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DA7ABE" w:rsidRDefault="00B32B3B" w:rsidP="00B32B3B">
      <w:pPr>
        <w:jc w:val="center"/>
        <w:rPr>
          <w:sz w:val="28"/>
          <w:szCs w:val="28"/>
        </w:rPr>
      </w:pPr>
      <w:r w:rsidRPr="00DA7ABE">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DA7ABE" w:rsidRDefault="00B32B3B" w:rsidP="00B32B3B">
      <w:pPr>
        <w:jc w:val="center"/>
        <w:rPr>
          <w:sz w:val="28"/>
          <w:szCs w:val="28"/>
        </w:rPr>
      </w:pPr>
    </w:p>
    <w:p w:rsidR="007A7DEB" w:rsidRPr="00DA7ABE"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DA7ABE">
        <w:rPr>
          <w:rFonts w:ascii="Calibri" w:eastAsia="Calibri" w:hAnsi="Calibri" w:cs="Times New Roman"/>
          <w:b/>
          <w:sz w:val="24"/>
          <w:szCs w:val="24"/>
        </w:rPr>
        <w:t>INFORME TÉCNICO DE FISCALIZACIÓN AMBIENTAL</w:t>
      </w:r>
      <w:bookmarkEnd w:id="0"/>
      <w:bookmarkEnd w:id="1"/>
      <w:bookmarkEnd w:id="2"/>
      <w:bookmarkEnd w:id="3"/>
    </w:p>
    <w:p w:rsidR="007A7DEB" w:rsidRPr="00DA7ABE" w:rsidRDefault="007A7DEB" w:rsidP="007A7DEB">
      <w:pPr>
        <w:spacing w:after="0" w:line="240" w:lineRule="auto"/>
        <w:jc w:val="center"/>
        <w:rPr>
          <w:rFonts w:ascii="Calibri" w:eastAsia="Calibri" w:hAnsi="Calibri" w:cs="Calibri"/>
          <w:b/>
          <w:sz w:val="24"/>
          <w:szCs w:val="24"/>
        </w:rPr>
      </w:pPr>
    </w:p>
    <w:p w:rsidR="00D22E71" w:rsidRPr="00DA7ABE" w:rsidRDefault="00CE29FB" w:rsidP="007A7DEB">
      <w:pPr>
        <w:spacing w:after="0" w:line="240" w:lineRule="auto"/>
        <w:jc w:val="center"/>
        <w:rPr>
          <w:rFonts w:ascii="Calibri" w:eastAsia="Calibri" w:hAnsi="Calibri" w:cs="Calibri"/>
          <w:b/>
          <w:sz w:val="24"/>
          <w:szCs w:val="24"/>
        </w:rPr>
      </w:pPr>
      <w:r w:rsidRPr="00DA7ABE">
        <w:rPr>
          <w:rFonts w:ascii="Calibri" w:eastAsia="Calibri" w:hAnsi="Calibri" w:cs="Calibri"/>
          <w:b/>
          <w:sz w:val="24"/>
          <w:szCs w:val="24"/>
        </w:rPr>
        <w:t>Fiscalización Ambiental</w:t>
      </w:r>
    </w:p>
    <w:p w:rsidR="004B4617" w:rsidRPr="00DA7ABE" w:rsidRDefault="004B4617" w:rsidP="007A7DEB">
      <w:pPr>
        <w:spacing w:after="0" w:line="240" w:lineRule="auto"/>
        <w:jc w:val="center"/>
        <w:rPr>
          <w:rFonts w:ascii="Calibri" w:eastAsia="Calibri" w:hAnsi="Calibri" w:cs="Calibri"/>
          <w:b/>
          <w:sz w:val="24"/>
          <w:szCs w:val="24"/>
        </w:rPr>
      </w:pPr>
    </w:p>
    <w:p w:rsidR="004B4617" w:rsidRPr="00DA7ABE" w:rsidRDefault="004B4617" w:rsidP="007A7DEB">
      <w:pPr>
        <w:spacing w:after="0" w:line="240" w:lineRule="auto"/>
        <w:jc w:val="center"/>
        <w:rPr>
          <w:rFonts w:ascii="Calibri" w:eastAsia="Calibri" w:hAnsi="Calibri" w:cs="Calibri"/>
          <w:b/>
          <w:sz w:val="24"/>
          <w:szCs w:val="24"/>
        </w:rPr>
      </w:pPr>
    </w:p>
    <w:p w:rsidR="00AB606D" w:rsidRPr="00DA7ABE" w:rsidRDefault="00605420" w:rsidP="00775218">
      <w:pPr>
        <w:spacing w:line="276" w:lineRule="auto"/>
        <w:jc w:val="center"/>
        <w:rPr>
          <w:rFonts w:ascii="Calibri" w:eastAsia="Calibri" w:hAnsi="Calibri" w:cs="Times New Roman"/>
          <w:b/>
          <w:sz w:val="24"/>
          <w:szCs w:val="24"/>
        </w:rPr>
      </w:pPr>
      <w:r w:rsidRPr="00DA7ABE">
        <w:rPr>
          <w:rFonts w:ascii="Calibri" w:eastAsia="Calibri" w:hAnsi="Calibri" w:cs="Times New Roman"/>
          <w:b/>
          <w:sz w:val="24"/>
          <w:szCs w:val="24"/>
        </w:rPr>
        <w:t>LAT CHARRUA-LAGUNILLAS</w:t>
      </w:r>
    </w:p>
    <w:p w:rsidR="006E5CA9" w:rsidRPr="00DA7ABE" w:rsidRDefault="00605420" w:rsidP="00775218">
      <w:pPr>
        <w:spacing w:line="276" w:lineRule="auto"/>
        <w:jc w:val="center"/>
        <w:rPr>
          <w:rFonts w:cstheme="minorHAnsi"/>
          <w:b/>
          <w:sz w:val="28"/>
          <w:szCs w:val="32"/>
        </w:rPr>
      </w:pPr>
      <w:r w:rsidRPr="00DA7ABE">
        <w:rPr>
          <w:rFonts w:ascii="Calibri" w:eastAsia="Calibri" w:hAnsi="Calibri" w:cs="Times New Roman"/>
          <w:b/>
          <w:sz w:val="24"/>
          <w:szCs w:val="24"/>
        </w:rPr>
        <w:t>DFZ-2019-75-VIII-RCA</w:t>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E5CA9" w:rsidRPr="00DA7ABE" w:rsidTr="006E5CA9">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6E5CA9" w:rsidRPr="00DA7ABE" w:rsidRDefault="006E5CA9">
            <w:pPr>
              <w:spacing w:line="276" w:lineRule="auto"/>
              <w:jc w:val="center"/>
              <w:rPr>
                <w:rFonts w:cstheme="minorHAnsi"/>
                <w:b/>
                <w:sz w:val="18"/>
                <w:szCs w:val="18"/>
                <w:lang w:val="es-ES"/>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E5CA9" w:rsidRPr="00DA7ABE" w:rsidRDefault="006E5CA9">
            <w:pPr>
              <w:spacing w:line="276" w:lineRule="auto"/>
              <w:jc w:val="center"/>
              <w:rPr>
                <w:rFonts w:cstheme="minorHAnsi"/>
                <w:b/>
                <w:sz w:val="18"/>
                <w:szCs w:val="18"/>
                <w:lang w:val="es-ES_tradnl"/>
              </w:rPr>
            </w:pPr>
            <w:r w:rsidRPr="00DA7ABE">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E5CA9" w:rsidRPr="00DA7ABE" w:rsidRDefault="006E5CA9">
            <w:pPr>
              <w:spacing w:line="276" w:lineRule="auto"/>
              <w:jc w:val="center"/>
              <w:rPr>
                <w:rFonts w:cstheme="minorHAnsi"/>
                <w:b/>
                <w:sz w:val="18"/>
                <w:szCs w:val="18"/>
                <w:lang w:val="es-ES_tradnl"/>
              </w:rPr>
            </w:pPr>
            <w:r w:rsidRPr="00DA7ABE">
              <w:rPr>
                <w:rFonts w:cstheme="minorHAnsi"/>
                <w:b/>
                <w:sz w:val="18"/>
                <w:szCs w:val="18"/>
                <w:lang w:val="es-ES_tradnl"/>
              </w:rPr>
              <w:t>Firma</w:t>
            </w:r>
          </w:p>
        </w:tc>
      </w:tr>
      <w:tr w:rsidR="006E5CA9" w:rsidRPr="00DA7ABE" w:rsidTr="006E5CA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6E5CA9" w:rsidRPr="00DA7ABE" w:rsidRDefault="006E5CA9">
            <w:pPr>
              <w:spacing w:line="276" w:lineRule="auto"/>
              <w:jc w:val="center"/>
              <w:rPr>
                <w:rFonts w:cstheme="minorHAnsi"/>
                <w:sz w:val="18"/>
                <w:szCs w:val="18"/>
                <w:lang w:val="es-ES_tradnl"/>
              </w:rPr>
            </w:pPr>
            <w:r w:rsidRPr="00DA7ABE">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6E5CA9" w:rsidRPr="00DA7ABE" w:rsidRDefault="006E5CA9">
            <w:pPr>
              <w:spacing w:line="276" w:lineRule="auto"/>
              <w:jc w:val="center"/>
              <w:rPr>
                <w:rFonts w:cstheme="minorHAnsi"/>
                <w:b/>
                <w:sz w:val="18"/>
                <w:szCs w:val="18"/>
                <w:lang w:val="es-ES_tradnl"/>
              </w:rPr>
            </w:pPr>
            <w:r w:rsidRPr="00DA7ABE">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6E5CA9" w:rsidRPr="00DA7ABE" w:rsidRDefault="003041B0">
            <w:pPr>
              <w:spacing w:line="276" w:lineRule="auto"/>
              <w:jc w:val="center"/>
              <w:rPr>
                <w:rFonts w:cs="Calibri"/>
                <w:sz w:val="18"/>
                <w:szCs w:val="18"/>
                <w:lang w:val="es-ES_tradnl"/>
              </w:rPr>
            </w:pPr>
            <w:r>
              <w:rPr>
                <w:rFonts w:cs="Calibri"/>
                <w:sz w:val="16"/>
                <w:szCs w:val="16"/>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2pt;height:57.6pt">
                  <v:imagedata r:id="rId9" o:title=""/>
                  <o:lock v:ext="edit" ungrouping="t" rotation="t" aspectratio="f" cropping="t" verticies="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6E5CA9" w:rsidRPr="00DA7ABE" w:rsidTr="006E5CA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6E5CA9" w:rsidRPr="00DA7ABE" w:rsidRDefault="006E5CA9">
            <w:pPr>
              <w:spacing w:line="276" w:lineRule="auto"/>
              <w:jc w:val="center"/>
              <w:rPr>
                <w:rFonts w:cstheme="minorHAnsi"/>
                <w:sz w:val="18"/>
                <w:szCs w:val="18"/>
                <w:lang w:val="es-ES_tradnl"/>
              </w:rPr>
            </w:pPr>
            <w:r w:rsidRPr="00DA7ABE">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6E5CA9" w:rsidRPr="00DA7ABE" w:rsidRDefault="006E5CA9">
            <w:pPr>
              <w:spacing w:line="276" w:lineRule="auto"/>
              <w:jc w:val="center"/>
              <w:rPr>
                <w:rFonts w:cstheme="minorHAnsi"/>
                <w:b/>
                <w:sz w:val="18"/>
                <w:szCs w:val="18"/>
                <w:lang w:val="es-ES_tradnl"/>
              </w:rPr>
            </w:pPr>
            <w:r w:rsidRPr="00DA7ABE">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6E5CA9" w:rsidRPr="00DA7ABE" w:rsidRDefault="003041B0">
            <w:pPr>
              <w:spacing w:line="276" w:lineRule="auto"/>
              <w:jc w:val="center"/>
              <w:rPr>
                <w:rFonts w:cs="Calibri"/>
                <w:sz w:val="18"/>
                <w:szCs w:val="18"/>
                <w:lang w:val="es-ES"/>
              </w:rPr>
            </w:pPr>
            <w:r>
              <w:rPr>
                <w:rFonts w:cs="Calibri"/>
                <w:sz w:val="18"/>
                <w:szCs w:val="18"/>
                <w:lang w:val="es-ES"/>
              </w:rPr>
              <w:pict>
                <v:shape id="_x0000_i1026" type="#_x0000_t75" alt="Línea de firma de Microsoft Office..." style="width:115.2pt;height:57.6pt" wrapcoords="-84 0 -84 21262 21600 21262 21600 0 -84 0" o:allowoverlap="f">
                  <v:imagedata r:id="rId10" o:title=""/>
                  <o:lock v:ext="edit" ungrouping="t" rotation="t" aspectratio="f" cropping="t" verticies="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rsidR="007A7DEB" w:rsidRPr="00DA7ABE" w:rsidRDefault="007A7DEB" w:rsidP="007A7DEB">
      <w:pPr>
        <w:spacing w:after="0" w:line="240" w:lineRule="auto"/>
        <w:jc w:val="center"/>
        <w:rPr>
          <w:rFonts w:ascii="Calibri" w:eastAsia="Calibri" w:hAnsi="Calibri" w:cs="Times New Roman"/>
          <w:b/>
          <w:szCs w:val="28"/>
        </w:rPr>
      </w:pPr>
    </w:p>
    <w:p w:rsidR="007A7DEB" w:rsidRPr="00DA7ABE" w:rsidRDefault="007A7DEB" w:rsidP="007A7DEB">
      <w:pPr>
        <w:spacing w:after="0" w:line="240" w:lineRule="auto"/>
        <w:jc w:val="center"/>
        <w:rPr>
          <w:rFonts w:ascii="Calibri" w:eastAsia="Calibri" w:hAnsi="Calibri" w:cs="Calibri"/>
          <w:b/>
          <w:sz w:val="28"/>
          <w:szCs w:val="32"/>
        </w:rPr>
        <w:sectPr w:rsidR="007A7DEB" w:rsidRPr="00DA7ABE"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bookmarkStart w:id="5" w:name="_Toc501465278" w:displacedByCustomXml="next"/>
    <w:sdt>
      <w:sdtPr>
        <w:rPr>
          <w:lang w:val="es-ES"/>
        </w:rPr>
        <w:id w:val="-818871519"/>
        <w:docPartObj>
          <w:docPartGallery w:val="Table of Contents"/>
          <w:docPartUnique/>
        </w:docPartObj>
      </w:sdtPr>
      <w:sdtEndPr>
        <w:rPr>
          <w:bCs/>
        </w:rPr>
      </w:sdtEndPr>
      <w:sdtContent>
        <w:p w:rsidR="004438A3" w:rsidRPr="00DA7ABE"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DA7ABE">
            <w:rPr>
              <w:rFonts w:ascii="Calibri" w:eastAsia="Calibri" w:hAnsi="Calibri" w:cs="Calibri"/>
              <w:b/>
              <w:sz w:val="24"/>
              <w:szCs w:val="20"/>
              <w:lang w:val="es-ES"/>
            </w:rPr>
            <w:t>Contenido</w:t>
          </w:r>
          <w:bookmarkEnd w:id="5"/>
          <w:bookmarkEnd w:id="4"/>
        </w:p>
        <w:p w:rsidR="00CF19C9" w:rsidRPr="00DA7ABE" w:rsidRDefault="007A7DEB">
          <w:pPr>
            <w:pStyle w:val="TDC1"/>
            <w:tabs>
              <w:tab w:val="right" w:leader="dot" w:pos="9962"/>
            </w:tabs>
            <w:rPr>
              <w:rFonts w:eastAsiaTheme="minorEastAsia"/>
              <w:noProof/>
              <w:lang w:eastAsia="es-CL"/>
            </w:rPr>
          </w:pPr>
          <w:r w:rsidRPr="00DA7ABE">
            <w:rPr>
              <w:rFonts w:ascii="Calibri" w:eastAsia="Calibri" w:hAnsi="Calibri" w:cs="Calibri"/>
              <w:b/>
              <w:sz w:val="24"/>
              <w:szCs w:val="20"/>
            </w:rPr>
            <w:fldChar w:fldCharType="begin"/>
          </w:r>
          <w:r w:rsidRPr="00DA7ABE">
            <w:rPr>
              <w:rFonts w:ascii="Calibri" w:eastAsia="Calibri" w:hAnsi="Calibri" w:cs="Calibri"/>
              <w:b/>
              <w:sz w:val="24"/>
              <w:szCs w:val="20"/>
            </w:rPr>
            <w:instrText xml:space="preserve"> TOC \o "1-3" \h \z \u </w:instrText>
          </w:r>
          <w:r w:rsidRPr="00DA7ABE">
            <w:rPr>
              <w:rFonts w:ascii="Calibri" w:eastAsia="Calibri" w:hAnsi="Calibri" w:cs="Calibri"/>
              <w:b/>
              <w:sz w:val="24"/>
              <w:szCs w:val="20"/>
            </w:rPr>
            <w:fldChar w:fldCharType="separate"/>
          </w:r>
          <w:hyperlink w:anchor="_Toc501465278" w:history="1">
            <w:r w:rsidR="00CF19C9" w:rsidRPr="00DA7ABE">
              <w:rPr>
                <w:rStyle w:val="Hipervnculo"/>
                <w:rFonts w:ascii="Calibri" w:eastAsia="Calibri" w:hAnsi="Calibri" w:cs="Calibri"/>
                <w:b/>
                <w:noProof/>
                <w:lang w:val="es-ES"/>
              </w:rPr>
              <w:t>Contenido</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_Toc501465278 \h </w:instrText>
            </w:r>
            <w:r w:rsidR="00CF19C9" w:rsidRPr="00DA7ABE">
              <w:rPr>
                <w:noProof/>
                <w:webHidden/>
              </w:rPr>
            </w:r>
            <w:r w:rsidR="00CF19C9" w:rsidRPr="00DA7ABE">
              <w:rPr>
                <w:noProof/>
                <w:webHidden/>
              </w:rPr>
              <w:fldChar w:fldCharType="separate"/>
            </w:r>
            <w:r w:rsidR="00D649A0" w:rsidRPr="00DA7ABE">
              <w:rPr>
                <w:noProof/>
                <w:webHidden/>
              </w:rPr>
              <w:t>1</w:t>
            </w:r>
            <w:r w:rsidR="00CF19C9" w:rsidRPr="00DA7ABE">
              <w:rPr>
                <w:noProof/>
                <w:webHidden/>
              </w:rPr>
              <w:fldChar w:fldCharType="end"/>
            </w:r>
          </w:hyperlink>
        </w:p>
        <w:p w:rsidR="00CF19C9" w:rsidRPr="00DA7ABE" w:rsidRDefault="003041B0">
          <w:pPr>
            <w:pStyle w:val="TDC1"/>
            <w:tabs>
              <w:tab w:val="left" w:pos="440"/>
              <w:tab w:val="right" w:leader="dot" w:pos="9962"/>
            </w:tabs>
            <w:rPr>
              <w:rFonts w:eastAsiaTheme="minorEastAsia"/>
              <w:noProof/>
              <w:lang w:eastAsia="es-CL"/>
            </w:rPr>
          </w:pPr>
          <w:hyperlink w:anchor="_Toc501465279" w:history="1">
            <w:r w:rsidR="00CF19C9" w:rsidRPr="00DA7ABE">
              <w:rPr>
                <w:rStyle w:val="Hipervnculo"/>
                <w:noProof/>
              </w:rPr>
              <w:t>1</w:t>
            </w:r>
            <w:r w:rsidR="00CF19C9" w:rsidRPr="00DA7ABE">
              <w:rPr>
                <w:rFonts w:eastAsiaTheme="minorEastAsia"/>
                <w:noProof/>
                <w:lang w:eastAsia="es-CL"/>
              </w:rPr>
              <w:tab/>
            </w:r>
            <w:r w:rsidR="00CF19C9" w:rsidRPr="00DA7ABE">
              <w:rPr>
                <w:rStyle w:val="Hipervnculo"/>
                <w:noProof/>
              </w:rPr>
              <w:t>RESUMEN</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_Toc501465279 \h </w:instrText>
            </w:r>
            <w:r w:rsidR="00CF19C9" w:rsidRPr="00DA7ABE">
              <w:rPr>
                <w:noProof/>
                <w:webHidden/>
              </w:rPr>
            </w:r>
            <w:r w:rsidR="00CF19C9" w:rsidRPr="00DA7ABE">
              <w:rPr>
                <w:noProof/>
                <w:webHidden/>
              </w:rPr>
              <w:fldChar w:fldCharType="separate"/>
            </w:r>
            <w:r w:rsidR="00D649A0" w:rsidRPr="00DA7ABE">
              <w:rPr>
                <w:noProof/>
                <w:webHidden/>
              </w:rPr>
              <w:t>2</w:t>
            </w:r>
            <w:r w:rsidR="00CF19C9" w:rsidRPr="00DA7ABE">
              <w:rPr>
                <w:noProof/>
                <w:webHidden/>
              </w:rPr>
              <w:fldChar w:fldCharType="end"/>
            </w:r>
          </w:hyperlink>
        </w:p>
        <w:p w:rsidR="00CF19C9" w:rsidRPr="00DA7ABE" w:rsidRDefault="003041B0">
          <w:pPr>
            <w:pStyle w:val="TDC1"/>
            <w:tabs>
              <w:tab w:val="left" w:pos="440"/>
              <w:tab w:val="right" w:leader="dot" w:pos="9962"/>
            </w:tabs>
            <w:rPr>
              <w:rFonts w:eastAsiaTheme="minorEastAsia"/>
              <w:noProof/>
              <w:lang w:eastAsia="es-CL"/>
            </w:rPr>
          </w:pPr>
          <w:hyperlink w:anchor="_Toc501465280" w:history="1">
            <w:r w:rsidR="00CF19C9" w:rsidRPr="00DA7ABE">
              <w:rPr>
                <w:rStyle w:val="Hipervnculo"/>
                <w:noProof/>
              </w:rPr>
              <w:t>2</w:t>
            </w:r>
            <w:r w:rsidR="00CF19C9" w:rsidRPr="00DA7ABE">
              <w:rPr>
                <w:rFonts w:eastAsiaTheme="minorEastAsia"/>
                <w:noProof/>
                <w:lang w:eastAsia="es-CL"/>
              </w:rPr>
              <w:tab/>
            </w:r>
            <w:r w:rsidR="00CF19C9" w:rsidRPr="00DA7ABE">
              <w:rPr>
                <w:rStyle w:val="Hipervnculo"/>
                <w:noProof/>
              </w:rPr>
              <w:t>IDENTIFICACIÓN DE LA UNIDAD FISCALIZABLE</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_Toc501465280 \h </w:instrText>
            </w:r>
            <w:r w:rsidR="00CF19C9" w:rsidRPr="00DA7ABE">
              <w:rPr>
                <w:noProof/>
                <w:webHidden/>
              </w:rPr>
            </w:r>
            <w:r w:rsidR="00CF19C9" w:rsidRPr="00DA7ABE">
              <w:rPr>
                <w:noProof/>
                <w:webHidden/>
              </w:rPr>
              <w:fldChar w:fldCharType="separate"/>
            </w:r>
            <w:r w:rsidR="00D649A0" w:rsidRPr="00DA7ABE">
              <w:rPr>
                <w:noProof/>
                <w:webHidden/>
              </w:rPr>
              <w:t>3</w:t>
            </w:r>
            <w:r w:rsidR="00CF19C9" w:rsidRPr="00DA7ABE">
              <w:rPr>
                <w:noProof/>
                <w:webHidden/>
              </w:rPr>
              <w:fldChar w:fldCharType="end"/>
            </w:r>
          </w:hyperlink>
        </w:p>
        <w:p w:rsidR="00CF19C9" w:rsidRPr="00DA7ABE" w:rsidRDefault="003041B0">
          <w:pPr>
            <w:pStyle w:val="TDC2"/>
            <w:tabs>
              <w:tab w:val="left" w:pos="880"/>
              <w:tab w:val="right" w:leader="dot" w:pos="9962"/>
            </w:tabs>
            <w:rPr>
              <w:rFonts w:eastAsiaTheme="minorEastAsia"/>
              <w:noProof/>
              <w:lang w:eastAsia="es-CL"/>
            </w:rPr>
          </w:pPr>
          <w:hyperlink w:anchor="_Toc501465281" w:history="1">
            <w:r w:rsidR="00CF19C9" w:rsidRPr="00DA7ABE">
              <w:rPr>
                <w:rStyle w:val="Hipervnculo"/>
                <w:noProof/>
              </w:rPr>
              <w:t>2.1</w:t>
            </w:r>
            <w:r w:rsidR="00CF19C9" w:rsidRPr="00DA7ABE">
              <w:rPr>
                <w:rFonts w:eastAsiaTheme="minorEastAsia"/>
                <w:noProof/>
                <w:lang w:eastAsia="es-CL"/>
              </w:rPr>
              <w:tab/>
            </w:r>
            <w:r w:rsidR="00CF19C9" w:rsidRPr="00DA7ABE">
              <w:rPr>
                <w:rStyle w:val="Hipervnculo"/>
                <w:noProof/>
              </w:rPr>
              <w:t>Antecedentes Generales</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_Toc501465281 \h </w:instrText>
            </w:r>
            <w:r w:rsidR="00CF19C9" w:rsidRPr="00DA7ABE">
              <w:rPr>
                <w:noProof/>
                <w:webHidden/>
              </w:rPr>
            </w:r>
            <w:r w:rsidR="00CF19C9" w:rsidRPr="00DA7ABE">
              <w:rPr>
                <w:noProof/>
                <w:webHidden/>
              </w:rPr>
              <w:fldChar w:fldCharType="separate"/>
            </w:r>
            <w:r w:rsidR="00D649A0" w:rsidRPr="00DA7ABE">
              <w:rPr>
                <w:noProof/>
                <w:webHidden/>
              </w:rPr>
              <w:t>3</w:t>
            </w:r>
            <w:r w:rsidR="00CF19C9" w:rsidRPr="00DA7ABE">
              <w:rPr>
                <w:noProof/>
                <w:webHidden/>
              </w:rPr>
              <w:fldChar w:fldCharType="end"/>
            </w:r>
          </w:hyperlink>
        </w:p>
        <w:p w:rsidR="00CF19C9" w:rsidRPr="00DA7ABE" w:rsidRDefault="003041B0">
          <w:pPr>
            <w:pStyle w:val="TDC2"/>
            <w:tabs>
              <w:tab w:val="left" w:pos="880"/>
              <w:tab w:val="right" w:leader="dot" w:pos="9962"/>
            </w:tabs>
            <w:rPr>
              <w:rFonts w:eastAsiaTheme="minorEastAsia"/>
              <w:noProof/>
              <w:lang w:eastAsia="es-CL"/>
            </w:rPr>
          </w:pPr>
          <w:hyperlink w:anchor="_Toc501465282" w:history="1">
            <w:r w:rsidR="00CF19C9" w:rsidRPr="00DA7ABE">
              <w:rPr>
                <w:rStyle w:val="Hipervnculo"/>
                <w:noProof/>
              </w:rPr>
              <w:t>2.2</w:t>
            </w:r>
            <w:r w:rsidR="00CF19C9" w:rsidRPr="00DA7ABE">
              <w:rPr>
                <w:rFonts w:eastAsiaTheme="minorEastAsia"/>
                <w:noProof/>
                <w:lang w:eastAsia="es-CL"/>
              </w:rPr>
              <w:tab/>
            </w:r>
            <w:r w:rsidR="00CF19C9" w:rsidRPr="00DA7ABE">
              <w:rPr>
                <w:rStyle w:val="Hipervnculo"/>
                <w:noProof/>
              </w:rPr>
              <w:t>Ubicación y Layout</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_Toc501465282 \h </w:instrText>
            </w:r>
            <w:r w:rsidR="00CF19C9" w:rsidRPr="00DA7ABE">
              <w:rPr>
                <w:noProof/>
                <w:webHidden/>
              </w:rPr>
            </w:r>
            <w:r w:rsidR="00CF19C9" w:rsidRPr="00DA7ABE">
              <w:rPr>
                <w:noProof/>
                <w:webHidden/>
              </w:rPr>
              <w:fldChar w:fldCharType="separate"/>
            </w:r>
            <w:r w:rsidR="00D649A0" w:rsidRPr="00DA7ABE">
              <w:rPr>
                <w:noProof/>
                <w:webHidden/>
              </w:rPr>
              <w:t>4</w:t>
            </w:r>
            <w:r w:rsidR="00CF19C9" w:rsidRPr="00DA7ABE">
              <w:rPr>
                <w:noProof/>
                <w:webHidden/>
              </w:rPr>
              <w:fldChar w:fldCharType="end"/>
            </w:r>
          </w:hyperlink>
        </w:p>
        <w:p w:rsidR="00CF19C9" w:rsidRPr="00DA7ABE" w:rsidRDefault="003041B0">
          <w:pPr>
            <w:pStyle w:val="TDC1"/>
            <w:tabs>
              <w:tab w:val="left" w:pos="440"/>
              <w:tab w:val="right" w:leader="dot" w:pos="9962"/>
            </w:tabs>
            <w:rPr>
              <w:rFonts w:eastAsiaTheme="minorEastAsia"/>
              <w:noProof/>
              <w:lang w:eastAsia="es-CL"/>
            </w:rPr>
          </w:pPr>
          <w:hyperlink w:anchor="_Toc501465283" w:history="1">
            <w:r w:rsidR="00CF19C9" w:rsidRPr="00DA7ABE">
              <w:rPr>
                <w:rStyle w:val="Hipervnculo"/>
                <w:noProof/>
              </w:rPr>
              <w:t>3</w:t>
            </w:r>
            <w:r w:rsidR="00CF19C9" w:rsidRPr="00DA7ABE">
              <w:rPr>
                <w:rFonts w:eastAsiaTheme="minorEastAsia"/>
                <w:noProof/>
                <w:lang w:eastAsia="es-CL"/>
              </w:rPr>
              <w:tab/>
            </w:r>
            <w:r w:rsidR="00CF19C9" w:rsidRPr="00DA7ABE">
              <w:rPr>
                <w:rStyle w:val="Hipervnculo"/>
                <w:noProof/>
              </w:rPr>
              <w:t>INSTRUMENTOS DE CARÁCTER AMBIENTAL FISCALIZADOS</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_Toc501465283 \h </w:instrText>
            </w:r>
            <w:r w:rsidR="00CF19C9" w:rsidRPr="00DA7ABE">
              <w:rPr>
                <w:noProof/>
                <w:webHidden/>
              </w:rPr>
            </w:r>
            <w:r w:rsidR="00CF19C9" w:rsidRPr="00DA7ABE">
              <w:rPr>
                <w:noProof/>
                <w:webHidden/>
              </w:rPr>
              <w:fldChar w:fldCharType="separate"/>
            </w:r>
            <w:r w:rsidR="00D649A0" w:rsidRPr="00DA7ABE">
              <w:rPr>
                <w:noProof/>
                <w:webHidden/>
              </w:rPr>
              <w:t>6</w:t>
            </w:r>
            <w:r w:rsidR="00CF19C9" w:rsidRPr="00DA7ABE">
              <w:rPr>
                <w:noProof/>
                <w:webHidden/>
              </w:rPr>
              <w:fldChar w:fldCharType="end"/>
            </w:r>
          </w:hyperlink>
        </w:p>
        <w:p w:rsidR="00CF19C9" w:rsidRPr="00DA7ABE" w:rsidRDefault="003041B0">
          <w:pPr>
            <w:pStyle w:val="TDC1"/>
            <w:tabs>
              <w:tab w:val="left" w:pos="440"/>
              <w:tab w:val="right" w:leader="dot" w:pos="9962"/>
            </w:tabs>
            <w:rPr>
              <w:rFonts w:eastAsiaTheme="minorEastAsia"/>
              <w:noProof/>
              <w:lang w:eastAsia="es-CL"/>
            </w:rPr>
          </w:pPr>
          <w:hyperlink w:anchor="_Toc501465284" w:history="1">
            <w:r w:rsidR="00CF19C9" w:rsidRPr="00DA7ABE">
              <w:rPr>
                <w:rStyle w:val="Hipervnculo"/>
                <w:noProof/>
              </w:rPr>
              <w:t>4</w:t>
            </w:r>
            <w:r w:rsidR="00CF19C9" w:rsidRPr="00DA7ABE">
              <w:rPr>
                <w:rFonts w:eastAsiaTheme="minorEastAsia"/>
                <w:noProof/>
                <w:lang w:eastAsia="es-CL"/>
              </w:rPr>
              <w:tab/>
            </w:r>
            <w:r w:rsidR="00CF19C9" w:rsidRPr="00DA7ABE">
              <w:rPr>
                <w:rStyle w:val="Hipervnculo"/>
                <w:noProof/>
              </w:rPr>
              <w:t>ANTECEDENTES DE LA ACTIVIDAD DE FISCALIZACIÓN</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_Toc501465284 \h </w:instrText>
            </w:r>
            <w:r w:rsidR="00CF19C9" w:rsidRPr="00DA7ABE">
              <w:rPr>
                <w:noProof/>
                <w:webHidden/>
              </w:rPr>
            </w:r>
            <w:r w:rsidR="00CF19C9" w:rsidRPr="00DA7ABE">
              <w:rPr>
                <w:noProof/>
                <w:webHidden/>
              </w:rPr>
              <w:fldChar w:fldCharType="separate"/>
            </w:r>
            <w:r w:rsidR="00D649A0" w:rsidRPr="00DA7ABE">
              <w:rPr>
                <w:noProof/>
                <w:webHidden/>
              </w:rPr>
              <w:t>6</w:t>
            </w:r>
            <w:r w:rsidR="00CF19C9" w:rsidRPr="00DA7ABE">
              <w:rPr>
                <w:noProof/>
                <w:webHidden/>
              </w:rPr>
              <w:fldChar w:fldCharType="end"/>
            </w:r>
          </w:hyperlink>
        </w:p>
        <w:p w:rsidR="00CF19C9" w:rsidRPr="00DA7ABE" w:rsidRDefault="003041B0">
          <w:pPr>
            <w:pStyle w:val="TDC2"/>
            <w:tabs>
              <w:tab w:val="left" w:pos="880"/>
              <w:tab w:val="right" w:leader="dot" w:pos="9962"/>
            </w:tabs>
            <w:rPr>
              <w:rFonts w:eastAsiaTheme="minorEastAsia"/>
              <w:noProof/>
              <w:lang w:eastAsia="es-CL"/>
            </w:rPr>
          </w:pPr>
          <w:hyperlink w:anchor="_Toc501465285" w:history="1">
            <w:r w:rsidR="00CF19C9" w:rsidRPr="00DA7ABE">
              <w:rPr>
                <w:rStyle w:val="Hipervnculo"/>
                <w:noProof/>
              </w:rPr>
              <w:t>4.1</w:t>
            </w:r>
            <w:r w:rsidR="00CF19C9" w:rsidRPr="00DA7ABE">
              <w:rPr>
                <w:rFonts w:eastAsiaTheme="minorEastAsia"/>
                <w:noProof/>
                <w:lang w:eastAsia="es-CL"/>
              </w:rPr>
              <w:tab/>
            </w:r>
            <w:r w:rsidR="00CF19C9" w:rsidRPr="00DA7ABE">
              <w:rPr>
                <w:rStyle w:val="Hipervnculo"/>
                <w:noProof/>
              </w:rPr>
              <w:t>Motivo de la Actividad de Fiscalización</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_Toc501465285 \h </w:instrText>
            </w:r>
            <w:r w:rsidR="00CF19C9" w:rsidRPr="00DA7ABE">
              <w:rPr>
                <w:noProof/>
                <w:webHidden/>
              </w:rPr>
            </w:r>
            <w:r w:rsidR="00CF19C9" w:rsidRPr="00DA7ABE">
              <w:rPr>
                <w:noProof/>
                <w:webHidden/>
              </w:rPr>
              <w:fldChar w:fldCharType="separate"/>
            </w:r>
            <w:r w:rsidR="00D649A0" w:rsidRPr="00DA7ABE">
              <w:rPr>
                <w:noProof/>
                <w:webHidden/>
              </w:rPr>
              <w:t>6</w:t>
            </w:r>
            <w:r w:rsidR="00CF19C9" w:rsidRPr="00DA7ABE">
              <w:rPr>
                <w:noProof/>
                <w:webHidden/>
              </w:rPr>
              <w:fldChar w:fldCharType="end"/>
            </w:r>
          </w:hyperlink>
        </w:p>
        <w:p w:rsidR="00CF19C9" w:rsidRPr="00DA7ABE" w:rsidRDefault="003041B0">
          <w:pPr>
            <w:pStyle w:val="TDC2"/>
            <w:tabs>
              <w:tab w:val="left" w:pos="880"/>
              <w:tab w:val="right" w:leader="dot" w:pos="9962"/>
            </w:tabs>
            <w:rPr>
              <w:rFonts w:eastAsiaTheme="minorEastAsia"/>
              <w:noProof/>
              <w:lang w:eastAsia="es-CL"/>
            </w:rPr>
          </w:pPr>
          <w:hyperlink w:anchor="_Toc501465286" w:history="1">
            <w:r w:rsidR="00CF19C9" w:rsidRPr="00DA7ABE">
              <w:rPr>
                <w:rStyle w:val="Hipervnculo"/>
                <w:noProof/>
              </w:rPr>
              <w:t>4.2</w:t>
            </w:r>
            <w:r w:rsidR="00CF19C9" w:rsidRPr="00DA7ABE">
              <w:rPr>
                <w:rFonts w:eastAsiaTheme="minorEastAsia"/>
                <w:noProof/>
                <w:lang w:eastAsia="es-CL"/>
              </w:rPr>
              <w:tab/>
            </w:r>
            <w:r w:rsidR="00CF19C9" w:rsidRPr="00DA7ABE">
              <w:rPr>
                <w:rStyle w:val="Hipervnculo"/>
                <w:noProof/>
              </w:rPr>
              <w:t>Materia Específica Objeto de la Fiscalización Ambiental</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_Toc501465286 \h </w:instrText>
            </w:r>
            <w:r w:rsidR="00CF19C9" w:rsidRPr="00DA7ABE">
              <w:rPr>
                <w:noProof/>
                <w:webHidden/>
              </w:rPr>
            </w:r>
            <w:r w:rsidR="00CF19C9" w:rsidRPr="00DA7ABE">
              <w:rPr>
                <w:noProof/>
                <w:webHidden/>
              </w:rPr>
              <w:fldChar w:fldCharType="separate"/>
            </w:r>
            <w:r w:rsidR="00D649A0" w:rsidRPr="00DA7ABE">
              <w:rPr>
                <w:noProof/>
                <w:webHidden/>
              </w:rPr>
              <w:t>7</w:t>
            </w:r>
            <w:r w:rsidR="00CF19C9" w:rsidRPr="00DA7ABE">
              <w:rPr>
                <w:noProof/>
                <w:webHidden/>
              </w:rPr>
              <w:fldChar w:fldCharType="end"/>
            </w:r>
          </w:hyperlink>
        </w:p>
        <w:p w:rsidR="00CF19C9" w:rsidRPr="00DA7ABE" w:rsidRDefault="003041B0">
          <w:pPr>
            <w:pStyle w:val="TDC2"/>
            <w:tabs>
              <w:tab w:val="left" w:pos="880"/>
              <w:tab w:val="right" w:leader="dot" w:pos="9962"/>
            </w:tabs>
            <w:rPr>
              <w:rFonts w:eastAsiaTheme="minorEastAsia"/>
              <w:noProof/>
              <w:lang w:eastAsia="es-CL"/>
            </w:rPr>
          </w:pPr>
          <w:hyperlink w:anchor="_Toc501465287" w:history="1">
            <w:r w:rsidR="00CF19C9" w:rsidRPr="00DA7ABE">
              <w:rPr>
                <w:rStyle w:val="Hipervnculo"/>
                <w:noProof/>
              </w:rPr>
              <w:t>4.3</w:t>
            </w:r>
            <w:r w:rsidR="00CF19C9" w:rsidRPr="00DA7ABE">
              <w:rPr>
                <w:rFonts w:eastAsiaTheme="minorEastAsia"/>
                <w:noProof/>
                <w:lang w:eastAsia="es-CL"/>
              </w:rPr>
              <w:tab/>
            </w:r>
            <w:r w:rsidR="00CF19C9" w:rsidRPr="00DA7ABE">
              <w:rPr>
                <w:rStyle w:val="Hipervnculo"/>
                <w:noProof/>
              </w:rPr>
              <w:t>Aspectos relativos a la ejecución de la Inspección Ambiental</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_Toc501465287 \h </w:instrText>
            </w:r>
            <w:r w:rsidR="00CF19C9" w:rsidRPr="00DA7ABE">
              <w:rPr>
                <w:noProof/>
                <w:webHidden/>
              </w:rPr>
            </w:r>
            <w:r w:rsidR="00CF19C9" w:rsidRPr="00DA7ABE">
              <w:rPr>
                <w:noProof/>
                <w:webHidden/>
              </w:rPr>
              <w:fldChar w:fldCharType="separate"/>
            </w:r>
            <w:r w:rsidR="00D649A0" w:rsidRPr="00DA7ABE">
              <w:rPr>
                <w:noProof/>
                <w:webHidden/>
              </w:rPr>
              <w:t>7</w:t>
            </w:r>
            <w:r w:rsidR="00CF19C9" w:rsidRPr="00DA7ABE">
              <w:rPr>
                <w:noProof/>
                <w:webHidden/>
              </w:rPr>
              <w:fldChar w:fldCharType="end"/>
            </w:r>
          </w:hyperlink>
        </w:p>
        <w:p w:rsidR="00CF19C9" w:rsidRPr="00DA7ABE" w:rsidRDefault="003041B0">
          <w:pPr>
            <w:pStyle w:val="TDC3"/>
            <w:rPr>
              <w:rFonts w:asciiTheme="minorHAnsi" w:eastAsiaTheme="minorEastAsia" w:hAnsiTheme="minorHAnsi" w:cstheme="minorBidi"/>
              <w:b w:val="0"/>
              <w:bCs w:val="0"/>
              <w:lang w:eastAsia="es-CL"/>
            </w:rPr>
          </w:pPr>
          <w:hyperlink w:anchor="_Toc501465288" w:history="1">
            <w:r w:rsidR="00CF19C9" w:rsidRPr="00DA7ABE">
              <w:rPr>
                <w:rStyle w:val="Hipervnculo"/>
              </w:rPr>
              <w:t>4.3.1</w:t>
            </w:r>
            <w:r w:rsidR="00CF19C9" w:rsidRPr="00DA7ABE">
              <w:rPr>
                <w:rFonts w:asciiTheme="minorHAnsi" w:eastAsiaTheme="minorEastAsia" w:hAnsiTheme="minorHAnsi" w:cstheme="minorBidi"/>
                <w:b w:val="0"/>
                <w:bCs w:val="0"/>
                <w:lang w:eastAsia="es-CL"/>
              </w:rPr>
              <w:tab/>
            </w:r>
            <w:r w:rsidR="00CF19C9" w:rsidRPr="00DA7ABE">
              <w:rPr>
                <w:rStyle w:val="Hipervnculo"/>
              </w:rPr>
              <w:t>Ejecución de la inspección</w:t>
            </w:r>
            <w:r w:rsidR="00CF19C9" w:rsidRPr="00DA7ABE">
              <w:rPr>
                <w:webHidden/>
              </w:rPr>
              <w:tab/>
            </w:r>
            <w:r w:rsidR="00CF19C9" w:rsidRPr="00DA7ABE">
              <w:rPr>
                <w:webHidden/>
              </w:rPr>
              <w:fldChar w:fldCharType="begin"/>
            </w:r>
            <w:r w:rsidR="00CF19C9" w:rsidRPr="00DA7ABE">
              <w:rPr>
                <w:webHidden/>
              </w:rPr>
              <w:instrText xml:space="preserve"> PAGEREF _Toc501465288 \h </w:instrText>
            </w:r>
            <w:r w:rsidR="00CF19C9" w:rsidRPr="00DA7ABE">
              <w:rPr>
                <w:webHidden/>
              </w:rPr>
            </w:r>
            <w:r w:rsidR="00CF19C9" w:rsidRPr="00DA7ABE">
              <w:rPr>
                <w:webHidden/>
              </w:rPr>
              <w:fldChar w:fldCharType="separate"/>
            </w:r>
            <w:r w:rsidR="00D649A0" w:rsidRPr="00DA7ABE">
              <w:rPr>
                <w:webHidden/>
              </w:rPr>
              <w:t>7</w:t>
            </w:r>
            <w:r w:rsidR="00CF19C9" w:rsidRPr="00DA7ABE">
              <w:rPr>
                <w:webHidden/>
              </w:rPr>
              <w:fldChar w:fldCharType="end"/>
            </w:r>
          </w:hyperlink>
        </w:p>
        <w:p w:rsidR="00CF19C9" w:rsidRPr="00DA7ABE" w:rsidRDefault="003041B0">
          <w:pPr>
            <w:pStyle w:val="TDC3"/>
            <w:rPr>
              <w:rFonts w:asciiTheme="minorHAnsi" w:eastAsiaTheme="minorEastAsia" w:hAnsiTheme="minorHAnsi" w:cstheme="minorBidi"/>
              <w:b w:val="0"/>
              <w:bCs w:val="0"/>
              <w:lang w:eastAsia="es-CL"/>
            </w:rPr>
          </w:pPr>
          <w:hyperlink w:anchor="_Toc501465289" w:history="1">
            <w:r w:rsidR="00CF19C9" w:rsidRPr="00DA7ABE">
              <w:rPr>
                <w:rStyle w:val="Hipervnculo"/>
              </w:rPr>
              <w:t>4.3.2</w:t>
            </w:r>
            <w:r w:rsidR="00CF19C9" w:rsidRPr="00DA7ABE">
              <w:rPr>
                <w:rFonts w:asciiTheme="minorHAnsi" w:eastAsiaTheme="minorEastAsia" w:hAnsiTheme="minorHAnsi" w:cstheme="minorBidi"/>
                <w:b w:val="0"/>
                <w:bCs w:val="0"/>
                <w:lang w:eastAsia="es-CL"/>
              </w:rPr>
              <w:tab/>
            </w:r>
            <w:r w:rsidR="00CF19C9" w:rsidRPr="00DA7ABE">
              <w:rPr>
                <w:rStyle w:val="Hipervnculo"/>
              </w:rPr>
              <w:t>Esquema de recorrido</w:t>
            </w:r>
            <w:r w:rsidR="00CF19C9" w:rsidRPr="00DA7ABE">
              <w:rPr>
                <w:webHidden/>
              </w:rPr>
              <w:tab/>
            </w:r>
            <w:r w:rsidR="00CF19C9" w:rsidRPr="00DA7ABE">
              <w:rPr>
                <w:webHidden/>
              </w:rPr>
              <w:fldChar w:fldCharType="begin"/>
            </w:r>
            <w:r w:rsidR="00CF19C9" w:rsidRPr="00DA7ABE">
              <w:rPr>
                <w:webHidden/>
              </w:rPr>
              <w:instrText xml:space="preserve"> PAGEREF _Toc501465289 \h </w:instrText>
            </w:r>
            <w:r w:rsidR="00CF19C9" w:rsidRPr="00DA7ABE">
              <w:rPr>
                <w:webHidden/>
              </w:rPr>
            </w:r>
            <w:r w:rsidR="00CF19C9" w:rsidRPr="00DA7ABE">
              <w:rPr>
                <w:webHidden/>
              </w:rPr>
              <w:fldChar w:fldCharType="separate"/>
            </w:r>
            <w:r w:rsidR="00D649A0" w:rsidRPr="00DA7ABE">
              <w:rPr>
                <w:webHidden/>
              </w:rPr>
              <w:t>7</w:t>
            </w:r>
            <w:r w:rsidR="00CF19C9" w:rsidRPr="00DA7ABE">
              <w:rPr>
                <w:webHidden/>
              </w:rPr>
              <w:fldChar w:fldCharType="end"/>
            </w:r>
          </w:hyperlink>
        </w:p>
        <w:p w:rsidR="00CF19C9" w:rsidRPr="00DA7ABE" w:rsidRDefault="003041B0">
          <w:pPr>
            <w:pStyle w:val="TDC3"/>
            <w:rPr>
              <w:rFonts w:asciiTheme="minorHAnsi" w:eastAsiaTheme="minorEastAsia" w:hAnsiTheme="minorHAnsi" w:cstheme="minorBidi"/>
              <w:b w:val="0"/>
              <w:bCs w:val="0"/>
              <w:lang w:eastAsia="es-CL"/>
            </w:rPr>
          </w:pPr>
          <w:hyperlink w:anchor="_Toc501465290" w:history="1">
            <w:r w:rsidR="00CF19C9" w:rsidRPr="00DA7ABE">
              <w:rPr>
                <w:rStyle w:val="Hipervnculo"/>
              </w:rPr>
              <w:t>4.3.3</w:t>
            </w:r>
            <w:r w:rsidR="00CF19C9" w:rsidRPr="00DA7ABE">
              <w:rPr>
                <w:rFonts w:asciiTheme="minorHAnsi" w:eastAsiaTheme="minorEastAsia" w:hAnsiTheme="minorHAnsi" w:cstheme="minorBidi"/>
                <w:b w:val="0"/>
                <w:bCs w:val="0"/>
                <w:lang w:eastAsia="es-CL"/>
              </w:rPr>
              <w:tab/>
            </w:r>
            <w:r w:rsidR="00CF19C9" w:rsidRPr="00DA7ABE">
              <w:rPr>
                <w:rStyle w:val="Hipervnculo"/>
              </w:rPr>
              <w:t>Detalle del Recorrido de la Inspección</w:t>
            </w:r>
            <w:r w:rsidR="00CF19C9" w:rsidRPr="00DA7ABE">
              <w:rPr>
                <w:webHidden/>
              </w:rPr>
              <w:tab/>
            </w:r>
            <w:r w:rsidR="00CF19C9" w:rsidRPr="00DA7ABE">
              <w:rPr>
                <w:webHidden/>
              </w:rPr>
              <w:fldChar w:fldCharType="begin"/>
            </w:r>
            <w:r w:rsidR="00CF19C9" w:rsidRPr="00DA7ABE">
              <w:rPr>
                <w:webHidden/>
              </w:rPr>
              <w:instrText xml:space="preserve"> PAGEREF _Toc501465290 \h </w:instrText>
            </w:r>
            <w:r w:rsidR="00CF19C9" w:rsidRPr="00DA7ABE">
              <w:rPr>
                <w:webHidden/>
              </w:rPr>
            </w:r>
            <w:r w:rsidR="00CF19C9" w:rsidRPr="00DA7ABE">
              <w:rPr>
                <w:webHidden/>
              </w:rPr>
              <w:fldChar w:fldCharType="separate"/>
            </w:r>
            <w:r w:rsidR="00D649A0" w:rsidRPr="00DA7ABE">
              <w:rPr>
                <w:webHidden/>
              </w:rPr>
              <w:t>8</w:t>
            </w:r>
            <w:r w:rsidR="00CF19C9" w:rsidRPr="00DA7ABE">
              <w:rPr>
                <w:webHidden/>
              </w:rPr>
              <w:fldChar w:fldCharType="end"/>
            </w:r>
          </w:hyperlink>
        </w:p>
        <w:p w:rsidR="00CF19C9" w:rsidRPr="00DA7ABE" w:rsidRDefault="003041B0">
          <w:pPr>
            <w:pStyle w:val="TDC1"/>
            <w:tabs>
              <w:tab w:val="left" w:pos="440"/>
              <w:tab w:val="right" w:leader="dot" w:pos="9962"/>
            </w:tabs>
            <w:rPr>
              <w:rFonts w:eastAsiaTheme="minorEastAsia"/>
              <w:noProof/>
              <w:lang w:eastAsia="es-CL"/>
            </w:rPr>
          </w:pPr>
          <w:hyperlink w:anchor="_Toc501465291" w:history="1">
            <w:r w:rsidR="00CF19C9" w:rsidRPr="00DA7ABE">
              <w:rPr>
                <w:rStyle w:val="Hipervnculo"/>
                <w:noProof/>
              </w:rPr>
              <w:t>5</w:t>
            </w:r>
            <w:r w:rsidR="00CF19C9" w:rsidRPr="00DA7ABE">
              <w:rPr>
                <w:rFonts w:eastAsiaTheme="minorEastAsia"/>
                <w:noProof/>
                <w:lang w:eastAsia="es-CL"/>
              </w:rPr>
              <w:tab/>
            </w:r>
            <w:r w:rsidR="00CF19C9" w:rsidRPr="00DA7ABE">
              <w:rPr>
                <w:rStyle w:val="Hipervnculo"/>
                <w:noProof/>
              </w:rPr>
              <w:t>HECHOS CONSTATADOS.</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_Toc501465291 \h </w:instrText>
            </w:r>
            <w:r w:rsidR="00CF19C9" w:rsidRPr="00DA7ABE">
              <w:rPr>
                <w:noProof/>
                <w:webHidden/>
              </w:rPr>
            </w:r>
            <w:r w:rsidR="00CF19C9" w:rsidRPr="00DA7ABE">
              <w:rPr>
                <w:noProof/>
                <w:webHidden/>
              </w:rPr>
              <w:fldChar w:fldCharType="separate"/>
            </w:r>
            <w:r w:rsidR="00D649A0" w:rsidRPr="00DA7ABE">
              <w:rPr>
                <w:noProof/>
                <w:webHidden/>
              </w:rPr>
              <w:t>10</w:t>
            </w:r>
            <w:r w:rsidR="00CF19C9" w:rsidRPr="00DA7ABE">
              <w:rPr>
                <w:noProof/>
                <w:webHidden/>
              </w:rPr>
              <w:fldChar w:fldCharType="end"/>
            </w:r>
          </w:hyperlink>
        </w:p>
        <w:p w:rsidR="00CF19C9" w:rsidRPr="00DA7ABE" w:rsidRDefault="003041B0">
          <w:pPr>
            <w:pStyle w:val="TDC1"/>
            <w:tabs>
              <w:tab w:val="right" w:leader="dot" w:pos="9962"/>
            </w:tabs>
            <w:rPr>
              <w:rFonts w:eastAsiaTheme="minorEastAsia"/>
              <w:noProof/>
              <w:lang w:eastAsia="es-CL"/>
            </w:rPr>
          </w:pPr>
          <w:hyperlink w:anchor="_Toc501465292" w:history="1">
            <w:r w:rsidR="00CF19C9" w:rsidRPr="00DA7ABE">
              <w:rPr>
                <w:rStyle w:val="Hipervnculo"/>
                <w:noProof/>
              </w:rPr>
              <w:t>5.1 Ejecución etapa de construcción</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_Toc501465292 \h </w:instrText>
            </w:r>
            <w:r w:rsidR="00CF19C9" w:rsidRPr="00DA7ABE">
              <w:rPr>
                <w:noProof/>
                <w:webHidden/>
              </w:rPr>
            </w:r>
            <w:r w:rsidR="00CF19C9" w:rsidRPr="00DA7ABE">
              <w:rPr>
                <w:noProof/>
                <w:webHidden/>
              </w:rPr>
              <w:fldChar w:fldCharType="separate"/>
            </w:r>
            <w:r w:rsidR="00D649A0" w:rsidRPr="00DA7ABE">
              <w:rPr>
                <w:noProof/>
                <w:webHidden/>
              </w:rPr>
              <w:t>10</w:t>
            </w:r>
            <w:r w:rsidR="00CF19C9" w:rsidRPr="00DA7ABE">
              <w:rPr>
                <w:noProof/>
                <w:webHidden/>
              </w:rPr>
              <w:fldChar w:fldCharType="end"/>
            </w:r>
          </w:hyperlink>
        </w:p>
        <w:p w:rsidR="00CF19C9" w:rsidRPr="00DA7ABE" w:rsidRDefault="003041B0">
          <w:pPr>
            <w:pStyle w:val="TDC1"/>
            <w:tabs>
              <w:tab w:val="left" w:pos="440"/>
              <w:tab w:val="right" w:leader="dot" w:pos="9962"/>
            </w:tabs>
            <w:rPr>
              <w:rFonts w:eastAsiaTheme="minorEastAsia"/>
              <w:noProof/>
              <w:lang w:eastAsia="es-CL"/>
            </w:rPr>
          </w:pPr>
          <w:hyperlink w:anchor="_Toc501465301" w:history="1">
            <w:r w:rsidR="00CF19C9" w:rsidRPr="00DA7ABE">
              <w:rPr>
                <w:rStyle w:val="Hipervnculo"/>
                <w:noProof/>
              </w:rPr>
              <w:t>6</w:t>
            </w:r>
            <w:r w:rsidR="00CF19C9" w:rsidRPr="00DA7ABE">
              <w:rPr>
                <w:rFonts w:eastAsiaTheme="minorEastAsia"/>
                <w:noProof/>
                <w:lang w:eastAsia="es-CL"/>
              </w:rPr>
              <w:tab/>
            </w:r>
            <w:r w:rsidR="00CF19C9" w:rsidRPr="00DA7ABE">
              <w:rPr>
                <w:rStyle w:val="Hipervnculo"/>
                <w:noProof/>
              </w:rPr>
              <w:t>CONCLUSIONES</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_Toc501465301 \h </w:instrText>
            </w:r>
            <w:r w:rsidR="00CF19C9" w:rsidRPr="00DA7ABE">
              <w:rPr>
                <w:noProof/>
                <w:webHidden/>
              </w:rPr>
            </w:r>
            <w:r w:rsidR="00CF19C9" w:rsidRPr="00DA7ABE">
              <w:rPr>
                <w:noProof/>
                <w:webHidden/>
              </w:rPr>
              <w:fldChar w:fldCharType="separate"/>
            </w:r>
            <w:r w:rsidR="00D649A0" w:rsidRPr="00DA7ABE">
              <w:rPr>
                <w:noProof/>
                <w:webHidden/>
              </w:rPr>
              <w:t>27</w:t>
            </w:r>
            <w:r w:rsidR="00CF19C9" w:rsidRPr="00DA7ABE">
              <w:rPr>
                <w:noProof/>
                <w:webHidden/>
              </w:rPr>
              <w:fldChar w:fldCharType="end"/>
            </w:r>
          </w:hyperlink>
        </w:p>
        <w:p w:rsidR="00CF19C9" w:rsidRPr="00DA7ABE" w:rsidRDefault="003041B0">
          <w:pPr>
            <w:pStyle w:val="TDC1"/>
            <w:tabs>
              <w:tab w:val="left" w:pos="440"/>
              <w:tab w:val="right" w:leader="dot" w:pos="9962"/>
            </w:tabs>
            <w:rPr>
              <w:rFonts w:eastAsiaTheme="minorEastAsia"/>
              <w:noProof/>
              <w:lang w:eastAsia="es-CL"/>
            </w:rPr>
          </w:pPr>
          <w:hyperlink w:anchor="_Toc501465302" w:history="1">
            <w:r w:rsidR="00CF19C9" w:rsidRPr="00DA7ABE">
              <w:rPr>
                <w:rStyle w:val="Hipervnculo"/>
                <w:noProof/>
              </w:rPr>
              <w:t>7</w:t>
            </w:r>
            <w:r w:rsidR="00CF19C9" w:rsidRPr="00DA7ABE">
              <w:rPr>
                <w:rFonts w:eastAsiaTheme="minorEastAsia"/>
                <w:noProof/>
                <w:lang w:eastAsia="es-CL"/>
              </w:rPr>
              <w:tab/>
            </w:r>
            <w:r w:rsidR="00CF19C9" w:rsidRPr="00DA7ABE">
              <w:rPr>
                <w:rStyle w:val="Hipervnculo"/>
                <w:noProof/>
              </w:rPr>
              <w:t>ANEXOS</w:t>
            </w:r>
            <w:r w:rsidR="00CF19C9" w:rsidRPr="00DA7ABE">
              <w:rPr>
                <w:noProof/>
                <w:webHidden/>
              </w:rPr>
              <w:tab/>
            </w:r>
            <w:r w:rsidR="00CF19C9" w:rsidRPr="00DA7ABE">
              <w:rPr>
                <w:noProof/>
                <w:webHidden/>
              </w:rPr>
              <w:fldChar w:fldCharType="begin"/>
            </w:r>
            <w:r w:rsidR="00CF19C9" w:rsidRPr="00DA7ABE">
              <w:rPr>
                <w:noProof/>
                <w:webHidden/>
              </w:rPr>
              <w:instrText xml:space="preserve"> PAGEREF _Toc501465302 \h </w:instrText>
            </w:r>
            <w:r w:rsidR="00CF19C9" w:rsidRPr="00DA7ABE">
              <w:rPr>
                <w:noProof/>
                <w:webHidden/>
              </w:rPr>
            </w:r>
            <w:r w:rsidR="00CF19C9" w:rsidRPr="00DA7ABE">
              <w:rPr>
                <w:noProof/>
                <w:webHidden/>
              </w:rPr>
              <w:fldChar w:fldCharType="separate"/>
            </w:r>
            <w:r w:rsidR="00D649A0" w:rsidRPr="00DA7ABE">
              <w:rPr>
                <w:noProof/>
                <w:webHidden/>
              </w:rPr>
              <w:t>28</w:t>
            </w:r>
            <w:r w:rsidR="00CF19C9" w:rsidRPr="00DA7ABE">
              <w:rPr>
                <w:noProof/>
                <w:webHidden/>
              </w:rPr>
              <w:fldChar w:fldCharType="end"/>
            </w:r>
          </w:hyperlink>
        </w:p>
        <w:p w:rsidR="007A7DEB" w:rsidRPr="00DA7ABE" w:rsidRDefault="007A7DEB" w:rsidP="007A7DEB">
          <w:pPr>
            <w:spacing w:line="240" w:lineRule="auto"/>
          </w:pPr>
          <w:r w:rsidRPr="00DA7ABE">
            <w:rPr>
              <w:b/>
              <w:bCs/>
              <w:lang w:val="es-ES"/>
            </w:rPr>
            <w:fldChar w:fldCharType="end"/>
          </w:r>
        </w:p>
      </w:sdtContent>
    </w:sdt>
    <w:p w:rsidR="007A7DEB" w:rsidRPr="00DA7ABE" w:rsidRDefault="007A7DEB" w:rsidP="007A7DEB">
      <w:pPr>
        <w:spacing w:after="0" w:line="240" w:lineRule="auto"/>
        <w:jc w:val="center"/>
        <w:rPr>
          <w:rFonts w:ascii="Calibri" w:eastAsia="Calibri" w:hAnsi="Calibri" w:cs="Calibri"/>
          <w:b/>
          <w:sz w:val="20"/>
          <w:szCs w:val="20"/>
        </w:rPr>
      </w:pPr>
    </w:p>
    <w:p w:rsidR="00D14AAD" w:rsidRPr="00DA7ABE" w:rsidRDefault="00D14AAD" w:rsidP="007A7DEB">
      <w:pPr>
        <w:spacing w:after="0" w:line="240" w:lineRule="auto"/>
        <w:jc w:val="center"/>
        <w:rPr>
          <w:rFonts w:ascii="Calibri" w:eastAsia="Calibri" w:hAnsi="Calibri" w:cs="Calibri"/>
          <w:b/>
          <w:sz w:val="20"/>
          <w:szCs w:val="20"/>
        </w:rPr>
      </w:pPr>
    </w:p>
    <w:p w:rsidR="00D14AAD" w:rsidRPr="00DA7ABE" w:rsidRDefault="00D14AAD" w:rsidP="007A7DEB">
      <w:pPr>
        <w:spacing w:after="0" w:line="240" w:lineRule="auto"/>
        <w:jc w:val="center"/>
        <w:rPr>
          <w:rFonts w:ascii="Calibri" w:eastAsia="Calibri" w:hAnsi="Calibri" w:cs="Calibri"/>
          <w:b/>
          <w:sz w:val="20"/>
          <w:szCs w:val="20"/>
        </w:rPr>
      </w:pPr>
    </w:p>
    <w:p w:rsidR="00D14AAD" w:rsidRPr="00DA7ABE" w:rsidRDefault="00D14AAD" w:rsidP="007A7DEB">
      <w:pPr>
        <w:spacing w:after="0" w:line="240" w:lineRule="auto"/>
        <w:jc w:val="center"/>
        <w:rPr>
          <w:rFonts w:ascii="Calibri" w:eastAsia="Calibri" w:hAnsi="Calibri" w:cs="Calibri"/>
          <w:b/>
          <w:sz w:val="20"/>
          <w:szCs w:val="20"/>
        </w:rPr>
      </w:pPr>
    </w:p>
    <w:p w:rsidR="00D14AAD" w:rsidRPr="00DA7ABE" w:rsidRDefault="00D14AAD" w:rsidP="007A7DEB">
      <w:pPr>
        <w:spacing w:after="0" w:line="240" w:lineRule="auto"/>
        <w:jc w:val="center"/>
        <w:rPr>
          <w:rFonts w:ascii="Calibri" w:eastAsia="Calibri" w:hAnsi="Calibri" w:cs="Calibri"/>
          <w:b/>
          <w:sz w:val="20"/>
          <w:szCs w:val="20"/>
        </w:rPr>
      </w:pPr>
    </w:p>
    <w:p w:rsidR="00D14AAD" w:rsidRPr="00DA7ABE" w:rsidRDefault="00D14AAD" w:rsidP="007A7DEB">
      <w:pPr>
        <w:spacing w:after="0" w:line="240" w:lineRule="auto"/>
        <w:jc w:val="center"/>
        <w:rPr>
          <w:rFonts w:ascii="Calibri" w:eastAsia="Calibri" w:hAnsi="Calibri" w:cs="Calibri"/>
          <w:b/>
          <w:sz w:val="20"/>
          <w:szCs w:val="20"/>
        </w:rPr>
      </w:pPr>
    </w:p>
    <w:p w:rsidR="00D14AAD" w:rsidRPr="00DA7ABE" w:rsidRDefault="00D14AAD" w:rsidP="007A7DEB">
      <w:pPr>
        <w:spacing w:after="0" w:line="240" w:lineRule="auto"/>
        <w:jc w:val="center"/>
        <w:rPr>
          <w:rFonts w:ascii="Calibri" w:eastAsia="Calibri" w:hAnsi="Calibri" w:cs="Calibri"/>
          <w:b/>
          <w:sz w:val="20"/>
          <w:szCs w:val="20"/>
        </w:rPr>
      </w:pPr>
    </w:p>
    <w:p w:rsidR="004438A3" w:rsidRPr="00DA7ABE" w:rsidRDefault="004438A3" w:rsidP="007A7DEB">
      <w:pPr>
        <w:spacing w:after="0" w:line="240" w:lineRule="auto"/>
        <w:jc w:val="center"/>
        <w:rPr>
          <w:rFonts w:ascii="Calibri" w:eastAsia="Calibri" w:hAnsi="Calibri" w:cs="Calibri"/>
          <w:b/>
          <w:sz w:val="20"/>
          <w:szCs w:val="20"/>
        </w:rPr>
      </w:pPr>
    </w:p>
    <w:p w:rsidR="004438A3" w:rsidRPr="00DA7ABE" w:rsidRDefault="004438A3" w:rsidP="007A7DEB">
      <w:pPr>
        <w:spacing w:after="0" w:line="240" w:lineRule="auto"/>
        <w:jc w:val="center"/>
        <w:rPr>
          <w:rFonts w:ascii="Calibri" w:eastAsia="Calibri" w:hAnsi="Calibri" w:cs="Calibri"/>
          <w:b/>
          <w:sz w:val="20"/>
          <w:szCs w:val="20"/>
        </w:rPr>
      </w:pPr>
    </w:p>
    <w:p w:rsidR="004438A3" w:rsidRPr="00DA7ABE" w:rsidRDefault="004438A3" w:rsidP="007A7DEB">
      <w:pPr>
        <w:spacing w:after="0" w:line="240" w:lineRule="auto"/>
        <w:jc w:val="center"/>
        <w:rPr>
          <w:rFonts w:ascii="Calibri" w:eastAsia="Calibri" w:hAnsi="Calibri" w:cs="Calibri"/>
          <w:b/>
          <w:sz w:val="20"/>
          <w:szCs w:val="20"/>
        </w:rPr>
      </w:pPr>
    </w:p>
    <w:p w:rsidR="004438A3" w:rsidRPr="00DA7ABE" w:rsidRDefault="004438A3" w:rsidP="007A7DEB">
      <w:pPr>
        <w:spacing w:after="0" w:line="240" w:lineRule="auto"/>
        <w:jc w:val="center"/>
        <w:rPr>
          <w:rFonts w:ascii="Calibri" w:eastAsia="Calibri" w:hAnsi="Calibri" w:cs="Calibri"/>
          <w:b/>
          <w:sz w:val="20"/>
          <w:szCs w:val="20"/>
        </w:rPr>
      </w:pPr>
    </w:p>
    <w:p w:rsidR="004438A3" w:rsidRPr="00DA7ABE" w:rsidRDefault="004438A3" w:rsidP="007A7DEB">
      <w:pPr>
        <w:spacing w:after="0" w:line="240" w:lineRule="auto"/>
        <w:jc w:val="center"/>
        <w:rPr>
          <w:rFonts w:ascii="Calibri" w:eastAsia="Calibri" w:hAnsi="Calibri" w:cs="Calibri"/>
          <w:b/>
          <w:sz w:val="20"/>
          <w:szCs w:val="20"/>
        </w:rPr>
      </w:pPr>
    </w:p>
    <w:p w:rsidR="004438A3" w:rsidRPr="00DA7ABE" w:rsidRDefault="004438A3" w:rsidP="007A7DEB">
      <w:pPr>
        <w:spacing w:after="0" w:line="240" w:lineRule="auto"/>
        <w:jc w:val="center"/>
        <w:rPr>
          <w:rFonts w:ascii="Calibri" w:eastAsia="Calibri" w:hAnsi="Calibri" w:cs="Calibri"/>
          <w:b/>
          <w:sz w:val="20"/>
          <w:szCs w:val="20"/>
        </w:rPr>
      </w:pPr>
    </w:p>
    <w:p w:rsidR="004438A3" w:rsidRPr="00DA7ABE" w:rsidRDefault="004438A3" w:rsidP="007A7DEB">
      <w:pPr>
        <w:spacing w:after="0" w:line="240" w:lineRule="auto"/>
        <w:jc w:val="center"/>
        <w:rPr>
          <w:rFonts w:ascii="Calibri" w:eastAsia="Calibri" w:hAnsi="Calibri" w:cs="Calibri"/>
          <w:b/>
          <w:sz w:val="20"/>
          <w:szCs w:val="20"/>
        </w:rPr>
      </w:pPr>
    </w:p>
    <w:p w:rsidR="004438A3" w:rsidRPr="00DA7ABE" w:rsidRDefault="004438A3" w:rsidP="007A7DEB">
      <w:pPr>
        <w:spacing w:after="0" w:line="240" w:lineRule="auto"/>
        <w:jc w:val="center"/>
        <w:rPr>
          <w:rFonts w:ascii="Calibri" w:eastAsia="Calibri" w:hAnsi="Calibri" w:cs="Calibri"/>
          <w:b/>
          <w:sz w:val="20"/>
          <w:szCs w:val="20"/>
        </w:rPr>
      </w:pPr>
    </w:p>
    <w:p w:rsidR="00D14AAD" w:rsidRPr="00DA7ABE" w:rsidRDefault="00D14AAD" w:rsidP="007A7DEB">
      <w:pPr>
        <w:spacing w:after="0" w:line="240" w:lineRule="auto"/>
        <w:jc w:val="center"/>
        <w:rPr>
          <w:rFonts w:ascii="Calibri" w:eastAsia="Calibri" w:hAnsi="Calibri" w:cs="Calibri"/>
          <w:b/>
          <w:sz w:val="20"/>
          <w:szCs w:val="20"/>
        </w:rPr>
      </w:pPr>
    </w:p>
    <w:p w:rsidR="009B4D76" w:rsidRPr="00DA7ABE" w:rsidRDefault="009B4D76" w:rsidP="007A7DEB">
      <w:pPr>
        <w:spacing w:after="0" w:line="240" w:lineRule="auto"/>
        <w:jc w:val="center"/>
        <w:rPr>
          <w:rFonts w:ascii="Calibri" w:eastAsia="Calibri" w:hAnsi="Calibri" w:cs="Calibri"/>
          <w:b/>
          <w:sz w:val="20"/>
          <w:szCs w:val="20"/>
        </w:rPr>
      </w:pPr>
    </w:p>
    <w:p w:rsidR="009B4D76" w:rsidRPr="00DA7ABE" w:rsidRDefault="009B4D76" w:rsidP="007A7DEB">
      <w:pPr>
        <w:spacing w:after="0" w:line="240" w:lineRule="auto"/>
        <w:jc w:val="center"/>
        <w:rPr>
          <w:rFonts w:ascii="Calibri" w:eastAsia="Calibri" w:hAnsi="Calibri" w:cs="Calibri"/>
          <w:b/>
          <w:sz w:val="20"/>
          <w:szCs w:val="20"/>
        </w:rPr>
      </w:pPr>
    </w:p>
    <w:p w:rsidR="00CF19C9" w:rsidRPr="00DA7ABE" w:rsidRDefault="00CF19C9" w:rsidP="007A7DEB">
      <w:pPr>
        <w:spacing w:after="0" w:line="240" w:lineRule="auto"/>
        <w:jc w:val="center"/>
        <w:rPr>
          <w:rFonts w:ascii="Calibri" w:eastAsia="Calibri" w:hAnsi="Calibri" w:cs="Calibri"/>
          <w:b/>
          <w:sz w:val="20"/>
          <w:szCs w:val="20"/>
        </w:rPr>
      </w:pPr>
    </w:p>
    <w:p w:rsidR="00CF19C9" w:rsidRPr="00DA7ABE" w:rsidRDefault="00CF19C9" w:rsidP="007A7DEB">
      <w:pPr>
        <w:spacing w:after="0" w:line="240" w:lineRule="auto"/>
        <w:jc w:val="center"/>
        <w:rPr>
          <w:rFonts w:ascii="Calibri" w:eastAsia="Calibri" w:hAnsi="Calibri" w:cs="Calibri"/>
          <w:b/>
          <w:sz w:val="20"/>
          <w:szCs w:val="20"/>
        </w:rPr>
      </w:pPr>
    </w:p>
    <w:p w:rsidR="00CF19C9" w:rsidRPr="00DA7ABE" w:rsidRDefault="00CF19C9" w:rsidP="007A7DEB">
      <w:pPr>
        <w:spacing w:after="0" w:line="240" w:lineRule="auto"/>
        <w:jc w:val="center"/>
        <w:rPr>
          <w:rFonts w:ascii="Calibri" w:eastAsia="Calibri" w:hAnsi="Calibri" w:cs="Calibri"/>
          <w:b/>
          <w:sz w:val="20"/>
          <w:szCs w:val="20"/>
        </w:rPr>
      </w:pPr>
    </w:p>
    <w:p w:rsidR="00CF19C9" w:rsidRPr="00DA7ABE" w:rsidRDefault="00CF19C9" w:rsidP="007A7DEB">
      <w:pPr>
        <w:spacing w:after="0" w:line="240" w:lineRule="auto"/>
        <w:jc w:val="center"/>
        <w:rPr>
          <w:rFonts w:ascii="Calibri" w:eastAsia="Calibri" w:hAnsi="Calibri" w:cs="Calibri"/>
          <w:b/>
          <w:sz w:val="20"/>
          <w:szCs w:val="20"/>
        </w:rPr>
      </w:pPr>
    </w:p>
    <w:p w:rsidR="00CF19C9" w:rsidRPr="00DA7ABE" w:rsidRDefault="00CF19C9" w:rsidP="007A7DEB">
      <w:pPr>
        <w:spacing w:after="0" w:line="240" w:lineRule="auto"/>
        <w:jc w:val="center"/>
        <w:rPr>
          <w:rFonts w:ascii="Calibri" w:eastAsia="Calibri" w:hAnsi="Calibri" w:cs="Calibri"/>
          <w:b/>
          <w:sz w:val="20"/>
          <w:szCs w:val="20"/>
        </w:rPr>
      </w:pPr>
    </w:p>
    <w:p w:rsidR="00D42470" w:rsidRPr="00DA7ABE" w:rsidRDefault="00D42470" w:rsidP="00987770">
      <w:pPr>
        <w:pStyle w:val="Ttulo1"/>
      </w:pPr>
      <w:bookmarkStart w:id="6" w:name="_Toc449085405"/>
      <w:bookmarkStart w:id="7" w:name="_Toc501465279"/>
      <w:r w:rsidRPr="00DA7ABE">
        <w:lastRenderedPageBreak/>
        <w:t>RESUMEN</w:t>
      </w:r>
      <w:bookmarkEnd w:id="6"/>
      <w:bookmarkEnd w:id="7"/>
    </w:p>
    <w:p w:rsidR="00D42470" w:rsidRPr="00DA7ABE" w:rsidRDefault="00D42470" w:rsidP="00D42470">
      <w:pPr>
        <w:spacing w:after="0" w:line="240" w:lineRule="auto"/>
        <w:contextualSpacing/>
        <w:outlineLvl w:val="0"/>
        <w:rPr>
          <w:rFonts w:ascii="Calibri" w:eastAsia="Calibri" w:hAnsi="Calibri" w:cs="Calibri"/>
          <w:b/>
          <w:sz w:val="24"/>
          <w:szCs w:val="20"/>
        </w:rPr>
      </w:pPr>
    </w:p>
    <w:p w:rsidR="00775218" w:rsidRPr="00DA7ABE" w:rsidRDefault="00775218" w:rsidP="00775218">
      <w:pPr>
        <w:spacing w:after="0" w:line="240" w:lineRule="auto"/>
        <w:jc w:val="both"/>
        <w:rPr>
          <w:rFonts w:ascii="Calibri" w:eastAsia="Calibri" w:hAnsi="Calibri" w:cs="Calibri"/>
          <w:sz w:val="20"/>
          <w:szCs w:val="20"/>
        </w:rPr>
      </w:pPr>
      <w:r w:rsidRPr="00DA7ABE">
        <w:rPr>
          <w:rFonts w:ascii="Calibri" w:eastAsia="Calibri" w:hAnsi="Calibri" w:cs="Calibri"/>
          <w:sz w:val="20"/>
          <w:szCs w:val="20"/>
        </w:rPr>
        <w:t xml:space="preserve">El presente documento da cuenta de los resultados de las actividades de fiscalización ambiental  realizadas  por  la </w:t>
      </w:r>
      <w:r w:rsidR="00605420" w:rsidRPr="00DA7ABE">
        <w:rPr>
          <w:rFonts w:ascii="Calibri" w:eastAsia="Calibri" w:hAnsi="Calibri" w:cs="Calibri"/>
          <w:sz w:val="20"/>
          <w:szCs w:val="20"/>
        </w:rPr>
        <w:t>Corporación Nacional Forestal (CONAF) de la región del Biobío</w:t>
      </w:r>
      <w:r w:rsidRPr="00DA7ABE">
        <w:rPr>
          <w:rFonts w:ascii="Calibri" w:eastAsia="Calibri" w:hAnsi="Calibri" w:cs="Calibri"/>
          <w:sz w:val="20"/>
          <w:szCs w:val="20"/>
        </w:rPr>
        <w:t xml:space="preserve">, </w:t>
      </w:r>
      <w:r w:rsidR="00605420" w:rsidRPr="00DA7ABE">
        <w:rPr>
          <w:rFonts w:ascii="Calibri" w:eastAsia="Calibri" w:hAnsi="Calibri" w:cs="Calibri"/>
          <w:sz w:val="20"/>
          <w:szCs w:val="20"/>
        </w:rPr>
        <w:t xml:space="preserve">a las obras del proyecto “Línea de Transmisión Eléctrica 2 x 220 </w:t>
      </w:r>
      <w:proofErr w:type="spellStart"/>
      <w:r w:rsidR="00605420" w:rsidRPr="00DA7ABE">
        <w:rPr>
          <w:rFonts w:ascii="Calibri" w:eastAsia="Calibri" w:hAnsi="Calibri" w:cs="Calibri"/>
          <w:sz w:val="20"/>
          <w:szCs w:val="20"/>
        </w:rPr>
        <w:t>kV</w:t>
      </w:r>
      <w:proofErr w:type="spellEnd"/>
      <w:r w:rsidR="00605420" w:rsidRPr="00DA7ABE">
        <w:rPr>
          <w:rFonts w:ascii="Calibri" w:eastAsia="Calibri" w:hAnsi="Calibri" w:cs="Calibri"/>
          <w:sz w:val="20"/>
          <w:szCs w:val="20"/>
        </w:rPr>
        <w:t xml:space="preserve"> Charrúa-Lagunillas y obras asociadas”; del titular </w:t>
      </w:r>
      <w:proofErr w:type="spellStart"/>
      <w:r w:rsidR="00605420" w:rsidRPr="00DA7ABE">
        <w:rPr>
          <w:rFonts w:ascii="Calibri" w:eastAsia="Calibri" w:hAnsi="Calibri" w:cs="Calibri"/>
          <w:sz w:val="20"/>
          <w:szCs w:val="20"/>
        </w:rPr>
        <w:t>Transelec</w:t>
      </w:r>
      <w:proofErr w:type="spellEnd"/>
      <w:r w:rsidR="00605420" w:rsidRPr="00DA7ABE">
        <w:rPr>
          <w:rFonts w:ascii="Calibri" w:eastAsia="Calibri" w:hAnsi="Calibri" w:cs="Calibri"/>
          <w:sz w:val="20"/>
          <w:szCs w:val="20"/>
        </w:rPr>
        <w:t xml:space="preserve"> S.A., que comprende la línea de alta tensión entre las localidades de Charrúa; en la comuna de Cabrero y Lagunillas; en la comuna de Coronel. La actividad de inspección fue desarrollada durante los días 06 y 07 de febrero de 2019</w:t>
      </w:r>
      <w:r w:rsidR="008C1C58" w:rsidRPr="00DA7ABE">
        <w:rPr>
          <w:rFonts w:ascii="Calibri" w:eastAsia="Calibri" w:hAnsi="Calibri" w:cs="Calibri"/>
          <w:sz w:val="20"/>
          <w:szCs w:val="20"/>
        </w:rPr>
        <w:t xml:space="preserve"> (Anexo 1)</w:t>
      </w:r>
      <w:r w:rsidR="00605420" w:rsidRPr="00DA7ABE">
        <w:rPr>
          <w:rFonts w:ascii="Calibri" w:eastAsia="Calibri" w:hAnsi="Calibri" w:cs="Calibri"/>
          <w:sz w:val="20"/>
          <w:szCs w:val="20"/>
        </w:rPr>
        <w:t>, de acuerdo al Programa de fiscalización de RCA establecido para el año 2019.</w:t>
      </w:r>
    </w:p>
    <w:p w:rsidR="00775218" w:rsidRPr="00DA7ABE" w:rsidRDefault="00775218" w:rsidP="00775218">
      <w:pPr>
        <w:spacing w:after="0" w:line="240" w:lineRule="auto"/>
        <w:jc w:val="both"/>
        <w:rPr>
          <w:rFonts w:ascii="Calibri" w:eastAsia="Calibri" w:hAnsi="Calibri" w:cs="Calibri"/>
          <w:sz w:val="20"/>
          <w:szCs w:val="20"/>
        </w:rPr>
      </w:pPr>
    </w:p>
    <w:p w:rsidR="00CC6A14" w:rsidRPr="00DA7ABE" w:rsidRDefault="00CC6A14" w:rsidP="00CC6A14">
      <w:pPr>
        <w:spacing w:after="0" w:line="240" w:lineRule="auto"/>
        <w:jc w:val="both"/>
        <w:rPr>
          <w:rFonts w:ascii="Calibri" w:eastAsia="Calibri" w:hAnsi="Calibri" w:cs="Calibri"/>
          <w:sz w:val="20"/>
          <w:szCs w:val="20"/>
        </w:rPr>
      </w:pPr>
      <w:r w:rsidRPr="00DA7ABE">
        <w:rPr>
          <w:rFonts w:ascii="Calibri" w:eastAsia="Calibri" w:hAnsi="Calibri" w:cs="Calibri"/>
          <w:sz w:val="20"/>
          <w:szCs w:val="20"/>
        </w:rPr>
        <w:t xml:space="preserve">Las instalaciones del titular </w:t>
      </w:r>
      <w:proofErr w:type="spellStart"/>
      <w:r w:rsidRPr="00DA7ABE">
        <w:rPr>
          <w:rFonts w:ascii="Calibri" w:eastAsia="Calibri" w:hAnsi="Calibri" w:cs="Calibri"/>
          <w:sz w:val="20"/>
          <w:szCs w:val="20"/>
        </w:rPr>
        <w:t>Transelec</w:t>
      </w:r>
      <w:proofErr w:type="spellEnd"/>
      <w:r w:rsidRPr="00DA7ABE">
        <w:rPr>
          <w:rFonts w:ascii="Calibri" w:eastAsia="Calibri" w:hAnsi="Calibri" w:cs="Calibri"/>
          <w:sz w:val="20"/>
          <w:szCs w:val="20"/>
        </w:rPr>
        <w:t xml:space="preserve"> S.A., cuentan con una Resolución de Calificación Ambiental (RCA); la RCA N°174/2009. Comprende la construcción y operación de una nueva línea de transmisión eléctrica de doble circuito, con una tensión nominal de 2 X 220 </w:t>
      </w:r>
      <w:proofErr w:type="spellStart"/>
      <w:r w:rsidRPr="00DA7ABE">
        <w:rPr>
          <w:rFonts w:ascii="Calibri" w:eastAsia="Calibri" w:hAnsi="Calibri" w:cs="Calibri"/>
          <w:sz w:val="20"/>
          <w:szCs w:val="20"/>
        </w:rPr>
        <w:t>kV</w:t>
      </w:r>
      <w:proofErr w:type="spellEnd"/>
      <w:r w:rsidRPr="00DA7ABE">
        <w:rPr>
          <w:rFonts w:ascii="Calibri" w:eastAsia="Calibri" w:hAnsi="Calibri" w:cs="Calibri"/>
          <w:sz w:val="20"/>
          <w:szCs w:val="20"/>
        </w:rPr>
        <w:t xml:space="preserve">, una nueva subestación; denominada subestación Lagunillas y una línea de cuatro circuitos. Las obras e instalaciones asociadas al proyecto involucran dos provincias; Concepción y Biobío, y cuatro comunas; Coronel, Hualqui, </w:t>
      </w:r>
      <w:proofErr w:type="spellStart"/>
      <w:r w:rsidRPr="00DA7ABE">
        <w:rPr>
          <w:rFonts w:ascii="Calibri" w:eastAsia="Calibri" w:hAnsi="Calibri" w:cs="Calibri"/>
          <w:sz w:val="20"/>
          <w:szCs w:val="20"/>
        </w:rPr>
        <w:t>Yumbel</w:t>
      </w:r>
      <w:proofErr w:type="spellEnd"/>
      <w:r w:rsidRPr="00DA7ABE">
        <w:rPr>
          <w:rFonts w:ascii="Calibri" w:eastAsia="Calibri" w:hAnsi="Calibri" w:cs="Calibri"/>
          <w:sz w:val="20"/>
          <w:szCs w:val="20"/>
        </w:rPr>
        <w:t xml:space="preserve"> y Cabrero. El objetivo del proyecto es mejorar la capacidad de transmisión de energía eléctrica, a nivel comunal, regional y nacional.</w:t>
      </w:r>
    </w:p>
    <w:p w:rsidR="00CC6A14" w:rsidRPr="00DA7ABE" w:rsidRDefault="00CC6A14" w:rsidP="00CC6A14">
      <w:pPr>
        <w:spacing w:after="0" w:line="240" w:lineRule="auto"/>
        <w:jc w:val="both"/>
        <w:rPr>
          <w:rFonts w:ascii="Calibri" w:eastAsia="Calibri" w:hAnsi="Calibri" w:cs="Calibri"/>
          <w:sz w:val="20"/>
          <w:szCs w:val="20"/>
        </w:rPr>
      </w:pPr>
    </w:p>
    <w:p w:rsidR="00CC6A14" w:rsidRPr="00DA7ABE" w:rsidRDefault="00CC6A14" w:rsidP="00CC6A14">
      <w:pPr>
        <w:spacing w:after="0" w:line="240" w:lineRule="auto"/>
        <w:jc w:val="both"/>
        <w:rPr>
          <w:rFonts w:ascii="Calibri" w:eastAsia="Calibri" w:hAnsi="Calibri" w:cs="Calibri"/>
          <w:sz w:val="20"/>
          <w:szCs w:val="20"/>
        </w:rPr>
      </w:pPr>
      <w:r w:rsidRPr="00DA7ABE">
        <w:rPr>
          <w:rFonts w:ascii="Calibri" w:eastAsia="Calibri" w:hAnsi="Calibri" w:cs="Calibri"/>
          <w:sz w:val="20"/>
          <w:szCs w:val="20"/>
        </w:rPr>
        <w:t xml:space="preserve">La línea de transmisión eléctrica está compuesta por 231 estructuras y una longitud aproximada de 78 km. La franja de servidumbre tendría un ancho de 20 m. para ambos lados, medidos desde el eje de la línea. Por su parte la línea de cuatro circuitos se ubicará en un punto intermedio entre las estructuras 15 y 16 de la línea existente Bocamina Hualpén con una longitud aproximada de 1,5 km hasta la Subestación Lagunillas. La subestación Lagunillas ocupa una superficie aproximada de 2,4 ha, en un terreno de aproximadamente 7 ha; propiedad de </w:t>
      </w:r>
      <w:proofErr w:type="spellStart"/>
      <w:r w:rsidRPr="00DA7ABE">
        <w:rPr>
          <w:rFonts w:ascii="Calibri" w:eastAsia="Calibri" w:hAnsi="Calibri" w:cs="Calibri"/>
          <w:sz w:val="20"/>
          <w:szCs w:val="20"/>
        </w:rPr>
        <w:t>Transelec</w:t>
      </w:r>
      <w:proofErr w:type="spellEnd"/>
      <w:r w:rsidRPr="00DA7ABE">
        <w:rPr>
          <w:rFonts w:ascii="Calibri" w:eastAsia="Calibri" w:hAnsi="Calibri" w:cs="Calibri"/>
          <w:sz w:val="20"/>
          <w:szCs w:val="20"/>
        </w:rPr>
        <w:t xml:space="preserve">. </w:t>
      </w:r>
    </w:p>
    <w:p w:rsidR="00CC6A14" w:rsidRPr="00DA7ABE" w:rsidRDefault="00CC6A14" w:rsidP="00CC6A14">
      <w:pPr>
        <w:spacing w:after="0" w:line="240" w:lineRule="auto"/>
        <w:jc w:val="both"/>
        <w:rPr>
          <w:rFonts w:ascii="Calibri" w:eastAsia="Calibri" w:hAnsi="Calibri" w:cs="Calibri"/>
          <w:sz w:val="20"/>
          <w:szCs w:val="20"/>
        </w:rPr>
      </w:pPr>
    </w:p>
    <w:p w:rsidR="00CC6A14" w:rsidRPr="00DA7ABE" w:rsidRDefault="00CC6A14" w:rsidP="00CC6A14">
      <w:pPr>
        <w:spacing w:after="0" w:line="240" w:lineRule="auto"/>
        <w:jc w:val="both"/>
        <w:rPr>
          <w:rFonts w:ascii="Calibri" w:eastAsia="Calibri" w:hAnsi="Calibri" w:cs="Calibri"/>
          <w:sz w:val="20"/>
          <w:szCs w:val="20"/>
        </w:rPr>
      </w:pPr>
      <w:r w:rsidRPr="00DA7ABE">
        <w:rPr>
          <w:rFonts w:ascii="Calibri" w:eastAsia="Calibri" w:hAnsi="Calibri" w:cs="Calibri"/>
          <w:sz w:val="20"/>
          <w:szCs w:val="20"/>
        </w:rPr>
        <w:t>Al momento de la inspección, el proyecto se encuentra en etapa de operación.</w:t>
      </w:r>
    </w:p>
    <w:p w:rsidR="00CC6A14" w:rsidRPr="00DA7ABE" w:rsidRDefault="00CC6A14" w:rsidP="00CC6A14">
      <w:pPr>
        <w:spacing w:after="0" w:line="240" w:lineRule="auto"/>
        <w:jc w:val="both"/>
        <w:rPr>
          <w:rFonts w:ascii="Calibri" w:eastAsia="Calibri" w:hAnsi="Calibri" w:cs="Calibri"/>
          <w:sz w:val="20"/>
          <w:szCs w:val="20"/>
        </w:rPr>
      </w:pPr>
    </w:p>
    <w:p w:rsidR="00775218" w:rsidRPr="00DA7ABE" w:rsidRDefault="00CC6A14" w:rsidP="00CC6A14">
      <w:pPr>
        <w:spacing w:after="0" w:line="240" w:lineRule="auto"/>
        <w:jc w:val="both"/>
        <w:rPr>
          <w:rFonts w:ascii="Calibri" w:eastAsia="Calibri" w:hAnsi="Calibri" w:cs="Calibri"/>
          <w:sz w:val="20"/>
          <w:szCs w:val="20"/>
        </w:rPr>
      </w:pPr>
      <w:r w:rsidRPr="00DA7ABE">
        <w:rPr>
          <w:rFonts w:ascii="Calibri" w:eastAsia="Calibri" w:hAnsi="Calibri" w:cs="Calibri"/>
          <w:sz w:val="20"/>
          <w:szCs w:val="20"/>
        </w:rPr>
        <w:t>Las materias relevantes objeto de la fiscalización incluyeron (1) Manejo de vegetación nativa en franja de servidumbre (2) manejo de fenómenos de erosión y (3) Reporte de seguimiento ambiental. Cabe destacar que de las actividades de fiscalización realizadas se detectaron hallazgos que puedan constituir  no conformidades respecto del seguimiento ambiental del proyecto.</w:t>
      </w:r>
    </w:p>
    <w:p w:rsidR="00CC6A14" w:rsidRPr="00DA7ABE" w:rsidRDefault="00CC6A14" w:rsidP="00CC6A14">
      <w:pPr>
        <w:spacing w:after="0" w:line="240" w:lineRule="auto"/>
        <w:jc w:val="both"/>
        <w:rPr>
          <w:rFonts w:ascii="Calibri" w:eastAsia="Calibri" w:hAnsi="Calibri" w:cs="Calibri"/>
          <w:sz w:val="20"/>
          <w:szCs w:val="20"/>
        </w:rPr>
      </w:pPr>
    </w:p>
    <w:p w:rsidR="00111E2C" w:rsidRPr="00DA7ABE" w:rsidRDefault="00AC330D" w:rsidP="004438A3">
      <w:pPr>
        <w:spacing w:after="0" w:line="240" w:lineRule="auto"/>
        <w:jc w:val="both"/>
        <w:rPr>
          <w:rFonts w:ascii="Calibri" w:eastAsia="Calibri" w:hAnsi="Calibri" w:cs="Calibri"/>
          <w:sz w:val="20"/>
          <w:szCs w:val="20"/>
          <w:lang w:val="es-ES"/>
        </w:rPr>
      </w:pPr>
      <w:r w:rsidRPr="00DA7ABE">
        <w:rPr>
          <w:rFonts w:ascii="Calibri" w:eastAsia="Calibri" w:hAnsi="Calibri" w:cs="Calibri"/>
          <w:sz w:val="20"/>
          <w:szCs w:val="20"/>
        </w:rPr>
        <w:t>De las actividades de fiscalización ambiental realizadas, es posible establecer la existencia de los siguientes hallazgos:</w:t>
      </w: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AC330D" w:rsidP="00AC330D">
      <w:pPr>
        <w:pStyle w:val="Prrafodelista"/>
        <w:numPr>
          <w:ilvl w:val="0"/>
          <w:numId w:val="30"/>
        </w:numPr>
        <w:rPr>
          <w:rFonts w:ascii="Calibri" w:hAnsi="Calibri" w:cs="Calibri"/>
          <w:sz w:val="20"/>
          <w:szCs w:val="20"/>
          <w:lang w:val="es-ES"/>
        </w:rPr>
      </w:pPr>
      <w:r w:rsidRPr="00DA7ABE">
        <w:rPr>
          <w:rFonts w:ascii="Calibri" w:hAnsi="Calibri" w:cs="Calibri"/>
          <w:sz w:val="20"/>
          <w:szCs w:val="20"/>
          <w:lang w:val="es-ES"/>
        </w:rPr>
        <w:t>Dentro de la zona de protección o franja de servidumbre, se observó la presencia de árboles en su interior, con una altura superior a los 4 metros. El funcionamiento de la línea de transmisión, puede verse afectado debido a la altura de los arboles no cortados dentro de la faja de servidumbre y bajo la línea de transmisión.</w:t>
      </w:r>
    </w:p>
    <w:p w:rsidR="00AC330D" w:rsidRPr="00DA7ABE" w:rsidRDefault="00AC330D" w:rsidP="00AC330D">
      <w:pPr>
        <w:pStyle w:val="Prrafodelista"/>
        <w:rPr>
          <w:rFonts w:ascii="Calibri" w:hAnsi="Calibri" w:cs="Calibri"/>
          <w:sz w:val="20"/>
          <w:szCs w:val="20"/>
          <w:lang w:val="es-ES"/>
        </w:rPr>
      </w:pPr>
    </w:p>
    <w:p w:rsidR="00AC330D" w:rsidRPr="00DA7ABE" w:rsidRDefault="00AC330D" w:rsidP="00AC330D">
      <w:pPr>
        <w:pStyle w:val="Prrafodelista"/>
        <w:numPr>
          <w:ilvl w:val="0"/>
          <w:numId w:val="30"/>
        </w:numPr>
        <w:rPr>
          <w:rFonts w:ascii="Calibri" w:hAnsi="Calibri" w:cs="Calibri"/>
          <w:sz w:val="20"/>
          <w:szCs w:val="20"/>
          <w:lang w:val="es-ES"/>
        </w:rPr>
      </w:pPr>
      <w:r w:rsidRPr="00DA7ABE">
        <w:rPr>
          <w:rFonts w:ascii="Calibri" w:hAnsi="Calibri" w:cs="Calibri"/>
          <w:sz w:val="20"/>
          <w:szCs w:val="20"/>
          <w:lang w:val="es-ES"/>
        </w:rPr>
        <w:t xml:space="preserve">El titular no ha mantenido la condición de prendimiento en los predios comprometidos para reforestación, en los cuales si bien se realizó la reforestación durante el año 2011, no se ha asegurado la mantención de los ejemplares, perdiéndose el prendimiento obtenido al año 2012. </w:t>
      </w:r>
    </w:p>
    <w:p w:rsidR="00AC330D" w:rsidRDefault="00AC330D" w:rsidP="00AC330D">
      <w:pPr>
        <w:pStyle w:val="Prrafodelista"/>
        <w:rPr>
          <w:rFonts w:ascii="Calibri" w:hAnsi="Calibri" w:cs="Calibri"/>
          <w:sz w:val="20"/>
          <w:szCs w:val="20"/>
          <w:lang w:val="es-ES"/>
        </w:rPr>
      </w:pPr>
      <w:r w:rsidRPr="00DA7ABE">
        <w:rPr>
          <w:rFonts w:ascii="Calibri" w:hAnsi="Calibri" w:cs="Calibri"/>
          <w:sz w:val="20"/>
          <w:szCs w:val="20"/>
          <w:lang w:val="es-ES"/>
        </w:rPr>
        <w:t>No existen antecedentes que permitan acreditar que el titular haya realizado la reforestación con especies nativas de 10 hectáreas adicionales a las consideradas en el plan de manejo establecido en la RCA.</w:t>
      </w:r>
    </w:p>
    <w:p w:rsidR="008E6AE4" w:rsidRPr="00DA7ABE" w:rsidRDefault="008E6AE4" w:rsidP="00AC330D">
      <w:pPr>
        <w:pStyle w:val="Prrafodelista"/>
        <w:rPr>
          <w:rFonts w:ascii="Calibri" w:hAnsi="Calibri" w:cs="Calibri"/>
          <w:sz w:val="20"/>
          <w:szCs w:val="20"/>
          <w:lang w:val="es-ES"/>
        </w:rPr>
      </w:pPr>
      <w:bookmarkStart w:id="8" w:name="_GoBack"/>
      <w:bookmarkEnd w:id="8"/>
      <w:r w:rsidRPr="008E6AE4">
        <w:rPr>
          <w:rFonts w:ascii="Calibri" w:hAnsi="Calibri" w:cs="Calibri"/>
          <w:sz w:val="20"/>
          <w:szCs w:val="20"/>
          <w:lang w:val="es-ES"/>
        </w:rPr>
        <w:t>Lo indicado previamente, implica que no se ha asegurado la restitución de los ejemplares cortados, así como las condiciones de hábitat de flora y vegetación nativa intervenidos para la materialización de las obras, que permitan mantener o mejorar las condiciones previas a la ejecución del proyecto.</w:t>
      </w: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111E2C" w:rsidRPr="00DA7ABE" w:rsidRDefault="00111E2C" w:rsidP="004438A3">
      <w:pPr>
        <w:spacing w:after="0" w:line="240" w:lineRule="auto"/>
        <w:jc w:val="both"/>
        <w:rPr>
          <w:rFonts w:ascii="Calibri" w:eastAsia="Calibri" w:hAnsi="Calibri" w:cs="Calibri"/>
          <w:sz w:val="20"/>
          <w:szCs w:val="20"/>
          <w:lang w:val="es-ES"/>
        </w:rPr>
      </w:pPr>
    </w:p>
    <w:p w:rsidR="00AC330D" w:rsidRPr="00DA7ABE" w:rsidRDefault="00AC330D" w:rsidP="004438A3">
      <w:pPr>
        <w:spacing w:after="0" w:line="240" w:lineRule="auto"/>
        <w:jc w:val="both"/>
        <w:rPr>
          <w:rFonts w:ascii="Calibri" w:eastAsia="Calibri" w:hAnsi="Calibri" w:cs="Calibri"/>
          <w:sz w:val="20"/>
          <w:szCs w:val="20"/>
          <w:lang w:val="es-ES"/>
        </w:rPr>
        <w:sectPr w:rsidR="00AC330D" w:rsidRPr="00DA7ABE" w:rsidSect="000A28D4">
          <w:type w:val="nextColumn"/>
          <w:pgSz w:w="12240" w:h="15840" w:code="1"/>
          <w:pgMar w:top="1134" w:right="1134" w:bottom="1134" w:left="1134" w:header="708" w:footer="708" w:gutter="0"/>
          <w:pgNumType w:start="1"/>
          <w:cols w:space="708"/>
          <w:docGrid w:linePitch="360"/>
        </w:sectPr>
      </w:pPr>
    </w:p>
    <w:p w:rsidR="00D42470" w:rsidRPr="00DA7ABE" w:rsidRDefault="00D42470" w:rsidP="00987770">
      <w:pPr>
        <w:pStyle w:val="Ttulo1"/>
      </w:pPr>
      <w:bookmarkStart w:id="9" w:name="_Toc390777017"/>
      <w:bookmarkStart w:id="10" w:name="_Toc449085406"/>
      <w:bookmarkStart w:id="11" w:name="_Toc501465280"/>
      <w:r w:rsidRPr="00DA7ABE">
        <w:lastRenderedPageBreak/>
        <w:t xml:space="preserve">IDENTIFICACIÓN </w:t>
      </w:r>
      <w:bookmarkEnd w:id="9"/>
      <w:r w:rsidRPr="00DA7ABE">
        <w:t>DE LA UNIDAD FISCALIZABLE</w:t>
      </w:r>
      <w:bookmarkEnd w:id="10"/>
      <w:bookmarkEnd w:id="11"/>
    </w:p>
    <w:p w:rsidR="0007552A" w:rsidRPr="00DA7ABE" w:rsidRDefault="0007552A" w:rsidP="00987770">
      <w:pPr>
        <w:pStyle w:val="Ttulo1"/>
        <w:numPr>
          <w:ilvl w:val="0"/>
          <w:numId w:val="0"/>
        </w:numPr>
        <w:ind w:left="718"/>
      </w:pPr>
    </w:p>
    <w:p w:rsidR="00D42470" w:rsidRPr="00DA7ABE" w:rsidRDefault="00D42470" w:rsidP="00987770">
      <w:pPr>
        <w:pStyle w:val="Ttulo2"/>
      </w:pPr>
      <w:bookmarkStart w:id="12" w:name="_Toc449085407"/>
      <w:bookmarkStart w:id="13" w:name="_Toc501465281"/>
      <w:r w:rsidRPr="00DA7ABE">
        <w:t>Antecedentes Generales</w:t>
      </w:r>
      <w:bookmarkEnd w:id="12"/>
      <w:bookmarkEnd w:id="13"/>
    </w:p>
    <w:p w:rsidR="00D42470" w:rsidRPr="00DA7ABE" w:rsidRDefault="00D42470" w:rsidP="00D42470">
      <w:pPr>
        <w:contextualSpacing/>
      </w:pPr>
    </w:p>
    <w:p w:rsidR="00CC6A14" w:rsidRPr="00DA7ABE" w:rsidRDefault="00CC6A14" w:rsidP="00CC6A14">
      <w:pPr>
        <w:rPr>
          <w:rFonts w:cstheme="minorHAnsi"/>
          <w:b/>
          <w:sz w:val="24"/>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CC6A14" w:rsidRPr="00DA7ABE" w:rsidTr="00DA0ADE">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C6A14" w:rsidRPr="00DA7ABE" w:rsidRDefault="00CC6A14" w:rsidP="00DA0ADE">
            <w:pPr>
              <w:rPr>
                <w:rFonts w:cstheme="minorHAnsi"/>
                <w:sz w:val="20"/>
                <w:szCs w:val="20"/>
              </w:rPr>
            </w:pPr>
            <w:r w:rsidRPr="00DA7ABE">
              <w:rPr>
                <w:rFonts w:cstheme="minorHAnsi"/>
                <w:b/>
                <w:sz w:val="20"/>
                <w:szCs w:val="20"/>
              </w:rPr>
              <w:t>Identificación de la actividad, instalación, proyecto o fuente fiscalizada:</w:t>
            </w:r>
            <w:r w:rsidRPr="00DA7ABE">
              <w:rPr>
                <w:rFonts w:cstheme="minorHAnsi"/>
                <w:sz w:val="20"/>
                <w:szCs w:val="20"/>
              </w:rPr>
              <w:t xml:space="preserve"> </w:t>
            </w:r>
          </w:p>
          <w:p w:rsidR="00CC6A14" w:rsidRPr="00DA7ABE" w:rsidRDefault="00CC6A14" w:rsidP="00DA0ADE">
            <w:pPr>
              <w:rPr>
                <w:rFonts w:cstheme="minorHAnsi"/>
                <w:b/>
                <w:sz w:val="20"/>
                <w:szCs w:val="20"/>
              </w:rPr>
            </w:pPr>
            <w:r w:rsidRPr="00DA7ABE">
              <w:rPr>
                <w:rFonts w:cstheme="minorHAnsi"/>
                <w:sz w:val="20"/>
                <w:szCs w:val="20"/>
              </w:rPr>
              <w:t xml:space="preserve">Línea de transmisión eléctrica 2x220 </w:t>
            </w:r>
            <w:proofErr w:type="spellStart"/>
            <w:r w:rsidRPr="00DA7ABE">
              <w:rPr>
                <w:rFonts w:cstheme="minorHAnsi"/>
                <w:sz w:val="20"/>
                <w:szCs w:val="20"/>
              </w:rPr>
              <w:t>kv</w:t>
            </w:r>
            <w:proofErr w:type="spellEnd"/>
            <w:r w:rsidRPr="00DA7ABE">
              <w:rPr>
                <w:rFonts w:cstheme="minorHAnsi"/>
                <w:sz w:val="20"/>
                <w:szCs w:val="20"/>
              </w:rPr>
              <w:t xml:space="preserve"> Charrúa Lagunillas y obras asociadas.</w:t>
            </w:r>
          </w:p>
          <w:p w:rsidR="00CC6A14" w:rsidRPr="00DA7ABE" w:rsidRDefault="00CC6A14" w:rsidP="00DA0ADE">
            <w:pPr>
              <w:rPr>
                <w:rFonts w:cstheme="minorHAnsi"/>
                <w:sz w:val="20"/>
                <w:szCs w:val="20"/>
                <w:lang w:eastAsia="es-ES"/>
              </w:rPr>
            </w:pPr>
          </w:p>
        </w:tc>
      </w:tr>
      <w:tr w:rsidR="00CC6A14" w:rsidRPr="00DA7ABE" w:rsidTr="00DA0ADE">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C6A14" w:rsidRPr="00DA7ABE" w:rsidRDefault="00CC6A14" w:rsidP="00DA0ADE">
            <w:pPr>
              <w:rPr>
                <w:rFonts w:cstheme="minorHAnsi"/>
                <w:b/>
                <w:sz w:val="20"/>
                <w:szCs w:val="20"/>
              </w:rPr>
            </w:pPr>
            <w:r w:rsidRPr="00DA7ABE">
              <w:rPr>
                <w:rFonts w:cstheme="minorHAnsi"/>
                <w:b/>
                <w:sz w:val="20"/>
                <w:szCs w:val="20"/>
              </w:rPr>
              <w:t>Región:</w:t>
            </w:r>
            <w:r w:rsidRPr="00DA7ABE">
              <w:rPr>
                <w:rFonts w:cstheme="minorHAnsi"/>
                <w:sz w:val="20"/>
                <w:szCs w:val="20"/>
              </w:rPr>
              <w:t xml:space="preserve"> </w:t>
            </w:r>
          </w:p>
          <w:p w:rsidR="00CC6A14" w:rsidRPr="00DA7ABE" w:rsidRDefault="00CC6A14" w:rsidP="00DA0ADE">
            <w:pPr>
              <w:rPr>
                <w:rFonts w:cstheme="minorHAnsi"/>
                <w:sz w:val="20"/>
                <w:szCs w:val="20"/>
              </w:rPr>
            </w:pPr>
            <w:r w:rsidRPr="00DA7ABE">
              <w:rPr>
                <w:rFonts w:cstheme="minorHAns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rsidR="00CC6A14" w:rsidRPr="00DA7ABE" w:rsidRDefault="00CC6A14" w:rsidP="00DA0ADE">
            <w:pPr>
              <w:spacing w:after="100" w:line="276" w:lineRule="auto"/>
              <w:ind w:left="46"/>
              <w:rPr>
                <w:rFonts w:cstheme="minorHAnsi"/>
                <w:b/>
                <w:sz w:val="20"/>
                <w:szCs w:val="20"/>
              </w:rPr>
            </w:pPr>
            <w:r w:rsidRPr="00DA7ABE">
              <w:rPr>
                <w:rFonts w:cstheme="minorHAnsi"/>
                <w:b/>
                <w:sz w:val="20"/>
                <w:szCs w:val="20"/>
              </w:rPr>
              <w:t>Ubicación específica de la actividad, proyecto o fuente fiscalizada:</w:t>
            </w:r>
            <w:r w:rsidRPr="00DA7ABE">
              <w:rPr>
                <w:rFonts w:cstheme="minorHAnsi"/>
                <w:sz w:val="20"/>
                <w:szCs w:val="20"/>
              </w:rPr>
              <w:t xml:space="preserve"> </w:t>
            </w:r>
          </w:p>
          <w:p w:rsidR="00CC6A14" w:rsidRPr="00DA7ABE" w:rsidRDefault="00CC6A14" w:rsidP="00DA0ADE">
            <w:pPr>
              <w:ind w:left="188"/>
              <w:rPr>
                <w:rFonts w:cstheme="minorHAnsi"/>
                <w:sz w:val="20"/>
                <w:szCs w:val="20"/>
              </w:rPr>
            </w:pPr>
            <w:r w:rsidRPr="00DA7ABE">
              <w:rPr>
                <w:rFonts w:cstheme="minorHAnsi"/>
                <w:sz w:val="20"/>
                <w:szCs w:val="20"/>
              </w:rPr>
              <w:t xml:space="preserve">Comunas de: Coronel, Hualqui, </w:t>
            </w:r>
            <w:proofErr w:type="spellStart"/>
            <w:r w:rsidRPr="00DA7ABE">
              <w:rPr>
                <w:rFonts w:cstheme="minorHAnsi"/>
                <w:sz w:val="20"/>
                <w:szCs w:val="20"/>
              </w:rPr>
              <w:t>Yumbel</w:t>
            </w:r>
            <w:proofErr w:type="spellEnd"/>
            <w:r w:rsidRPr="00DA7ABE">
              <w:rPr>
                <w:rFonts w:cstheme="minorHAnsi"/>
                <w:sz w:val="20"/>
                <w:szCs w:val="20"/>
              </w:rPr>
              <w:t xml:space="preserve"> y Cabrero</w:t>
            </w:r>
          </w:p>
        </w:tc>
      </w:tr>
      <w:tr w:rsidR="00CC6A14" w:rsidRPr="00DA7ABE" w:rsidTr="00DA0ADE">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C6A14" w:rsidRPr="00DA7ABE" w:rsidRDefault="00CC6A14" w:rsidP="00DA0ADE">
            <w:pPr>
              <w:rPr>
                <w:rFonts w:cstheme="minorHAnsi"/>
                <w:b/>
                <w:sz w:val="20"/>
                <w:szCs w:val="20"/>
              </w:rPr>
            </w:pPr>
            <w:r w:rsidRPr="00DA7ABE">
              <w:rPr>
                <w:rFonts w:cstheme="minorHAnsi"/>
                <w:b/>
                <w:sz w:val="20"/>
                <w:szCs w:val="20"/>
              </w:rPr>
              <w:t>Provincia:</w:t>
            </w:r>
            <w:r w:rsidRPr="00DA7ABE">
              <w:rPr>
                <w:rFonts w:cstheme="minorHAnsi"/>
                <w:sz w:val="20"/>
                <w:szCs w:val="20"/>
              </w:rPr>
              <w:t xml:space="preserve"> </w:t>
            </w:r>
          </w:p>
          <w:p w:rsidR="00CC6A14" w:rsidRPr="00DA7ABE" w:rsidRDefault="00CC6A14" w:rsidP="00DA0ADE">
            <w:pPr>
              <w:rPr>
                <w:rFonts w:cstheme="minorHAnsi"/>
                <w:sz w:val="20"/>
                <w:szCs w:val="20"/>
              </w:rPr>
            </w:pPr>
            <w:r w:rsidRPr="00DA7ABE">
              <w:rPr>
                <w:rFonts w:cstheme="minorHAnsi"/>
                <w:sz w:val="20"/>
                <w:szCs w:val="20"/>
              </w:rPr>
              <w:t xml:space="preserve">Concepción y Biobío </w:t>
            </w:r>
          </w:p>
        </w:tc>
        <w:tc>
          <w:tcPr>
            <w:tcW w:w="2296" w:type="pct"/>
            <w:vMerge/>
            <w:tcBorders>
              <w:left w:val="single" w:sz="4" w:space="0" w:color="auto"/>
              <w:right w:val="single" w:sz="4" w:space="0" w:color="auto"/>
            </w:tcBorders>
            <w:shd w:val="clear" w:color="auto" w:fill="FFFFFF"/>
          </w:tcPr>
          <w:p w:rsidR="00CC6A14" w:rsidRPr="00DA7ABE" w:rsidRDefault="00CC6A14" w:rsidP="00DA0ADE">
            <w:pPr>
              <w:ind w:left="188"/>
              <w:rPr>
                <w:rFonts w:cstheme="minorHAnsi"/>
                <w:b/>
                <w:sz w:val="20"/>
                <w:szCs w:val="20"/>
              </w:rPr>
            </w:pPr>
          </w:p>
        </w:tc>
      </w:tr>
      <w:tr w:rsidR="00CC6A14" w:rsidRPr="00DA7ABE" w:rsidTr="00DA0ADE">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C6A14" w:rsidRPr="00DA7ABE" w:rsidRDefault="00CC6A14" w:rsidP="00DA0ADE">
            <w:pPr>
              <w:spacing w:after="100" w:line="276" w:lineRule="auto"/>
              <w:rPr>
                <w:rFonts w:cstheme="minorHAnsi"/>
                <w:sz w:val="20"/>
                <w:szCs w:val="20"/>
              </w:rPr>
            </w:pPr>
            <w:r w:rsidRPr="00DA7ABE">
              <w:rPr>
                <w:rFonts w:cstheme="minorHAnsi"/>
                <w:b/>
                <w:sz w:val="20"/>
                <w:szCs w:val="20"/>
              </w:rPr>
              <w:t>Comuna:</w:t>
            </w:r>
            <w:r w:rsidRPr="00DA7ABE">
              <w:rPr>
                <w:rFonts w:cstheme="minorHAnsi"/>
                <w:sz w:val="20"/>
                <w:szCs w:val="20"/>
              </w:rPr>
              <w:t xml:space="preserve"> </w:t>
            </w:r>
          </w:p>
          <w:p w:rsidR="00CC6A14" w:rsidRPr="00DA7ABE" w:rsidRDefault="00CC6A14" w:rsidP="00DA0ADE">
            <w:pPr>
              <w:spacing w:after="100" w:line="276" w:lineRule="auto"/>
              <w:rPr>
                <w:rFonts w:cstheme="minorHAnsi"/>
                <w:sz w:val="20"/>
                <w:szCs w:val="20"/>
              </w:rPr>
            </w:pPr>
            <w:r w:rsidRPr="00DA7ABE">
              <w:rPr>
                <w:rFonts w:cstheme="minorHAnsi"/>
                <w:sz w:val="20"/>
                <w:szCs w:val="20"/>
              </w:rPr>
              <w:t xml:space="preserve">Coronel, Hualqui, </w:t>
            </w:r>
            <w:proofErr w:type="spellStart"/>
            <w:r w:rsidRPr="00DA7ABE">
              <w:rPr>
                <w:rFonts w:cstheme="minorHAnsi"/>
                <w:sz w:val="20"/>
                <w:szCs w:val="20"/>
              </w:rPr>
              <w:t>Yumbel</w:t>
            </w:r>
            <w:proofErr w:type="spellEnd"/>
            <w:r w:rsidRPr="00DA7ABE">
              <w:rPr>
                <w:rFonts w:cstheme="minorHAnsi"/>
                <w:sz w:val="20"/>
                <w:szCs w:val="20"/>
              </w:rPr>
              <w:t xml:space="preserve"> y Cabrero</w:t>
            </w:r>
          </w:p>
        </w:tc>
        <w:tc>
          <w:tcPr>
            <w:tcW w:w="2296" w:type="pct"/>
            <w:vMerge/>
            <w:tcBorders>
              <w:left w:val="single" w:sz="4" w:space="0" w:color="auto"/>
              <w:bottom w:val="single" w:sz="4" w:space="0" w:color="auto"/>
              <w:right w:val="single" w:sz="4" w:space="0" w:color="auto"/>
            </w:tcBorders>
            <w:shd w:val="clear" w:color="auto" w:fill="FFFFFF"/>
          </w:tcPr>
          <w:p w:rsidR="00CC6A14" w:rsidRPr="00DA7ABE" w:rsidRDefault="00CC6A14" w:rsidP="00DA0ADE">
            <w:pPr>
              <w:ind w:left="188"/>
              <w:rPr>
                <w:rFonts w:cstheme="minorHAnsi"/>
                <w:b/>
                <w:sz w:val="20"/>
                <w:szCs w:val="20"/>
              </w:rPr>
            </w:pPr>
          </w:p>
        </w:tc>
      </w:tr>
      <w:tr w:rsidR="00CC6A14" w:rsidRPr="00DA7ABE" w:rsidTr="00DA0ADE">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C6A14" w:rsidRPr="00DA7ABE" w:rsidRDefault="00CC6A14" w:rsidP="00DA0ADE">
            <w:pPr>
              <w:spacing w:after="100" w:line="276" w:lineRule="auto"/>
              <w:rPr>
                <w:rFonts w:cstheme="minorHAnsi"/>
                <w:b/>
                <w:sz w:val="20"/>
                <w:szCs w:val="20"/>
              </w:rPr>
            </w:pPr>
            <w:r w:rsidRPr="00DA7ABE">
              <w:rPr>
                <w:rFonts w:cstheme="minorHAnsi"/>
                <w:b/>
                <w:sz w:val="20"/>
                <w:szCs w:val="20"/>
              </w:rPr>
              <w:t>Titular de la actividad, instalación, proyecto o fuente fiscalizada:</w:t>
            </w:r>
            <w:r w:rsidRPr="00DA7ABE">
              <w:rPr>
                <w:rFonts w:cstheme="minorHAnsi"/>
                <w:sz w:val="20"/>
                <w:szCs w:val="20"/>
              </w:rPr>
              <w:t xml:space="preserve"> </w:t>
            </w:r>
          </w:p>
          <w:p w:rsidR="00CC6A14" w:rsidRPr="00DA7ABE" w:rsidRDefault="00CC6A14" w:rsidP="00DA0ADE">
            <w:pPr>
              <w:rPr>
                <w:rFonts w:cstheme="minorHAnsi"/>
                <w:sz w:val="20"/>
                <w:szCs w:val="20"/>
                <w:lang w:eastAsia="es-ES"/>
              </w:rPr>
            </w:pPr>
            <w:proofErr w:type="spellStart"/>
            <w:r w:rsidRPr="00DA7ABE">
              <w:rPr>
                <w:rFonts w:cstheme="minorHAnsi"/>
                <w:sz w:val="20"/>
                <w:szCs w:val="20"/>
                <w:lang w:eastAsia="es-ES"/>
              </w:rPr>
              <w:t>Transelec</w:t>
            </w:r>
            <w:proofErr w:type="spellEnd"/>
            <w:r w:rsidRPr="00DA7ABE">
              <w:rPr>
                <w:rFonts w:cstheme="minorHAnsi"/>
                <w:sz w:val="20"/>
                <w:szCs w:val="20"/>
                <w:lang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C6A14" w:rsidRPr="00DA7ABE" w:rsidRDefault="00CC6A14" w:rsidP="00DA0ADE">
            <w:pPr>
              <w:spacing w:after="100" w:line="276" w:lineRule="auto"/>
              <w:rPr>
                <w:rFonts w:cstheme="minorHAnsi"/>
                <w:b/>
                <w:sz w:val="20"/>
                <w:szCs w:val="20"/>
              </w:rPr>
            </w:pPr>
            <w:r w:rsidRPr="00DA7ABE">
              <w:rPr>
                <w:rFonts w:cstheme="minorHAnsi"/>
                <w:b/>
                <w:sz w:val="20"/>
                <w:szCs w:val="20"/>
              </w:rPr>
              <w:t>RUT o RUN:</w:t>
            </w:r>
            <w:r w:rsidRPr="00DA7ABE">
              <w:rPr>
                <w:rFonts w:cstheme="minorHAnsi"/>
                <w:sz w:val="20"/>
                <w:szCs w:val="20"/>
              </w:rPr>
              <w:t xml:space="preserve"> </w:t>
            </w:r>
          </w:p>
          <w:p w:rsidR="00CC6A14" w:rsidRPr="00DA7ABE" w:rsidRDefault="00CC6A14" w:rsidP="00DA0ADE">
            <w:pPr>
              <w:rPr>
                <w:rFonts w:cstheme="minorHAnsi"/>
                <w:sz w:val="20"/>
                <w:szCs w:val="20"/>
                <w:lang w:val="es-ES" w:eastAsia="es-ES"/>
              </w:rPr>
            </w:pPr>
            <w:r w:rsidRPr="00DA7ABE">
              <w:rPr>
                <w:rFonts w:cstheme="minorHAnsi"/>
                <w:sz w:val="20"/>
                <w:szCs w:val="20"/>
                <w:lang w:val="es-ES" w:eastAsia="es-ES"/>
              </w:rPr>
              <w:t>76.555.400-4</w:t>
            </w:r>
          </w:p>
        </w:tc>
      </w:tr>
      <w:tr w:rsidR="00CC6A14" w:rsidRPr="00DA7ABE" w:rsidTr="00DA0ADE">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C6A14" w:rsidRPr="00DA7ABE" w:rsidRDefault="00CC6A14" w:rsidP="00DA0ADE">
            <w:pPr>
              <w:spacing w:after="100" w:line="276" w:lineRule="auto"/>
              <w:rPr>
                <w:rFonts w:cstheme="minorHAnsi"/>
                <w:b/>
                <w:sz w:val="20"/>
                <w:szCs w:val="20"/>
              </w:rPr>
            </w:pPr>
            <w:r w:rsidRPr="00DA7ABE">
              <w:rPr>
                <w:rFonts w:cstheme="minorHAnsi"/>
                <w:b/>
                <w:sz w:val="20"/>
                <w:szCs w:val="20"/>
              </w:rPr>
              <w:t>Domicilio titular:</w:t>
            </w:r>
            <w:r w:rsidRPr="00DA7ABE">
              <w:rPr>
                <w:rFonts w:cstheme="minorHAnsi"/>
                <w:sz w:val="20"/>
                <w:szCs w:val="20"/>
              </w:rPr>
              <w:t xml:space="preserve"> </w:t>
            </w:r>
          </w:p>
          <w:p w:rsidR="00CC6A14" w:rsidRPr="00DA7ABE" w:rsidRDefault="00CC6A14" w:rsidP="00DA0ADE">
            <w:pPr>
              <w:rPr>
                <w:rFonts w:cstheme="minorHAnsi"/>
                <w:sz w:val="20"/>
                <w:szCs w:val="20"/>
              </w:rPr>
            </w:pPr>
            <w:r w:rsidRPr="00DA7ABE">
              <w:rPr>
                <w:rFonts w:cstheme="minorHAnsi"/>
                <w:sz w:val="20"/>
                <w:szCs w:val="20"/>
              </w:rPr>
              <w:t>Av. Apoquindo 3271, piso 6,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C6A14" w:rsidRPr="00DA7ABE" w:rsidRDefault="00CC6A14" w:rsidP="00DA0ADE">
            <w:pPr>
              <w:spacing w:after="100" w:line="276" w:lineRule="auto"/>
              <w:rPr>
                <w:rFonts w:cstheme="minorHAnsi"/>
                <w:b/>
                <w:sz w:val="20"/>
                <w:szCs w:val="20"/>
              </w:rPr>
            </w:pPr>
            <w:r w:rsidRPr="00DA7ABE">
              <w:rPr>
                <w:rFonts w:cstheme="minorHAnsi"/>
                <w:b/>
                <w:sz w:val="20"/>
                <w:szCs w:val="20"/>
              </w:rPr>
              <w:t>Correo electrónico:</w:t>
            </w:r>
            <w:r w:rsidRPr="00DA7ABE">
              <w:rPr>
                <w:rFonts w:cstheme="minorHAnsi"/>
                <w:sz w:val="20"/>
                <w:szCs w:val="20"/>
              </w:rPr>
              <w:t xml:space="preserve"> </w:t>
            </w:r>
          </w:p>
          <w:p w:rsidR="00CC6A14" w:rsidRPr="00DA7ABE" w:rsidRDefault="003041B0" w:rsidP="00DA0ADE">
            <w:pPr>
              <w:rPr>
                <w:rFonts w:cstheme="minorHAnsi"/>
                <w:sz w:val="20"/>
                <w:szCs w:val="20"/>
              </w:rPr>
            </w:pPr>
            <w:hyperlink r:id="rId12" w:history="1">
              <w:r w:rsidR="00CC6A14" w:rsidRPr="00DA7ABE">
                <w:rPr>
                  <w:rStyle w:val="Hipervnculo"/>
                  <w:rFonts w:cstheme="minorHAnsi"/>
                  <w:sz w:val="20"/>
                  <w:szCs w:val="20"/>
                </w:rPr>
                <w:t>transelec@transelec.cl</w:t>
              </w:r>
            </w:hyperlink>
            <w:r w:rsidR="00CC6A14" w:rsidRPr="00DA7ABE">
              <w:rPr>
                <w:rFonts w:cstheme="minorHAnsi"/>
                <w:sz w:val="20"/>
                <w:szCs w:val="20"/>
              </w:rPr>
              <w:t xml:space="preserve"> </w:t>
            </w:r>
          </w:p>
        </w:tc>
      </w:tr>
      <w:tr w:rsidR="00CC6A14" w:rsidRPr="00DA7ABE" w:rsidTr="00DA0ADE">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CC6A14" w:rsidRPr="00DA7ABE" w:rsidRDefault="00CC6A14" w:rsidP="00DA0ADE">
            <w:pPr>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C6A14" w:rsidRPr="00DA7ABE" w:rsidRDefault="00CC6A14" w:rsidP="00DA0ADE">
            <w:pPr>
              <w:spacing w:after="100" w:line="276" w:lineRule="auto"/>
              <w:rPr>
                <w:rFonts w:cstheme="minorHAnsi"/>
                <w:b/>
                <w:sz w:val="20"/>
                <w:szCs w:val="20"/>
              </w:rPr>
            </w:pPr>
            <w:r w:rsidRPr="00DA7ABE">
              <w:rPr>
                <w:rFonts w:cstheme="minorHAnsi"/>
                <w:b/>
                <w:sz w:val="20"/>
                <w:szCs w:val="20"/>
              </w:rPr>
              <w:t>Teléfono:</w:t>
            </w:r>
            <w:r w:rsidRPr="00DA7ABE">
              <w:rPr>
                <w:rFonts w:cstheme="minorHAnsi"/>
                <w:sz w:val="20"/>
                <w:szCs w:val="20"/>
              </w:rPr>
              <w:t xml:space="preserve"> </w:t>
            </w:r>
          </w:p>
          <w:p w:rsidR="00CC6A14" w:rsidRPr="00DA7ABE" w:rsidRDefault="00CC6A14" w:rsidP="00DA0ADE">
            <w:pPr>
              <w:rPr>
                <w:rFonts w:cstheme="minorHAnsi"/>
                <w:sz w:val="20"/>
                <w:szCs w:val="20"/>
              </w:rPr>
            </w:pPr>
            <w:r w:rsidRPr="00DA7ABE">
              <w:rPr>
                <w:rFonts w:cstheme="minorHAnsi"/>
                <w:sz w:val="20"/>
                <w:szCs w:val="20"/>
              </w:rPr>
              <w:t>56-02- 24677000</w:t>
            </w:r>
          </w:p>
        </w:tc>
      </w:tr>
      <w:tr w:rsidR="00CC6A14" w:rsidRPr="00DA7ABE" w:rsidTr="00DA0ADE">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C6A14" w:rsidRPr="00DA7ABE" w:rsidRDefault="00CC6A14" w:rsidP="00DA0ADE">
            <w:pPr>
              <w:spacing w:after="100" w:line="276" w:lineRule="auto"/>
              <w:rPr>
                <w:rFonts w:cstheme="minorHAnsi"/>
                <w:b/>
                <w:sz w:val="20"/>
                <w:szCs w:val="20"/>
                <w:lang w:val="es-ES" w:eastAsia="es-ES"/>
              </w:rPr>
            </w:pPr>
            <w:r w:rsidRPr="00DA7ABE">
              <w:rPr>
                <w:rFonts w:cstheme="minorHAnsi"/>
                <w:b/>
                <w:sz w:val="20"/>
                <w:szCs w:val="20"/>
              </w:rPr>
              <w:t>Identificación del representante legal:</w:t>
            </w:r>
            <w:r w:rsidRPr="00DA7ABE">
              <w:rPr>
                <w:rFonts w:cstheme="minorHAnsi"/>
                <w:sz w:val="20"/>
                <w:szCs w:val="20"/>
              </w:rPr>
              <w:t xml:space="preserve"> </w:t>
            </w:r>
          </w:p>
          <w:p w:rsidR="00CC6A14" w:rsidRPr="00DA7ABE" w:rsidRDefault="00CC6A14" w:rsidP="00DA0ADE">
            <w:pPr>
              <w:rPr>
                <w:rFonts w:cstheme="minorHAnsi"/>
                <w:sz w:val="20"/>
                <w:szCs w:val="20"/>
              </w:rPr>
            </w:pPr>
            <w:proofErr w:type="spellStart"/>
            <w:r w:rsidRPr="00DA7ABE">
              <w:rPr>
                <w:rFonts w:cstheme="minorHAnsi"/>
                <w:sz w:val="20"/>
                <w:szCs w:val="20"/>
              </w:rPr>
              <w:t>Alexandros</w:t>
            </w:r>
            <w:proofErr w:type="spellEnd"/>
            <w:r w:rsidRPr="00DA7ABE">
              <w:rPr>
                <w:rFonts w:cstheme="minorHAnsi"/>
                <w:sz w:val="20"/>
                <w:szCs w:val="20"/>
              </w:rPr>
              <w:t xml:space="preserve"> </w:t>
            </w:r>
            <w:proofErr w:type="spellStart"/>
            <w:r w:rsidRPr="00DA7ABE">
              <w:rPr>
                <w:rFonts w:cstheme="minorHAnsi"/>
                <w:sz w:val="20"/>
                <w:szCs w:val="20"/>
              </w:rPr>
              <w:t>Semertzakis</w:t>
            </w:r>
            <w:proofErr w:type="spellEnd"/>
            <w:r w:rsidRPr="00DA7ABE">
              <w:rPr>
                <w:rFonts w:cstheme="minorHAnsi"/>
                <w:sz w:val="20"/>
                <w:szCs w:val="20"/>
              </w:rPr>
              <w:t xml:space="preserve"> </w:t>
            </w:r>
            <w:proofErr w:type="spellStart"/>
            <w:r w:rsidRPr="00DA7ABE">
              <w:rPr>
                <w:rFonts w:cstheme="minorHAnsi"/>
                <w:sz w:val="20"/>
                <w:szCs w:val="20"/>
              </w:rPr>
              <w:t>Pandolfi</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C6A14" w:rsidRPr="00DA7ABE" w:rsidRDefault="00CC6A14" w:rsidP="00DA0ADE">
            <w:pPr>
              <w:spacing w:after="100" w:line="276" w:lineRule="auto"/>
              <w:rPr>
                <w:rFonts w:cstheme="minorHAnsi"/>
                <w:b/>
                <w:sz w:val="20"/>
                <w:szCs w:val="20"/>
                <w:lang w:val="es-ES" w:eastAsia="es-ES"/>
              </w:rPr>
            </w:pPr>
            <w:r w:rsidRPr="00DA7ABE">
              <w:rPr>
                <w:rFonts w:cstheme="minorHAnsi"/>
                <w:b/>
                <w:sz w:val="20"/>
                <w:szCs w:val="20"/>
              </w:rPr>
              <w:t>RUT o RUN:</w:t>
            </w:r>
            <w:r w:rsidRPr="00DA7ABE">
              <w:rPr>
                <w:rFonts w:cstheme="minorHAnsi"/>
                <w:sz w:val="20"/>
                <w:szCs w:val="20"/>
              </w:rPr>
              <w:t xml:space="preserve"> </w:t>
            </w:r>
          </w:p>
          <w:p w:rsidR="00CC6A14" w:rsidRPr="00DA7ABE" w:rsidRDefault="00CC6A14" w:rsidP="00DA0ADE">
            <w:pPr>
              <w:spacing w:after="100"/>
              <w:rPr>
                <w:rFonts w:cstheme="minorHAnsi"/>
                <w:sz w:val="20"/>
                <w:szCs w:val="20"/>
                <w:lang w:val="es-ES" w:eastAsia="es-ES"/>
              </w:rPr>
            </w:pPr>
            <w:r w:rsidRPr="00DA7ABE">
              <w:rPr>
                <w:rFonts w:cstheme="minorHAnsi"/>
                <w:sz w:val="20"/>
                <w:szCs w:val="20"/>
                <w:lang w:val="es-ES" w:eastAsia="es-ES"/>
              </w:rPr>
              <w:t>7.053.358-8</w:t>
            </w:r>
          </w:p>
        </w:tc>
      </w:tr>
      <w:tr w:rsidR="00CC6A14" w:rsidRPr="00DA7ABE" w:rsidTr="00DA0ADE">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C6A14" w:rsidRPr="00DA7ABE" w:rsidRDefault="00CC6A14" w:rsidP="00DA0ADE">
            <w:pPr>
              <w:spacing w:after="100" w:line="276" w:lineRule="auto"/>
              <w:rPr>
                <w:rFonts w:cstheme="minorHAnsi"/>
                <w:b/>
                <w:sz w:val="20"/>
                <w:szCs w:val="20"/>
              </w:rPr>
            </w:pPr>
            <w:r w:rsidRPr="00DA7ABE">
              <w:rPr>
                <w:rFonts w:cstheme="minorHAnsi"/>
                <w:b/>
                <w:sz w:val="20"/>
                <w:szCs w:val="20"/>
              </w:rPr>
              <w:t>Domicilio representante legal:</w:t>
            </w:r>
            <w:r w:rsidRPr="00DA7ABE">
              <w:rPr>
                <w:rFonts w:cstheme="minorHAnsi"/>
                <w:sz w:val="20"/>
                <w:szCs w:val="20"/>
              </w:rPr>
              <w:t xml:space="preserve"> </w:t>
            </w:r>
          </w:p>
          <w:p w:rsidR="00CC6A14" w:rsidRPr="00DA7ABE" w:rsidRDefault="00CC6A14" w:rsidP="00DA0ADE">
            <w:pPr>
              <w:rPr>
                <w:rFonts w:cstheme="minorHAnsi"/>
                <w:sz w:val="20"/>
                <w:szCs w:val="20"/>
                <w:lang w:eastAsia="es-ES"/>
              </w:rPr>
            </w:pPr>
            <w:r w:rsidRPr="00DA7ABE">
              <w:rPr>
                <w:rFonts w:cstheme="minorHAnsi"/>
                <w:sz w:val="20"/>
                <w:szCs w:val="20"/>
              </w:rPr>
              <w:t>Av. Apoquindo 3271, piso 6,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C6A14" w:rsidRPr="00DA7ABE" w:rsidRDefault="00CC6A14" w:rsidP="00DA0ADE">
            <w:pPr>
              <w:spacing w:after="100" w:line="276" w:lineRule="auto"/>
              <w:rPr>
                <w:rFonts w:cstheme="minorHAnsi"/>
                <w:sz w:val="20"/>
                <w:szCs w:val="20"/>
              </w:rPr>
            </w:pPr>
            <w:r w:rsidRPr="00DA7ABE">
              <w:rPr>
                <w:rFonts w:cstheme="minorHAnsi"/>
                <w:b/>
                <w:sz w:val="20"/>
                <w:szCs w:val="20"/>
              </w:rPr>
              <w:t>Correo electrónico:</w:t>
            </w:r>
            <w:r w:rsidRPr="00DA7ABE">
              <w:rPr>
                <w:rFonts w:cstheme="minorHAnsi"/>
                <w:sz w:val="20"/>
                <w:szCs w:val="20"/>
              </w:rPr>
              <w:t xml:space="preserve"> </w:t>
            </w:r>
          </w:p>
          <w:p w:rsidR="00CC6A14" w:rsidRPr="00DA7ABE" w:rsidRDefault="003041B0" w:rsidP="00DA0ADE">
            <w:pPr>
              <w:spacing w:after="100" w:line="276" w:lineRule="auto"/>
              <w:rPr>
                <w:rFonts w:cstheme="minorHAnsi"/>
                <w:sz w:val="20"/>
                <w:szCs w:val="20"/>
                <w:lang w:val="es-ES" w:eastAsia="es-ES"/>
              </w:rPr>
            </w:pPr>
            <w:hyperlink r:id="rId13" w:history="1">
              <w:r w:rsidR="00CC6A14" w:rsidRPr="00DA7ABE">
                <w:rPr>
                  <w:rStyle w:val="Hipervnculo"/>
                  <w:rFonts w:cstheme="minorHAnsi"/>
                  <w:sz w:val="20"/>
                  <w:szCs w:val="20"/>
                </w:rPr>
                <w:t>transelec@transelec.cl</w:t>
              </w:r>
            </w:hyperlink>
          </w:p>
        </w:tc>
      </w:tr>
      <w:tr w:rsidR="00CC6A14" w:rsidRPr="00DA7ABE" w:rsidTr="00DA0ADE">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CC6A14" w:rsidRPr="00DA7ABE" w:rsidRDefault="00CC6A14" w:rsidP="00DA0ADE">
            <w:pPr>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C6A14" w:rsidRPr="00DA7ABE" w:rsidRDefault="00CC6A14" w:rsidP="00DA0ADE">
            <w:pPr>
              <w:spacing w:after="100" w:line="276" w:lineRule="auto"/>
              <w:rPr>
                <w:rFonts w:cstheme="minorHAnsi"/>
                <w:sz w:val="20"/>
                <w:szCs w:val="20"/>
              </w:rPr>
            </w:pPr>
            <w:r w:rsidRPr="00DA7ABE">
              <w:rPr>
                <w:rFonts w:cstheme="minorHAnsi"/>
                <w:b/>
                <w:sz w:val="20"/>
                <w:szCs w:val="20"/>
              </w:rPr>
              <w:t>Teléfono:</w:t>
            </w:r>
            <w:r w:rsidRPr="00DA7ABE">
              <w:rPr>
                <w:rFonts w:cstheme="minorHAnsi"/>
                <w:sz w:val="20"/>
                <w:szCs w:val="20"/>
              </w:rPr>
              <w:t xml:space="preserve"> </w:t>
            </w:r>
          </w:p>
          <w:p w:rsidR="00CC6A14" w:rsidRPr="00DA7ABE" w:rsidRDefault="00CC6A14" w:rsidP="00DA0ADE">
            <w:pPr>
              <w:spacing w:after="100" w:line="276" w:lineRule="auto"/>
              <w:rPr>
                <w:rFonts w:cstheme="minorHAnsi"/>
                <w:sz w:val="20"/>
                <w:szCs w:val="20"/>
                <w:lang w:val="es-ES" w:eastAsia="es-ES"/>
              </w:rPr>
            </w:pPr>
            <w:r w:rsidRPr="00DA7ABE">
              <w:rPr>
                <w:rFonts w:cstheme="minorHAnsi"/>
                <w:sz w:val="20"/>
                <w:szCs w:val="20"/>
              </w:rPr>
              <w:t>56-02- 24677000</w:t>
            </w:r>
          </w:p>
        </w:tc>
      </w:tr>
      <w:tr w:rsidR="00CC6A14" w:rsidRPr="00DA7ABE" w:rsidTr="00DA0ADE">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C6A14" w:rsidRPr="00DA7ABE" w:rsidRDefault="00CC6A14" w:rsidP="00DA0ADE">
            <w:pPr>
              <w:spacing w:after="100" w:line="276" w:lineRule="auto"/>
              <w:ind w:left="425" w:hanging="425"/>
              <w:rPr>
                <w:rFonts w:cstheme="minorHAnsi"/>
                <w:sz w:val="20"/>
                <w:szCs w:val="20"/>
              </w:rPr>
            </w:pPr>
            <w:r w:rsidRPr="00DA7ABE">
              <w:rPr>
                <w:rFonts w:cstheme="minorHAnsi"/>
                <w:b/>
                <w:sz w:val="20"/>
                <w:szCs w:val="20"/>
              </w:rPr>
              <w:t>Fase de la actividad, proyecto o fuente fiscalizada:</w:t>
            </w:r>
            <w:r w:rsidRPr="00DA7ABE">
              <w:rPr>
                <w:rFonts w:cstheme="minorHAnsi"/>
                <w:sz w:val="20"/>
                <w:szCs w:val="20"/>
              </w:rPr>
              <w:t xml:space="preserve"> </w:t>
            </w:r>
          </w:p>
          <w:p w:rsidR="00CC6A14" w:rsidRPr="00DA7ABE" w:rsidRDefault="00CC6A14" w:rsidP="00DA0ADE">
            <w:pPr>
              <w:rPr>
                <w:rFonts w:cstheme="minorHAnsi"/>
                <w:sz w:val="20"/>
                <w:szCs w:val="20"/>
              </w:rPr>
            </w:pPr>
            <w:r w:rsidRPr="00DA7ABE">
              <w:rPr>
                <w:rFonts w:cstheme="minorHAnsi"/>
                <w:sz w:val="20"/>
                <w:szCs w:val="20"/>
              </w:rPr>
              <w:t>Operación.</w:t>
            </w:r>
          </w:p>
        </w:tc>
      </w:tr>
    </w:tbl>
    <w:p w:rsidR="00D42470" w:rsidRPr="00DA7ABE"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A7ABE" w:rsidSect="00AC330D">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rsidR="00D42470" w:rsidRPr="00DA7ABE" w:rsidRDefault="00D42470" w:rsidP="00EF1051">
      <w:pPr>
        <w:pStyle w:val="Ttulo2"/>
      </w:pPr>
      <w:bookmarkStart w:id="23" w:name="_Toc449085408"/>
      <w:bookmarkStart w:id="24" w:name="_Toc501465282"/>
      <w:r w:rsidRPr="00DA7ABE">
        <w:lastRenderedPageBreak/>
        <w:t>Ubicación</w:t>
      </w:r>
      <w:bookmarkEnd w:id="14"/>
      <w:bookmarkEnd w:id="15"/>
      <w:bookmarkEnd w:id="16"/>
      <w:bookmarkEnd w:id="17"/>
      <w:bookmarkEnd w:id="18"/>
      <w:bookmarkEnd w:id="19"/>
      <w:r w:rsidRPr="00DA7ABE">
        <w:t xml:space="preserve"> y Layout</w:t>
      </w:r>
      <w:bookmarkEnd w:id="20"/>
      <w:bookmarkEnd w:id="21"/>
      <w:bookmarkEnd w:id="22"/>
      <w:bookmarkEnd w:id="23"/>
      <w:bookmarkEnd w:id="24"/>
    </w:p>
    <w:tbl>
      <w:tblPr>
        <w:tblW w:w="50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11"/>
      </w:tblGrid>
      <w:tr w:rsidR="00D42470" w:rsidRPr="00DA7ABE" w:rsidTr="00DB0E5A">
        <w:trPr>
          <w:trHeight w:val="6881"/>
          <w:jc w:val="center"/>
        </w:trPr>
        <w:tc>
          <w:tcPr>
            <w:tcW w:w="5000" w:type="pct"/>
            <w:shd w:val="clear" w:color="auto" w:fill="FFFFFF"/>
            <w:tcMar>
              <w:top w:w="58" w:type="dxa"/>
              <w:left w:w="58" w:type="dxa"/>
              <w:bottom w:w="58" w:type="dxa"/>
              <w:right w:w="58" w:type="dxa"/>
            </w:tcMar>
            <w:hideMark/>
          </w:tcPr>
          <w:p w:rsidR="00D42470" w:rsidRPr="00DA7ABE" w:rsidRDefault="00D42470" w:rsidP="00D42470">
            <w:pPr>
              <w:spacing w:after="0" w:line="240" w:lineRule="auto"/>
              <w:jc w:val="both"/>
              <w:rPr>
                <w:rFonts w:ascii="Calibri" w:eastAsia="Calibri" w:hAnsi="Calibri" w:cs="Times New Roman"/>
                <w:color w:val="FF0000"/>
                <w:sz w:val="20"/>
                <w:szCs w:val="20"/>
              </w:rPr>
            </w:pPr>
            <w:bookmarkStart w:id="25" w:name="_Toc352840382"/>
            <w:bookmarkStart w:id="26" w:name="_Toc352841442"/>
            <w:bookmarkStart w:id="27" w:name="_Toc352940732"/>
            <w:bookmarkStart w:id="28" w:name="_Toc353998108"/>
            <w:bookmarkStart w:id="29" w:name="_Toc353998181"/>
            <w:r w:rsidRPr="00DA7ABE">
              <w:rPr>
                <w:rFonts w:ascii="Calibri" w:eastAsia="Calibri" w:hAnsi="Calibri" w:cs="Times New Roman"/>
                <w:b/>
              </w:rPr>
              <w:t xml:space="preserve">Figura 1. Mapa de ubicación local </w:t>
            </w:r>
            <w:r w:rsidRPr="00DA7ABE">
              <w:rPr>
                <w:rFonts w:ascii="Calibri" w:eastAsia="Calibri" w:hAnsi="Calibri" w:cs="Times New Roman"/>
                <w:b/>
                <w:sz w:val="20"/>
                <w:szCs w:val="20"/>
              </w:rPr>
              <w:t>(</w:t>
            </w:r>
            <w:r w:rsidRPr="00DA7ABE">
              <w:rPr>
                <w:rFonts w:ascii="Calibri" w:eastAsia="Calibri" w:hAnsi="Calibri" w:cs="Times New Roman"/>
                <w:sz w:val="20"/>
                <w:szCs w:val="20"/>
              </w:rPr>
              <w:t>Fuente</w:t>
            </w:r>
            <w:bookmarkEnd w:id="25"/>
            <w:bookmarkEnd w:id="26"/>
            <w:bookmarkEnd w:id="27"/>
            <w:bookmarkEnd w:id="28"/>
            <w:bookmarkEnd w:id="29"/>
            <w:r w:rsidR="00262D2C" w:rsidRPr="00DA7ABE">
              <w:rPr>
                <w:rFonts w:ascii="Calibri" w:eastAsia="Calibri" w:hAnsi="Calibri" w:cs="Times New Roman"/>
                <w:sz w:val="20"/>
                <w:szCs w:val="20"/>
              </w:rPr>
              <w:t>:</w:t>
            </w:r>
            <w:r w:rsidR="006E07A7" w:rsidRPr="00DA7ABE">
              <w:rPr>
                <w:rFonts w:ascii="Calibri" w:eastAsia="Calibri" w:hAnsi="Calibri" w:cs="Times New Roman"/>
                <w:sz w:val="20"/>
                <w:szCs w:val="20"/>
              </w:rPr>
              <w:t xml:space="preserve"> Elaboración propia</w:t>
            </w:r>
            <w:r w:rsidR="00262D2C" w:rsidRPr="00DA7ABE">
              <w:rPr>
                <w:rFonts w:ascii="Calibri" w:eastAsia="Calibri" w:hAnsi="Calibri" w:cs="Times New Roman"/>
                <w:sz w:val="20"/>
                <w:szCs w:val="20"/>
              </w:rPr>
              <w:t xml:space="preserve"> </w:t>
            </w:r>
            <w:r w:rsidR="00E75E32" w:rsidRPr="00DA7ABE">
              <w:rPr>
                <w:rFonts w:ascii="Calibri" w:eastAsia="Calibri" w:hAnsi="Calibri" w:cs="Times New Roman"/>
                <w:sz w:val="20"/>
                <w:szCs w:val="20"/>
              </w:rPr>
              <w:t>)</w:t>
            </w:r>
          </w:p>
          <w:p w:rsidR="00D42470" w:rsidRPr="00DA7ABE" w:rsidRDefault="00D42470" w:rsidP="00D42470">
            <w:pPr>
              <w:spacing w:after="0" w:line="240" w:lineRule="auto"/>
              <w:jc w:val="center"/>
              <w:rPr>
                <w:rFonts w:ascii="Calibri" w:eastAsia="Calibri" w:hAnsi="Calibri" w:cs="Calibri"/>
                <w:b/>
                <w:noProof/>
                <w:sz w:val="24"/>
                <w:szCs w:val="20"/>
                <w:lang w:eastAsia="es-CL"/>
              </w:rPr>
            </w:pPr>
          </w:p>
          <w:p w:rsidR="00775218" w:rsidRPr="00DA7ABE" w:rsidRDefault="00F27FD4" w:rsidP="00D42470">
            <w:pPr>
              <w:spacing w:after="0" w:line="240" w:lineRule="auto"/>
              <w:jc w:val="center"/>
              <w:rPr>
                <w:rFonts w:ascii="Calibri" w:eastAsia="Calibri" w:hAnsi="Calibri" w:cs="Calibri"/>
                <w:b/>
                <w:noProof/>
                <w:sz w:val="24"/>
                <w:szCs w:val="20"/>
                <w:lang w:eastAsia="es-CL"/>
              </w:rPr>
            </w:pPr>
            <w:r w:rsidRPr="00DA7ABE">
              <w:rPr>
                <w:rFonts w:cstheme="minorHAnsi"/>
                <w:b/>
                <w:noProof/>
                <w:sz w:val="24"/>
                <w:szCs w:val="20"/>
                <w:lang w:eastAsia="es-CL"/>
              </w:rPr>
              <w:drawing>
                <wp:inline distT="0" distB="0" distL="0" distR="0" wp14:anchorId="3995DBF5" wp14:editId="452427EF">
                  <wp:extent cx="8233821" cy="4925683"/>
                  <wp:effectExtent l="0" t="0" r="0" b="8890"/>
                  <wp:docPr id="19" name="Imagen 19" descr="C:\SMA\EXPEDIENTES\Programa de Fiscalización 2015\2015.09_DFZ-2015-448-VIII-RCA-IA LAT CHARRUA LAGUNILLAS\Regional_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Programa de Fiscalización 2015\2015.09_DFZ-2015-448-VIII-RCA-IA LAT CHARRUA LAGUNILLAS\Regional_LA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69568" cy="4947068"/>
                          </a:xfrm>
                          <a:prstGeom prst="rect">
                            <a:avLst/>
                          </a:prstGeom>
                          <a:noFill/>
                          <a:ln>
                            <a:noFill/>
                          </a:ln>
                        </pic:spPr>
                      </pic:pic>
                    </a:graphicData>
                  </a:graphic>
                </wp:inline>
              </w:drawing>
            </w:r>
          </w:p>
        </w:tc>
      </w:tr>
    </w:tbl>
    <w:p w:rsidR="00D42470" w:rsidRPr="00DA7ABE" w:rsidRDefault="00D42470" w:rsidP="00D42470">
      <w:pPr>
        <w:ind w:left="360" w:hanging="360"/>
        <w:contextualSpacing/>
        <w:sectPr w:rsidR="00D42470" w:rsidRPr="00DA7ABE"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A7ABE"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A7ABE" w:rsidRDefault="00D42470" w:rsidP="00D42470">
            <w:pPr>
              <w:rPr>
                <w:color w:val="FF0000"/>
              </w:rPr>
            </w:pPr>
            <w:r w:rsidRPr="00DA7ABE">
              <w:rPr>
                <w:b/>
              </w:rPr>
              <w:lastRenderedPageBreak/>
              <w:t xml:space="preserve">Figura 2. Layout del proyecto </w:t>
            </w:r>
            <w:r w:rsidRPr="00DA7ABE">
              <w:rPr>
                <w:sz w:val="20"/>
                <w:szCs w:val="20"/>
              </w:rPr>
              <w:t xml:space="preserve">(Fuente: </w:t>
            </w:r>
            <w:r w:rsidR="00FD1D9B" w:rsidRPr="00DA7ABE">
              <w:rPr>
                <w:sz w:val="20"/>
                <w:szCs w:val="20"/>
              </w:rPr>
              <w:t>Elaboración propia</w:t>
            </w:r>
            <w:r w:rsidRPr="00DA7ABE">
              <w:rPr>
                <w:sz w:val="20"/>
                <w:szCs w:val="20"/>
              </w:rPr>
              <w:t xml:space="preserve">). </w:t>
            </w:r>
          </w:p>
          <w:p w:rsidR="00D42470" w:rsidRPr="00DA7ABE" w:rsidRDefault="00FC0E7C" w:rsidP="00BF4397">
            <w:pPr>
              <w:jc w:val="center"/>
              <w:rPr>
                <w:rFonts w:cstheme="minorHAnsi"/>
                <w:lang w:eastAsia="es-ES"/>
              </w:rPr>
            </w:pPr>
            <w:r w:rsidRPr="00DA7ABE">
              <w:rPr>
                <w:rFonts w:cstheme="minorHAnsi"/>
                <w:noProof/>
                <w:lang w:eastAsia="es-CL"/>
              </w:rPr>
              <w:drawing>
                <wp:inline distT="0" distB="0" distL="0" distR="0" wp14:anchorId="5A5765E5" wp14:editId="65ECDD4D">
                  <wp:extent cx="7769935" cy="4648173"/>
                  <wp:effectExtent l="0" t="0" r="2540" b="635"/>
                  <wp:docPr id="20" name="Imagen 20" descr="C:\SMA\EXPEDIENTES\Programa de Fiscalización 2015\2015.09_DFZ-2015-448-VIII-RCA-IA LAT CHARRUA LAGUNILLAS\Layout_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Programa de Fiscalización 2015\2015.09_DFZ-2015-448-VIII-RCA-IA LAT CHARRUA LAGUNILLAS\Layout_LA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9488" cy="4653888"/>
                          </a:xfrm>
                          <a:prstGeom prst="rect">
                            <a:avLst/>
                          </a:prstGeom>
                          <a:noFill/>
                          <a:ln>
                            <a:noFill/>
                          </a:ln>
                        </pic:spPr>
                      </pic:pic>
                    </a:graphicData>
                  </a:graphic>
                </wp:inline>
              </w:drawing>
            </w:r>
          </w:p>
        </w:tc>
      </w:tr>
    </w:tbl>
    <w:p w:rsidR="00D42470" w:rsidRPr="00DA7ABE" w:rsidRDefault="00D42470" w:rsidP="00D42470">
      <w:pPr>
        <w:ind w:left="360" w:hanging="360"/>
        <w:contextualSpacing/>
        <w:rPr>
          <w:sz w:val="24"/>
          <w:szCs w:val="24"/>
        </w:rPr>
        <w:sectPr w:rsidR="00D42470" w:rsidRPr="00DA7ABE" w:rsidSect="000A28D4">
          <w:type w:val="nextColumn"/>
          <w:pgSz w:w="15840" w:h="12240" w:orient="landscape" w:code="1"/>
          <w:pgMar w:top="1134" w:right="1134" w:bottom="1134" w:left="1134" w:header="709" w:footer="709" w:gutter="0"/>
          <w:pgNumType w:start="5"/>
          <w:cols w:space="708"/>
          <w:docGrid w:linePitch="360"/>
        </w:sectPr>
      </w:pPr>
    </w:p>
    <w:p w:rsidR="00D42470" w:rsidRPr="00DA7ABE" w:rsidRDefault="00D42470" w:rsidP="00987770">
      <w:pPr>
        <w:pStyle w:val="Ttulo1"/>
      </w:pPr>
      <w:bookmarkStart w:id="30" w:name="_Toc390777020"/>
      <w:bookmarkStart w:id="31" w:name="_Toc449085409"/>
      <w:bookmarkStart w:id="32" w:name="_Toc501465283"/>
      <w:r w:rsidRPr="00DA7ABE">
        <w:lastRenderedPageBreak/>
        <w:t>INSTRUMENTOS DE CARÁCTER AMBIENTAL FISCALIZADOS</w:t>
      </w:r>
      <w:bookmarkEnd w:id="30"/>
      <w:bookmarkEnd w:id="31"/>
      <w:bookmarkEnd w:id="32"/>
    </w:p>
    <w:p w:rsidR="00D14AAD" w:rsidRPr="00DA7ABE"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68"/>
        <w:gridCol w:w="1351"/>
        <w:gridCol w:w="1736"/>
        <w:gridCol w:w="1353"/>
        <w:gridCol w:w="1736"/>
        <w:gridCol w:w="3667"/>
        <w:gridCol w:w="2951"/>
      </w:tblGrid>
      <w:tr w:rsidR="00394AB9" w:rsidRPr="00DA7ABE" w:rsidTr="00AB606D">
        <w:trPr>
          <w:trHeight w:val="498"/>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noWrap/>
            <w:hideMark/>
          </w:tcPr>
          <w:p w:rsidR="00394AB9" w:rsidRPr="00DA7ABE" w:rsidRDefault="00394AB9" w:rsidP="00AB606D">
            <w:pPr>
              <w:spacing w:line="0" w:lineRule="atLeast"/>
              <w:rPr>
                <w:rFonts w:ascii="Calibri" w:eastAsia="Times New Roman" w:hAnsi="Calibri" w:cs="Calibri"/>
                <w:b/>
                <w:bCs/>
                <w:color w:val="000000"/>
                <w:sz w:val="20"/>
                <w:szCs w:val="20"/>
                <w:lang w:val="es-ES" w:eastAsia="es-CL"/>
              </w:rPr>
            </w:pPr>
            <w:r w:rsidRPr="00DA7ABE">
              <w:rPr>
                <w:rFonts w:ascii="Calibri" w:eastAsia="Times New Roman" w:hAnsi="Calibri" w:cs="Calibri"/>
                <w:b/>
                <w:bCs/>
                <w:color w:val="000000"/>
                <w:sz w:val="20"/>
                <w:szCs w:val="20"/>
                <w:lang w:val="es-ES" w:eastAsia="es-CL"/>
              </w:rPr>
              <w:t>Identificación de Instrumentos de Carácter Ambiental fiscalizados.</w:t>
            </w:r>
          </w:p>
        </w:tc>
      </w:tr>
      <w:tr w:rsidR="00394AB9" w:rsidRPr="00DA7ABE" w:rsidTr="00FC0E7C">
        <w:trPr>
          <w:trHeight w:val="498"/>
        </w:trPr>
        <w:tc>
          <w:tcPr>
            <w:tcW w:w="283" w:type="pct"/>
            <w:tcBorders>
              <w:top w:val="single" w:sz="4" w:space="0" w:color="auto"/>
              <w:left w:val="single" w:sz="4" w:space="0" w:color="auto"/>
              <w:bottom w:val="single" w:sz="4" w:space="0" w:color="auto"/>
              <w:right w:val="single" w:sz="4" w:space="0" w:color="auto"/>
            </w:tcBorders>
            <w:vAlign w:val="center"/>
            <w:hideMark/>
          </w:tcPr>
          <w:p w:rsidR="00394AB9" w:rsidRPr="00DA7ABE" w:rsidRDefault="00394AB9" w:rsidP="00AB606D">
            <w:pPr>
              <w:spacing w:line="0" w:lineRule="atLeast"/>
              <w:jc w:val="center"/>
              <w:rPr>
                <w:rFonts w:ascii="Calibri" w:eastAsia="Times New Roman" w:hAnsi="Calibri" w:cs="Calibri"/>
                <w:b/>
                <w:bCs/>
                <w:sz w:val="16"/>
                <w:szCs w:val="20"/>
                <w:lang w:val="es-ES" w:eastAsia="es-CL"/>
              </w:rPr>
            </w:pPr>
            <w:r w:rsidRPr="00DA7ABE">
              <w:rPr>
                <w:rFonts w:ascii="Calibri" w:eastAsia="Times New Roman" w:hAnsi="Calibri" w:cs="Calibri"/>
                <w:b/>
                <w:bCs/>
                <w:sz w:val="16"/>
                <w:szCs w:val="20"/>
                <w:lang w:val="es-ES" w:eastAsia="es-CL"/>
              </w:rPr>
              <w:t>N°</w:t>
            </w:r>
          </w:p>
        </w:tc>
        <w:tc>
          <w:tcPr>
            <w:tcW w:w="498" w:type="pct"/>
            <w:tcBorders>
              <w:top w:val="single" w:sz="4" w:space="0" w:color="auto"/>
              <w:left w:val="single" w:sz="4" w:space="0" w:color="auto"/>
              <w:bottom w:val="single" w:sz="4" w:space="0" w:color="auto"/>
              <w:right w:val="single" w:sz="4" w:space="0" w:color="auto"/>
            </w:tcBorders>
            <w:vAlign w:val="center"/>
            <w:hideMark/>
          </w:tcPr>
          <w:p w:rsidR="00394AB9" w:rsidRPr="00DA7ABE" w:rsidRDefault="00394AB9" w:rsidP="00AB606D">
            <w:pPr>
              <w:spacing w:line="0" w:lineRule="atLeast"/>
              <w:jc w:val="center"/>
              <w:rPr>
                <w:rFonts w:ascii="Calibri" w:eastAsia="Times New Roman" w:hAnsi="Calibri" w:cs="Calibri"/>
                <w:b/>
                <w:bCs/>
                <w:sz w:val="16"/>
                <w:szCs w:val="20"/>
                <w:lang w:val="es-ES" w:eastAsia="es-CL"/>
              </w:rPr>
            </w:pPr>
            <w:r w:rsidRPr="00DA7ABE">
              <w:rPr>
                <w:rFonts w:ascii="Calibri" w:eastAsia="Times New Roman" w:hAnsi="Calibri" w:cs="Calibri"/>
                <w:b/>
                <w:bCs/>
                <w:sz w:val="16"/>
                <w:szCs w:val="20"/>
                <w:lang w:val="es-ES" w:eastAsia="es-CL"/>
              </w:rPr>
              <w:t>Tipo de instrumento</w:t>
            </w:r>
          </w:p>
        </w:tc>
        <w:tc>
          <w:tcPr>
            <w:tcW w:w="640" w:type="pct"/>
            <w:tcBorders>
              <w:top w:val="single" w:sz="4" w:space="0" w:color="auto"/>
              <w:left w:val="single" w:sz="4" w:space="0" w:color="auto"/>
              <w:bottom w:val="single" w:sz="4" w:space="0" w:color="auto"/>
              <w:right w:val="single" w:sz="4" w:space="0" w:color="auto"/>
            </w:tcBorders>
            <w:vAlign w:val="center"/>
            <w:hideMark/>
          </w:tcPr>
          <w:p w:rsidR="00394AB9" w:rsidRPr="00DA7ABE" w:rsidRDefault="00394AB9" w:rsidP="00AB606D">
            <w:pPr>
              <w:spacing w:line="0" w:lineRule="atLeast"/>
              <w:jc w:val="center"/>
              <w:rPr>
                <w:rFonts w:ascii="Calibri" w:eastAsia="Times New Roman" w:hAnsi="Calibri" w:cs="Calibri"/>
                <w:b/>
                <w:bCs/>
                <w:sz w:val="16"/>
                <w:szCs w:val="20"/>
                <w:lang w:val="es-ES" w:eastAsia="es-CL"/>
              </w:rPr>
            </w:pPr>
            <w:r w:rsidRPr="00DA7ABE">
              <w:rPr>
                <w:rFonts w:ascii="Calibri" w:eastAsia="Times New Roman" w:hAnsi="Calibri" w:cs="Calibri"/>
                <w:b/>
                <w:bCs/>
                <w:sz w:val="16"/>
                <w:szCs w:val="20"/>
                <w:lang w:val="es-ES" w:eastAsia="es-CL"/>
              </w:rPr>
              <w:t>N°/</w:t>
            </w:r>
          </w:p>
          <w:p w:rsidR="00394AB9" w:rsidRPr="00DA7ABE" w:rsidRDefault="00394AB9" w:rsidP="00AB606D">
            <w:pPr>
              <w:spacing w:line="0" w:lineRule="atLeast"/>
              <w:jc w:val="center"/>
              <w:rPr>
                <w:rFonts w:ascii="Calibri" w:eastAsia="Times New Roman" w:hAnsi="Calibri" w:cs="Calibri"/>
                <w:b/>
                <w:bCs/>
                <w:sz w:val="16"/>
                <w:szCs w:val="20"/>
                <w:lang w:val="es-ES" w:eastAsia="es-CL"/>
              </w:rPr>
            </w:pPr>
            <w:r w:rsidRPr="00DA7ABE">
              <w:rPr>
                <w:rFonts w:ascii="Calibri" w:eastAsia="Times New Roman" w:hAnsi="Calibri" w:cs="Calibri"/>
                <w:b/>
                <w:bCs/>
                <w:sz w:val="16"/>
                <w:szCs w:val="20"/>
                <w:lang w:val="es-ES" w:eastAsia="es-CL"/>
              </w:rPr>
              <w:t>Descripción</w:t>
            </w:r>
          </w:p>
        </w:tc>
        <w:tc>
          <w:tcPr>
            <w:tcW w:w="499" w:type="pct"/>
            <w:tcBorders>
              <w:top w:val="single" w:sz="4" w:space="0" w:color="auto"/>
              <w:left w:val="single" w:sz="4" w:space="0" w:color="auto"/>
              <w:bottom w:val="single" w:sz="4" w:space="0" w:color="auto"/>
              <w:right w:val="single" w:sz="4" w:space="0" w:color="auto"/>
            </w:tcBorders>
            <w:vAlign w:val="center"/>
            <w:hideMark/>
          </w:tcPr>
          <w:p w:rsidR="00394AB9" w:rsidRPr="00DA7ABE" w:rsidRDefault="00394AB9" w:rsidP="00AB606D">
            <w:pPr>
              <w:spacing w:line="0" w:lineRule="atLeast"/>
              <w:jc w:val="center"/>
              <w:rPr>
                <w:rFonts w:ascii="Calibri" w:eastAsia="Times New Roman" w:hAnsi="Calibri" w:cs="Calibri"/>
                <w:b/>
                <w:bCs/>
                <w:sz w:val="16"/>
                <w:szCs w:val="20"/>
                <w:lang w:val="es-ES" w:eastAsia="es-CL"/>
              </w:rPr>
            </w:pPr>
            <w:r w:rsidRPr="00DA7ABE">
              <w:rPr>
                <w:rFonts w:ascii="Calibri" w:eastAsia="Times New Roman" w:hAnsi="Calibri" w:cs="Calibri"/>
                <w:b/>
                <w:bCs/>
                <w:sz w:val="16"/>
                <w:szCs w:val="20"/>
                <w:lang w:val="es-ES" w:eastAsia="es-CL"/>
              </w:rPr>
              <w:t>Fecha</w:t>
            </w:r>
          </w:p>
        </w:tc>
        <w:tc>
          <w:tcPr>
            <w:tcW w:w="640" w:type="pct"/>
            <w:tcBorders>
              <w:top w:val="single" w:sz="4" w:space="0" w:color="auto"/>
              <w:left w:val="single" w:sz="4" w:space="0" w:color="auto"/>
              <w:bottom w:val="single" w:sz="4" w:space="0" w:color="auto"/>
              <w:right w:val="single" w:sz="4" w:space="0" w:color="auto"/>
            </w:tcBorders>
            <w:vAlign w:val="center"/>
            <w:hideMark/>
          </w:tcPr>
          <w:p w:rsidR="00394AB9" w:rsidRPr="00DA7ABE" w:rsidRDefault="00394AB9" w:rsidP="00AB606D">
            <w:pPr>
              <w:spacing w:line="0" w:lineRule="atLeast"/>
              <w:jc w:val="center"/>
              <w:rPr>
                <w:rFonts w:ascii="Calibri" w:eastAsia="Times New Roman" w:hAnsi="Calibri" w:cs="Calibri"/>
                <w:b/>
                <w:bCs/>
                <w:sz w:val="16"/>
                <w:szCs w:val="20"/>
                <w:lang w:val="es-ES" w:eastAsia="es-CL"/>
              </w:rPr>
            </w:pPr>
            <w:r w:rsidRPr="00DA7ABE">
              <w:rPr>
                <w:rFonts w:ascii="Calibri" w:eastAsia="Times New Roman" w:hAnsi="Calibri" w:cs="Calibri"/>
                <w:b/>
                <w:bCs/>
                <w:sz w:val="16"/>
                <w:szCs w:val="20"/>
                <w:lang w:val="es-ES" w:eastAsia="es-CL"/>
              </w:rPr>
              <w:t>Comisión/ Institución</w:t>
            </w:r>
          </w:p>
        </w:tc>
        <w:tc>
          <w:tcPr>
            <w:tcW w:w="1352" w:type="pct"/>
            <w:tcBorders>
              <w:top w:val="single" w:sz="4" w:space="0" w:color="auto"/>
              <w:left w:val="single" w:sz="4" w:space="0" w:color="auto"/>
              <w:bottom w:val="single" w:sz="4" w:space="0" w:color="auto"/>
              <w:right w:val="single" w:sz="4" w:space="0" w:color="auto"/>
            </w:tcBorders>
            <w:vAlign w:val="center"/>
            <w:hideMark/>
          </w:tcPr>
          <w:p w:rsidR="00394AB9" w:rsidRPr="00DA7ABE" w:rsidRDefault="00394AB9" w:rsidP="00AB606D">
            <w:pPr>
              <w:spacing w:line="0" w:lineRule="atLeast"/>
              <w:jc w:val="center"/>
              <w:rPr>
                <w:rFonts w:ascii="Calibri" w:eastAsia="Times New Roman" w:hAnsi="Calibri" w:cs="Calibri"/>
                <w:b/>
                <w:bCs/>
                <w:sz w:val="16"/>
                <w:szCs w:val="20"/>
                <w:lang w:val="es-ES" w:eastAsia="es-CL"/>
              </w:rPr>
            </w:pPr>
            <w:r w:rsidRPr="00DA7ABE">
              <w:rPr>
                <w:rFonts w:ascii="Calibri" w:eastAsia="Times New Roman" w:hAnsi="Calibri" w:cs="Calibri"/>
                <w:b/>
                <w:bCs/>
                <w:sz w:val="16"/>
                <w:szCs w:val="20"/>
                <w:lang w:val="es-ES" w:eastAsia="es-CL"/>
              </w:rPr>
              <w:t>Título</w:t>
            </w:r>
          </w:p>
        </w:tc>
        <w:tc>
          <w:tcPr>
            <w:tcW w:w="1088" w:type="pct"/>
            <w:tcBorders>
              <w:top w:val="single" w:sz="4" w:space="0" w:color="auto"/>
              <w:left w:val="single" w:sz="4" w:space="0" w:color="auto"/>
              <w:bottom w:val="single" w:sz="4" w:space="0" w:color="auto"/>
              <w:right w:val="single" w:sz="4" w:space="0" w:color="auto"/>
            </w:tcBorders>
            <w:hideMark/>
          </w:tcPr>
          <w:p w:rsidR="00394AB9" w:rsidRPr="00DA7ABE" w:rsidRDefault="00394AB9" w:rsidP="00AB606D">
            <w:pPr>
              <w:spacing w:line="0" w:lineRule="atLeast"/>
              <w:jc w:val="center"/>
              <w:rPr>
                <w:rFonts w:ascii="Calibri" w:eastAsia="Times New Roman" w:hAnsi="Calibri" w:cs="Calibri"/>
                <w:b/>
                <w:bCs/>
                <w:sz w:val="16"/>
                <w:szCs w:val="20"/>
                <w:lang w:val="es-ES" w:eastAsia="es-CL"/>
              </w:rPr>
            </w:pPr>
            <w:r w:rsidRPr="00DA7ABE">
              <w:rPr>
                <w:rFonts w:ascii="Calibri" w:eastAsia="Times New Roman" w:hAnsi="Calibri" w:cs="Calibri"/>
                <w:b/>
                <w:bCs/>
                <w:sz w:val="16"/>
                <w:szCs w:val="20"/>
                <w:lang w:val="es-ES" w:eastAsia="es-CL"/>
              </w:rPr>
              <w:t xml:space="preserve">Comentarios </w:t>
            </w:r>
          </w:p>
        </w:tc>
      </w:tr>
      <w:tr w:rsidR="00394AB9" w:rsidRPr="00DA7ABE" w:rsidTr="00FC0E7C">
        <w:trPr>
          <w:trHeight w:val="498"/>
        </w:trPr>
        <w:tc>
          <w:tcPr>
            <w:tcW w:w="283" w:type="pct"/>
            <w:tcBorders>
              <w:top w:val="single" w:sz="4" w:space="0" w:color="auto"/>
              <w:left w:val="single" w:sz="4" w:space="0" w:color="auto"/>
              <w:bottom w:val="single" w:sz="4" w:space="0" w:color="auto"/>
              <w:right w:val="single" w:sz="4" w:space="0" w:color="auto"/>
            </w:tcBorders>
            <w:noWrap/>
            <w:vAlign w:val="center"/>
            <w:hideMark/>
          </w:tcPr>
          <w:p w:rsidR="00394AB9" w:rsidRPr="00DA7ABE" w:rsidRDefault="00394AB9" w:rsidP="00394AB9">
            <w:pPr>
              <w:spacing w:line="0" w:lineRule="atLeast"/>
              <w:jc w:val="center"/>
              <w:rPr>
                <w:rFonts w:ascii="Calibri" w:eastAsia="Calibri" w:hAnsi="Calibri" w:cs="Times New Roman"/>
                <w:color w:val="000000"/>
                <w:sz w:val="16"/>
                <w:lang w:val="es-ES"/>
              </w:rPr>
            </w:pPr>
            <w:r w:rsidRPr="00DA7ABE">
              <w:rPr>
                <w:sz w:val="16"/>
                <w:lang w:val="es-ES" w:eastAsia="es-CL"/>
              </w:rPr>
              <w:t>1</w:t>
            </w:r>
          </w:p>
        </w:tc>
        <w:tc>
          <w:tcPr>
            <w:tcW w:w="498" w:type="pct"/>
            <w:tcBorders>
              <w:top w:val="single" w:sz="4" w:space="0" w:color="auto"/>
              <w:left w:val="single" w:sz="4" w:space="0" w:color="auto"/>
              <w:bottom w:val="single" w:sz="4" w:space="0" w:color="auto"/>
              <w:right w:val="single" w:sz="4" w:space="0" w:color="auto"/>
            </w:tcBorders>
            <w:noWrap/>
            <w:vAlign w:val="center"/>
            <w:hideMark/>
          </w:tcPr>
          <w:p w:rsidR="00394AB9" w:rsidRPr="00DA7ABE" w:rsidRDefault="00394AB9" w:rsidP="00AB606D">
            <w:pPr>
              <w:spacing w:line="0" w:lineRule="atLeast"/>
              <w:jc w:val="center"/>
              <w:rPr>
                <w:rFonts w:ascii="Calibri" w:hAnsi="Calibri"/>
                <w:color w:val="000000"/>
                <w:sz w:val="16"/>
                <w:lang w:val="es-ES"/>
              </w:rPr>
            </w:pPr>
            <w:r w:rsidRPr="00DA7ABE">
              <w:rPr>
                <w:sz w:val="16"/>
                <w:lang w:val="es-ES" w:eastAsia="es-CL"/>
              </w:rPr>
              <w:t>RCA</w:t>
            </w:r>
          </w:p>
        </w:tc>
        <w:tc>
          <w:tcPr>
            <w:tcW w:w="640" w:type="pct"/>
            <w:tcBorders>
              <w:top w:val="single" w:sz="4" w:space="0" w:color="auto"/>
              <w:left w:val="single" w:sz="4" w:space="0" w:color="auto"/>
              <w:bottom w:val="single" w:sz="4" w:space="0" w:color="auto"/>
              <w:right w:val="single" w:sz="4" w:space="0" w:color="auto"/>
            </w:tcBorders>
            <w:noWrap/>
            <w:vAlign w:val="center"/>
            <w:hideMark/>
          </w:tcPr>
          <w:p w:rsidR="00394AB9" w:rsidRPr="00DA7ABE" w:rsidRDefault="00FC0E7C" w:rsidP="00AB606D">
            <w:pPr>
              <w:spacing w:line="0" w:lineRule="atLeast"/>
              <w:jc w:val="center"/>
              <w:rPr>
                <w:rFonts w:ascii="Calibri" w:hAnsi="Calibri"/>
                <w:color w:val="000000"/>
                <w:sz w:val="16"/>
                <w:lang w:val="es-ES"/>
              </w:rPr>
            </w:pPr>
            <w:r w:rsidRPr="00DA7ABE">
              <w:rPr>
                <w:sz w:val="16"/>
                <w:lang w:val="es-ES" w:eastAsia="es-CL"/>
              </w:rPr>
              <w:t>174</w:t>
            </w:r>
          </w:p>
        </w:tc>
        <w:tc>
          <w:tcPr>
            <w:tcW w:w="499" w:type="pct"/>
            <w:tcBorders>
              <w:top w:val="single" w:sz="4" w:space="0" w:color="auto"/>
              <w:left w:val="single" w:sz="4" w:space="0" w:color="auto"/>
              <w:bottom w:val="single" w:sz="4" w:space="0" w:color="auto"/>
              <w:right w:val="single" w:sz="4" w:space="0" w:color="auto"/>
            </w:tcBorders>
            <w:vAlign w:val="center"/>
            <w:hideMark/>
          </w:tcPr>
          <w:p w:rsidR="00394AB9" w:rsidRPr="00DA7ABE" w:rsidRDefault="00FC0E7C" w:rsidP="00AB606D">
            <w:pPr>
              <w:spacing w:line="0" w:lineRule="atLeast"/>
              <w:jc w:val="both"/>
              <w:rPr>
                <w:rFonts w:ascii="Calibri" w:hAnsi="Calibri"/>
                <w:color w:val="000000"/>
                <w:sz w:val="16"/>
                <w:lang w:val="es-ES"/>
              </w:rPr>
            </w:pPr>
            <w:r w:rsidRPr="00DA7ABE">
              <w:rPr>
                <w:sz w:val="16"/>
                <w:lang w:val="es-ES" w:eastAsia="es-CL"/>
              </w:rPr>
              <w:t>06-07-2009</w:t>
            </w:r>
          </w:p>
        </w:tc>
        <w:tc>
          <w:tcPr>
            <w:tcW w:w="640" w:type="pct"/>
            <w:tcBorders>
              <w:top w:val="single" w:sz="4" w:space="0" w:color="auto"/>
              <w:left w:val="single" w:sz="4" w:space="0" w:color="auto"/>
              <w:bottom w:val="single" w:sz="4" w:space="0" w:color="auto"/>
              <w:right w:val="single" w:sz="4" w:space="0" w:color="auto"/>
            </w:tcBorders>
            <w:noWrap/>
            <w:vAlign w:val="center"/>
            <w:hideMark/>
          </w:tcPr>
          <w:p w:rsidR="00394AB9" w:rsidRPr="00DA7ABE" w:rsidRDefault="00394AB9" w:rsidP="00AB606D">
            <w:pPr>
              <w:spacing w:line="0" w:lineRule="atLeast"/>
              <w:jc w:val="center"/>
              <w:rPr>
                <w:rFonts w:ascii="Calibri" w:hAnsi="Calibri"/>
                <w:color w:val="000000"/>
                <w:sz w:val="16"/>
                <w:lang w:val="es-ES"/>
              </w:rPr>
            </w:pPr>
            <w:r w:rsidRPr="00DA7ABE">
              <w:rPr>
                <w:sz w:val="16"/>
                <w:lang w:val="es-ES" w:eastAsia="es-CL"/>
              </w:rPr>
              <w:t>COREMA Biobío</w:t>
            </w:r>
          </w:p>
        </w:tc>
        <w:tc>
          <w:tcPr>
            <w:tcW w:w="1352" w:type="pct"/>
            <w:tcBorders>
              <w:top w:val="single" w:sz="4" w:space="0" w:color="auto"/>
              <w:left w:val="single" w:sz="4" w:space="0" w:color="auto"/>
              <w:bottom w:val="single" w:sz="4" w:space="0" w:color="auto"/>
              <w:right w:val="single" w:sz="4" w:space="0" w:color="auto"/>
            </w:tcBorders>
            <w:noWrap/>
            <w:vAlign w:val="center"/>
            <w:hideMark/>
          </w:tcPr>
          <w:p w:rsidR="00394AB9" w:rsidRPr="00DA7ABE" w:rsidRDefault="00FC0E7C" w:rsidP="00F04905">
            <w:pPr>
              <w:spacing w:line="0" w:lineRule="atLeast"/>
              <w:jc w:val="both"/>
              <w:rPr>
                <w:rFonts w:ascii="Calibri" w:hAnsi="Calibri"/>
                <w:color w:val="000000"/>
                <w:sz w:val="16"/>
                <w:lang w:val="es-ES"/>
              </w:rPr>
            </w:pPr>
            <w:r w:rsidRPr="00DA7ABE">
              <w:rPr>
                <w:sz w:val="16"/>
                <w:lang w:val="es-ES" w:eastAsia="es-CL"/>
              </w:rPr>
              <w:t xml:space="preserve">DIA línea de Transmisión eléctrica 2 X 220 </w:t>
            </w:r>
            <w:proofErr w:type="spellStart"/>
            <w:r w:rsidRPr="00DA7ABE">
              <w:rPr>
                <w:sz w:val="16"/>
                <w:lang w:val="es-ES" w:eastAsia="es-CL"/>
              </w:rPr>
              <w:t>kV</w:t>
            </w:r>
            <w:proofErr w:type="spellEnd"/>
            <w:r w:rsidRPr="00DA7ABE">
              <w:rPr>
                <w:sz w:val="16"/>
                <w:lang w:val="es-ES" w:eastAsia="es-CL"/>
              </w:rPr>
              <w:t xml:space="preserve"> Charrúa-Lagunillas y obras asociadas.</w:t>
            </w:r>
          </w:p>
        </w:tc>
        <w:tc>
          <w:tcPr>
            <w:tcW w:w="1088" w:type="pct"/>
            <w:tcBorders>
              <w:top w:val="single" w:sz="4" w:space="0" w:color="auto"/>
              <w:left w:val="single" w:sz="4" w:space="0" w:color="auto"/>
              <w:bottom w:val="single" w:sz="4" w:space="0" w:color="auto"/>
              <w:right w:val="single" w:sz="4" w:space="0" w:color="auto"/>
            </w:tcBorders>
            <w:hideMark/>
          </w:tcPr>
          <w:p w:rsidR="00394AB9" w:rsidRPr="00DA7ABE" w:rsidRDefault="00FC0E7C" w:rsidP="00F04905">
            <w:pPr>
              <w:spacing w:line="0" w:lineRule="atLeast"/>
              <w:jc w:val="both"/>
              <w:rPr>
                <w:rFonts w:ascii="Calibri" w:eastAsia="Times New Roman" w:hAnsi="Calibri" w:cs="Calibri"/>
                <w:color w:val="000000"/>
                <w:sz w:val="16"/>
                <w:szCs w:val="20"/>
                <w:lang w:val="es-ES" w:eastAsia="es-CL"/>
              </w:rPr>
            </w:pPr>
            <w:r w:rsidRPr="00DA7ABE">
              <w:rPr>
                <w:rFonts w:ascii="Calibri" w:eastAsia="Times New Roman" w:hAnsi="Calibri" w:cs="Calibri"/>
                <w:color w:val="000000"/>
                <w:sz w:val="16"/>
                <w:szCs w:val="20"/>
                <w:lang w:val="es-ES" w:eastAsia="es-CL"/>
              </w:rPr>
              <w:t>Sin comentarios</w:t>
            </w:r>
          </w:p>
        </w:tc>
      </w:tr>
    </w:tbl>
    <w:p w:rsidR="00D42470" w:rsidRPr="00DA7ABE" w:rsidRDefault="00D42470" w:rsidP="00E22786">
      <w:pPr>
        <w:spacing w:after="0" w:line="240" w:lineRule="auto"/>
        <w:contextualSpacing/>
        <w:outlineLvl w:val="0"/>
        <w:rPr>
          <w:rFonts w:ascii="Calibri" w:eastAsia="Calibri" w:hAnsi="Calibri" w:cs="Calibri"/>
          <w:b/>
          <w:sz w:val="24"/>
          <w:szCs w:val="24"/>
        </w:rPr>
      </w:pPr>
    </w:p>
    <w:p w:rsidR="00D42470" w:rsidRPr="00DA7ABE" w:rsidRDefault="00D42470" w:rsidP="00E22786">
      <w:pPr>
        <w:contextualSpacing/>
        <w:rPr>
          <w:sz w:val="24"/>
          <w:szCs w:val="24"/>
        </w:rPr>
      </w:pPr>
    </w:p>
    <w:p w:rsidR="00D42470" w:rsidRPr="00DA7ABE" w:rsidRDefault="00D42470" w:rsidP="00987770">
      <w:pPr>
        <w:pStyle w:val="Ttulo1"/>
      </w:pPr>
      <w:bookmarkStart w:id="33" w:name="_Toc352840385"/>
      <w:bookmarkStart w:id="34" w:name="_Toc352841445"/>
      <w:bookmarkStart w:id="35" w:name="_Toc447875232"/>
      <w:bookmarkStart w:id="36" w:name="_Toc449085410"/>
      <w:bookmarkStart w:id="37" w:name="_Toc501465284"/>
      <w:r w:rsidRPr="00DA7ABE">
        <w:t>ANTECEDENTES DE LA ACTIVIDAD DE FISCALIZACIÓN</w:t>
      </w:r>
      <w:bookmarkEnd w:id="33"/>
      <w:bookmarkEnd w:id="34"/>
      <w:bookmarkEnd w:id="35"/>
      <w:bookmarkEnd w:id="36"/>
      <w:bookmarkEnd w:id="37"/>
    </w:p>
    <w:p w:rsidR="00D14AAD" w:rsidRPr="00DA7ABE" w:rsidRDefault="00D14AAD" w:rsidP="00D14AAD">
      <w:pPr>
        <w:spacing w:after="0" w:line="240" w:lineRule="auto"/>
        <w:ind w:left="567"/>
        <w:contextualSpacing/>
        <w:outlineLvl w:val="0"/>
        <w:rPr>
          <w:rFonts w:ascii="Calibri" w:eastAsia="Calibri" w:hAnsi="Calibri" w:cs="Calibri"/>
          <w:b/>
          <w:sz w:val="24"/>
          <w:szCs w:val="20"/>
        </w:rPr>
      </w:pPr>
    </w:p>
    <w:p w:rsidR="00D42470" w:rsidRPr="00DA7ABE"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501465285"/>
      <w:r w:rsidRPr="00DA7ABE">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rsidR="005933B2" w:rsidRPr="00DA7ABE"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668"/>
        <w:gridCol w:w="2615"/>
        <w:gridCol w:w="721"/>
        <w:gridCol w:w="9558"/>
      </w:tblGrid>
      <w:tr w:rsidR="00D42470" w:rsidRPr="00DA7ABE" w:rsidTr="0031512B">
        <w:trPr>
          <w:trHeight w:val="350"/>
        </w:trPr>
        <w:tc>
          <w:tcPr>
            <w:tcW w:w="1210" w:type="pct"/>
            <w:gridSpan w:val="2"/>
            <w:vAlign w:val="center"/>
          </w:tcPr>
          <w:p w:rsidR="00D42470" w:rsidRPr="00DA7ABE" w:rsidRDefault="00D42470" w:rsidP="00D42470">
            <w:pPr>
              <w:rPr>
                <w:b/>
              </w:rPr>
            </w:pPr>
            <w:r w:rsidRPr="00DA7ABE">
              <w:rPr>
                <w:b/>
              </w:rPr>
              <w:t>Motivo</w:t>
            </w:r>
          </w:p>
        </w:tc>
        <w:tc>
          <w:tcPr>
            <w:tcW w:w="3790" w:type="pct"/>
            <w:gridSpan w:val="2"/>
            <w:vAlign w:val="center"/>
          </w:tcPr>
          <w:p w:rsidR="00D42470" w:rsidRPr="00DA7ABE" w:rsidRDefault="00D42470" w:rsidP="00D42470">
            <w:pPr>
              <w:rPr>
                <w:b/>
              </w:rPr>
            </w:pPr>
            <w:r w:rsidRPr="00DA7ABE">
              <w:rPr>
                <w:b/>
              </w:rPr>
              <w:t>Descripción</w:t>
            </w:r>
          </w:p>
        </w:tc>
      </w:tr>
      <w:tr w:rsidR="00D42470" w:rsidRPr="00DA7ABE" w:rsidTr="0031512B">
        <w:trPr>
          <w:trHeight w:val="481"/>
        </w:trPr>
        <w:tc>
          <w:tcPr>
            <w:tcW w:w="246" w:type="pct"/>
            <w:vAlign w:val="center"/>
          </w:tcPr>
          <w:p w:rsidR="00D42470" w:rsidRPr="00DA7ABE" w:rsidRDefault="00D42470" w:rsidP="00D42470">
            <w:pPr>
              <w:jc w:val="center"/>
            </w:pPr>
            <w:r w:rsidRPr="00DA7ABE">
              <w:t>X</w:t>
            </w:r>
          </w:p>
        </w:tc>
        <w:tc>
          <w:tcPr>
            <w:tcW w:w="964" w:type="pct"/>
            <w:vAlign w:val="center"/>
          </w:tcPr>
          <w:p w:rsidR="00D42470" w:rsidRPr="00DA7ABE" w:rsidRDefault="00D42470" w:rsidP="00D42470">
            <w:r w:rsidRPr="00DA7ABE">
              <w:t>Programada</w:t>
            </w:r>
          </w:p>
        </w:tc>
        <w:tc>
          <w:tcPr>
            <w:tcW w:w="3790" w:type="pct"/>
            <w:gridSpan w:val="2"/>
            <w:vAlign w:val="center"/>
          </w:tcPr>
          <w:p w:rsidR="00D42470" w:rsidRPr="00DA7ABE" w:rsidRDefault="008C1C58" w:rsidP="008C1C58">
            <w:r w:rsidRPr="00DA7ABE">
              <w:t>Resolución Exenta SMA N° 1.637, de 28 de diciembre de 2018</w:t>
            </w:r>
            <w:r w:rsidR="00FD330F" w:rsidRPr="00DA7ABE">
              <w:t>, que fija el programa y subprograma de fiscalización ambiental de resoluciones de calificación ambiental para el año 201</w:t>
            </w:r>
            <w:r w:rsidRPr="00DA7ABE">
              <w:t>9</w:t>
            </w:r>
            <w:r w:rsidR="00FD330F" w:rsidRPr="00DA7ABE">
              <w:t>.</w:t>
            </w:r>
          </w:p>
        </w:tc>
      </w:tr>
      <w:tr w:rsidR="00D42470" w:rsidRPr="00DA7ABE" w:rsidTr="0031512B">
        <w:trPr>
          <w:trHeight w:val="350"/>
        </w:trPr>
        <w:tc>
          <w:tcPr>
            <w:tcW w:w="246" w:type="pct"/>
            <w:vMerge w:val="restart"/>
            <w:vAlign w:val="center"/>
          </w:tcPr>
          <w:p w:rsidR="00D42470" w:rsidRPr="00DA7ABE" w:rsidRDefault="00D42470" w:rsidP="00D42470">
            <w:pPr>
              <w:jc w:val="center"/>
            </w:pPr>
          </w:p>
        </w:tc>
        <w:tc>
          <w:tcPr>
            <w:tcW w:w="964" w:type="pct"/>
            <w:vMerge w:val="restart"/>
            <w:vAlign w:val="center"/>
          </w:tcPr>
          <w:p w:rsidR="00D42470" w:rsidRPr="00DA7ABE" w:rsidRDefault="00D42470" w:rsidP="00D42470">
            <w:r w:rsidRPr="00DA7ABE">
              <w:t>No programada</w:t>
            </w:r>
          </w:p>
        </w:tc>
        <w:tc>
          <w:tcPr>
            <w:tcW w:w="266" w:type="pct"/>
            <w:vAlign w:val="center"/>
          </w:tcPr>
          <w:p w:rsidR="00D42470" w:rsidRPr="00DA7ABE" w:rsidRDefault="00D42470" w:rsidP="00D42470">
            <w:pPr>
              <w:jc w:val="center"/>
            </w:pPr>
          </w:p>
        </w:tc>
        <w:tc>
          <w:tcPr>
            <w:tcW w:w="3524" w:type="pct"/>
            <w:vAlign w:val="center"/>
          </w:tcPr>
          <w:p w:rsidR="00D42470" w:rsidRPr="00DA7ABE" w:rsidRDefault="00D42470" w:rsidP="00D42470">
            <w:r w:rsidRPr="00DA7ABE">
              <w:t>Denuncia</w:t>
            </w:r>
          </w:p>
        </w:tc>
      </w:tr>
      <w:tr w:rsidR="00D42470" w:rsidRPr="00DA7ABE" w:rsidTr="0031512B">
        <w:trPr>
          <w:trHeight w:val="372"/>
        </w:trPr>
        <w:tc>
          <w:tcPr>
            <w:tcW w:w="246" w:type="pct"/>
            <w:vMerge/>
          </w:tcPr>
          <w:p w:rsidR="00D42470" w:rsidRPr="00DA7ABE" w:rsidRDefault="00D42470" w:rsidP="00D42470"/>
        </w:tc>
        <w:tc>
          <w:tcPr>
            <w:tcW w:w="964" w:type="pct"/>
            <w:vMerge/>
          </w:tcPr>
          <w:p w:rsidR="00D42470" w:rsidRPr="00DA7ABE" w:rsidRDefault="00D42470" w:rsidP="00D42470"/>
        </w:tc>
        <w:tc>
          <w:tcPr>
            <w:tcW w:w="266" w:type="pct"/>
            <w:vAlign w:val="center"/>
          </w:tcPr>
          <w:p w:rsidR="00D42470" w:rsidRPr="00DA7ABE" w:rsidRDefault="00D42470" w:rsidP="00D42470">
            <w:pPr>
              <w:jc w:val="center"/>
            </w:pPr>
          </w:p>
        </w:tc>
        <w:tc>
          <w:tcPr>
            <w:tcW w:w="3524" w:type="pct"/>
            <w:vAlign w:val="center"/>
          </w:tcPr>
          <w:p w:rsidR="00D42470" w:rsidRPr="00DA7ABE" w:rsidRDefault="00D42470" w:rsidP="00D42470">
            <w:r w:rsidRPr="00DA7ABE">
              <w:t>Autodenuncia</w:t>
            </w:r>
          </w:p>
        </w:tc>
      </w:tr>
      <w:tr w:rsidR="00D42470" w:rsidRPr="00DA7ABE" w:rsidTr="0031512B">
        <w:trPr>
          <w:trHeight w:val="372"/>
        </w:trPr>
        <w:tc>
          <w:tcPr>
            <w:tcW w:w="246" w:type="pct"/>
            <w:vMerge/>
          </w:tcPr>
          <w:p w:rsidR="00D42470" w:rsidRPr="00DA7ABE" w:rsidRDefault="00D42470" w:rsidP="00D42470"/>
        </w:tc>
        <w:tc>
          <w:tcPr>
            <w:tcW w:w="964" w:type="pct"/>
            <w:vMerge/>
          </w:tcPr>
          <w:p w:rsidR="00D42470" w:rsidRPr="00DA7ABE" w:rsidRDefault="00D42470" w:rsidP="00D42470"/>
        </w:tc>
        <w:tc>
          <w:tcPr>
            <w:tcW w:w="266" w:type="pct"/>
            <w:vAlign w:val="center"/>
          </w:tcPr>
          <w:p w:rsidR="00D42470" w:rsidRPr="00DA7ABE" w:rsidRDefault="00D42470" w:rsidP="00D42470">
            <w:pPr>
              <w:jc w:val="center"/>
            </w:pPr>
          </w:p>
        </w:tc>
        <w:tc>
          <w:tcPr>
            <w:tcW w:w="3524" w:type="pct"/>
            <w:vAlign w:val="center"/>
          </w:tcPr>
          <w:p w:rsidR="00D42470" w:rsidRPr="00DA7ABE" w:rsidRDefault="00D42470" w:rsidP="00D42470">
            <w:r w:rsidRPr="00DA7ABE">
              <w:t>De Oficio</w:t>
            </w:r>
          </w:p>
        </w:tc>
      </w:tr>
      <w:tr w:rsidR="00D42470" w:rsidRPr="00DA7ABE" w:rsidTr="0031512B">
        <w:trPr>
          <w:trHeight w:val="372"/>
        </w:trPr>
        <w:tc>
          <w:tcPr>
            <w:tcW w:w="246" w:type="pct"/>
            <w:vMerge/>
          </w:tcPr>
          <w:p w:rsidR="00D42470" w:rsidRPr="00DA7ABE" w:rsidRDefault="00D42470" w:rsidP="00D42470"/>
        </w:tc>
        <w:tc>
          <w:tcPr>
            <w:tcW w:w="964" w:type="pct"/>
            <w:vMerge/>
          </w:tcPr>
          <w:p w:rsidR="00D42470" w:rsidRPr="00DA7ABE" w:rsidRDefault="00D42470" w:rsidP="00D42470"/>
        </w:tc>
        <w:tc>
          <w:tcPr>
            <w:tcW w:w="266" w:type="pct"/>
            <w:vAlign w:val="center"/>
          </w:tcPr>
          <w:p w:rsidR="00D42470" w:rsidRPr="00DA7ABE" w:rsidRDefault="00D42470" w:rsidP="00D42470">
            <w:pPr>
              <w:jc w:val="center"/>
              <w:rPr>
                <w:color w:val="FF0000"/>
              </w:rPr>
            </w:pPr>
          </w:p>
        </w:tc>
        <w:tc>
          <w:tcPr>
            <w:tcW w:w="3524" w:type="pct"/>
            <w:vAlign w:val="center"/>
          </w:tcPr>
          <w:p w:rsidR="00D42470" w:rsidRPr="00DA7ABE" w:rsidRDefault="00D42470" w:rsidP="00D42470">
            <w:r w:rsidRPr="00DA7ABE">
              <w:t>Otro</w:t>
            </w:r>
          </w:p>
        </w:tc>
      </w:tr>
      <w:tr w:rsidR="00D42470" w:rsidRPr="00DA7ABE" w:rsidTr="0031512B">
        <w:trPr>
          <w:trHeight w:val="372"/>
        </w:trPr>
        <w:tc>
          <w:tcPr>
            <w:tcW w:w="246" w:type="pct"/>
            <w:vMerge/>
          </w:tcPr>
          <w:p w:rsidR="00D42470" w:rsidRPr="00DA7ABE" w:rsidRDefault="00D42470" w:rsidP="00D42470"/>
        </w:tc>
        <w:tc>
          <w:tcPr>
            <w:tcW w:w="964" w:type="pct"/>
            <w:vMerge/>
          </w:tcPr>
          <w:p w:rsidR="00D42470" w:rsidRPr="00DA7ABE" w:rsidRDefault="00D42470" w:rsidP="00D42470"/>
        </w:tc>
        <w:tc>
          <w:tcPr>
            <w:tcW w:w="3790" w:type="pct"/>
            <w:gridSpan w:val="2"/>
            <w:vAlign w:val="center"/>
          </w:tcPr>
          <w:p w:rsidR="00D42470" w:rsidRPr="00DA7ABE" w:rsidRDefault="00D42470" w:rsidP="00E75E32"/>
        </w:tc>
      </w:tr>
    </w:tbl>
    <w:p w:rsidR="005933B2" w:rsidRPr="00DA7ABE"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rsidR="00E75E32" w:rsidRPr="00DA7ABE" w:rsidRDefault="00E75E32" w:rsidP="005933B2">
      <w:pPr>
        <w:spacing w:after="0" w:line="240" w:lineRule="auto"/>
        <w:ind w:left="576"/>
        <w:contextualSpacing/>
        <w:outlineLvl w:val="0"/>
        <w:rPr>
          <w:rFonts w:ascii="Calibri" w:eastAsia="Calibri" w:hAnsi="Calibri" w:cs="Calibri"/>
          <w:b/>
          <w:sz w:val="24"/>
          <w:szCs w:val="20"/>
        </w:rPr>
      </w:pPr>
    </w:p>
    <w:p w:rsidR="00D42470" w:rsidRPr="00DA7ABE" w:rsidRDefault="00D42470" w:rsidP="00987770">
      <w:pPr>
        <w:pStyle w:val="Ttulo2"/>
      </w:pPr>
      <w:bookmarkStart w:id="61" w:name="_Toc501465286"/>
      <w:r w:rsidRPr="00DA7ABE">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rsidR="00D14AAD" w:rsidRPr="00DA7ABE"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D42470" w:rsidRPr="00DA7ABE"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FC0E7C" w:rsidRPr="00DA7ABE" w:rsidRDefault="00267FA2" w:rsidP="00267FA2">
            <w:pPr>
              <w:pStyle w:val="Prrafodelista"/>
              <w:numPr>
                <w:ilvl w:val="0"/>
                <w:numId w:val="4"/>
              </w:numPr>
              <w:spacing w:line="276" w:lineRule="auto"/>
              <w:jc w:val="left"/>
              <w:rPr>
                <w:sz w:val="20"/>
              </w:rPr>
            </w:pPr>
            <w:r w:rsidRPr="00DA7ABE">
              <w:rPr>
                <w:sz w:val="20"/>
              </w:rPr>
              <w:t xml:space="preserve">Mantención faja de servidumbre </w:t>
            </w:r>
            <w:r w:rsidR="00FC0E7C" w:rsidRPr="00DA7ABE">
              <w:rPr>
                <w:sz w:val="20"/>
              </w:rPr>
              <w:t>Manejo de erosión</w:t>
            </w:r>
          </w:p>
          <w:p w:rsidR="00267FA2" w:rsidRPr="00DA7ABE" w:rsidRDefault="00267FA2" w:rsidP="00267FA2">
            <w:pPr>
              <w:numPr>
                <w:ilvl w:val="0"/>
                <w:numId w:val="4"/>
              </w:numPr>
              <w:spacing w:after="0" w:line="276" w:lineRule="auto"/>
              <w:contextualSpacing/>
              <w:jc w:val="both"/>
              <w:rPr>
                <w:rFonts w:ascii="Calibri" w:eastAsia="Times New Roman" w:hAnsi="Calibri" w:cs="Calibri"/>
                <w:color w:val="FF0000"/>
                <w:sz w:val="16"/>
                <w:szCs w:val="16"/>
                <w:lang w:eastAsia="es-CL"/>
              </w:rPr>
            </w:pPr>
            <w:r w:rsidRPr="00DA7ABE">
              <w:rPr>
                <w:rFonts w:eastAsia="Calibri" w:cs="Times New Roman"/>
                <w:sz w:val="20"/>
              </w:rPr>
              <w:t xml:space="preserve">Construcción de fundaciones para las torres línea 2 x 220 </w:t>
            </w:r>
            <w:proofErr w:type="spellStart"/>
            <w:r w:rsidRPr="00DA7ABE">
              <w:rPr>
                <w:rFonts w:eastAsia="Calibri" w:cs="Times New Roman"/>
                <w:sz w:val="20"/>
              </w:rPr>
              <w:t>kV</w:t>
            </w:r>
            <w:proofErr w:type="spellEnd"/>
            <w:r w:rsidRPr="00DA7ABE">
              <w:rPr>
                <w:rFonts w:eastAsia="Calibri" w:cs="Times New Roman"/>
                <w:sz w:val="20"/>
              </w:rPr>
              <w:t xml:space="preserve"> </w:t>
            </w:r>
          </w:p>
          <w:p w:rsidR="006E1AC7" w:rsidRPr="00DA7ABE" w:rsidRDefault="00267FA2" w:rsidP="00267FA2">
            <w:pPr>
              <w:numPr>
                <w:ilvl w:val="0"/>
                <w:numId w:val="4"/>
              </w:numPr>
              <w:spacing w:after="0" w:line="276" w:lineRule="auto"/>
              <w:contextualSpacing/>
              <w:jc w:val="both"/>
              <w:rPr>
                <w:rFonts w:ascii="Calibri" w:eastAsia="Times New Roman" w:hAnsi="Calibri" w:cs="Calibri"/>
                <w:color w:val="FF0000"/>
                <w:sz w:val="16"/>
                <w:szCs w:val="16"/>
                <w:lang w:eastAsia="es-CL"/>
              </w:rPr>
            </w:pPr>
            <w:r w:rsidRPr="00DA7ABE">
              <w:rPr>
                <w:sz w:val="20"/>
              </w:rPr>
              <w:t>Plan de medidas de compensación y normativa aplicable al proyecto</w:t>
            </w:r>
          </w:p>
        </w:tc>
      </w:tr>
    </w:tbl>
    <w:p w:rsidR="00D42470" w:rsidRPr="00DA7ABE" w:rsidRDefault="00D42470" w:rsidP="00D42470">
      <w:pPr>
        <w:spacing w:after="0" w:line="240" w:lineRule="auto"/>
        <w:jc w:val="both"/>
        <w:rPr>
          <w:rFonts w:ascii="Calibri" w:eastAsia="Calibri" w:hAnsi="Calibri" w:cs="Times New Roman"/>
        </w:rPr>
      </w:pPr>
    </w:p>
    <w:p w:rsidR="00D42470" w:rsidRPr="00DA7ABE"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501465287"/>
      <w:r w:rsidRPr="00DA7ABE">
        <w:lastRenderedPageBreak/>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D42470" w:rsidRPr="00DA7ABE" w:rsidRDefault="00D42470" w:rsidP="00D42470">
      <w:pPr>
        <w:ind w:left="360"/>
        <w:contextualSpacing/>
      </w:pPr>
    </w:p>
    <w:p w:rsidR="00D42470" w:rsidRPr="00DA7ABE" w:rsidRDefault="00D42470" w:rsidP="00987770">
      <w:pPr>
        <w:pStyle w:val="Ttulo3"/>
      </w:pPr>
      <w:bookmarkStart w:id="84" w:name="_Toc501465288"/>
      <w:bookmarkStart w:id="85" w:name="_Toc449085414"/>
      <w:r w:rsidRPr="00DA7ABE">
        <w:t>Ejecución de la inspección</w:t>
      </w:r>
      <w:bookmarkEnd w:id="84"/>
      <w:r w:rsidRPr="00DA7ABE">
        <w:t xml:space="preserve"> </w:t>
      </w:r>
      <w:bookmarkEnd w:id="76"/>
      <w:bookmarkEnd w:id="77"/>
      <w:bookmarkEnd w:id="78"/>
      <w:bookmarkEnd w:id="79"/>
      <w:bookmarkEnd w:id="80"/>
      <w:bookmarkEnd w:id="81"/>
      <w:bookmarkEnd w:id="82"/>
      <w:bookmarkEnd w:id="83"/>
      <w:bookmarkEnd w:id="85"/>
    </w:p>
    <w:p w:rsidR="00D14AAD" w:rsidRPr="00DA7ABE"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D42470" w:rsidRPr="00DA7ABE"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A7ABE" w:rsidRDefault="00D42470" w:rsidP="002D2675">
            <w:pPr>
              <w:spacing w:after="0" w:line="0" w:lineRule="atLeast"/>
              <w:rPr>
                <w:rFonts w:ascii="Calibri" w:eastAsia="Calibri" w:hAnsi="Calibri" w:cs="Times New Roman"/>
                <w:b/>
                <w:sz w:val="20"/>
                <w:szCs w:val="20"/>
              </w:rPr>
            </w:pPr>
            <w:r w:rsidRPr="00DA7ABE">
              <w:rPr>
                <w:rFonts w:ascii="Calibri" w:eastAsia="Calibri" w:hAnsi="Calibri" w:cs="Times New Roman"/>
                <w:b/>
                <w:sz w:val="20"/>
                <w:szCs w:val="20"/>
              </w:rPr>
              <w:t>Existió oposición al ingreso:</w:t>
            </w:r>
            <w:r w:rsidRPr="00DA7ABE">
              <w:rPr>
                <w:rFonts w:ascii="Calibri" w:eastAsia="Calibri" w:hAnsi="Calibri" w:cs="Times New Roman"/>
                <w:sz w:val="20"/>
                <w:szCs w:val="20"/>
              </w:rPr>
              <w:t xml:space="preserve"> </w:t>
            </w:r>
            <w:r w:rsidR="002D2675" w:rsidRPr="00DA7ABE">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DA7ABE" w:rsidRDefault="00D42470" w:rsidP="002D2675">
            <w:pPr>
              <w:spacing w:after="0" w:line="0" w:lineRule="atLeast"/>
              <w:rPr>
                <w:rFonts w:ascii="Calibri" w:eastAsia="Calibri" w:hAnsi="Calibri" w:cs="Times New Roman"/>
                <w:b/>
                <w:sz w:val="20"/>
                <w:szCs w:val="20"/>
              </w:rPr>
            </w:pPr>
            <w:r w:rsidRPr="00DA7ABE">
              <w:rPr>
                <w:rFonts w:ascii="Calibri" w:eastAsia="Calibri" w:hAnsi="Calibri" w:cs="Times New Roman"/>
                <w:b/>
                <w:sz w:val="20"/>
                <w:szCs w:val="20"/>
              </w:rPr>
              <w:t xml:space="preserve">Existió auxilio de fuerza pública: </w:t>
            </w:r>
            <w:r w:rsidR="002D2675" w:rsidRPr="00DA7ABE">
              <w:rPr>
                <w:rFonts w:ascii="Calibri" w:eastAsia="Calibri" w:hAnsi="Calibri" w:cs="Times New Roman"/>
                <w:sz w:val="20"/>
                <w:szCs w:val="20"/>
              </w:rPr>
              <w:t>No</w:t>
            </w:r>
          </w:p>
        </w:tc>
      </w:tr>
      <w:tr w:rsidR="00D42470" w:rsidRPr="00DA7ABE"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A7ABE" w:rsidRDefault="00D42470" w:rsidP="002D2675">
            <w:pPr>
              <w:spacing w:after="0" w:line="0" w:lineRule="atLeast"/>
              <w:rPr>
                <w:rFonts w:ascii="Calibri" w:eastAsia="Calibri" w:hAnsi="Calibri" w:cs="Times New Roman"/>
                <w:b/>
                <w:sz w:val="20"/>
                <w:szCs w:val="20"/>
              </w:rPr>
            </w:pPr>
            <w:r w:rsidRPr="00DA7ABE">
              <w:rPr>
                <w:rFonts w:ascii="Calibri" w:eastAsia="Calibri" w:hAnsi="Calibri" w:cs="Times New Roman"/>
                <w:b/>
                <w:sz w:val="20"/>
                <w:szCs w:val="20"/>
              </w:rPr>
              <w:t xml:space="preserve">Existió colaboración por parte de los fiscalizados: </w:t>
            </w:r>
            <w:r w:rsidR="002D2675" w:rsidRPr="00DA7ABE">
              <w:rPr>
                <w:rFonts w:ascii="Calibri" w:eastAsia="Calibri" w:hAnsi="Calibri" w:cs="Times New Roman"/>
                <w:sz w:val="20"/>
                <w:szCs w:val="20"/>
              </w:rPr>
              <w:t>S</w:t>
            </w:r>
            <w:r w:rsidR="00173680" w:rsidRPr="00DA7ABE">
              <w:rPr>
                <w:rFonts w:ascii="Calibri" w:eastAsia="Calibri" w:hAnsi="Calibri" w:cs="Times New Roman"/>
                <w:sz w:val="20"/>
                <w:szCs w:val="20"/>
              </w:rPr>
              <w:t>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DA7ABE" w:rsidRDefault="00D42470" w:rsidP="00173680">
            <w:pPr>
              <w:spacing w:after="0" w:line="0" w:lineRule="atLeast"/>
              <w:rPr>
                <w:rFonts w:ascii="Calibri" w:eastAsia="Calibri" w:hAnsi="Calibri" w:cs="Times New Roman"/>
                <w:b/>
                <w:sz w:val="20"/>
                <w:szCs w:val="20"/>
              </w:rPr>
            </w:pPr>
            <w:r w:rsidRPr="00DA7ABE">
              <w:rPr>
                <w:rFonts w:ascii="Calibri" w:eastAsia="Calibri" w:hAnsi="Calibri" w:cs="Times New Roman"/>
                <w:b/>
                <w:sz w:val="20"/>
                <w:szCs w:val="20"/>
              </w:rPr>
              <w:t xml:space="preserve">Existió trato respetuoso y deferente: </w:t>
            </w:r>
            <w:r w:rsidR="00173680" w:rsidRPr="00DA7ABE">
              <w:rPr>
                <w:rFonts w:ascii="Calibri" w:eastAsia="Calibri" w:hAnsi="Calibri" w:cs="Times New Roman"/>
                <w:sz w:val="20"/>
                <w:szCs w:val="20"/>
              </w:rPr>
              <w:t>Sí</w:t>
            </w:r>
          </w:p>
        </w:tc>
      </w:tr>
      <w:tr w:rsidR="00D42470" w:rsidRPr="00DA7ABE"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A7ABE" w:rsidRDefault="00D42470" w:rsidP="00173680">
            <w:pPr>
              <w:spacing w:after="0" w:line="0" w:lineRule="atLeast"/>
              <w:rPr>
                <w:rFonts w:ascii="Calibri" w:eastAsia="Calibri" w:hAnsi="Calibri" w:cs="Times New Roman"/>
                <w:b/>
                <w:sz w:val="20"/>
                <w:szCs w:val="20"/>
              </w:rPr>
            </w:pPr>
            <w:r w:rsidRPr="00DA7ABE">
              <w:rPr>
                <w:rFonts w:ascii="Calibri" w:eastAsia="Calibri" w:hAnsi="Calibri" w:cs="Times New Roman"/>
                <w:b/>
                <w:sz w:val="20"/>
                <w:szCs w:val="20"/>
              </w:rPr>
              <w:t xml:space="preserve">Observaciones: </w:t>
            </w:r>
            <w:r w:rsidR="00173680" w:rsidRPr="00DA7ABE">
              <w:rPr>
                <w:rFonts w:ascii="Calibri" w:eastAsia="Calibri" w:hAnsi="Calibri" w:cs="Times New Roman"/>
                <w:sz w:val="20"/>
                <w:szCs w:val="20"/>
              </w:rPr>
              <w:t>Sin observaciones</w:t>
            </w:r>
          </w:p>
        </w:tc>
      </w:tr>
    </w:tbl>
    <w:p w:rsidR="002C1B7E" w:rsidRPr="00DA7ABE" w:rsidRDefault="002C1B7E" w:rsidP="005933B2">
      <w:pPr>
        <w:spacing w:after="0" w:line="240" w:lineRule="auto"/>
        <w:ind w:left="720"/>
        <w:contextualSpacing/>
        <w:jc w:val="both"/>
        <w:outlineLvl w:val="1"/>
        <w:rPr>
          <w:rFonts w:ascii="Calibri" w:eastAsia="Calibri" w:hAnsi="Calibri" w:cs="Calibri"/>
          <w:b/>
        </w:rPr>
        <w:sectPr w:rsidR="002C1B7E" w:rsidRPr="00DA7ABE" w:rsidSect="000A28D4">
          <w:type w:val="nextColumn"/>
          <w:pgSz w:w="15840" w:h="12240" w:orient="landscape" w:code="1"/>
          <w:pgMar w:top="1134" w:right="1134" w:bottom="1134" w:left="1134" w:header="709" w:footer="709" w:gutter="0"/>
          <w:cols w:space="708"/>
          <w:docGrid w:linePitch="360"/>
        </w:sect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rsidR="00D42470" w:rsidRPr="00DA7ABE" w:rsidRDefault="00D42470" w:rsidP="00EF1051">
      <w:pPr>
        <w:pStyle w:val="Ttulo3"/>
        <w:rPr>
          <w:rFonts w:eastAsia="Calibri"/>
        </w:rPr>
      </w:pPr>
      <w:bookmarkStart w:id="97" w:name="_Toc501465289"/>
      <w:r w:rsidRPr="00DA7ABE">
        <w:rPr>
          <w:rFonts w:eastAsia="Calibri"/>
        </w:rPr>
        <w:lastRenderedPageBreak/>
        <w:t>Esquema de recorrido</w:t>
      </w:r>
      <w:bookmarkEnd w:id="97"/>
      <w:r w:rsidRPr="00DA7ABE">
        <w:rPr>
          <w:rFonts w:eastAsia="Calibri"/>
        </w:rPr>
        <w:t xml:space="preserve"> </w:t>
      </w:r>
      <w:bookmarkEnd w:id="86"/>
      <w:bookmarkEnd w:id="87"/>
      <w:bookmarkEnd w:id="88"/>
      <w:bookmarkEnd w:id="89"/>
      <w:bookmarkEnd w:id="90"/>
    </w:p>
    <w:p w:rsidR="004E5C65" w:rsidRPr="00DA7ABE" w:rsidRDefault="004E5C65" w:rsidP="004E5C65">
      <w:pPr>
        <w:rPr>
          <w:color w:val="FF0000"/>
        </w:rPr>
      </w:pPr>
      <w:r w:rsidRPr="00DA7ABE">
        <w:rPr>
          <w:b/>
        </w:rPr>
        <w:t>Figura 3. Recorrido de inspección</w:t>
      </w:r>
      <w:r w:rsidRPr="00DA7ABE">
        <w:rPr>
          <w:sz w:val="20"/>
          <w:szCs w:val="20"/>
        </w:rPr>
        <w:t xml:space="preserve"> </w:t>
      </w:r>
    </w:p>
    <w:tbl>
      <w:tblPr>
        <w:tblStyle w:val="Tablaconcuadrcula"/>
        <w:tblW w:w="4616" w:type="pct"/>
        <w:tblLook w:val="04A0" w:firstRow="1" w:lastRow="0" w:firstColumn="1" w:lastColumn="0" w:noHBand="0" w:noVBand="1"/>
      </w:tblPr>
      <w:tblGrid>
        <w:gridCol w:w="12520"/>
      </w:tblGrid>
      <w:tr w:rsidR="00D42470" w:rsidRPr="00DA7ABE" w:rsidTr="00225A58">
        <w:trPr>
          <w:trHeight w:val="8369"/>
        </w:trPr>
        <w:tc>
          <w:tcPr>
            <w:tcW w:w="5000" w:type="pct"/>
            <w:vAlign w:val="center"/>
          </w:tcPr>
          <w:p w:rsidR="00D42470" w:rsidRPr="00DA7ABE" w:rsidRDefault="00225A58" w:rsidP="00DA0ADE">
            <w:pPr>
              <w:jc w:val="center"/>
            </w:pPr>
            <w:r w:rsidRPr="00DA7ABE">
              <w:rPr>
                <w:noProof/>
                <w:lang w:eastAsia="es-CL"/>
              </w:rPr>
              <w:drawing>
                <wp:inline distT="0" distB="0" distL="0" distR="0" wp14:anchorId="2BA14966" wp14:editId="6589A053">
                  <wp:extent cx="5319423" cy="5064974"/>
                  <wp:effectExtent l="0" t="0" r="0" b="254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29613" cy="5074676"/>
                          </a:xfrm>
                          <a:prstGeom prst="rect">
                            <a:avLst/>
                          </a:prstGeom>
                        </pic:spPr>
                      </pic:pic>
                    </a:graphicData>
                  </a:graphic>
                </wp:inline>
              </w:drawing>
            </w:r>
          </w:p>
        </w:tc>
      </w:tr>
    </w:tbl>
    <w:p w:rsidR="00D42470" w:rsidRPr="00DA7ABE" w:rsidRDefault="00D42470" w:rsidP="00D42470"/>
    <w:p w:rsidR="00225A58" w:rsidRPr="00DA7ABE" w:rsidRDefault="00225A58" w:rsidP="00D42470"/>
    <w:p w:rsidR="00D42470" w:rsidRPr="00DA7ABE" w:rsidRDefault="00D42470" w:rsidP="00EF1051">
      <w:pPr>
        <w:pStyle w:val="Ttulo3"/>
      </w:pPr>
      <w:bookmarkStart w:id="98" w:name="_Toc501465290"/>
      <w:bookmarkStart w:id="99" w:name="_Toc390184275"/>
      <w:bookmarkStart w:id="100" w:name="_Toc390360006"/>
      <w:bookmarkStart w:id="101" w:name="_Toc390777027"/>
      <w:bookmarkStart w:id="102" w:name="_Toc447875238"/>
      <w:bookmarkStart w:id="103" w:name="_Toc449085416"/>
      <w:r w:rsidRPr="00DA7ABE">
        <w:t>Detalle del Recorrido de la Inspección</w:t>
      </w:r>
      <w:bookmarkEnd w:id="91"/>
      <w:bookmarkEnd w:id="92"/>
      <w:bookmarkEnd w:id="98"/>
      <w:r w:rsidR="00D14AAD" w:rsidRPr="00DA7ABE">
        <w:t xml:space="preserve"> </w:t>
      </w:r>
      <w:bookmarkEnd w:id="93"/>
      <w:bookmarkEnd w:id="94"/>
      <w:bookmarkEnd w:id="95"/>
      <w:bookmarkEnd w:id="96"/>
      <w:bookmarkEnd w:id="99"/>
      <w:bookmarkEnd w:id="100"/>
      <w:bookmarkEnd w:id="101"/>
      <w:bookmarkEnd w:id="102"/>
      <w:bookmarkEnd w:id="103"/>
    </w:p>
    <w:p w:rsidR="00EF1051" w:rsidRPr="00DA7ABE" w:rsidRDefault="00863EE2" w:rsidP="00C92C93">
      <w:pPr>
        <w:pStyle w:val="Ttulo4"/>
      </w:pPr>
      <w:r w:rsidRPr="00DA7ABE">
        <w:t>Primer día de inspección</w:t>
      </w:r>
      <w:r w:rsidR="00225A58" w:rsidRPr="00DA7ABE">
        <w:t xml:space="preserve"> (06/02</w:t>
      </w:r>
      <w:r w:rsidR="006B03F9" w:rsidRPr="00DA7ABE">
        <w:t>/</w:t>
      </w:r>
      <w:r w:rsidR="00225A58" w:rsidRPr="00DA7ABE">
        <w:t>2019</w:t>
      </w:r>
      <w:r w:rsidR="006B03F9" w:rsidRPr="00DA7ABE">
        <w:t>)</w:t>
      </w:r>
      <w:r w:rsidRPr="00DA7ABE">
        <w:t xml:space="preserve"> </w:t>
      </w: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173680" w:rsidRPr="00DA7ABE" w:rsidTr="00C92C93">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173680" w:rsidRPr="00DA7ABE" w:rsidRDefault="00173680" w:rsidP="00C92C93">
            <w:pPr>
              <w:jc w:val="center"/>
              <w:rPr>
                <w:rFonts w:cstheme="minorHAnsi"/>
                <w:b/>
                <w:sz w:val="20"/>
                <w:szCs w:val="20"/>
                <w:lang w:val="es-ES_tradnl"/>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r w:rsidRPr="00DA7ABE">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173680" w:rsidRPr="00DA7ABE" w:rsidRDefault="00173680" w:rsidP="00C92C93">
            <w:pPr>
              <w:spacing w:before="60" w:after="60"/>
              <w:ind w:left="57" w:right="57"/>
              <w:jc w:val="center"/>
              <w:rPr>
                <w:rFonts w:cstheme="minorHAnsi"/>
                <w:b/>
                <w:sz w:val="20"/>
                <w:szCs w:val="20"/>
              </w:rPr>
            </w:pPr>
            <w:r w:rsidRPr="00DA7ABE">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173680" w:rsidRPr="00DA7ABE" w:rsidRDefault="00173680" w:rsidP="00C92C93">
            <w:pPr>
              <w:spacing w:before="60" w:after="60"/>
              <w:ind w:left="57" w:right="57"/>
              <w:jc w:val="center"/>
              <w:rPr>
                <w:rFonts w:cstheme="minorHAnsi"/>
                <w:b/>
                <w:sz w:val="20"/>
                <w:szCs w:val="20"/>
              </w:rPr>
            </w:pPr>
            <w:r w:rsidRPr="00DA7ABE">
              <w:rPr>
                <w:rFonts w:cstheme="minorHAnsi"/>
                <w:b/>
                <w:sz w:val="20"/>
                <w:szCs w:val="20"/>
              </w:rPr>
              <w:t>Descripción estación</w:t>
            </w:r>
          </w:p>
        </w:tc>
      </w:tr>
      <w:tr w:rsidR="00173680" w:rsidRPr="00DA7ABE" w:rsidTr="00C92C93">
        <w:trPr>
          <w:trHeight w:val="42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173680" w:rsidRPr="00DA7ABE" w:rsidRDefault="00173680" w:rsidP="00C92C93">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173680" w:rsidRPr="00DA7ABE" w:rsidRDefault="00173680" w:rsidP="00C92C93">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173680" w:rsidRPr="00DA7ABE" w:rsidRDefault="00173680" w:rsidP="00C92C93">
            <w:pPr>
              <w:spacing w:before="60" w:after="60"/>
              <w:ind w:left="57" w:right="57"/>
              <w:jc w:val="center"/>
              <w:rPr>
                <w:rFonts w:cstheme="minorHAnsi"/>
                <w:b/>
                <w:sz w:val="20"/>
                <w:szCs w:val="20"/>
              </w:rPr>
            </w:pPr>
          </w:p>
        </w:tc>
      </w:tr>
      <w:tr w:rsidR="00225A58" w:rsidRPr="00DA7ABE" w:rsidTr="00C92C93">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225A58" w:rsidRPr="00DA7ABE" w:rsidRDefault="00225A58" w:rsidP="00225A58">
            <w:pPr>
              <w:jc w:val="center"/>
              <w:rPr>
                <w:rFonts w:eastAsia="Times New Roman" w:cstheme="minorHAnsi"/>
                <w:sz w:val="20"/>
                <w:szCs w:val="20"/>
                <w:lang w:val="es-ES_tradnl" w:eastAsia="es-CL"/>
              </w:rPr>
            </w:pPr>
            <w:r w:rsidRPr="00DA7ABE">
              <w:rPr>
                <w:rFonts w:eastAsia="Times New Roman" w:cstheme="minorHAnsi"/>
                <w:sz w:val="20"/>
                <w:szCs w:val="20"/>
                <w:lang w:val="es-ES_tradnl" w:eastAsia="es-CL"/>
              </w:rPr>
              <w:t>0</w:t>
            </w:r>
          </w:p>
        </w:tc>
        <w:tc>
          <w:tcPr>
            <w:tcW w:w="1644" w:type="pct"/>
            <w:tcBorders>
              <w:top w:val="nil"/>
              <w:left w:val="nil"/>
              <w:bottom w:val="single" w:sz="4" w:space="0" w:color="auto"/>
              <w:right w:val="single" w:sz="4" w:space="0" w:color="auto"/>
            </w:tcBorders>
            <w:vAlign w:val="center"/>
          </w:tcPr>
          <w:p w:rsidR="00225A58" w:rsidRPr="00DA7ABE" w:rsidRDefault="00225A58" w:rsidP="00225A58">
            <w:pPr>
              <w:rPr>
                <w:rFonts w:eastAsia="Times New Roman" w:cstheme="minorHAnsi"/>
                <w:sz w:val="20"/>
                <w:szCs w:val="20"/>
                <w:lang w:val="es-ES_tradnl" w:eastAsia="es-CL"/>
              </w:rPr>
            </w:pPr>
            <w:r w:rsidRPr="00DA7ABE">
              <w:rPr>
                <w:rFonts w:eastAsia="Times New Roman" w:cstheme="minorHAnsi"/>
                <w:sz w:val="20"/>
                <w:szCs w:val="20"/>
                <w:lang w:val="es-ES_tradnl" w:eastAsia="es-CL"/>
              </w:rPr>
              <w:t>Oficinas de la Empresa</w:t>
            </w:r>
          </w:p>
        </w:tc>
        <w:tc>
          <w:tcPr>
            <w:tcW w:w="2714" w:type="pct"/>
            <w:tcBorders>
              <w:top w:val="nil"/>
              <w:left w:val="nil"/>
              <w:bottom w:val="single" w:sz="4" w:space="0" w:color="auto"/>
              <w:right w:val="single" w:sz="8" w:space="0" w:color="auto"/>
            </w:tcBorders>
            <w:vAlign w:val="center"/>
          </w:tcPr>
          <w:p w:rsidR="00225A58" w:rsidRPr="00DA7ABE" w:rsidRDefault="00225A58" w:rsidP="00225A58">
            <w:pPr>
              <w:rPr>
                <w:rFonts w:eastAsia="Times New Roman" w:cstheme="minorHAnsi"/>
                <w:sz w:val="20"/>
                <w:szCs w:val="20"/>
                <w:lang w:val="es-ES_tradnl" w:eastAsia="es-CL"/>
              </w:rPr>
            </w:pPr>
            <w:r w:rsidRPr="00DA7ABE">
              <w:rPr>
                <w:rFonts w:eastAsia="Times New Roman" w:cstheme="minorHAnsi"/>
                <w:sz w:val="20"/>
                <w:szCs w:val="20"/>
                <w:lang w:val="es-ES_tradnl" w:eastAsia="es-CL"/>
              </w:rPr>
              <w:t>Reunión con integrantes del equipo de la empresa, en esta oportunidad, se solicita autorización de acceso y se comunica a titulares del procedimiento a realizar.</w:t>
            </w:r>
          </w:p>
        </w:tc>
      </w:tr>
      <w:tr w:rsidR="00225A58" w:rsidRPr="00DA7ABE" w:rsidTr="00C92C9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225A58" w:rsidRPr="00DA7ABE" w:rsidRDefault="00225A58" w:rsidP="00225A58">
            <w:pPr>
              <w:jc w:val="center"/>
              <w:rPr>
                <w:rFonts w:eastAsia="Times New Roman" w:cstheme="minorHAnsi"/>
                <w:sz w:val="20"/>
                <w:szCs w:val="20"/>
                <w:lang w:val="es-ES_tradnl" w:eastAsia="es-CL"/>
              </w:rPr>
            </w:pPr>
            <w:r w:rsidRPr="00DA7ABE">
              <w:rPr>
                <w:rFonts w:eastAsia="Times New Roman" w:cstheme="minorHAnsi"/>
                <w:sz w:val="20"/>
                <w:szCs w:val="20"/>
                <w:lang w:val="es-ES_tradnl" w:eastAsia="es-CL"/>
              </w:rPr>
              <w:t>1-11</w:t>
            </w:r>
          </w:p>
        </w:tc>
        <w:tc>
          <w:tcPr>
            <w:tcW w:w="1644" w:type="pct"/>
            <w:tcBorders>
              <w:top w:val="single" w:sz="4" w:space="0" w:color="auto"/>
              <w:left w:val="nil"/>
              <w:bottom w:val="single" w:sz="4" w:space="0" w:color="auto"/>
              <w:right w:val="single" w:sz="4" w:space="0" w:color="auto"/>
            </w:tcBorders>
            <w:vAlign w:val="center"/>
          </w:tcPr>
          <w:p w:rsidR="00225A58" w:rsidRPr="00DA7ABE" w:rsidRDefault="00225A58" w:rsidP="00225A58">
            <w:pPr>
              <w:rPr>
                <w:rFonts w:eastAsia="Times New Roman" w:cstheme="minorHAnsi"/>
                <w:sz w:val="20"/>
                <w:szCs w:val="20"/>
                <w:lang w:val="es-ES_tradnl" w:eastAsia="es-CL"/>
              </w:rPr>
            </w:pPr>
            <w:r w:rsidRPr="00DA7ABE">
              <w:rPr>
                <w:rFonts w:eastAsia="Times New Roman" w:cstheme="minorHAnsi"/>
                <w:sz w:val="20"/>
                <w:szCs w:val="20"/>
                <w:lang w:val="es-ES_tradnl" w:eastAsia="es-CL"/>
              </w:rPr>
              <w:t>Puntos varios de revisión</w:t>
            </w:r>
          </w:p>
        </w:tc>
        <w:tc>
          <w:tcPr>
            <w:tcW w:w="2714" w:type="pct"/>
            <w:tcBorders>
              <w:top w:val="single" w:sz="4" w:space="0" w:color="auto"/>
              <w:left w:val="nil"/>
              <w:bottom w:val="single" w:sz="4" w:space="0" w:color="auto"/>
              <w:right w:val="single" w:sz="8" w:space="0" w:color="auto"/>
            </w:tcBorders>
            <w:vAlign w:val="center"/>
          </w:tcPr>
          <w:p w:rsidR="00225A58" w:rsidRPr="00DA7ABE" w:rsidRDefault="00225A58" w:rsidP="00225A58">
            <w:pPr>
              <w:rPr>
                <w:rFonts w:eastAsia="Times New Roman" w:cstheme="minorHAnsi"/>
                <w:sz w:val="20"/>
                <w:szCs w:val="20"/>
                <w:lang w:val="es-ES_tradnl" w:eastAsia="es-CL"/>
              </w:rPr>
            </w:pPr>
            <w:r w:rsidRPr="00DA7ABE">
              <w:rPr>
                <w:rFonts w:eastAsia="Times New Roman" w:cstheme="minorHAnsi"/>
                <w:sz w:val="20"/>
                <w:szCs w:val="20"/>
                <w:lang w:val="es-ES_tradnl" w:eastAsia="es-CL"/>
              </w:rPr>
              <w:t>De acuerdo a la planificación comunicada y realizada, el objetivo principal fue inspeccionar aquellos sectores que poseían vegetación nativa. Para llegar a estos lugares, se debía acceder por plantaciones exóticas ya que el proyecto en sí afecta en su mayor cantidad este último tipo de  formaciones. En varios de estos lugares se registraron anchos de la faja intervenida, fotografías y se constató en terreno la intervención. Además, se constató las obras de estabilización de suelo que existían.</w:t>
            </w:r>
          </w:p>
        </w:tc>
      </w:tr>
    </w:tbl>
    <w:p w:rsidR="00D42470" w:rsidRPr="00DA7ABE" w:rsidRDefault="00A26BD0" w:rsidP="00A26BD0">
      <w:pPr>
        <w:tabs>
          <w:tab w:val="left" w:pos="1467"/>
        </w:tabs>
        <w:rPr>
          <w:rFonts w:ascii="Calibri" w:eastAsia="Calibri" w:hAnsi="Calibri" w:cs="Calibri"/>
          <w:sz w:val="20"/>
          <w:szCs w:val="20"/>
        </w:rPr>
      </w:pPr>
      <w:r w:rsidRPr="00DA7ABE">
        <w:rPr>
          <w:rFonts w:ascii="Calibri" w:eastAsia="Calibri" w:hAnsi="Calibri" w:cs="Calibri"/>
          <w:sz w:val="20"/>
          <w:szCs w:val="20"/>
        </w:rPr>
        <w:tab/>
      </w:r>
    </w:p>
    <w:p w:rsidR="00225A58" w:rsidRPr="00DA7ABE" w:rsidRDefault="00225A58" w:rsidP="00A26BD0">
      <w:pPr>
        <w:tabs>
          <w:tab w:val="left" w:pos="1467"/>
        </w:tabs>
        <w:rPr>
          <w:rFonts w:ascii="Calibri" w:eastAsia="Calibri" w:hAnsi="Calibri" w:cs="Calibri"/>
          <w:sz w:val="20"/>
          <w:szCs w:val="20"/>
        </w:rPr>
      </w:pPr>
    </w:p>
    <w:p w:rsidR="00225A58" w:rsidRPr="00DA7ABE" w:rsidRDefault="00225A58" w:rsidP="00225A58">
      <w:pPr>
        <w:pStyle w:val="Ttulo4"/>
      </w:pPr>
      <w:r w:rsidRPr="00DA7ABE">
        <w:t xml:space="preserve">Segundo día de inspección (07/02/2019) </w:t>
      </w: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225A58" w:rsidRPr="00DA7ABE" w:rsidTr="00DA0ADE">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225A58" w:rsidRPr="00DA7ABE" w:rsidRDefault="00225A58" w:rsidP="00DA0ADE">
            <w:pPr>
              <w:jc w:val="center"/>
              <w:rPr>
                <w:rFonts w:cstheme="minorHAnsi"/>
                <w:b/>
                <w:sz w:val="20"/>
                <w:szCs w:val="20"/>
                <w:lang w:val="es-ES_tradnl"/>
              </w:rPr>
            </w:pPr>
            <w:r w:rsidRPr="00DA7ABE">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225A58" w:rsidRPr="00DA7ABE" w:rsidRDefault="00225A58" w:rsidP="00DA0ADE">
            <w:pPr>
              <w:spacing w:before="60" w:after="60"/>
              <w:ind w:left="57" w:right="57"/>
              <w:jc w:val="center"/>
              <w:rPr>
                <w:rFonts w:cstheme="minorHAnsi"/>
                <w:b/>
                <w:sz w:val="20"/>
                <w:szCs w:val="20"/>
              </w:rPr>
            </w:pPr>
            <w:r w:rsidRPr="00DA7ABE">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225A58" w:rsidRPr="00DA7ABE" w:rsidRDefault="00225A58" w:rsidP="00DA0ADE">
            <w:pPr>
              <w:spacing w:before="60" w:after="60"/>
              <w:ind w:left="57" w:right="57"/>
              <w:jc w:val="center"/>
              <w:rPr>
                <w:rFonts w:cstheme="minorHAnsi"/>
                <w:b/>
                <w:sz w:val="20"/>
                <w:szCs w:val="20"/>
              </w:rPr>
            </w:pPr>
            <w:r w:rsidRPr="00DA7ABE">
              <w:rPr>
                <w:rFonts w:cstheme="minorHAnsi"/>
                <w:b/>
                <w:sz w:val="20"/>
                <w:szCs w:val="20"/>
              </w:rPr>
              <w:t>Descripción estación</w:t>
            </w:r>
          </w:p>
        </w:tc>
      </w:tr>
      <w:tr w:rsidR="00225A58" w:rsidRPr="00DA7ABE" w:rsidTr="00DA0ADE">
        <w:trPr>
          <w:trHeight w:val="42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225A58" w:rsidRPr="00DA7ABE" w:rsidRDefault="00225A58" w:rsidP="00DA0ADE">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225A58" w:rsidRPr="00DA7ABE" w:rsidRDefault="00225A58" w:rsidP="00DA0ADE">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225A58" w:rsidRPr="00DA7ABE" w:rsidRDefault="00225A58" w:rsidP="00DA0ADE">
            <w:pPr>
              <w:spacing w:before="60" w:after="60"/>
              <w:ind w:left="57" w:right="57"/>
              <w:jc w:val="center"/>
              <w:rPr>
                <w:rFonts w:cstheme="minorHAnsi"/>
                <w:b/>
                <w:sz w:val="20"/>
                <w:szCs w:val="20"/>
              </w:rPr>
            </w:pPr>
          </w:p>
        </w:tc>
      </w:tr>
      <w:tr w:rsidR="00225A58" w:rsidRPr="00DA7ABE" w:rsidTr="00225A58">
        <w:trPr>
          <w:trHeight w:val="551"/>
          <w:jc w:val="center"/>
        </w:trPr>
        <w:tc>
          <w:tcPr>
            <w:tcW w:w="642" w:type="pct"/>
            <w:tcBorders>
              <w:top w:val="nil"/>
              <w:left w:val="single" w:sz="8" w:space="0" w:color="auto"/>
              <w:bottom w:val="single" w:sz="4" w:space="0" w:color="auto"/>
              <w:right w:val="single" w:sz="4" w:space="0" w:color="auto"/>
            </w:tcBorders>
            <w:noWrap/>
            <w:vAlign w:val="center"/>
          </w:tcPr>
          <w:p w:rsidR="00225A58" w:rsidRPr="00DA7ABE" w:rsidRDefault="00225A58" w:rsidP="00225A58">
            <w:pPr>
              <w:jc w:val="center"/>
              <w:rPr>
                <w:rFonts w:eastAsia="Times New Roman" w:cstheme="minorHAnsi"/>
                <w:sz w:val="20"/>
                <w:szCs w:val="20"/>
                <w:lang w:val="es-ES_tradnl" w:eastAsia="es-CL"/>
              </w:rPr>
            </w:pPr>
            <w:r w:rsidRPr="00DA7ABE">
              <w:rPr>
                <w:rFonts w:eastAsia="Times New Roman" w:cstheme="minorHAnsi"/>
                <w:sz w:val="20"/>
                <w:szCs w:val="20"/>
                <w:lang w:val="es-ES_tradnl" w:eastAsia="es-CL"/>
              </w:rPr>
              <w:t>12</w:t>
            </w:r>
          </w:p>
        </w:tc>
        <w:tc>
          <w:tcPr>
            <w:tcW w:w="1644" w:type="pct"/>
            <w:tcBorders>
              <w:top w:val="nil"/>
              <w:left w:val="nil"/>
              <w:bottom w:val="single" w:sz="4" w:space="0" w:color="auto"/>
              <w:right w:val="single" w:sz="4" w:space="0" w:color="auto"/>
            </w:tcBorders>
            <w:vAlign w:val="center"/>
          </w:tcPr>
          <w:p w:rsidR="00225A58" w:rsidRPr="00DA7ABE" w:rsidRDefault="00225A58" w:rsidP="00225A58">
            <w:pPr>
              <w:rPr>
                <w:rFonts w:eastAsia="Times New Roman" w:cstheme="minorHAnsi"/>
                <w:sz w:val="20"/>
                <w:szCs w:val="20"/>
                <w:lang w:val="es-ES_tradnl" w:eastAsia="es-CL"/>
              </w:rPr>
            </w:pPr>
            <w:r w:rsidRPr="00DA7ABE">
              <w:rPr>
                <w:rFonts w:eastAsia="Times New Roman" w:cstheme="minorHAnsi"/>
                <w:sz w:val="20"/>
                <w:szCs w:val="20"/>
                <w:lang w:val="es-ES_tradnl" w:eastAsia="es-CL"/>
              </w:rPr>
              <w:t>Puntos varios de revisión</w:t>
            </w:r>
          </w:p>
        </w:tc>
        <w:tc>
          <w:tcPr>
            <w:tcW w:w="2714" w:type="pct"/>
            <w:tcBorders>
              <w:top w:val="nil"/>
              <w:left w:val="nil"/>
              <w:bottom w:val="single" w:sz="4" w:space="0" w:color="auto"/>
              <w:right w:val="single" w:sz="8" w:space="0" w:color="auto"/>
            </w:tcBorders>
            <w:vAlign w:val="center"/>
          </w:tcPr>
          <w:p w:rsidR="00225A58" w:rsidRPr="00DA7ABE" w:rsidRDefault="00225A58" w:rsidP="00225A58">
            <w:pPr>
              <w:rPr>
                <w:rFonts w:eastAsia="Times New Roman" w:cstheme="minorHAnsi"/>
                <w:sz w:val="20"/>
                <w:szCs w:val="20"/>
                <w:lang w:val="es-ES_tradnl" w:eastAsia="es-CL"/>
              </w:rPr>
            </w:pPr>
            <w:r w:rsidRPr="00DA7ABE">
              <w:rPr>
                <w:rFonts w:eastAsia="Times New Roman" w:cstheme="minorHAnsi"/>
                <w:sz w:val="20"/>
                <w:szCs w:val="20"/>
                <w:lang w:val="es-ES_tradnl" w:eastAsia="es-CL"/>
              </w:rPr>
              <w:t>Ubicación de torre en Predio agrícola</w:t>
            </w:r>
          </w:p>
        </w:tc>
      </w:tr>
      <w:tr w:rsidR="00225A58" w:rsidRPr="00DA7ABE" w:rsidTr="00DA0AD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225A58" w:rsidRPr="00DA7ABE" w:rsidRDefault="00225A58" w:rsidP="00225A58">
            <w:pPr>
              <w:jc w:val="center"/>
              <w:rPr>
                <w:rFonts w:eastAsia="Times New Roman" w:cstheme="minorHAnsi"/>
                <w:sz w:val="20"/>
                <w:szCs w:val="20"/>
                <w:lang w:val="es-ES_tradnl" w:eastAsia="es-CL"/>
              </w:rPr>
            </w:pPr>
            <w:r w:rsidRPr="00DA7ABE">
              <w:rPr>
                <w:rFonts w:eastAsia="Times New Roman" w:cstheme="minorHAnsi"/>
                <w:sz w:val="20"/>
                <w:szCs w:val="20"/>
                <w:lang w:val="es-ES_tradnl" w:eastAsia="es-CL"/>
              </w:rPr>
              <w:t>13</w:t>
            </w:r>
          </w:p>
        </w:tc>
        <w:tc>
          <w:tcPr>
            <w:tcW w:w="1644" w:type="pct"/>
            <w:tcBorders>
              <w:top w:val="single" w:sz="4" w:space="0" w:color="auto"/>
              <w:left w:val="nil"/>
              <w:bottom w:val="single" w:sz="4" w:space="0" w:color="auto"/>
              <w:right w:val="single" w:sz="4" w:space="0" w:color="auto"/>
            </w:tcBorders>
            <w:vAlign w:val="center"/>
          </w:tcPr>
          <w:p w:rsidR="00225A58" w:rsidRPr="00DA7ABE" w:rsidRDefault="00225A58" w:rsidP="00225A58">
            <w:pPr>
              <w:rPr>
                <w:rFonts w:eastAsia="Times New Roman" w:cstheme="minorHAnsi"/>
                <w:sz w:val="20"/>
                <w:szCs w:val="20"/>
                <w:lang w:val="es-ES_tradnl" w:eastAsia="es-CL"/>
              </w:rPr>
            </w:pPr>
            <w:r w:rsidRPr="00DA7ABE">
              <w:rPr>
                <w:rFonts w:eastAsia="Times New Roman" w:cstheme="minorHAnsi"/>
                <w:sz w:val="20"/>
                <w:szCs w:val="20"/>
                <w:lang w:val="es-ES_tradnl" w:eastAsia="es-CL"/>
              </w:rPr>
              <w:t>Predio indicado para ejecutar Reforestación de acuerdo a las Resoluciones N° 8033006 - 8033036</w:t>
            </w:r>
          </w:p>
        </w:tc>
        <w:tc>
          <w:tcPr>
            <w:tcW w:w="2714" w:type="pct"/>
            <w:tcBorders>
              <w:top w:val="single" w:sz="4" w:space="0" w:color="auto"/>
              <w:left w:val="nil"/>
              <w:bottom w:val="single" w:sz="4" w:space="0" w:color="auto"/>
              <w:right w:val="single" w:sz="8" w:space="0" w:color="auto"/>
            </w:tcBorders>
            <w:vAlign w:val="center"/>
          </w:tcPr>
          <w:p w:rsidR="00225A58" w:rsidRPr="00DA7ABE" w:rsidRDefault="00225A58" w:rsidP="00225A58">
            <w:pPr>
              <w:rPr>
                <w:rFonts w:eastAsia="Times New Roman" w:cstheme="minorHAnsi"/>
                <w:sz w:val="20"/>
                <w:szCs w:val="20"/>
                <w:lang w:val="es-ES_tradnl" w:eastAsia="es-CL"/>
              </w:rPr>
            </w:pPr>
            <w:r w:rsidRPr="00DA7ABE">
              <w:rPr>
                <w:rFonts w:eastAsia="Times New Roman" w:cstheme="minorHAnsi"/>
                <w:sz w:val="20"/>
                <w:szCs w:val="20"/>
                <w:lang w:val="es-ES_tradnl" w:eastAsia="es-CL"/>
              </w:rPr>
              <w:t>El predio es de propiedad de la Sociedad Agrícola, Ganadera y Maderera El Quillay S.A, Rol de avaluó 224-51. Se procedió a la revisión de actividades de preparación de suelos y faenas asociadas a la ejecución de la reforestación con especies nativas.</w:t>
            </w:r>
          </w:p>
        </w:tc>
      </w:tr>
      <w:tr w:rsidR="00225A58" w:rsidRPr="00DA7ABE" w:rsidTr="00DA0AD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225A58" w:rsidRPr="00DA7ABE" w:rsidRDefault="00225A58" w:rsidP="00225A58">
            <w:pPr>
              <w:jc w:val="center"/>
              <w:rPr>
                <w:rFonts w:eastAsia="Times New Roman" w:cstheme="minorHAnsi"/>
                <w:sz w:val="20"/>
                <w:szCs w:val="20"/>
                <w:lang w:val="es-ES_tradnl" w:eastAsia="es-CL"/>
              </w:rPr>
            </w:pPr>
            <w:r w:rsidRPr="00DA7ABE">
              <w:rPr>
                <w:rFonts w:eastAsia="Times New Roman" w:cstheme="minorHAnsi"/>
                <w:sz w:val="20"/>
                <w:szCs w:val="20"/>
                <w:lang w:val="es-ES_tradnl" w:eastAsia="es-CL"/>
              </w:rPr>
              <w:t>14</w:t>
            </w:r>
          </w:p>
        </w:tc>
        <w:tc>
          <w:tcPr>
            <w:tcW w:w="1644" w:type="pct"/>
            <w:tcBorders>
              <w:top w:val="single" w:sz="4" w:space="0" w:color="auto"/>
              <w:left w:val="nil"/>
              <w:bottom w:val="single" w:sz="4" w:space="0" w:color="auto"/>
              <w:right w:val="single" w:sz="4" w:space="0" w:color="auto"/>
            </w:tcBorders>
            <w:vAlign w:val="center"/>
          </w:tcPr>
          <w:p w:rsidR="00225A58" w:rsidRPr="00DA7ABE" w:rsidRDefault="00225A58" w:rsidP="00225A58">
            <w:pPr>
              <w:rPr>
                <w:rFonts w:eastAsia="Times New Roman" w:cstheme="minorHAnsi"/>
                <w:sz w:val="20"/>
                <w:szCs w:val="20"/>
                <w:lang w:val="es-ES_tradnl" w:eastAsia="es-CL"/>
              </w:rPr>
            </w:pPr>
            <w:r w:rsidRPr="00DA7ABE">
              <w:rPr>
                <w:rFonts w:eastAsia="Times New Roman" w:cstheme="minorHAnsi"/>
                <w:sz w:val="20"/>
                <w:szCs w:val="20"/>
                <w:lang w:val="es-ES_tradnl" w:eastAsia="es-CL"/>
              </w:rPr>
              <w:t>Predio señalado para ejecutar Reforestación de acuerdo a las Resoluciones N° 8032927, 487/38-14/10, 488/38-14/10, 8033043</w:t>
            </w:r>
          </w:p>
        </w:tc>
        <w:tc>
          <w:tcPr>
            <w:tcW w:w="2714" w:type="pct"/>
            <w:tcBorders>
              <w:top w:val="single" w:sz="4" w:space="0" w:color="auto"/>
              <w:left w:val="nil"/>
              <w:bottom w:val="single" w:sz="4" w:space="0" w:color="auto"/>
              <w:right w:val="single" w:sz="8" w:space="0" w:color="auto"/>
            </w:tcBorders>
            <w:vAlign w:val="center"/>
          </w:tcPr>
          <w:p w:rsidR="00225A58" w:rsidRPr="00DA7ABE" w:rsidRDefault="00225A58" w:rsidP="00225A58">
            <w:pPr>
              <w:rPr>
                <w:rFonts w:eastAsia="Times New Roman" w:cstheme="minorHAnsi"/>
                <w:sz w:val="20"/>
                <w:szCs w:val="20"/>
                <w:lang w:val="es-ES_tradnl" w:eastAsia="es-CL"/>
              </w:rPr>
            </w:pPr>
            <w:r w:rsidRPr="00DA7ABE">
              <w:rPr>
                <w:rFonts w:eastAsia="Times New Roman" w:cstheme="minorHAnsi"/>
                <w:sz w:val="20"/>
                <w:szCs w:val="20"/>
                <w:lang w:val="es-ES_tradnl" w:eastAsia="es-CL"/>
              </w:rPr>
              <w:t xml:space="preserve">En el  en Predio </w:t>
            </w:r>
            <w:proofErr w:type="spellStart"/>
            <w:r w:rsidRPr="00DA7ABE">
              <w:rPr>
                <w:rFonts w:eastAsia="Times New Roman" w:cstheme="minorHAnsi"/>
                <w:sz w:val="20"/>
                <w:szCs w:val="20"/>
                <w:lang w:val="es-ES_tradnl" w:eastAsia="es-CL"/>
              </w:rPr>
              <w:t>Collipeumo</w:t>
            </w:r>
            <w:proofErr w:type="spellEnd"/>
            <w:r w:rsidRPr="00DA7ABE">
              <w:rPr>
                <w:rFonts w:eastAsia="Times New Roman" w:cstheme="minorHAnsi"/>
                <w:sz w:val="20"/>
                <w:szCs w:val="20"/>
                <w:lang w:val="es-ES_tradnl" w:eastAsia="es-CL"/>
              </w:rPr>
              <w:t xml:space="preserve">, Rol 146-5, de la Comuna de </w:t>
            </w:r>
            <w:proofErr w:type="spellStart"/>
            <w:r w:rsidRPr="00DA7ABE">
              <w:rPr>
                <w:rFonts w:eastAsia="Times New Roman" w:cstheme="minorHAnsi"/>
                <w:sz w:val="20"/>
                <w:szCs w:val="20"/>
                <w:lang w:val="es-ES_tradnl" w:eastAsia="es-CL"/>
              </w:rPr>
              <w:t>Ninhue</w:t>
            </w:r>
            <w:proofErr w:type="spellEnd"/>
            <w:r w:rsidRPr="00DA7ABE">
              <w:rPr>
                <w:rFonts w:eastAsia="Times New Roman" w:cstheme="minorHAnsi"/>
                <w:sz w:val="20"/>
                <w:szCs w:val="20"/>
                <w:lang w:val="es-ES_tradnl" w:eastAsia="es-CL"/>
              </w:rPr>
              <w:t>, fueron ejecutadas varios compromisos de reforestación asociados a la corta de Especies exóticas en la construcción de la LTE.</w:t>
            </w:r>
          </w:p>
        </w:tc>
      </w:tr>
    </w:tbl>
    <w:p w:rsidR="002C1B7E" w:rsidRPr="00DA7ABE" w:rsidRDefault="002C1B7E" w:rsidP="002C1B7E">
      <w:pPr>
        <w:pStyle w:val="Ttulo2"/>
        <w:numPr>
          <w:ilvl w:val="0"/>
          <w:numId w:val="0"/>
        </w:numPr>
        <w:ind w:left="576"/>
      </w:pPr>
      <w:bookmarkStart w:id="111" w:name="_Toc449085417"/>
      <w:bookmarkStart w:id="112" w:name="_Toc449106091"/>
    </w:p>
    <w:p w:rsidR="002C1B7E" w:rsidRPr="00DA7ABE" w:rsidRDefault="002C1B7E" w:rsidP="002C1B7E">
      <w:pPr>
        <w:sectPr w:rsidR="002C1B7E" w:rsidRPr="00DA7ABE" w:rsidSect="002C1B7E">
          <w:pgSz w:w="15840" w:h="12240" w:orient="landscape" w:code="1"/>
          <w:pgMar w:top="1134" w:right="1134" w:bottom="1134" w:left="1134" w:header="709" w:footer="709" w:gutter="0"/>
          <w:cols w:space="708"/>
          <w:docGrid w:linePitch="360"/>
        </w:sectPr>
      </w:pPr>
    </w:p>
    <w:p w:rsidR="00631230" w:rsidRPr="00DA7ABE" w:rsidRDefault="00631230" w:rsidP="00631230">
      <w:pPr>
        <w:pStyle w:val="Ttulo2"/>
      </w:pPr>
      <w:r w:rsidRPr="00DA7ABE">
        <w:lastRenderedPageBreak/>
        <w:t>Revisión Documental</w:t>
      </w:r>
      <w:bookmarkEnd w:id="111"/>
      <w:bookmarkEnd w:id="112"/>
    </w:p>
    <w:p w:rsidR="00631230" w:rsidRPr="00DA7ABE" w:rsidRDefault="00631230" w:rsidP="00631230">
      <w:pPr>
        <w:pStyle w:val="Ttulo3"/>
        <w:rPr>
          <w:rFonts w:eastAsia="Calibri"/>
        </w:rPr>
      </w:pPr>
      <w:bookmarkStart w:id="113" w:name="_Toc382383545"/>
      <w:bookmarkStart w:id="114" w:name="_Toc382472367"/>
      <w:bookmarkStart w:id="115" w:name="_Toc390184277"/>
      <w:bookmarkStart w:id="116" w:name="_Toc390360008"/>
      <w:bookmarkStart w:id="117" w:name="_Toc390777029"/>
      <w:bookmarkStart w:id="118" w:name="_Toc449085418"/>
      <w:bookmarkStart w:id="119" w:name="_Toc449106092"/>
      <w:r w:rsidRPr="00DA7ABE">
        <w:rPr>
          <w:rFonts w:eastAsia="Calibri"/>
        </w:rPr>
        <w:t>Documentos Revisados</w:t>
      </w:r>
      <w:bookmarkEnd w:id="113"/>
      <w:bookmarkEnd w:id="114"/>
      <w:bookmarkEnd w:id="115"/>
      <w:bookmarkEnd w:id="116"/>
      <w:bookmarkEnd w:id="117"/>
      <w:bookmarkEnd w:id="118"/>
      <w:bookmarkEnd w:id="119"/>
    </w:p>
    <w:p w:rsidR="00631230" w:rsidRPr="00DA7ABE" w:rsidRDefault="00631230" w:rsidP="00631230">
      <w:pPr>
        <w:spacing w:after="0" w:line="240" w:lineRule="auto"/>
        <w:contextualSpacing/>
        <w:jc w:val="both"/>
        <w:outlineLvl w:val="1"/>
        <w:rPr>
          <w:rFonts w:ascii="Calibri" w:eastAsia="Calibri" w:hAnsi="Calibri" w:cs="Calibri"/>
          <w:b/>
          <w:sz w:val="20"/>
        </w:rPr>
      </w:pPr>
    </w:p>
    <w:p w:rsidR="00225A58" w:rsidRPr="00DA7ABE" w:rsidRDefault="00225A58" w:rsidP="00225A58">
      <w:pPr>
        <w:pStyle w:val="Ttulo2"/>
        <w:tabs>
          <w:tab w:val="left" w:pos="12758"/>
        </w:tabs>
        <w:ind w:left="567"/>
        <w:rPr>
          <w:sz w:val="20"/>
        </w:rPr>
      </w:pPr>
      <w:bookmarkStart w:id="120" w:name="_Toc414626561"/>
      <w:bookmarkEnd w:id="104"/>
      <w:bookmarkEnd w:id="105"/>
      <w:bookmarkEnd w:id="106"/>
      <w:bookmarkEnd w:id="107"/>
      <w:bookmarkEnd w:id="108"/>
      <w:r w:rsidRPr="00DA7ABE">
        <w:rPr>
          <w:sz w:val="20"/>
        </w:rPr>
        <w:t>Aspectos relativos al Seguimiento Ambiental</w:t>
      </w:r>
      <w:bookmarkEnd w:id="1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63"/>
        <w:gridCol w:w="7502"/>
        <w:gridCol w:w="3537"/>
        <w:gridCol w:w="960"/>
      </w:tblGrid>
      <w:tr w:rsidR="00225A58" w:rsidRPr="00DA7ABE" w:rsidTr="00DA0ADE">
        <w:trPr>
          <w:trHeight w:val="810"/>
        </w:trPr>
        <w:tc>
          <w:tcPr>
            <w:tcW w:w="576" w:type="pct"/>
            <w:shd w:val="clear" w:color="auto" w:fill="D9D9D9"/>
            <w:vAlign w:val="center"/>
          </w:tcPr>
          <w:p w:rsidR="00225A58" w:rsidRPr="00DA7ABE" w:rsidRDefault="00225A58" w:rsidP="00DA0ADE">
            <w:pPr>
              <w:jc w:val="center"/>
              <w:rPr>
                <w:rFonts w:cstheme="minorHAnsi"/>
                <w:b/>
                <w:sz w:val="18"/>
                <w:szCs w:val="20"/>
              </w:rPr>
            </w:pPr>
            <w:r w:rsidRPr="00DA7ABE">
              <w:rPr>
                <w:rFonts w:cstheme="minorHAnsi"/>
                <w:b/>
                <w:sz w:val="18"/>
                <w:szCs w:val="20"/>
              </w:rPr>
              <w:t>N°</w:t>
            </w:r>
          </w:p>
        </w:tc>
        <w:tc>
          <w:tcPr>
            <w:tcW w:w="2766" w:type="pct"/>
            <w:shd w:val="clear" w:color="auto" w:fill="D9D9D9"/>
            <w:tcMar>
              <w:top w:w="0" w:type="dxa"/>
              <w:left w:w="108" w:type="dxa"/>
              <w:bottom w:w="0" w:type="dxa"/>
              <w:right w:w="108" w:type="dxa"/>
            </w:tcMar>
            <w:vAlign w:val="center"/>
          </w:tcPr>
          <w:p w:rsidR="00225A58" w:rsidRPr="00DA7ABE" w:rsidRDefault="00225A58" w:rsidP="00DA0ADE">
            <w:pPr>
              <w:jc w:val="center"/>
              <w:rPr>
                <w:rFonts w:cstheme="minorHAnsi"/>
                <w:b/>
                <w:sz w:val="18"/>
                <w:szCs w:val="20"/>
              </w:rPr>
            </w:pPr>
            <w:r w:rsidRPr="00DA7ABE">
              <w:rPr>
                <w:rFonts w:cstheme="minorHAnsi"/>
                <w:b/>
                <w:sz w:val="18"/>
                <w:szCs w:val="20"/>
              </w:rPr>
              <w:t>Nombre del informe(es) revisado (s)</w:t>
            </w:r>
          </w:p>
        </w:tc>
        <w:tc>
          <w:tcPr>
            <w:tcW w:w="1304" w:type="pct"/>
            <w:shd w:val="clear" w:color="auto" w:fill="D9D9D9"/>
            <w:vAlign w:val="center"/>
          </w:tcPr>
          <w:p w:rsidR="00225A58" w:rsidRPr="00DA7ABE" w:rsidDel="00430772" w:rsidRDefault="00225A58" w:rsidP="00DA0ADE">
            <w:pPr>
              <w:jc w:val="center"/>
              <w:rPr>
                <w:rFonts w:cstheme="minorHAnsi"/>
                <w:b/>
                <w:sz w:val="18"/>
                <w:szCs w:val="20"/>
              </w:rPr>
            </w:pPr>
            <w:r w:rsidRPr="00DA7ABE">
              <w:rPr>
                <w:rFonts w:cstheme="minorHAnsi"/>
                <w:b/>
                <w:sz w:val="18"/>
                <w:szCs w:val="20"/>
              </w:rPr>
              <w:t>Aspecto ambiental relevante</w:t>
            </w:r>
          </w:p>
        </w:tc>
        <w:tc>
          <w:tcPr>
            <w:tcW w:w="354" w:type="pct"/>
            <w:shd w:val="clear" w:color="auto" w:fill="D9D9D9"/>
            <w:vAlign w:val="center"/>
          </w:tcPr>
          <w:p w:rsidR="00225A58" w:rsidRPr="00DA7ABE" w:rsidRDefault="00225A58" w:rsidP="00DA0ADE">
            <w:pPr>
              <w:jc w:val="center"/>
              <w:rPr>
                <w:rFonts w:cstheme="minorHAnsi"/>
                <w:b/>
                <w:sz w:val="18"/>
                <w:szCs w:val="20"/>
              </w:rPr>
            </w:pPr>
            <w:r w:rsidRPr="00DA7ABE">
              <w:rPr>
                <w:rFonts w:cstheme="minorHAnsi"/>
                <w:b/>
                <w:sz w:val="18"/>
                <w:szCs w:val="20"/>
              </w:rPr>
              <w:t>Código</w:t>
            </w:r>
          </w:p>
          <w:p w:rsidR="00225A58" w:rsidRPr="00DA7ABE" w:rsidRDefault="00225A58" w:rsidP="00DA0ADE">
            <w:pPr>
              <w:jc w:val="center"/>
              <w:rPr>
                <w:rFonts w:cstheme="minorHAnsi"/>
                <w:b/>
                <w:sz w:val="18"/>
                <w:szCs w:val="20"/>
              </w:rPr>
            </w:pPr>
            <w:r w:rsidRPr="00DA7ABE">
              <w:rPr>
                <w:rFonts w:cstheme="minorHAnsi"/>
                <w:b/>
                <w:sz w:val="18"/>
                <w:szCs w:val="20"/>
              </w:rPr>
              <w:t>SSA</w:t>
            </w:r>
          </w:p>
        </w:tc>
      </w:tr>
      <w:tr w:rsidR="00225A58" w:rsidRPr="00DA7ABE" w:rsidTr="00DA0ADE">
        <w:trPr>
          <w:trHeight w:val="409"/>
        </w:trPr>
        <w:tc>
          <w:tcPr>
            <w:tcW w:w="576" w:type="pct"/>
            <w:vAlign w:val="center"/>
          </w:tcPr>
          <w:p w:rsidR="00225A58" w:rsidRPr="00DA7ABE" w:rsidRDefault="00225A58" w:rsidP="00DA0ADE">
            <w:pPr>
              <w:jc w:val="center"/>
              <w:rPr>
                <w:rFonts w:cstheme="minorHAnsi"/>
                <w:sz w:val="18"/>
                <w:szCs w:val="20"/>
              </w:rPr>
            </w:pPr>
            <w:r w:rsidRPr="00DA7ABE">
              <w:rPr>
                <w:rFonts w:cstheme="minorHAnsi"/>
                <w:sz w:val="18"/>
                <w:szCs w:val="20"/>
              </w:rPr>
              <w:t>1 a 14</w:t>
            </w:r>
          </w:p>
        </w:tc>
        <w:tc>
          <w:tcPr>
            <w:tcW w:w="2766" w:type="pct"/>
            <w:tcMar>
              <w:top w:w="0" w:type="dxa"/>
              <w:left w:w="108" w:type="dxa"/>
              <w:bottom w:w="0" w:type="dxa"/>
              <w:right w:w="108" w:type="dxa"/>
            </w:tcMar>
            <w:vAlign w:val="center"/>
          </w:tcPr>
          <w:p w:rsidR="00225A58" w:rsidRPr="00DA7ABE" w:rsidRDefault="00225A58" w:rsidP="00DA0ADE">
            <w:pPr>
              <w:jc w:val="center"/>
              <w:rPr>
                <w:rFonts w:cstheme="minorHAnsi"/>
                <w:sz w:val="18"/>
                <w:szCs w:val="20"/>
              </w:rPr>
            </w:pPr>
            <w:r w:rsidRPr="00DA7ABE">
              <w:rPr>
                <w:rFonts w:cstheme="minorHAnsi"/>
                <w:sz w:val="18"/>
                <w:szCs w:val="20"/>
              </w:rPr>
              <w:t xml:space="preserve">Resolución Exenta N° 174/2009  </w:t>
            </w:r>
          </w:p>
        </w:tc>
        <w:tc>
          <w:tcPr>
            <w:tcW w:w="1304" w:type="pct"/>
            <w:vAlign w:val="center"/>
          </w:tcPr>
          <w:p w:rsidR="00225A58" w:rsidRPr="00DA7ABE" w:rsidRDefault="00225A58" w:rsidP="00DA0ADE">
            <w:pPr>
              <w:jc w:val="center"/>
              <w:rPr>
                <w:rFonts w:cstheme="minorHAnsi"/>
                <w:sz w:val="18"/>
                <w:szCs w:val="20"/>
              </w:rPr>
            </w:pPr>
            <w:r w:rsidRPr="00DA7ABE">
              <w:rPr>
                <w:rFonts w:cstheme="minorHAnsi"/>
                <w:sz w:val="18"/>
                <w:szCs w:val="20"/>
              </w:rPr>
              <w:t>Ejecución en terreno del trazado de LTE</w:t>
            </w:r>
          </w:p>
        </w:tc>
        <w:tc>
          <w:tcPr>
            <w:tcW w:w="354" w:type="pct"/>
            <w:vAlign w:val="center"/>
          </w:tcPr>
          <w:p w:rsidR="00225A58" w:rsidRPr="00DA7ABE" w:rsidRDefault="00225A58" w:rsidP="00DA0ADE">
            <w:pPr>
              <w:jc w:val="center"/>
              <w:rPr>
                <w:rFonts w:cstheme="minorHAnsi"/>
                <w:sz w:val="18"/>
                <w:szCs w:val="20"/>
              </w:rPr>
            </w:pPr>
          </w:p>
        </w:tc>
      </w:tr>
      <w:tr w:rsidR="00225A58" w:rsidRPr="00DA7ABE" w:rsidTr="00DA0ADE">
        <w:trPr>
          <w:trHeight w:val="361"/>
        </w:trPr>
        <w:tc>
          <w:tcPr>
            <w:tcW w:w="576" w:type="pct"/>
            <w:vAlign w:val="center"/>
          </w:tcPr>
          <w:p w:rsidR="00225A58" w:rsidRPr="00DA7ABE" w:rsidRDefault="00225A58" w:rsidP="00DA0ADE">
            <w:pPr>
              <w:jc w:val="center"/>
              <w:rPr>
                <w:rFonts w:cstheme="minorHAnsi"/>
                <w:sz w:val="18"/>
                <w:szCs w:val="20"/>
              </w:rPr>
            </w:pPr>
            <w:r w:rsidRPr="00DA7ABE">
              <w:rPr>
                <w:rFonts w:cstheme="minorHAnsi"/>
                <w:sz w:val="18"/>
                <w:szCs w:val="20"/>
              </w:rPr>
              <w:t>1-2-3-4-5-6-7-8-9-10-11-12</w:t>
            </w:r>
          </w:p>
        </w:tc>
        <w:tc>
          <w:tcPr>
            <w:tcW w:w="2766" w:type="pct"/>
            <w:tcMar>
              <w:top w:w="0" w:type="dxa"/>
              <w:left w:w="108" w:type="dxa"/>
              <w:bottom w:w="0" w:type="dxa"/>
              <w:right w:w="108" w:type="dxa"/>
            </w:tcMar>
            <w:vAlign w:val="center"/>
          </w:tcPr>
          <w:p w:rsidR="00225A58" w:rsidRPr="00DA7ABE" w:rsidRDefault="00225A58" w:rsidP="00DA0ADE">
            <w:pPr>
              <w:jc w:val="center"/>
              <w:rPr>
                <w:rFonts w:cstheme="minorHAnsi"/>
                <w:sz w:val="18"/>
                <w:szCs w:val="20"/>
              </w:rPr>
            </w:pPr>
            <w:r w:rsidRPr="00DA7ABE">
              <w:rPr>
                <w:rFonts w:cstheme="minorHAnsi"/>
                <w:sz w:val="18"/>
                <w:szCs w:val="20"/>
              </w:rPr>
              <w:t>Plan de manejo, Corta y Reforestación de Plantaciones para Ejecutar Obras Civiles (D.L N° 701/1974 y Ley de Bosque Nativo N° 20.283/2008)</w:t>
            </w:r>
          </w:p>
        </w:tc>
        <w:tc>
          <w:tcPr>
            <w:tcW w:w="1304" w:type="pct"/>
            <w:vAlign w:val="center"/>
          </w:tcPr>
          <w:p w:rsidR="00225A58" w:rsidRPr="00DA7ABE" w:rsidRDefault="00225A58" w:rsidP="00DA0ADE">
            <w:pPr>
              <w:jc w:val="center"/>
              <w:rPr>
                <w:rFonts w:cstheme="minorHAnsi"/>
                <w:sz w:val="18"/>
                <w:szCs w:val="20"/>
              </w:rPr>
            </w:pPr>
            <w:r w:rsidRPr="00DA7ABE">
              <w:rPr>
                <w:rFonts w:cstheme="minorHAnsi"/>
                <w:sz w:val="18"/>
                <w:szCs w:val="20"/>
              </w:rPr>
              <w:t>Ejecución de Plan de Manejo</w:t>
            </w:r>
          </w:p>
        </w:tc>
        <w:tc>
          <w:tcPr>
            <w:tcW w:w="354" w:type="pct"/>
            <w:vAlign w:val="center"/>
          </w:tcPr>
          <w:p w:rsidR="00225A58" w:rsidRPr="00DA7ABE" w:rsidRDefault="00225A58" w:rsidP="00DA0ADE">
            <w:pPr>
              <w:jc w:val="center"/>
              <w:rPr>
                <w:rFonts w:cstheme="minorHAnsi"/>
                <w:sz w:val="18"/>
                <w:szCs w:val="20"/>
              </w:rPr>
            </w:pPr>
          </w:p>
        </w:tc>
      </w:tr>
      <w:tr w:rsidR="00225A58" w:rsidRPr="00DA7ABE" w:rsidTr="00DA0ADE">
        <w:trPr>
          <w:trHeight w:val="361"/>
        </w:trPr>
        <w:tc>
          <w:tcPr>
            <w:tcW w:w="576" w:type="pct"/>
            <w:vAlign w:val="center"/>
          </w:tcPr>
          <w:p w:rsidR="00225A58" w:rsidRPr="00DA7ABE" w:rsidRDefault="00225A58" w:rsidP="00DA0ADE">
            <w:pPr>
              <w:jc w:val="center"/>
              <w:rPr>
                <w:rFonts w:cstheme="minorHAnsi"/>
                <w:sz w:val="18"/>
                <w:szCs w:val="20"/>
              </w:rPr>
            </w:pPr>
            <w:r w:rsidRPr="00DA7ABE">
              <w:rPr>
                <w:rFonts w:cstheme="minorHAnsi"/>
                <w:sz w:val="18"/>
                <w:szCs w:val="20"/>
              </w:rPr>
              <w:t>13-14</w:t>
            </w:r>
          </w:p>
        </w:tc>
        <w:tc>
          <w:tcPr>
            <w:tcW w:w="2766" w:type="pct"/>
            <w:tcMar>
              <w:top w:w="0" w:type="dxa"/>
              <w:left w:w="108" w:type="dxa"/>
              <w:bottom w:w="0" w:type="dxa"/>
              <w:right w:w="108" w:type="dxa"/>
            </w:tcMar>
          </w:tcPr>
          <w:p w:rsidR="00225A58" w:rsidRPr="00DA7ABE" w:rsidRDefault="00225A58" w:rsidP="00DA0ADE">
            <w:pPr>
              <w:jc w:val="center"/>
              <w:rPr>
                <w:rFonts w:cstheme="minorHAnsi"/>
                <w:sz w:val="18"/>
                <w:szCs w:val="20"/>
              </w:rPr>
            </w:pPr>
            <w:r w:rsidRPr="00DA7ABE">
              <w:rPr>
                <w:sz w:val="18"/>
                <w:szCs w:val="20"/>
              </w:rPr>
              <w:t xml:space="preserve">Cumplimiento de compromisos de Reforestación asociado a Plan de manejo, Corta y Reforestación de Plantaciones para Ejecutar Obras Civiles </w:t>
            </w:r>
            <w:r w:rsidRPr="00DA7ABE">
              <w:rPr>
                <w:rFonts w:cstheme="minorHAnsi"/>
                <w:sz w:val="18"/>
                <w:szCs w:val="20"/>
              </w:rPr>
              <w:t>(D.L N° 701/1974 y Ley de Bosque Nativo N° 20.283/2008)</w:t>
            </w:r>
          </w:p>
        </w:tc>
        <w:tc>
          <w:tcPr>
            <w:tcW w:w="1304" w:type="pct"/>
          </w:tcPr>
          <w:p w:rsidR="00225A58" w:rsidRPr="00DA7ABE" w:rsidRDefault="00225A58" w:rsidP="00DA0ADE">
            <w:pPr>
              <w:jc w:val="center"/>
              <w:rPr>
                <w:rFonts w:cstheme="minorHAnsi"/>
                <w:sz w:val="18"/>
                <w:szCs w:val="20"/>
              </w:rPr>
            </w:pPr>
            <w:r w:rsidRPr="00DA7ABE">
              <w:rPr>
                <w:sz w:val="18"/>
                <w:szCs w:val="20"/>
              </w:rPr>
              <w:t>Ejecución de reforestaciones</w:t>
            </w:r>
          </w:p>
        </w:tc>
        <w:tc>
          <w:tcPr>
            <w:tcW w:w="354" w:type="pct"/>
            <w:vAlign w:val="center"/>
          </w:tcPr>
          <w:p w:rsidR="00225A58" w:rsidRPr="00DA7ABE" w:rsidRDefault="00225A58" w:rsidP="00DA0ADE">
            <w:pPr>
              <w:jc w:val="center"/>
              <w:rPr>
                <w:rFonts w:cstheme="minorHAnsi"/>
                <w:sz w:val="18"/>
                <w:szCs w:val="20"/>
              </w:rPr>
            </w:pPr>
          </w:p>
        </w:tc>
      </w:tr>
    </w:tbl>
    <w:p w:rsidR="00225A58" w:rsidRPr="00DA7ABE" w:rsidRDefault="00225A58" w:rsidP="00225A58">
      <w:pPr>
        <w:rPr>
          <w:sz w:val="20"/>
        </w:rPr>
      </w:pPr>
    </w:p>
    <w:p w:rsidR="00225A58" w:rsidRPr="00DA7ABE" w:rsidRDefault="00225A58" w:rsidP="00225A58">
      <w:pPr>
        <w:pStyle w:val="Ttulo2"/>
        <w:tabs>
          <w:tab w:val="left" w:pos="12758"/>
        </w:tabs>
        <w:ind w:left="567"/>
        <w:rPr>
          <w:sz w:val="20"/>
        </w:rPr>
      </w:pPr>
      <w:bookmarkStart w:id="121" w:name="_Toc414626562"/>
      <w:r w:rsidRPr="00DA7ABE">
        <w:rPr>
          <w:sz w:val="20"/>
        </w:rPr>
        <w:t xml:space="preserve">Documentación Solicitada </w:t>
      </w:r>
      <w:bookmarkEnd w:id="121"/>
      <w:r w:rsidRPr="00DA7ABE">
        <w:rPr>
          <w:sz w:val="20"/>
        </w:rPr>
        <w:t>y/o Entregada después la Inspección</w:t>
      </w:r>
    </w:p>
    <w:tbl>
      <w:tblPr>
        <w:tblStyle w:val="Tablaconcuadrcula"/>
        <w:tblW w:w="5000" w:type="pct"/>
        <w:tblLook w:val="04A0" w:firstRow="1" w:lastRow="0" w:firstColumn="1" w:lastColumn="0" w:noHBand="0" w:noVBand="1"/>
      </w:tblPr>
      <w:tblGrid>
        <w:gridCol w:w="1641"/>
        <w:gridCol w:w="9759"/>
        <w:gridCol w:w="2162"/>
      </w:tblGrid>
      <w:tr w:rsidR="00225A58" w:rsidRPr="00DA7ABE" w:rsidTr="00DA0ADE">
        <w:trPr>
          <w:trHeight w:val="395"/>
        </w:trPr>
        <w:tc>
          <w:tcPr>
            <w:tcW w:w="605" w:type="pct"/>
            <w:shd w:val="clear" w:color="auto" w:fill="D9D9D9" w:themeFill="background1" w:themeFillShade="D9"/>
            <w:vAlign w:val="center"/>
          </w:tcPr>
          <w:p w:rsidR="00225A58" w:rsidRPr="00DA7ABE" w:rsidRDefault="00225A58" w:rsidP="00DA0ADE">
            <w:pPr>
              <w:jc w:val="center"/>
              <w:rPr>
                <w:rFonts w:cstheme="minorHAnsi"/>
                <w:b/>
                <w:color w:val="A6A6A6" w:themeColor="background1" w:themeShade="A6"/>
                <w:sz w:val="18"/>
              </w:rPr>
            </w:pPr>
            <w:r w:rsidRPr="00DA7ABE">
              <w:rPr>
                <w:rFonts w:cstheme="minorHAnsi"/>
                <w:b/>
                <w:sz w:val="18"/>
              </w:rPr>
              <w:t>N°</w:t>
            </w:r>
          </w:p>
        </w:tc>
        <w:tc>
          <w:tcPr>
            <w:tcW w:w="3598" w:type="pct"/>
            <w:shd w:val="clear" w:color="auto" w:fill="D9D9D9" w:themeFill="background1" w:themeFillShade="D9"/>
            <w:vAlign w:val="center"/>
          </w:tcPr>
          <w:p w:rsidR="00225A58" w:rsidRPr="00DA7ABE" w:rsidRDefault="00225A58" w:rsidP="00DA0ADE">
            <w:pPr>
              <w:jc w:val="center"/>
              <w:rPr>
                <w:rFonts w:cstheme="minorHAnsi"/>
                <w:b/>
                <w:sz w:val="18"/>
              </w:rPr>
            </w:pPr>
            <w:r w:rsidRPr="00DA7ABE">
              <w:rPr>
                <w:rFonts w:cstheme="minorHAnsi"/>
                <w:b/>
                <w:sz w:val="18"/>
              </w:rPr>
              <w:t>Documento solicitado</w:t>
            </w:r>
          </w:p>
        </w:tc>
        <w:tc>
          <w:tcPr>
            <w:tcW w:w="797" w:type="pct"/>
            <w:shd w:val="clear" w:color="auto" w:fill="D9D9D9" w:themeFill="background1" w:themeFillShade="D9"/>
            <w:vAlign w:val="center"/>
          </w:tcPr>
          <w:p w:rsidR="00225A58" w:rsidRPr="00DA7ABE" w:rsidRDefault="00225A58" w:rsidP="00DA0ADE">
            <w:pPr>
              <w:jc w:val="center"/>
              <w:rPr>
                <w:rFonts w:cstheme="minorHAnsi"/>
                <w:b/>
                <w:sz w:val="18"/>
              </w:rPr>
            </w:pPr>
            <w:r w:rsidRPr="00DA7ABE">
              <w:rPr>
                <w:rFonts w:cstheme="minorHAnsi"/>
                <w:b/>
                <w:sz w:val="18"/>
              </w:rPr>
              <w:t>Observaciones</w:t>
            </w:r>
          </w:p>
        </w:tc>
      </w:tr>
      <w:tr w:rsidR="00225A58" w:rsidRPr="00DA7ABE" w:rsidTr="00DA0ADE">
        <w:tc>
          <w:tcPr>
            <w:tcW w:w="605" w:type="pct"/>
            <w:vAlign w:val="center"/>
          </w:tcPr>
          <w:p w:rsidR="00225A58" w:rsidRPr="00DA7ABE" w:rsidRDefault="00225A58" w:rsidP="00DA0ADE">
            <w:pPr>
              <w:widowControl w:val="0"/>
              <w:overflowPunct w:val="0"/>
              <w:autoSpaceDE w:val="0"/>
              <w:autoSpaceDN w:val="0"/>
              <w:adjustRightInd w:val="0"/>
              <w:spacing w:after="120" w:line="285" w:lineRule="auto"/>
              <w:jc w:val="center"/>
              <w:rPr>
                <w:rFonts w:cstheme="minorHAnsi"/>
                <w:iCs/>
                <w:sz w:val="18"/>
              </w:rPr>
            </w:pPr>
            <w:r w:rsidRPr="00DA7ABE">
              <w:rPr>
                <w:rFonts w:cstheme="minorHAnsi"/>
                <w:iCs/>
                <w:sz w:val="18"/>
              </w:rPr>
              <w:t>1</w:t>
            </w:r>
          </w:p>
        </w:tc>
        <w:tc>
          <w:tcPr>
            <w:tcW w:w="3598" w:type="pct"/>
          </w:tcPr>
          <w:p w:rsidR="00225A58" w:rsidRPr="00DA7ABE" w:rsidRDefault="00225A58" w:rsidP="00DA0ADE">
            <w:pPr>
              <w:widowControl w:val="0"/>
              <w:overflowPunct w:val="0"/>
              <w:autoSpaceDE w:val="0"/>
              <w:autoSpaceDN w:val="0"/>
              <w:adjustRightInd w:val="0"/>
              <w:rPr>
                <w:rFonts w:eastAsia="Times New Roman" w:cs="Century Gothic"/>
                <w:iCs/>
                <w:kern w:val="28"/>
                <w:sz w:val="18"/>
                <w:lang w:eastAsia="es-CL"/>
              </w:rPr>
            </w:pPr>
            <w:proofErr w:type="spellStart"/>
            <w:r w:rsidRPr="00DA7ABE">
              <w:rPr>
                <w:rFonts w:eastAsia="Times New Roman" w:cs="Century Gothic"/>
                <w:iCs/>
                <w:kern w:val="28"/>
                <w:sz w:val="18"/>
                <w:lang w:eastAsia="es-CL"/>
              </w:rPr>
              <w:t>Shapefiles</w:t>
            </w:r>
            <w:proofErr w:type="spellEnd"/>
            <w:r w:rsidRPr="00DA7ABE">
              <w:rPr>
                <w:rFonts w:eastAsia="Times New Roman" w:cs="Century Gothic"/>
                <w:iCs/>
                <w:kern w:val="28"/>
                <w:sz w:val="18"/>
                <w:lang w:eastAsia="es-CL"/>
              </w:rPr>
              <w:t xml:space="preserve"> del proyecto inicial de la faja, considerando plantaciones, bosque nativo y predios involucrados.</w:t>
            </w:r>
          </w:p>
        </w:tc>
        <w:tc>
          <w:tcPr>
            <w:tcW w:w="797" w:type="pct"/>
          </w:tcPr>
          <w:p w:rsidR="00225A58" w:rsidRPr="00DA7ABE" w:rsidRDefault="00225A58" w:rsidP="00DA0ADE">
            <w:pPr>
              <w:widowControl w:val="0"/>
              <w:overflowPunct w:val="0"/>
              <w:autoSpaceDE w:val="0"/>
              <w:autoSpaceDN w:val="0"/>
              <w:adjustRightInd w:val="0"/>
              <w:spacing w:after="120"/>
              <w:jc w:val="center"/>
              <w:rPr>
                <w:rFonts w:cstheme="minorHAnsi"/>
                <w:color w:val="A6A6A6" w:themeColor="background1" w:themeShade="A6"/>
                <w:sz w:val="18"/>
              </w:rPr>
            </w:pPr>
          </w:p>
        </w:tc>
      </w:tr>
      <w:tr w:rsidR="00225A58" w:rsidRPr="00DA7ABE" w:rsidTr="00DA0ADE">
        <w:tc>
          <w:tcPr>
            <w:tcW w:w="605" w:type="pct"/>
            <w:vAlign w:val="center"/>
          </w:tcPr>
          <w:p w:rsidR="00225A58" w:rsidRPr="00DA7ABE" w:rsidRDefault="00225A58" w:rsidP="00DA0ADE">
            <w:pPr>
              <w:widowControl w:val="0"/>
              <w:overflowPunct w:val="0"/>
              <w:autoSpaceDE w:val="0"/>
              <w:autoSpaceDN w:val="0"/>
              <w:adjustRightInd w:val="0"/>
              <w:spacing w:after="120" w:line="285" w:lineRule="auto"/>
              <w:jc w:val="center"/>
              <w:rPr>
                <w:rFonts w:cstheme="minorHAnsi"/>
                <w:iCs/>
                <w:sz w:val="18"/>
              </w:rPr>
            </w:pPr>
            <w:r w:rsidRPr="00DA7ABE">
              <w:rPr>
                <w:rFonts w:cstheme="minorHAnsi"/>
                <w:iCs/>
                <w:sz w:val="18"/>
              </w:rPr>
              <w:t>2</w:t>
            </w:r>
          </w:p>
        </w:tc>
        <w:tc>
          <w:tcPr>
            <w:tcW w:w="3598" w:type="pct"/>
          </w:tcPr>
          <w:p w:rsidR="00225A58" w:rsidRPr="00DA7ABE" w:rsidRDefault="00225A58" w:rsidP="00DA0ADE">
            <w:pPr>
              <w:widowControl w:val="0"/>
              <w:overflowPunct w:val="0"/>
              <w:autoSpaceDE w:val="0"/>
              <w:autoSpaceDN w:val="0"/>
              <w:adjustRightInd w:val="0"/>
              <w:rPr>
                <w:rFonts w:eastAsia="Times New Roman" w:cs="Century Gothic"/>
                <w:iCs/>
                <w:kern w:val="28"/>
                <w:sz w:val="18"/>
                <w:lang w:eastAsia="es-CL"/>
              </w:rPr>
            </w:pPr>
            <w:r w:rsidRPr="00DA7ABE">
              <w:rPr>
                <w:rFonts w:eastAsia="Times New Roman" w:cs="Century Gothic"/>
                <w:iCs/>
                <w:kern w:val="28"/>
                <w:sz w:val="18"/>
                <w:lang w:eastAsia="es-CL"/>
              </w:rPr>
              <w:t>Copia en Formato PDF de los planes de manejo; Resoluciones, planos y modificaciones aprobadas.</w:t>
            </w:r>
          </w:p>
        </w:tc>
        <w:tc>
          <w:tcPr>
            <w:tcW w:w="797" w:type="pct"/>
          </w:tcPr>
          <w:p w:rsidR="00225A58" w:rsidRPr="00DA7ABE" w:rsidRDefault="00225A58" w:rsidP="00DA0ADE">
            <w:pPr>
              <w:rPr>
                <w:rFonts w:cstheme="minorHAnsi"/>
                <w:sz w:val="18"/>
              </w:rPr>
            </w:pPr>
            <w:r w:rsidRPr="00DA7ABE">
              <w:rPr>
                <w:rFonts w:cstheme="minorHAnsi"/>
                <w:sz w:val="18"/>
              </w:rPr>
              <w:t>No se entregan copias de los Planes de manejo</w:t>
            </w:r>
          </w:p>
        </w:tc>
      </w:tr>
      <w:tr w:rsidR="00225A58" w:rsidRPr="00DA7ABE" w:rsidTr="00DA0ADE">
        <w:tc>
          <w:tcPr>
            <w:tcW w:w="605" w:type="pct"/>
            <w:vAlign w:val="center"/>
          </w:tcPr>
          <w:p w:rsidR="00225A58" w:rsidRPr="00DA7ABE" w:rsidRDefault="00225A58" w:rsidP="00DA0ADE">
            <w:pPr>
              <w:widowControl w:val="0"/>
              <w:overflowPunct w:val="0"/>
              <w:autoSpaceDE w:val="0"/>
              <w:autoSpaceDN w:val="0"/>
              <w:adjustRightInd w:val="0"/>
              <w:spacing w:after="120" w:line="285" w:lineRule="auto"/>
              <w:jc w:val="center"/>
              <w:rPr>
                <w:rFonts w:cstheme="minorHAnsi"/>
                <w:iCs/>
                <w:sz w:val="18"/>
              </w:rPr>
            </w:pPr>
            <w:r w:rsidRPr="00DA7ABE">
              <w:rPr>
                <w:rFonts w:cstheme="minorHAnsi"/>
                <w:iCs/>
                <w:sz w:val="18"/>
              </w:rPr>
              <w:t>3</w:t>
            </w:r>
          </w:p>
        </w:tc>
        <w:tc>
          <w:tcPr>
            <w:tcW w:w="3598" w:type="pct"/>
          </w:tcPr>
          <w:p w:rsidR="00225A58" w:rsidRPr="00DA7ABE" w:rsidRDefault="00225A58" w:rsidP="00DA0ADE">
            <w:pPr>
              <w:rPr>
                <w:rFonts w:cstheme="minorHAnsi"/>
                <w:sz w:val="18"/>
              </w:rPr>
            </w:pPr>
            <w:proofErr w:type="spellStart"/>
            <w:r w:rsidRPr="00DA7ABE">
              <w:rPr>
                <w:rFonts w:cstheme="minorHAnsi"/>
                <w:sz w:val="18"/>
              </w:rPr>
              <w:t>Shapefiles</w:t>
            </w:r>
            <w:proofErr w:type="spellEnd"/>
            <w:r w:rsidRPr="00DA7ABE">
              <w:rPr>
                <w:rFonts w:cstheme="minorHAnsi"/>
                <w:sz w:val="18"/>
              </w:rPr>
              <w:t xml:space="preserve"> del proyecto actual, ubicación de torres, plantación y bosque nativo intervenido.</w:t>
            </w:r>
          </w:p>
        </w:tc>
        <w:tc>
          <w:tcPr>
            <w:tcW w:w="797" w:type="pct"/>
          </w:tcPr>
          <w:p w:rsidR="00225A58" w:rsidRPr="00DA7ABE" w:rsidRDefault="00225A58" w:rsidP="00DA0ADE">
            <w:pPr>
              <w:widowControl w:val="0"/>
              <w:overflowPunct w:val="0"/>
              <w:autoSpaceDE w:val="0"/>
              <w:autoSpaceDN w:val="0"/>
              <w:adjustRightInd w:val="0"/>
              <w:spacing w:after="120"/>
              <w:jc w:val="center"/>
              <w:rPr>
                <w:rFonts w:cstheme="minorHAnsi"/>
                <w:color w:val="A6A6A6" w:themeColor="background1" w:themeShade="A6"/>
                <w:sz w:val="18"/>
              </w:rPr>
            </w:pPr>
          </w:p>
        </w:tc>
      </w:tr>
      <w:tr w:rsidR="00225A58" w:rsidRPr="00DA7ABE" w:rsidTr="00DA0ADE">
        <w:tc>
          <w:tcPr>
            <w:tcW w:w="605" w:type="pct"/>
            <w:vAlign w:val="center"/>
          </w:tcPr>
          <w:p w:rsidR="00225A58" w:rsidRPr="00DA7ABE" w:rsidRDefault="00225A58" w:rsidP="00DA0ADE">
            <w:pPr>
              <w:widowControl w:val="0"/>
              <w:overflowPunct w:val="0"/>
              <w:autoSpaceDE w:val="0"/>
              <w:autoSpaceDN w:val="0"/>
              <w:adjustRightInd w:val="0"/>
              <w:spacing w:after="120" w:line="285" w:lineRule="auto"/>
              <w:jc w:val="center"/>
              <w:rPr>
                <w:rFonts w:cstheme="minorHAnsi"/>
                <w:iCs/>
                <w:sz w:val="18"/>
              </w:rPr>
            </w:pPr>
            <w:r w:rsidRPr="00DA7ABE">
              <w:rPr>
                <w:rFonts w:cstheme="minorHAnsi"/>
                <w:iCs/>
                <w:sz w:val="18"/>
              </w:rPr>
              <w:t>4</w:t>
            </w:r>
          </w:p>
        </w:tc>
        <w:tc>
          <w:tcPr>
            <w:tcW w:w="3598" w:type="pct"/>
          </w:tcPr>
          <w:p w:rsidR="00225A58" w:rsidRPr="00DA7ABE" w:rsidRDefault="00225A58" w:rsidP="00DA0ADE">
            <w:pPr>
              <w:rPr>
                <w:rFonts w:cstheme="minorHAnsi"/>
                <w:sz w:val="18"/>
              </w:rPr>
            </w:pPr>
            <w:proofErr w:type="spellStart"/>
            <w:r w:rsidRPr="00DA7ABE">
              <w:rPr>
                <w:rFonts w:cstheme="minorHAnsi"/>
                <w:sz w:val="18"/>
              </w:rPr>
              <w:t>Shapefiles</w:t>
            </w:r>
            <w:proofErr w:type="spellEnd"/>
            <w:r w:rsidRPr="00DA7ABE">
              <w:rPr>
                <w:rFonts w:cstheme="minorHAnsi"/>
                <w:sz w:val="18"/>
              </w:rPr>
              <w:t xml:space="preserve"> y KML iniciales de todos los predios a reforestar. En la respectiva tabla de atributo se debe indicar entre otras, predios de corta, especies, año de corta, resoluciones, año, especies a reforestar, año de reforestación y densidad propuesta.</w:t>
            </w:r>
          </w:p>
        </w:tc>
        <w:tc>
          <w:tcPr>
            <w:tcW w:w="797" w:type="pct"/>
          </w:tcPr>
          <w:p w:rsidR="00225A58" w:rsidRPr="00DA7ABE" w:rsidRDefault="00225A58" w:rsidP="00DA0ADE">
            <w:pPr>
              <w:widowControl w:val="0"/>
              <w:overflowPunct w:val="0"/>
              <w:autoSpaceDE w:val="0"/>
              <w:autoSpaceDN w:val="0"/>
              <w:adjustRightInd w:val="0"/>
              <w:spacing w:after="120"/>
              <w:jc w:val="center"/>
              <w:rPr>
                <w:rFonts w:cstheme="minorHAnsi"/>
                <w:color w:val="A6A6A6" w:themeColor="background1" w:themeShade="A6"/>
                <w:sz w:val="18"/>
              </w:rPr>
            </w:pPr>
          </w:p>
        </w:tc>
      </w:tr>
      <w:tr w:rsidR="00225A58" w:rsidRPr="00DA7ABE" w:rsidTr="00DA0ADE">
        <w:tc>
          <w:tcPr>
            <w:tcW w:w="605" w:type="pct"/>
            <w:vAlign w:val="center"/>
          </w:tcPr>
          <w:p w:rsidR="00225A58" w:rsidRPr="00DA7ABE" w:rsidRDefault="00225A58" w:rsidP="00DA0ADE">
            <w:pPr>
              <w:widowControl w:val="0"/>
              <w:overflowPunct w:val="0"/>
              <w:autoSpaceDE w:val="0"/>
              <w:autoSpaceDN w:val="0"/>
              <w:adjustRightInd w:val="0"/>
              <w:spacing w:after="120" w:line="285" w:lineRule="auto"/>
              <w:jc w:val="center"/>
              <w:rPr>
                <w:rFonts w:cstheme="minorHAnsi"/>
                <w:iCs/>
                <w:sz w:val="18"/>
              </w:rPr>
            </w:pPr>
            <w:r w:rsidRPr="00DA7ABE">
              <w:rPr>
                <w:rFonts w:cstheme="minorHAnsi"/>
                <w:iCs/>
                <w:sz w:val="18"/>
              </w:rPr>
              <w:t>5</w:t>
            </w:r>
          </w:p>
        </w:tc>
        <w:tc>
          <w:tcPr>
            <w:tcW w:w="3598" w:type="pct"/>
          </w:tcPr>
          <w:p w:rsidR="00225A58" w:rsidRPr="00DA7ABE" w:rsidRDefault="00225A58" w:rsidP="00DA0ADE">
            <w:pPr>
              <w:rPr>
                <w:rFonts w:cstheme="minorHAnsi"/>
                <w:sz w:val="18"/>
              </w:rPr>
            </w:pPr>
            <w:proofErr w:type="spellStart"/>
            <w:r w:rsidRPr="00DA7ABE">
              <w:rPr>
                <w:rFonts w:cstheme="minorHAnsi"/>
                <w:sz w:val="18"/>
              </w:rPr>
              <w:t>Shapefiles</w:t>
            </w:r>
            <w:proofErr w:type="spellEnd"/>
            <w:r w:rsidRPr="00DA7ABE">
              <w:rPr>
                <w:rFonts w:cstheme="minorHAnsi"/>
                <w:sz w:val="18"/>
              </w:rPr>
              <w:t xml:space="preserve"> y KML de la situación actual, en la tabla de atributo se debe indicar predio, especie  reforestada, densidad de plantación propuesta.</w:t>
            </w:r>
          </w:p>
        </w:tc>
        <w:tc>
          <w:tcPr>
            <w:tcW w:w="797" w:type="pct"/>
          </w:tcPr>
          <w:p w:rsidR="00225A58" w:rsidRPr="00DA7ABE" w:rsidRDefault="00225A58" w:rsidP="00DA0ADE">
            <w:pPr>
              <w:widowControl w:val="0"/>
              <w:overflowPunct w:val="0"/>
              <w:autoSpaceDE w:val="0"/>
              <w:autoSpaceDN w:val="0"/>
              <w:adjustRightInd w:val="0"/>
              <w:spacing w:after="120"/>
              <w:jc w:val="center"/>
              <w:rPr>
                <w:rFonts w:cstheme="minorHAnsi"/>
                <w:color w:val="A6A6A6" w:themeColor="background1" w:themeShade="A6"/>
                <w:sz w:val="18"/>
              </w:rPr>
            </w:pPr>
          </w:p>
        </w:tc>
      </w:tr>
    </w:tbl>
    <w:p w:rsidR="00225A58" w:rsidRPr="00DA7ABE" w:rsidRDefault="00225A58" w:rsidP="00225A58">
      <w:pPr>
        <w:rPr>
          <w:sz w:val="20"/>
        </w:rPr>
      </w:pPr>
    </w:p>
    <w:p w:rsidR="00225A58" w:rsidRPr="00DA7ABE" w:rsidRDefault="00225A58" w:rsidP="00225A58">
      <w:pPr>
        <w:pStyle w:val="Ttulo2"/>
        <w:tabs>
          <w:tab w:val="left" w:pos="12758"/>
        </w:tabs>
        <w:ind w:left="567"/>
        <w:rPr>
          <w:sz w:val="20"/>
        </w:rPr>
      </w:pPr>
      <w:r w:rsidRPr="00DA7ABE">
        <w:rPr>
          <w:sz w:val="20"/>
        </w:rPr>
        <w:t>Otros Documentos Analizados Durante la Actividad de Fiscalización</w:t>
      </w:r>
    </w:p>
    <w:tbl>
      <w:tblPr>
        <w:tblStyle w:val="Tablaconcuadrcula"/>
        <w:tblW w:w="5000" w:type="pct"/>
        <w:tblLook w:val="04A0" w:firstRow="1" w:lastRow="0" w:firstColumn="1" w:lastColumn="0" w:noHBand="0" w:noVBand="1"/>
      </w:tblPr>
      <w:tblGrid>
        <w:gridCol w:w="2476"/>
        <w:gridCol w:w="8924"/>
        <w:gridCol w:w="2162"/>
      </w:tblGrid>
      <w:tr w:rsidR="00225A58" w:rsidRPr="00DA7ABE" w:rsidTr="00DA0ADE">
        <w:trPr>
          <w:trHeight w:val="395"/>
        </w:trPr>
        <w:tc>
          <w:tcPr>
            <w:tcW w:w="913" w:type="pct"/>
            <w:shd w:val="clear" w:color="auto" w:fill="D9D9D9" w:themeFill="background1" w:themeFillShade="D9"/>
            <w:vAlign w:val="center"/>
          </w:tcPr>
          <w:p w:rsidR="00225A58" w:rsidRPr="00DA7ABE" w:rsidRDefault="00225A58" w:rsidP="00DA0ADE">
            <w:pPr>
              <w:jc w:val="center"/>
              <w:rPr>
                <w:rFonts w:cstheme="minorHAnsi"/>
                <w:b/>
                <w:color w:val="A6A6A6" w:themeColor="background1" w:themeShade="A6"/>
                <w:sz w:val="18"/>
              </w:rPr>
            </w:pPr>
            <w:r w:rsidRPr="00DA7ABE">
              <w:rPr>
                <w:rFonts w:cstheme="minorHAnsi"/>
                <w:b/>
                <w:sz w:val="18"/>
              </w:rPr>
              <w:t>N°</w:t>
            </w:r>
          </w:p>
        </w:tc>
        <w:tc>
          <w:tcPr>
            <w:tcW w:w="3290" w:type="pct"/>
            <w:shd w:val="clear" w:color="auto" w:fill="D9D9D9" w:themeFill="background1" w:themeFillShade="D9"/>
            <w:vAlign w:val="center"/>
          </w:tcPr>
          <w:p w:rsidR="00225A58" w:rsidRPr="00DA7ABE" w:rsidRDefault="00225A58" w:rsidP="00DA0ADE">
            <w:pPr>
              <w:jc w:val="center"/>
              <w:rPr>
                <w:rFonts w:cstheme="minorHAnsi"/>
                <w:b/>
                <w:sz w:val="18"/>
              </w:rPr>
            </w:pPr>
            <w:r w:rsidRPr="00DA7ABE">
              <w:rPr>
                <w:rFonts w:cstheme="minorHAnsi"/>
                <w:b/>
                <w:sz w:val="18"/>
              </w:rPr>
              <w:t>Documento analizado</w:t>
            </w:r>
          </w:p>
        </w:tc>
        <w:tc>
          <w:tcPr>
            <w:tcW w:w="797" w:type="pct"/>
            <w:shd w:val="clear" w:color="auto" w:fill="D9D9D9" w:themeFill="background1" w:themeFillShade="D9"/>
            <w:vAlign w:val="center"/>
          </w:tcPr>
          <w:p w:rsidR="00225A58" w:rsidRPr="00DA7ABE" w:rsidRDefault="00225A58" w:rsidP="00DA0ADE">
            <w:pPr>
              <w:jc w:val="center"/>
              <w:rPr>
                <w:rFonts w:cstheme="minorHAnsi"/>
                <w:b/>
                <w:sz w:val="18"/>
              </w:rPr>
            </w:pPr>
            <w:r w:rsidRPr="00DA7ABE">
              <w:rPr>
                <w:rFonts w:cstheme="minorHAnsi"/>
                <w:b/>
                <w:sz w:val="18"/>
              </w:rPr>
              <w:t>Observaciones</w:t>
            </w:r>
          </w:p>
        </w:tc>
      </w:tr>
      <w:tr w:rsidR="00225A58" w:rsidRPr="00DA7ABE" w:rsidTr="00DA0ADE">
        <w:tc>
          <w:tcPr>
            <w:tcW w:w="913" w:type="pct"/>
            <w:vAlign w:val="center"/>
          </w:tcPr>
          <w:p w:rsidR="00225A58" w:rsidRPr="00DA7ABE" w:rsidRDefault="00225A58" w:rsidP="00DA0ADE">
            <w:pPr>
              <w:widowControl w:val="0"/>
              <w:overflowPunct w:val="0"/>
              <w:autoSpaceDE w:val="0"/>
              <w:autoSpaceDN w:val="0"/>
              <w:adjustRightInd w:val="0"/>
              <w:spacing w:after="120" w:line="285" w:lineRule="auto"/>
              <w:jc w:val="center"/>
              <w:rPr>
                <w:rFonts w:cstheme="minorHAnsi"/>
                <w:iCs/>
                <w:sz w:val="18"/>
              </w:rPr>
            </w:pPr>
            <w:r w:rsidRPr="00DA7ABE">
              <w:rPr>
                <w:rFonts w:cstheme="minorHAnsi"/>
                <w:iCs/>
                <w:sz w:val="18"/>
              </w:rPr>
              <w:t>1-14</w:t>
            </w:r>
          </w:p>
        </w:tc>
        <w:tc>
          <w:tcPr>
            <w:tcW w:w="3290" w:type="pct"/>
            <w:vAlign w:val="center"/>
          </w:tcPr>
          <w:p w:rsidR="00225A58" w:rsidRPr="00DA7ABE" w:rsidRDefault="00225A58" w:rsidP="00DA0ADE">
            <w:pPr>
              <w:widowControl w:val="0"/>
              <w:overflowPunct w:val="0"/>
              <w:autoSpaceDE w:val="0"/>
              <w:autoSpaceDN w:val="0"/>
              <w:adjustRightInd w:val="0"/>
              <w:jc w:val="center"/>
              <w:rPr>
                <w:rFonts w:eastAsia="Times New Roman" w:cs="Century Gothic"/>
                <w:iCs/>
                <w:kern w:val="28"/>
                <w:sz w:val="18"/>
                <w:lang w:eastAsia="es-CL"/>
              </w:rPr>
            </w:pPr>
            <w:r w:rsidRPr="00DA7ABE">
              <w:rPr>
                <w:rFonts w:eastAsia="Times New Roman" w:cs="Century Gothic"/>
                <w:iCs/>
                <w:kern w:val="28"/>
                <w:sz w:val="18"/>
                <w:lang w:eastAsia="es-CL"/>
              </w:rPr>
              <w:t>Resolución Exenta N° 174/2009</w:t>
            </w:r>
          </w:p>
        </w:tc>
        <w:tc>
          <w:tcPr>
            <w:tcW w:w="797" w:type="pct"/>
          </w:tcPr>
          <w:p w:rsidR="00225A58" w:rsidRPr="00DA7ABE" w:rsidRDefault="00225A58" w:rsidP="00DA0ADE">
            <w:pPr>
              <w:widowControl w:val="0"/>
              <w:overflowPunct w:val="0"/>
              <w:autoSpaceDE w:val="0"/>
              <w:autoSpaceDN w:val="0"/>
              <w:adjustRightInd w:val="0"/>
              <w:spacing w:after="120"/>
              <w:jc w:val="center"/>
              <w:rPr>
                <w:rFonts w:cstheme="minorHAnsi"/>
                <w:color w:val="A6A6A6" w:themeColor="background1" w:themeShade="A6"/>
                <w:sz w:val="18"/>
              </w:rPr>
            </w:pPr>
          </w:p>
        </w:tc>
      </w:tr>
      <w:tr w:rsidR="00225A58" w:rsidRPr="00DA7ABE" w:rsidTr="00DA0ADE">
        <w:tc>
          <w:tcPr>
            <w:tcW w:w="913" w:type="pct"/>
            <w:vAlign w:val="center"/>
          </w:tcPr>
          <w:p w:rsidR="00225A58" w:rsidRPr="00DA7ABE" w:rsidRDefault="00225A58" w:rsidP="00DA0ADE">
            <w:pPr>
              <w:widowControl w:val="0"/>
              <w:overflowPunct w:val="0"/>
              <w:autoSpaceDE w:val="0"/>
              <w:autoSpaceDN w:val="0"/>
              <w:adjustRightInd w:val="0"/>
              <w:spacing w:after="120" w:line="285" w:lineRule="auto"/>
              <w:jc w:val="center"/>
              <w:rPr>
                <w:rFonts w:cstheme="minorHAnsi"/>
                <w:iCs/>
                <w:sz w:val="18"/>
              </w:rPr>
            </w:pPr>
            <w:r w:rsidRPr="00DA7ABE">
              <w:rPr>
                <w:sz w:val="18"/>
              </w:rPr>
              <w:t>1-2-3-4-5-6-7-8-9-10-11-12-13-14</w:t>
            </w:r>
          </w:p>
        </w:tc>
        <w:tc>
          <w:tcPr>
            <w:tcW w:w="3290" w:type="pct"/>
            <w:vAlign w:val="center"/>
          </w:tcPr>
          <w:p w:rsidR="00225A58" w:rsidRPr="00DA7ABE" w:rsidRDefault="00225A58" w:rsidP="00DA0ADE">
            <w:pPr>
              <w:widowControl w:val="0"/>
              <w:overflowPunct w:val="0"/>
              <w:autoSpaceDE w:val="0"/>
              <w:autoSpaceDN w:val="0"/>
              <w:adjustRightInd w:val="0"/>
              <w:jc w:val="center"/>
              <w:rPr>
                <w:rFonts w:eastAsia="Times New Roman" w:cs="Century Gothic"/>
                <w:iCs/>
                <w:kern w:val="28"/>
                <w:sz w:val="18"/>
                <w:lang w:eastAsia="es-CL"/>
              </w:rPr>
            </w:pPr>
            <w:r w:rsidRPr="00DA7ABE">
              <w:rPr>
                <w:sz w:val="18"/>
              </w:rPr>
              <w:t xml:space="preserve">Plan de manejo, Corta y Reforestación de Plantaciones para Ejecutar Obras Civiles </w:t>
            </w:r>
            <w:r w:rsidRPr="00DA7ABE">
              <w:rPr>
                <w:rFonts w:cstheme="minorHAnsi"/>
                <w:sz w:val="18"/>
              </w:rPr>
              <w:t>(D.L N° 701/1974 y Ley de Bosque Nativo N° 20.283/2008)</w:t>
            </w:r>
          </w:p>
        </w:tc>
        <w:tc>
          <w:tcPr>
            <w:tcW w:w="797" w:type="pct"/>
          </w:tcPr>
          <w:p w:rsidR="00225A58" w:rsidRPr="00DA7ABE" w:rsidRDefault="00225A58" w:rsidP="00DA0ADE">
            <w:pPr>
              <w:widowControl w:val="0"/>
              <w:overflowPunct w:val="0"/>
              <w:autoSpaceDE w:val="0"/>
              <w:autoSpaceDN w:val="0"/>
              <w:adjustRightInd w:val="0"/>
              <w:spacing w:after="120"/>
              <w:jc w:val="center"/>
              <w:rPr>
                <w:rFonts w:cstheme="minorHAnsi"/>
                <w:color w:val="A6A6A6" w:themeColor="background1" w:themeShade="A6"/>
                <w:sz w:val="18"/>
              </w:rPr>
            </w:pPr>
          </w:p>
        </w:tc>
      </w:tr>
    </w:tbl>
    <w:p w:rsidR="00225A58" w:rsidRPr="00DA7ABE" w:rsidRDefault="00225A58" w:rsidP="00F67953">
      <w:pPr>
        <w:spacing w:after="0" w:line="240" w:lineRule="auto"/>
        <w:contextualSpacing/>
        <w:jc w:val="both"/>
        <w:outlineLvl w:val="1"/>
        <w:rPr>
          <w:rFonts w:ascii="Calibri" w:eastAsia="Calibri" w:hAnsi="Calibri" w:cs="Calibri"/>
          <w:b/>
        </w:rPr>
      </w:pPr>
    </w:p>
    <w:p w:rsidR="00BA4AD2" w:rsidRPr="00DA7ABE" w:rsidRDefault="00D42470" w:rsidP="00BA4AD2">
      <w:pPr>
        <w:pStyle w:val="Ttulo1"/>
      </w:pPr>
      <w:bookmarkStart w:id="122" w:name="_Toc390777030"/>
      <w:bookmarkStart w:id="123" w:name="_Toc449085419"/>
      <w:bookmarkStart w:id="124" w:name="_Toc501465291"/>
      <w:bookmarkEnd w:id="109"/>
      <w:bookmarkEnd w:id="110"/>
      <w:r w:rsidRPr="00DA7ABE">
        <w:lastRenderedPageBreak/>
        <w:t>HECHOS CONSTATADOS.</w:t>
      </w:r>
      <w:bookmarkEnd w:id="122"/>
      <w:bookmarkEnd w:id="123"/>
      <w:bookmarkEnd w:id="124"/>
    </w:p>
    <w:p w:rsidR="00BA4AD2" w:rsidRPr="00DA7ABE" w:rsidRDefault="00BA4AD2" w:rsidP="00BA4AD2">
      <w:pPr>
        <w:pStyle w:val="Ttulo1"/>
        <w:numPr>
          <w:ilvl w:val="0"/>
          <w:numId w:val="0"/>
        </w:numPr>
      </w:pPr>
    </w:p>
    <w:p w:rsidR="00BA4AD2" w:rsidRPr="00DA7ABE" w:rsidRDefault="00BA4AD2" w:rsidP="00BA4AD2">
      <w:pPr>
        <w:pStyle w:val="Ttulo1"/>
        <w:numPr>
          <w:ilvl w:val="0"/>
          <w:numId w:val="0"/>
        </w:numPr>
      </w:pPr>
      <w:bookmarkStart w:id="125" w:name="_Toc501465292"/>
      <w:r w:rsidRPr="00DA7ABE">
        <w:t xml:space="preserve">5.1 </w:t>
      </w:r>
      <w:bookmarkEnd w:id="125"/>
      <w:r w:rsidR="00340009" w:rsidRPr="00DA7ABE">
        <w:t>Mantención fa</w:t>
      </w:r>
      <w:r w:rsidR="00DA0ADE" w:rsidRPr="00DA7ABE">
        <w:t>ja de servidumbre</w:t>
      </w:r>
    </w:p>
    <w:p w:rsidR="00D14AAD" w:rsidRPr="00DA7ABE"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A7ABE" w:rsidTr="00F14D23">
        <w:trPr>
          <w:trHeight w:val="142"/>
        </w:trPr>
        <w:tc>
          <w:tcPr>
            <w:tcW w:w="1389" w:type="pct"/>
          </w:tcPr>
          <w:p w:rsidR="00D42470" w:rsidRPr="00DA7ABE" w:rsidRDefault="00D42470" w:rsidP="00D42470">
            <w:pPr>
              <w:rPr>
                <w:lang w:val="es-CL"/>
              </w:rPr>
            </w:pPr>
            <w:r w:rsidRPr="00DA7ABE">
              <w:rPr>
                <w:rFonts w:eastAsia="Times New Roman"/>
                <w:b/>
                <w:bCs/>
                <w:color w:val="000000"/>
                <w:lang w:eastAsia="es-CL"/>
              </w:rPr>
              <w:t>Número de hecho constatado: 1</w:t>
            </w:r>
          </w:p>
        </w:tc>
        <w:tc>
          <w:tcPr>
            <w:tcW w:w="3611" w:type="pct"/>
          </w:tcPr>
          <w:p w:rsidR="00D42470" w:rsidRPr="00DA7ABE" w:rsidRDefault="00D42470" w:rsidP="00D649A0">
            <w:r w:rsidRPr="00DA7ABE">
              <w:rPr>
                <w:rFonts w:eastAsia="Times New Roman"/>
                <w:b/>
                <w:bCs/>
                <w:color w:val="000000"/>
                <w:lang w:eastAsia="es-CL"/>
              </w:rPr>
              <w:t>Estación N°</w:t>
            </w:r>
            <w:r w:rsidRPr="00DA7ABE">
              <w:rPr>
                <w:rFonts w:eastAsia="Times New Roman"/>
                <w:color w:val="000000"/>
                <w:lang w:eastAsia="es-CL"/>
              </w:rPr>
              <w:t>:</w:t>
            </w:r>
            <w:r w:rsidR="00975E7C" w:rsidRPr="00DA7ABE">
              <w:rPr>
                <w:rFonts w:eastAsia="Times New Roman"/>
                <w:color w:val="000000"/>
                <w:lang w:eastAsia="es-CL"/>
              </w:rPr>
              <w:t xml:space="preserve"> </w:t>
            </w:r>
            <w:r w:rsidR="006E07A7" w:rsidRPr="00DA7ABE">
              <w:rPr>
                <w:rFonts w:eastAsia="Times New Roman"/>
                <w:color w:val="000000"/>
                <w:lang w:eastAsia="es-CL"/>
              </w:rPr>
              <w:t>1</w:t>
            </w:r>
            <w:r w:rsidR="00D649A0" w:rsidRPr="00DA7ABE">
              <w:rPr>
                <w:rFonts w:eastAsia="Times New Roman"/>
                <w:color w:val="000000"/>
                <w:lang w:eastAsia="es-CL"/>
              </w:rPr>
              <w:t>, 2, 3 y 4</w:t>
            </w:r>
          </w:p>
        </w:tc>
      </w:tr>
      <w:tr w:rsidR="00F14D23" w:rsidRPr="00DA7ABE" w:rsidTr="00F14D23">
        <w:trPr>
          <w:trHeight w:val="319"/>
        </w:trPr>
        <w:tc>
          <w:tcPr>
            <w:tcW w:w="5000" w:type="pct"/>
            <w:gridSpan w:val="2"/>
            <w:tcBorders>
              <w:bottom w:val="single" w:sz="4" w:space="0" w:color="auto"/>
            </w:tcBorders>
          </w:tcPr>
          <w:p w:rsidR="00F14D23" w:rsidRPr="00DA7ABE" w:rsidRDefault="00F14D23" w:rsidP="00E848C2">
            <w:pPr>
              <w:rPr>
                <w:lang w:eastAsia="es-CL"/>
              </w:rPr>
            </w:pPr>
            <w:r w:rsidRPr="00DA7ABE">
              <w:rPr>
                <w:rFonts w:eastAsia="Times New Roman"/>
                <w:b/>
                <w:bCs/>
                <w:color w:val="000000"/>
                <w:lang w:eastAsia="es-CL"/>
              </w:rPr>
              <w:t>Documentación Revisada:</w:t>
            </w:r>
            <w:r w:rsidR="00CF12B9" w:rsidRPr="00DA7ABE">
              <w:t xml:space="preserve"> </w:t>
            </w:r>
          </w:p>
        </w:tc>
      </w:tr>
      <w:tr w:rsidR="00F14D23" w:rsidRPr="00DA7ABE" w:rsidTr="00F14D23">
        <w:trPr>
          <w:trHeight w:val="627"/>
        </w:trPr>
        <w:tc>
          <w:tcPr>
            <w:tcW w:w="5000" w:type="pct"/>
            <w:gridSpan w:val="2"/>
          </w:tcPr>
          <w:p w:rsidR="00883D03" w:rsidRPr="00DA7ABE" w:rsidRDefault="00F14D23" w:rsidP="00F06B37">
            <w:pPr>
              <w:jc w:val="both"/>
              <w:rPr>
                <w:b/>
              </w:rPr>
            </w:pPr>
            <w:r w:rsidRPr="00DA7ABE">
              <w:rPr>
                <w:b/>
              </w:rPr>
              <w:t xml:space="preserve">Exigencia (s): </w:t>
            </w:r>
          </w:p>
          <w:p w:rsidR="002301FA" w:rsidRPr="00DA7ABE" w:rsidRDefault="00536156" w:rsidP="00F06B37">
            <w:pPr>
              <w:jc w:val="both"/>
              <w:rPr>
                <w:b/>
                <w:i/>
              </w:rPr>
            </w:pPr>
            <w:r w:rsidRPr="00DA7ABE">
              <w:rPr>
                <w:b/>
                <w:i/>
              </w:rPr>
              <w:t>Resolución Exenta N° 174/2009</w:t>
            </w:r>
          </w:p>
          <w:p w:rsidR="00536156" w:rsidRPr="00DA7ABE" w:rsidRDefault="00536156" w:rsidP="00F06B37">
            <w:pPr>
              <w:jc w:val="both"/>
              <w:rPr>
                <w:b/>
                <w:i/>
              </w:rPr>
            </w:pPr>
          </w:p>
          <w:p w:rsidR="00DA0ADE" w:rsidRPr="00DA7ABE" w:rsidRDefault="00DA0ADE" w:rsidP="00DA0ADE">
            <w:pPr>
              <w:rPr>
                <w:b/>
                <w:i/>
              </w:rPr>
            </w:pPr>
            <w:r w:rsidRPr="00DA7ABE">
              <w:rPr>
                <w:b/>
                <w:i/>
              </w:rPr>
              <w:t>4.2.1.5 Habilitación de faja de servidumbre</w:t>
            </w:r>
          </w:p>
          <w:p w:rsidR="00DA0ADE" w:rsidRPr="00DA7ABE" w:rsidRDefault="00DA0ADE" w:rsidP="00DA0ADE">
            <w:pPr>
              <w:rPr>
                <w:i/>
              </w:rPr>
            </w:pPr>
            <w:r w:rsidRPr="00DA7ABE">
              <w:rPr>
                <w:i/>
              </w:rPr>
              <w:t>El proyecto contempla la habilitación de una faja de servidumbre, la cual será, para la línea Charrúa- Lagunillas, de 20 metros de ancho a cada lado de la línea medida desde su eje y una faja variable entre 15 a 25 metros de ancho para la línea de cuatro circuitos. Para ell</w:t>
            </w:r>
            <w:r w:rsidR="00A37602" w:rsidRPr="00DA7ABE">
              <w:rPr>
                <w:i/>
              </w:rPr>
              <w:t xml:space="preserve">o de procederá a la corta o </w:t>
            </w:r>
            <w:proofErr w:type="spellStart"/>
            <w:r w:rsidR="00A37602" w:rsidRPr="00DA7ABE">
              <w:rPr>
                <w:i/>
              </w:rPr>
              <w:t>deca</w:t>
            </w:r>
            <w:r w:rsidRPr="00DA7ABE">
              <w:rPr>
                <w:i/>
              </w:rPr>
              <w:t>padura</w:t>
            </w:r>
            <w:proofErr w:type="spellEnd"/>
            <w:r w:rsidRPr="00DA7ABE">
              <w:rPr>
                <w:i/>
              </w:rPr>
              <w:t xml:space="preserve"> de los árboles en los sectores donde la diferencia entre la altura de copa y los conductores de la línea sea menor a cuatro metros. De esta forma, se respetará la normativa eléctrica y no se intervendrán los sectores en los que la vegetación no afecte la seguridad de la línea (</w:t>
            </w:r>
            <w:proofErr w:type="spellStart"/>
            <w:r w:rsidRPr="00DA7ABE">
              <w:rPr>
                <w:i/>
              </w:rPr>
              <w:t>e.g</w:t>
            </w:r>
            <w:proofErr w:type="spellEnd"/>
            <w:r w:rsidRPr="00DA7ABE">
              <w:rPr>
                <w:i/>
              </w:rPr>
              <w:t>. quebradas).</w:t>
            </w:r>
          </w:p>
          <w:p w:rsidR="00F14D23" w:rsidRPr="00DA7ABE" w:rsidRDefault="00DA0ADE" w:rsidP="00DA0ADE">
            <w:pPr>
              <w:rPr>
                <w:i/>
              </w:rPr>
            </w:pPr>
            <w:r w:rsidRPr="00DA7ABE">
              <w:rPr>
                <w:i/>
              </w:rPr>
              <w:t>La superficie total a intervenir por estas actividades corresponderá aproximadamente a 156,52 ha, entre bosque nativo y plantaciones forestales.</w:t>
            </w:r>
          </w:p>
          <w:p w:rsidR="00DA0ADE" w:rsidRPr="00DA7ABE" w:rsidRDefault="00DA0ADE" w:rsidP="00DA0ADE">
            <w:pPr>
              <w:rPr>
                <w:i/>
              </w:rPr>
            </w:pPr>
          </w:p>
          <w:p w:rsidR="00340009" w:rsidRPr="00DA7ABE" w:rsidRDefault="00340009" w:rsidP="00340009">
            <w:pPr>
              <w:rPr>
                <w:i/>
              </w:rPr>
            </w:pPr>
            <w:r w:rsidRPr="00DA7ABE">
              <w:rPr>
                <w:i/>
              </w:rPr>
              <w:t xml:space="preserve">En los sectores que se realice tala rasa y se identifique condiciones del terreno con presencia de erosión o </w:t>
            </w:r>
            <w:r w:rsidR="00D12E59" w:rsidRPr="00DA7ABE">
              <w:rPr>
                <w:i/>
              </w:rPr>
              <w:t>de desestabilización de los terr</w:t>
            </w:r>
            <w:r w:rsidRPr="00DA7ABE">
              <w:rPr>
                <w:i/>
              </w:rPr>
              <w:t>enos cercanos a cursos de agua (a menos de 30 m), el Titular establecerá medidas de protección, tales como obras de conservación y recuperación de suelos degradados, a fin de disminuir el avance de procesos erosivos y prevenir el arrastre de sedimentos hacia los cauces naturales.</w:t>
            </w:r>
          </w:p>
          <w:p w:rsidR="00340009" w:rsidRPr="00DA7ABE" w:rsidRDefault="00340009" w:rsidP="00340009">
            <w:pPr>
              <w:rPr>
                <w:i/>
              </w:rPr>
            </w:pPr>
            <w:r w:rsidRPr="00DA7ABE">
              <w:rPr>
                <w:i/>
              </w:rPr>
              <w:t xml:space="preserve">Para el cumplimiento de esta medida, el Titular dispondrá de un Programa de mantenimiento Preventivo, en donde el Encargado Ambiental junto con el Inspector Técnico de Obras (ITO) realizarán inspecciones durante la etapa de construcción, a fin de evaluar caso a caso la necesidad de establecer medidas para controlar la erosión y reducir la producción de sedimentos y su arrastre a los cauces naturales. El Encargado Ambiental establecerá las obras de conservación adecuadas a implementar, por ejemplo: reforestación de arbustos (de las mismas formaciones </w:t>
            </w:r>
            <w:proofErr w:type="spellStart"/>
            <w:r w:rsidRPr="00DA7ABE">
              <w:rPr>
                <w:i/>
              </w:rPr>
              <w:t>vegetacionales</w:t>
            </w:r>
            <w:proofErr w:type="spellEnd"/>
            <w:r w:rsidRPr="00DA7ABE">
              <w:rPr>
                <w:i/>
              </w:rPr>
              <w:t xml:space="preserve"> presentes en la zona), muretes de sacos (siembra de herbáceas), zanjas de infiltración, diques de madera, obras lineales, entre otras.</w:t>
            </w:r>
          </w:p>
          <w:p w:rsidR="00340009" w:rsidRPr="00DA7ABE" w:rsidRDefault="00340009" w:rsidP="00DA0ADE">
            <w:pPr>
              <w:rPr>
                <w:i/>
              </w:rPr>
            </w:pPr>
          </w:p>
          <w:p w:rsidR="00DA0ADE" w:rsidRPr="00DA7ABE" w:rsidRDefault="00DA0ADE" w:rsidP="00DA0ADE">
            <w:pPr>
              <w:rPr>
                <w:i/>
              </w:rPr>
            </w:pPr>
            <w:r w:rsidRPr="00DA7ABE">
              <w:rPr>
                <w:i/>
              </w:rPr>
              <w:t xml:space="preserve">El ancho de las franjas de seguridad se calculó de acuerdo a lo establecido por los artículos 108 al 111 del Reglamento SEC NSEG 5 E.n.71, "Reglamento de Instalaciones de Corrientes Fuertes". En efecto, para la potencia de la línea de 220 </w:t>
            </w:r>
            <w:proofErr w:type="spellStart"/>
            <w:r w:rsidRPr="00DA7ABE">
              <w:rPr>
                <w:i/>
              </w:rPr>
              <w:t>kV</w:t>
            </w:r>
            <w:proofErr w:type="spellEnd"/>
            <w:r w:rsidRPr="00DA7ABE">
              <w:rPr>
                <w:i/>
              </w:rPr>
              <w:t xml:space="preserve"> (34 7 </w:t>
            </w:r>
            <w:proofErr w:type="spellStart"/>
            <w:r w:rsidRPr="00DA7ABE">
              <w:rPr>
                <w:i/>
              </w:rPr>
              <w:t>kV</w:t>
            </w:r>
            <w:proofErr w:type="spellEnd"/>
            <w:r w:rsidRPr="00DA7ABE">
              <w:rPr>
                <w:i/>
              </w:rPr>
              <w:t xml:space="preserve"> A) la franja de seguridad requerida para la estructura de suspensión que es la más representativa es de 32,81 m en condiciones atmosféricas normales (temperatura de 30°C y </w:t>
            </w:r>
            <w:proofErr w:type="spellStart"/>
            <w:r w:rsidRPr="00DA7ABE">
              <w:rPr>
                <w:i/>
              </w:rPr>
              <w:t>veloc</w:t>
            </w:r>
            <w:proofErr w:type="spellEnd"/>
            <w:r w:rsidRPr="00DA7ABE">
              <w:rPr>
                <w:i/>
              </w:rPr>
              <w:t>. del viento de</w:t>
            </w:r>
          </w:p>
          <w:p w:rsidR="00DA0ADE" w:rsidRPr="00DA7ABE" w:rsidRDefault="00DA0ADE" w:rsidP="00DA0ADE">
            <w:pPr>
              <w:rPr>
                <w:b/>
              </w:rPr>
            </w:pPr>
            <w:r w:rsidRPr="00DA7ABE">
              <w:rPr>
                <w:i/>
              </w:rPr>
              <w:t xml:space="preserve">0,6 m/s), y 39,13 m en condiciones atmosféricas adversas (temperatura de 25°C y </w:t>
            </w:r>
            <w:proofErr w:type="spellStart"/>
            <w:r w:rsidRPr="00DA7ABE">
              <w:rPr>
                <w:i/>
              </w:rPr>
              <w:t>veloc</w:t>
            </w:r>
            <w:proofErr w:type="spellEnd"/>
            <w:r w:rsidRPr="00DA7ABE">
              <w:rPr>
                <w:i/>
              </w:rPr>
              <w:t xml:space="preserve">. Del viento de 1,2 </w:t>
            </w:r>
            <w:proofErr w:type="spellStart"/>
            <w:r w:rsidRPr="00DA7ABE">
              <w:rPr>
                <w:i/>
              </w:rPr>
              <w:t>m</w:t>
            </w:r>
            <w:proofErr w:type="gramStart"/>
            <w:r w:rsidRPr="00DA7ABE">
              <w:rPr>
                <w:i/>
              </w:rPr>
              <w:t>!</w:t>
            </w:r>
            <w:proofErr w:type="gramEnd"/>
            <w:r w:rsidRPr="00DA7ABE">
              <w:rPr>
                <w:i/>
              </w:rPr>
              <w:t>s</w:t>
            </w:r>
            <w:proofErr w:type="spellEnd"/>
            <w:r w:rsidRPr="00DA7ABE">
              <w:rPr>
                <w:i/>
              </w:rPr>
              <w:t>). Sin embargo el titular ha adoptado para la franja de seguridad el valor de 40 m, aproximando el valor de las condiciones adversas a su entero superior, con lo que se cumple con los requisitos mínimos que exige el Reglamento antes citado.</w:t>
            </w:r>
          </w:p>
        </w:tc>
      </w:tr>
      <w:tr w:rsidR="00F14D23" w:rsidRPr="00DA7ABE" w:rsidTr="00F14D23">
        <w:trPr>
          <w:trHeight w:val="627"/>
        </w:trPr>
        <w:tc>
          <w:tcPr>
            <w:tcW w:w="5000" w:type="pct"/>
            <w:gridSpan w:val="2"/>
          </w:tcPr>
          <w:p w:rsidR="00F14D23" w:rsidRPr="00DA7ABE" w:rsidRDefault="00F14D23" w:rsidP="00F06B37">
            <w:pPr>
              <w:jc w:val="both"/>
            </w:pPr>
            <w:r w:rsidRPr="00DA7ABE">
              <w:rPr>
                <w:b/>
              </w:rPr>
              <w:t>Hecho (s):</w:t>
            </w:r>
            <w:r w:rsidRPr="00DA7ABE">
              <w:t xml:space="preserve"> </w:t>
            </w:r>
          </w:p>
          <w:p w:rsidR="00DA0ADE" w:rsidRPr="00DA7ABE" w:rsidRDefault="00DA0ADE" w:rsidP="00F06B37">
            <w:pPr>
              <w:jc w:val="both"/>
            </w:pPr>
          </w:p>
          <w:p w:rsidR="00536156" w:rsidRPr="00DA7ABE" w:rsidRDefault="00536156" w:rsidP="00F06B37">
            <w:pPr>
              <w:jc w:val="both"/>
            </w:pPr>
            <w:r w:rsidRPr="00DA7ABE">
              <w:t>Los fiscalizadores realizan un recorrido parcial de la línea de transmisión eléctrica, revisando sectores de preferencia con especies nativas y cruces de cursos de agua.</w:t>
            </w:r>
          </w:p>
          <w:p w:rsidR="006220A9" w:rsidRPr="00DA7ABE" w:rsidRDefault="00536156" w:rsidP="006220A9">
            <w:pPr>
              <w:jc w:val="both"/>
            </w:pPr>
            <w:r w:rsidRPr="00DA7ABE">
              <w:t>En el recorrido de inspección, se observó la e</w:t>
            </w:r>
            <w:r w:rsidR="00DA0ADE" w:rsidRPr="00DA7ABE">
              <w:t>xistencia de árboles individuales que n</w:t>
            </w:r>
            <w:r w:rsidRPr="00DA7ABE">
              <w:t>o estaban cortados, correspondientes</w:t>
            </w:r>
            <w:r w:rsidR="00DA0ADE" w:rsidRPr="00DA7ABE">
              <w:t xml:space="preserve"> a especies nativas y exóticas</w:t>
            </w:r>
            <w:r w:rsidRPr="00DA7ABE">
              <w:t>,</w:t>
            </w:r>
            <w:r w:rsidR="00DA0ADE" w:rsidRPr="00DA7ABE">
              <w:t xml:space="preserve"> dentro de la franja de seguridad</w:t>
            </w:r>
            <w:r w:rsidRPr="00DA7ABE">
              <w:t xml:space="preserve"> (franja de servidumbre),</w:t>
            </w:r>
            <w:r w:rsidR="00DA0ADE" w:rsidRPr="00DA7ABE">
              <w:t xml:space="preserve"> </w:t>
            </w:r>
            <w:r w:rsidRPr="00DA7ABE">
              <w:t>indicada en la</w:t>
            </w:r>
            <w:r w:rsidR="00DA0ADE" w:rsidRPr="00DA7ABE">
              <w:t xml:space="preserve"> Resolución Exenta N° 174/2009 y en los respectivos planes de manejo</w:t>
            </w:r>
            <w:r w:rsidR="00E62813" w:rsidRPr="00DA7ABE">
              <w:t xml:space="preserve">, y que poseen una altura superior a </w:t>
            </w:r>
            <w:r w:rsidR="00E62813" w:rsidRPr="00DA7ABE">
              <w:lastRenderedPageBreak/>
              <w:t>4 metros</w:t>
            </w:r>
            <w:r w:rsidRPr="00DA7ABE">
              <w:t xml:space="preserve"> </w:t>
            </w:r>
            <w:r w:rsidR="00A02F0C" w:rsidRPr="00DA7ABE">
              <w:t>(Fotografías 1 a 4</w:t>
            </w:r>
            <w:r w:rsidRPr="00DA7ABE">
              <w:t>)</w:t>
            </w:r>
            <w:r w:rsidR="00DA0ADE" w:rsidRPr="00DA7ABE">
              <w:t>.</w:t>
            </w:r>
            <w:r w:rsidR="006220A9" w:rsidRPr="00DA7ABE">
              <w:t xml:space="preserve"> Dichos árboles, poseen una altura que puede alterar el funcionamiento de la línea de alta tensión; esto se observa tanto con especies nativas como exóticas, que se encuentran bajo la línea de alta tensión y colindante a ella en la franja de seguridad </w:t>
            </w:r>
            <w:r w:rsidR="00A02F0C" w:rsidRPr="00DA7ABE">
              <w:t>(Fotografías 5 y 6</w:t>
            </w:r>
            <w:r w:rsidR="006220A9" w:rsidRPr="00DA7ABE">
              <w:t>).</w:t>
            </w:r>
          </w:p>
          <w:p w:rsidR="00340009" w:rsidRPr="00DA7ABE" w:rsidRDefault="00340009" w:rsidP="006220A9">
            <w:pPr>
              <w:jc w:val="both"/>
            </w:pPr>
          </w:p>
          <w:p w:rsidR="00340009" w:rsidRPr="00DA7ABE" w:rsidRDefault="00340009" w:rsidP="006220A9">
            <w:pPr>
              <w:jc w:val="both"/>
            </w:pPr>
            <w:r w:rsidRPr="00DA7ABE">
              <w:t xml:space="preserve">Durante el recorrido, los fiscalizadores observaron la existencia de obras para el control de la erosión, tales como muretes de madera con ramas y gaviones de piedras, los cuales se encuentran en sectores colindantes a la línea de transmisión eléctrica </w:t>
            </w:r>
            <w:r w:rsidR="00A02F0C" w:rsidRPr="00DA7ABE">
              <w:t>(Fotografías 7 y 8</w:t>
            </w:r>
            <w:r w:rsidRPr="00DA7ABE">
              <w:t>).</w:t>
            </w:r>
          </w:p>
          <w:p w:rsidR="00F14D23" w:rsidRPr="00DA7ABE" w:rsidRDefault="00F14D23" w:rsidP="00F06B37">
            <w:pPr>
              <w:jc w:val="both"/>
            </w:pPr>
          </w:p>
          <w:p w:rsidR="0055384B" w:rsidRPr="00DA7ABE" w:rsidRDefault="00DA0ADE" w:rsidP="00DA0ADE">
            <w:pPr>
              <w:rPr>
                <w:b/>
              </w:rPr>
            </w:pPr>
            <w:r w:rsidRPr="00DA7ABE">
              <w:rPr>
                <w:b/>
              </w:rPr>
              <w:t>Conclusiones:</w:t>
            </w:r>
          </w:p>
          <w:p w:rsidR="00DA0ADE" w:rsidRPr="00DA7ABE" w:rsidRDefault="006220A9" w:rsidP="00DA0ADE">
            <w:r w:rsidRPr="00DA7ABE">
              <w:t>A partir de los hechos observados en terreno, respecto a la mantención de la franja de servidumbre, es posible concluir que:</w:t>
            </w:r>
          </w:p>
          <w:p w:rsidR="006220A9" w:rsidRPr="00DA7ABE" w:rsidRDefault="006220A9" w:rsidP="00DA0ADE"/>
          <w:p w:rsidR="00952479" w:rsidRPr="00DA7ABE" w:rsidRDefault="00E62813" w:rsidP="00E62813">
            <w:pPr>
              <w:pStyle w:val="Prrafodelista"/>
              <w:numPr>
                <w:ilvl w:val="0"/>
                <w:numId w:val="29"/>
              </w:numPr>
              <w:rPr>
                <w:b/>
              </w:rPr>
            </w:pPr>
            <w:r w:rsidRPr="00DA7ABE">
              <w:t>Dentro de l</w:t>
            </w:r>
            <w:r w:rsidR="001A665B" w:rsidRPr="00DA7ABE">
              <w:t>a zona de protección o franja de servidumbre</w:t>
            </w:r>
            <w:r w:rsidRPr="00DA7ABE">
              <w:t>,</w:t>
            </w:r>
            <w:r w:rsidR="001A665B" w:rsidRPr="00DA7ABE">
              <w:t xml:space="preserve"> </w:t>
            </w:r>
            <w:r w:rsidRPr="00DA7ABE">
              <w:t xml:space="preserve">se observó </w:t>
            </w:r>
            <w:r w:rsidR="001A665B" w:rsidRPr="00DA7ABE">
              <w:t>la</w:t>
            </w:r>
            <w:r w:rsidR="00DA0ADE" w:rsidRPr="00DA7ABE">
              <w:t xml:space="preserve"> presencia de árboles en </w:t>
            </w:r>
            <w:r w:rsidR="001A665B" w:rsidRPr="00DA7ABE">
              <w:t>su interior</w:t>
            </w:r>
            <w:r w:rsidRPr="00DA7ABE">
              <w:t>, co</w:t>
            </w:r>
            <w:r w:rsidR="009E1A95" w:rsidRPr="00DA7ABE">
              <w:t>n una altura superior a los 4 metros</w:t>
            </w:r>
            <w:r w:rsidR="001A665B" w:rsidRPr="00DA7ABE">
              <w:t xml:space="preserve">. </w:t>
            </w:r>
            <w:r w:rsidR="006220A9" w:rsidRPr="00DA7ABE">
              <w:t>El funcionamiento de la línea de transmisión, puede verse afectado debido a la altura de los arboles no cortados dentro de la faja de servidumbre y bajo la</w:t>
            </w:r>
            <w:r w:rsidR="00340009" w:rsidRPr="00DA7ABE">
              <w:t xml:space="preserve"> línea de transmisión.</w:t>
            </w:r>
            <w:r w:rsidR="001A665B" w:rsidRPr="00DA7ABE">
              <w:t xml:space="preserve"> </w:t>
            </w:r>
          </w:p>
        </w:tc>
      </w:tr>
    </w:tbl>
    <w:p w:rsidR="00D42470" w:rsidRPr="00DA7ABE" w:rsidRDefault="00D42470" w:rsidP="00D42470">
      <w:pPr>
        <w:rPr>
          <w:rFonts w:ascii="Calibri" w:eastAsia="Calibri" w:hAnsi="Calibri" w:cs="Calibri"/>
          <w:sz w:val="28"/>
          <w:szCs w:val="32"/>
        </w:rPr>
      </w:pPr>
    </w:p>
    <w:p w:rsidR="00C54DCC" w:rsidRPr="00DA7ABE" w:rsidRDefault="00C54DCC" w:rsidP="00D42470">
      <w:pPr>
        <w:rPr>
          <w:rFonts w:ascii="Calibri" w:eastAsia="Calibri" w:hAnsi="Calibri" w:cs="Calibri"/>
          <w:sz w:val="28"/>
          <w:szCs w:val="32"/>
        </w:rPr>
      </w:pPr>
    </w:p>
    <w:p w:rsidR="00952479" w:rsidRPr="00DA7ABE" w:rsidRDefault="00952479" w:rsidP="00D42470">
      <w:pPr>
        <w:rPr>
          <w:rFonts w:ascii="Calibri" w:eastAsia="Calibri" w:hAnsi="Calibri" w:cs="Calibri"/>
          <w:sz w:val="28"/>
          <w:szCs w:val="32"/>
        </w:rPr>
      </w:pPr>
    </w:p>
    <w:p w:rsidR="00952479" w:rsidRPr="00DA7ABE" w:rsidRDefault="00952479" w:rsidP="00D42470">
      <w:pPr>
        <w:rPr>
          <w:rFonts w:ascii="Calibri" w:eastAsia="Calibri" w:hAnsi="Calibri" w:cs="Calibri"/>
          <w:sz w:val="28"/>
          <w:szCs w:val="32"/>
        </w:rPr>
      </w:pPr>
    </w:p>
    <w:p w:rsidR="00072054" w:rsidRPr="00DA7ABE" w:rsidRDefault="00072054" w:rsidP="00D42470">
      <w:pPr>
        <w:rPr>
          <w:rFonts w:ascii="Calibri" w:eastAsia="Calibri" w:hAnsi="Calibri" w:cs="Calibri"/>
          <w:sz w:val="28"/>
          <w:szCs w:val="32"/>
        </w:rPr>
      </w:pPr>
    </w:p>
    <w:p w:rsidR="00072054" w:rsidRPr="00DA7ABE" w:rsidRDefault="00072054" w:rsidP="00D42470">
      <w:pPr>
        <w:rPr>
          <w:rFonts w:ascii="Calibri" w:eastAsia="Calibri" w:hAnsi="Calibri" w:cs="Calibri"/>
          <w:sz w:val="28"/>
          <w:szCs w:val="32"/>
        </w:rPr>
      </w:pPr>
    </w:p>
    <w:p w:rsidR="00F05324" w:rsidRPr="00DA7ABE" w:rsidRDefault="00F05324" w:rsidP="00D42470">
      <w:pPr>
        <w:rPr>
          <w:rFonts w:ascii="Calibri" w:eastAsia="Calibri" w:hAnsi="Calibri" w:cs="Calibri"/>
          <w:sz w:val="28"/>
          <w:szCs w:val="32"/>
        </w:rPr>
      </w:pPr>
    </w:p>
    <w:p w:rsidR="00072054" w:rsidRPr="00DA7ABE" w:rsidRDefault="00072054" w:rsidP="00D42470">
      <w:pPr>
        <w:rPr>
          <w:rFonts w:ascii="Calibri" w:eastAsia="Calibri" w:hAnsi="Calibri" w:cs="Calibri"/>
          <w:sz w:val="28"/>
          <w:szCs w:val="32"/>
        </w:rPr>
      </w:pPr>
    </w:p>
    <w:p w:rsidR="00072054" w:rsidRPr="00DA7ABE" w:rsidRDefault="00072054" w:rsidP="00D42470">
      <w:pPr>
        <w:rPr>
          <w:rFonts w:ascii="Calibri" w:eastAsia="Calibri" w:hAnsi="Calibri" w:cs="Calibri"/>
          <w:sz w:val="28"/>
          <w:szCs w:val="32"/>
        </w:rPr>
      </w:pPr>
    </w:p>
    <w:p w:rsidR="00FC3F29" w:rsidRPr="00DA7ABE" w:rsidRDefault="00FC3F29" w:rsidP="00D42470">
      <w:pPr>
        <w:rPr>
          <w:rFonts w:ascii="Calibri" w:eastAsia="Calibri" w:hAnsi="Calibri" w:cs="Calibri"/>
          <w:sz w:val="28"/>
          <w:szCs w:val="32"/>
        </w:rPr>
      </w:pPr>
    </w:p>
    <w:p w:rsidR="00340009" w:rsidRPr="00DA7ABE" w:rsidRDefault="00340009" w:rsidP="00D42470">
      <w:pPr>
        <w:rPr>
          <w:rFonts w:ascii="Calibri" w:eastAsia="Calibri" w:hAnsi="Calibri" w:cs="Calibri"/>
          <w:sz w:val="28"/>
          <w:szCs w:val="32"/>
        </w:rPr>
      </w:pPr>
    </w:p>
    <w:p w:rsidR="00DB4F8E" w:rsidRPr="00DA7ABE" w:rsidRDefault="00DB4F8E" w:rsidP="00D42470">
      <w:pPr>
        <w:rPr>
          <w:rFonts w:ascii="Calibri" w:eastAsia="Calibri" w:hAnsi="Calibri" w:cs="Calibri"/>
          <w:sz w:val="28"/>
          <w:szCs w:val="32"/>
        </w:rPr>
      </w:pPr>
    </w:p>
    <w:p w:rsidR="00DB4F8E" w:rsidRPr="00DA7ABE" w:rsidRDefault="00DB4F8E" w:rsidP="00D42470">
      <w:pPr>
        <w:rPr>
          <w:rFonts w:ascii="Calibri" w:eastAsia="Calibri" w:hAnsi="Calibri" w:cs="Calibri"/>
          <w:sz w:val="28"/>
          <w:szCs w:val="32"/>
        </w:rPr>
      </w:pPr>
    </w:p>
    <w:p w:rsidR="00DB4F8E" w:rsidRPr="00DA7ABE" w:rsidRDefault="00DB4F8E" w:rsidP="00DB4F8E"/>
    <w:tbl>
      <w:tblPr>
        <w:tblStyle w:val="Tablaconcuadrcula"/>
        <w:tblW w:w="0" w:type="auto"/>
        <w:tblLook w:val="04A0" w:firstRow="1" w:lastRow="0" w:firstColumn="1" w:lastColumn="0" w:noHBand="0" w:noVBand="1"/>
      </w:tblPr>
      <w:tblGrid>
        <w:gridCol w:w="3964"/>
        <w:gridCol w:w="1418"/>
        <w:gridCol w:w="1397"/>
        <w:gridCol w:w="3848"/>
        <w:gridCol w:w="1417"/>
        <w:gridCol w:w="1518"/>
      </w:tblGrid>
      <w:tr w:rsidR="00DB4F8E" w:rsidRPr="00DA7ABE" w:rsidTr="002C1B7E">
        <w:tc>
          <w:tcPr>
            <w:tcW w:w="13562" w:type="dxa"/>
            <w:gridSpan w:val="6"/>
          </w:tcPr>
          <w:p w:rsidR="00DB4F8E" w:rsidRPr="00DA7ABE" w:rsidRDefault="00DB4F8E" w:rsidP="002C1B7E">
            <w:pPr>
              <w:jc w:val="center"/>
              <w:rPr>
                <w:b/>
              </w:rPr>
            </w:pPr>
            <w:r w:rsidRPr="00DA7ABE">
              <w:rPr>
                <w:b/>
              </w:rPr>
              <w:t>Registro 1</w:t>
            </w:r>
          </w:p>
        </w:tc>
      </w:tr>
      <w:tr w:rsidR="00DB4F8E" w:rsidRPr="00DA7ABE" w:rsidTr="002C1B7E">
        <w:tc>
          <w:tcPr>
            <w:tcW w:w="6779" w:type="dxa"/>
            <w:gridSpan w:val="3"/>
          </w:tcPr>
          <w:p w:rsidR="00DB4F8E" w:rsidRPr="00DA7ABE" w:rsidRDefault="00DB4F8E" w:rsidP="002C1B7E">
            <w:pPr>
              <w:jc w:val="center"/>
            </w:pPr>
            <w:r w:rsidRPr="00DA7ABE">
              <w:rPr>
                <w:noProof/>
                <w:lang w:eastAsia="es-CL"/>
              </w:rPr>
              <w:drawing>
                <wp:inline distT="0" distB="0" distL="0" distR="0" wp14:anchorId="036A5BCC" wp14:editId="22505975">
                  <wp:extent cx="4160136" cy="2340000"/>
                  <wp:effectExtent l="0" t="4445" r="7620" b="762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MG_20190206_104656.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4160136" cy="2340000"/>
                          </a:xfrm>
                          <a:prstGeom prst="rect">
                            <a:avLst/>
                          </a:prstGeom>
                        </pic:spPr>
                      </pic:pic>
                    </a:graphicData>
                  </a:graphic>
                </wp:inline>
              </w:drawing>
            </w:r>
          </w:p>
        </w:tc>
        <w:tc>
          <w:tcPr>
            <w:tcW w:w="6783" w:type="dxa"/>
            <w:gridSpan w:val="3"/>
          </w:tcPr>
          <w:p w:rsidR="00DB4F8E" w:rsidRPr="00DA7ABE" w:rsidRDefault="00DB4F8E" w:rsidP="002C1B7E">
            <w:pPr>
              <w:jc w:val="center"/>
            </w:pPr>
            <w:r w:rsidRPr="00DA7ABE">
              <w:rPr>
                <w:noProof/>
                <w:lang w:eastAsia="es-CL"/>
              </w:rPr>
              <w:drawing>
                <wp:inline distT="0" distB="0" distL="0" distR="0" wp14:anchorId="7F84A7C1" wp14:editId="1F24978B">
                  <wp:extent cx="4160136" cy="2340000"/>
                  <wp:effectExtent l="0" t="4445" r="7620" b="762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MG_20190206_105039.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4160136" cy="2340000"/>
                          </a:xfrm>
                          <a:prstGeom prst="rect">
                            <a:avLst/>
                          </a:prstGeom>
                        </pic:spPr>
                      </pic:pic>
                    </a:graphicData>
                  </a:graphic>
                </wp:inline>
              </w:drawing>
            </w:r>
          </w:p>
        </w:tc>
      </w:tr>
      <w:tr w:rsidR="00DB4F8E" w:rsidRPr="00DA7ABE" w:rsidTr="000978E0">
        <w:tc>
          <w:tcPr>
            <w:tcW w:w="3964" w:type="dxa"/>
            <w:tcBorders>
              <w:bottom w:val="single" w:sz="4" w:space="0" w:color="auto"/>
            </w:tcBorders>
          </w:tcPr>
          <w:p w:rsidR="00DB4F8E" w:rsidRPr="00DA7ABE" w:rsidRDefault="00DB4F8E" w:rsidP="002C1B7E">
            <w:pPr>
              <w:rPr>
                <w:sz w:val="18"/>
                <w:szCs w:val="18"/>
              </w:rPr>
            </w:pPr>
            <w:r w:rsidRPr="00DA7ABE">
              <w:rPr>
                <w:b/>
                <w:sz w:val="18"/>
                <w:szCs w:val="18"/>
              </w:rPr>
              <w:t>Fotografía 1.</w:t>
            </w:r>
            <w:r w:rsidRPr="00DA7ABE">
              <w:rPr>
                <w:sz w:val="18"/>
                <w:szCs w:val="18"/>
              </w:rPr>
              <w:t xml:space="preserve"> </w:t>
            </w:r>
            <w:r w:rsidRPr="00DA7ABE">
              <w:rPr>
                <w:sz w:val="16"/>
                <w:szCs w:val="18"/>
              </w:rPr>
              <w:t>Árboles nativos y exóticos bajo la línea  y dentro de la faja de seguridad propuesta y aprobada</w:t>
            </w:r>
            <w:r w:rsidRPr="00DA7ABE">
              <w:rPr>
                <w:b/>
                <w:sz w:val="16"/>
                <w:szCs w:val="18"/>
              </w:rPr>
              <w:t>.</w:t>
            </w:r>
          </w:p>
        </w:tc>
        <w:tc>
          <w:tcPr>
            <w:tcW w:w="2815" w:type="dxa"/>
            <w:gridSpan w:val="2"/>
            <w:tcBorders>
              <w:bottom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Fecha: 06/02/2019</w:t>
            </w:r>
          </w:p>
        </w:tc>
        <w:tc>
          <w:tcPr>
            <w:tcW w:w="3848" w:type="dxa"/>
            <w:tcBorders>
              <w:bottom w:val="single" w:sz="4" w:space="0" w:color="auto"/>
            </w:tcBorders>
          </w:tcPr>
          <w:p w:rsidR="00DB4F8E" w:rsidRPr="00DA7ABE" w:rsidRDefault="00DB4F8E" w:rsidP="002C1B7E">
            <w:pPr>
              <w:rPr>
                <w:sz w:val="18"/>
                <w:szCs w:val="18"/>
              </w:rPr>
            </w:pPr>
            <w:r w:rsidRPr="00DA7ABE">
              <w:rPr>
                <w:b/>
                <w:sz w:val="18"/>
                <w:szCs w:val="18"/>
              </w:rPr>
              <w:t xml:space="preserve">Fotografía </w:t>
            </w:r>
            <w:r w:rsidRPr="00DA7ABE">
              <w:rPr>
                <w:b/>
                <w:sz w:val="18"/>
                <w:szCs w:val="18"/>
              </w:rPr>
              <w:fldChar w:fldCharType="begin"/>
            </w:r>
            <w:r w:rsidRPr="00DA7ABE">
              <w:rPr>
                <w:b/>
                <w:sz w:val="18"/>
                <w:szCs w:val="18"/>
              </w:rPr>
              <w:instrText xml:space="preserve"> SEQ Figura \* ARABIC </w:instrText>
            </w:r>
            <w:r w:rsidRPr="00DA7ABE">
              <w:rPr>
                <w:b/>
                <w:sz w:val="18"/>
                <w:szCs w:val="18"/>
              </w:rPr>
              <w:fldChar w:fldCharType="separate"/>
            </w:r>
            <w:r w:rsidRPr="00DA7ABE">
              <w:rPr>
                <w:b/>
                <w:noProof/>
                <w:sz w:val="18"/>
                <w:szCs w:val="18"/>
              </w:rPr>
              <w:t>2</w:t>
            </w:r>
            <w:r w:rsidRPr="00DA7ABE">
              <w:rPr>
                <w:b/>
                <w:sz w:val="18"/>
                <w:szCs w:val="18"/>
              </w:rPr>
              <w:fldChar w:fldCharType="end"/>
            </w:r>
            <w:r w:rsidRPr="00DA7ABE">
              <w:rPr>
                <w:sz w:val="18"/>
                <w:szCs w:val="18"/>
              </w:rPr>
              <w:t xml:space="preserve">. </w:t>
            </w:r>
            <w:r w:rsidRPr="00DA7ABE">
              <w:rPr>
                <w:sz w:val="16"/>
                <w:szCs w:val="18"/>
              </w:rPr>
              <w:t>Árboles nativos y exóticos bajo la línea  y dentro de la faja de seguridad propuesta y aprobada</w:t>
            </w:r>
            <w:r w:rsidRPr="00DA7ABE">
              <w:rPr>
                <w:b/>
                <w:sz w:val="16"/>
                <w:szCs w:val="18"/>
              </w:rPr>
              <w:t>.</w:t>
            </w:r>
          </w:p>
        </w:tc>
        <w:tc>
          <w:tcPr>
            <w:tcW w:w="2935" w:type="dxa"/>
            <w:gridSpan w:val="2"/>
            <w:tcBorders>
              <w:bottom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Fecha: 06/02/2019</w:t>
            </w:r>
          </w:p>
        </w:tc>
      </w:tr>
      <w:tr w:rsidR="00DB4F8E" w:rsidRPr="00DA7ABE" w:rsidTr="000978E0">
        <w:tc>
          <w:tcPr>
            <w:tcW w:w="3964"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sz w:val="18"/>
                <w:szCs w:val="18"/>
                <w:lang w:eastAsia="es-CL"/>
              </w:rPr>
              <w:t>Coordenadas DATUM WGS84 HUSO</w:t>
            </w:r>
            <w:r w:rsidRPr="00DA7ABE">
              <w:rPr>
                <w:rFonts w:eastAsia="Times New Roman"/>
                <w:b/>
                <w:sz w:val="18"/>
                <w:szCs w:val="18"/>
                <w:lang w:eastAsia="es-CL"/>
              </w:rPr>
              <w:t xml:space="preserve"> 18 S</w:t>
            </w:r>
          </w:p>
        </w:tc>
        <w:tc>
          <w:tcPr>
            <w:tcW w:w="1418"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Norte:</w:t>
            </w:r>
            <w:r w:rsidRPr="00DA7ABE">
              <w:rPr>
                <w:rFonts w:eastAsia="Times New Roman"/>
                <w:sz w:val="18"/>
                <w:szCs w:val="18"/>
                <w:lang w:eastAsia="es-CL"/>
              </w:rPr>
              <w:t xml:space="preserve"> </w:t>
            </w:r>
            <w:r w:rsidRPr="00DA7ABE">
              <w:rPr>
                <w:rFonts w:eastAsia="Times New Roman"/>
                <w:b/>
                <w:sz w:val="18"/>
                <w:szCs w:val="18"/>
                <w:lang w:eastAsia="es-CL"/>
              </w:rPr>
              <w:t>685.307</w:t>
            </w:r>
          </w:p>
        </w:tc>
        <w:tc>
          <w:tcPr>
            <w:tcW w:w="1397"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rFonts w:eastAsia="Times New Roman"/>
                <w:b/>
                <w:sz w:val="18"/>
                <w:szCs w:val="18"/>
                <w:lang w:eastAsia="es-CL"/>
              </w:rPr>
            </w:pPr>
            <w:r w:rsidRPr="00DA7ABE">
              <w:rPr>
                <w:rFonts w:eastAsia="Times New Roman"/>
                <w:b/>
                <w:sz w:val="18"/>
                <w:szCs w:val="18"/>
                <w:lang w:eastAsia="es-CL"/>
              </w:rPr>
              <w:t>Este: 5.902.523</w:t>
            </w:r>
          </w:p>
        </w:tc>
        <w:tc>
          <w:tcPr>
            <w:tcW w:w="3848"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sz w:val="18"/>
                <w:szCs w:val="18"/>
                <w:lang w:eastAsia="es-CL"/>
              </w:rPr>
              <w:t>Coordenadas DATUM WGS84 HUSO</w:t>
            </w:r>
            <w:r w:rsidRPr="00DA7ABE">
              <w:rPr>
                <w:rFonts w:eastAsia="Times New Roman"/>
                <w:b/>
                <w:sz w:val="18"/>
                <w:szCs w:val="18"/>
                <w:lang w:eastAsia="es-CL"/>
              </w:rPr>
              <w:t xml:space="preserve"> 18 S</w:t>
            </w:r>
          </w:p>
        </w:tc>
        <w:tc>
          <w:tcPr>
            <w:tcW w:w="1417"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Norte:</w:t>
            </w:r>
            <w:r w:rsidRPr="00DA7ABE">
              <w:rPr>
                <w:rFonts w:eastAsia="Times New Roman"/>
                <w:sz w:val="18"/>
                <w:szCs w:val="18"/>
                <w:lang w:eastAsia="es-CL"/>
              </w:rPr>
              <w:t xml:space="preserve"> </w:t>
            </w:r>
            <w:r w:rsidRPr="00DA7ABE">
              <w:rPr>
                <w:rFonts w:eastAsia="Times New Roman"/>
                <w:b/>
                <w:sz w:val="18"/>
                <w:szCs w:val="18"/>
                <w:lang w:eastAsia="es-CL"/>
              </w:rPr>
              <w:t>685.327</w:t>
            </w:r>
          </w:p>
        </w:tc>
        <w:tc>
          <w:tcPr>
            <w:tcW w:w="1518"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Este: 5.902.516</w:t>
            </w:r>
          </w:p>
        </w:tc>
      </w:tr>
      <w:tr w:rsidR="00DB4F8E" w:rsidRPr="00DA7ABE" w:rsidTr="002C1B7E">
        <w:tc>
          <w:tcPr>
            <w:tcW w:w="13562" w:type="dxa"/>
            <w:gridSpan w:val="6"/>
          </w:tcPr>
          <w:p w:rsidR="00DB4F8E" w:rsidRPr="00DA7ABE" w:rsidRDefault="00DB4F8E" w:rsidP="002C1B7E">
            <w:pPr>
              <w:rPr>
                <w:rFonts w:eastAsia="Times New Roman"/>
                <w:sz w:val="18"/>
                <w:szCs w:val="18"/>
                <w:lang w:eastAsia="es-CL"/>
              </w:rPr>
            </w:pPr>
            <w:r w:rsidRPr="00DA7ABE">
              <w:rPr>
                <w:rFonts w:eastAsia="Times New Roman"/>
                <w:b/>
                <w:sz w:val="18"/>
                <w:szCs w:val="18"/>
                <w:lang w:eastAsia="es-CL"/>
              </w:rPr>
              <w:t>Descripción de medio de prueba:</w:t>
            </w:r>
            <w:r w:rsidRPr="00DA7ABE">
              <w:rPr>
                <w:rFonts w:eastAsia="Times New Roman"/>
                <w:sz w:val="18"/>
                <w:szCs w:val="18"/>
                <w:lang w:eastAsia="es-CL"/>
              </w:rPr>
              <w:t xml:space="preserve"> </w:t>
            </w:r>
          </w:p>
          <w:p w:rsidR="00DB4F8E" w:rsidRPr="00DA7ABE" w:rsidRDefault="00DB4F8E" w:rsidP="002C1B7E">
            <w:pPr>
              <w:rPr>
                <w:rFonts w:eastAsia="Times New Roman"/>
                <w:b/>
                <w:sz w:val="18"/>
                <w:szCs w:val="18"/>
                <w:lang w:eastAsia="es-CL"/>
              </w:rPr>
            </w:pPr>
            <w:r w:rsidRPr="00DA7ABE">
              <w:rPr>
                <w:rFonts w:eastAsia="Times New Roman"/>
                <w:sz w:val="18"/>
                <w:szCs w:val="18"/>
                <w:lang w:eastAsia="es-CL"/>
              </w:rPr>
              <w:t>En ambas imágenes se observan los árboles con altura considerable, se ubican a un costado, bajo la línea de alta tensión y en la faja de seguridad propuesta y aprobada en la RCA.</w:t>
            </w:r>
          </w:p>
        </w:tc>
      </w:tr>
    </w:tbl>
    <w:p w:rsidR="00DB4F8E" w:rsidRPr="00DA7ABE" w:rsidRDefault="00DB4F8E" w:rsidP="00DB4F8E">
      <w:pPr>
        <w:rPr>
          <w:rFonts w:cstheme="minorHAnsi"/>
          <w:sz w:val="14"/>
          <w:szCs w:val="24"/>
        </w:rPr>
      </w:pPr>
    </w:p>
    <w:p w:rsidR="00DB4F8E" w:rsidRPr="00DA7ABE" w:rsidRDefault="00DB4F8E" w:rsidP="00DB4F8E">
      <w:pPr>
        <w:rPr>
          <w:rFonts w:cstheme="minorHAnsi"/>
          <w:sz w:val="14"/>
          <w:szCs w:val="24"/>
        </w:rPr>
      </w:pPr>
      <w:r w:rsidRPr="00DA7ABE">
        <w:rPr>
          <w:rFonts w:cstheme="minorHAnsi"/>
          <w:sz w:val="14"/>
          <w:szCs w:val="24"/>
        </w:rPr>
        <w:br w:type="page"/>
      </w:r>
    </w:p>
    <w:p w:rsidR="00DB4F8E" w:rsidRPr="00DA7ABE" w:rsidRDefault="00DB4F8E" w:rsidP="00DB4F8E">
      <w:pPr>
        <w:rPr>
          <w:rFonts w:cstheme="minorHAnsi"/>
          <w:sz w:val="14"/>
          <w:szCs w:val="24"/>
        </w:rPr>
      </w:pPr>
    </w:p>
    <w:tbl>
      <w:tblPr>
        <w:tblStyle w:val="Tablaconcuadrcula"/>
        <w:tblW w:w="0" w:type="auto"/>
        <w:tblLook w:val="04A0" w:firstRow="1" w:lastRow="0" w:firstColumn="1" w:lastColumn="0" w:noHBand="0" w:noVBand="1"/>
      </w:tblPr>
      <w:tblGrid>
        <w:gridCol w:w="3964"/>
        <w:gridCol w:w="1418"/>
        <w:gridCol w:w="1397"/>
        <w:gridCol w:w="3848"/>
        <w:gridCol w:w="1417"/>
        <w:gridCol w:w="1518"/>
      </w:tblGrid>
      <w:tr w:rsidR="00DB4F8E" w:rsidRPr="00DA7ABE" w:rsidTr="000978E0">
        <w:tc>
          <w:tcPr>
            <w:tcW w:w="13562" w:type="dxa"/>
            <w:gridSpan w:val="6"/>
          </w:tcPr>
          <w:p w:rsidR="00DB4F8E" w:rsidRPr="00DA7ABE" w:rsidRDefault="00DB4F8E" w:rsidP="002C1B7E">
            <w:pPr>
              <w:jc w:val="center"/>
              <w:rPr>
                <w:b/>
              </w:rPr>
            </w:pPr>
            <w:r w:rsidRPr="00DA7ABE">
              <w:rPr>
                <w:b/>
              </w:rPr>
              <w:t>Registro 2</w:t>
            </w:r>
          </w:p>
        </w:tc>
      </w:tr>
      <w:tr w:rsidR="00DB4F8E" w:rsidRPr="00DA7ABE" w:rsidTr="000978E0">
        <w:tc>
          <w:tcPr>
            <w:tcW w:w="6779" w:type="dxa"/>
            <w:gridSpan w:val="3"/>
          </w:tcPr>
          <w:p w:rsidR="00DB4F8E" w:rsidRPr="00DA7ABE" w:rsidRDefault="00DB4F8E" w:rsidP="002C1B7E">
            <w:pPr>
              <w:jc w:val="center"/>
            </w:pPr>
            <w:r w:rsidRPr="00DA7ABE">
              <w:rPr>
                <w:noProof/>
                <w:lang w:eastAsia="es-CL"/>
              </w:rPr>
              <w:drawing>
                <wp:inline distT="0" distB="0" distL="0" distR="0" wp14:anchorId="59D66FDC" wp14:editId="128E25E3">
                  <wp:extent cx="4160136" cy="2340000"/>
                  <wp:effectExtent l="0" t="4445" r="7620" b="762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MG_20190206_113541.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160136" cy="2340000"/>
                          </a:xfrm>
                          <a:prstGeom prst="rect">
                            <a:avLst/>
                          </a:prstGeom>
                        </pic:spPr>
                      </pic:pic>
                    </a:graphicData>
                  </a:graphic>
                </wp:inline>
              </w:drawing>
            </w:r>
          </w:p>
        </w:tc>
        <w:tc>
          <w:tcPr>
            <w:tcW w:w="6783" w:type="dxa"/>
            <w:gridSpan w:val="3"/>
          </w:tcPr>
          <w:p w:rsidR="00DB4F8E" w:rsidRPr="00DA7ABE" w:rsidRDefault="00DB4F8E" w:rsidP="002C1B7E">
            <w:pPr>
              <w:jc w:val="center"/>
            </w:pPr>
            <w:r w:rsidRPr="00DA7ABE">
              <w:rPr>
                <w:noProof/>
                <w:lang w:eastAsia="es-CL"/>
              </w:rPr>
              <w:drawing>
                <wp:inline distT="0" distB="0" distL="0" distR="0" wp14:anchorId="72503C92" wp14:editId="0B309558">
                  <wp:extent cx="4160136" cy="2340000"/>
                  <wp:effectExtent l="0" t="4445" r="7620" b="762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MG_20190206_155249.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160136" cy="2340000"/>
                          </a:xfrm>
                          <a:prstGeom prst="rect">
                            <a:avLst/>
                          </a:prstGeom>
                        </pic:spPr>
                      </pic:pic>
                    </a:graphicData>
                  </a:graphic>
                </wp:inline>
              </w:drawing>
            </w:r>
          </w:p>
        </w:tc>
      </w:tr>
      <w:tr w:rsidR="00DB4F8E" w:rsidRPr="00DA7ABE" w:rsidTr="000978E0">
        <w:tc>
          <w:tcPr>
            <w:tcW w:w="3964" w:type="dxa"/>
            <w:tcBorders>
              <w:bottom w:val="single" w:sz="4" w:space="0" w:color="auto"/>
            </w:tcBorders>
          </w:tcPr>
          <w:p w:rsidR="00DB4F8E" w:rsidRPr="00DA7ABE" w:rsidRDefault="00DB4F8E" w:rsidP="002C1B7E">
            <w:pPr>
              <w:rPr>
                <w:sz w:val="18"/>
                <w:szCs w:val="18"/>
              </w:rPr>
            </w:pPr>
            <w:r w:rsidRPr="00DA7ABE">
              <w:rPr>
                <w:b/>
                <w:sz w:val="18"/>
                <w:szCs w:val="18"/>
              </w:rPr>
              <w:t>Fotografía 3.</w:t>
            </w:r>
            <w:r w:rsidRPr="00DA7ABE">
              <w:rPr>
                <w:sz w:val="18"/>
                <w:szCs w:val="18"/>
              </w:rPr>
              <w:t xml:space="preserve"> </w:t>
            </w:r>
            <w:r w:rsidRPr="00DA7ABE">
              <w:rPr>
                <w:sz w:val="16"/>
                <w:szCs w:val="18"/>
              </w:rPr>
              <w:t>Árboles exóticos bajo la línea  y dentro de la faja de seguridad propuesta y aprobada</w:t>
            </w:r>
            <w:r w:rsidRPr="00DA7ABE">
              <w:rPr>
                <w:b/>
                <w:sz w:val="16"/>
                <w:szCs w:val="18"/>
              </w:rPr>
              <w:t>.</w:t>
            </w:r>
          </w:p>
        </w:tc>
        <w:tc>
          <w:tcPr>
            <w:tcW w:w="2815" w:type="dxa"/>
            <w:gridSpan w:val="2"/>
            <w:tcBorders>
              <w:bottom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Fecha: 06/02/2019</w:t>
            </w:r>
          </w:p>
        </w:tc>
        <w:tc>
          <w:tcPr>
            <w:tcW w:w="3848" w:type="dxa"/>
            <w:tcBorders>
              <w:bottom w:val="single" w:sz="4" w:space="0" w:color="auto"/>
            </w:tcBorders>
          </w:tcPr>
          <w:p w:rsidR="00DB4F8E" w:rsidRPr="00DA7ABE" w:rsidRDefault="00DB4F8E" w:rsidP="002C1B7E">
            <w:pPr>
              <w:rPr>
                <w:sz w:val="18"/>
                <w:szCs w:val="18"/>
              </w:rPr>
            </w:pPr>
            <w:r w:rsidRPr="00DA7ABE">
              <w:rPr>
                <w:b/>
                <w:sz w:val="18"/>
                <w:szCs w:val="18"/>
              </w:rPr>
              <w:t>Fotografía 4</w:t>
            </w:r>
            <w:r w:rsidRPr="00DA7ABE">
              <w:rPr>
                <w:sz w:val="18"/>
                <w:szCs w:val="18"/>
              </w:rPr>
              <w:t xml:space="preserve">. </w:t>
            </w:r>
            <w:r w:rsidRPr="00DA7ABE">
              <w:rPr>
                <w:sz w:val="16"/>
                <w:szCs w:val="18"/>
              </w:rPr>
              <w:t>Árboles nativos y exóticos bajo la línea  y dentro de la faja de seguridad propuesta y aprobada</w:t>
            </w:r>
            <w:r w:rsidRPr="00DA7ABE">
              <w:rPr>
                <w:b/>
                <w:sz w:val="16"/>
                <w:szCs w:val="18"/>
              </w:rPr>
              <w:t>.</w:t>
            </w:r>
          </w:p>
        </w:tc>
        <w:tc>
          <w:tcPr>
            <w:tcW w:w="2935" w:type="dxa"/>
            <w:gridSpan w:val="2"/>
            <w:tcBorders>
              <w:bottom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Fecha: 06/02/2019</w:t>
            </w:r>
          </w:p>
        </w:tc>
      </w:tr>
      <w:tr w:rsidR="00DB4F8E" w:rsidRPr="00DA7ABE" w:rsidTr="000978E0">
        <w:tc>
          <w:tcPr>
            <w:tcW w:w="3964"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sz w:val="18"/>
                <w:szCs w:val="18"/>
                <w:lang w:eastAsia="es-CL"/>
              </w:rPr>
              <w:t>Coordenadas DATUM WGS84 HUSO</w:t>
            </w:r>
            <w:r w:rsidRPr="00DA7ABE">
              <w:rPr>
                <w:rFonts w:eastAsia="Times New Roman"/>
                <w:b/>
                <w:sz w:val="18"/>
                <w:szCs w:val="18"/>
                <w:lang w:eastAsia="es-CL"/>
              </w:rPr>
              <w:t xml:space="preserve"> 18 S</w:t>
            </w:r>
          </w:p>
        </w:tc>
        <w:tc>
          <w:tcPr>
            <w:tcW w:w="1418"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Norte:</w:t>
            </w:r>
            <w:r w:rsidRPr="00DA7ABE">
              <w:rPr>
                <w:rFonts w:eastAsia="Times New Roman"/>
                <w:sz w:val="18"/>
                <w:szCs w:val="18"/>
                <w:lang w:eastAsia="es-CL"/>
              </w:rPr>
              <w:t xml:space="preserve"> </w:t>
            </w:r>
            <w:r w:rsidRPr="00DA7ABE">
              <w:rPr>
                <w:rFonts w:eastAsia="Times New Roman"/>
                <w:b/>
                <w:sz w:val="18"/>
                <w:szCs w:val="18"/>
                <w:lang w:eastAsia="es-CL"/>
              </w:rPr>
              <w:t>686.504</w:t>
            </w:r>
          </w:p>
        </w:tc>
        <w:tc>
          <w:tcPr>
            <w:tcW w:w="1397"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rFonts w:eastAsia="Times New Roman"/>
                <w:b/>
                <w:sz w:val="18"/>
                <w:szCs w:val="18"/>
                <w:lang w:eastAsia="es-CL"/>
              </w:rPr>
            </w:pPr>
            <w:r w:rsidRPr="00DA7ABE">
              <w:rPr>
                <w:rFonts w:eastAsia="Times New Roman"/>
                <w:b/>
                <w:sz w:val="18"/>
                <w:szCs w:val="18"/>
                <w:lang w:eastAsia="es-CL"/>
              </w:rPr>
              <w:t>Este: 5.902.498</w:t>
            </w:r>
          </w:p>
        </w:tc>
        <w:tc>
          <w:tcPr>
            <w:tcW w:w="3848"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sz w:val="18"/>
                <w:szCs w:val="18"/>
                <w:lang w:eastAsia="es-CL"/>
              </w:rPr>
              <w:t>Coordenadas DATUM WGS84 HUSO</w:t>
            </w:r>
            <w:r w:rsidRPr="00DA7ABE">
              <w:rPr>
                <w:rFonts w:eastAsia="Times New Roman"/>
                <w:b/>
                <w:sz w:val="18"/>
                <w:szCs w:val="18"/>
                <w:lang w:eastAsia="es-CL"/>
              </w:rPr>
              <w:t xml:space="preserve"> 18 S</w:t>
            </w:r>
          </w:p>
        </w:tc>
        <w:tc>
          <w:tcPr>
            <w:tcW w:w="1417"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Norte:</w:t>
            </w:r>
            <w:r w:rsidRPr="00DA7ABE">
              <w:rPr>
                <w:rFonts w:eastAsia="Times New Roman"/>
                <w:sz w:val="18"/>
                <w:szCs w:val="18"/>
                <w:lang w:eastAsia="es-CL"/>
              </w:rPr>
              <w:t xml:space="preserve"> </w:t>
            </w:r>
            <w:r w:rsidRPr="00DA7ABE">
              <w:rPr>
                <w:rFonts w:eastAsia="Times New Roman"/>
                <w:b/>
                <w:sz w:val="18"/>
                <w:szCs w:val="18"/>
                <w:lang w:eastAsia="es-CL"/>
              </w:rPr>
              <w:t>708.364</w:t>
            </w:r>
          </w:p>
        </w:tc>
        <w:tc>
          <w:tcPr>
            <w:tcW w:w="1518"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Este: 5.901.955</w:t>
            </w:r>
          </w:p>
        </w:tc>
      </w:tr>
      <w:tr w:rsidR="00DB4F8E" w:rsidRPr="00DA7ABE" w:rsidTr="000978E0">
        <w:tc>
          <w:tcPr>
            <w:tcW w:w="13562" w:type="dxa"/>
            <w:gridSpan w:val="6"/>
          </w:tcPr>
          <w:p w:rsidR="00DB4F8E" w:rsidRPr="00DA7ABE" w:rsidRDefault="00DB4F8E" w:rsidP="002C1B7E">
            <w:pPr>
              <w:rPr>
                <w:rFonts w:eastAsia="Times New Roman"/>
                <w:sz w:val="18"/>
                <w:szCs w:val="18"/>
                <w:lang w:eastAsia="es-CL"/>
              </w:rPr>
            </w:pPr>
            <w:r w:rsidRPr="00DA7ABE">
              <w:rPr>
                <w:rFonts w:eastAsia="Times New Roman"/>
                <w:b/>
                <w:sz w:val="18"/>
                <w:szCs w:val="18"/>
                <w:lang w:eastAsia="es-CL"/>
              </w:rPr>
              <w:t>Descripción de medio de prueba:</w:t>
            </w:r>
            <w:r w:rsidRPr="00DA7ABE">
              <w:rPr>
                <w:rFonts w:eastAsia="Times New Roman"/>
                <w:sz w:val="18"/>
                <w:szCs w:val="18"/>
                <w:lang w:eastAsia="es-CL"/>
              </w:rPr>
              <w:t xml:space="preserve"> </w:t>
            </w:r>
          </w:p>
          <w:p w:rsidR="00DB4F8E" w:rsidRPr="00DA7ABE" w:rsidRDefault="00DB4F8E" w:rsidP="002C1B7E">
            <w:pPr>
              <w:rPr>
                <w:rFonts w:eastAsia="Times New Roman"/>
                <w:b/>
                <w:sz w:val="18"/>
                <w:szCs w:val="18"/>
                <w:lang w:eastAsia="es-CL"/>
              </w:rPr>
            </w:pPr>
            <w:r w:rsidRPr="00DA7ABE">
              <w:rPr>
                <w:rFonts w:eastAsia="Times New Roman"/>
                <w:sz w:val="18"/>
                <w:szCs w:val="18"/>
                <w:lang w:eastAsia="es-CL"/>
              </w:rPr>
              <w:t>En ambas imágenes se observan los árboles con altura considerable, se ubican a un costado, bajo la línea de alta tensión y en la faja de seguridad propuesta y aprobada en la RCA.</w:t>
            </w:r>
          </w:p>
        </w:tc>
      </w:tr>
    </w:tbl>
    <w:p w:rsidR="00DB4F8E" w:rsidRPr="00DA7ABE" w:rsidRDefault="00DB4F8E" w:rsidP="00DB4F8E">
      <w:pPr>
        <w:rPr>
          <w:rFonts w:cstheme="minorHAnsi"/>
          <w:sz w:val="14"/>
          <w:szCs w:val="24"/>
        </w:rPr>
      </w:pPr>
    </w:p>
    <w:p w:rsidR="00DB4F8E" w:rsidRPr="00DA7ABE" w:rsidRDefault="00DB4F8E" w:rsidP="00DB4F8E">
      <w:pPr>
        <w:rPr>
          <w:rFonts w:cstheme="minorHAnsi"/>
          <w:sz w:val="14"/>
          <w:szCs w:val="24"/>
        </w:rPr>
      </w:pPr>
      <w:r w:rsidRPr="00DA7ABE">
        <w:rPr>
          <w:rFonts w:cstheme="minorHAnsi"/>
          <w:sz w:val="14"/>
          <w:szCs w:val="24"/>
        </w:rPr>
        <w:br w:type="page"/>
      </w:r>
    </w:p>
    <w:p w:rsidR="00DB4F8E" w:rsidRPr="00DA7ABE" w:rsidRDefault="00DB4F8E" w:rsidP="00DB4F8E">
      <w:pPr>
        <w:rPr>
          <w:rFonts w:cstheme="minorHAnsi"/>
          <w:sz w:val="14"/>
          <w:szCs w:val="24"/>
        </w:rPr>
      </w:pPr>
    </w:p>
    <w:tbl>
      <w:tblPr>
        <w:tblStyle w:val="Tablaconcuadrcula"/>
        <w:tblW w:w="0" w:type="auto"/>
        <w:tblLayout w:type="fixed"/>
        <w:tblLook w:val="04A0" w:firstRow="1" w:lastRow="0" w:firstColumn="1" w:lastColumn="0" w:noHBand="0" w:noVBand="1"/>
      </w:tblPr>
      <w:tblGrid>
        <w:gridCol w:w="3964"/>
        <w:gridCol w:w="1418"/>
        <w:gridCol w:w="1396"/>
        <w:gridCol w:w="3849"/>
        <w:gridCol w:w="1417"/>
        <w:gridCol w:w="1518"/>
      </w:tblGrid>
      <w:tr w:rsidR="00DB4F8E" w:rsidRPr="00DA7ABE" w:rsidTr="000978E0">
        <w:tc>
          <w:tcPr>
            <w:tcW w:w="13562" w:type="dxa"/>
            <w:gridSpan w:val="6"/>
          </w:tcPr>
          <w:p w:rsidR="00DB4F8E" w:rsidRPr="00DA7ABE" w:rsidRDefault="00DB4F8E" w:rsidP="002C1B7E">
            <w:pPr>
              <w:jc w:val="center"/>
              <w:rPr>
                <w:b/>
              </w:rPr>
            </w:pPr>
            <w:r w:rsidRPr="00DA7ABE">
              <w:rPr>
                <w:b/>
              </w:rPr>
              <w:t>Registro 3</w:t>
            </w:r>
          </w:p>
        </w:tc>
      </w:tr>
      <w:tr w:rsidR="00DB4F8E" w:rsidRPr="00DA7ABE" w:rsidTr="000978E0">
        <w:tc>
          <w:tcPr>
            <w:tcW w:w="6778" w:type="dxa"/>
            <w:gridSpan w:val="3"/>
          </w:tcPr>
          <w:p w:rsidR="00DB4F8E" w:rsidRPr="00DA7ABE" w:rsidRDefault="00DB4F8E" w:rsidP="002C1B7E">
            <w:pPr>
              <w:jc w:val="center"/>
            </w:pPr>
            <w:r w:rsidRPr="00DA7ABE">
              <w:rPr>
                <w:noProof/>
                <w:lang w:eastAsia="es-CL"/>
              </w:rPr>
              <w:drawing>
                <wp:inline distT="0" distB="0" distL="0" distR="0" wp14:anchorId="61DDFE73" wp14:editId="1C77656F">
                  <wp:extent cx="4160136" cy="2340000"/>
                  <wp:effectExtent l="0" t="4445" r="7620" b="762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MG_20190206_134323.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4160136" cy="2340000"/>
                          </a:xfrm>
                          <a:prstGeom prst="rect">
                            <a:avLst/>
                          </a:prstGeom>
                        </pic:spPr>
                      </pic:pic>
                    </a:graphicData>
                  </a:graphic>
                </wp:inline>
              </w:drawing>
            </w:r>
          </w:p>
        </w:tc>
        <w:tc>
          <w:tcPr>
            <w:tcW w:w="6784" w:type="dxa"/>
            <w:gridSpan w:val="3"/>
          </w:tcPr>
          <w:p w:rsidR="00DB4F8E" w:rsidRPr="00DA7ABE" w:rsidRDefault="00DB4F8E" w:rsidP="002C1B7E">
            <w:pPr>
              <w:jc w:val="center"/>
            </w:pPr>
            <w:r w:rsidRPr="00DA7ABE">
              <w:rPr>
                <w:noProof/>
                <w:lang w:eastAsia="es-CL"/>
              </w:rPr>
              <w:drawing>
                <wp:inline distT="0" distB="0" distL="0" distR="0" wp14:anchorId="2B7B1D21" wp14:editId="2D19519B">
                  <wp:extent cx="4160136" cy="2340000"/>
                  <wp:effectExtent l="0" t="4445" r="7620" b="762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MG_20190206_135520.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4160136" cy="2340000"/>
                          </a:xfrm>
                          <a:prstGeom prst="rect">
                            <a:avLst/>
                          </a:prstGeom>
                        </pic:spPr>
                      </pic:pic>
                    </a:graphicData>
                  </a:graphic>
                </wp:inline>
              </w:drawing>
            </w:r>
          </w:p>
        </w:tc>
      </w:tr>
      <w:tr w:rsidR="00DB4F8E" w:rsidRPr="00DA7ABE" w:rsidTr="000978E0">
        <w:tc>
          <w:tcPr>
            <w:tcW w:w="3964" w:type="dxa"/>
            <w:tcBorders>
              <w:bottom w:val="single" w:sz="4" w:space="0" w:color="auto"/>
            </w:tcBorders>
          </w:tcPr>
          <w:p w:rsidR="00DB4F8E" w:rsidRPr="00DA7ABE" w:rsidRDefault="00DB4F8E" w:rsidP="002C1B7E">
            <w:pPr>
              <w:rPr>
                <w:sz w:val="18"/>
                <w:szCs w:val="18"/>
              </w:rPr>
            </w:pPr>
            <w:r w:rsidRPr="00DA7ABE">
              <w:rPr>
                <w:b/>
                <w:sz w:val="18"/>
                <w:szCs w:val="18"/>
              </w:rPr>
              <w:t xml:space="preserve">Fotografía 5. </w:t>
            </w:r>
            <w:r w:rsidRPr="00DA7ABE">
              <w:rPr>
                <w:sz w:val="18"/>
                <w:szCs w:val="18"/>
              </w:rPr>
              <w:t>Gaviones para control de erosión de suelo</w:t>
            </w:r>
          </w:p>
        </w:tc>
        <w:tc>
          <w:tcPr>
            <w:tcW w:w="2814" w:type="dxa"/>
            <w:gridSpan w:val="2"/>
            <w:tcBorders>
              <w:bottom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Fecha: 06/02/2019</w:t>
            </w:r>
          </w:p>
        </w:tc>
        <w:tc>
          <w:tcPr>
            <w:tcW w:w="3849" w:type="dxa"/>
            <w:tcBorders>
              <w:bottom w:val="single" w:sz="4" w:space="0" w:color="auto"/>
            </w:tcBorders>
          </w:tcPr>
          <w:p w:rsidR="00DB4F8E" w:rsidRPr="00DA7ABE" w:rsidRDefault="00DB4F8E" w:rsidP="002C1B7E">
            <w:pPr>
              <w:rPr>
                <w:sz w:val="18"/>
                <w:szCs w:val="18"/>
              </w:rPr>
            </w:pPr>
            <w:r w:rsidRPr="00DA7ABE">
              <w:rPr>
                <w:b/>
                <w:sz w:val="18"/>
                <w:szCs w:val="18"/>
              </w:rPr>
              <w:t>Fotografía 6</w:t>
            </w:r>
            <w:r w:rsidRPr="00DA7ABE">
              <w:rPr>
                <w:sz w:val="18"/>
                <w:szCs w:val="18"/>
              </w:rPr>
              <w:t>.</w:t>
            </w:r>
            <w:r w:rsidRPr="00DA7ABE">
              <w:rPr>
                <w:b/>
                <w:sz w:val="18"/>
                <w:szCs w:val="18"/>
              </w:rPr>
              <w:t xml:space="preserve"> </w:t>
            </w:r>
            <w:r w:rsidRPr="00DA7ABE">
              <w:rPr>
                <w:sz w:val="18"/>
                <w:szCs w:val="18"/>
              </w:rPr>
              <w:t>Gaviones para control de erosión de suelo</w:t>
            </w:r>
          </w:p>
        </w:tc>
        <w:tc>
          <w:tcPr>
            <w:tcW w:w="2935" w:type="dxa"/>
            <w:gridSpan w:val="2"/>
            <w:tcBorders>
              <w:bottom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Fecha: 06/02/2019</w:t>
            </w:r>
          </w:p>
        </w:tc>
      </w:tr>
      <w:tr w:rsidR="00DB4F8E" w:rsidRPr="00DA7ABE" w:rsidTr="000978E0">
        <w:tc>
          <w:tcPr>
            <w:tcW w:w="3964"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sz w:val="18"/>
                <w:szCs w:val="18"/>
                <w:lang w:eastAsia="es-CL"/>
              </w:rPr>
              <w:t>Coordenadas DATUM WGS84 HUSO</w:t>
            </w:r>
            <w:r w:rsidRPr="00DA7ABE">
              <w:rPr>
                <w:rFonts w:eastAsia="Times New Roman"/>
                <w:b/>
                <w:sz w:val="18"/>
                <w:szCs w:val="18"/>
                <w:lang w:eastAsia="es-CL"/>
              </w:rPr>
              <w:t xml:space="preserve"> 18 S</w:t>
            </w:r>
          </w:p>
        </w:tc>
        <w:tc>
          <w:tcPr>
            <w:tcW w:w="1418"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Norte:</w:t>
            </w:r>
            <w:r w:rsidRPr="00DA7ABE">
              <w:rPr>
                <w:rFonts w:eastAsia="Times New Roman"/>
                <w:sz w:val="18"/>
                <w:szCs w:val="18"/>
                <w:lang w:eastAsia="es-CL"/>
              </w:rPr>
              <w:t xml:space="preserve"> </w:t>
            </w:r>
            <w:r w:rsidRPr="00DA7ABE">
              <w:rPr>
                <w:rFonts w:eastAsia="Times New Roman"/>
                <w:b/>
                <w:sz w:val="18"/>
                <w:szCs w:val="18"/>
                <w:lang w:eastAsia="es-CL"/>
              </w:rPr>
              <w:t>701.204</w:t>
            </w:r>
          </w:p>
        </w:tc>
        <w:tc>
          <w:tcPr>
            <w:tcW w:w="1396"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rFonts w:eastAsia="Times New Roman"/>
                <w:b/>
                <w:sz w:val="18"/>
                <w:szCs w:val="18"/>
                <w:lang w:eastAsia="es-CL"/>
              </w:rPr>
            </w:pPr>
            <w:r w:rsidRPr="00DA7ABE">
              <w:rPr>
                <w:rFonts w:eastAsia="Times New Roman"/>
                <w:b/>
                <w:sz w:val="18"/>
                <w:szCs w:val="18"/>
                <w:lang w:eastAsia="es-CL"/>
              </w:rPr>
              <w:t>Este: 5.901.725</w:t>
            </w:r>
          </w:p>
        </w:tc>
        <w:tc>
          <w:tcPr>
            <w:tcW w:w="3849"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sz w:val="18"/>
                <w:szCs w:val="18"/>
                <w:lang w:eastAsia="es-CL"/>
              </w:rPr>
              <w:t>Coordenadas DATUM WGS84 HUSO</w:t>
            </w:r>
            <w:r w:rsidRPr="00DA7ABE">
              <w:rPr>
                <w:rFonts w:eastAsia="Times New Roman"/>
                <w:b/>
                <w:sz w:val="18"/>
                <w:szCs w:val="18"/>
                <w:lang w:eastAsia="es-CL"/>
              </w:rPr>
              <w:t xml:space="preserve"> 18 S</w:t>
            </w:r>
          </w:p>
        </w:tc>
        <w:tc>
          <w:tcPr>
            <w:tcW w:w="1417"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Norte:</w:t>
            </w:r>
            <w:r w:rsidRPr="00DA7ABE">
              <w:rPr>
                <w:rFonts w:eastAsia="Times New Roman"/>
                <w:sz w:val="18"/>
                <w:szCs w:val="18"/>
                <w:lang w:eastAsia="es-CL"/>
              </w:rPr>
              <w:t xml:space="preserve"> </w:t>
            </w:r>
            <w:r w:rsidRPr="00DA7ABE">
              <w:rPr>
                <w:rFonts w:eastAsia="Times New Roman"/>
                <w:b/>
                <w:sz w:val="18"/>
                <w:szCs w:val="18"/>
                <w:lang w:eastAsia="es-CL"/>
              </w:rPr>
              <w:t>701.193</w:t>
            </w:r>
          </w:p>
        </w:tc>
        <w:tc>
          <w:tcPr>
            <w:tcW w:w="1518"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Este: 5.901.719</w:t>
            </w:r>
          </w:p>
        </w:tc>
      </w:tr>
      <w:tr w:rsidR="002C1B7E" w:rsidRPr="00DA7ABE" w:rsidTr="000978E0">
        <w:tc>
          <w:tcPr>
            <w:tcW w:w="13562" w:type="dxa"/>
            <w:gridSpan w:val="6"/>
          </w:tcPr>
          <w:p w:rsidR="002C1B7E" w:rsidRPr="00DA7ABE" w:rsidRDefault="002C1B7E" w:rsidP="002C1B7E">
            <w:pPr>
              <w:rPr>
                <w:rFonts w:eastAsia="Times New Roman"/>
                <w:sz w:val="18"/>
                <w:szCs w:val="18"/>
                <w:lang w:eastAsia="es-CL"/>
              </w:rPr>
            </w:pPr>
            <w:r w:rsidRPr="00DA7ABE">
              <w:rPr>
                <w:rFonts w:eastAsia="Times New Roman"/>
                <w:b/>
                <w:sz w:val="18"/>
                <w:szCs w:val="18"/>
                <w:lang w:eastAsia="es-CL"/>
              </w:rPr>
              <w:t>Descripción de medio de prueba:</w:t>
            </w:r>
            <w:r w:rsidRPr="00DA7ABE">
              <w:rPr>
                <w:rFonts w:eastAsia="Times New Roman"/>
                <w:sz w:val="18"/>
                <w:szCs w:val="18"/>
                <w:lang w:eastAsia="es-CL"/>
              </w:rPr>
              <w:t xml:space="preserve"> </w:t>
            </w:r>
          </w:p>
          <w:p w:rsidR="002C1B7E" w:rsidRPr="00DA7ABE" w:rsidRDefault="002C1B7E" w:rsidP="002C1B7E">
            <w:pPr>
              <w:rPr>
                <w:rFonts w:eastAsia="Times New Roman"/>
                <w:b/>
                <w:sz w:val="18"/>
                <w:szCs w:val="18"/>
                <w:lang w:eastAsia="es-CL"/>
              </w:rPr>
            </w:pPr>
            <w:r w:rsidRPr="00DA7ABE">
              <w:rPr>
                <w:rFonts w:eastAsia="Times New Roman"/>
                <w:sz w:val="18"/>
                <w:szCs w:val="18"/>
                <w:lang w:eastAsia="es-CL"/>
              </w:rPr>
              <w:t>En ambas imágenes se observan los gaviones, utilizados para realizar control de procesos erosivos en el suelo, actividad propuesta y aprobada en la RCA.</w:t>
            </w:r>
          </w:p>
          <w:p w:rsidR="002C1B7E" w:rsidRPr="00DA7ABE" w:rsidRDefault="002C1B7E">
            <w:pPr>
              <w:rPr>
                <w:rFonts w:eastAsia="Times New Roman"/>
                <w:b/>
                <w:sz w:val="18"/>
                <w:szCs w:val="18"/>
                <w:lang w:eastAsia="es-CL"/>
              </w:rPr>
            </w:pPr>
          </w:p>
          <w:p w:rsidR="002C1B7E" w:rsidRPr="00DA7ABE" w:rsidRDefault="002C1B7E" w:rsidP="002C1B7E">
            <w:pPr>
              <w:rPr>
                <w:rFonts w:eastAsia="Times New Roman"/>
                <w:b/>
                <w:sz w:val="18"/>
                <w:szCs w:val="18"/>
                <w:lang w:eastAsia="es-CL"/>
              </w:rPr>
            </w:pPr>
          </w:p>
        </w:tc>
      </w:tr>
    </w:tbl>
    <w:p w:rsidR="00DB4F8E" w:rsidRPr="00DA7ABE" w:rsidRDefault="00DB4F8E" w:rsidP="00DB4F8E">
      <w:pPr>
        <w:rPr>
          <w:rFonts w:cstheme="minorHAnsi"/>
          <w:sz w:val="14"/>
          <w:szCs w:val="24"/>
        </w:rPr>
      </w:pPr>
    </w:p>
    <w:p w:rsidR="00DB4F8E" w:rsidRPr="00DA7ABE" w:rsidRDefault="00DB4F8E" w:rsidP="00DB4F8E">
      <w:pPr>
        <w:rPr>
          <w:rFonts w:cstheme="minorHAnsi"/>
          <w:sz w:val="14"/>
          <w:szCs w:val="24"/>
        </w:rPr>
      </w:pPr>
      <w:r w:rsidRPr="00DA7ABE">
        <w:rPr>
          <w:rFonts w:cstheme="minorHAnsi"/>
          <w:sz w:val="14"/>
          <w:szCs w:val="24"/>
        </w:rPr>
        <w:br w:type="page"/>
      </w:r>
    </w:p>
    <w:p w:rsidR="00DB4F8E" w:rsidRPr="00DA7ABE" w:rsidRDefault="00DB4F8E" w:rsidP="00DB4F8E">
      <w:pPr>
        <w:rPr>
          <w:rFonts w:cstheme="minorHAnsi"/>
          <w:sz w:val="14"/>
          <w:szCs w:val="24"/>
        </w:rPr>
      </w:pPr>
    </w:p>
    <w:p w:rsidR="00DB4F8E" w:rsidRPr="00DA7ABE" w:rsidRDefault="00DB4F8E" w:rsidP="00DB4F8E">
      <w:pPr>
        <w:rPr>
          <w:rFonts w:cstheme="minorHAnsi"/>
          <w:sz w:val="14"/>
          <w:szCs w:val="24"/>
        </w:rPr>
      </w:pPr>
    </w:p>
    <w:tbl>
      <w:tblPr>
        <w:tblStyle w:val="Tablaconcuadrcula"/>
        <w:tblW w:w="0" w:type="auto"/>
        <w:tblLook w:val="04A0" w:firstRow="1" w:lastRow="0" w:firstColumn="1" w:lastColumn="0" w:noHBand="0" w:noVBand="1"/>
      </w:tblPr>
      <w:tblGrid>
        <w:gridCol w:w="3964"/>
        <w:gridCol w:w="1418"/>
        <w:gridCol w:w="1397"/>
        <w:gridCol w:w="3706"/>
        <w:gridCol w:w="1559"/>
        <w:gridCol w:w="1518"/>
      </w:tblGrid>
      <w:tr w:rsidR="00DB4F8E" w:rsidRPr="00DA7ABE" w:rsidTr="000978E0">
        <w:tc>
          <w:tcPr>
            <w:tcW w:w="13562" w:type="dxa"/>
            <w:gridSpan w:val="6"/>
          </w:tcPr>
          <w:p w:rsidR="00DB4F8E" w:rsidRPr="00DA7ABE" w:rsidRDefault="00DB4F8E" w:rsidP="002C1B7E">
            <w:pPr>
              <w:jc w:val="center"/>
              <w:rPr>
                <w:b/>
              </w:rPr>
            </w:pPr>
            <w:r w:rsidRPr="00DA7ABE">
              <w:rPr>
                <w:b/>
              </w:rPr>
              <w:t>Registro 4</w:t>
            </w:r>
          </w:p>
        </w:tc>
      </w:tr>
      <w:tr w:rsidR="00DB4F8E" w:rsidRPr="00DA7ABE" w:rsidTr="000978E0">
        <w:tc>
          <w:tcPr>
            <w:tcW w:w="6779" w:type="dxa"/>
            <w:gridSpan w:val="3"/>
          </w:tcPr>
          <w:p w:rsidR="00DB4F8E" w:rsidRPr="00DA7ABE" w:rsidRDefault="00DB4F8E" w:rsidP="002C1B7E">
            <w:pPr>
              <w:jc w:val="center"/>
            </w:pPr>
            <w:r w:rsidRPr="00DA7ABE">
              <w:rPr>
                <w:noProof/>
                <w:lang w:eastAsia="es-CL"/>
              </w:rPr>
              <w:drawing>
                <wp:inline distT="0" distB="0" distL="0" distR="0" wp14:anchorId="3F5C8040" wp14:editId="5AB0E207">
                  <wp:extent cx="4160143" cy="2340000"/>
                  <wp:effectExtent l="0" t="4445" r="7620" b="762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MG_20190206_143454.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160143" cy="2340000"/>
                          </a:xfrm>
                          <a:prstGeom prst="rect">
                            <a:avLst/>
                          </a:prstGeom>
                        </pic:spPr>
                      </pic:pic>
                    </a:graphicData>
                  </a:graphic>
                </wp:inline>
              </w:drawing>
            </w:r>
          </w:p>
        </w:tc>
        <w:tc>
          <w:tcPr>
            <w:tcW w:w="6783" w:type="dxa"/>
            <w:gridSpan w:val="3"/>
          </w:tcPr>
          <w:p w:rsidR="00DB4F8E" w:rsidRPr="00DA7ABE" w:rsidRDefault="00DB4F8E" w:rsidP="002C1B7E">
            <w:pPr>
              <w:jc w:val="center"/>
            </w:pPr>
            <w:r w:rsidRPr="00DA7ABE">
              <w:rPr>
                <w:noProof/>
                <w:lang w:eastAsia="es-CL"/>
              </w:rPr>
              <w:drawing>
                <wp:inline distT="0" distB="0" distL="0" distR="0" wp14:anchorId="4EDC0B05" wp14:editId="6A9FAEE8">
                  <wp:extent cx="4160143" cy="2340000"/>
                  <wp:effectExtent l="0" t="4445" r="7620" b="762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MG_20190206_143439.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4160143" cy="2340000"/>
                          </a:xfrm>
                          <a:prstGeom prst="rect">
                            <a:avLst/>
                          </a:prstGeom>
                        </pic:spPr>
                      </pic:pic>
                    </a:graphicData>
                  </a:graphic>
                </wp:inline>
              </w:drawing>
            </w:r>
          </w:p>
        </w:tc>
      </w:tr>
      <w:tr w:rsidR="00DB4F8E" w:rsidRPr="00DA7ABE" w:rsidTr="000978E0">
        <w:tc>
          <w:tcPr>
            <w:tcW w:w="3964" w:type="dxa"/>
            <w:tcBorders>
              <w:bottom w:val="single" w:sz="4" w:space="0" w:color="auto"/>
            </w:tcBorders>
          </w:tcPr>
          <w:p w:rsidR="00DB4F8E" w:rsidRPr="00DA7ABE" w:rsidRDefault="00DB4F8E" w:rsidP="002C1B7E">
            <w:pPr>
              <w:rPr>
                <w:sz w:val="18"/>
                <w:szCs w:val="18"/>
              </w:rPr>
            </w:pPr>
            <w:r w:rsidRPr="00DA7ABE">
              <w:rPr>
                <w:b/>
                <w:sz w:val="18"/>
                <w:szCs w:val="18"/>
              </w:rPr>
              <w:t>Fotografía 7.</w:t>
            </w:r>
            <w:r w:rsidRPr="00DA7ABE">
              <w:rPr>
                <w:sz w:val="18"/>
                <w:szCs w:val="18"/>
              </w:rPr>
              <w:t xml:space="preserve"> </w:t>
            </w:r>
            <w:r w:rsidRPr="00DA7ABE">
              <w:rPr>
                <w:sz w:val="16"/>
                <w:szCs w:val="18"/>
              </w:rPr>
              <w:t>Presencia de fajinas, muretes de polines impregnados con ramas en forma horizontal</w:t>
            </w:r>
            <w:r w:rsidRPr="00DA7ABE">
              <w:rPr>
                <w:b/>
                <w:sz w:val="16"/>
                <w:szCs w:val="18"/>
              </w:rPr>
              <w:t>.</w:t>
            </w:r>
          </w:p>
        </w:tc>
        <w:tc>
          <w:tcPr>
            <w:tcW w:w="2815" w:type="dxa"/>
            <w:gridSpan w:val="2"/>
            <w:tcBorders>
              <w:bottom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Fecha: 06/02/2019</w:t>
            </w:r>
          </w:p>
        </w:tc>
        <w:tc>
          <w:tcPr>
            <w:tcW w:w="3706" w:type="dxa"/>
            <w:tcBorders>
              <w:bottom w:val="single" w:sz="4" w:space="0" w:color="auto"/>
            </w:tcBorders>
          </w:tcPr>
          <w:p w:rsidR="00DB4F8E" w:rsidRPr="00DA7ABE" w:rsidRDefault="00DB4F8E" w:rsidP="002C1B7E">
            <w:pPr>
              <w:rPr>
                <w:sz w:val="18"/>
                <w:szCs w:val="18"/>
              </w:rPr>
            </w:pPr>
            <w:r w:rsidRPr="00DA7ABE">
              <w:rPr>
                <w:b/>
                <w:sz w:val="18"/>
                <w:szCs w:val="18"/>
              </w:rPr>
              <w:t>Fotografía 8</w:t>
            </w:r>
            <w:r w:rsidRPr="00DA7ABE">
              <w:rPr>
                <w:sz w:val="18"/>
                <w:szCs w:val="18"/>
              </w:rPr>
              <w:t xml:space="preserve">. </w:t>
            </w:r>
            <w:r w:rsidRPr="00DA7ABE">
              <w:rPr>
                <w:sz w:val="16"/>
                <w:szCs w:val="18"/>
              </w:rPr>
              <w:t>Presencia de fajinas, muretes de polines impregnados con ramas en forma horizontal</w:t>
            </w:r>
            <w:r w:rsidRPr="00DA7ABE">
              <w:rPr>
                <w:b/>
                <w:sz w:val="16"/>
                <w:szCs w:val="18"/>
              </w:rPr>
              <w:t>.</w:t>
            </w:r>
          </w:p>
        </w:tc>
        <w:tc>
          <w:tcPr>
            <w:tcW w:w="3077" w:type="dxa"/>
            <w:gridSpan w:val="2"/>
            <w:tcBorders>
              <w:bottom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Fecha: 06/02/2019</w:t>
            </w:r>
          </w:p>
        </w:tc>
      </w:tr>
      <w:tr w:rsidR="00DB4F8E" w:rsidRPr="00DA7ABE" w:rsidTr="000978E0">
        <w:tc>
          <w:tcPr>
            <w:tcW w:w="3964"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sz w:val="18"/>
                <w:szCs w:val="18"/>
                <w:lang w:eastAsia="es-CL"/>
              </w:rPr>
              <w:t>Coordenadas DATUM WGS84 HUSO</w:t>
            </w:r>
            <w:r w:rsidRPr="00DA7ABE">
              <w:rPr>
                <w:rFonts w:eastAsia="Times New Roman"/>
                <w:b/>
                <w:sz w:val="18"/>
                <w:szCs w:val="18"/>
                <w:lang w:eastAsia="es-CL"/>
              </w:rPr>
              <w:t xml:space="preserve"> 18 S</w:t>
            </w:r>
          </w:p>
        </w:tc>
        <w:tc>
          <w:tcPr>
            <w:tcW w:w="1418"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Norte:</w:t>
            </w:r>
            <w:r w:rsidRPr="00DA7ABE">
              <w:rPr>
                <w:rFonts w:eastAsia="Times New Roman"/>
                <w:sz w:val="18"/>
                <w:szCs w:val="18"/>
                <w:lang w:eastAsia="es-CL"/>
              </w:rPr>
              <w:t xml:space="preserve"> </w:t>
            </w:r>
            <w:r w:rsidRPr="00DA7ABE">
              <w:rPr>
                <w:rFonts w:eastAsia="Times New Roman"/>
                <w:b/>
                <w:sz w:val="18"/>
                <w:szCs w:val="18"/>
                <w:lang w:eastAsia="es-CL"/>
              </w:rPr>
              <w:t>701.204</w:t>
            </w:r>
          </w:p>
        </w:tc>
        <w:tc>
          <w:tcPr>
            <w:tcW w:w="1397"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rFonts w:eastAsia="Times New Roman"/>
                <w:b/>
                <w:sz w:val="18"/>
                <w:szCs w:val="18"/>
                <w:lang w:eastAsia="es-CL"/>
              </w:rPr>
            </w:pPr>
            <w:r w:rsidRPr="00DA7ABE">
              <w:rPr>
                <w:rFonts w:eastAsia="Times New Roman"/>
                <w:b/>
                <w:sz w:val="18"/>
                <w:szCs w:val="18"/>
                <w:lang w:eastAsia="es-CL"/>
              </w:rPr>
              <w:t>Este: 5.901.725</w:t>
            </w:r>
          </w:p>
        </w:tc>
        <w:tc>
          <w:tcPr>
            <w:tcW w:w="3706"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sz w:val="18"/>
                <w:szCs w:val="18"/>
                <w:lang w:eastAsia="es-CL"/>
              </w:rPr>
              <w:t>Coordenadas DATUM WGS84 HUSO</w:t>
            </w:r>
            <w:r w:rsidRPr="00DA7ABE">
              <w:rPr>
                <w:rFonts w:eastAsia="Times New Roman"/>
                <w:b/>
                <w:sz w:val="18"/>
                <w:szCs w:val="18"/>
                <w:lang w:eastAsia="es-CL"/>
              </w:rPr>
              <w:t xml:space="preserve"> 18 S</w:t>
            </w:r>
          </w:p>
        </w:tc>
        <w:tc>
          <w:tcPr>
            <w:tcW w:w="1559"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Norte:</w:t>
            </w:r>
            <w:r w:rsidRPr="00DA7ABE">
              <w:rPr>
                <w:rFonts w:eastAsia="Times New Roman"/>
                <w:sz w:val="18"/>
                <w:szCs w:val="18"/>
                <w:lang w:eastAsia="es-CL"/>
              </w:rPr>
              <w:t xml:space="preserve"> </w:t>
            </w:r>
            <w:r w:rsidRPr="00DA7ABE">
              <w:rPr>
                <w:rFonts w:eastAsia="Times New Roman"/>
                <w:b/>
                <w:sz w:val="18"/>
                <w:szCs w:val="18"/>
                <w:lang w:eastAsia="es-CL"/>
              </w:rPr>
              <w:t>698.011</w:t>
            </w:r>
          </w:p>
        </w:tc>
        <w:tc>
          <w:tcPr>
            <w:tcW w:w="1518" w:type="dxa"/>
            <w:tcBorders>
              <w:top w:val="single" w:sz="4" w:space="0" w:color="auto"/>
              <w:left w:val="single" w:sz="4" w:space="0" w:color="auto"/>
              <w:bottom w:val="single" w:sz="4" w:space="0" w:color="auto"/>
              <w:right w:val="single" w:sz="4" w:space="0" w:color="auto"/>
            </w:tcBorders>
          </w:tcPr>
          <w:p w:rsidR="00DB4F8E" w:rsidRPr="00DA7ABE" w:rsidRDefault="00DB4F8E" w:rsidP="002C1B7E">
            <w:pPr>
              <w:rPr>
                <w:sz w:val="18"/>
                <w:szCs w:val="18"/>
              </w:rPr>
            </w:pPr>
            <w:r w:rsidRPr="00DA7ABE">
              <w:rPr>
                <w:rFonts w:eastAsia="Times New Roman"/>
                <w:b/>
                <w:sz w:val="18"/>
                <w:szCs w:val="18"/>
                <w:lang w:eastAsia="es-CL"/>
              </w:rPr>
              <w:t>Este: 5.901.231</w:t>
            </w:r>
          </w:p>
        </w:tc>
      </w:tr>
      <w:tr w:rsidR="00DB4F8E" w:rsidRPr="00DA7ABE" w:rsidTr="000978E0">
        <w:tc>
          <w:tcPr>
            <w:tcW w:w="13562" w:type="dxa"/>
            <w:gridSpan w:val="6"/>
          </w:tcPr>
          <w:p w:rsidR="00DB4F8E" w:rsidRPr="00DA7ABE" w:rsidRDefault="00DB4F8E" w:rsidP="002C1B7E">
            <w:pPr>
              <w:rPr>
                <w:rFonts w:eastAsia="Times New Roman"/>
                <w:sz w:val="18"/>
                <w:szCs w:val="18"/>
                <w:lang w:eastAsia="es-CL"/>
              </w:rPr>
            </w:pPr>
            <w:r w:rsidRPr="00DA7ABE">
              <w:rPr>
                <w:rFonts w:eastAsia="Times New Roman"/>
                <w:b/>
                <w:sz w:val="18"/>
                <w:szCs w:val="18"/>
                <w:lang w:eastAsia="es-CL"/>
              </w:rPr>
              <w:t>Descripción de medio de prueba:</w:t>
            </w:r>
            <w:r w:rsidRPr="00DA7ABE">
              <w:rPr>
                <w:rFonts w:eastAsia="Times New Roman"/>
                <w:sz w:val="18"/>
                <w:szCs w:val="18"/>
                <w:lang w:eastAsia="es-CL"/>
              </w:rPr>
              <w:t xml:space="preserve"> </w:t>
            </w:r>
          </w:p>
          <w:p w:rsidR="00DB4F8E" w:rsidRPr="00DA7ABE" w:rsidRDefault="00DB4F8E" w:rsidP="002C1B7E">
            <w:pPr>
              <w:rPr>
                <w:rFonts w:eastAsia="Times New Roman"/>
                <w:b/>
                <w:sz w:val="18"/>
                <w:szCs w:val="18"/>
                <w:lang w:eastAsia="es-CL"/>
              </w:rPr>
            </w:pPr>
            <w:r w:rsidRPr="00DA7ABE">
              <w:rPr>
                <w:rFonts w:eastAsia="Times New Roman"/>
                <w:sz w:val="18"/>
                <w:szCs w:val="18"/>
                <w:lang w:eastAsia="es-CL"/>
              </w:rPr>
              <w:t>En ambas imágenes, se observan las fajinas, que corresponden a muretes de madera y ramas, utilizados para realizar control de procesos erosivos en el suelo. Actividad propuesta y aprobada en la RCA.</w:t>
            </w:r>
          </w:p>
        </w:tc>
      </w:tr>
    </w:tbl>
    <w:p w:rsidR="00DB4F8E" w:rsidRPr="00DA7ABE" w:rsidRDefault="00DB4F8E" w:rsidP="00DB4F8E">
      <w:pPr>
        <w:rPr>
          <w:rFonts w:cstheme="minorHAnsi"/>
          <w:sz w:val="14"/>
          <w:szCs w:val="24"/>
        </w:rPr>
      </w:pPr>
    </w:p>
    <w:p w:rsidR="00C7123D" w:rsidRPr="00DA7ABE" w:rsidRDefault="00C7123D" w:rsidP="00C7123D">
      <w:pPr>
        <w:pStyle w:val="Ttulo1"/>
        <w:numPr>
          <w:ilvl w:val="0"/>
          <w:numId w:val="0"/>
        </w:numPr>
      </w:pPr>
      <w:r w:rsidRPr="00DA7ABE">
        <w:lastRenderedPageBreak/>
        <w:t xml:space="preserve">5.2 </w:t>
      </w:r>
      <w:r w:rsidR="00D96A9D" w:rsidRPr="00DA7ABE">
        <w:t xml:space="preserve">Construcción de fundaciones para las torres línea 2 x 220 </w:t>
      </w:r>
      <w:proofErr w:type="spellStart"/>
      <w:r w:rsidR="00D96A9D" w:rsidRPr="00DA7ABE">
        <w:t>kV</w:t>
      </w:r>
      <w:proofErr w:type="spellEnd"/>
    </w:p>
    <w:p w:rsidR="00C7123D" w:rsidRPr="00DA7ABE" w:rsidRDefault="00C7123D" w:rsidP="00C7123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C7123D" w:rsidRPr="00DA7ABE" w:rsidTr="00EA1900">
        <w:trPr>
          <w:trHeight w:val="142"/>
        </w:trPr>
        <w:tc>
          <w:tcPr>
            <w:tcW w:w="1389" w:type="pct"/>
          </w:tcPr>
          <w:p w:rsidR="00C7123D" w:rsidRPr="00DA7ABE" w:rsidRDefault="00C7123D" w:rsidP="00EA1900">
            <w:pPr>
              <w:rPr>
                <w:lang w:val="es-CL"/>
              </w:rPr>
            </w:pPr>
            <w:r w:rsidRPr="00DA7ABE">
              <w:rPr>
                <w:rFonts w:eastAsia="Times New Roman"/>
                <w:b/>
                <w:bCs/>
                <w:color w:val="000000"/>
                <w:lang w:eastAsia="es-CL"/>
              </w:rPr>
              <w:t>Número de hecho constatado: 2</w:t>
            </w:r>
          </w:p>
        </w:tc>
        <w:tc>
          <w:tcPr>
            <w:tcW w:w="3611" w:type="pct"/>
          </w:tcPr>
          <w:p w:rsidR="00C7123D" w:rsidRPr="00DA7ABE" w:rsidRDefault="00C7123D" w:rsidP="00D649A0">
            <w:r w:rsidRPr="00DA7ABE">
              <w:rPr>
                <w:rFonts w:eastAsia="Times New Roman"/>
                <w:b/>
                <w:bCs/>
                <w:color w:val="000000"/>
                <w:lang w:eastAsia="es-CL"/>
              </w:rPr>
              <w:t>Estación N°</w:t>
            </w:r>
            <w:r w:rsidRPr="00DA7ABE">
              <w:rPr>
                <w:rFonts w:eastAsia="Times New Roman"/>
                <w:color w:val="000000"/>
                <w:lang w:eastAsia="es-CL"/>
              </w:rPr>
              <w:t xml:space="preserve">: </w:t>
            </w:r>
            <w:r w:rsidR="00D649A0" w:rsidRPr="00DA7ABE">
              <w:rPr>
                <w:rFonts w:eastAsia="Times New Roman"/>
                <w:color w:val="000000"/>
                <w:lang w:eastAsia="es-CL"/>
              </w:rPr>
              <w:t>7</w:t>
            </w:r>
          </w:p>
        </w:tc>
      </w:tr>
      <w:tr w:rsidR="00C7123D" w:rsidRPr="00DA7ABE" w:rsidTr="00EA1900">
        <w:trPr>
          <w:trHeight w:val="319"/>
        </w:trPr>
        <w:tc>
          <w:tcPr>
            <w:tcW w:w="5000" w:type="pct"/>
            <w:gridSpan w:val="2"/>
            <w:tcBorders>
              <w:bottom w:val="single" w:sz="4" w:space="0" w:color="auto"/>
            </w:tcBorders>
          </w:tcPr>
          <w:p w:rsidR="00C7123D" w:rsidRPr="00DA7ABE" w:rsidRDefault="00C7123D" w:rsidP="00EA1900">
            <w:pPr>
              <w:rPr>
                <w:lang w:eastAsia="es-CL"/>
              </w:rPr>
            </w:pPr>
            <w:r w:rsidRPr="00DA7ABE">
              <w:rPr>
                <w:rFonts w:eastAsia="Times New Roman"/>
                <w:b/>
                <w:bCs/>
                <w:color w:val="000000"/>
                <w:lang w:eastAsia="es-CL"/>
              </w:rPr>
              <w:t>Documentación Revisada:</w:t>
            </w:r>
            <w:r w:rsidRPr="00DA7ABE">
              <w:t xml:space="preserve"> </w:t>
            </w:r>
          </w:p>
        </w:tc>
      </w:tr>
      <w:tr w:rsidR="00C7123D" w:rsidRPr="00DA7ABE" w:rsidTr="00EA1900">
        <w:trPr>
          <w:trHeight w:val="627"/>
        </w:trPr>
        <w:tc>
          <w:tcPr>
            <w:tcW w:w="5000" w:type="pct"/>
            <w:gridSpan w:val="2"/>
          </w:tcPr>
          <w:p w:rsidR="00C7123D" w:rsidRPr="00DA7ABE" w:rsidRDefault="00C7123D" w:rsidP="00EA1900">
            <w:pPr>
              <w:jc w:val="both"/>
              <w:rPr>
                <w:b/>
              </w:rPr>
            </w:pPr>
            <w:r w:rsidRPr="00DA7ABE">
              <w:rPr>
                <w:b/>
              </w:rPr>
              <w:t xml:space="preserve">Exigencia (s): </w:t>
            </w:r>
          </w:p>
          <w:p w:rsidR="00C7123D" w:rsidRPr="00DA7ABE" w:rsidRDefault="00C7123D" w:rsidP="00C7123D">
            <w:pPr>
              <w:rPr>
                <w:i/>
              </w:rPr>
            </w:pPr>
          </w:p>
          <w:p w:rsidR="00110126" w:rsidRPr="00DA7ABE" w:rsidRDefault="00110126" w:rsidP="00C7123D">
            <w:pPr>
              <w:rPr>
                <w:b/>
                <w:i/>
              </w:rPr>
            </w:pPr>
            <w:r w:rsidRPr="00DA7ABE">
              <w:rPr>
                <w:b/>
                <w:i/>
              </w:rPr>
              <w:t xml:space="preserve">4.2.1.6 Construcción de fundaciones para las torres línea 2 x 220 </w:t>
            </w:r>
            <w:proofErr w:type="spellStart"/>
            <w:r w:rsidRPr="00DA7ABE">
              <w:rPr>
                <w:b/>
                <w:i/>
              </w:rPr>
              <w:t>kV</w:t>
            </w:r>
            <w:proofErr w:type="spellEnd"/>
          </w:p>
          <w:p w:rsidR="00110126" w:rsidRPr="00DA7ABE" w:rsidRDefault="00110126" w:rsidP="00C7123D">
            <w:pPr>
              <w:rPr>
                <w:b/>
              </w:rPr>
            </w:pPr>
          </w:p>
          <w:p w:rsidR="00110126" w:rsidRPr="00DA7ABE" w:rsidRDefault="00110126" w:rsidP="00110126">
            <w:pPr>
              <w:rPr>
                <w:i/>
              </w:rPr>
            </w:pPr>
            <w:r w:rsidRPr="00DA7ABE">
              <w:rPr>
                <w:i/>
              </w:rPr>
              <w:t>En primer lugar se adecuará el terreno donde se emplazarán las estructuras, mediante un despeje superficial, es decir, el retiro de los tocones de los árboles y arbustos que impiden la construcción, de las piedras de grandes dimensiones y de los promontorios de tierra, cuando corresponda.</w:t>
            </w:r>
          </w:p>
          <w:p w:rsidR="00110126" w:rsidRPr="00DA7ABE" w:rsidRDefault="00110126" w:rsidP="00110126">
            <w:pPr>
              <w:rPr>
                <w:i/>
              </w:rPr>
            </w:pPr>
            <w:r w:rsidRPr="00DA7ABE">
              <w:rPr>
                <w:i/>
              </w:rPr>
              <w:t>Posteriormente se procederá a ejecutar las excavaciones en el terreno sobre el cual se construirán las fundaciones de las torres. La excavación local se realizará con retroexcavadora o manualmente, según el tipo de terreno, en los cuatro puntos correspondientes a las patas de la estructura.</w:t>
            </w:r>
          </w:p>
          <w:p w:rsidR="00110126" w:rsidRPr="00DA7ABE" w:rsidRDefault="00110126" w:rsidP="00110126">
            <w:pPr>
              <w:rPr>
                <w:i/>
              </w:rPr>
            </w:pPr>
            <w:r w:rsidRPr="00DA7ABE">
              <w:rPr>
                <w:i/>
              </w:rPr>
              <w:t>En el caso que durante la etapa de construcción una torre quede emplazada en un sector de cárcavas o que esté propenso a desarrollar cárcavas, se evaluará en terreno con el Encargado Ambiental y el ITO, desplazar la torre a un sector aledaño, a fin de evitar la instalación de estructuras en zonas con procesos erosivos activos y de esta manera no intervenir los escurrimientos y evitar el proceso de degradación de los suelos.</w:t>
            </w:r>
          </w:p>
          <w:p w:rsidR="00110126" w:rsidRPr="00DA7ABE" w:rsidRDefault="00110126" w:rsidP="00110126">
            <w:pPr>
              <w:rPr>
                <w:i/>
              </w:rPr>
            </w:pPr>
          </w:p>
          <w:p w:rsidR="00110126" w:rsidRPr="00DA7ABE" w:rsidRDefault="00110126" w:rsidP="00110126">
            <w:pPr>
              <w:rPr>
                <w:b/>
              </w:rPr>
            </w:pPr>
          </w:p>
        </w:tc>
      </w:tr>
      <w:tr w:rsidR="00C7123D" w:rsidRPr="00DA7ABE" w:rsidTr="00DB66A6">
        <w:trPr>
          <w:trHeight w:val="2304"/>
        </w:trPr>
        <w:tc>
          <w:tcPr>
            <w:tcW w:w="5000" w:type="pct"/>
            <w:gridSpan w:val="2"/>
          </w:tcPr>
          <w:p w:rsidR="00C7123D" w:rsidRPr="00DA7ABE" w:rsidRDefault="00C7123D" w:rsidP="00EA1900">
            <w:pPr>
              <w:jc w:val="both"/>
            </w:pPr>
            <w:r w:rsidRPr="00DA7ABE">
              <w:rPr>
                <w:b/>
              </w:rPr>
              <w:t>Hecho (s):</w:t>
            </w:r>
            <w:r w:rsidRPr="00DA7ABE">
              <w:t xml:space="preserve"> </w:t>
            </w:r>
          </w:p>
          <w:p w:rsidR="00C7123D" w:rsidRPr="00DA7ABE" w:rsidRDefault="00C7123D" w:rsidP="00EA1900">
            <w:pPr>
              <w:pStyle w:val="Prrafodelista"/>
            </w:pPr>
          </w:p>
          <w:p w:rsidR="00C7123D" w:rsidRPr="00DA7ABE" w:rsidRDefault="00DB4F8E" w:rsidP="00DB66A6">
            <w:r w:rsidRPr="00DA7ABE">
              <w:t>Los fiscalizadores realizan un recorrido parcial de la línea de transmisión eléctrica, revisando sectores de preferencia con especies nativas y cruces de cursos de agua. En el recorrido de inspección, se observó que existe un cambio de posición de la Torre N°135, con un desplazamiento de aproximadamente 50 m</w:t>
            </w:r>
            <w:r w:rsidR="00DB66A6" w:rsidRPr="00DA7ABE">
              <w:t xml:space="preserve">. Lo anterior, queda evidenciado con el análisis de orto-foto. Esto aplica a la torre y a su buffer de protección de la línea eléctrica, todos ellos desplazados. En la imagen se observa el sector intervenido, sin vegetación, corresponde a la faja de protección de la LTE y se indica la ubicación actual de la Torre 135 </w:t>
            </w:r>
            <w:r w:rsidR="00A02F0C" w:rsidRPr="00DA7ABE">
              <w:t>(Figura 4</w:t>
            </w:r>
            <w:r w:rsidRPr="00DA7ABE">
              <w:t>).</w:t>
            </w:r>
          </w:p>
          <w:p w:rsidR="00C7123D" w:rsidRPr="00DA7ABE" w:rsidRDefault="00C7123D" w:rsidP="00EA1900">
            <w:pPr>
              <w:pStyle w:val="Prrafodelista"/>
            </w:pPr>
          </w:p>
          <w:p w:rsidR="00DB66A6" w:rsidRPr="00DA7ABE" w:rsidRDefault="00DB66A6" w:rsidP="00DB66A6">
            <w:pPr>
              <w:rPr>
                <w:b/>
              </w:rPr>
            </w:pPr>
            <w:r w:rsidRPr="00DA7ABE">
              <w:rPr>
                <w:b/>
              </w:rPr>
              <w:t>Conclusiones:</w:t>
            </w:r>
          </w:p>
          <w:p w:rsidR="00DB66A6" w:rsidRPr="00DA7ABE" w:rsidRDefault="00DB66A6" w:rsidP="00DB66A6">
            <w:r w:rsidRPr="00DA7ABE">
              <w:t xml:space="preserve">A partir de los hechos observados en terreno, respecto de las fundaciones para las torres línea 2 x 220 </w:t>
            </w:r>
            <w:proofErr w:type="spellStart"/>
            <w:r w:rsidRPr="00DA7ABE">
              <w:t>kV</w:t>
            </w:r>
            <w:proofErr w:type="spellEnd"/>
            <w:r w:rsidRPr="00DA7ABE">
              <w:t>, es posible concluir que:</w:t>
            </w:r>
          </w:p>
          <w:p w:rsidR="00DB66A6" w:rsidRPr="00DA7ABE" w:rsidRDefault="00DB66A6" w:rsidP="00DB66A6"/>
          <w:p w:rsidR="00102366" w:rsidRPr="00DA7ABE" w:rsidRDefault="00654413" w:rsidP="00102366">
            <w:pPr>
              <w:pStyle w:val="Prrafodelista"/>
              <w:numPr>
                <w:ilvl w:val="0"/>
                <w:numId w:val="29"/>
              </w:numPr>
              <w:rPr>
                <w:b/>
              </w:rPr>
            </w:pPr>
            <w:r w:rsidRPr="00DA7ABE">
              <w:t xml:space="preserve">La torre N°135, presenta una ubicación distinta a la establecida en la RCA, por lo que el trazado de la línea de alta tensión se encuentra </w:t>
            </w:r>
            <w:r w:rsidR="005039E8" w:rsidRPr="00DA7ABE">
              <w:t xml:space="preserve">desplazada respecto </w:t>
            </w:r>
            <w:r w:rsidRPr="00DA7ABE">
              <w:t xml:space="preserve"> de la ubicación evaluada</w:t>
            </w:r>
            <w:r w:rsidR="00445F07" w:rsidRPr="00DA7ABE">
              <w:t xml:space="preserve"> en dicho sector</w:t>
            </w:r>
            <w:r w:rsidRPr="00DA7ABE">
              <w:t xml:space="preserve">. </w:t>
            </w:r>
            <w:r w:rsidR="00102366" w:rsidRPr="00DA7ABE">
              <w:t>Sin perjuicio de lo indicado, de acuerdo a lo señalado en el considerando 4.2.1.6, se previó la posibilidad de realizar cambios en el emplazamiento de las torres, bajo ciertas condiciones, para evitar el riesgo ante posible formación de cárcavas.</w:t>
            </w:r>
          </w:p>
        </w:tc>
      </w:tr>
    </w:tbl>
    <w:p w:rsidR="00C7123D" w:rsidRPr="00DA7ABE" w:rsidRDefault="00C7123D" w:rsidP="00C7123D">
      <w:pPr>
        <w:rPr>
          <w:rFonts w:ascii="Calibri" w:eastAsia="Calibri" w:hAnsi="Calibri" w:cs="Calibri"/>
          <w:sz w:val="28"/>
          <w:szCs w:val="32"/>
        </w:rPr>
      </w:pPr>
    </w:p>
    <w:p w:rsidR="00C7123D" w:rsidRPr="00DA7ABE" w:rsidRDefault="00C7123D" w:rsidP="00C7123D">
      <w:pPr>
        <w:rPr>
          <w:rFonts w:ascii="Calibri" w:eastAsia="Calibri" w:hAnsi="Calibri" w:cs="Calibri"/>
          <w:sz w:val="28"/>
          <w:szCs w:val="32"/>
        </w:rPr>
      </w:pPr>
    </w:p>
    <w:p w:rsidR="00C7123D" w:rsidRPr="00DA7ABE" w:rsidRDefault="00C7123D" w:rsidP="00C7123D">
      <w:pPr>
        <w:rPr>
          <w:rFonts w:ascii="Calibri" w:eastAsia="Calibri" w:hAnsi="Calibri" w:cs="Calibri"/>
          <w:sz w:val="28"/>
          <w:szCs w:val="32"/>
        </w:rPr>
      </w:pPr>
    </w:p>
    <w:p w:rsidR="00C7123D" w:rsidRPr="00DA7ABE" w:rsidRDefault="00C7123D" w:rsidP="00C7123D">
      <w:pPr>
        <w:rPr>
          <w:rFonts w:ascii="Calibri" w:eastAsia="Calibri" w:hAnsi="Calibri" w:cs="Calibri"/>
          <w:sz w:val="28"/>
          <w:szCs w:val="32"/>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DB4F8E" w:rsidRPr="00DA7ABE" w:rsidTr="002C1B7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B4F8E" w:rsidRPr="00DA7ABE" w:rsidRDefault="00A02F0C" w:rsidP="002C1B7E">
            <w:pPr>
              <w:jc w:val="center"/>
              <w:rPr>
                <w:rFonts w:eastAsia="Times New Roman"/>
                <w:b/>
                <w:bCs/>
                <w:sz w:val="20"/>
                <w:szCs w:val="20"/>
                <w:lang w:eastAsia="es-CL"/>
              </w:rPr>
            </w:pPr>
            <w:r w:rsidRPr="00DA7ABE">
              <w:rPr>
                <w:rFonts w:eastAsia="Times New Roman"/>
                <w:b/>
                <w:bCs/>
                <w:sz w:val="20"/>
                <w:szCs w:val="20"/>
                <w:lang w:eastAsia="es-CL"/>
              </w:rPr>
              <w:t>Registros</w:t>
            </w:r>
          </w:p>
        </w:tc>
      </w:tr>
      <w:tr w:rsidR="00DB4F8E" w:rsidRPr="00DA7ABE" w:rsidTr="00DB4F8E">
        <w:trPr>
          <w:trHeight w:val="5934"/>
          <w:jc w:val="center"/>
        </w:trPr>
        <w:tc>
          <w:tcPr>
            <w:tcW w:w="5000" w:type="pct"/>
            <w:gridSpan w:val="3"/>
            <w:tcBorders>
              <w:top w:val="nil"/>
              <w:left w:val="single" w:sz="4" w:space="0" w:color="auto"/>
              <w:right w:val="single" w:sz="4" w:space="0" w:color="auto"/>
            </w:tcBorders>
            <w:shd w:val="clear" w:color="auto" w:fill="auto"/>
            <w:noWrap/>
            <w:vAlign w:val="center"/>
            <w:hideMark/>
          </w:tcPr>
          <w:p w:rsidR="00DB4F8E" w:rsidRPr="00DA7ABE" w:rsidRDefault="00DB4F8E" w:rsidP="002C1B7E">
            <w:pPr>
              <w:jc w:val="center"/>
              <w:rPr>
                <w:rFonts w:eastAsia="Times New Roman"/>
                <w:sz w:val="20"/>
                <w:szCs w:val="20"/>
                <w:lang w:eastAsia="es-CL"/>
              </w:rPr>
            </w:pPr>
            <w:r w:rsidRPr="00DA7ABE">
              <w:rPr>
                <w:rFonts w:eastAsia="Times New Roman"/>
                <w:noProof/>
                <w:sz w:val="20"/>
                <w:szCs w:val="20"/>
                <w:lang w:eastAsia="es-CL"/>
              </w:rPr>
              <w:drawing>
                <wp:inline distT="0" distB="0" distL="0" distR="0" wp14:anchorId="5003BC45" wp14:editId="3A5A964F">
                  <wp:extent cx="4566872" cy="3228975"/>
                  <wp:effectExtent l="0" t="0" r="5715"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70442" cy="3231499"/>
                          </a:xfrm>
                          <a:prstGeom prst="rect">
                            <a:avLst/>
                          </a:prstGeom>
                        </pic:spPr>
                      </pic:pic>
                    </a:graphicData>
                  </a:graphic>
                </wp:inline>
              </w:drawing>
            </w:r>
          </w:p>
        </w:tc>
      </w:tr>
      <w:tr w:rsidR="00DB4F8E" w:rsidRPr="00DA7ABE" w:rsidTr="002C1B7E">
        <w:trPr>
          <w:trHeight w:val="300"/>
          <w:jc w:val="center"/>
        </w:trPr>
        <w:tc>
          <w:tcPr>
            <w:tcW w:w="2223" w:type="pct"/>
            <w:tcBorders>
              <w:top w:val="single" w:sz="4" w:space="0" w:color="auto"/>
              <w:left w:val="single" w:sz="4" w:space="0" w:color="auto"/>
              <w:bottom w:val="single" w:sz="4" w:space="0" w:color="auto"/>
              <w:right w:val="single" w:sz="4" w:space="0" w:color="000000"/>
            </w:tcBorders>
            <w:noWrap/>
            <w:vAlign w:val="center"/>
            <w:hideMark/>
          </w:tcPr>
          <w:p w:rsidR="00DB4F8E" w:rsidRPr="00DA7ABE" w:rsidRDefault="00A02F0C" w:rsidP="002C1B7E">
            <w:pPr>
              <w:contextualSpacing/>
              <w:outlineLvl w:val="1"/>
              <w:rPr>
                <w:rFonts w:eastAsiaTheme="majorEastAsia" w:cstheme="minorHAnsi"/>
                <w:b/>
                <w:sz w:val="18"/>
                <w:szCs w:val="20"/>
              </w:rPr>
            </w:pPr>
            <w:r w:rsidRPr="00DA7ABE">
              <w:rPr>
                <w:rFonts w:eastAsiaTheme="majorEastAsia" w:cstheme="minorHAnsi"/>
                <w:b/>
                <w:sz w:val="18"/>
                <w:szCs w:val="20"/>
              </w:rPr>
              <w:t>Figura 4</w:t>
            </w:r>
            <w:r w:rsidR="00DB4F8E" w:rsidRPr="00DA7ABE">
              <w:rPr>
                <w:rFonts w:eastAsiaTheme="majorEastAsia" w:cstheme="minorHAnsi"/>
                <w:b/>
                <w:sz w:val="18"/>
                <w:szCs w:val="20"/>
              </w:rPr>
              <w:t xml:space="preserve">. Ubicación Torre N° 135 </w:t>
            </w:r>
          </w:p>
        </w:tc>
        <w:tc>
          <w:tcPr>
            <w:tcW w:w="2777" w:type="pct"/>
            <w:gridSpan w:val="2"/>
            <w:tcBorders>
              <w:top w:val="single" w:sz="4" w:space="0" w:color="auto"/>
              <w:left w:val="single" w:sz="4" w:space="0" w:color="auto"/>
              <w:bottom w:val="single" w:sz="4" w:space="0" w:color="auto"/>
              <w:right w:val="single" w:sz="4" w:space="0" w:color="000000"/>
            </w:tcBorders>
            <w:noWrap/>
            <w:vAlign w:val="center"/>
            <w:hideMark/>
          </w:tcPr>
          <w:p w:rsidR="00DB4F8E" w:rsidRPr="00DA7ABE" w:rsidRDefault="00DB4F8E" w:rsidP="002C1B7E">
            <w:pPr>
              <w:rPr>
                <w:rFonts w:eastAsia="Times New Roman"/>
                <w:b/>
                <w:sz w:val="18"/>
                <w:szCs w:val="18"/>
                <w:lang w:eastAsia="es-CL"/>
              </w:rPr>
            </w:pPr>
            <w:r w:rsidRPr="00DA7ABE">
              <w:rPr>
                <w:rFonts w:eastAsia="Times New Roman"/>
                <w:b/>
                <w:sz w:val="18"/>
                <w:szCs w:val="18"/>
                <w:lang w:eastAsia="es-CL"/>
              </w:rPr>
              <w:t>Fecha: 06/02/2019</w:t>
            </w:r>
          </w:p>
        </w:tc>
      </w:tr>
      <w:tr w:rsidR="00DB4F8E" w:rsidRPr="00DA7ABE" w:rsidTr="000978E0">
        <w:trPr>
          <w:trHeight w:val="300"/>
          <w:jc w:val="center"/>
        </w:trPr>
        <w:tc>
          <w:tcPr>
            <w:tcW w:w="222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B4F8E" w:rsidRPr="00DA7ABE" w:rsidRDefault="00DB4F8E" w:rsidP="002C1B7E">
            <w:pPr>
              <w:rPr>
                <w:rFonts w:eastAsia="Times New Roman"/>
                <w:b/>
                <w:sz w:val="18"/>
                <w:szCs w:val="18"/>
                <w:lang w:eastAsia="es-CL"/>
              </w:rPr>
            </w:pPr>
            <w:r w:rsidRPr="00DA7ABE">
              <w:rPr>
                <w:rFonts w:eastAsia="Times New Roman"/>
                <w:sz w:val="18"/>
                <w:szCs w:val="18"/>
                <w:lang w:eastAsia="es-CL"/>
              </w:rPr>
              <w:t>Coordenadas DATUM WGS84 HUSO</w:t>
            </w:r>
            <w:r w:rsidRPr="00DA7ABE">
              <w:rPr>
                <w:rFonts w:eastAsia="Times New Roman"/>
                <w:b/>
                <w:sz w:val="18"/>
                <w:szCs w:val="18"/>
                <w:lang w:eastAsia="es-CL"/>
              </w:rPr>
              <w:t xml:space="preserve"> 18 S</w:t>
            </w:r>
          </w:p>
        </w:tc>
        <w:tc>
          <w:tcPr>
            <w:tcW w:w="119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B4F8E" w:rsidRPr="00DA7ABE" w:rsidRDefault="00DB4F8E" w:rsidP="002C1B7E">
            <w:pPr>
              <w:rPr>
                <w:rFonts w:eastAsia="Times New Roman"/>
                <w:b/>
                <w:sz w:val="18"/>
                <w:szCs w:val="18"/>
                <w:lang w:eastAsia="es-CL"/>
              </w:rPr>
            </w:pPr>
            <w:r w:rsidRPr="00DA7ABE">
              <w:rPr>
                <w:rFonts w:eastAsia="Times New Roman"/>
                <w:b/>
                <w:sz w:val="18"/>
                <w:szCs w:val="18"/>
                <w:lang w:eastAsia="es-CL"/>
              </w:rPr>
              <w:t>Coordenada Norte: 697.9480</w:t>
            </w:r>
          </w:p>
        </w:tc>
        <w:tc>
          <w:tcPr>
            <w:tcW w:w="1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DB4F8E" w:rsidRPr="00DA7ABE" w:rsidRDefault="00DB4F8E" w:rsidP="002C1B7E">
            <w:pPr>
              <w:rPr>
                <w:rFonts w:eastAsia="Times New Roman"/>
                <w:b/>
                <w:sz w:val="18"/>
                <w:szCs w:val="18"/>
                <w:lang w:eastAsia="es-CL"/>
              </w:rPr>
            </w:pPr>
            <w:r w:rsidRPr="00DA7ABE">
              <w:rPr>
                <w:rFonts w:eastAsia="Times New Roman"/>
                <w:b/>
                <w:sz w:val="18"/>
                <w:szCs w:val="18"/>
                <w:lang w:eastAsia="es-CL"/>
              </w:rPr>
              <w:t>Coordenada Este: 5.901.181</w:t>
            </w:r>
          </w:p>
        </w:tc>
      </w:tr>
      <w:tr w:rsidR="00DB4F8E" w:rsidRPr="00DA7ABE" w:rsidTr="002C1B7E">
        <w:trPr>
          <w:trHeight w:val="397"/>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DB4F8E" w:rsidRPr="00DA7ABE" w:rsidRDefault="00DB4F8E" w:rsidP="002C1B7E">
            <w:pPr>
              <w:rPr>
                <w:rFonts w:eastAsia="Times New Roman"/>
                <w:sz w:val="18"/>
                <w:szCs w:val="18"/>
                <w:lang w:eastAsia="es-CL"/>
              </w:rPr>
            </w:pPr>
            <w:r w:rsidRPr="00DA7ABE">
              <w:rPr>
                <w:rFonts w:eastAsia="Times New Roman"/>
                <w:b/>
                <w:sz w:val="18"/>
                <w:szCs w:val="18"/>
                <w:lang w:eastAsia="es-CL"/>
              </w:rPr>
              <w:t>Descripción de medio de prueba:</w:t>
            </w:r>
            <w:r w:rsidRPr="00DA7ABE">
              <w:rPr>
                <w:rFonts w:eastAsia="Times New Roman"/>
                <w:sz w:val="18"/>
                <w:szCs w:val="18"/>
                <w:lang w:eastAsia="es-CL"/>
              </w:rPr>
              <w:t xml:space="preserve"> </w:t>
            </w:r>
          </w:p>
          <w:p w:rsidR="00DB4F8E" w:rsidRPr="00DA7ABE" w:rsidRDefault="00DB4F8E" w:rsidP="009F5A06">
            <w:pPr>
              <w:rPr>
                <w:rFonts w:eastAsia="Times New Roman"/>
                <w:sz w:val="18"/>
                <w:szCs w:val="18"/>
                <w:lang w:eastAsia="es-CL"/>
              </w:rPr>
            </w:pPr>
            <w:r w:rsidRPr="00DA7ABE">
              <w:rPr>
                <w:rFonts w:eastAsia="Times New Roman"/>
                <w:sz w:val="18"/>
                <w:szCs w:val="18"/>
                <w:lang w:eastAsia="es-CL"/>
              </w:rPr>
              <w:t xml:space="preserve">En la imagen  de la </w:t>
            </w:r>
            <w:r w:rsidR="009F5A06" w:rsidRPr="00DA7ABE">
              <w:rPr>
                <w:rFonts w:eastAsia="Times New Roman"/>
                <w:sz w:val="18"/>
                <w:szCs w:val="18"/>
                <w:lang w:eastAsia="es-CL"/>
              </w:rPr>
              <w:t>Orto-foto</w:t>
            </w:r>
            <w:r w:rsidRPr="00DA7ABE">
              <w:rPr>
                <w:rFonts w:eastAsia="Times New Roman"/>
                <w:sz w:val="18"/>
                <w:szCs w:val="18"/>
                <w:lang w:eastAsia="es-CL"/>
              </w:rPr>
              <w:t xml:space="preserve"> se observa el desplazamiento de la Torre N° 135. El desplazamiento determinado corresponde a 50 m, del punto aprobado en la RCA. Esto aplica a la torre y a su buffer de protección de la línea eléctrica, todos ellos desplazado. En la imagen se observa el sector intervenido, sin vegetación, corresponde a la faja de protección de la LTE y se indica la ubicación actual de la Torre 135.</w:t>
            </w:r>
          </w:p>
        </w:tc>
      </w:tr>
      <w:tr w:rsidR="00DB4F8E" w:rsidRPr="00DA7ABE" w:rsidTr="002C1B7E">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DB4F8E" w:rsidRPr="00DA7ABE" w:rsidRDefault="00DB4F8E" w:rsidP="002C1B7E">
            <w:pPr>
              <w:keepNext/>
              <w:rPr>
                <w:rFonts w:eastAsia="Times New Roman"/>
                <w:lang w:eastAsia="es-CL"/>
              </w:rPr>
            </w:pPr>
          </w:p>
        </w:tc>
      </w:tr>
    </w:tbl>
    <w:p w:rsidR="005039E8" w:rsidRPr="00DA7ABE" w:rsidRDefault="005039E8" w:rsidP="00C7123D">
      <w:pPr>
        <w:rPr>
          <w:rFonts w:ascii="Calibri" w:eastAsia="Calibri" w:hAnsi="Calibri" w:cs="Calibri"/>
          <w:sz w:val="28"/>
          <w:szCs w:val="32"/>
        </w:rPr>
      </w:pPr>
    </w:p>
    <w:p w:rsidR="001115B5" w:rsidRPr="00DA7ABE" w:rsidRDefault="001115B5" w:rsidP="00C7123D">
      <w:pPr>
        <w:rPr>
          <w:rFonts w:ascii="Calibri" w:eastAsia="Calibri" w:hAnsi="Calibri" w:cs="Calibri"/>
          <w:sz w:val="28"/>
          <w:szCs w:val="32"/>
        </w:rPr>
        <w:sectPr w:rsidR="001115B5" w:rsidRPr="00DA7ABE" w:rsidSect="002C1B7E">
          <w:pgSz w:w="15840" w:h="12240" w:orient="landscape" w:code="1"/>
          <w:pgMar w:top="1134" w:right="1134" w:bottom="1134" w:left="1134" w:header="709" w:footer="709" w:gutter="0"/>
          <w:cols w:space="708"/>
          <w:docGrid w:linePitch="360"/>
        </w:sectPr>
      </w:pPr>
    </w:p>
    <w:p w:rsidR="008E0B07" w:rsidRPr="00DA7ABE" w:rsidRDefault="008E0B07" w:rsidP="008E0B07">
      <w:pPr>
        <w:pStyle w:val="Ttulo1"/>
        <w:numPr>
          <w:ilvl w:val="0"/>
          <w:numId w:val="0"/>
        </w:numPr>
      </w:pPr>
      <w:bookmarkStart w:id="126" w:name="_Toc352840404"/>
      <w:bookmarkStart w:id="127" w:name="_Toc352841464"/>
      <w:bookmarkStart w:id="128" w:name="_Toc447875253"/>
      <w:bookmarkStart w:id="129" w:name="_Toc449085431"/>
      <w:r w:rsidRPr="00DA7ABE">
        <w:lastRenderedPageBreak/>
        <w:t xml:space="preserve">5.3 </w:t>
      </w:r>
      <w:r w:rsidR="009F5A06" w:rsidRPr="00DA7ABE">
        <w:t>Plan de medidas de compensación</w:t>
      </w:r>
      <w:r w:rsidR="001115B5" w:rsidRPr="00DA7ABE">
        <w:t xml:space="preserve"> y normativa aplicable al proyecto</w:t>
      </w:r>
    </w:p>
    <w:p w:rsidR="008E0B07" w:rsidRPr="00DA7ABE" w:rsidRDefault="008E0B07" w:rsidP="008E0B07">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8E0B07" w:rsidRPr="00DA7ABE" w:rsidTr="00D649A0">
        <w:trPr>
          <w:trHeight w:val="142"/>
        </w:trPr>
        <w:tc>
          <w:tcPr>
            <w:tcW w:w="1389" w:type="pct"/>
          </w:tcPr>
          <w:p w:rsidR="008E0B07" w:rsidRPr="00DA7ABE" w:rsidRDefault="009F5A06" w:rsidP="00D649A0">
            <w:pPr>
              <w:rPr>
                <w:lang w:val="es-CL"/>
              </w:rPr>
            </w:pPr>
            <w:r w:rsidRPr="00DA7ABE">
              <w:rPr>
                <w:rFonts w:eastAsia="Times New Roman"/>
                <w:b/>
                <w:bCs/>
                <w:color w:val="000000"/>
                <w:lang w:eastAsia="es-CL"/>
              </w:rPr>
              <w:t>Número de hecho constatado: 3</w:t>
            </w:r>
          </w:p>
        </w:tc>
        <w:tc>
          <w:tcPr>
            <w:tcW w:w="3611" w:type="pct"/>
          </w:tcPr>
          <w:p w:rsidR="008E0B07" w:rsidRPr="00DA7ABE" w:rsidRDefault="008E0B07" w:rsidP="00D649A0">
            <w:r w:rsidRPr="00DA7ABE">
              <w:rPr>
                <w:rFonts w:eastAsia="Times New Roman"/>
                <w:b/>
                <w:bCs/>
                <w:color w:val="000000"/>
                <w:lang w:eastAsia="es-CL"/>
              </w:rPr>
              <w:t>Estación N°</w:t>
            </w:r>
            <w:r w:rsidRPr="00DA7ABE">
              <w:rPr>
                <w:rFonts w:eastAsia="Times New Roman"/>
                <w:color w:val="000000"/>
                <w:lang w:eastAsia="es-CL"/>
              </w:rPr>
              <w:t xml:space="preserve">: </w:t>
            </w:r>
            <w:r w:rsidR="00D649A0" w:rsidRPr="00DA7ABE">
              <w:rPr>
                <w:rFonts w:eastAsia="Times New Roman"/>
                <w:color w:val="000000"/>
                <w:lang w:eastAsia="es-CL"/>
              </w:rPr>
              <w:t>8, 9, 10, 11 y 12</w:t>
            </w:r>
          </w:p>
        </w:tc>
      </w:tr>
      <w:tr w:rsidR="008E0B07" w:rsidRPr="00DA7ABE" w:rsidTr="00D649A0">
        <w:trPr>
          <w:trHeight w:val="319"/>
        </w:trPr>
        <w:tc>
          <w:tcPr>
            <w:tcW w:w="5000" w:type="pct"/>
            <w:gridSpan w:val="2"/>
            <w:tcBorders>
              <w:bottom w:val="single" w:sz="4" w:space="0" w:color="auto"/>
            </w:tcBorders>
          </w:tcPr>
          <w:p w:rsidR="008E0B07" w:rsidRPr="00DA7ABE" w:rsidRDefault="008E0B07" w:rsidP="00D649A0">
            <w:pPr>
              <w:rPr>
                <w:lang w:eastAsia="es-CL"/>
              </w:rPr>
            </w:pPr>
            <w:r w:rsidRPr="00DA7ABE">
              <w:rPr>
                <w:rFonts w:eastAsia="Times New Roman"/>
                <w:b/>
                <w:bCs/>
                <w:color w:val="000000"/>
                <w:lang w:eastAsia="es-CL"/>
              </w:rPr>
              <w:t>Documentación Revisada:</w:t>
            </w:r>
            <w:r w:rsidRPr="00DA7ABE">
              <w:t xml:space="preserve"> </w:t>
            </w:r>
          </w:p>
        </w:tc>
      </w:tr>
      <w:tr w:rsidR="008E0B07" w:rsidRPr="00DA7ABE" w:rsidTr="00D649A0">
        <w:trPr>
          <w:trHeight w:val="627"/>
        </w:trPr>
        <w:tc>
          <w:tcPr>
            <w:tcW w:w="5000" w:type="pct"/>
            <w:gridSpan w:val="2"/>
          </w:tcPr>
          <w:p w:rsidR="008E0B07" w:rsidRPr="00DA7ABE" w:rsidRDefault="008E0B07" w:rsidP="00D649A0">
            <w:pPr>
              <w:jc w:val="both"/>
              <w:rPr>
                <w:b/>
              </w:rPr>
            </w:pPr>
            <w:r w:rsidRPr="00DA7ABE">
              <w:rPr>
                <w:b/>
              </w:rPr>
              <w:t xml:space="preserve">Exigencia (s): </w:t>
            </w:r>
          </w:p>
          <w:p w:rsidR="008E0B07" w:rsidRPr="00DA7ABE" w:rsidRDefault="008E0B07" w:rsidP="00D649A0">
            <w:pPr>
              <w:jc w:val="both"/>
              <w:rPr>
                <w:b/>
                <w:i/>
              </w:rPr>
            </w:pPr>
          </w:p>
          <w:p w:rsidR="009F5A06" w:rsidRPr="00DA7ABE" w:rsidRDefault="009F5A06" w:rsidP="009F5A06">
            <w:pPr>
              <w:jc w:val="both"/>
              <w:rPr>
                <w:b/>
                <w:i/>
              </w:rPr>
            </w:pPr>
            <w:r w:rsidRPr="00DA7ABE">
              <w:rPr>
                <w:b/>
                <w:i/>
              </w:rPr>
              <w:t>7.1.3. Plan de Medidas de Compensación</w:t>
            </w:r>
          </w:p>
          <w:p w:rsidR="008E0B07" w:rsidRPr="00DA7ABE" w:rsidRDefault="009F5A06" w:rsidP="009F5A06">
            <w:pPr>
              <w:jc w:val="both"/>
              <w:rPr>
                <w:i/>
              </w:rPr>
            </w:pPr>
            <w:r w:rsidRPr="00DA7ABE">
              <w:rPr>
                <w:i/>
              </w:rPr>
              <w:t xml:space="preserve">7.1.3 .1 Como medida de compensación del impacto </w:t>
            </w:r>
            <w:r w:rsidRPr="00DA7ABE">
              <w:rPr>
                <w:b/>
                <w:i/>
              </w:rPr>
              <w:t>muy significativo</w:t>
            </w:r>
            <w:r w:rsidRPr="00DA7ABE">
              <w:rPr>
                <w:i/>
              </w:rPr>
              <w:t xml:space="preserve"> sobre la vegetación, </w:t>
            </w:r>
            <w:proofErr w:type="spellStart"/>
            <w:r w:rsidRPr="00DA7ABE">
              <w:rPr>
                <w:i/>
              </w:rPr>
              <w:t>Transelec</w:t>
            </w:r>
            <w:proofErr w:type="spellEnd"/>
            <w:r w:rsidRPr="00DA7ABE">
              <w:rPr>
                <w:i/>
              </w:rPr>
              <w:t xml:space="preserve"> reforestará 1O hectáreas adicionales a la superficie de bosque nativo cortada (20 ha) en predios rurales acordados con </w:t>
            </w:r>
            <w:proofErr w:type="spellStart"/>
            <w:r w:rsidRPr="00DA7ABE">
              <w:rPr>
                <w:i/>
              </w:rPr>
              <w:t>Conaf</w:t>
            </w:r>
            <w:proofErr w:type="spellEnd"/>
            <w:r w:rsidRPr="00DA7ABE">
              <w:rPr>
                <w:i/>
              </w:rPr>
              <w:t xml:space="preserve"> a fin de enriquecer algún sector degradado, mejorar la composición de especies, su diversidad, etc. </w:t>
            </w:r>
            <w:r w:rsidRPr="00DA7ABE">
              <w:rPr>
                <w:b/>
                <w:i/>
              </w:rPr>
              <w:t>garantizando el prendimiento de los ejemplares</w:t>
            </w:r>
            <w:r w:rsidRPr="00DA7ABE">
              <w:rPr>
                <w:i/>
              </w:rPr>
              <w:t xml:space="preserve"> y que dicha reforestación sea un </w:t>
            </w:r>
            <w:r w:rsidRPr="00DA7ABE">
              <w:rPr>
                <w:b/>
                <w:i/>
              </w:rPr>
              <w:t>aporte a la conservación de nuestros bosques nati</w:t>
            </w:r>
            <w:r w:rsidR="007937FE" w:rsidRPr="00DA7ABE">
              <w:rPr>
                <w:b/>
                <w:i/>
              </w:rPr>
              <w:t>v</w:t>
            </w:r>
            <w:r w:rsidRPr="00DA7ABE">
              <w:rPr>
                <w:b/>
                <w:i/>
              </w:rPr>
              <w:t>os</w:t>
            </w:r>
            <w:r w:rsidRPr="00DA7ABE">
              <w:rPr>
                <w:i/>
              </w:rPr>
              <w:t xml:space="preserve">. Adicionalmente, </w:t>
            </w:r>
            <w:proofErr w:type="spellStart"/>
            <w:r w:rsidRPr="00DA7ABE">
              <w:rPr>
                <w:i/>
              </w:rPr>
              <w:t>Transelec</w:t>
            </w:r>
            <w:proofErr w:type="spellEnd"/>
            <w:r w:rsidRPr="00DA7ABE">
              <w:rPr>
                <w:i/>
              </w:rPr>
              <w:t xml:space="preserve"> donará un suministro vegetal de 4.000 individuos de especies nativas para que sean dispuestas en cada una de las comunas afectadas por el proyecto, en lugares previamente acordados con el municipio correspondiente y asegurando un </w:t>
            </w:r>
            <w:r w:rsidRPr="00DA7ABE">
              <w:rPr>
                <w:b/>
                <w:i/>
              </w:rPr>
              <w:t>prendimiento superior al 80%</w:t>
            </w:r>
            <w:r w:rsidRPr="00DA7ABE">
              <w:rPr>
                <w:i/>
              </w:rPr>
              <w:t xml:space="preserve">, de modo de garantizar la </w:t>
            </w:r>
            <w:r w:rsidR="00A042AB" w:rsidRPr="00DA7ABE">
              <w:rPr>
                <w:i/>
              </w:rPr>
              <w:t>supervivencia</w:t>
            </w:r>
            <w:r w:rsidRPr="00DA7ABE">
              <w:rPr>
                <w:i/>
              </w:rPr>
              <w:t xml:space="preserve"> de los ejemplares y cumplir con los objetivos de esta iniciativa.</w:t>
            </w:r>
          </w:p>
          <w:p w:rsidR="009F5A06" w:rsidRPr="00DA7ABE" w:rsidRDefault="009F5A06" w:rsidP="009F5A06">
            <w:pPr>
              <w:jc w:val="both"/>
              <w:rPr>
                <w:i/>
              </w:rPr>
            </w:pPr>
          </w:p>
          <w:p w:rsidR="009F5A06" w:rsidRPr="00DA7ABE" w:rsidRDefault="009F5A06" w:rsidP="009F5A06">
            <w:pPr>
              <w:jc w:val="both"/>
              <w:rPr>
                <w:b/>
                <w:i/>
              </w:rPr>
            </w:pPr>
            <w:r w:rsidRPr="00DA7ABE">
              <w:rPr>
                <w:b/>
                <w:i/>
              </w:rPr>
              <w:t>8.2. Vegetación</w:t>
            </w:r>
          </w:p>
          <w:p w:rsidR="009F5A06" w:rsidRPr="00DA7ABE" w:rsidRDefault="009F5A06" w:rsidP="00A042AB">
            <w:pPr>
              <w:jc w:val="both"/>
              <w:rPr>
                <w:i/>
              </w:rPr>
            </w:pPr>
            <w:r w:rsidRPr="00DA7ABE">
              <w:rPr>
                <w:i/>
              </w:rPr>
              <w:t xml:space="preserve">El estudio ambiental de la reforestación consistirá en realizar un "Estudio de Prendimiento" </w:t>
            </w:r>
            <w:r w:rsidR="00A042AB" w:rsidRPr="00DA7ABE">
              <w:rPr>
                <w:i/>
              </w:rPr>
              <w:t>(superv</w:t>
            </w:r>
            <w:r w:rsidRPr="00DA7ABE">
              <w:rPr>
                <w:i/>
              </w:rPr>
              <w:t xml:space="preserve">ivencia de plantas) al otoño siguiente a efectuada la plantación. En caso que la </w:t>
            </w:r>
            <w:r w:rsidR="00A042AB" w:rsidRPr="00DA7ABE">
              <w:rPr>
                <w:i/>
              </w:rPr>
              <w:t>supervi</w:t>
            </w:r>
            <w:r w:rsidRPr="00DA7ABE">
              <w:rPr>
                <w:i/>
              </w:rPr>
              <w:t>vencia de las plantas sea inferior al 80% de la densidad inicial, se procederá a</w:t>
            </w:r>
            <w:r w:rsidR="00A042AB" w:rsidRPr="00DA7ABE">
              <w:rPr>
                <w:i/>
              </w:rPr>
              <w:t xml:space="preserve"> </w:t>
            </w:r>
            <w:r w:rsidRPr="00DA7ABE">
              <w:rPr>
                <w:i/>
              </w:rPr>
              <w:t>replantar, reemplazando las plantas muertas en la temporada siguiente de plantación (mayo</w:t>
            </w:r>
            <w:r w:rsidR="00A042AB" w:rsidRPr="00DA7ABE">
              <w:rPr>
                <w:i/>
              </w:rPr>
              <w:t>-</w:t>
            </w:r>
            <w:r w:rsidRPr="00DA7ABE">
              <w:rPr>
                <w:i/>
              </w:rPr>
              <w:t>agosto).</w:t>
            </w:r>
            <w:r w:rsidR="00A042AB" w:rsidRPr="00DA7ABE">
              <w:rPr>
                <w:i/>
              </w:rPr>
              <w:t xml:space="preserve"> </w:t>
            </w:r>
            <w:r w:rsidRPr="00DA7ABE">
              <w:rPr>
                <w:i/>
              </w:rPr>
              <w:t>En dicho caso se repetirá y presentará ante la autoridad el referido "Estudio</w:t>
            </w:r>
            <w:r w:rsidR="00A042AB" w:rsidRPr="00DA7ABE">
              <w:rPr>
                <w:i/>
              </w:rPr>
              <w:t xml:space="preserve"> </w:t>
            </w:r>
            <w:r w:rsidRPr="00DA7ABE">
              <w:rPr>
                <w:i/>
              </w:rPr>
              <w:t>de Prendimiento" hasta que se obtenga una sobrevivencia superior al 80% con una</w:t>
            </w:r>
            <w:r w:rsidR="00A042AB" w:rsidRPr="00DA7ABE">
              <w:rPr>
                <w:i/>
              </w:rPr>
              <w:t xml:space="preserve"> </w:t>
            </w:r>
            <w:r w:rsidRPr="00DA7ABE">
              <w:rPr>
                <w:i/>
              </w:rPr>
              <w:t>distribución homogénea y una altura promedio superior a los dos metros.</w:t>
            </w:r>
          </w:p>
          <w:p w:rsidR="00A042AB" w:rsidRPr="00DA7ABE" w:rsidRDefault="00A042AB" w:rsidP="00A042AB">
            <w:pPr>
              <w:jc w:val="both"/>
              <w:rPr>
                <w:i/>
              </w:rPr>
            </w:pPr>
          </w:p>
          <w:p w:rsidR="00A042AB" w:rsidRPr="00DA7ABE" w:rsidRDefault="00A042AB" w:rsidP="00A042AB">
            <w:pPr>
              <w:jc w:val="both"/>
              <w:rPr>
                <w:b/>
                <w:i/>
              </w:rPr>
            </w:pPr>
            <w:r w:rsidRPr="00DA7ABE">
              <w:rPr>
                <w:b/>
                <w:i/>
              </w:rPr>
              <w:t>9.1. Normativa ambiental aplicable al proyecto</w:t>
            </w:r>
          </w:p>
          <w:p w:rsidR="00A042AB" w:rsidRPr="00DA7ABE" w:rsidRDefault="00A042AB" w:rsidP="00A042AB">
            <w:pPr>
              <w:jc w:val="both"/>
              <w:rPr>
                <w:i/>
              </w:rPr>
            </w:pPr>
          </w:p>
          <w:tbl>
            <w:tblPr>
              <w:tblStyle w:val="Tablaconcuadrcula"/>
              <w:tblW w:w="0" w:type="auto"/>
              <w:tblLook w:val="04A0" w:firstRow="1" w:lastRow="0" w:firstColumn="1" w:lastColumn="0" w:noHBand="0" w:noVBand="1"/>
            </w:tblPr>
            <w:tblGrid>
              <w:gridCol w:w="4446"/>
              <w:gridCol w:w="4446"/>
              <w:gridCol w:w="4447"/>
            </w:tblGrid>
            <w:tr w:rsidR="00A042AB" w:rsidRPr="00DA7ABE" w:rsidTr="00A042AB">
              <w:tc>
                <w:tcPr>
                  <w:tcW w:w="4446" w:type="dxa"/>
                </w:tcPr>
                <w:p w:rsidR="00A042AB" w:rsidRPr="00DA7ABE" w:rsidRDefault="00A042AB" w:rsidP="00A042AB">
                  <w:pPr>
                    <w:jc w:val="both"/>
                    <w:rPr>
                      <w:i/>
                    </w:rPr>
                  </w:pPr>
                  <w:r w:rsidRPr="00DA7ABE">
                    <w:rPr>
                      <w:i/>
                    </w:rPr>
                    <w:t>D.S. N° 193/98 del</w:t>
                  </w:r>
                </w:p>
                <w:p w:rsidR="00A042AB" w:rsidRPr="00DA7ABE" w:rsidRDefault="00A042AB" w:rsidP="00A042AB">
                  <w:pPr>
                    <w:jc w:val="both"/>
                    <w:rPr>
                      <w:i/>
                    </w:rPr>
                  </w:pPr>
                  <w:r w:rsidRPr="00DA7ABE">
                    <w:rPr>
                      <w:i/>
                    </w:rPr>
                    <w:t>Ministerio de</w:t>
                  </w:r>
                </w:p>
                <w:p w:rsidR="00A042AB" w:rsidRPr="00DA7ABE" w:rsidRDefault="00A042AB" w:rsidP="00A042AB">
                  <w:pPr>
                    <w:jc w:val="both"/>
                    <w:rPr>
                      <w:i/>
                    </w:rPr>
                  </w:pPr>
                  <w:r w:rsidRPr="00DA7ABE">
                    <w:rPr>
                      <w:i/>
                    </w:rPr>
                    <w:t>Agricultura, Título</w:t>
                  </w:r>
                </w:p>
                <w:p w:rsidR="00A042AB" w:rsidRPr="00DA7ABE" w:rsidRDefault="00A042AB" w:rsidP="00A042AB">
                  <w:pPr>
                    <w:jc w:val="both"/>
                    <w:rPr>
                      <w:i/>
                    </w:rPr>
                  </w:pPr>
                  <w:r w:rsidRPr="00DA7ABE">
                    <w:rPr>
                      <w:i/>
                    </w:rPr>
                    <w:t>1</w:t>
                  </w:r>
                </w:p>
              </w:tc>
              <w:tc>
                <w:tcPr>
                  <w:tcW w:w="4446" w:type="dxa"/>
                </w:tcPr>
                <w:p w:rsidR="00A042AB" w:rsidRPr="00DA7ABE" w:rsidRDefault="00A042AB" w:rsidP="00A042AB">
                  <w:pPr>
                    <w:jc w:val="both"/>
                    <w:rPr>
                      <w:i/>
                    </w:rPr>
                  </w:pPr>
                  <w:r w:rsidRPr="00DA7ABE">
                    <w:rPr>
                      <w:i/>
                    </w:rPr>
                    <w:t>Reglamento General de la Ley de Fomento Forestal.</w:t>
                  </w:r>
                </w:p>
                <w:p w:rsidR="00A042AB" w:rsidRPr="00DA7ABE" w:rsidRDefault="00A042AB" w:rsidP="00A042AB">
                  <w:pPr>
                    <w:jc w:val="both"/>
                    <w:rPr>
                      <w:i/>
                    </w:rPr>
                  </w:pPr>
                  <w:r w:rsidRPr="00DA7ABE">
                    <w:rPr>
                      <w:i/>
                    </w:rPr>
                    <w:t>Describe los contenidos que deben abordar los Planes de Manejo Forestal.</w:t>
                  </w:r>
                </w:p>
              </w:tc>
              <w:tc>
                <w:tcPr>
                  <w:tcW w:w="4447" w:type="dxa"/>
                </w:tcPr>
                <w:p w:rsidR="00A042AB" w:rsidRPr="00DA7ABE" w:rsidRDefault="00A042AB" w:rsidP="00A042AB">
                  <w:pPr>
                    <w:jc w:val="both"/>
                    <w:rPr>
                      <w:i/>
                    </w:rPr>
                  </w:pPr>
                  <w:proofErr w:type="spellStart"/>
                  <w:r w:rsidRPr="00DA7ABE">
                    <w:rPr>
                      <w:i/>
                    </w:rPr>
                    <w:t>Tanselec</w:t>
                  </w:r>
                  <w:proofErr w:type="spellEnd"/>
                  <w:r w:rsidRPr="00DA7ABE">
                    <w:rPr>
                      <w:i/>
                    </w:rPr>
                    <w:t xml:space="preserve"> presentó en el Anexo A de la Adenda N°4, un Plan de Manejo definitivo de Corta y Reforestación (PMF), para ejecutar las Obras Civiles de este proyecto. Cabe destacar que el titular cortará la vegetación presente en el área de emplazamiento de las fundaciones de las torres y la necesaria para la habilitación de las huellas de acceso. La superficie total a intervenir por estas actividades corresponderá a 157 ha aproximadamente. Además, para cumplir con la normativa eléctrica mantendrá los árboles que se encuentren dentro de la faja a una altura no mayor de 4 metros. La corta de bosque se efectuará posterior a la aprobación del Plan de Manejo Forestal por parte de la CONAF. La reforestación se realizará en una superficie </w:t>
                  </w:r>
                  <w:r w:rsidRPr="00DA7ABE">
                    <w:rPr>
                      <w:i/>
                    </w:rPr>
                    <w:lastRenderedPageBreak/>
                    <w:t>equivalente y se contempla llevarla a cabo</w:t>
                  </w:r>
                  <w:r w:rsidR="00B64AA6" w:rsidRPr="00DA7ABE">
                    <w:rPr>
                      <w:i/>
                    </w:rPr>
                    <w:t xml:space="preserve"> </w:t>
                  </w:r>
                  <w:r w:rsidRPr="00DA7ABE">
                    <w:rPr>
                      <w:i/>
                    </w:rPr>
                    <w:t xml:space="preserve">con las </w:t>
                  </w:r>
                  <w:r w:rsidR="00B64AA6" w:rsidRPr="00DA7ABE">
                    <w:rPr>
                      <w:i/>
                    </w:rPr>
                    <w:t>especies</w:t>
                  </w:r>
                  <w:r w:rsidRPr="00DA7ABE">
                    <w:rPr>
                      <w:i/>
                    </w:rPr>
                    <w:t xml:space="preserve"> nativas quillay, maitén, huingán, bollen y litre, en el caso de las </w:t>
                  </w:r>
                  <w:r w:rsidR="00B64AA6" w:rsidRPr="00DA7ABE">
                    <w:rPr>
                      <w:i/>
                    </w:rPr>
                    <w:t xml:space="preserve">plantaciones forestales con pino y eucalipto a una densidad de 1.600 ejemplares por ha. </w:t>
                  </w:r>
                </w:p>
                <w:p w:rsidR="00B64AA6" w:rsidRPr="00DA7ABE" w:rsidRDefault="00B64AA6" w:rsidP="00A042AB">
                  <w:pPr>
                    <w:jc w:val="both"/>
                    <w:rPr>
                      <w:i/>
                    </w:rPr>
                  </w:pPr>
                  <w:r w:rsidRPr="00DA7ABE">
                    <w:rPr>
                      <w:i/>
                    </w:rPr>
                    <w:t xml:space="preserve">De acuerdo a la revisión bibliográfica en el área de influencia del proyecto existen dos especies potenciales emblemáticas de notable particularidad biológica: </w:t>
                  </w:r>
                  <w:proofErr w:type="spellStart"/>
                  <w:r w:rsidRPr="00DA7ABE">
                    <w:rPr>
                      <w:i/>
                    </w:rPr>
                    <w:t>Gomortega</w:t>
                  </w:r>
                  <w:proofErr w:type="spellEnd"/>
                  <w:r w:rsidRPr="00DA7ABE">
                    <w:rPr>
                      <w:i/>
                    </w:rPr>
                    <w:t xml:space="preserve"> </w:t>
                  </w:r>
                  <w:proofErr w:type="spellStart"/>
                  <w:r w:rsidRPr="00DA7ABE">
                    <w:rPr>
                      <w:i/>
                    </w:rPr>
                    <w:t>Keule</w:t>
                  </w:r>
                  <w:proofErr w:type="spellEnd"/>
                  <w:r w:rsidRPr="00DA7ABE">
                    <w:rPr>
                      <w:i/>
                    </w:rPr>
                    <w:t xml:space="preserve"> (Queule) y </w:t>
                  </w:r>
                  <w:proofErr w:type="spellStart"/>
                  <w:r w:rsidRPr="00DA7ABE">
                    <w:rPr>
                      <w:i/>
                    </w:rPr>
                    <w:t>Pitavia</w:t>
                  </w:r>
                  <w:proofErr w:type="spellEnd"/>
                  <w:r w:rsidRPr="00DA7ABE">
                    <w:rPr>
                      <w:i/>
                    </w:rPr>
                    <w:t xml:space="preserve"> </w:t>
                  </w:r>
                  <w:proofErr w:type="spellStart"/>
                  <w:r w:rsidRPr="00DA7ABE">
                    <w:rPr>
                      <w:i/>
                    </w:rPr>
                    <w:t>punctata</w:t>
                  </w:r>
                  <w:proofErr w:type="spellEnd"/>
                  <w:r w:rsidRPr="00DA7ABE">
                    <w:rPr>
                      <w:i/>
                    </w:rPr>
                    <w:t xml:space="preserve"> (Pitao). El estado de conservación de ambas especies ha sido consid</w:t>
                  </w:r>
                  <w:r w:rsidR="00102366" w:rsidRPr="00DA7ABE">
                    <w:rPr>
                      <w:i/>
                    </w:rPr>
                    <w:t>erado en peligro según el D.S. N</w:t>
                  </w:r>
                  <w:r w:rsidRPr="00DA7ABE">
                    <w:rPr>
                      <w:i/>
                    </w:rPr>
                    <w:t xml:space="preserve">° 151/2007 y fueron declaradas monumento natural según el D.S N°13/1995. Sin embargo, en el registro de especies realizado en las dos visitas a terreno al área de influencia del proyecto no se encontraron evaluadas en categoría de conservación de carácter oficial. </w:t>
                  </w:r>
                </w:p>
                <w:p w:rsidR="00B64AA6" w:rsidRPr="00DA7ABE" w:rsidRDefault="00B64AA6" w:rsidP="00A042AB">
                  <w:pPr>
                    <w:jc w:val="both"/>
                    <w:rPr>
                      <w:i/>
                    </w:rPr>
                  </w:pPr>
                  <w:r w:rsidRPr="00DA7ABE">
                    <w:rPr>
                      <w:i/>
                    </w:rPr>
                    <w:t xml:space="preserve">En la eventualidad de que se encuentren ejemplares de </w:t>
                  </w:r>
                  <w:proofErr w:type="spellStart"/>
                  <w:r w:rsidRPr="00DA7ABE">
                    <w:rPr>
                      <w:i/>
                    </w:rPr>
                    <w:t>Gomortega</w:t>
                  </w:r>
                  <w:proofErr w:type="spellEnd"/>
                  <w:r w:rsidRPr="00DA7ABE">
                    <w:rPr>
                      <w:i/>
                    </w:rPr>
                    <w:t xml:space="preserve"> </w:t>
                  </w:r>
                  <w:proofErr w:type="spellStart"/>
                  <w:r w:rsidRPr="00DA7ABE">
                    <w:rPr>
                      <w:i/>
                    </w:rPr>
                    <w:t>Keule</w:t>
                  </w:r>
                  <w:proofErr w:type="spellEnd"/>
                  <w:r w:rsidRPr="00DA7ABE">
                    <w:rPr>
                      <w:i/>
                    </w:rPr>
                    <w:t xml:space="preserve"> (Queule) y </w:t>
                  </w:r>
                  <w:proofErr w:type="spellStart"/>
                  <w:r w:rsidRPr="00DA7ABE">
                    <w:rPr>
                      <w:i/>
                    </w:rPr>
                    <w:t>Pitavia</w:t>
                  </w:r>
                  <w:proofErr w:type="spellEnd"/>
                  <w:r w:rsidRPr="00DA7ABE">
                    <w:rPr>
                      <w:i/>
                    </w:rPr>
                    <w:t xml:space="preserve"> </w:t>
                  </w:r>
                  <w:proofErr w:type="spellStart"/>
                  <w:r w:rsidRPr="00DA7ABE">
                    <w:rPr>
                      <w:i/>
                    </w:rPr>
                    <w:t>punctata</w:t>
                  </w:r>
                  <w:proofErr w:type="spellEnd"/>
                  <w:r w:rsidRPr="00DA7ABE">
                    <w:rPr>
                      <w:i/>
                    </w:rPr>
                    <w:t xml:space="preserve"> (Pitao) en la faja de servidumbre durante la etapa de construcción y su altura impida el funcionamiento normal de la línea, </w:t>
                  </w:r>
                  <w:proofErr w:type="spellStart"/>
                  <w:r w:rsidRPr="00DA7ABE">
                    <w:rPr>
                      <w:i/>
                    </w:rPr>
                    <w:t>Tanselec</w:t>
                  </w:r>
                  <w:proofErr w:type="spellEnd"/>
                  <w:r w:rsidRPr="00DA7ABE">
                    <w:rPr>
                      <w:i/>
                    </w:rPr>
                    <w:t xml:space="preserve"> junto con el encargado ambiental y el ITO redefinirán el trazado, buscando la alternativa ambiental más viable. Lo más probable, si esto ocurre es que se desplazará la torre unos metros, a fin de no afectar otros componentes ambientales. </w:t>
                  </w:r>
                  <w:proofErr w:type="spellStart"/>
                  <w:r w:rsidRPr="00DA7ABE">
                    <w:rPr>
                      <w:i/>
                    </w:rPr>
                    <w:t>Transelec</w:t>
                  </w:r>
                  <w:proofErr w:type="spellEnd"/>
                  <w:r w:rsidRPr="00DA7ABE">
                    <w:rPr>
                      <w:i/>
                    </w:rPr>
                    <w:t xml:space="preserve"> S.A., se compromete a evitar la corta de estos ejemplares dada su importancia ecológica.</w:t>
                  </w:r>
                </w:p>
              </w:tc>
            </w:tr>
          </w:tbl>
          <w:p w:rsidR="00A042AB" w:rsidRPr="00DA7ABE" w:rsidRDefault="00A042AB" w:rsidP="00A042AB">
            <w:pPr>
              <w:jc w:val="both"/>
            </w:pPr>
          </w:p>
        </w:tc>
      </w:tr>
      <w:tr w:rsidR="008E0B07" w:rsidRPr="00DA7ABE" w:rsidTr="00D649A0">
        <w:trPr>
          <w:trHeight w:val="627"/>
        </w:trPr>
        <w:tc>
          <w:tcPr>
            <w:tcW w:w="5000" w:type="pct"/>
            <w:gridSpan w:val="2"/>
          </w:tcPr>
          <w:p w:rsidR="008E0B07" w:rsidRPr="00DA7ABE" w:rsidRDefault="008E0B07" w:rsidP="00D649A0">
            <w:pPr>
              <w:jc w:val="both"/>
            </w:pPr>
            <w:r w:rsidRPr="00DA7ABE">
              <w:rPr>
                <w:b/>
              </w:rPr>
              <w:lastRenderedPageBreak/>
              <w:t>Hecho (s):</w:t>
            </w:r>
            <w:r w:rsidRPr="00DA7ABE">
              <w:t xml:space="preserve"> </w:t>
            </w:r>
          </w:p>
          <w:p w:rsidR="00D649A0" w:rsidRPr="00DA7ABE" w:rsidRDefault="00D649A0" w:rsidP="00D649A0">
            <w:pPr>
              <w:jc w:val="both"/>
            </w:pPr>
          </w:p>
          <w:p w:rsidR="00B26DB0" w:rsidRPr="00DA7ABE" w:rsidRDefault="00B26DB0" w:rsidP="00D649A0">
            <w:pPr>
              <w:jc w:val="both"/>
            </w:pPr>
            <w:r w:rsidRPr="00DA7ABE">
              <w:t xml:space="preserve">En predio Lote 4, El Combate, Rol 224-5, ubicado en la Comuna de </w:t>
            </w:r>
            <w:proofErr w:type="spellStart"/>
            <w:r w:rsidRPr="00DA7ABE">
              <w:t>Yumbel</w:t>
            </w:r>
            <w:proofErr w:type="spellEnd"/>
            <w:r w:rsidRPr="00DA7ABE">
              <w:t xml:space="preserve">, de propiedad de la Sociedad Agrícola, Ganadera y Maderera El Quillay S.A, al momento de la </w:t>
            </w:r>
            <w:r w:rsidR="005611CE" w:rsidRPr="00DA7ABE">
              <w:t>inspección</w:t>
            </w:r>
            <w:r w:rsidR="005E03F7" w:rsidRPr="00DA7ABE">
              <w:t>,</w:t>
            </w:r>
            <w:r w:rsidRPr="00DA7ABE">
              <w:t xml:space="preserve"> el sector señalado </w:t>
            </w:r>
            <w:r w:rsidR="00DB66A6" w:rsidRPr="00DA7ABE">
              <w:t>de</w:t>
            </w:r>
            <w:r w:rsidRPr="00DA7ABE">
              <w:t xml:space="preserve"> reforestación</w:t>
            </w:r>
            <w:r w:rsidR="005E03F7" w:rsidRPr="00DA7ABE">
              <w:t>, se encontró</w:t>
            </w:r>
            <w:r w:rsidRPr="00DA7ABE">
              <w:t xml:space="preserve"> aba</w:t>
            </w:r>
            <w:r w:rsidR="00DB66A6" w:rsidRPr="00DA7ABE">
              <w:t>ndonado</w:t>
            </w:r>
            <w:r w:rsidRPr="00DA7ABE">
              <w:t xml:space="preserve"> y dedicado a una actividad diferente a la comprometida</w:t>
            </w:r>
            <w:r w:rsidR="005E03F7" w:rsidRPr="00DA7ABE">
              <w:t xml:space="preserve"> (Fotografías 9 y 10)</w:t>
            </w:r>
            <w:r w:rsidRPr="00DA7ABE">
              <w:t>.</w:t>
            </w:r>
          </w:p>
          <w:p w:rsidR="00B26DB0" w:rsidRPr="00DA7ABE" w:rsidRDefault="00B26DB0" w:rsidP="00D649A0">
            <w:pPr>
              <w:jc w:val="both"/>
            </w:pPr>
          </w:p>
          <w:p w:rsidR="00B26DB0" w:rsidRPr="00DA7ABE" w:rsidRDefault="00B26DB0" w:rsidP="00D649A0">
            <w:pPr>
              <w:jc w:val="both"/>
            </w:pPr>
            <w:r w:rsidRPr="00DA7ABE">
              <w:t>En los sectores planificados para ejec</w:t>
            </w:r>
            <w:r w:rsidR="008F5B7A" w:rsidRPr="00DA7ABE">
              <w:t>utar la plantación se observaron á</w:t>
            </w:r>
            <w:r w:rsidRPr="00DA7ABE">
              <w:t>rboles aislado</w:t>
            </w:r>
            <w:r w:rsidR="00DB66A6" w:rsidRPr="00DA7ABE">
              <w:t>s</w:t>
            </w:r>
            <w:r w:rsidRPr="00DA7ABE">
              <w:t xml:space="preserve"> de Quillay, remanentes de la acción realizada. Se plantearon tres parcelas y estas fueron analizadas con el programa Modulo Consultor</w:t>
            </w:r>
            <w:r w:rsidR="008F5B7A" w:rsidRPr="00DA7ABE">
              <w:t xml:space="preserve"> (CONAF)</w:t>
            </w:r>
            <w:r w:rsidRPr="00DA7ABE">
              <w:t xml:space="preserve">.  </w:t>
            </w:r>
            <w:r w:rsidR="00936CF1" w:rsidRPr="00DA7ABE">
              <w:t xml:space="preserve">Se realizó un inventario y el resultado corresponde a un porcentaje de prendimiento de 2,06% </w:t>
            </w:r>
            <w:r w:rsidR="00A02F0C" w:rsidRPr="00DA7ABE">
              <w:t>(Figura 5</w:t>
            </w:r>
            <w:r w:rsidR="00936CF1" w:rsidRPr="00DA7ABE">
              <w:t>)</w:t>
            </w:r>
            <w:r w:rsidRPr="00DA7ABE">
              <w:t>.</w:t>
            </w:r>
            <w:r w:rsidR="00936CF1" w:rsidRPr="00DA7ABE">
              <w:t xml:space="preserve"> </w:t>
            </w:r>
          </w:p>
          <w:p w:rsidR="00D1645D" w:rsidRPr="00DA7ABE" w:rsidRDefault="00D1645D" w:rsidP="00D649A0">
            <w:pPr>
              <w:jc w:val="both"/>
              <w:rPr>
                <w:b/>
              </w:rPr>
            </w:pPr>
          </w:p>
          <w:p w:rsidR="00D1645D" w:rsidRPr="00DA7ABE" w:rsidRDefault="00D1645D" w:rsidP="00D649A0">
            <w:pPr>
              <w:jc w:val="both"/>
              <w:rPr>
                <w:b/>
              </w:rPr>
            </w:pPr>
            <w:r w:rsidRPr="00DA7ABE">
              <w:rPr>
                <w:b/>
              </w:rPr>
              <w:lastRenderedPageBreak/>
              <w:t>Examen de información</w:t>
            </w:r>
          </w:p>
          <w:p w:rsidR="00D1645D" w:rsidRPr="00DA7ABE" w:rsidRDefault="00D1645D" w:rsidP="00D649A0">
            <w:pPr>
              <w:jc w:val="both"/>
            </w:pPr>
            <w:r w:rsidRPr="00DA7ABE">
              <w:t xml:space="preserve">Se realizó examen de información, de los antecedentes aportados por el titular en relación al predio Fundo </w:t>
            </w:r>
            <w:proofErr w:type="spellStart"/>
            <w:r w:rsidRPr="00DA7ABE">
              <w:t>Collipeumo</w:t>
            </w:r>
            <w:proofErr w:type="spellEnd"/>
            <w:r w:rsidRPr="00DA7ABE">
              <w:t xml:space="preserve">, Rol  146-5, de la Comuna de </w:t>
            </w:r>
            <w:proofErr w:type="spellStart"/>
            <w:r w:rsidRPr="00DA7ABE">
              <w:t>Ninhue</w:t>
            </w:r>
            <w:proofErr w:type="spellEnd"/>
            <w:r w:rsidRPr="00DA7ABE">
              <w:t xml:space="preserve">. Analizados los </w:t>
            </w:r>
            <w:proofErr w:type="spellStart"/>
            <w:r w:rsidRPr="00DA7ABE">
              <w:t>shapefiles</w:t>
            </w:r>
            <w:proofErr w:type="spellEnd"/>
            <w:r w:rsidRPr="00DA7ABE">
              <w:t xml:space="preserve"> y utilizando, además, imágenes corregidas de Google Earth 2019, se observa que existen diversos sectores que no fueron totalmente plantados y otros que hoy  poseen una densidad menor a lo establecido en la RCA. Se realizó una cuantificación de la superficie y existe una diferencia de 3,6 ha.,  que no tendrían plantación o su densidad es inferior a lo establecido</w:t>
            </w:r>
            <w:r w:rsidR="00936CF1" w:rsidRPr="00DA7ABE">
              <w:t xml:space="preserve"> (Figura </w:t>
            </w:r>
            <w:r w:rsidR="00A02F0C" w:rsidRPr="00DA7ABE">
              <w:t>6</w:t>
            </w:r>
            <w:r w:rsidR="00936CF1" w:rsidRPr="00DA7ABE">
              <w:t>)</w:t>
            </w:r>
            <w:r w:rsidRPr="00DA7ABE">
              <w:t>.</w:t>
            </w:r>
            <w:r w:rsidR="004D5618" w:rsidRPr="00DA7ABE">
              <w:t xml:space="preserve"> </w:t>
            </w:r>
          </w:p>
          <w:p w:rsidR="00B26DB0" w:rsidRPr="00DA7ABE" w:rsidRDefault="00B26DB0" w:rsidP="00D649A0">
            <w:pPr>
              <w:jc w:val="both"/>
            </w:pPr>
          </w:p>
          <w:p w:rsidR="001115B5" w:rsidRPr="00DA7ABE" w:rsidRDefault="001115B5" w:rsidP="00D649A0">
            <w:pPr>
              <w:jc w:val="both"/>
            </w:pPr>
            <w:r w:rsidRPr="00DA7ABE">
              <w:t>Respecto de las medidas de mitigación, relacionadas con la reforestación con especies nativas, no existen antecedentes que permitan acreditar que el titular haya realizado la reforestación con especies nativas de 10 hectáreas adicionales a las consideradas en el plan de manejo establecido en la RCA.</w:t>
            </w:r>
            <w:r w:rsidR="00445F07" w:rsidRPr="00DA7ABE">
              <w:t xml:space="preserve"> No existe información disponible en sistema de seguimiento ambiental SMA.</w:t>
            </w:r>
          </w:p>
          <w:p w:rsidR="001115B5" w:rsidRPr="00DA7ABE" w:rsidRDefault="001115B5" w:rsidP="00D649A0">
            <w:pPr>
              <w:jc w:val="both"/>
            </w:pPr>
          </w:p>
          <w:p w:rsidR="00445F07" w:rsidRPr="00DA7ABE" w:rsidRDefault="00445F07" w:rsidP="00445F07">
            <w:pPr>
              <w:rPr>
                <w:b/>
              </w:rPr>
            </w:pPr>
            <w:r w:rsidRPr="00DA7ABE">
              <w:rPr>
                <w:b/>
              </w:rPr>
              <w:t>Conclusiones</w:t>
            </w:r>
          </w:p>
          <w:p w:rsidR="00445F07" w:rsidRPr="00DA7ABE" w:rsidRDefault="00445F07" w:rsidP="00445F07"/>
          <w:p w:rsidR="00445F07" w:rsidRPr="00DA7ABE" w:rsidRDefault="00445F07" w:rsidP="00445F07">
            <w:r w:rsidRPr="00DA7ABE">
              <w:t xml:space="preserve">A partir de los hechos observados en terreno, respecto a </w:t>
            </w:r>
            <w:r w:rsidR="006264AB" w:rsidRPr="00DA7ABE">
              <w:t>Plan de medidas de compensación y normativa aplicable al proyecto</w:t>
            </w:r>
            <w:r w:rsidRPr="00DA7ABE">
              <w:t>, es posible concluir que:</w:t>
            </w:r>
          </w:p>
          <w:p w:rsidR="00445F07" w:rsidRPr="00DA7ABE" w:rsidRDefault="00445F07" w:rsidP="00445F07"/>
          <w:p w:rsidR="005A22A9" w:rsidRPr="00DA7ABE" w:rsidRDefault="006264AB" w:rsidP="005A22A9">
            <w:pPr>
              <w:pStyle w:val="Prrafodelista"/>
              <w:numPr>
                <w:ilvl w:val="0"/>
                <w:numId w:val="29"/>
              </w:numPr>
              <w:rPr>
                <w:b/>
              </w:rPr>
            </w:pPr>
            <w:r w:rsidRPr="00DA7ABE">
              <w:t>El titular no ha mantenido la condición de prendimiento en los predios comprometidos para reforestación, en los cuales si bien se realizó la reforestación</w:t>
            </w:r>
            <w:r w:rsidR="005A22A9" w:rsidRPr="00DA7ABE">
              <w:t xml:space="preserve"> durante el año 2011, no se ha asegurado la mantención de los ejemplares</w:t>
            </w:r>
            <w:r w:rsidR="004D5618" w:rsidRPr="00DA7ABE">
              <w:t>, perdiéndose el prendimiento obtenido al año 2012</w:t>
            </w:r>
            <w:r w:rsidR="005A22A9" w:rsidRPr="00DA7ABE">
              <w:t>.</w:t>
            </w:r>
            <w:r w:rsidR="004D5618" w:rsidRPr="00DA7ABE">
              <w:t xml:space="preserve"> </w:t>
            </w:r>
          </w:p>
          <w:p w:rsidR="00267FA2" w:rsidRPr="003041B0" w:rsidRDefault="00267FA2" w:rsidP="005A22A9">
            <w:pPr>
              <w:pStyle w:val="Prrafodelista"/>
              <w:numPr>
                <w:ilvl w:val="0"/>
                <w:numId w:val="29"/>
              </w:numPr>
              <w:rPr>
                <w:b/>
              </w:rPr>
            </w:pPr>
            <w:r w:rsidRPr="00DA7ABE">
              <w:t>No existen antecedentes que permitan acreditar que el titular haya realizado la reforestación con especies nativas de 10 hectáreas adicionales a las consideradas en el plan de manejo establecido en la RCA.</w:t>
            </w:r>
          </w:p>
          <w:p w:rsidR="003041B0" w:rsidRPr="00DA7ABE" w:rsidRDefault="003041B0" w:rsidP="008E6AE4">
            <w:pPr>
              <w:pStyle w:val="Prrafodelista"/>
              <w:numPr>
                <w:ilvl w:val="0"/>
                <w:numId w:val="29"/>
              </w:numPr>
              <w:rPr>
                <w:b/>
              </w:rPr>
            </w:pPr>
            <w:r>
              <w:t>Lo indicado previamente, implica que no se ha asegurado la restitución de los ejemplares</w:t>
            </w:r>
            <w:r w:rsidR="008E6AE4">
              <w:t xml:space="preserve"> cortados, así como las condiciones de </w:t>
            </w:r>
            <w:r>
              <w:t>hábitat de flora y vegetación nativa intervenidos para la materialización</w:t>
            </w:r>
            <w:r w:rsidR="008E6AE4">
              <w:t xml:space="preserve"> de las obras, que permitan mantener o mejorar las condiciones previas a la ejecución del proyecto.</w:t>
            </w:r>
          </w:p>
        </w:tc>
      </w:tr>
    </w:tbl>
    <w:p w:rsidR="008E0B07" w:rsidRPr="00DA7ABE" w:rsidRDefault="008E0B07" w:rsidP="008E0B07">
      <w:pPr>
        <w:rPr>
          <w:rFonts w:ascii="Calibri" w:eastAsia="Calibri" w:hAnsi="Calibri" w:cs="Calibri"/>
          <w:sz w:val="28"/>
          <w:szCs w:val="32"/>
        </w:rPr>
      </w:pPr>
    </w:p>
    <w:p w:rsidR="000978E0" w:rsidRPr="00DA7ABE" w:rsidRDefault="000978E0" w:rsidP="008E0B07">
      <w:pPr>
        <w:rPr>
          <w:rFonts w:ascii="Calibri" w:eastAsia="Calibri" w:hAnsi="Calibri" w:cs="Calibri"/>
          <w:sz w:val="28"/>
          <w:szCs w:val="32"/>
        </w:rPr>
        <w:sectPr w:rsidR="000978E0" w:rsidRPr="00DA7ABE" w:rsidSect="002C1B7E">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567"/>
        <w:gridCol w:w="1717"/>
        <w:gridCol w:w="1278"/>
        <w:gridCol w:w="3507"/>
        <w:gridCol w:w="1798"/>
        <w:gridCol w:w="1695"/>
      </w:tblGrid>
      <w:tr w:rsidR="008E0B07" w:rsidRPr="00DA7ABE" w:rsidTr="00D649A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B07" w:rsidRPr="00DA7ABE" w:rsidRDefault="008E0B07" w:rsidP="00D649A0">
            <w:pPr>
              <w:spacing w:after="0" w:line="240" w:lineRule="auto"/>
              <w:jc w:val="center"/>
              <w:rPr>
                <w:rFonts w:ascii="Calibri" w:eastAsia="Times New Roman" w:hAnsi="Calibri" w:cs="Times New Roman"/>
                <w:b/>
                <w:bCs/>
                <w:color w:val="000000"/>
                <w:sz w:val="20"/>
                <w:szCs w:val="20"/>
                <w:lang w:eastAsia="es-CL"/>
              </w:rPr>
            </w:pPr>
            <w:r w:rsidRPr="00DA7ABE">
              <w:rPr>
                <w:rFonts w:ascii="Calibri" w:eastAsia="Times New Roman" w:hAnsi="Calibri" w:cs="Times New Roman"/>
                <w:b/>
                <w:bCs/>
                <w:color w:val="000000"/>
                <w:sz w:val="20"/>
                <w:szCs w:val="20"/>
                <w:lang w:eastAsia="es-CL"/>
              </w:rPr>
              <w:lastRenderedPageBreak/>
              <w:t xml:space="preserve">Registros </w:t>
            </w:r>
          </w:p>
        </w:tc>
      </w:tr>
      <w:tr w:rsidR="002B3CD8" w:rsidRPr="00DA7ABE" w:rsidTr="00E742FD">
        <w:trPr>
          <w:trHeight w:val="6079"/>
          <w:jc w:val="center"/>
        </w:trPr>
        <w:tc>
          <w:tcPr>
            <w:tcW w:w="2419" w:type="pct"/>
            <w:gridSpan w:val="3"/>
            <w:tcBorders>
              <w:top w:val="nil"/>
              <w:left w:val="single" w:sz="4" w:space="0" w:color="auto"/>
              <w:right w:val="single" w:sz="4" w:space="0" w:color="auto"/>
            </w:tcBorders>
            <w:shd w:val="clear" w:color="auto" w:fill="auto"/>
            <w:noWrap/>
            <w:vAlign w:val="center"/>
            <w:hideMark/>
          </w:tcPr>
          <w:p w:rsidR="008E0B07" w:rsidRPr="00DA7ABE" w:rsidRDefault="005E03F7" w:rsidP="00D649A0">
            <w:pPr>
              <w:spacing w:after="0" w:line="240" w:lineRule="auto"/>
              <w:jc w:val="center"/>
              <w:rPr>
                <w:rFonts w:ascii="Calibri" w:eastAsia="Times New Roman" w:hAnsi="Calibri" w:cs="Times New Roman"/>
                <w:color w:val="000000"/>
                <w:sz w:val="20"/>
                <w:szCs w:val="20"/>
                <w:lang w:eastAsia="es-CL"/>
              </w:rPr>
            </w:pPr>
            <w:r w:rsidRPr="00DA7ABE">
              <w:rPr>
                <w:noProof/>
                <w:lang w:eastAsia="es-CL"/>
              </w:rPr>
              <w:drawing>
                <wp:inline distT="0" distB="0" distL="0" distR="0" wp14:anchorId="3C1978AE" wp14:editId="38377803">
                  <wp:extent cx="3840133" cy="2160000"/>
                  <wp:effectExtent l="0" t="0" r="8255"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MG_20190207_11293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40133" cy="2160000"/>
                          </a:xfrm>
                          <a:prstGeom prst="rect">
                            <a:avLst/>
                          </a:prstGeom>
                        </pic:spPr>
                      </pic:pic>
                    </a:graphicData>
                  </a:graphic>
                </wp:inline>
              </w:drawing>
            </w:r>
          </w:p>
        </w:tc>
        <w:tc>
          <w:tcPr>
            <w:tcW w:w="2581" w:type="pct"/>
            <w:gridSpan w:val="3"/>
            <w:tcBorders>
              <w:top w:val="nil"/>
              <w:left w:val="single" w:sz="4" w:space="0" w:color="auto"/>
              <w:right w:val="single" w:sz="4" w:space="0" w:color="auto"/>
            </w:tcBorders>
            <w:shd w:val="clear" w:color="auto" w:fill="auto"/>
            <w:noWrap/>
            <w:vAlign w:val="center"/>
            <w:hideMark/>
          </w:tcPr>
          <w:p w:rsidR="008E0B07" w:rsidRPr="00DA7ABE" w:rsidRDefault="005E03F7" w:rsidP="00D649A0">
            <w:pPr>
              <w:spacing w:after="0" w:line="240" w:lineRule="auto"/>
              <w:jc w:val="center"/>
              <w:rPr>
                <w:rFonts w:ascii="Calibri" w:eastAsia="Times New Roman" w:hAnsi="Calibri" w:cs="Times New Roman"/>
                <w:color w:val="000000"/>
                <w:sz w:val="20"/>
                <w:szCs w:val="20"/>
                <w:lang w:eastAsia="es-CL"/>
              </w:rPr>
            </w:pPr>
            <w:r w:rsidRPr="00DA7ABE">
              <w:rPr>
                <w:noProof/>
                <w:lang w:eastAsia="es-CL"/>
              </w:rPr>
              <w:drawing>
                <wp:inline distT="0" distB="0" distL="0" distR="0" wp14:anchorId="570D7992" wp14:editId="3AFDC71B">
                  <wp:extent cx="3840133" cy="2160000"/>
                  <wp:effectExtent l="0" t="0" r="8255"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MG_20190207_1136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40133" cy="2160000"/>
                          </a:xfrm>
                          <a:prstGeom prst="rect">
                            <a:avLst/>
                          </a:prstGeom>
                        </pic:spPr>
                      </pic:pic>
                    </a:graphicData>
                  </a:graphic>
                </wp:inline>
              </w:drawing>
            </w:r>
          </w:p>
        </w:tc>
      </w:tr>
      <w:tr w:rsidR="002B3CD8" w:rsidRPr="00DA7ABE" w:rsidTr="00E742FD">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rsidR="008E0B07" w:rsidRPr="00DA7ABE" w:rsidRDefault="005E03F7" w:rsidP="00D649A0">
            <w:pPr>
              <w:spacing w:after="0" w:line="240" w:lineRule="auto"/>
              <w:contextualSpacing/>
              <w:outlineLvl w:val="1"/>
              <w:rPr>
                <w:rFonts w:ascii="Calibri" w:eastAsia="Times New Roman" w:hAnsi="Calibri" w:cs="Calibri"/>
                <w:b/>
                <w:color w:val="000000"/>
                <w:sz w:val="18"/>
                <w:szCs w:val="18"/>
                <w:lang w:eastAsia="es-CL"/>
              </w:rPr>
            </w:pPr>
            <w:r w:rsidRPr="00DA7ABE">
              <w:rPr>
                <w:rFonts w:ascii="Calibri" w:eastAsia="Calibri" w:hAnsi="Calibri" w:cs="Calibri"/>
                <w:b/>
                <w:sz w:val="18"/>
                <w:szCs w:val="20"/>
              </w:rPr>
              <w:t>Fotografía 9</w:t>
            </w:r>
            <w:r w:rsidR="008E0B07" w:rsidRPr="00DA7ABE">
              <w:rPr>
                <w:rFonts w:ascii="Calibri" w:eastAsia="Calibri" w:hAnsi="Calibri" w:cs="Calibri"/>
                <w:b/>
                <w:sz w:val="18"/>
                <w:szCs w:val="18"/>
              </w:rPr>
              <w:t>.</w:t>
            </w:r>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B07" w:rsidRPr="00DA7ABE" w:rsidRDefault="008E0B07" w:rsidP="005E03F7">
            <w:pPr>
              <w:spacing w:after="0" w:line="240" w:lineRule="auto"/>
              <w:rPr>
                <w:rFonts w:ascii="Calibri" w:eastAsia="Times New Roman" w:hAnsi="Calibri" w:cs="Times New Roman"/>
                <w:b/>
                <w:color w:val="000000"/>
                <w:sz w:val="18"/>
                <w:szCs w:val="18"/>
                <w:lang w:eastAsia="es-CL"/>
              </w:rPr>
            </w:pPr>
            <w:r w:rsidRPr="00DA7ABE">
              <w:rPr>
                <w:rFonts w:ascii="Calibri" w:eastAsia="Times New Roman" w:hAnsi="Calibri" w:cs="Times New Roman"/>
                <w:b/>
                <w:color w:val="000000"/>
                <w:sz w:val="18"/>
                <w:szCs w:val="18"/>
                <w:lang w:eastAsia="es-CL"/>
              </w:rPr>
              <w:t>Fecha:</w:t>
            </w:r>
            <w:r w:rsidRPr="00DA7ABE">
              <w:rPr>
                <w:rFonts w:ascii="Calibri" w:eastAsia="Times New Roman" w:hAnsi="Calibri" w:cs="Times New Roman"/>
                <w:color w:val="000000"/>
                <w:sz w:val="18"/>
                <w:szCs w:val="18"/>
                <w:lang w:eastAsia="es-CL"/>
              </w:rPr>
              <w:t xml:space="preserve">  </w:t>
            </w:r>
            <w:r w:rsidR="005E03F7" w:rsidRPr="00DA7ABE">
              <w:rPr>
                <w:rFonts w:eastAsia="Times New Roman"/>
                <w:color w:val="000000"/>
                <w:sz w:val="18"/>
                <w:szCs w:val="18"/>
                <w:lang w:eastAsia="es-CL"/>
              </w:rPr>
              <w:t>07.02.2019</w:t>
            </w:r>
          </w:p>
        </w:tc>
        <w:tc>
          <w:tcPr>
            <w:tcW w:w="1293" w:type="pct"/>
            <w:tcBorders>
              <w:top w:val="single" w:sz="4" w:space="0" w:color="auto"/>
              <w:left w:val="nil"/>
              <w:bottom w:val="single" w:sz="4" w:space="0" w:color="auto"/>
              <w:right w:val="nil"/>
            </w:tcBorders>
            <w:shd w:val="clear" w:color="auto" w:fill="auto"/>
            <w:noWrap/>
            <w:vAlign w:val="center"/>
            <w:hideMark/>
          </w:tcPr>
          <w:p w:rsidR="008E0B07" w:rsidRPr="00DA7ABE" w:rsidRDefault="00E46015" w:rsidP="005E03F7">
            <w:pPr>
              <w:spacing w:after="0" w:line="240" w:lineRule="auto"/>
              <w:contextualSpacing/>
              <w:outlineLvl w:val="1"/>
              <w:rPr>
                <w:rFonts w:ascii="Calibri" w:eastAsia="Calibri" w:hAnsi="Calibri" w:cs="Calibri"/>
                <w:b/>
                <w:sz w:val="18"/>
                <w:szCs w:val="18"/>
              </w:rPr>
            </w:pPr>
            <w:r w:rsidRPr="00DA7ABE">
              <w:rPr>
                <w:rFonts w:ascii="Calibri" w:eastAsia="Calibri" w:hAnsi="Calibri" w:cs="Calibri"/>
                <w:b/>
                <w:sz w:val="18"/>
                <w:szCs w:val="20"/>
              </w:rPr>
              <w:t>Fotografía 1</w:t>
            </w:r>
            <w:r w:rsidR="005E03F7" w:rsidRPr="00DA7ABE">
              <w:rPr>
                <w:rFonts w:ascii="Calibri" w:eastAsia="Calibri" w:hAnsi="Calibri" w:cs="Calibri"/>
                <w:b/>
                <w:sz w:val="18"/>
                <w:szCs w:val="20"/>
              </w:rPr>
              <w:t>0</w:t>
            </w:r>
            <w:r w:rsidR="008E0B07" w:rsidRPr="00DA7ABE">
              <w:rPr>
                <w:rFonts w:ascii="Calibri" w:eastAsia="Calibri" w:hAnsi="Calibri" w:cs="Calibri"/>
                <w:b/>
                <w:sz w:val="18"/>
                <w:szCs w:val="18"/>
              </w:rPr>
              <w:t>.</w:t>
            </w:r>
          </w:p>
        </w:tc>
        <w:tc>
          <w:tcPr>
            <w:tcW w:w="12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B07" w:rsidRPr="00DA7ABE" w:rsidRDefault="008E0B07" w:rsidP="00D649A0">
            <w:pPr>
              <w:spacing w:after="0" w:line="240" w:lineRule="auto"/>
              <w:rPr>
                <w:rFonts w:ascii="Calibri" w:eastAsia="Times New Roman" w:hAnsi="Calibri" w:cs="Times New Roman"/>
                <w:b/>
                <w:color w:val="000000"/>
                <w:sz w:val="18"/>
                <w:szCs w:val="18"/>
                <w:lang w:eastAsia="es-CL"/>
              </w:rPr>
            </w:pPr>
            <w:r w:rsidRPr="00DA7ABE">
              <w:rPr>
                <w:rFonts w:ascii="Calibri" w:eastAsia="Times New Roman" w:hAnsi="Calibri" w:cs="Times New Roman"/>
                <w:b/>
                <w:color w:val="000000"/>
                <w:sz w:val="18"/>
                <w:szCs w:val="18"/>
                <w:lang w:eastAsia="es-CL"/>
              </w:rPr>
              <w:t>Fecha:</w:t>
            </w:r>
            <w:r w:rsidRPr="00DA7ABE">
              <w:rPr>
                <w:rFonts w:ascii="Calibri" w:eastAsia="Times New Roman" w:hAnsi="Calibri" w:cs="Times New Roman"/>
                <w:color w:val="000000"/>
                <w:sz w:val="18"/>
                <w:szCs w:val="18"/>
                <w:lang w:eastAsia="es-CL"/>
              </w:rPr>
              <w:t xml:space="preserve"> </w:t>
            </w:r>
            <w:r w:rsidR="005E03F7" w:rsidRPr="00DA7ABE">
              <w:rPr>
                <w:rFonts w:eastAsia="Times New Roman"/>
                <w:color w:val="000000"/>
                <w:sz w:val="18"/>
                <w:szCs w:val="18"/>
                <w:lang w:eastAsia="es-CL"/>
              </w:rPr>
              <w:t>07.02.2019</w:t>
            </w:r>
          </w:p>
        </w:tc>
      </w:tr>
      <w:tr w:rsidR="002B3CD8" w:rsidRPr="00DA7ABE" w:rsidTr="00E742FD">
        <w:trPr>
          <w:trHeight w:val="300"/>
          <w:jc w:val="center"/>
        </w:trPr>
        <w:tc>
          <w:tcPr>
            <w:tcW w:w="1315" w:type="pct"/>
            <w:tcBorders>
              <w:top w:val="single" w:sz="4" w:space="0" w:color="auto"/>
              <w:left w:val="single" w:sz="4" w:space="0" w:color="auto"/>
              <w:bottom w:val="single" w:sz="4" w:space="0" w:color="auto"/>
              <w:right w:val="single" w:sz="4" w:space="0" w:color="000000"/>
            </w:tcBorders>
            <w:noWrap/>
            <w:vAlign w:val="center"/>
            <w:hideMark/>
          </w:tcPr>
          <w:p w:rsidR="008E0B07" w:rsidRPr="00DA7ABE" w:rsidRDefault="004F233C" w:rsidP="00D649A0">
            <w:pPr>
              <w:rPr>
                <w:rFonts w:eastAsia="Times New Roman"/>
                <w:b/>
                <w:color w:val="000000"/>
                <w:sz w:val="18"/>
                <w:szCs w:val="18"/>
                <w:lang w:val="es-ES" w:eastAsia="es-CL"/>
              </w:rPr>
            </w:pPr>
            <w:r w:rsidRPr="00DA7ABE">
              <w:rPr>
                <w:rFonts w:eastAsia="Times New Roman"/>
                <w:b/>
                <w:color w:val="000000"/>
                <w:sz w:val="18"/>
                <w:szCs w:val="18"/>
                <w:lang w:val="es-ES" w:eastAsia="es-CL"/>
              </w:rPr>
              <w:t>Coordenadas DATUM WGS84 HUSO 18</w:t>
            </w:r>
          </w:p>
        </w:tc>
        <w:tc>
          <w:tcPr>
            <w:tcW w:w="633" w:type="pct"/>
            <w:tcBorders>
              <w:top w:val="single" w:sz="4" w:space="0" w:color="auto"/>
              <w:left w:val="nil"/>
              <w:bottom w:val="single" w:sz="4" w:space="0" w:color="auto"/>
              <w:right w:val="single" w:sz="4" w:space="0" w:color="000000"/>
            </w:tcBorders>
            <w:noWrap/>
            <w:vAlign w:val="center"/>
            <w:hideMark/>
          </w:tcPr>
          <w:p w:rsidR="008E0B07" w:rsidRPr="00DA7ABE" w:rsidRDefault="005E03F7" w:rsidP="00D649A0">
            <w:pPr>
              <w:rPr>
                <w:rFonts w:eastAsia="Times New Roman"/>
                <w:b/>
                <w:color w:val="000000"/>
                <w:sz w:val="18"/>
                <w:szCs w:val="18"/>
                <w:lang w:val="es-ES" w:eastAsia="es-CL"/>
              </w:rPr>
            </w:pPr>
            <w:r w:rsidRPr="00DA7ABE">
              <w:rPr>
                <w:rFonts w:eastAsia="Times New Roman"/>
                <w:b/>
                <w:color w:val="000000"/>
                <w:sz w:val="18"/>
                <w:szCs w:val="18"/>
                <w:lang w:val="es-ES" w:eastAsia="es-CL"/>
              </w:rPr>
              <w:t xml:space="preserve">Norte: 715.754 m </w:t>
            </w:r>
          </w:p>
        </w:tc>
        <w:tc>
          <w:tcPr>
            <w:tcW w:w="471" w:type="pct"/>
            <w:tcBorders>
              <w:top w:val="single" w:sz="4" w:space="0" w:color="auto"/>
              <w:left w:val="nil"/>
              <w:bottom w:val="single" w:sz="4" w:space="0" w:color="auto"/>
              <w:right w:val="single" w:sz="4" w:space="0" w:color="000000"/>
            </w:tcBorders>
            <w:noWrap/>
            <w:vAlign w:val="center"/>
            <w:hideMark/>
          </w:tcPr>
          <w:p w:rsidR="008E0B07" w:rsidRPr="00DA7ABE" w:rsidRDefault="005E03F7" w:rsidP="00D649A0">
            <w:pPr>
              <w:rPr>
                <w:rFonts w:eastAsia="Times New Roman"/>
                <w:b/>
                <w:color w:val="000000"/>
                <w:sz w:val="18"/>
                <w:szCs w:val="18"/>
                <w:lang w:val="es-ES" w:eastAsia="es-CL"/>
              </w:rPr>
            </w:pPr>
            <w:r w:rsidRPr="00DA7ABE">
              <w:rPr>
                <w:rFonts w:eastAsia="Times New Roman"/>
                <w:b/>
                <w:color w:val="000000"/>
                <w:sz w:val="18"/>
                <w:szCs w:val="18"/>
                <w:lang w:val="es-ES" w:eastAsia="es-CL"/>
              </w:rPr>
              <w:t>Este: 5.888.287</w:t>
            </w:r>
          </w:p>
        </w:tc>
        <w:tc>
          <w:tcPr>
            <w:tcW w:w="1293" w:type="pct"/>
            <w:tcBorders>
              <w:top w:val="single" w:sz="4" w:space="0" w:color="auto"/>
              <w:left w:val="nil"/>
              <w:bottom w:val="single" w:sz="4" w:space="0" w:color="auto"/>
              <w:right w:val="single" w:sz="4" w:space="0" w:color="000000"/>
            </w:tcBorders>
            <w:shd w:val="clear" w:color="auto" w:fill="auto"/>
            <w:noWrap/>
            <w:vAlign w:val="center"/>
            <w:hideMark/>
          </w:tcPr>
          <w:p w:rsidR="008E0B07" w:rsidRPr="00DA7ABE" w:rsidRDefault="008E0B07" w:rsidP="00D649A0">
            <w:pPr>
              <w:spacing w:after="0" w:line="240" w:lineRule="auto"/>
              <w:rPr>
                <w:rFonts w:ascii="Calibri" w:eastAsia="Times New Roman" w:hAnsi="Calibri" w:cs="Times New Roman"/>
                <w:b/>
                <w:color w:val="000000"/>
                <w:sz w:val="18"/>
                <w:szCs w:val="18"/>
                <w:lang w:eastAsia="es-CL"/>
              </w:rPr>
            </w:pPr>
            <w:r w:rsidRPr="00DA7ABE">
              <w:rPr>
                <w:rFonts w:ascii="Calibri" w:eastAsia="Times New Roman" w:hAnsi="Calibri" w:cs="Times New Roman"/>
                <w:b/>
                <w:color w:val="000000"/>
                <w:sz w:val="18"/>
                <w:szCs w:val="18"/>
                <w:lang w:eastAsia="es-CL"/>
              </w:rPr>
              <w:t>Coordenadas DATUM WGS84 HUSO</w:t>
            </w:r>
            <w:r w:rsidR="004F233C" w:rsidRPr="00DA7ABE">
              <w:rPr>
                <w:rFonts w:ascii="Calibri" w:eastAsia="Times New Roman" w:hAnsi="Calibri" w:cs="Times New Roman"/>
                <w:b/>
                <w:sz w:val="18"/>
                <w:szCs w:val="18"/>
                <w:lang w:eastAsia="es-CL"/>
              </w:rPr>
              <w:t xml:space="preserve"> 18</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rsidR="008E0B07" w:rsidRPr="00DA7ABE" w:rsidRDefault="005E03F7" w:rsidP="00D649A0">
            <w:pPr>
              <w:spacing w:after="0" w:line="240" w:lineRule="auto"/>
              <w:rPr>
                <w:rFonts w:ascii="Calibri" w:eastAsia="Times New Roman" w:hAnsi="Calibri" w:cs="Times New Roman"/>
                <w:b/>
                <w:color w:val="000000"/>
                <w:sz w:val="18"/>
                <w:szCs w:val="18"/>
                <w:lang w:eastAsia="es-CL"/>
              </w:rPr>
            </w:pPr>
            <w:r w:rsidRPr="00DA7ABE">
              <w:rPr>
                <w:rFonts w:eastAsia="Times New Roman"/>
                <w:b/>
                <w:sz w:val="18"/>
                <w:szCs w:val="18"/>
                <w:lang w:eastAsia="es-CL"/>
              </w:rPr>
              <w:t>Norte:</w:t>
            </w:r>
            <w:r w:rsidRPr="00DA7ABE">
              <w:rPr>
                <w:rFonts w:eastAsia="Times New Roman"/>
                <w:sz w:val="18"/>
                <w:szCs w:val="18"/>
                <w:lang w:eastAsia="es-CL"/>
              </w:rPr>
              <w:t xml:space="preserve"> </w:t>
            </w:r>
            <w:r w:rsidRPr="00DA7ABE">
              <w:rPr>
                <w:rFonts w:eastAsia="Times New Roman"/>
                <w:b/>
                <w:sz w:val="18"/>
                <w:szCs w:val="18"/>
                <w:lang w:eastAsia="es-CL"/>
              </w:rPr>
              <w:t>715.800</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rsidR="008E0B07" w:rsidRPr="00DA7ABE" w:rsidRDefault="005E03F7" w:rsidP="00D649A0">
            <w:pPr>
              <w:spacing w:after="0" w:line="240" w:lineRule="auto"/>
              <w:rPr>
                <w:rFonts w:ascii="Calibri" w:eastAsia="Times New Roman" w:hAnsi="Calibri" w:cs="Times New Roman"/>
                <w:b/>
                <w:color w:val="000000"/>
                <w:sz w:val="18"/>
                <w:szCs w:val="18"/>
                <w:lang w:eastAsia="es-CL"/>
              </w:rPr>
            </w:pPr>
            <w:r w:rsidRPr="00DA7ABE">
              <w:rPr>
                <w:rFonts w:eastAsia="Times New Roman"/>
                <w:b/>
                <w:sz w:val="18"/>
                <w:szCs w:val="18"/>
                <w:lang w:eastAsia="es-CL"/>
              </w:rPr>
              <w:t>Este: 5.888.205</w:t>
            </w:r>
          </w:p>
        </w:tc>
      </w:tr>
      <w:tr w:rsidR="00E742FD" w:rsidRPr="00DA7ABE" w:rsidTr="00E742FD">
        <w:trPr>
          <w:trHeight w:val="659"/>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hideMark/>
          </w:tcPr>
          <w:p w:rsidR="00E742FD" w:rsidRPr="00DA7ABE" w:rsidRDefault="00E742FD" w:rsidP="00D649A0">
            <w:pPr>
              <w:spacing w:after="0" w:line="240" w:lineRule="auto"/>
              <w:rPr>
                <w:rFonts w:ascii="Calibri" w:eastAsia="Times New Roman" w:hAnsi="Calibri" w:cs="Times New Roman"/>
                <w:b/>
                <w:color w:val="000000"/>
                <w:sz w:val="18"/>
                <w:szCs w:val="18"/>
                <w:lang w:eastAsia="es-CL"/>
              </w:rPr>
            </w:pPr>
            <w:r w:rsidRPr="00DA7ABE">
              <w:rPr>
                <w:rFonts w:ascii="Calibri" w:eastAsia="Times New Roman" w:hAnsi="Calibri" w:cs="Times New Roman"/>
                <w:b/>
                <w:color w:val="000000"/>
                <w:sz w:val="18"/>
                <w:szCs w:val="18"/>
                <w:lang w:eastAsia="es-CL"/>
              </w:rPr>
              <w:t>Descripción del medio de prueba:</w:t>
            </w:r>
            <w:r w:rsidRPr="00DA7ABE">
              <w:rPr>
                <w:rFonts w:ascii="Calibri" w:eastAsia="Times New Roman" w:hAnsi="Calibri" w:cs="Times New Roman"/>
                <w:color w:val="000000"/>
                <w:sz w:val="18"/>
                <w:szCs w:val="18"/>
                <w:lang w:eastAsia="es-CL"/>
              </w:rPr>
              <w:t xml:space="preserve"> </w:t>
            </w:r>
          </w:p>
          <w:p w:rsidR="00E742FD" w:rsidRPr="00DA7ABE" w:rsidRDefault="00E742FD" w:rsidP="00D649A0">
            <w:pPr>
              <w:spacing w:after="0" w:line="240" w:lineRule="auto"/>
              <w:rPr>
                <w:rFonts w:ascii="Calibri" w:eastAsia="Times New Roman" w:hAnsi="Calibri" w:cs="Times New Roman"/>
                <w:color w:val="000000"/>
                <w:sz w:val="18"/>
                <w:szCs w:val="18"/>
                <w:lang w:eastAsia="es-CL"/>
              </w:rPr>
            </w:pPr>
            <w:r w:rsidRPr="00DA7ABE">
              <w:rPr>
                <w:rFonts w:eastAsia="Times New Roman"/>
                <w:sz w:val="18"/>
                <w:szCs w:val="18"/>
                <w:lang w:eastAsia="es-CL"/>
              </w:rPr>
              <w:t>En ambas imágenes se observa que no existe plantación y que el lugar hoy posee otro uso diferente al propuesto.</w:t>
            </w:r>
          </w:p>
          <w:p w:rsidR="00E742FD" w:rsidRPr="00DA7ABE" w:rsidRDefault="00E742FD" w:rsidP="002B3CD8">
            <w:pPr>
              <w:spacing w:after="0" w:line="240" w:lineRule="auto"/>
              <w:rPr>
                <w:rFonts w:ascii="Calibri" w:eastAsia="Times New Roman" w:hAnsi="Calibri" w:cs="Times New Roman"/>
                <w:color w:val="000000"/>
                <w:sz w:val="18"/>
                <w:szCs w:val="18"/>
                <w:lang w:eastAsia="es-CL"/>
              </w:rPr>
            </w:pPr>
          </w:p>
        </w:tc>
      </w:tr>
    </w:tbl>
    <w:p w:rsidR="008E0B07" w:rsidRPr="00DA7ABE" w:rsidRDefault="008E0B07" w:rsidP="008E0B07">
      <w:pPr>
        <w:rPr>
          <w:rFonts w:ascii="Calibri" w:eastAsia="Calibri" w:hAnsi="Calibri" w:cs="Calibri"/>
          <w:sz w:val="28"/>
          <w:szCs w:val="32"/>
        </w:rPr>
      </w:pPr>
    </w:p>
    <w:p w:rsidR="000978E0" w:rsidRPr="00DA7ABE" w:rsidRDefault="000978E0" w:rsidP="008E0B07">
      <w:pPr>
        <w:rPr>
          <w:rFonts w:ascii="Calibri" w:eastAsia="Calibri" w:hAnsi="Calibri" w:cs="Calibri"/>
          <w:sz w:val="28"/>
          <w:szCs w:val="32"/>
        </w:rPr>
      </w:pPr>
    </w:p>
    <w:p w:rsidR="00936CF1" w:rsidRPr="00DA7ABE" w:rsidRDefault="00936CF1" w:rsidP="008E0B07">
      <w:pPr>
        <w:rPr>
          <w:rFonts w:ascii="Calibri" w:eastAsia="Calibri" w:hAnsi="Calibri" w:cs="Calibri"/>
          <w:sz w:val="28"/>
          <w:szCs w:val="32"/>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36CF1" w:rsidRPr="00DA7ABE" w:rsidTr="003041B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6CF1" w:rsidRPr="00DA7ABE" w:rsidRDefault="00936CF1" w:rsidP="003041B0">
            <w:pPr>
              <w:jc w:val="center"/>
              <w:rPr>
                <w:rFonts w:eastAsia="Times New Roman"/>
                <w:b/>
                <w:bCs/>
                <w:sz w:val="20"/>
                <w:szCs w:val="20"/>
                <w:lang w:eastAsia="es-CL"/>
              </w:rPr>
            </w:pPr>
            <w:r w:rsidRPr="00DA7ABE">
              <w:rPr>
                <w:rFonts w:eastAsia="Times New Roman"/>
                <w:b/>
                <w:bCs/>
                <w:sz w:val="20"/>
                <w:szCs w:val="20"/>
                <w:lang w:eastAsia="es-CL"/>
              </w:rPr>
              <w:lastRenderedPageBreak/>
              <w:t>Registros</w:t>
            </w:r>
          </w:p>
        </w:tc>
      </w:tr>
      <w:tr w:rsidR="00936CF1" w:rsidRPr="00DA7ABE" w:rsidTr="00936CF1">
        <w:trPr>
          <w:trHeight w:val="6232"/>
          <w:jc w:val="center"/>
        </w:trPr>
        <w:tc>
          <w:tcPr>
            <w:tcW w:w="5000" w:type="pct"/>
            <w:gridSpan w:val="3"/>
            <w:tcBorders>
              <w:top w:val="nil"/>
              <w:left w:val="single" w:sz="4" w:space="0" w:color="auto"/>
              <w:right w:val="single" w:sz="4" w:space="0" w:color="auto"/>
            </w:tcBorders>
            <w:shd w:val="clear" w:color="auto" w:fill="auto"/>
            <w:noWrap/>
            <w:vAlign w:val="center"/>
            <w:hideMark/>
          </w:tcPr>
          <w:p w:rsidR="00936CF1" w:rsidRPr="00DA7ABE" w:rsidRDefault="00936CF1" w:rsidP="003041B0">
            <w:pPr>
              <w:jc w:val="center"/>
              <w:rPr>
                <w:rFonts w:eastAsia="Times New Roman"/>
                <w:sz w:val="20"/>
                <w:szCs w:val="20"/>
                <w:lang w:eastAsia="es-CL"/>
              </w:rPr>
            </w:pPr>
            <w:r w:rsidRPr="00DA7ABE">
              <w:rPr>
                <w:rFonts w:eastAsia="Times New Roman"/>
                <w:noProof/>
                <w:sz w:val="20"/>
                <w:szCs w:val="20"/>
                <w:lang w:eastAsia="es-CL"/>
              </w:rPr>
              <w:drawing>
                <wp:inline distT="0" distB="0" distL="0" distR="0" wp14:anchorId="5FA50B0D" wp14:editId="59A5ED5A">
                  <wp:extent cx="4571880" cy="3528085"/>
                  <wp:effectExtent l="0" t="0" r="635"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8">
                            <a:extLst>
                              <a:ext uri="{28A0092B-C50C-407E-A947-70E740481C1C}">
                                <a14:useLocalDpi xmlns:a14="http://schemas.microsoft.com/office/drawing/2010/main" val="0"/>
                              </a:ext>
                            </a:extLst>
                          </a:blip>
                          <a:stretch>
                            <a:fillRect/>
                          </a:stretch>
                        </pic:blipFill>
                        <pic:spPr>
                          <a:xfrm>
                            <a:off x="0" y="0"/>
                            <a:ext cx="4577381" cy="3532330"/>
                          </a:xfrm>
                          <a:prstGeom prst="rect">
                            <a:avLst/>
                          </a:prstGeom>
                        </pic:spPr>
                      </pic:pic>
                    </a:graphicData>
                  </a:graphic>
                </wp:inline>
              </w:drawing>
            </w:r>
          </w:p>
        </w:tc>
      </w:tr>
      <w:tr w:rsidR="00936CF1" w:rsidRPr="00DA7ABE" w:rsidTr="003041B0">
        <w:trPr>
          <w:trHeight w:val="300"/>
          <w:jc w:val="center"/>
        </w:trPr>
        <w:tc>
          <w:tcPr>
            <w:tcW w:w="2223" w:type="pct"/>
            <w:tcBorders>
              <w:top w:val="single" w:sz="4" w:space="0" w:color="auto"/>
              <w:left w:val="single" w:sz="4" w:space="0" w:color="auto"/>
              <w:bottom w:val="single" w:sz="4" w:space="0" w:color="auto"/>
              <w:right w:val="single" w:sz="4" w:space="0" w:color="000000"/>
            </w:tcBorders>
            <w:noWrap/>
            <w:vAlign w:val="center"/>
            <w:hideMark/>
          </w:tcPr>
          <w:p w:rsidR="00936CF1" w:rsidRPr="00DA7ABE" w:rsidRDefault="00936CF1" w:rsidP="003041B0">
            <w:pPr>
              <w:contextualSpacing/>
              <w:outlineLvl w:val="1"/>
              <w:rPr>
                <w:rFonts w:eastAsiaTheme="majorEastAsia" w:cstheme="minorHAnsi"/>
                <w:b/>
                <w:sz w:val="18"/>
                <w:szCs w:val="20"/>
              </w:rPr>
            </w:pPr>
            <w:r w:rsidRPr="00DA7ABE">
              <w:rPr>
                <w:rFonts w:eastAsiaTheme="majorEastAsia" w:cstheme="minorHAnsi"/>
                <w:b/>
                <w:sz w:val="18"/>
                <w:szCs w:val="20"/>
              </w:rPr>
              <w:t xml:space="preserve">Figura </w:t>
            </w:r>
            <w:r w:rsidR="00A02F0C" w:rsidRPr="00DA7ABE">
              <w:rPr>
                <w:rFonts w:eastAsiaTheme="majorEastAsia" w:cstheme="minorHAnsi"/>
                <w:b/>
                <w:sz w:val="18"/>
                <w:szCs w:val="20"/>
              </w:rPr>
              <w:t>5</w:t>
            </w:r>
            <w:r w:rsidRPr="00DA7ABE">
              <w:rPr>
                <w:rFonts w:eastAsiaTheme="majorEastAsia" w:cstheme="minorHAnsi"/>
                <w:b/>
                <w:sz w:val="18"/>
                <w:szCs w:val="20"/>
              </w:rPr>
              <w:t xml:space="preserve">. Resultados del Inventario </w:t>
            </w:r>
          </w:p>
        </w:tc>
        <w:tc>
          <w:tcPr>
            <w:tcW w:w="2777" w:type="pct"/>
            <w:gridSpan w:val="2"/>
            <w:tcBorders>
              <w:top w:val="single" w:sz="4" w:space="0" w:color="auto"/>
              <w:left w:val="single" w:sz="4" w:space="0" w:color="auto"/>
              <w:bottom w:val="single" w:sz="4" w:space="0" w:color="auto"/>
              <w:right w:val="single" w:sz="4" w:space="0" w:color="000000"/>
            </w:tcBorders>
            <w:noWrap/>
            <w:vAlign w:val="center"/>
            <w:hideMark/>
          </w:tcPr>
          <w:p w:rsidR="00936CF1" w:rsidRPr="00DA7ABE" w:rsidRDefault="00936CF1" w:rsidP="003041B0">
            <w:pPr>
              <w:rPr>
                <w:rFonts w:eastAsia="Times New Roman"/>
                <w:b/>
                <w:sz w:val="18"/>
                <w:szCs w:val="18"/>
                <w:lang w:eastAsia="es-CL"/>
              </w:rPr>
            </w:pPr>
            <w:r w:rsidRPr="00DA7ABE">
              <w:rPr>
                <w:rFonts w:eastAsia="Times New Roman"/>
                <w:b/>
                <w:sz w:val="18"/>
                <w:szCs w:val="18"/>
                <w:lang w:eastAsia="es-CL"/>
              </w:rPr>
              <w:t>Fecha: 07/02/2019</w:t>
            </w:r>
          </w:p>
        </w:tc>
      </w:tr>
      <w:tr w:rsidR="00936CF1" w:rsidRPr="00DA7ABE" w:rsidTr="003041B0">
        <w:trPr>
          <w:trHeight w:val="300"/>
          <w:jc w:val="center"/>
        </w:trPr>
        <w:tc>
          <w:tcPr>
            <w:tcW w:w="2223" w:type="pct"/>
            <w:tcBorders>
              <w:top w:val="single" w:sz="4" w:space="0" w:color="auto"/>
              <w:left w:val="single" w:sz="4" w:space="0" w:color="auto"/>
              <w:bottom w:val="single" w:sz="4" w:space="0" w:color="auto"/>
            </w:tcBorders>
            <w:shd w:val="clear" w:color="auto" w:fill="auto"/>
            <w:noWrap/>
            <w:vAlign w:val="center"/>
          </w:tcPr>
          <w:p w:rsidR="00936CF1" w:rsidRPr="00DA7ABE" w:rsidRDefault="00936CF1" w:rsidP="003041B0">
            <w:pPr>
              <w:rPr>
                <w:rFonts w:eastAsia="Times New Roman"/>
                <w:b/>
                <w:sz w:val="18"/>
                <w:szCs w:val="18"/>
                <w:lang w:eastAsia="es-CL"/>
              </w:rPr>
            </w:pPr>
            <w:r w:rsidRPr="00DA7ABE">
              <w:rPr>
                <w:rFonts w:eastAsia="Times New Roman"/>
                <w:sz w:val="18"/>
                <w:szCs w:val="18"/>
                <w:lang w:eastAsia="es-CL"/>
              </w:rPr>
              <w:t>Coordenadas DATUM WGS84 HUSO</w:t>
            </w:r>
            <w:r w:rsidRPr="00DA7ABE">
              <w:rPr>
                <w:rFonts w:eastAsia="Times New Roman"/>
                <w:b/>
                <w:sz w:val="18"/>
                <w:szCs w:val="18"/>
                <w:lang w:eastAsia="es-CL"/>
              </w:rPr>
              <w:t xml:space="preserve"> 18 S</w:t>
            </w:r>
          </w:p>
        </w:tc>
        <w:tc>
          <w:tcPr>
            <w:tcW w:w="1193" w:type="pct"/>
            <w:tcBorders>
              <w:top w:val="single" w:sz="4" w:space="0" w:color="auto"/>
              <w:bottom w:val="single" w:sz="4" w:space="0" w:color="auto"/>
            </w:tcBorders>
            <w:shd w:val="clear" w:color="auto" w:fill="auto"/>
            <w:noWrap/>
            <w:vAlign w:val="center"/>
          </w:tcPr>
          <w:p w:rsidR="00936CF1" w:rsidRPr="00DA7ABE" w:rsidRDefault="00936CF1" w:rsidP="003041B0">
            <w:pPr>
              <w:rPr>
                <w:rFonts w:eastAsia="Times New Roman"/>
                <w:b/>
                <w:sz w:val="18"/>
                <w:szCs w:val="18"/>
                <w:lang w:eastAsia="es-CL"/>
              </w:rPr>
            </w:pPr>
            <w:r w:rsidRPr="00DA7ABE">
              <w:rPr>
                <w:rFonts w:eastAsia="Times New Roman"/>
                <w:b/>
                <w:sz w:val="18"/>
                <w:szCs w:val="18"/>
                <w:lang w:eastAsia="es-CL"/>
              </w:rPr>
              <w:t>Coordenada Norte: 697.9480</w:t>
            </w:r>
          </w:p>
        </w:tc>
        <w:tc>
          <w:tcPr>
            <w:tcW w:w="1584" w:type="pct"/>
            <w:tcBorders>
              <w:top w:val="single" w:sz="4" w:space="0" w:color="auto"/>
              <w:bottom w:val="single" w:sz="4" w:space="0" w:color="auto"/>
              <w:right w:val="single" w:sz="4" w:space="0" w:color="auto"/>
            </w:tcBorders>
            <w:shd w:val="clear" w:color="auto" w:fill="auto"/>
            <w:noWrap/>
            <w:vAlign w:val="center"/>
          </w:tcPr>
          <w:p w:rsidR="00936CF1" w:rsidRPr="00DA7ABE" w:rsidRDefault="00936CF1" w:rsidP="003041B0">
            <w:pPr>
              <w:rPr>
                <w:rFonts w:eastAsia="Times New Roman"/>
                <w:b/>
                <w:sz w:val="18"/>
                <w:szCs w:val="18"/>
                <w:lang w:eastAsia="es-CL"/>
              </w:rPr>
            </w:pPr>
            <w:r w:rsidRPr="00DA7ABE">
              <w:rPr>
                <w:rFonts w:eastAsia="Times New Roman"/>
                <w:b/>
                <w:sz w:val="18"/>
                <w:szCs w:val="18"/>
                <w:lang w:eastAsia="es-CL"/>
              </w:rPr>
              <w:t>Coordenada Este: 5.901.181</w:t>
            </w:r>
          </w:p>
        </w:tc>
      </w:tr>
      <w:tr w:rsidR="00936CF1" w:rsidRPr="00DA7ABE" w:rsidTr="003041B0">
        <w:trPr>
          <w:trHeight w:val="397"/>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936CF1" w:rsidRPr="00DA7ABE" w:rsidRDefault="00936CF1" w:rsidP="003041B0">
            <w:pPr>
              <w:rPr>
                <w:rFonts w:eastAsia="Times New Roman"/>
                <w:sz w:val="18"/>
                <w:szCs w:val="18"/>
                <w:lang w:eastAsia="es-CL"/>
              </w:rPr>
            </w:pPr>
            <w:r w:rsidRPr="00DA7ABE">
              <w:rPr>
                <w:rFonts w:eastAsia="Times New Roman"/>
                <w:b/>
                <w:sz w:val="18"/>
                <w:szCs w:val="18"/>
                <w:lang w:eastAsia="es-CL"/>
              </w:rPr>
              <w:t>Descripción de medio de prueba:</w:t>
            </w:r>
            <w:r w:rsidRPr="00DA7ABE">
              <w:rPr>
                <w:rFonts w:eastAsia="Times New Roman"/>
                <w:sz w:val="18"/>
                <w:szCs w:val="18"/>
                <w:lang w:eastAsia="es-CL"/>
              </w:rPr>
              <w:t xml:space="preserve"> </w:t>
            </w:r>
          </w:p>
          <w:p w:rsidR="00936CF1" w:rsidRPr="00DA7ABE" w:rsidRDefault="00936CF1" w:rsidP="00E742FD">
            <w:pPr>
              <w:rPr>
                <w:rFonts w:eastAsia="Times New Roman"/>
                <w:sz w:val="18"/>
                <w:szCs w:val="18"/>
                <w:lang w:eastAsia="es-CL"/>
              </w:rPr>
            </w:pPr>
            <w:r w:rsidRPr="00DA7ABE">
              <w:rPr>
                <w:rFonts w:eastAsia="Times New Roman"/>
                <w:sz w:val="18"/>
                <w:szCs w:val="18"/>
                <w:lang w:eastAsia="es-CL"/>
              </w:rPr>
              <w:t xml:space="preserve">En la imagen, se aportan los resultados del inventario realizado en el predio Lote N° 4, El Combate, de la comuna de </w:t>
            </w:r>
            <w:proofErr w:type="spellStart"/>
            <w:r w:rsidRPr="00DA7ABE">
              <w:rPr>
                <w:rFonts w:eastAsia="Times New Roman"/>
                <w:sz w:val="18"/>
                <w:szCs w:val="18"/>
                <w:lang w:eastAsia="es-CL"/>
              </w:rPr>
              <w:t>Yumbel</w:t>
            </w:r>
            <w:proofErr w:type="spellEnd"/>
            <w:r w:rsidRPr="00DA7ABE">
              <w:rPr>
                <w:rFonts w:eastAsia="Times New Roman"/>
                <w:sz w:val="18"/>
                <w:szCs w:val="18"/>
                <w:lang w:eastAsia="es-CL"/>
              </w:rPr>
              <w:t xml:space="preserve">. En este predio se debían ejecutar las reforestaciones con especies nativas,  en una superficie total de 4,14 ha, señaladas en las Resoluciones N° 8033006 – 8033036.  Producto del resultado del inventario, el prendimiento en este predio es de </w:t>
            </w:r>
            <w:r w:rsidRPr="00DA7ABE">
              <w:rPr>
                <w:rFonts w:eastAsia="Times New Roman"/>
                <w:b/>
                <w:sz w:val="18"/>
                <w:szCs w:val="18"/>
                <w:lang w:eastAsia="es-CL"/>
              </w:rPr>
              <w:t>2,06%</w:t>
            </w:r>
            <w:r w:rsidRPr="00DA7ABE">
              <w:rPr>
                <w:rFonts w:eastAsia="Times New Roman"/>
                <w:sz w:val="18"/>
                <w:szCs w:val="18"/>
                <w:lang w:eastAsia="es-CL"/>
              </w:rPr>
              <w:t xml:space="preserve">, </w:t>
            </w:r>
            <w:r w:rsidR="00E742FD" w:rsidRPr="00DA7ABE">
              <w:rPr>
                <w:rFonts w:eastAsia="Times New Roman"/>
                <w:sz w:val="18"/>
                <w:szCs w:val="18"/>
                <w:lang w:eastAsia="es-CL"/>
              </w:rPr>
              <w:t>valor</w:t>
            </w:r>
            <w:r w:rsidRPr="00DA7ABE">
              <w:rPr>
                <w:rFonts w:eastAsia="Times New Roman"/>
                <w:sz w:val="18"/>
                <w:szCs w:val="18"/>
                <w:lang w:eastAsia="es-CL"/>
              </w:rPr>
              <w:t xml:space="preserve"> inferior a lo propuesto en RCA 174/2009 y Planes de manejo de obras civiles.</w:t>
            </w:r>
          </w:p>
        </w:tc>
      </w:tr>
      <w:tr w:rsidR="00936CF1" w:rsidRPr="00DA7ABE" w:rsidTr="003041B0">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936CF1" w:rsidRPr="00DA7ABE" w:rsidRDefault="00936CF1" w:rsidP="003041B0">
            <w:pPr>
              <w:keepNext/>
              <w:rPr>
                <w:rFonts w:eastAsia="Times New Roman"/>
                <w:lang w:eastAsia="es-CL"/>
              </w:rPr>
            </w:pPr>
          </w:p>
        </w:tc>
      </w:tr>
    </w:tbl>
    <w:p w:rsidR="00936CF1" w:rsidRPr="00DA7ABE" w:rsidRDefault="00936CF1" w:rsidP="008E0B07">
      <w:pPr>
        <w:rPr>
          <w:rFonts w:ascii="Calibri" w:eastAsia="Calibri" w:hAnsi="Calibri" w:cs="Calibri"/>
          <w:sz w:val="28"/>
          <w:szCs w:val="32"/>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36CF1" w:rsidRPr="00DA7ABE" w:rsidTr="003041B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6CF1" w:rsidRPr="00DA7ABE" w:rsidRDefault="00936CF1" w:rsidP="003041B0">
            <w:pPr>
              <w:jc w:val="center"/>
              <w:rPr>
                <w:rFonts w:eastAsia="Times New Roman"/>
                <w:b/>
                <w:bCs/>
                <w:sz w:val="20"/>
                <w:szCs w:val="20"/>
                <w:lang w:eastAsia="es-CL"/>
              </w:rPr>
            </w:pPr>
            <w:r w:rsidRPr="00DA7ABE">
              <w:rPr>
                <w:rFonts w:eastAsia="Times New Roman"/>
                <w:b/>
                <w:bCs/>
                <w:sz w:val="20"/>
                <w:szCs w:val="20"/>
                <w:lang w:eastAsia="es-CL"/>
              </w:rPr>
              <w:lastRenderedPageBreak/>
              <w:t>Registros</w:t>
            </w:r>
          </w:p>
        </w:tc>
      </w:tr>
      <w:tr w:rsidR="00936CF1" w:rsidRPr="00DA7ABE" w:rsidTr="003041B0">
        <w:trPr>
          <w:trHeight w:val="6232"/>
          <w:jc w:val="center"/>
        </w:trPr>
        <w:tc>
          <w:tcPr>
            <w:tcW w:w="5000" w:type="pct"/>
            <w:gridSpan w:val="3"/>
            <w:tcBorders>
              <w:top w:val="nil"/>
              <w:left w:val="single" w:sz="4" w:space="0" w:color="auto"/>
              <w:right w:val="single" w:sz="4" w:space="0" w:color="auto"/>
            </w:tcBorders>
            <w:shd w:val="clear" w:color="auto" w:fill="auto"/>
            <w:noWrap/>
            <w:vAlign w:val="center"/>
            <w:hideMark/>
          </w:tcPr>
          <w:p w:rsidR="00936CF1" w:rsidRPr="00DA7ABE" w:rsidRDefault="00936CF1" w:rsidP="003041B0">
            <w:pPr>
              <w:jc w:val="center"/>
              <w:rPr>
                <w:rFonts w:eastAsia="Times New Roman"/>
                <w:sz w:val="20"/>
                <w:szCs w:val="20"/>
                <w:lang w:eastAsia="es-CL"/>
              </w:rPr>
            </w:pPr>
            <w:r w:rsidRPr="00DA7ABE">
              <w:rPr>
                <w:rFonts w:eastAsia="Times New Roman"/>
                <w:noProof/>
                <w:sz w:val="20"/>
                <w:szCs w:val="20"/>
                <w:lang w:eastAsia="es-CL"/>
              </w:rPr>
              <w:drawing>
                <wp:inline distT="0" distB="0" distL="0" distR="0" wp14:anchorId="32AEC303" wp14:editId="757C08CD">
                  <wp:extent cx="4145120" cy="3968151"/>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45120" cy="3968151"/>
                          </a:xfrm>
                          <a:prstGeom prst="rect">
                            <a:avLst/>
                          </a:prstGeom>
                          <a:noFill/>
                          <a:ln>
                            <a:noFill/>
                          </a:ln>
                        </pic:spPr>
                      </pic:pic>
                    </a:graphicData>
                  </a:graphic>
                </wp:inline>
              </w:drawing>
            </w:r>
          </w:p>
        </w:tc>
      </w:tr>
      <w:tr w:rsidR="00936CF1" w:rsidRPr="00DA7ABE" w:rsidTr="003041B0">
        <w:trPr>
          <w:trHeight w:val="300"/>
          <w:jc w:val="center"/>
        </w:trPr>
        <w:tc>
          <w:tcPr>
            <w:tcW w:w="2223" w:type="pct"/>
            <w:tcBorders>
              <w:top w:val="single" w:sz="4" w:space="0" w:color="auto"/>
              <w:left w:val="single" w:sz="4" w:space="0" w:color="auto"/>
              <w:bottom w:val="single" w:sz="4" w:space="0" w:color="auto"/>
              <w:right w:val="single" w:sz="4" w:space="0" w:color="000000"/>
            </w:tcBorders>
            <w:noWrap/>
            <w:vAlign w:val="center"/>
            <w:hideMark/>
          </w:tcPr>
          <w:p w:rsidR="00936CF1" w:rsidRPr="00DA7ABE" w:rsidRDefault="00936CF1" w:rsidP="00936CF1">
            <w:pPr>
              <w:contextualSpacing/>
              <w:outlineLvl w:val="1"/>
              <w:rPr>
                <w:rFonts w:eastAsiaTheme="majorEastAsia" w:cstheme="minorHAnsi"/>
                <w:b/>
                <w:sz w:val="16"/>
                <w:szCs w:val="20"/>
              </w:rPr>
            </w:pPr>
            <w:r w:rsidRPr="00DA7ABE">
              <w:rPr>
                <w:rFonts w:eastAsiaTheme="majorEastAsia" w:cstheme="minorHAnsi"/>
                <w:b/>
                <w:sz w:val="16"/>
                <w:szCs w:val="20"/>
              </w:rPr>
              <w:t xml:space="preserve">Figura </w:t>
            </w:r>
            <w:r w:rsidR="00A02F0C" w:rsidRPr="00DA7ABE">
              <w:rPr>
                <w:rFonts w:eastAsiaTheme="majorEastAsia" w:cstheme="minorHAnsi"/>
                <w:b/>
                <w:sz w:val="16"/>
                <w:szCs w:val="20"/>
              </w:rPr>
              <w:t>6</w:t>
            </w:r>
            <w:r w:rsidRPr="00DA7ABE">
              <w:rPr>
                <w:rFonts w:eastAsiaTheme="majorEastAsia" w:cstheme="minorHAnsi"/>
                <w:b/>
                <w:sz w:val="16"/>
                <w:szCs w:val="20"/>
              </w:rPr>
              <w:t xml:space="preserve">. Resultados del Inventario </w:t>
            </w:r>
          </w:p>
        </w:tc>
        <w:tc>
          <w:tcPr>
            <w:tcW w:w="2777" w:type="pct"/>
            <w:gridSpan w:val="2"/>
            <w:tcBorders>
              <w:top w:val="single" w:sz="4" w:space="0" w:color="auto"/>
              <w:left w:val="single" w:sz="4" w:space="0" w:color="auto"/>
              <w:bottom w:val="single" w:sz="4" w:space="0" w:color="auto"/>
              <w:right w:val="single" w:sz="4" w:space="0" w:color="000000"/>
            </w:tcBorders>
            <w:noWrap/>
            <w:vAlign w:val="center"/>
            <w:hideMark/>
          </w:tcPr>
          <w:p w:rsidR="00936CF1" w:rsidRPr="00DA7ABE" w:rsidRDefault="00936CF1" w:rsidP="003041B0">
            <w:pPr>
              <w:rPr>
                <w:rFonts w:eastAsia="Times New Roman"/>
                <w:b/>
                <w:sz w:val="16"/>
                <w:szCs w:val="18"/>
                <w:lang w:eastAsia="es-CL"/>
              </w:rPr>
            </w:pPr>
            <w:r w:rsidRPr="00DA7ABE">
              <w:rPr>
                <w:rFonts w:eastAsia="Times New Roman"/>
                <w:b/>
                <w:sz w:val="16"/>
                <w:szCs w:val="18"/>
                <w:lang w:eastAsia="es-CL"/>
              </w:rPr>
              <w:t>Fecha: 07/02/2019</w:t>
            </w:r>
          </w:p>
        </w:tc>
      </w:tr>
      <w:tr w:rsidR="00936CF1" w:rsidRPr="00DA7ABE" w:rsidTr="00936CF1">
        <w:trPr>
          <w:trHeight w:val="300"/>
          <w:jc w:val="center"/>
        </w:trPr>
        <w:tc>
          <w:tcPr>
            <w:tcW w:w="222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36CF1" w:rsidRPr="00DA7ABE" w:rsidRDefault="00936CF1" w:rsidP="003041B0">
            <w:pPr>
              <w:rPr>
                <w:rFonts w:eastAsia="Times New Roman"/>
                <w:b/>
                <w:sz w:val="16"/>
                <w:szCs w:val="18"/>
                <w:lang w:eastAsia="es-CL"/>
              </w:rPr>
            </w:pPr>
            <w:r w:rsidRPr="00DA7ABE">
              <w:rPr>
                <w:rFonts w:eastAsia="Times New Roman"/>
                <w:sz w:val="16"/>
                <w:szCs w:val="18"/>
                <w:lang w:eastAsia="es-CL"/>
              </w:rPr>
              <w:t>Coordenadas DATUM WGS84 HUSO</w:t>
            </w:r>
            <w:r w:rsidRPr="00DA7ABE">
              <w:rPr>
                <w:rFonts w:eastAsia="Times New Roman"/>
                <w:b/>
                <w:sz w:val="16"/>
                <w:szCs w:val="18"/>
                <w:lang w:eastAsia="es-CL"/>
              </w:rPr>
              <w:t xml:space="preserve"> 18 S</w:t>
            </w:r>
          </w:p>
        </w:tc>
        <w:tc>
          <w:tcPr>
            <w:tcW w:w="119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36CF1" w:rsidRPr="00DA7ABE" w:rsidRDefault="00936CF1" w:rsidP="003041B0">
            <w:pPr>
              <w:rPr>
                <w:rFonts w:eastAsia="Times New Roman"/>
                <w:b/>
                <w:sz w:val="16"/>
                <w:szCs w:val="18"/>
                <w:lang w:eastAsia="es-CL"/>
              </w:rPr>
            </w:pPr>
            <w:r w:rsidRPr="00DA7ABE">
              <w:rPr>
                <w:rFonts w:eastAsia="Times New Roman"/>
                <w:b/>
                <w:sz w:val="16"/>
                <w:szCs w:val="18"/>
                <w:lang w:eastAsia="es-CL"/>
              </w:rPr>
              <w:t>Coordenada Norte: 738.000</w:t>
            </w:r>
          </w:p>
        </w:tc>
        <w:tc>
          <w:tcPr>
            <w:tcW w:w="1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36CF1" w:rsidRPr="00DA7ABE" w:rsidRDefault="00936CF1" w:rsidP="003041B0">
            <w:pPr>
              <w:rPr>
                <w:rFonts w:eastAsia="Times New Roman"/>
                <w:b/>
                <w:sz w:val="16"/>
                <w:szCs w:val="18"/>
                <w:lang w:eastAsia="es-CL"/>
              </w:rPr>
            </w:pPr>
            <w:r w:rsidRPr="00DA7ABE">
              <w:rPr>
                <w:rFonts w:eastAsia="Times New Roman"/>
                <w:b/>
                <w:sz w:val="16"/>
                <w:szCs w:val="18"/>
                <w:lang w:eastAsia="es-CL"/>
              </w:rPr>
              <w:t>Coordenada Este: 5.971.000</w:t>
            </w:r>
          </w:p>
        </w:tc>
      </w:tr>
      <w:tr w:rsidR="00936CF1" w:rsidRPr="00DA7ABE" w:rsidTr="003041B0">
        <w:trPr>
          <w:trHeight w:val="397"/>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936CF1" w:rsidRPr="00DA7ABE" w:rsidRDefault="00936CF1" w:rsidP="003041B0">
            <w:pPr>
              <w:rPr>
                <w:rFonts w:eastAsia="Times New Roman"/>
                <w:sz w:val="18"/>
                <w:szCs w:val="18"/>
                <w:lang w:eastAsia="es-CL"/>
              </w:rPr>
            </w:pPr>
            <w:r w:rsidRPr="00DA7ABE">
              <w:rPr>
                <w:rFonts w:eastAsia="Times New Roman"/>
                <w:b/>
                <w:sz w:val="18"/>
                <w:szCs w:val="18"/>
                <w:lang w:eastAsia="es-CL"/>
              </w:rPr>
              <w:t>Descripción de medio de prueba:</w:t>
            </w:r>
            <w:r w:rsidRPr="00DA7ABE">
              <w:rPr>
                <w:rFonts w:eastAsia="Times New Roman"/>
                <w:sz w:val="18"/>
                <w:szCs w:val="18"/>
                <w:lang w:eastAsia="es-CL"/>
              </w:rPr>
              <w:t xml:space="preserve"> </w:t>
            </w:r>
          </w:p>
          <w:p w:rsidR="00936CF1" w:rsidRPr="00DA7ABE" w:rsidRDefault="00936CF1" w:rsidP="00E742FD">
            <w:pPr>
              <w:rPr>
                <w:rFonts w:eastAsia="Times New Roman"/>
                <w:sz w:val="18"/>
                <w:szCs w:val="18"/>
                <w:lang w:eastAsia="es-CL"/>
              </w:rPr>
            </w:pPr>
            <w:r w:rsidRPr="00DA7ABE">
              <w:rPr>
                <w:rFonts w:eastAsia="Times New Roman"/>
                <w:sz w:val="16"/>
                <w:szCs w:val="18"/>
                <w:lang w:eastAsia="es-CL"/>
              </w:rPr>
              <w:t xml:space="preserve">En la imagen se muestran los resultados de la revisión de los </w:t>
            </w:r>
            <w:proofErr w:type="spellStart"/>
            <w:r w:rsidRPr="00DA7ABE">
              <w:rPr>
                <w:rFonts w:eastAsia="Times New Roman"/>
                <w:sz w:val="16"/>
                <w:szCs w:val="18"/>
                <w:lang w:eastAsia="es-CL"/>
              </w:rPr>
              <w:t>Shapefiles</w:t>
            </w:r>
            <w:proofErr w:type="spellEnd"/>
            <w:r w:rsidRPr="00DA7ABE">
              <w:rPr>
                <w:rFonts w:eastAsia="Times New Roman"/>
                <w:sz w:val="16"/>
                <w:szCs w:val="18"/>
                <w:lang w:eastAsia="es-CL"/>
              </w:rPr>
              <w:t xml:space="preserve"> de los sectores a reforestar en el Predio </w:t>
            </w:r>
            <w:proofErr w:type="spellStart"/>
            <w:r w:rsidRPr="00DA7ABE">
              <w:rPr>
                <w:rFonts w:eastAsia="Times New Roman"/>
                <w:sz w:val="16"/>
                <w:szCs w:val="18"/>
                <w:lang w:eastAsia="es-CL"/>
              </w:rPr>
              <w:t>Collipeumo</w:t>
            </w:r>
            <w:proofErr w:type="spellEnd"/>
            <w:r w:rsidRPr="00DA7ABE">
              <w:rPr>
                <w:rFonts w:eastAsia="Times New Roman"/>
                <w:sz w:val="16"/>
                <w:szCs w:val="18"/>
                <w:lang w:eastAsia="es-CL"/>
              </w:rPr>
              <w:t xml:space="preserve">.  Con línea anaranjada se observan los polígonos aportados por el titular. Estos polígonos corresponden a la </w:t>
            </w:r>
            <w:r w:rsidR="00E742FD" w:rsidRPr="00DA7ABE">
              <w:rPr>
                <w:rFonts w:eastAsia="Times New Roman"/>
                <w:sz w:val="16"/>
                <w:szCs w:val="18"/>
                <w:lang w:eastAsia="es-CL"/>
              </w:rPr>
              <w:t>superficie total de 35,1063 ha</w:t>
            </w:r>
            <w:r w:rsidRPr="00DA7ABE">
              <w:rPr>
                <w:rFonts w:eastAsia="Times New Roman"/>
                <w:sz w:val="16"/>
                <w:szCs w:val="18"/>
                <w:lang w:eastAsia="es-CL"/>
              </w:rPr>
              <w:t>. Con línea color cian corresponde a los descuento</w:t>
            </w:r>
            <w:r w:rsidR="00E742FD" w:rsidRPr="00DA7ABE">
              <w:rPr>
                <w:rFonts w:eastAsia="Times New Roman"/>
                <w:sz w:val="16"/>
                <w:szCs w:val="18"/>
                <w:lang w:eastAsia="es-CL"/>
              </w:rPr>
              <w:t>s</w:t>
            </w:r>
            <w:r w:rsidRPr="00DA7ABE">
              <w:rPr>
                <w:rFonts w:eastAsia="Times New Roman"/>
                <w:sz w:val="16"/>
                <w:szCs w:val="18"/>
                <w:lang w:eastAsia="es-CL"/>
              </w:rPr>
              <w:t xml:space="preserve"> que se realizan por no estar plantados o tener una densidad inferior a lo estipulado en la RCA y claramente observable en la Imagen del Google </w:t>
            </w:r>
            <w:proofErr w:type="spellStart"/>
            <w:r w:rsidRPr="00DA7ABE">
              <w:rPr>
                <w:rFonts w:eastAsia="Times New Roman"/>
                <w:sz w:val="16"/>
                <w:szCs w:val="18"/>
                <w:lang w:eastAsia="es-CL"/>
              </w:rPr>
              <w:t>earth</w:t>
            </w:r>
            <w:proofErr w:type="spellEnd"/>
            <w:r w:rsidRPr="00DA7ABE">
              <w:rPr>
                <w:rFonts w:eastAsia="Times New Roman"/>
                <w:sz w:val="16"/>
                <w:szCs w:val="18"/>
                <w:lang w:eastAsia="es-CL"/>
              </w:rPr>
              <w:t xml:space="preserve"> del 2019. Esta superficie es de 3,6892 ha y corresponde a una disminución de 10,44 % de la superficie que debía estar ejecutada en el predio en cuestión.</w:t>
            </w:r>
          </w:p>
        </w:tc>
      </w:tr>
      <w:tr w:rsidR="00936CF1" w:rsidRPr="00DA7ABE" w:rsidTr="003041B0">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936CF1" w:rsidRPr="00DA7ABE" w:rsidRDefault="00936CF1" w:rsidP="003041B0">
            <w:pPr>
              <w:keepNext/>
              <w:rPr>
                <w:rFonts w:eastAsia="Times New Roman"/>
                <w:lang w:eastAsia="es-CL"/>
              </w:rPr>
            </w:pPr>
          </w:p>
        </w:tc>
      </w:tr>
    </w:tbl>
    <w:p w:rsidR="00936CF1" w:rsidRPr="00DA7ABE" w:rsidRDefault="00936CF1" w:rsidP="008E0B07">
      <w:pPr>
        <w:rPr>
          <w:rFonts w:ascii="Calibri" w:eastAsia="Calibri" w:hAnsi="Calibri" w:cs="Calibri"/>
          <w:sz w:val="28"/>
          <w:szCs w:val="32"/>
        </w:rPr>
      </w:pPr>
    </w:p>
    <w:p w:rsidR="000978E0" w:rsidRPr="00DA7ABE" w:rsidRDefault="000978E0" w:rsidP="0031512B">
      <w:pPr>
        <w:spacing w:after="0" w:line="240" w:lineRule="auto"/>
        <w:contextualSpacing/>
        <w:outlineLvl w:val="0"/>
        <w:rPr>
          <w:rFonts w:ascii="Calibri" w:eastAsia="Calibri" w:hAnsi="Calibri" w:cs="Calibri"/>
          <w:b/>
          <w:sz w:val="24"/>
          <w:szCs w:val="20"/>
        </w:rPr>
        <w:sectPr w:rsidR="000978E0" w:rsidRPr="00DA7ABE" w:rsidSect="002C1B7E">
          <w:pgSz w:w="15840" w:h="12240" w:orient="landscape" w:code="1"/>
          <w:pgMar w:top="1134" w:right="1134" w:bottom="1134" w:left="1134" w:header="709" w:footer="709" w:gutter="0"/>
          <w:cols w:space="708"/>
          <w:docGrid w:linePitch="360"/>
        </w:sectPr>
      </w:pPr>
    </w:p>
    <w:p w:rsidR="00D42470" w:rsidRPr="00DA7ABE" w:rsidRDefault="00D42470" w:rsidP="005863D4">
      <w:pPr>
        <w:pStyle w:val="Ttulo1"/>
      </w:pPr>
      <w:bookmarkStart w:id="130" w:name="_Toc501465301"/>
      <w:r w:rsidRPr="00DA7ABE">
        <w:lastRenderedPageBreak/>
        <w:t>CONCLUSIONES</w:t>
      </w:r>
      <w:bookmarkEnd w:id="126"/>
      <w:bookmarkEnd w:id="127"/>
      <w:bookmarkEnd w:id="128"/>
      <w:bookmarkEnd w:id="129"/>
      <w:bookmarkEnd w:id="130"/>
    </w:p>
    <w:p w:rsidR="00D42470" w:rsidRPr="00DA7ABE" w:rsidRDefault="00D42470" w:rsidP="00D42470">
      <w:pPr>
        <w:spacing w:after="0" w:line="240" w:lineRule="auto"/>
        <w:contextualSpacing/>
        <w:jc w:val="both"/>
        <w:rPr>
          <w:rFonts w:eastAsia="Calibri" w:cs="Calibri"/>
          <w:b/>
          <w:sz w:val="20"/>
          <w:szCs w:val="20"/>
        </w:rPr>
      </w:pPr>
    </w:p>
    <w:p w:rsidR="00A37602" w:rsidRPr="00DA7ABE" w:rsidRDefault="00A37602" w:rsidP="00A37602">
      <w:pPr>
        <w:spacing w:after="0" w:line="240" w:lineRule="auto"/>
        <w:jc w:val="both"/>
        <w:rPr>
          <w:rFonts w:eastAsia="Calibri" w:cs="Calibri"/>
          <w:szCs w:val="20"/>
          <w:lang w:val="es-ES"/>
        </w:rPr>
      </w:pPr>
      <w:r w:rsidRPr="00DA7ABE">
        <w:rPr>
          <w:rFonts w:eastAsia="Calibri" w:cs="Calibri"/>
          <w:szCs w:val="20"/>
        </w:rPr>
        <w:t>De las actividades de fiscalización ambiental realizadas, es posible establecer la existencia de los siguientes hallazgos:</w:t>
      </w:r>
    </w:p>
    <w:p w:rsidR="00A37602" w:rsidRPr="00DA7ABE" w:rsidRDefault="00A37602" w:rsidP="00A37602">
      <w:pPr>
        <w:spacing w:after="0" w:line="240" w:lineRule="auto"/>
        <w:contextualSpacing/>
        <w:jc w:val="both"/>
        <w:rPr>
          <w:rFonts w:eastAsia="Calibri" w:cs="Calibri"/>
          <w:b/>
          <w:sz w:val="20"/>
          <w:szCs w:val="20"/>
        </w:rPr>
      </w:pPr>
    </w:p>
    <w:tbl>
      <w:tblPr>
        <w:tblStyle w:val="Tablaconcuadrcula"/>
        <w:tblW w:w="5000" w:type="pct"/>
        <w:jc w:val="center"/>
        <w:tblLook w:val="04A0" w:firstRow="1" w:lastRow="0" w:firstColumn="1" w:lastColumn="0" w:noHBand="0" w:noVBand="1"/>
      </w:tblPr>
      <w:tblGrid>
        <w:gridCol w:w="1147"/>
        <w:gridCol w:w="1400"/>
        <w:gridCol w:w="7654"/>
        <w:gridCol w:w="3361"/>
      </w:tblGrid>
      <w:tr w:rsidR="00A37602" w:rsidRPr="00DA7ABE" w:rsidTr="00267FA2">
        <w:trPr>
          <w:trHeight w:val="395"/>
          <w:tblHeader/>
          <w:jc w:val="center"/>
        </w:trPr>
        <w:tc>
          <w:tcPr>
            <w:tcW w:w="4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37602" w:rsidRPr="00DA7ABE" w:rsidRDefault="00A37602" w:rsidP="003041B0">
            <w:pPr>
              <w:jc w:val="center"/>
              <w:rPr>
                <w:rFonts w:cstheme="minorHAnsi"/>
                <w:b/>
              </w:rPr>
            </w:pPr>
            <w:r w:rsidRPr="00DA7ABE">
              <w:rPr>
                <w:rFonts w:cstheme="minorHAnsi"/>
                <w:b/>
              </w:rPr>
              <w:t>N° Hecho constatado</w:t>
            </w:r>
          </w:p>
        </w:tc>
        <w:tc>
          <w:tcPr>
            <w:tcW w:w="51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37602" w:rsidRPr="00DA7ABE" w:rsidRDefault="00A37602" w:rsidP="003041B0">
            <w:pPr>
              <w:jc w:val="center"/>
              <w:rPr>
                <w:rFonts w:cstheme="minorHAnsi"/>
                <w:b/>
                <w:color w:val="A6A6A6" w:themeColor="background1" w:themeShade="A6"/>
              </w:rPr>
            </w:pPr>
            <w:r w:rsidRPr="00DA7ABE">
              <w:rPr>
                <w:rFonts w:cstheme="minorHAnsi"/>
                <w:b/>
              </w:rPr>
              <w:t>Materia específica objeto de la fiscalización ambiental.</w:t>
            </w:r>
          </w:p>
        </w:tc>
        <w:tc>
          <w:tcPr>
            <w:tcW w:w="2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37602" w:rsidRPr="00DA7ABE" w:rsidRDefault="00A37602" w:rsidP="003041B0">
            <w:pPr>
              <w:jc w:val="center"/>
              <w:rPr>
                <w:rFonts w:cstheme="minorHAnsi"/>
                <w:b/>
              </w:rPr>
            </w:pPr>
            <w:r w:rsidRPr="00DA7ABE">
              <w:rPr>
                <w:rFonts w:cstheme="minorHAnsi"/>
                <w:b/>
              </w:rPr>
              <w:t>Exigencia asociada</w:t>
            </w:r>
          </w:p>
        </w:tc>
        <w:tc>
          <w:tcPr>
            <w:tcW w:w="12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37602" w:rsidRPr="00DA7ABE" w:rsidRDefault="00A37602" w:rsidP="003041B0">
            <w:pPr>
              <w:jc w:val="center"/>
              <w:rPr>
                <w:rFonts w:cstheme="minorHAnsi"/>
                <w:b/>
              </w:rPr>
            </w:pPr>
            <w:r w:rsidRPr="00DA7ABE">
              <w:rPr>
                <w:rFonts w:cstheme="minorHAnsi"/>
                <w:b/>
              </w:rPr>
              <w:t>Hallazgo</w:t>
            </w:r>
          </w:p>
        </w:tc>
      </w:tr>
      <w:tr w:rsidR="00A37602" w:rsidRPr="00DA7ABE" w:rsidTr="00267FA2">
        <w:trPr>
          <w:jc w:val="center"/>
        </w:trPr>
        <w:tc>
          <w:tcPr>
            <w:tcW w:w="423" w:type="pct"/>
            <w:tcBorders>
              <w:top w:val="single" w:sz="4" w:space="0" w:color="auto"/>
              <w:left w:val="single" w:sz="4" w:space="0" w:color="auto"/>
              <w:bottom w:val="single" w:sz="4" w:space="0" w:color="auto"/>
              <w:right w:val="single" w:sz="4" w:space="0" w:color="auto"/>
            </w:tcBorders>
            <w:vAlign w:val="center"/>
            <w:hideMark/>
          </w:tcPr>
          <w:p w:rsidR="00A37602" w:rsidRPr="00DA7ABE" w:rsidRDefault="00A37602" w:rsidP="003041B0">
            <w:pPr>
              <w:widowControl w:val="0"/>
              <w:overflowPunct w:val="0"/>
              <w:autoSpaceDE w:val="0"/>
              <w:autoSpaceDN w:val="0"/>
              <w:adjustRightInd w:val="0"/>
              <w:spacing w:after="120" w:line="283" w:lineRule="auto"/>
              <w:rPr>
                <w:rFonts w:cstheme="minorHAnsi"/>
                <w:iCs/>
                <w:sz w:val="16"/>
                <w:szCs w:val="16"/>
              </w:rPr>
            </w:pPr>
            <w:r w:rsidRPr="00DA7ABE">
              <w:rPr>
                <w:rFonts w:cstheme="minorHAnsi"/>
                <w:iCs/>
                <w:sz w:val="16"/>
                <w:szCs w:val="16"/>
              </w:rPr>
              <w:t>1</w:t>
            </w:r>
          </w:p>
        </w:tc>
        <w:tc>
          <w:tcPr>
            <w:tcW w:w="516" w:type="pct"/>
            <w:tcBorders>
              <w:top w:val="single" w:sz="4" w:space="0" w:color="auto"/>
              <w:left w:val="single" w:sz="4" w:space="0" w:color="auto"/>
              <w:bottom w:val="single" w:sz="4" w:space="0" w:color="auto"/>
              <w:right w:val="single" w:sz="4" w:space="0" w:color="auto"/>
            </w:tcBorders>
            <w:vAlign w:val="center"/>
          </w:tcPr>
          <w:p w:rsidR="00A37602" w:rsidRPr="00DA7ABE" w:rsidRDefault="00A37602" w:rsidP="003041B0">
            <w:pPr>
              <w:pStyle w:val="Ttulo2"/>
              <w:numPr>
                <w:ilvl w:val="0"/>
                <w:numId w:val="0"/>
              </w:numPr>
              <w:outlineLvl w:val="1"/>
              <w:rPr>
                <w:sz w:val="18"/>
              </w:rPr>
            </w:pPr>
            <w:r w:rsidRPr="00DA7ABE">
              <w:rPr>
                <w:sz w:val="18"/>
              </w:rPr>
              <w:t>Mantención faja de servidumbre</w:t>
            </w:r>
          </w:p>
          <w:p w:rsidR="00A37602" w:rsidRPr="00DA7ABE" w:rsidRDefault="00A37602" w:rsidP="003041B0">
            <w:pPr>
              <w:widowControl w:val="0"/>
              <w:overflowPunct w:val="0"/>
              <w:autoSpaceDE w:val="0"/>
              <w:autoSpaceDN w:val="0"/>
              <w:adjustRightInd w:val="0"/>
              <w:spacing w:after="120" w:line="283" w:lineRule="auto"/>
              <w:rPr>
                <w:rFonts w:cstheme="minorHAnsi"/>
                <w:iCs/>
                <w:sz w:val="16"/>
                <w:szCs w:val="16"/>
              </w:rPr>
            </w:pPr>
          </w:p>
        </w:tc>
        <w:tc>
          <w:tcPr>
            <w:tcW w:w="2822" w:type="pct"/>
            <w:tcBorders>
              <w:top w:val="single" w:sz="4" w:space="0" w:color="auto"/>
              <w:left w:val="single" w:sz="4" w:space="0" w:color="auto"/>
              <w:bottom w:val="single" w:sz="4" w:space="0" w:color="auto"/>
              <w:right w:val="single" w:sz="4" w:space="0" w:color="auto"/>
            </w:tcBorders>
            <w:vAlign w:val="center"/>
          </w:tcPr>
          <w:p w:rsidR="00A37602" w:rsidRPr="00DA7ABE" w:rsidRDefault="00A37602" w:rsidP="00A37602">
            <w:pPr>
              <w:rPr>
                <w:b/>
                <w:i/>
              </w:rPr>
            </w:pPr>
            <w:r w:rsidRPr="00DA7ABE">
              <w:rPr>
                <w:b/>
                <w:i/>
              </w:rPr>
              <w:t>RCA 174/2009</w:t>
            </w:r>
          </w:p>
          <w:p w:rsidR="00A37602" w:rsidRPr="00DA7ABE" w:rsidRDefault="00A37602" w:rsidP="00A37602">
            <w:pPr>
              <w:rPr>
                <w:b/>
                <w:i/>
              </w:rPr>
            </w:pPr>
          </w:p>
          <w:p w:rsidR="00A37602" w:rsidRPr="00DA7ABE" w:rsidRDefault="00A37602" w:rsidP="00A37602">
            <w:pPr>
              <w:rPr>
                <w:b/>
                <w:i/>
              </w:rPr>
            </w:pPr>
            <w:r w:rsidRPr="00DA7ABE">
              <w:rPr>
                <w:b/>
                <w:i/>
              </w:rPr>
              <w:t>4.2.1.5 Habilitación de faja de servidumbre</w:t>
            </w:r>
          </w:p>
          <w:p w:rsidR="00A37602" w:rsidRPr="00DA7ABE" w:rsidRDefault="00A37602" w:rsidP="00A37602">
            <w:pPr>
              <w:rPr>
                <w:i/>
              </w:rPr>
            </w:pPr>
            <w:r w:rsidRPr="00DA7ABE">
              <w:rPr>
                <w:i/>
              </w:rPr>
              <w:t xml:space="preserve">El proyecto contempla la habilitación de una faja de servidumbre, la cual será, para la línea Charrúa- Lagunillas, de 20 metros de ancho a cada lado de la línea medida desde su eje y una faja variable entre 15 a 25 metros de ancho para la línea de cuatro circuitos. Para ello de procederá a la corta o </w:t>
            </w:r>
            <w:proofErr w:type="spellStart"/>
            <w:r w:rsidRPr="00DA7ABE">
              <w:rPr>
                <w:i/>
              </w:rPr>
              <w:t>decapadura</w:t>
            </w:r>
            <w:proofErr w:type="spellEnd"/>
            <w:r w:rsidRPr="00DA7ABE">
              <w:rPr>
                <w:i/>
              </w:rPr>
              <w:t xml:space="preserve"> de los árboles en los sectores donde la diferencia entre la altura de copa y los conductores de la línea sea menor a cuatro metros. De esta forma, se respetará la normativa eléctrica y no se intervendrán los sectores en los que la vegetación no afecte la seguridad de la línea (</w:t>
            </w:r>
            <w:proofErr w:type="spellStart"/>
            <w:r w:rsidRPr="00DA7ABE">
              <w:rPr>
                <w:i/>
              </w:rPr>
              <w:t>e.g</w:t>
            </w:r>
            <w:proofErr w:type="spellEnd"/>
            <w:r w:rsidRPr="00DA7ABE">
              <w:rPr>
                <w:i/>
              </w:rPr>
              <w:t>. quebradas).</w:t>
            </w:r>
          </w:p>
          <w:p w:rsidR="00A37602" w:rsidRPr="00DA7ABE" w:rsidRDefault="00A37602" w:rsidP="00A37602">
            <w:pPr>
              <w:rPr>
                <w:i/>
              </w:rPr>
            </w:pPr>
            <w:r w:rsidRPr="00DA7ABE">
              <w:rPr>
                <w:i/>
              </w:rPr>
              <w:t>La superficie total a intervenir por estas actividades corresponderá aproximadamente a 156,52 ha, entre bosque nativo y plantaciones forestales.</w:t>
            </w:r>
          </w:p>
          <w:p w:rsidR="00A37602" w:rsidRPr="00DA7ABE" w:rsidRDefault="00A37602" w:rsidP="00A37602">
            <w:pPr>
              <w:rPr>
                <w:i/>
              </w:rPr>
            </w:pPr>
          </w:p>
          <w:p w:rsidR="00A37602" w:rsidRPr="00DA7ABE" w:rsidRDefault="00A37602" w:rsidP="00A37602">
            <w:pPr>
              <w:rPr>
                <w:i/>
              </w:rPr>
            </w:pPr>
            <w:r w:rsidRPr="00DA7ABE">
              <w:rPr>
                <w:i/>
              </w:rPr>
              <w:t xml:space="preserve">En los sectores que se realice tala rasa y se identifique condiciones del terreno con presencia de erosión o de desestabilización de los </w:t>
            </w:r>
            <w:proofErr w:type="spellStart"/>
            <w:r w:rsidRPr="00DA7ABE">
              <w:rPr>
                <w:i/>
              </w:rPr>
              <w:t>tetTenos</w:t>
            </w:r>
            <w:proofErr w:type="spellEnd"/>
            <w:r w:rsidRPr="00DA7ABE">
              <w:rPr>
                <w:i/>
              </w:rPr>
              <w:t xml:space="preserve"> cercanos a cursos de agua (a menos de 30 m), el Titular establecerá medidas de protección, tales como obras de conservación y recuperación de suelos degradados, a fin de disminuir el avance de procesos erosivos y prevenir el arrastre de sedimentos hacia los cauces naturales.</w:t>
            </w:r>
          </w:p>
          <w:p w:rsidR="00A37602" w:rsidRPr="00DA7ABE" w:rsidRDefault="00A37602" w:rsidP="00A37602">
            <w:pPr>
              <w:rPr>
                <w:i/>
              </w:rPr>
            </w:pPr>
            <w:r w:rsidRPr="00DA7ABE">
              <w:rPr>
                <w:i/>
              </w:rPr>
              <w:t xml:space="preserve">Para el cumplimiento de esta medida, el Titular dispondrá de un Programa de mantenimiento Preventivo, en donde el Encargado Ambiental junto con el Inspector Técnico de Obras (ITO) realizarán inspecciones durante la etapa de construcción, a fin de evaluar caso a caso la necesidad de establecer medidas para controlar la erosión y reducir la producción de sedimentos y su arrastre a los cauces naturales. El Encargado Ambiental establecerá las obras de conservación adecuadas a implementar, por ejemplo: reforestación de arbustos (de las mismas formaciones </w:t>
            </w:r>
            <w:proofErr w:type="spellStart"/>
            <w:r w:rsidRPr="00DA7ABE">
              <w:rPr>
                <w:i/>
              </w:rPr>
              <w:t>vegetacionales</w:t>
            </w:r>
            <w:proofErr w:type="spellEnd"/>
            <w:r w:rsidRPr="00DA7ABE">
              <w:rPr>
                <w:i/>
              </w:rPr>
              <w:t xml:space="preserve"> presentes en la zona), muretes de sacos (siembra de herbáceas), zanjas de infiltración, diques de madera, obras lineales, entre otras.</w:t>
            </w:r>
          </w:p>
          <w:p w:rsidR="00A37602" w:rsidRPr="00DA7ABE" w:rsidRDefault="00A37602" w:rsidP="00A37602">
            <w:pPr>
              <w:rPr>
                <w:i/>
              </w:rPr>
            </w:pPr>
          </w:p>
          <w:p w:rsidR="00A37602" w:rsidRPr="00DA7ABE" w:rsidRDefault="00A37602" w:rsidP="00267FA2">
            <w:pPr>
              <w:rPr>
                <w:rFonts w:cstheme="minorHAnsi"/>
                <w:i/>
                <w:sz w:val="16"/>
                <w:szCs w:val="16"/>
              </w:rPr>
            </w:pPr>
            <w:r w:rsidRPr="00DA7ABE">
              <w:rPr>
                <w:i/>
              </w:rPr>
              <w:lastRenderedPageBreak/>
              <w:t xml:space="preserve">El ancho de las franjas de seguridad se calculó de acuerdo a lo establecido por los artículos 108 al 111 del Reglamento SEC NSEG 5 E.n.71, "Reglamento de Instalaciones de Corrientes Fuertes". En efecto, para la potencia de la línea de 220 </w:t>
            </w:r>
            <w:proofErr w:type="spellStart"/>
            <w:r w:rsidRPr="00DA7ABE">
              <w:rPr>
                <w:i/>
              </w:rPr>
              <w:t>kV</w:t>
            </w:r>
            <w:proofErr w:type="spellEnd"/>
            <w:r w:rsidRPr="00DA7ABE">
              <w:rPr>
                <w:i/>
              </w:rPr>
              <w:t xml:space="preserve"> (34 7 </w:t>
            </w:r>
            <w:proofErr w:type="spellStart"/>
            <w:r w:rsidRPr="00DA7ABE">
              <w:rPr>
                <w:i/>
              </w:rPr>
              <w:t>kV</w:t>
            </w:r>
            <w:proofErr w:type="spellEnd"/>
            <w:r w:rsidRPr="00DA7ABE">
              <w:rPr>
                <w:i/>
              </w:rPr>
              <w:t xml:space="preserve"> A) la franja de seguridad requerida para la estructura de suspensión que es la más representativa es de 32,81 m en condiciones atmosféricas normales (temperatura de 30°C y </w:t>
            </w:r>
            <w:proofErr w:type="spellStart"/>
            <w:r w:rsidRPr="00DA7ABE">
              <w:rPr>
                <w:i/>
              </w:rPr>
              <w:t>veloc</w:t>
            </w:r>
            <w:proofErr w:type="spellEnd"/>
            <w:r w:rsidRPr="00DA7ABE">
              <w:rPr>
                <w:i/>
              </w:rPr>
              <w:t>. del viento de</w:t>
            </w:r>
            <w:r w:rsidR="00267FA2" w:rsidRPr="00DA7ABE">
              <w:rPr>
                <w:i/>
              </w:rPr>
              <w:t xml:space="preserve"> </w:t>
            </w:r>
            <w:r w:rsidRPr="00DA7ABE">
              <w:rPr>
                <w:i/>
              </w:rPr>
              <w:t xml:space="preserve">0,6 m/s), y 39,13 m en condiciones atmosféricas adversas (temperatura de 25°C y </w:t>
            </w:r>
            <w:proofErr w:type="spellStart"/>
            <w:r w:rsidRPr="00DA7ABE">
              <w:rPr>
                <w:i/>
              </w:rPr>
              <w:t>veloc</w:t>
            </w:r>
            <w:proofErr w:type="spellEnd"/>
            <w:r w:rsidRPr="00DA7ABE">
              <w:rPr>
                <w:i/>
              </w:rPr>
              <w:t xml:space="preserve">. Del viento de 1,2 </w:t>
            </w:r>
            <w:proofErr w:type="spellStart"/>
            <w:r w:rsidRPr="00DA7ABE">
              <w:rPr>
                <w:i/>
              </w:rPr>
              <w:t>m</w:t>
            </w:r>
            <w:proofErr w:type="gramStart"/>
            <w:r w:rsidRPr="00DA7ABE">
              <w:rPr>
                <w:i/>
              </w:rPr>
              <w:t>!</w:t>
            </w:r>
            <w:proofErr w:type="gramEnd"/>
            <w:r w:rsidRPr="00DA7ABE">
              <w:rPr>
                <w:i/>
              </w:rPr>
              <w:t>s</w:t>
            </w:r>
            <w:proofErr w:type="spellEnd"/>
            <w:r w:rsidRPr="00DA7ABE">
              <w:rPr>
                <w:i/>
              </w:rPr>
              <w:t>). Sin embargo el titular ha adoptado para la franja de seguridad el valor de 40 m, aproximando el valor de las condiciones adversas a su entero superior, con lo que se cumple con los requisitos mínimos que exige el Reglamento antes citado.</w:t>
            </w:r>
          </w:p>
        </w:tc>
        <w:tc>
          <w:tcPr>
            <w:tcW w:w="1239" w:type="pct"/>
            <w:tcBorders>
              <w:top w:val="single" w:sz="4" w:space="0" w:color="auto"/>
              <w:left w:val="single" w:sz="4" w:space="0" w:color="auto"/>
              <w:bottom w:val="single" w:sz="4" w:space="0" w:color="auto"/>
              <w:right w:val="single" w:sz="4" w:space="0" w:color="auto"/>
            </w:tcBorders>
            <w:vAlign w:val="center"/>
          </w:tcPr>
          <w:p w:rsidR="00A37602" w:rsidRPr="00DA7ABE" w:rsidRDefault="00267FA2" w:rsidP="003041B0">
            <w:pPr>
              <w:rPr>
                <w:rFonts w:cstheme="minorHAnsi"/>
                <w:sz w:val="16"/>
                <w:szCs w:val="16"/>
              </w:rPr>
            </w:pPr>
            <w:r w:rsidRPr="00DA7ABE">
              <w:lastRenderedPageBreak/>
              <w:t>Dentro de la zona de protección o franja de servidumbre, se observó la presencia de árboles en su interior, con una altura superior a los 4 metros. El funcionamiento de la línea de transmisión, puede verse afectado debido a la altura de los arboles no cortados dentro de la faja de servidumbre y bajo la línea de transmisión.</w:t>
            </w:r>
          </w:p>
        </w:tc>
      </w:tr>
      <w:tr w:rsidR="00A37602" w:rsidRPr="00DA7ABE" w:rsidTr="00267FA2">
        <w:trPr>
          <w:jc w:val="center"/>
        </w:trPr>
        <w:tc>
          <w:tcPr>
            <w:tcW w:w="423" w:type="pct"/>
            <w:tcBorders>
              <w:top w:val="single" w:sz="4" w:space="0" w:color="auto"/>
              <w:left w:val="single" w:sz="4" w:space="0" w:color="auto"/>
              <w:bottom w:val="single" w:sz="4" w:space="0" w:color="auto"/>
              <w:right w:val="single" w:sz="4" w:space="0" w:color="auto"/>
            </w:tcBorders>
            <w:vAlign w:val="center"/>
          </w:tcPr>
          <w:p w:rsidR="00A37602" w:rsidRPr="00DA7ABE" w:rsidRDefault="00A37602" w:rsidP="003041B0">
            <w:pPr>
              <w:widowControl w:val="0"/>
              <w:overflowPunct w:val="0"/>
              <w:autoSpaceDE w:val="0"/>
              <w:autoSpaceDN w:val="0"/>
              <w:adjustRightInd w:val="0"/>
              <w:spacing w:after="120" w:line="283" w:lineRule="auto"/>
              <w:rPr>
                <w:rFonts w:cstheme="minorHAnsi"/>
                <w:iCs/>
                <w:sz w:val="16"/>
                <w:szCs w:val="16"/>
              </w:rPr>
            </w:pPr>
            <w:r w:rsidRPr="00DA7ABE">
              <w:rPr>
                <w:rFonts w:cstheme="minorHAnsi"/>
                <w:iCs/>
                <w:sz w:val="16"/>
                <w:szCs w:val="16"/>
              </w:rPr>
              <w:lastRenderedPageBreak/>
              <w:t>2</w:t>
            </w:r>
          </w:p>
        </w:tc>
        <w:tc>
          <w:tcPr>
            <w:tcW w:w="516" w:type="pct"/>
            <w:tcBorders>
              <w:top w:val="single" w:sz="4" w:space="0" w:color="auto"/>
              <w:left w:val="single" w:sz="4" w:space="0" w:color="auto"/>
              <w:bottom w:val="single" w:sz="4" w:space="0" w:color="auto"/>
              <w:right w:val="single" w:sz="4" w:space="0" w:color="auto"/>
            </w:tcBorders>
            <w:vAlign w:val="center"/>
          </w:tcPr>
          <w:p w:rsidR="00A37602" w:rsidRPr="00DA7ABE" w:rsidRDefault="00267FA2" w:rsidP="003041B0">
            <w:pPr>
              <w:pStyle w:val="Ttulo2"/>
              <w:numPr>
                <w:ilvl w:val="0"/>
                <w:numId w:val="0"/>
              </w:numPr>
              <w:outlineLvl w:val="1"/>
              <w:rPr>
                <w:b w:val="0"/>
                <w:sz w:val="18"/>
              </w:rPr>
            </w:pPr>
            <w:r w:rsidRPr="00DA7ABE">
              <w:rPr>
                <w:b w:val="0"/>
                <w:sz w:val="18"/>
              </w:rPr>
              <w:t>Plan de medidas de compensación y normativa aplicable al proyecto</w:t>
            </w:r>
          </w:p>
        </w:tc>
        <w:tc>
          <w:tcPr>
            <w:tcW w:w="2822" w:type="pct"/>
            <w:tcBorders>
              <w:top w:val="single" w:sz="4" w:space="0" w:color="auto"/>
              <w:left w:val="single" w:sz="4" w:space="0" w:color="auto"/>
              <w:bottom w:val="single" w:sz="4" w:space="0" w:color="auto"/>
              <w:right w:val="single" w:sz="4" w:space="0" w:color="auto"/>
            </w:tcBorders>
            <w:vAlign w:val="center"/>
          </w:tcPr>
          <w:p w:rsidR="00267FA2" w:rsidRPr="00DA7ABE" w:rsidRDefault="00267FA2" w:rsidP="00267FA2">
            <w:pPr>
              <w:jc w:val="both"/>
              <w:rPr>
                <w:b/>
                <w:i/>
                <w:sz w:val="18"/>
              </w:rPr>
            </w:pPr>
            <w:r w:rsidRPr="00DA7ABE">
              <w:rPr>
                <w:b/>
                <w:i/>
                <w:sz w:val="18"/>
              </w:rPr>
              <w:t>7.1.3. Plan de Medidas de Compensación</w:t>
            </w:r>
          </w:p>
          <w:p w:rsidR="00267FA2" w:rsidRPr="00DA7ABE" w:rsidRDefault="00267FA2" w:rsidP="00267FA2">
            <w:pPr>
              <w:jc w:val="both"/>
              <w:rPr>
                <w:i/>
                <w:sz w:val="18"/>
              </w:rPr>
            </w:pPr>
            <w:r w:rsidRPr="00DA7ABE">
              <w:rPr>
                <w:i/>
                <w:sz w:val="18"/>
              </w:rPr>
              <w:t xml:space="preserve">7.1.3 .1 Como medida de compensación del impacto </w:t>
            </w:r>
            <w:r w:rsidRPr="00DA7ABE">
              <w:rPr>
                <w:b/>
                <w:i/>
                <w:sz w:val="18"/>
              </w:rPr>
              <w:t>muy significativo</w:t>
            </w:r>
            <w:r w:rsidRPr="00DA7ABE">
              <w:rPr>
                <w:i/>
                <w:sz w:val="18"/>
              </w:rPr>
              <w:t xml:space="preserve"> sobre la vegetación, </w:t>
            </w:r>
            <w:proofErr w:type="spellStart"/>
            <w:r w:rsidRPr="00DA7ABE">
              <w:rPr>
                <w:i/>
                <w:sz w:val="18"/>
              </w:rPr>
              <w:t>Transelec</w:t>
            </w:r>
            <w:proofErr w:type="spellEnd"/>
            <w:r w:rsidRPr="00DA7ABE">
              <w:rPr>
                <w:i/>
                <w:sz w:val="18"/>
              </w:rPr>
              <w:t xml:space="preserve"> reforestará 1O hectáreas adicionales a la superficie de bosque nativo cortada (20 ha) en predios rurales acordados con </w:t>
            </w:r>
            <w:proofErr w:type="spellStart"/>
            <w:r w:rsidRPr="00DA7ABE">
              <w:rPr>
                <w:i/>
                <w:sz w:val="18"/>
              </w:rPr>
              <w:t>Conaf</w:t>
            </w:r>
            <w:proofErr w:type="spellEnd"/>
            <w:r w:rsidRPr="00DA7ABE">
              <w:rPr>
                <w:i/>
                <w:sz w:val="18"/>
              </w:rPr>
              <w:t xml:space="preserve"> a fin de enriquecer algún sector degradado, mejorar la composición de especies, su diversidad, etc. </w:t>
            </w:r>
            <w:r w:rsidRPr="00DA7ABE">
              <w:rPr>
                <w:b/>
                <w:i/>
                <w:sz w:val="18"/>
              </w:rPr>
              <w:t>garantizando el prendimiento de los ejemplares</w:t>
            </w:r>
            <w:r w:rsidRPr="00DA7ABE">
              <w:rPr>
                <w:i/>
                <w:sz w:val="18"/>
              </w:rPr>
              <w:t xml:space="preserve"> y que dicha reforestación sea un </w:t>
            </w:r>
            <w:r w:rsidRPr="00DA7ABE">
              <w:rPr>
                <w:b/>
                <w:i/>
                <w:sz w:val="18"/>
              </w:rPr>
              <w:t>aporte a la conservación de nuestros bosques nativos</w:t>
            </w:r>
            <w:r w:rsidRPr="00DA7ABE">
              <w:rPr>
                <w:i/>
                <w:sz w:val="18"/>
              </w:rPr>
              <w:t xml:space="preserve">. Adicionalmente, </w:t>
            </w:r>
            <w:proofErr w:type="spellStart"/>
            <w:r w:rsidRPr="00DA7ABE">
              <w:rPr>
                <w:i/>
                <w:sz w:val="18"/>
              </w:rPr>
              <w:t>Transelec</w:t>
            </w:r>
            <w:proofErr w:type="spellEnd"/>
            <w:r w:rsidRPr="00DA7ABE">
              <w:rPr>
                <w:i/>
                <w:sz w:val="18"/>
              </w:rPr>
              <w:t xml:space="preserve"> donará un suministro vegetal de 4.000 individuos de especies nativas para que sean dispuestas en cada una de las comunas afectadas por el proyecto, en lugares previamente acordados con el municipio correspondiente y asegurando un </w:t>
            </w:r>
            <w:r w:rsidRPr="00DA7ABE">
              <w:rPr>
                <w:b/>
                <w:i/>
                <w:sz w:val="18"/>
              </w:rPr>
              <w:t>prendimiento superior al 80%</w:t>
            </w:r>
            <w:r w:rsidRPr="00DA7ABE">
              <w:rPr>
                <w:i/>
                <w:sz w:val="18"/>
              </w:rPr>
              <w:t>, de modo de garantizar la supervivencia de los ejemplares y cumplir con los objetivos de esta iniciativa.</w:t>
            </w:r>
          </w:p>
          <w:p w:rsidR="00267FA2" w:rsidRPr="00DA7ABE" w:rsidRDefault="00267FA2" w:rsidP="00267FA2">
            <w:pPr>
              <w:jc w:val="both"/>
              <w:rPr>
                <w:i/>
                <w:sz w:val="18"/>
              </w:rPr>
            </w:pPr>
          </w:p>
          <w:p w:rsidR="00267FA2" w:rsidRPr="00DA7ABE" w:rsidRDefault="00267FA2" w:rsidP="00267FA2">
            <w:pPr>
              <w:jc w:val="both"/>
              <w:rPr>
                <w:b/>
                <w:i/>
                <w:sz w:val="18"/>
              </w:rPr>
            </w:pPr>
            <w:r w:rsidRPr="00DA7ABE">
              <w:rPr>
                <w:b/>
                <w:i/>
                <w:sz w:val="18"/>
              </w:rPr>
              <w:t>8.2. Vegetación</w:t>
            </w:r>
          </w:p>
          <w:p w:rsidR="00267FA2" w:rsidRPr="00DA7ABE" w:rsidRDefault="00267FA2" w:rsidP="00267FA2">
            <w:pPr>
              <w:jc w:val="both"/>
              <w:rPr>
                <w:i/>
                <w:sz w:val="18"/>
              </w:rPr>
            </w:pPr>
            <w:r w:rsidRPr="00DA7ABE">
              <w:rPr>
                <w:i/>
                <w:sz w:val="18"/>
              </w:rPr>
              <w:t>El estudio ambiental de la reforestación consistirá en realizar un "Estudio de Prendimiento" (supervivencia de plantas) al otoño siguiente a efectuada la plantación. En caso que la supervivencia de las plantas sea inferior al 80% de la densidad inicial, se procederá a replantar, reemplazando las plantas muertas en la temporada siguiente de plantación (mayo-agosto). En dicho caso se repetirá y presentará ante la autoridad el referido "Estudio de Prendimiento" hasta que se obtenga una sobrevivencia superior al 80% con una distribución homogénea y una altura promedio superior a los dos metros.</w:t>
            </w:r>
          </w:p>
          <w:p w:rsidR="00267FA2" w:rsidRPr="00DA7ABE" w:rsidRDefault="00267FA2" w:rsidP="00267FA2">
            <w:pPr>
              <w:jc w:val="both"/>
              <w:rPr>
                <w:i/>
                <w:sz w:val="18"/>
              </w:rPr>
            </w:pPr>
          </w:p>
          <w:p w:rsidR="00267FA2" w:rsidRPr="00DA7ABE" w:rsidRDefault="00267FA2" w:rsidP="00267FA2">
            <w:pPr>
              <w:jc w:val="both"/>
              <w:rPr>
                <w:b/>
                <w:i/>
                <w:sz w:val="18"/>
              </w:rPr>
            </w:pPr>
            <w:r w:rsidRPr="00DA7ABE">
              <w:rPr>
                <w:b/>
                <w:i/>
                <w:sz w:val="18"/>
              </w:rPr>
              <w:t>9.1. Normativa ambiental aplicable al proyecto</w:t>
            </w:r>
          </w:p>
          <w:p w:rsidR="00267FA2" w:rsidRPr="00DA7ABE" w:rsidRDefault="00267FA2" w:rsidP="00267FA2">
            <w:pPr>
              <w:jc w:val="both"/>
              <w:rPr>
                <w:i/>
                <w:sz w:val="18"/>
              </w:rPr>
            </w:pPr>
          </w:p>
          <w:tbl>
            <w:tblPr>
              <w:tblStyle w:val="Tablaconcuadrcula"/>
              <w:tblW w:w="0" w:type="auto"/>
              <w:tblLook w:val="04A0" w:firstRow="1" w:lastRow="0" w:firstColumn="1" w:lastColumn="0" w:noHBand="0" w:noVBand="1"/>
            </w:tblPr>
            <w:tblGrid>
              <w:gridCol w:w="2361"/>
              <w:gridCol w:w="2376"/>
              <w:gridCol w:w="2691"/>
            </w:tblGrid>
            <w:tr w:rsidR="00267FA2" w:rsidRPr="00DA7ABE" w:rsidTr="003041B0">
              <w:tc>
                <w:tcPr>
                  <w:tcW w:w="4446" w:type="dxa"/>
                </w:tcPr>
                <w:p w:rsidR="00267FA2" w:rsidRPr="00DA7ABE" w:rsidRDefault="00267FA2" w:rsidP="00267FA2">
                  <w:pPr>
                    <w:jc w:val="both"/>
                    <w:rPr>
                      <w:i/>
                      <w:sz w:val="18"/>
                    </w:rPr>
                  </w:pPr>
                  <w:r w:rsidRPr="00DA7ABE">
                    <w:rPr>
                      <w:i/>
                      <w:sz w:val="18"/>
                    </w:rPr>
                    <w:t>D.S. N° 193/98 del</w:t>
                  </w:r>
                </w:p>
                <w:p w:rsidR="00267FA2" w:rsidRPr="00DA7ABE" w:rsidRDefault="00267FA2" w:rsidP="00267FA2">
                  <w:pPr>
                    <w:jc w:val="both"/>
                    <w:rPr>
                      <w:i/>
                      <w:sz w:val="18"/>
                    </w:rPr>
                  </w:pPr>
                  <w:r w:rsidRPr="00DA7ABE">
                    <w:rPr>
                      <w:i/>
                      <w:sz w:val="18"/>
                    </w:rPr>
                    <w:t>Ministerio de</w:t>
                  </w:r>
                </w:p>
                <w:p w:rsidR="00267FA2" w:rsidRPr="00DA7ABE" w:rsidRDefault="00267FA2" w:rsidP="00267FA2">
                  <w:pPr>
                    <w:jc w:val="both"/>
                    <w:rPr>
                      <w:i/>
                      <w:sz w:val="18"/>
                    </w:rPr>
                  </w:pPr>
                  <w:r w:rsidRPr="00DA7ABE">
                    <w:rPr>
                      <w:i/>
                      <w:sz w:val="18"/>
                    </w:rPr>
                    <w:t>Agricultura, Título</w:t>
                  </w:r>
                </w:p>
                <w:p w:rsidR="00267FA2" w:rsidRPr="00DA7ABE" w:rsidRDefault="00267FA2" w:rsidP="00267FA2">
                  <w:pPr>
                    <w:jc w:val="both"/>
                    <w:rPr>
                      <w:i/>
                      <w:sz w:val="18"/>
                    </w:rPr>
                  </w:pPr>
                  <w:r w:rsidRPr="00DA7ABE">
                    <w:rPr>
                      <w:i/>
                      <w:sz w:val="18"/>
                    </w:rPr>
                    <w:t>1</w:t>
                  </w:r>
                </w:p>
              </w:tc>
              <w:tc>
                <w:tcPr>
                  <w:tcW w:w="4446" w:type="dxa"/>
                </w:tcPr>
                <w:p w:rsidR="00267FA2" w:rsidRPr="00DA7ABE" w:rsidRDefault="00267FA2" w:rsidP="00267FA2">
                  <w:pPr>
                    <w:jc w:val="both"/>
                    <w:rPr>
                      <w:i/>
                      <w:sz w:val="18"/>
                    </w:rPr>
                  </w:pPr>
                  <w:r w:rsidRPr="00DA7ABE">
                    <w:rPr>
                      <w:i/>
                      <w:sz w:val="18"/>
                    </w:rPr>
                    <w:t>Reglamento General de la Ley de Fomento Forestal.</w:t>
                  </w:r>
                </w:p>
                <w:p w:rsidR="00267FA2" w:rsidRPr="00DA7ABE" w:rsidRDefault="00267FA2" w:rsidP="00267FA2">
                  <w:pPr>
                    <w:jc w:val="both"/>
                    <w:rPr>
                      <w:i/>
                      <w:sz w:val="18"/>
                    </w:rPr>
                  </w:pPr>
                  <w:r w:rsidRPr="00DA7ABE">
                    <w:rPr>
                      <w:i/>
                      <w:sz w:val="18"/>
                    </w:rPr>
                    <w:t>Describe los contenidos que deben abordar los Planes de Manejo Forestal.</w:t>
                  </w:r>
                </w:p>
              </w:tc>
              <w:tc>
                <w:tcPr>
                  <w:tcW w:w="4447" w:type="dxa"/>
                </w:tcPr>
                <w:p w:rsidR="00267FA2" w:rsidRPr="00DA7ABE" w:rsidRDefault="00267FA2" w:rsidP="00267FA2">
                  <w:pPr>
                    <w:jc w:val="both"/>
                    <w:rPr>
                      <w:i/>
                      <w:sz w:val="18"/>
                    </w:rPr>
                  </w:pPr>
                  <w:proofErr w:type="spellStart"/>
                  <w:r w:rsidRPr="00DA7ABE">
                    <w:rPr>
                      <w:i/>
                      <w:sz w:val="18"/>
                    </w:rPr>
                    <w:t>Tanselec</w:t>
                  </w:r>
                  <w:proofErr w:type="spellEnd"/>
                  <w:r w:rsidRPr="00DA7ABE">
                    <w:rPr>
                      <w:i/>
                      <w:sz w:val="18"/>
                    </w:rPr>
                    <w:t xml:space="preserve"> presentó en el Anexo A de la Adenda N°4, un Plan de Manejo definitivo de Corta y Reforestación (PMF), para ejecutar las Obras Civiles de este </w:t>
                  </w:r>
                  <w:r w:rsidRPr="00DA7ABE">
                    <w:rPr>
                      <w:i/>
                      <w:sz w:val="18"/>
                    </w:rPr>
                    <w:lastRenderedPageBreak/>
                    <w:t xml:space="preserve">proyecto. Cabe destacar que el titular cortará la vegetación presente en el área de emplazamiento de las fundaciones de las torres y la necesaria para la habilitación de las huellas de acceso. La superficie total a intervenir por estas actividades corresponderá a 157 ha aproximadamente. Además, para cumplir con la normativa eléctrica mantendrá los árboles que se encuentren dentro de la faja a una altura no mayor de 4 metros. La corta de bosque se efectuará posterior a la aprobación del Plan de Manejo Forestal por parte de la CONAF. La reforestación se realizará en una superficie equivalente y se contempla llevarla a cabo con las especies nativas quillay, maitén, huingán, bollen y litre, en el caso de las plantaciones forestales con pino y eucalipto a una densidad de 1.600 ejemplares por ha. </w:t>
                  </w:r>
                </w:p>
                <w:p w:rsidR="00267FA2" w:rsidRPr="00DA7ABE" w:rsidRDefault="00267FA2" w:rsidP="00267FA2">
                  <w:pPr>
                    <w:jc w:val="both"/>
                    <w:rPr>
                      <w:i/>
                      <w:sz w:val="18"/>
                    </w:rPr>
                  </w:pPr>
                  <w:r w:rsidRPr="00DA7ABE">
                    <w:rPr>
                      <w:i/>
                      <w:sz w:val="18"/>
                    </w:rPr>
                    <w:t xml:space="preserve">De acuerdo a la revisión bibliográfica en el área de influencia del proyecto existen dos especies potenciales emblemáticas de notable particularidad biológica: </w:t>
                  </w:r>
                  <w:proofErr w:type="spellStart"/>
                  <w:r w:rsidRPr="00DA7ABE">
                    <w:rPr>
                      <w:i/>
                      <w:sz w:val="18"/>
                    </w:rPr>
                    <w:t>Gomortega</w:t>
                  </w:r>
                  <w:proofErr w:type="spellEnd"/>
                  <w:r w:rsidRPr="00DA7ABE">
                    <w:rPr>
                      <w:i/>
                      <w:sz w:val="18"/>
                    </w:rPr>
                    <w:t xml:space="preserve"> </w:t>
                  </w:r>
                  <w:proofErr w:type="spellStart"/>
                  <w:r w:rsidRPr="00DA7ABE">
                    <w:rPr>
                      <w:i/>
                      <w:sz w:val="18"/>
                    </w:rPr>
                    <w:t>Keule</w:t>
                  </w:r>
                  <w:proofErr w:type="spellEnd"/>
                  <w:r w:rsidRPr="00DA7ABE">
                    <w:rPr>
                      <w:i/>
                      <w:sz w:val="18"/>
                    </w:rPr>
                    <w:t xml:space="preserve"> (Queule) y </w:t>
                  </w:r>
                  <w:proofErr w:type="spellStart"/>
                  <w:r w:rsidRPr="00DA7ABE">
                    <w:rPr>
                      <w:i/>
                      <w:sz w:val="18"/>
                    </w:rPr>
                    <w:t>Pitavia</w:t>
                  </w:r>
                  <w:proofErr w:type="spellEnd"/>
                  <w:r w:rsidRPr="00DA7ABE">
                    <w:rPr>
                      <w:i/>
                      <w:sz w:val="18"/>
                    </w:rPr>
                    <w:t xml:space="preserve"> </w:t>
                  </w:r>
                  <w:proofErr w:type="spellStart"/>
                  <w:r w:rsidRPr="00DA7ABE">
                    <w:rPr>
                      <w:i/>
                      <w:sz w:val="18"/>
                    </w:rPr>
                    <w:t>punctata</w:t>
                  </w:r>
                  <w:proofErr w:type="spellEnd"/>
                  <w:r w:rsidRPr="00DA7ABE">
                    <w:rPr>
                      <w:i/>
                      <w:sz w:val="18"/>
                    </w:rPr>
                    <w:t xml:space="preserve"> (Pitao). El estado de conservación de ambas especies ha sido considerado en peligro según el D.S. N° 151/2007 </w:t>
                  </w:r>
                  <w:r w:rsidRPr="00DA7ABE">
                    <w:rPr>
                      <w:i/>
                      <w:sz w:val="18"/>
                    </w:rPr>
                    <w:lastRenderedPageBreak/>
                    <w:t xml:space="preserve">y fueron declaradas monumento natural según el D.S N°13/1995. Sin embargo, en el registro de especies realizado en las dos visitas a terreno al área de influencia del proyecto no se encontraron evaluadas en categoría de conservación de carácter oficial. </w:t>
                  </w:r>
                </w:p>
                <w:p w:rsidR="00267FA2" w:rsidRPr="00DA7ABE" w:rsidRDefault="00267FA2" w:rsidP="00267FA2">
                  <w:pPr>
                    <w:jc w:val="both"/>
                    <w:rPr>
                      <w:i/>
                      <w:sz w:val="18"/>
                    </w:rPr>
                  </w:pPr>
                  <w:r w:rsidRPr="00DA7ABE">
                    <w:rPr>
                      <w:i/>
                      <w:sz w:val="18"/>
                    </w:rPr>
                    <w:t xml:space="preserve">En la eventualidad de que se encuentren ejemplares de </w:t>
                  </w:r>
                  <w:proofErr w:type="spellStart"/>
                  <w:r w:rsidRPr="00DA7ABE">
                    <w:rPr>
                      <w:i/>
                      <w:sz w:val="18"/>
                    </w:rPr>
                    <w:t>Gomortega</w:t>
                  </w:r>
                  <w:proofErr w:type="spellEnd"/>
                  <w:r w:rsidRPr="00DA7ABE">
                    <w:rPr>
                      <w:i/>
                      <w:sz w:val="18"/>
                    </w:rPr>
                    <w:t xml:space="preserve"> </w:t>
                  </w:r>
                  <w:proofErr w:type="spellStart"/>
                  <w:r w:rsidRPr="00DA7ABE">
                    <w:rPr>
                      <w:i/>
                      <w:sz w:val="18"/>
                    </w:rPr>
                    <w:t>Keule</w:t>
                  </w:r>
                  <w:proofErr w:type="spellEnd"/>
                  <w:r w:rsidRPr="00DA7ABE">
                    <w:rPr>
                      <w:i/>
                      <w:sz w:val="18"/>
                    </w:rPr>
                    <w:t xml:space="preserve"> (Queule) y </w:t>
                  </w:r>
                  <w:proofErr w:type="spellStart"/>
                  <w:r w:rsidRPr="00DA7ABE">
                    <w:rPr>
                      <w:i/>
                      <w:sz w:val="18"/>
                    </w:rPr>
                    <w:t>Pitavia</w:t>
                  </w:r>
                  <w:proofErr w:type="spellEnd"/>
                  <w:r w:rsidRPr="00DA7ABE">
                    <w:rPr>
                      <w:i/>
                      <w:sz w:val="18"/>
                    </w:rPr>
                    <w:t xml:space="preserve"> </w:t>
                  </w:r>
                  <w:proofErr w:type="spellStart"/>
                  <w:r w:rsidRPr="00DA7ABE">
                    <w:rPr>
                      <w:i/>
                      <w:sz w:val="18"/>
                    </w:rPr>
                    <w:t>punctata</w:t>
                  </w:r>
                  <w:proofErr w:type="spellEnd"/>
                  <w:r w:rsidRPr="00DA7ABE">
                    <w:rPr>
                      <w:i/>
                      <w:sz w:val="18"/>
                    </w:rPr>
                    <w:t xml:space="preserve"> (Pitao) en la faja de servidumbre durante la etapa de construcción y su altura impida el funcionamiento normal de la línea, </w:t>
                  </w:r>
                  <w:proofErr w:type="spellStart"/>
                  <w:r w:rsidRPr="00DA7ABE">
                    <w:rPr>
                      <w:i/>
                      <w:sz w:val="18"/>
                    </w:rPr>
                    <w:t>Tanselec</w:t>
                  </w:r>
                  <w:proofErr w:type="spellEnd"/>
                  <w:r w:rsidRPr="00DA7ABE">
                    <w:rPr>
                      <w:i/>
                      <w:sz w:val="18"/>
                    </w:rPr>
                    <w:t xml:space="preserve"> junto con el encargado ambiental y el ITO redefinirán el trazado, buscando la alternativa ambiental más viable. Lo más probable, si esto ocurre es que se desplazará la torre unos metros, a fin de no afectar otros componentes ambientales. </w:t>
                  </w:r>
                  <w:proofErr w:type="spellStart"/>
                  <w:r w:rsidRPr="00DA7ABE">
                    <w:rPr>
                      <w:i/>
                      <w:sz w:val="18"/>
                    </w:rPr>
                    <w:t>Transelec</w:t>
                  </w:r>
                  <w:proofErr w:type="spellEnd"/>
                  <w:r w:rsidRPr="00DA7ABE">
                    <w:rPr>
                      <w:i/>
                      <w:sz w:val="18"/>
                    </w:rPr>
                    <w:t xml:space="preserve"> S.A., se compromete a evitar la corta de estos ejemplares dada su importancia ecológica.</w:t>
                  </w:r>
                </w:p>
              </w:tc>
            </w:tr>
          </w:tbl>
          <w:p w:rsidR="00A37602" w:rsidRPr="00DA7ABE" w:rsidRDefault="00A37602" w:rsidP="003041B0">
            <w:pPr>
              <w:rPr>
                <w:b/>
                <w:i/>
                <w:lang w:val="es-CL"/>
              </w:rPr>
            </w:pPr>
          </w:p>
        </w:tc>
        <w:tc>
          <w:tcPr>
            <w:tcW w:w="1239" w:type="pct"/>
            <w:tcBorders>
              <w:top w:val="single" w:sz="4" w:space="0" w:color="auto"/>
              <w:left w:val="single" w:sz="4" w:space="0" w:color="auto"/>
              <w:bottom w:val="single" w:sz="4" w:space="0" w:color="auto"/>
              <w:right w:val="single" w:sz="4" w:space="0" w:color="auto"/>
            </w:tcBorders>
            <w:vAlign w:val="center"/>
          </w:tcPr>
          <w:p w:rsidR="00267FA2" w:rsidRPr="00DA7ABE" w:rsidRDefault="00267FA2" w:rsidP="00267FA2">
            <w:r w:rsidRPr="00DA7ABE">
              <w:lastRenderedPageBreak/>
              <w:t xml:space="preserve">El titular no ha mantenido la condición de prendimiento en los predios comprometidos para reforestación, en los cuales si bien se realizó la reforestación durante el año 2011, no se ha asegurado la mantención de los ejemplares, perdiéndose el prendimiento obtenido al año 2012. </w:t>
            </w:r>
          </w:p>
          <w:p w:rsidR="00267FA2" w:rsidRPr="00DA7ABE" w:rsidRDefault="00267FA2" w:rsidP="00267FA2">
            <w:pPr>
              <w:rPr>
                <w:b/>
              </w:rPr>
            </w:pPr>
          </w:p>
          <w:p w:rsidR="00A37602" w:rsidRDefault="00267FA2" w:rsidP="00267FA2">
            <w:r w:rsidRPr="00DA7ABE">
              <w:t>No existen antecedentes que permitan acreditar que el titular haya realizado la reforestación con especies nativas de 10 hectáreas adicionales a las consideradas en el plan de manejo establecido en la RCA.</w:t>
            </w:r>
          </w:p>
          <w:p w:rsidR="008E6AE4" w:rsidRDefault="008E6AE4" w:rsidP="00267FA2"/>
          <w:p w:rsidR="008E6AE4" w:rsidRPr="00DA7ABE" w:rsidRDefault="008E6AE4" w:rsidP="00267FA2">
            <w:pPr>
              <w:rPr>
                <w:rFonts w:cs="Calibri"/>
              </w:rPr>
            </w:pPr>
            <w:r>
              <w:t xml:space="preserve">Lo indicado previamente, implica que no se ha asegurado la restitución de los ejemplares cortados, así como las condiciones de hábitat de flora y vegetación nativa intervenidos para la materialización de las obras, que permitan mantener o mejorar las </w:t>
            </w:r>
            <w:r>
              <w:lastRenderedPageBreak/>
              <w:t>condiciones previas a la ejecución del proyecto.</w:t>
            </w:r>
          </w:p>
        </w:tc>
      </w:tr>
    </w:tbl>
    <w:p w:rsidR="00A37602" w:rsidRPr="00DA7ABE" w:rsidRDefault="00A37602" w:rsidP="00A37602">
      <w:pPr>
        <w:spacing w:after="0" w:line="240" w:lineRule="auto"/>
        <w:ind w:left="3409"/>
        <w:contextualSpacing/>
        <w:outlineLvl w:val="0"/>
        <w:rPr>
          <w:rFonts w:eastAsia="Calibri" w:cs="Calibri"/>
          <w:b/>
          <w:sz w:val="20"/>
          <w:szCs w:val="20"/>
        </w:rPr>
      </w:pPr>
    </w:p>
    <w:p w:rsidR="00A37602" w:rsidRPr="00DA7ABE" w:rsidRDefault="00A37602" w:rsidP="00A37602">
      <w:pPr>
        <w:spacing w:after="0" w:line="240" w:lineRule="auto"/>
        <w:ind w:left="576"/>
        <w:contextualSpacing/>
        <w:outlineLvl w:val="0"/>
        <w:rPr>
          <w:rFonts w:ascii="Calibri" w:eastAsia="Calibri" w:hAnsi="Calibri" w:cs="Calibri"/>
          <w:b/>
          <w:sz w:val="24"/>
          <w:szCs w:val="20"/>
        </w:rPr>
      </w:pPr>
    </w:p>
    <w:p w:rsidR="00D42470" w:rsidRPr="00DA7ABE" w:rsidRDefault="00D42470" w:rsidP="00D42470">
      <w:pPr>
        <w:rPr>
          <w:rFonts w:eastAsia="Calibri" w:cs="Calibri"/>
          <w:sz w:val="20"/>
          <w:szCs w:val="20"/>
        </w:rPr>
      </w:pPr>
    </w:p>
    <w:p w:rsidR="00D42470" w:rsidRPr="00DA7ABE" w:rsidRDefault="00D42470" w:rsidP="00D42470">
      <w:pPr>
        <w:spacing w:after="0" w:line="240" w:lineRule="auto"/>
        <w:ind w:left="3409"/>
        <w:contextualSpacing/>
        <w:outlineLvl w:val="0"/>
        <w:rPr>
          <w:rFonts w:eastAsia="Calibri" w:cs="Calibri"/>
          <w:b/>
          <w:sz w:val="20"/>
          <w:szCs w:val="20"/>
        </w:rPr>
      </w:pPr>
    </w:p>
    <w:p w:rsidR="00D42470" w:rsidRPr="00DA7ABE" w:rsidRDefault="00D42470" w:rsidP="00D42470">
      <w:pPr>
        <w:spacing w:after="0" w:line="240" w:lineRule="auto"/>
        <w:ind w:left="576"/>
        <w:contextualSpacing/>
        <w:outlineLvl w:val="0"/>
        <w:rPr>
          <w:rFonts w:ascii="Calibri" w:eastAsia="Calibri" w:hAnsi="Calibri" w:cs="Calibri"/>
          <w:b/>
          <w:sz w:val="24"/>
          <w:szCs w:val="20"/>
        </w:rPr>
      </w:pPr>
    </w:p>
    <w:p w:rsidR="00D42470" w:rsidRPr="00DA7ABE"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A7ABE" w:rsidSect="002C1B7E">
          <w:pgSz w:w="15840" w:h="12240" w:orient="landscape" w:code="1"/>
          <w:pgMar w:top="1134" w:right="1134" w:bottom="1134" w:left="1134" w:header="709" w:footer="709" w:gutter="0"/>
          <w:cols w:space="708"/>
          <w:docGrid w:linePitch="360"/>
        </w:sectPr>
      </w:pPr>
    </w:p>
    <w:p w:rsidR="00D42470" w:rsidRPr="00DA7ABE" w:rsidRDefault="00D42470" w:rsidP="005863D4">
      <w:pPr>
        <w:pStyle w:val="Ttulo1"/>
      </w:pPr>
      <w:bookmarkStart w:id="131" w:name="_Toc449085432"/>
      <w:bookmarkStart w:id="132" w:name="_Toc501465302"/>
      <w:r w:rsidRPr="00DA7ABE">
        <w:lastRenderedPageBreak/>
        <w:t>ANEXOS</w:t>
      </w:r>
      <w:bookmarkEnd w:id="131"/>
      <w:bookmarkEnd w:id="132"/>
    </w:p>
    <w:p w:rsidR="00D42470" w:rsidRPr="00DA7ABE" w:rsidRDefault="00D42470" w:rsidP="00D42470">
      <w:pPr>
        <w:spacing w:after="0" w:line="240" w:lineRule="auto"/>
        <w:jc w:val="both"/>
        <w:rPr>
          <w:rFonts w:ascii="Calibri" w:eastAsia="Calibri" w:hAnsi="Calibri" w:cs="Times New Roman"/>
          <w:sz w:val="20"/>
          <w:szCs w:val="20"/>
        </w:rPr>
      </w:pPr>
    </w:p>
    <w:p w:rsidR="00D42470" w:rsidRPr="00DA7ABE"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A7ABE" w:rsidTr="0031512B">
        <w:trPr>
          <w:trHeight w:val="286"/>
          <w:jc w:val="center"/>
        </w:trPr>
        <w:tc>
          <w:tcPr>
            <w:tcW w:w="1038" w:type="pct"/>
            <w:shd w:val="clear" w:color="auto" w:fill="D9D9D9"/>
          </w:tcPr>
          <w:p w:rsidR="00D42470" w:rsidRPr="00DA7ABE" w:rsidRDefault="00D42470" w:rsidP="00D42470">
            <w:pPr>
              <w:jc w:val="center"/>
              <w:rPr>
                <w:rFonts w:cs="Calibri"/>
                <w:b/>
                <w:lang w:val="es-CL" w:eastAsia="en-US"/>
              </w:rPr>
            </w:pPr>
            <w:r w:rsidRPr="00DA7ABE">
              <w:rPr>
                <w:rFonts w:cs="Calibri"/>
                <w:b/>
                <w:lang w:val="es-CL" w:eastAsia="en-US"/>
              </w:rPr>
              <w:t>N° Anexo</w:t>
            </w:r>
          </w:p>
        </w:tc>
        <w:tc>
          <w:tcPr>
            <w:tcW w:w="3962" w:type="pct"/>
            <w:shd w:val="clear" w:color="auto" w:fill="D9D9D9"/>
          </w:tcPr>
          <w:p w:rsidR="00D42470" w:rsidRPr="00DA7ABE" w:rsidRDefault="00D42470" w:rsidP="00D42470">
            <w:pPr>
              <w:jc w:val="center"/>
              <w:rPr>
                <w:rFonts w:cs="Calibri"/>
                <w:b/>
                <w:lang w:val="es-CL" w:eastAsia="en-US"/>
              </w:rPr>
            </w:pPr>
            <w:r w:rsidRPr="00DA7ABE">
              <w:rPr>
                <w:rFonts w:cs="Calibri"/>
                <w:b/>
                <w:lang w:val="es-CL" w:eastAsia="en-US"/>
              </w:rPr>
              <w:t>Nombre Anexo</w:t>
            </w:r>
          </w:p>
        </w:tc>
      </w:tr>
      <w:tr w:rsidR="00D42470" w:rsidRPr="00D42470" w:rsidTr="0031512B">
        <w:trPr>
          <w:trHeight w:val="286"/>
          <w:jc w:val="center"/>
        </w:trPr>
        <w:tc>
          <w:tcPr>
            <w:tcW w:w="1038" w:type="pct"/>
            <w:vAlign w:val="center"/>
          </w:tcPr>
          <w:p w:rsidR="00D42470" w:rsidRPr="00DA7ABE" w:rsidRDefault="00D42470" w:rsidP="00D42470">
            <w:pPr>
              <w:jc w:val="center"/>
              <w:rPr>
                <w:rFonts w:cs="Calibri"/>
                <w:lang w:val="es-CL" w:eastAsia="en-US"/>
              </w:rPr>
            </w:pPr>
            <w:r w:rsidRPr="00DA7ABE">
              <w:rPr>
                <w:rFonts w:cs="Calibri"/>
                <w:lang w:val="es-CL" w:eastAsia="en-US"/>
              </w:rPr>
              <w:t>1</w:t>
            </w:r>
          </w:p>
        </w:tc>
        <w:tc>
          <w:tcPr>
            <w:tcW w:w="3962" w:type="pct"/>
            <w:vAlign w:val="center"/>
          </w:tcPr>
          <w:p w:rsidR="00D42470" w:rsidRPr="00D42470" w:rsidRDefault="00816F2F" w:rsidP="00D42470">
            <w:pPr>
              <w:jc w:val="both"/>
              <w:rPr>
                <w:rFonts w:cs="Calibri"/>
                <w:lang w:val="es-CL" w:eastAsia="en-US"/>
              </w:rPr>
            </w:pPr>
            <w:r w:rsidRPr="00DA7ABE">
              <w:rPr>
                <w:rFonts w:cstheme="minorHAnsi"/>
              </w:rPr>
              <w:t>Acta</w:t>
            </w:r>
            <w:r w:rsidR="008C1C58" w:rsidRPr="00DA7ABE">
              <w:rPr>
                <w:rFonts w:cstheme="minorHAnsi"/>
              </w:rPr>
              <w:t>s</w:t>
            </w:r>
            <w:r w:rsidR="00244B77" w:rsidRPr="00DA7ABE">
              <w:rPr>
                <w:rFonts w:cstheme="minorHAnsi"/>
              </w:rPr>
              <w:t xml:space="preserve"> </w:t>
            </w:r>
            <w:r w:rsidRPr="00DA7ABE">
              <w:rPr>
                <w:rFonts w:cstheme="minorHAnsi"/>
              </w:rPr>
              <w:t>de inspección ambiental</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0"/>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7D3F" w:rsidRDefault="004C7D3F" w:rsidP="00E56524">
      <w:pPr>
        <w:spacing w:after="0" w:line="240" w:lineRule="auto"/>
      </w:pPr>
      <w:r>
        <w:separator/>
      </w:r>
    </w:p>
    <w:p w:rsidR="004C7D3F" w:rsidRDefault="004C7D3F"/>
  </w:endnote>
  <w:endnote w:type="continuationSeparator" w:id="0">
    <w:p w:rsidR="004C7D3F" w:rsidRDefault="004C7D3F" w:rsidP="00E56524">
      <w:pPr>
        <w:spacing w:after="0" w:line="240" w:lineRule="auto"/>
      </w:pPr>
      <w:r>
        <w:continuationSeparator/>
      </w:r>
    </w:p>
    <w:p w:rsidR="004C7D3F" w:rsidRDefault="004C7D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rsidR="003041B0" w:rsidRDefault="003041B0">
        <w:pPr>
          <w:pStyle w:val="Piedepgina"/>
          <w:jc w:val="right"/>
        </w:pPr>
        <w:r>
          <w:fldChar w:fldCharType="begin"/>
        </w:r>
        <w:r>
          <w:instrText>PAGE   \* MERGEFORMAT</w:instrText>
        </w:r>
        <w:r>
          <w:fldChar w:fldCharType="separate"/>
        </w:r>
        <w:r w:rsidR="008E6AE4" w:rsidRPr="008E6AE4">
          <w:rPr>
            <w:noProof/>
            <w:lang w:val="es-ES"/>
          </w:rPr>
          <w:t>19</w:t>
        </w:r>
        <w:r>
          <w:fldChar w:fldCharType="end"/>
        </w:r>
      </w:p>
    </w:sdtContent>
  </w:sdt>
  <w:p w:rsidR="003041B0" w:rsidRPr="00E56524" w:rsidRDefault="003041B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3041B0" w:rsidRPr="00E56524" w:rsidRDefault="003041B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3041B0" w:rsidRDefault="003041B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rsidR="003041B0" w:rsidRDefault="003041B0">
        <w:pPr>
          <w:pStyle w:val="Piedepgina"/>
          <w:jc w:val="right"/>
        </w:pPr>
        <w:r>
          <w:fldChar w:fldCharType="begin"/>
        </w:r>
        <w:r>
          <w:instrText>PAGE   \* MERGEFORMAT</w:instrText>
        </w:r>
        <w:r>
          <w:fldChar w:fldCharType="separate"/>
        </w:r>
        <w:r w:rsidR="008E6AE4" w:rsidRPr="008E6AE4">
          <w:rPr>
            <w:noProof/>
            <w:lang w:val="es-ES"/>
          </w:rPr>
          <w:t>29</w:t>
        </w:r>
        <w:r>
          <w:fldChar w:fldCharType="end"/>
        </w:r>
      </w:p>
    </w:sdtContent>
  </w:sdt>
  <w:p w:rsidR="003041B0" w:rsidRPr="00E56524" w:rsidRDefault="003041B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3041B0" w:rsidRPr="00E56524" w:rsidRDefault="003041B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3041B0" w:rsidRDefault="003041B0">
    <w:pPr>
      <w:pStyle w:val="Piedepgina"/>
    </w:pPr>
  </w:p>
  <w:p w:rsidR="003041B0" w:rsidRDefault="003041B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7D3F" w:rsidRDefault="004C7D3F" w:rsidP="00E56524">
      <w:pPr>
        <w:spacing w:after="0" w:line="240" w:lineRule="auto"/>
      </w:pPr>
      <w:r>
        <w:separator/>
      </w:r>
    </w:p>
    <w:p w:rsidR="004C7D3F" w:rsidRDefault="004C7D3F"/>
  </w:footnote>
  <w:footnote w:type="continuationSeparator" w:id="0">
    <w:p w:rsidR="004C7D3F" w:rsidRDefault="004C7D3F" w:rsidP="00E56524">
      <w:pPr>
        <w:spacing w:after="0" w:line="240" w:lineRule="auto"/>
      </w:pPr>
      <w:r>
        <w:continuationSeparator/>
      </w:r>
    </w:p>
    <w:p w:rsidR="004C7D3F" w:rsidRDefault="004C7D3F"/>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23A0F3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029367CC"/>
    <w:multiLevelType w:val="hybridMultilevel"/>
    <w:tmpl w:val="60FE60AA"/>
    <w:lvl w:ilvl="0" w:tplc="6496514C">
      <w:start w:val="1"/>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nsid w:val="076E40B9"/>
    <w:multiLevelType w:val="hybridMultilevel"/>
    <w:tmpl w:val="7F926A6A"/>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07991AB2"/>
    <w:multiLevelType w:val="hybridMultilevel"/>
    <w:tmpl w:val="6E38FDA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72C15CE"/>
    <w:multiLevelType w:val="hybridMultilevel"/>
    <w:tmpl w:val="6E38FDA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7B0015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1AC828E6"/>
    <w:multiLevelType w:val="hybridMultilevel"/>
    <w:tmpl w:val="4B52D8D2"/>
    <w:lvl w:ilvl="0" w:tplc="CC30FA08">
      <w:start w:val="742"/>
      <w:numFmt w:val="bullet"/>
      <w:lvlText w:val="-"/>
      <w:lvlJc w:val="left"/>
      <w:pPr>
        <w:ind w:left="720" w:hanging="360"/>
      </w:pPr>
      <w:rPr>
        <w:rFonts w:ascii="Calibri" w:eastAsia="Calibri" w:hAnsi="Calibri" w:cs="Calibri" w:hint="default"/>
        <w:b w:val="0"/>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45457B3"/>
    <w:multiLevelType w:val="hybridMultilevel"/>
    <w:tmpl w:val="699861A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F9229A2"/>
    <w:multiLevelType w:val="hybridMultilevel"/>
    <w:tmpl w:val="6E38FDA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38497CD3"/>
    <w:multiLevelType w:val="hybridMultilevel"/>
    <w:tmpl w:val="14A08E6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909605A"/>
    <w:multiLevelType w:val="hybridMultilevel"/>
    <w:tmpl w:val="02F6EAB6"/>
    <w:lvl w:ilvl="0" w:tplc="7598B722">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562B7946"/>
    <w:multiLevelType w:val="hybridMultilevel"/>
    <w:tmpl w:val="CCB82538"/>
    <w:lvl w:ilvl="0" w:tplc="1B5AC444">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3E561C9"/>
    <w:multiLevelType w:val="hybridMultilevel"/>
    <w:tmpl w:val="A490B760"/>
    <w:lvl w:ilvl="0" w:tplc="C8C49228">
      <w:start w:val="18"/>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7"/>
  </w:num>
  <w:num w:numId="4">
    <w:abstractNumId w:val="19"/>
  </w:num>
  <w:num w:numId="5">
    <w:abstractNumId w:val="7"/>
  </w:num>
  <w:num w:numId="6">
    <w:abstractNumId w:val="1"/>
  </w:num>
  <w:num w:numId="7">
    <w:abstractNumId w:val="18"/>
  </w:num>
  <w:num w:numId="8">
    <w:abstractNumId w:val="15"/>
  </w:num>
  <w:num w:numId="9">
    <w:abstractNumId w:val="16"/>
  </w:num>
  <w:num w:numId="10">
    <w:abstractNumId w:val="20"/>
  </w:num>
  <w:num w:numId="11">
    <w:abstractNumId w:val="22"/>
  </w:num>
  <w:num w:numId="12">
    <w:abstractNumId w:val="4"/>
  </w:num>
  <w:num w:numId="13">
    <w:abstractNumId w:val="12"/>
  </w:num>
  <w:num w:numId="14">
    <w:abstractNumId w:val="16"/>
  </w:num>
  <w:num w:numId="15">
    <w:abstractNumId w:val="16"/>
  </w:num>
  <w:num w:numId="16">
    <w:abstractNumId w:val="16"/>
  </w:num>
  <w:num w:numId="17">
    <w:abstractNumId w:val="16"/>
  </w:num>
  <w:num w:numId="18">
    <w:abstractNumId w:val="4"/>
  </w:num>
  <w:num w:numId="19">
    <w:abstractNumId w:val="2"/>
  </w:num>
  <w:num w:numId="20">
    <w:abstractNumId w:val="8"/>
  </w:num>
  <w:num w:numId="21">
    <w:abstractNumId w:val="9"/>
  </w:num>
  <w:num w:numId="22">
    <w:abstractNumId w:val="3"/>
  </w:num>
  <w:num w:numId="23">
    <w:abstractNumId w:val="13"/>
  </w:num>
  <w:num w:numId="24">
    <w:abstractNumId w:val="5"/>
  </w:num>
  <w:num w:numId="25">
    <w:abstractNumId w:val="11"/>
  </w:num>
  <w:num w:numId="26">
    <w:abstractNumId w:val="6"/>
  </w:num>
  <w:num w:numId="27">
    <w:abstractNumId w:val="10"/>
  </w:num>
  <w:num w:numId="28">
    <w:abstractNumId w:val="23"/>
  </w:num>
  <w:num w:numId="29">
    <w:abstractNumId w:val="14"/>
  </w:num>
  <w:num w:numId="3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4502"/>
    <w:rsid w:val="00016A33"/>
    <w:rsid w:val="00016E68"/>
    <w:rsid w:val="00023F81"/>
    <w:rsid w:val="00031478"/>
    <w:rsid w:val="00045F3E"/>
    <w:rsid w:val="00047307"/>
    <w:rsid w:val="000556C1"/>
    <w:rsid w:val="00056A58"/>
    <w:rsid w:val="000570D3"/>
    <w:rsid w:val="000625F0"/>
    <w:rsid w:val="00062C8D"/>
    <w:rsid w:val="00072054"/>
    <w:rsid w:val="0007552A"/>
    <w:rsid w:val="000978E0"/>
    <w:rsid w:val="000A150C"/>
    <w:rsid w:val="000A28D4"/>
    <w:rsid w:val="000B6CA1"/>
    <w:rsid w:val="000D13D1"/>
    <w:rsid w:val="000E52B7"/>
    <w:rsid w:val="000E7457"/>
    <w:rsid w:val="000F0103"/>
    <w:rsid w:val="00102366"/>
    <w:rsid w:val="001029E5"/>
    <w:rsid w:val="0010350A"/>
    <w:rsid w:val="00110126"/>
    <w:rsid w:val="001115B5"/>
    <w:rsid w:val="00111E2C"/>
    <w:rsid w:val="0013180C"/>
    <w:rsid w:val="00131D4E"/>
    <w:rsid w:val="00140DB3"/>
    <w:rsid w:val="001424E0"/>
    <w:rsid w:val="00145020"/>
    <w:rsid w:val="001520B1"/>
    <w:rsid w:val="00152C05"/>
    <w:rsid w:val="001704AB"/>
    <w:rsid w:val="00173680"/>
    <w:rsid w:val="00181554"/>
    <w:rsid w:val="00185179"/>
    <w:rsid w:val="00191FC0"/>
    <w:rsid w:val="001A6602"/>
    <w:rsid w:val="001A665B"/>
    <w:rsid w:val="001A7341"/>
    <w:rsid w:val="001A7FD0"/>
    <w:rsid w:val="001C1438"/>
    <w:rsid w:val="001C286B"/>
    <w:rsid w:val="001C2BC9"/>
    <w:rsid w:val="001C6BD7"/>
    <w:rsid w:val="001D7668"/>
    <w:rsid w:val="00225A58"/>
    <w:rsid w:val="002301FA"/>
    <w:rsid w:val="00236422"/>
    <w:rsid w:val="00240E91"/>
    <w:rsid w:val="00244B77"/>
    <w:rsid w:val="00250EEE"/>
    <w:rsid w:val="002561F7"/>
    <w:rsid w:val="002618BA"/>
    <w:rsid w:val="00262969"/>
    <w:rsid w:val="00262D2C"/>
    <w:rsid w:val="00267FA2"/>
    <w:rsid w:val="0027243A"/>
    <w:rsid w:val="002A360C"/>
    <w:rsid w:val="002B3CD8"/>
    <w:rsid w:val="002C1B7E"/>
    <w:rsid w:val="002D1E2B"/>
    <w:rsid w:val="002D25C2"/>
    <w:rsid w:val="002D2675"/>
    <w:rsid w:val="002D3B77"/>
    <w:rsid w:val="002E1AF1"/>
    <w:rsid w:val="002E78C9"/>
    <w:rsid w:val="00303DE0"/>
    <w:rsid w:val="003041B0"/>
    <w:rsid w:val="0030627A"/>
    <w:rsid w:val="00306531"/>
    <w:rsid w:val="00314E64"/>
    <w:rsid w:val="0031512B"/>
    <w:rsid w:val="00330ED6"/>
    <w:rsid w:val="00333847"/>
    <w:rsid w:val="00335AC6"/>
    <w:rsid w:val="00340009"/>
    <w:rsid w:val="0034366C"/>
    <w:rsid w:val="003437A1"/>
    <w:rsid w:val="00355E04"/>
    <w:rsid w:val="00356A6A"/>
    <w:rsid w:val="00362C8B"/>
    <w:rsid w:val="00362FAF"/>
    <w:rsid w:val="00394AB9"/>
    <w:rsid w:val="003A6DE8"/>
    <w:rsid w:val="003C0526"/>
    <w:rsid w:val="003C1349"/>
    <w:rsid w:val="003D0809"/>
    <w:rsid w:val="003E2F0E"/>
    <w:rsid w:val="003E4783"/>
    <w:rsid w:val="003E77F8"/>
    <w:rsid w:val="004028BC"/>
    <w:rsid w:val="0041054F"/>
    <w:rsid w:val="00411A42"/>
    <w:rsid w:val="004368AB"/>
    <w:rsid w:val="004438A3"/>
    <w:rsid w:val="00443DFB"/>
    <w:rsid w:val="0044491B"/>
    <w:rsid w:val="00445F07"/>
    <w:rsid w:val="0044610D"/>
    <w:rsid w:val="0045009F"/>
    <w:rsid w:val="00452448"/>
    <w:rsid w:val="0048226A"/>
    <w:rsid w:val="00484853"/>
    <w:rsid w:val="00495DE4"/>
    <w:rsid w:val="004A0519"/>
    <w:rsid w:val="004B343F"/>
    <w:rsid w:val="004B41D5"/>
    <w:rsid w:val="004B4617"/>
    <w:rsid w:val="004B58F6"/>
    <w:rsid w:val="004C7D3F"/>
    <w:rsid w:val="004D5618"/>
    <w:rsid w:val="004D6311"/>
    <w:rsid w:val="004D7569"/>
    <w:rsid w:val="004E09F0"/>
    <w:rsid w:val="004E5C65"/>
    <w:rsid w:val="004F233C"/>
    <w:rsid w:val="005009B5"/>
    <w:rsid w:val="005031D4"/>
    <w:rsid w:val="005039E8"/>
    <w:rsid w:val="00504FF0"/>
    <w:rsid w:val="00536156"/>
    <w:rsid w:val="00541E5B"/>
    <w:rsid w:val="0054232B"/>
    <w:rsid w:val="0054584D"/>
    <w:rsid w:val="0055384B"/>
    <w:rsid w:val="00556C92"/>
    <w:rsid w:val="005571EA"/>
    <w:rsid w:val="005611CE"/>
    <w:rsid w:val="00566B9B"/>
    <w:rsid w:val="00575615"/>
    <w:rsid w:val="005863D4"/>
    <w:rsid w:val="005933B2"/>
    <w:rsid w:val="00596B8F"/>
    <w:rsid w:val="005A22A9"/>
    <w:rsid w:val="005B02AE"/>
    <w:rsid w:val="005C03C5"/>
    <w:rsid w:val="005C244D"/>
    <w:rsid w:val="005E03F7"/>
    <w:rsid w:val="00605420"/>
    <w:rsid w:val="00606482"/>
    <w:rsid w:val="00610E5F"/>
    <w:rsid w:val="00621AA6"/>
    <w:rsid w:val="006220A9"/>
    <w:rsid w:val="006264AB"/>
    <w:rsid w:val="0062748B"/>
    <w:rsid w:val="00631230"/>
    <w:rsid w:val="00641FD0"/>
    <w:rsid w:val="00654413"/>
    <w:rsid w:val="0066650D"/>
    <w:rsid w:val="006745B9"/>
    <w:rsid w:val="0067619D"/>
    <w:rsid w:val="00681728"/>
    <w:rsid w:val="00690136"/>
    <w:rsid w:val="00696EAC"/>
    <w:rsid w:val="006B03F9"/>
    <w:rsid w:val="006B60BE"/>
    <w:rsid w:val="006C1281"/>
    <w:rsid w:val="006C3959"/>
    <w:rsid w:val="006E07A7"/>
    <w:rsid w:val="006E1AC7"/>
    <w:rsid w:val="006E217F"/>
    <w:rsid w:val="006E5CA9"/>
    <w:rsid w:val="006F4870"/>
    <w:rsid w:val="006F4EA6"/>
    <w:rsid w:val="007044AB"/>
    <w:rsid w:val="00711CD9"/>
    <w:rsid w:val="00717ADE"/>
    <w:rsid w:val="007310AD"/>
    <w:rsid w:val="00742F86"/>
    <w:rsid w:val="00753EC5"/>
    <w:rsid w:val="00763224"/>
    <w:rsid w:val="00775218"/>
    <w:rsid w:val="00777A29"/>
    <w:rsid w:val="00791465"/>
    <w:rsid w:val="007937FE"/>
    <w:rsid w:val="007A7DEB"/>
    <w:rsid w:val="007B09D7"/>
    <w:rsid w:val="007B4864"/>
    <w:rsid w:val="007C1EB9"/>
    <w:rsid w:val="007E4790"/>
    <w:rsid w:val="008043E3"/>
    <w:rsid w:val="00810D59"/>
    <w:rsid w:val="00816F2F"/>
    <w:rsid w:val="00841010"/>
    <w:rsid w:val="008440B5"/>
    <w:rsid w:val="00847080"/>
    <w:rsid w:val="0084756B"/>
    <w:rsid w:val="0085246F"/>
    <w:rsid w:val="00855FE4"/>
    <w:rsid w:val="00863EE2"/>
    <w:rsid w:val="008806E3"/>
    <w:rsid w:val="00883D03"/>
    <w:rsid w:val="00885418"/>
    <w:rsid w:val="008A194D"/>
    <w:rsid w:val="008B1426"/>
    <w:rsid w:val="008C1C58"/>
    <w:rsid w:val="008D0B91"/>
    <w:rsid w:val="008E0B07"/>
    <w:rsid w:val="008E6AE4"/>
    <w:rsid w:val="008F5B7A"/>
    <w:rsid w:val="00901C58"/>
    <w:rsid w:val="009076E5"/>
    <w:rsid w:val="00917577"/>
    <w:rsid w:val="009234C6"/>
    <w:rsid w:val="0093042A"/>
    <w:rsid w:val="00933D7F"/>
    <w:rsid w:val="00936CF1"/>
    <w:rsid w:val="00941AE1"/>
    <w:rsid w:val="00942614"/>
    <w:rsid w:val="00944E9B"/>
    <w:rsid w:val="00945A14"/>
    <w:rsid w:val="0095225E"/>
    <w:rsid w:val="00952479"/>
    <w:rsid w:val="0095256C"/>
    <w:rsid w:val="00956221"/>
    <w:rsid w:val="00972FB1"/>
    <w:rsid w:val="00975E7C"/>
    <w:rsid w:val="00987770"/>
    <w:rsid w:val="00987C39"/>
    <w:rsid w:val="00992345"/>
    <w:rsid w:val="00992B8C"/>
    <w:rsid w:val="009A3990"/>
    <w:rsid w:val="009B4D76"/>
    <w:rsid w:val="009E1A95"/>
    <w:rsid w:val="009F1382"/>
    <w:rsid w:val="009F5A06"/>
    <w:rsid w:val="00A02F0C"/>
    <w:rsid w:val="00A032BA"/>
    <w:rsid w:val="00A042AB"/>
    <w:rsid w:val="00A224EC"/>
    <w:rsid w:val="00A26BD0"/>
    <w:rsid w:val="00A300D3"/>
    <w:rsid w:val="00A37206"/>
    <w:rsid w:val="00A37602"/>
    <w:rsid w:val="00A425B7"/>
    <w:rsid w:val="00A44109"/>
    <w:rsid w:val="00A46052"/>
    <w:rsid w:val="00A6065A"/>
    <w:rsid w:val="00A858AE"/>
    <w:rsid w:val="00A9797F"/>
    <w:rsid w:val="00AA081B"/>
    <w:rsid w:val="00AB4A8F"/>
    <w:rsid w:val="00AB606D"/>
    <w:rsid w:val="00AC330D"/>
    <w:rsid w:val="00AD6A8F"/>
    <w:rsid w:val="00B1203A"/>
    <w:rsid w:val="00B2095E"/>
    <w:rsid w:val="00B2269F"/>
    <w:rsid w:val="00B26DB0"/>
    <w:rsid w:val="00B321CF"/>
    <w:rsid w:val="00B32B3B"/>
    <w:rsid w:val="00B36889"/>
    <w:rsid w:val="00B51DE3"/>
    <w:rsid w:val="00B54A74"/>
    <w:rsid w:val="00B54A9E"/>
    <w:rsid w:val="00B5591A"/>
    <w:rsid w:val="00B64330"/>
    <w:rsid w:val="00B64AA6"/>
    <w:rsid w:val="00B75D9D"/>
    <w:rsid w:val="00B83B42"/>
    <w:rsid w:val="00BA4AD2"/>
    <w:rsid w:val="00BB1057"/>
    <w:rsid w:val="00BB19B1"/>
    <w:rsid w:val="00BB5882"/>
    <w:rsid w:val="00BB617C"/>
    <w:rsid w:val="00BB76B2"/>
    <w:rsid w:val="00BD2AAB"/>
    <w:rsid w:val="00BF33C7"/>
    <w:rsid w:val="00BF4397"/>
    <w:rsid w:val="00C022D2"/>
    <w:rsid w:val="00C02C07"/>
    <w:rsid w:val="00C1005C"/>
    <w:rsid w:val="00C11245"/>
    <w:rsid w:val="00C3401F"/>
    <w:rsid w:val="00C54DCC"/>
    <w:rsid w:val="00C7123D"/>
    <w:rsid w:val="00C80993"/>
    <w:rsid w:val="00C92C93"/>
    <w:rsid w:val="00C96739"/>
    <w:rsid w:val="00C96D52"/>
    <w:rsid w:val="00CA1245"/>
    <w:rsid w:val="00CC6A14"/>
    <w:rsid w:val="00CD6602"/>
    <w:rsid w:val="00CE29FB"/>
    <w:rsid w:val="00CF12B9"/>
    <w:rsid w:val="00CF19C9"/>
    <w:rsid w:val="00CF1B66"/>
    <w:rsid w:val="00D12181"/>
    <w:rsid w:val="00D12E59"/>
    <w:rsid w:val="00D14AAD"/>
    <w:rsid w:val="00D1645D"/>
    <w:rsid w:val="00D200F9"/>
    <w:rsid w:val="00D22E71"/>
    <w:rsid w:val="00D41CC0"/>
    <w:rsid w:val="00D42470"/>
    <w:rsid w:val="00D649A0"/>
    <w:rsid w:val="00D8216D"/>
    <w:rsid w:val="00D82B7B"/>
    <w:rsid w:val="00D870B9"/>
    <w:rsid w:val="00D926D3"/>
    <w:rsid w:val="00D93604"/>
    <w:rsid w:val="00D96A9D"/>
    <w:rsid w:val="00D96C1F"/>
    <w:rsid w:val="00D96CB7"/>
    <w:rsid w:val="00D97F6C"/>
    <w:rsid w:val="00DA0A3A"/>
    <w:rsid w:val="00DA0ADE"/>
    <w:rsid w:val="00DA7ABE"/>
    <w:rsid w:val="00DB0E5A"/>
    <w:rsid w:val="00DB4F8E"/>
    <w:rsid w:val="00DB66A6"/>
    <w:rsid w:val="00DC7F1C"/>
    <w:rsid w:val="00DD0A8E"/>
    <w:rsid w:val="00DD19E1"/>
    <w:rsid w:val="00DD2DA2"/>
    <w:rsid w:val="00DD6203"/>
    <w:rsid w:val="00E2001D"/>
    <w:rsid w:val="00E22786"/>
    <w:rsid w:val="00E34322"/>
    <w:rsid w:val="00E44055"/>
    <w:rsid w:val="00E46015"/>
    <w:rsid w:val="00E46996"/>
    <w:rsid w:val="00E51CB4"/>
    <w:rsid w:val="00E53682"/>
    <w:rsid w:val="00E55815"/>
    <w:rsid w:val="00E55DF6"/>
    <w:rsid w:val="00E56524"/>
    <w:rsid w:val="00E62813"/>
    <w:rsid w:val="00E65EF9"/>
    <w:rsid w:val="00E67CD3"/>
    <w:rsid w:val="00E71D23"/>
    <w:rsid w:val="00E7354B"/>
    <w:rsid w:val="00E742FD"/>
    <w:rsid w:val="00E75E32"/>
    <w:rsid w:val="00E8349C"/>
    <w:rsid w:val="00E836F1"/>
    <w:rsid w:val="00E848C2"/>
    <w:rsid w:val="00E85493"/>
    <w:rsid w:val="00E93179"/>
    <w:rsid w:val="00E934FB"/>
    <w:rsid w:val="00EA1900"/>
    <w:rsid w:val="00EA6278"/>
    <w:rsid w:val="00ED675C"/>
    <w:rsid w:val="00EF1051"/>
    <w:rsid w:val="00EF251E"/>
    <w:rsid w:val="00EF4563"/>
    <w:rsid w:val="00F03691"/>
    <w:rsid w:val="00F03CD4"/>
    <w:rsid w:val="00F042A6"/>
    <w:rsid w:val="00F04905"/>
    <w:rsid w:val="00F05324"/>
    <w:rsid w:val="00F06B37"/>
    <w:rsid w:val="00F13A4B"/>
    <w:rsid w:val="00F14D23"/>
    <w:rsid w:val="00F27FD4"/>
    <w:rsid w:val="00F37BA3"/>
    <w:rsid w:val="00F444C7"/>
    <w:rsid w:val="00F527FB"/>
    <w:rsid w:val="00F56B4F"/>
    <w:rsid w:val="00F67953"/>
    <w:rsid w:val="00F72D4E"/>
    <w:rsid w:val="00F7456A"/>
    <w:rsid w:val="00F92D7E"/>
    <w:rsid w:val="00FA0BA5"/>
    <w:rsid w:val="00FA2322"/>
    <w:rsid w:val="00FA55A3"/>
    <w:rsid w:val="00FC0E7C"/>
    <w:rsid w:val="00FC3F29"/>
    <w:rsid w:val="00FC5FD6"/>
    <w:rsid w:val="00FD1D9B"/>
    <w:rsid w:val="00FD330F"/>
    <w:rsid w:val="00FD748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7FA2"/>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character" w:customStyle="1" w:styleId="DescripcinCar">
    <w:name w:val="Descripción Car"/>
    <w:aliases w:val="Epígrafe 2 Car"/>
    <w:basedOn w:val="Fuentedeprrafopredeter"/>
    <w:link w:val="Descripcin"/>
    <w:uiPriority w:val="99"/>
    <w:locked/>
    <w:rsid w:val="004A0519"/>
    <w:rPr>
      <w:rFonts w:eastAsiaTheme="majorEastAsia" w:cstheme="minorHAnsi"/>
      <w:b/>
      <w:color w:val="2E74B5" w:themeColor="accent1" w:themeShade="BF"/>
      <w:sz w:val="18"/>
      <w:szCs w:val="20"/>
    </w:rPr>
  </w:style>
  <w:style w:type="paragraph" w:styleId="Descripcin">
    <w:name w:val="caption"/>
    <w:aliases w:val="Epígrafe 2"/>
    <w:basedOn w:val="Ttulo2"/>
    <w:next w:val="Normal"/>
    <w:link w:val="DescripcinCar"/>
    <w:uiPriority w:val="99"/>
    <w:unhideWhenUsed/>
    <w:qFormat/>
    <w:rsid w:val="004A0519"/>
    <w:pPr>
      <w:numPr>
        <w:ilvl w:val="0"/>
        <w:numId w:val="0"/>
      </w:numPr>
      <w:jc w:val="left"/>
    </w:pPr>
    <w:rPr>
      <w:rFonts w:asciiTheme="minorHAnsi" w:eastAsiaTheme="majorEastAsia" w:hAnsiTheme="minorHAnsi" w:cstheme="minorHAnsi"/>
      <w:color w:val="2E74B5" w:themeColor="accent1" w:themeShade="BF"/>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167000">
      <w:bodyDiv w:val="1"/>
      <w:marLeft w:val="0"/>
      <w:marRight w:val="0"/>
      <w:marTop w:val="0"/>
      <w:marBottom w:val="0"/>
      <w:divBdr>
        <w:top w:val="none" w:sz="0" w:space="0" w:color="auto"/>
        <w:left w:val="none" w:sz="0" w:space="0" w:color="auto"/>
        <w:bottom w:val="none" w:sz="0" w:space="0" w:color="auto"/>
        <w:right w:val="none" w:sz="0" w:space="0" w:color="auto"/>
      </w:divBdr>
      <w:divsChild>
        <w:div w:id="1705249309">
          <w:marLeft w:val="0"/>
          <w:marRight w:val="0"/>
          <w:marTop w:val="0"/>
          <w:marBottom w:val="0"/>
          <w:divBdr>
            <w:top w:val="none" w:sz="0" w:space="0" w:color="auto"/>
            <w:left w:val="none" w:sz="0" w:space="0" w:color="auto"/>
            <w:bottom w:val="none" w:sz="0" w:space="0" w:color="auto"/>
            <w:right w:val="none" w:sz="0" w:space="0" w:color="auto"/>
          </w:divBdr>
          <w:divsChild>
            <w:div w:id="772942135">
              <w:marLeft w:val="0"/>
              <w:marRight w:val="0"/>
              <w:marTop w:val="0"/>
              <w:marBottom w:val="0"/>
              <w:divBdr>
                <w:top w:val="none" w:sz="0" w:space="0" w:color="auto"/>
                <w:left w:val="none" w:sz="0" w:space="0" w:color="auto"/>
                <w:bottom w:val="none" w:sz="0" w:space="0" w:color="auto"/>
                <w:right w:val="none" w:sz="0" w:space="0" w:color="auto"/>
              </w:divBdr>
            </w:div>
            <w:div w:id="1002851117">
              <w:marLeft w:val="0"/>
              <w:marRight w:val="0"/>
              <w:marTop w:val="0"/>
              <w:marBottom w:val="0"/>
              <w:divBdr>
                <w:top w:val="none" w:sz="0" w:space="0" w:color="auto"/>
                <w:left w:val="none" w:sz="0" w:space="0" w:color="auto"/>
                <w:bottom w:val="none" w:sz="0" w:space="0" w:color="auto"/>
                <w:right w:val="none" w:sz="0" w:space="0" w:color="auto"/>
              </w:divBdr>
            </w:div>
            <w:div w:id="431555393">
              <w:marLeft w:val="0"/>
              <w:marRight w:val="0"/>
              <w:marTop w:val="0"/>
              <w:marBottom w:val="0"/>
              <w:divBdr>
                <w:top w:val="none" w:sz="0" w:space="0" w:color="auto"/>
                <w:left w:val="none" w:sz="0" w:space="0" w:color="auto"/>
                <w:bottom w:val="none" w:sz="0" w:space="0" w:color="auto"/>
                <w:right w:val="none" w:sz="0" w:space="0" w:color="auto"/>
              </w:divBdr>
            </w:div>
            <w:div w:id="1764496068">
              <w:marLeft w:val="0"/>
              <w:marRight w:val="0"/>
              <w:marTop w:val="0"/>
              <w:marBottom w:val="0"/>
              <w:divBdr>
                <w:top w:val="none" w:sz="0" w:space="0" w:color="auto"/>
                <w:left w:val="none" w:sz="0" w:space="0" w:color="auto"/>
                <w:bottom w:val="none" w:sz="0" w:space="0" w:color="auto"/>
                <w:right w:val="none" w:sz="0" w:space="0" w:color="auto"/>
              </w:divBdr>
            </w:div>
            <w:div w:id="2106030641">
              <w:marLeft w:val="0"/>
              <w:marRight w:val="0"/>
              <w:marTop w:val="0"/>
              <w:marBottom w:val="0"/>
              <w:divBdr>
                <w:top w:val="none" w:sz="0" w:space="0" w:color="auto"/>
                <w:left w:val="none" w:sz="0" w:space="0" w:color="auto"/>
                <w:bottom w:val="none" w:sz="0" w:space="0" w:color="auto"/>
                <w:right w:val="none" w:sz="0" w:space="0" w:color="auto"/>
              </w:divBdr>
            </w:div>
            <w:div w:id="1633173884">
              <w:marLeft w:val="0"/>
              <w:marRight w:val="0"/>
              <w:marTop w:val="0"/>
              <w:marBottom w:val="0"/>
              <w:divBdr>
                <w:top w:val="none" w:sz="0" w:space="0" w:color="auto"/>
                <w:left w:val="none" w:sz="0" w:space="0" w:color="auto"/>
                <w:bottom w:val="none" w:sz="0" w:space="0" w:color="auto"/>
                <w:right w:val="none" w:sz="0" w:space="0" w:color="auto"/>
              </w:divBdr>
            </w:div>
            <w:div w:id="1208420385">
              <w:marLeft w:val="0"/>
              <w:marRight w:val="0"/>
              <w:marTop w:val="0"/>
              <w:marBottom w:val="0"/>
              <w:divBdr>
                <w:top w:val="none" w:sz="0" w:space="0" w:color="auto"/>
                <w:left w:val="none" w:sz="0" w:space="0" w:color="auto"/>
                <w:bottom w:val="none" w:sz="0" w:space="0" w:color="auto"/>
                <w:right w:val="none" w:sz="0" w:space="0" w:color="auto"/>
              </w:divBdr>
            </w:div>
            <w:div w:id="1825969401">
              <w:marLeft w:val="0"/>
              <w:marRight w:val="0"/>
              <w:marTop w:val="0"/>
              <w:marBottom w:val="0"/>
              <w:divBdr>
                <w:top w:val="none" w:sz="0" w:space="0" w:color="auto"/>
                <w:left w:val="none" w:sz="0" w:space="0" w:color="auto"/>
                <w:bottom w:val="none" w:sz="0" w:space="0" w:color="auto"/>
                <w:right w:val="none" w:sz="0" w:space="0" w:color="auto"/>
              </w:divBdr>
            </w:div>
            <w:div w:id="372509208">
              <w:marLeft w:val="0"/>
              <w:marRight w:val="0"/>
              <w:marTop w:val="0"/>
              <w:marBottom w:val="0"/>
              <w:divBdr>
                <w:top w:val="none" w:sz="0" w:space="0" w:color="auto"/>
                <w:left w:val="none" w:sz="0" w:space="0" w:color="auto"/>
                <w:bottom w:val="none" w:sz="0" w:space="0" w:color="auto"/>
                <w:right w:val="none" w:sz="0" w:space="0" w:color="auto"/>
              </w:divBdr>
            </w:div>
            <w:div w:id="1209875073">
              <w:marLeft w:val="0"/>
              <w:marRight w:val="0"/>
              <w:marTop w:val="0"/>
              <w:marBottom w:val="0"/>
              <w:divBdr>
                <w:top w:val="none" w:sz="0" w:space="0" w:color="auto"/>
                <w:left w:val="none" w:sz="0" w:space="0" w:color="auto"/>
                <w:bottom w:val="none" w:sz="0" w:space="0" w:color="auto"/>
                <w:right w:val="none" w:sz="0" w:space="0" w:color="auto"/>
              </w:divBdr>
            </w:div>
            <w:div w:id="205176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311759">
      <w:bodyDiv w:val="1"/>
      <w:marLeft w:val="0"/>
      <w:marRight w:val="0"/>
      <w:marTop w:val="0"/>
      <w:marBottom w:val="0"/>
      <w:divBdr>
        <w:top w:val="none" w:sz="0" w:space="0" w:color="auto"/>
        <w:left w:val="none" w:sz="0" w:space="0" w:color="auto"/>
        <w:bottom w:val="none" w:sz="0" w:space="0" w:color="auto"/>
        <w:right w:val="none" w:sz="0" w:space="0" w:color="auto"/>
      </w:divBdr>
    </w:div>
    <w:div w:id="460999720">
      <w:bodyDiv w:val="1"/>
      <w:marLeft w:val="0"/>
      <w:marRight w:val="0"/>
      <w:marTop w:val="0"/>
      <w:marBottom w:val="0"/>
      <w:divBdr>
        <w:top w:val="none" w:sz="0" w:space="0" w:color="auto"/>
        <w:left w:val="none" w:sz="0" w:space="0" w:color="auto"/>
        <w:bottom w:val="none" w:sz="0" w:space="0" w:color="auto"/>
        <w:right w:val="none" w:sz="0" w:space="0" w:color="auto"/>
      </w:divBdr>
    </w:div>
    <w:div w:id="939414572">
      <w:bodyDiv w:val="1"/>
      <w:marLeft w:val="0"/>
      <w:marRight w:val="0"/>
      <w:marTop w:val="0"/>
      <w:marBottom w:val="0"/>
      <w:divBdr>
        <w:top w:val="none" w:sz="0" w:space="0" w:color="auto"/>
        <w:left w:val="none" w:sz="0" w:space="0" w:color="auto"/>
        <w:bottom w:val="none" w:sz="0" w:space="0" w:color="auto"/>
        <w:right w:val="none" w:sz="0" w:space="0" w:color="auto"/>
      </w:divBdr>
    </w:div>
    <w:div w:id="965162510">
      <w:bodyDiv w:val="1"/>
      <w:marLeft w:val="0"/>
      <w:marRight w:val="0"/>
      <w:marTop w:val="0"/>
      <w:marBottom w:val="0"/>
      <w:divBdr>
        <w:top w:val="none" w:sz="0" w:space="0" w:color="auto"/>
        <w:left w:val="none" w:sz="0" w:space="0" w:color="auto"/>
        <w:bottom w:val="none" w:sz="0" w:space="0" w:color="auto"/>
        <w:right w:val="none" w:sz="0" w:space="0" w:color="auto"/>
      </w:divBdr>
    </w:div>
    <w:div w:id="1057583311">
      <w:bodyDiv w:val="1"/>
      <w:marLeft w:val="0"/>
      <w:marRight w:val="0"/>
      <w:marTop w:val="0"/>
      <w:marBottom w:val="0"/>
      <w:divBdr>
        <w:top w:val="none" w:sz="0" w:space="0" w:color="auto"/>
        <w:left w:val="none" w:sz="0" w:space="0" w:color="auto"/>
        <w:bottom w:val="none" w:sz="0" w:space="0" w:color="auto"/>
        <w:right w:val="none" w:sz="0" w:space="0" w:color="auto"/>
      </w:divBdr>
    </w:div>
    <w:div w:id="1069498121">
      <w:bodyDiv w:val="1"/>
      <w:marLeft w:val="0"/>
      <w:marRight w:val="0"/>
      <w:marTop w:val="0"/>
      <w:marBottom w:val="0"/>
      <w:divBdr>
        <w:top w:val="none" w:sz="0" w:space="0" w:color="auto"/>
        <w:left w:val="none" w:sz="0" w:space="0" w:color="auto"/>
        <w:bottom w:val="none" w:sz="0" w:space="0" w:color="auto"/>
        <w:right w:val="none" w:sz="0" w:space="0" w:color="auto"/>
      </w:divBdr>
    </w:div>
    <w:div w:id="1117675558">
      <w:bodyDiv w:val="1"/>
      <w:marLeft w:val="0"/>
      <w:marRight w:val="0"/>
      <w:marTop w:val="0"/>
      <w:marBottom w:val="0"/>
      <w:divBdr>
        <w:top w:val="none" w:sz="0" w:space="0" w:color="auto"/>
        <w:left w:val="none" w:sz="0" w:space="0" w:color="auto"/>
        <w:bottom w:val="none" w:sz="0" w:space="0" w:color="auto"/>
        <w:right w:val="none" w:sz="0" w:space="0" w:color="auto"/>
      </w:divBdr>
    </w:div>
    <w:div w:id="1139877250">
      <w:bodyDiv w:val="1"/>
      <w:marLeft w:val="0"/>
      <w:marRight w:val="0"/>
      <w:marTop w:val="0"/>
      <w:marBottom w:val="0"/>
      <w:divBdr>
        <w:top w:val="none" w:sz="0" w:space="0" w:color="auto"/>
        <w:left w:val="none" w:sz="0" w:space="0" w:color="auto"/>
        <w:bottom w:val="none" w:sz="0" w:space="0" w:color="auto"/>
        <w:right w:val="none" w:sz="0" w:space="0" w:color="auto"/>
      </w:divBdr>
    </w:div>
    <w:div w:id="1321353015">
      <w:bodyDiv w:val="1"/>
      <w:marLeft w:val="0"/>
      <w:marRight w:val="0"/>
      <w:marTop w:val="0"/>
      <w:marBottom w:val="0"/>
      <w:divBdr>
        <w:top w:val="none" w:sz="0" w:space="0" w:color="auto"/>
        <w:left w:val="none" w:sz="0" w:space="0" w:color="auto"/>
        <w:bottom w:val="none" w:sz="0" w:space="0" w:color="auto"/>
        <w:right w:val="none" w:sz="0" w:space="0" w:color="auto"/>
      </w:divBdr>
    </w:div>
    <w:div w:id="1350639662">
      <w:bodyDiv w:val="1"/>
      <w:marLeft w:val="0"/>
      <w:marRight w:val="0"/>
      <w:marTop w:val="0"/>
      <w:marBottom w:val="0"/>
      <w:divBdr>
        <w:top w:val="none" w:sz="0" w:space="0" w:color="auto"/>
        <w:left w:val="none" w:sz="0" w:space="0" w:color="auto"/>
        <w:bottom w:val="none" w:sz="0" w:space="0" w:color="auto"/>
        <w:right w:val="none" w:sz="0" w:space="0" w:color="auto"/>
      </w:divBdr>
    </w:div>
    <w:div w:id="1411388536">
      <w:bodyDiv w:val="1"/>
      <w:marLeft w:val="0"/>
      <w:marRight w:val="0"/>
      <w:marTop w:val="0"/>
      <w:marBottom w:val="0"/>
      <w:divBdr>
        <w:top w:val="none" w:sz="0" w:space="0" w:color="auto"/>
        <w:left w:val="none" w:sz="0" w:space="0" w:color="auto"/>
        <w:bottom w:val="none" w:sz="0" w:space="0" w:color="auto"/>
        <w:right w:val="none" w:sz="0" w:space="0" w:color="auto"/>
      </w:divBdr>
    </w:div>
    <w:div w:id="1612590759">
      <w:bodyDiv w:val="1"/>
      <w:marLeft w:val="0"/>
      <w:marRight w:val="0"/>
      <w:marTop w:val="0"/>
      <w:marBottom w:val="0"/>
      <w:divBdr>
        <w:top w:val="none" w:sz="0" w:space="0" w:color="auto"/>
        <w:left w:val="none" w:sz="0" w:space="0" w:color="auto"/>
        <w:bottom w:val="none" w:sz="0" w:space="0" w:color="auto"/>
        <w:right w:val="none" w:sz="0" w:space="0" w:color="auto"/>
      </w:divBdr>
    </w:div>
    <w:div w:id="1817919342">
      <w:bodyDiv w:val="1"/>
      <w:marLeft w:val="0"/>
      <w:marRight w:val="0"/>
      <w:marTop w:val="0"/>
      <w:marBottom w:val="0"/>
      <w:divBdr>
        <w:top w:val="none" w:sz="0" w:space="0" w:color="auto"/>
        <w:left w:val="none" w:sz="0" w:space="0" w:color="auto"/>
        <w:bottom w:val="none" w:sz="0" w:space="0" w:color="auto"/>
        <w:right w:val="none" w:sz="0" w:space="0" w:color="auto"/>
      </w:divBdr>
    </w:div>
    <w:div w:id="1907061427">
      <w:bodyDiv w:val="1"/>
      <w:marLeft w:val="0"/>
      <w:marRight w:val="0"/>
      <w:marTop w:val="0"/>
      <w:marBottom w:val="0"/>
      <w:divBdr>
        <w:top w:val="none" w:sz="0" w:space="0" w:color="auto"/>
        <w:left w:val="none" w:sz="0" w:space="0" w:color="auto"/>
        <w:bottom w:val="none" w:sz="0" w:space="0" w:color="auto"/>
        <w:right w:val="none" w:sz="0" w:space="0" w:color="auto"/>
      </w:divBdr>
    </w:div>
    <w:div w:id="2047945021">
      <w:bodyDiv w:val="1"/>
      <w:marLeft w:val="0"/>
      <w:marRight w:val="0"/>
      <w:marTop w:val="0"/>
      <w:marBottom w:val="0"/>
      <w:divBdr>
        <w:top w:val="none" w:sz="0" w:space="0" w:color="auto"/>
        <w:left w:val="none" w:sz="0" w:space="0" w:color="auto"/>
        <w:bottom w:val="none" w:sz="0" w:space="0" w:color="auto"/>
        <w:right w:val="none" w:sz="0" w:space="0" w:color="auto"/>
      </w:divBdr>
    </w:div>
    <w:div w:id="2069766537">
      <w:bodyDiv w:val="1"/>
      <w:marLeft w:val="0"/>
      <w:marRight w:val="0"/>
      <w:marTop w:val="0"/>
      <w:marBottom w:val="0"/>
      <w:divBdr>
        <w:top w:val="none" w:sz="0" w:space="0" w:color="auto"/>
        <w:left w:val="none" w:sz="0" w:space="0" w:color="auto"/>
        <w:bottom w:val="none" w:sz="0" w:space="0" w:color="auto"/>
        <w:right w:val="none" w:sz="0" w:space="0" w:color="auto"/>
      </w:divBdr>
    </w:div>
    <w:div w:id="2081780844">
      <w:bodyDiv w:val="1"/>
      <w:marLeft w:val="0"/>
      <w:marRight w:val="0"/>
      <w:marTop w:val="0"/>
      <w:marBottom w:val="0"/>
      <w:divBdr>
        <w:top w:val="none" w:sz="0" w:space="0" w:color="auto"/>
        <w:left w:val="none" w:sz="0" w:space="0" w:color="auto"/>
        <w:bottom w:val="none" w:sz="0" w:space="0" w:color="auto"/>
        <w:right w:val="none" w:sz="0" w:space="0" w:color="auto"/>
      </w:divBdr>
    </w:div>
    <w:div w:id="2138528136">
      <w:bodyDiv w:val="1"/>
      <w:marLeft w:val="0"/>
      <w:marRight w:val="0"/>
      <w:marTop w:val="0"/>
      <w:marBottom w:val="0"/>
      <w:divBdr>
        <w:top w:val="none" w:sz="0" w:space="0" w:color="auto"/>
        <w:left w:val="none" w:sz="0" w:space="0" w:color="auto"/>
        <w:bottom w:val="none" w:sz="0" w:space="0" w:color="auto"/>
        <w:right w:val="none" w:sz="0" w:space="0" w:color="auto"/>
      </w:divBdr>
    </w:div>
    <w:div w:id="2143889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transelec@transelec.cl" TargetMode="External"/><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yperlink" Target="mailto:transelec@transelec.cl" TargetMode="External"/><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nvO2o29HFNlxX3gijlsp4ogid4xcgAIDNNO0YAnJTog=</DigestValue>
    </Reference>
    <Reference Type="http://www.w3.org/2000/09/xmldsig#Object" URI="#idOfficeObject">
      <DigestMethod Algorithm="http://www.w3.org/2001/04/xmlenc#sha256"/>
      <DigestValue>klQeFjXr6/NM6C5V/gnWByIR+Z0m07ZDKA6lo9OTKys=</DigestValue>
    </Reference>
    <Reference Type="http://uri.etsi.org/01903#SignedProperties" URI="#idSignedProperties">
      <Transforms>
        <Transform Algorithm="http://www.w3.org/TR/2001/REC-xml-c14n-20010315"/>
      </Transforms>
      <DigestMethod Algorithm="http://www.w3.org/2001/04/xmlenc#sha256"/>
      <DigestValue>pR4IbPPlSyQ2IBKe8vjS9+D05J0RCEhkFG5xbdE3Er4=</DigestValue>
    </Reference>
    <Reference Type="http://www.w3.org/2000/09/xmldsig#Object" URI="#idValidSigLnImg">
      <DigestMethod Algorithm="http://www.w3.org/2001/04/xmlenc#sha256"/>
      <DigestValue>+IN313r6X0talyxEQfhN/8pdRQtq8mYRrd0WbLed36g=</DigestValue>
    </Reference>
    <Reference Type="http://www.w3.org/2000/09/xmldsig#Object" URI="#idInvalidSigLnImg">
      <DigestMethod Algorithm="http://www.w3.org/2001/04/xmlenc#sha256"/>
      <DigestValue>9hUv8mhgVqoxhPIM8YJ8zACm6TYTBeyEFkFth0EclKo=</DigestValue>
    </Reference>
  </SignedInfo>
  <SignatureValue>bqsgLq+4VOB99tA+3CMQm+bzwD5h+Sznv/MpKHNokmacByHMfnB10oY1SoXuxcUsErv+FdBejapw
r0ekbYgJQ40eHuMXE3RWgh5wG1sDMpdHUaKeetzaQ9BnM4Du5y6hPNQvJHALB9YjKRiPhjaN1smj
ltZFIWMQQiVdqkdpCxqh/yL9ylM7NSH+y6CmNHjJ1bALLolIZi9QIEAyjbAypnXvIDVcGsbGOLZ/
I2z7wgSI/AhXCm2ucAFoC80rdwnRqYHop/MQtDTWpZ7Rakr5XzJNx6q3esbgU5WsxqRHSs0hCyTO
XXh9upapRByxcMxasJeErs9hrghVTI43sEzuLw==</SignatureValue>
  <KeyInfo>
    <X509Data>
      <X509Certificate>MIIH8jCCBtqgAwIBAgIIDnLVMNkFh4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NDEzMzEwMFoXDTE5MTIyNDEzMzEwMFowggEmMQswCQYDVQQGEwJDTDEmMCQGA1UECAwdT0NUQVZBIC0gUkVHSU9OIERFTCBCSU8gLSBCSU8xEzARBgNVBAcMCkNvbmNlcGNpb24xLDAqBgNVBAoMI1N1cGVyaW50ZW5kZW5jaWEgZGVsIE1lZGlvIEFtYmllbnRlMTwwOgYDVQQLDDNUZXJtaW5vcyBkZSB1c28gZW4gd3d3LmVzaWduLWxhLmNvbS9hY3VlcmRvdGVyY2Vyb3MxFTATBgNVBAwMDEZpc2NhbGl6YWRvcjEqMCgGA1UEAwwhRnJhbmNpc2NvIEphdmllciBDYWFtYW5vIEFndWlsbG9uMSswKQYJKoZIhvcNAQkBFhxmcmFuY2lzY28uY2FhbWFub0BzbWEuZ29iLmNsMIIBIjANBgkqhkiG9w0BAQEFAAOCAQ8AMIIBCgKCAQEAsUozuicSjX2ri3698RfG/hdNYp1gZfoV+0ciG9TKM8xdVii5IxN6XYw/IEu7KQfhz/6BP5qe1IpV2NJwiVSWchSqrFM/wv6QPoQs+k7kO30xLNkmUfdtSYTq+Krcq+q+Zp2Cl1cHSIGNcEQHLx3g/+BFwstvS6GRdx0xchjd3M8XdeO0gR02HOR8CENVA6K1so9B7L2maMHRTui5DhjdFCgA9RI1MXJG2pZ5jFdqPs2ePuF5XVHNTwkKPhbKdC8p/XqG1oJbupdK+A/V30TIP946KlK3l0sMB9HEFnnp0El1+CJwxQx2QsAt/+xhJeH2JCjQgGYoT6vNSbxnX0socQIDAQABo4IDdTCCA3EwgYUGCCsGAQUFBwEBBHkwdzBPBggrBgEFBQcwAoZDaHR0cDovL3BraS5lc2lnbi1sYS5jb20vY2FjZXJ0cy9wa2lDbGFzczNGRUFwYXJhRXN0YWRvZGVDaGlsZUNBLmNydDAkBggrBgEFBQcwAYYYaHR0cDovL29jc3AuZXNpZ24tbGEuY29tMB0GA1UdDgQWBBRbnDX0AXYSvifQ7j+BUE4NUJ0Mg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jI4MjkzMC0wMCMGA1UdEgQcMBqgGAYIKwYBBAHBAQKgDBYKOTk1NTE3NDAtSzANBgkqhkiG9w0BAQsFAAOCAQEAVOgoCIn9sK2iGa/IjofAkbBI+sPtaHIkf4YI5ntvcigr3GSCkk5NUD2v7UcOG0lz9ooDa3sl7RGE2u1jZZnnEdyrQUlNIcR1U/eAjhEfQG/l906c6AOfhubAqyFt8bP193cY/uGmeHsop3fvLK/9ft2rfTG50QPF9V5abWcN0x6/TR8N7YAYvlcAk6KW/0Y9xThE53qrxMf2T/5wOh3CGrPYnDRsbtt+9zX4ts6FFv5gxrlzaT0ozZ1+K567XzGDY511LU9DKJEF794zTZNP+IjsBRdlrmQXur+2FAewFLK4FinmRoyfWbnxg3/jsflrxdIwH9RckfqaqmC29ANaT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Transform>
          <Transform Algorithm="http://www.w3.org/TR/2001/REC-xml-c14n-20010315"/>
        </Transforms>
        <DigestMethod Algorithm="http://www.w3.org/2001/04/xmlenc#sha256"/>
        <DigestValue>28nvG5QfHf5Y3095Tmxa2ugPjDE1HWav1NijEY6CU88=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M7g+7rUYPoV+/ZJNrzGc3Lke0LzevPi+RfS2KvOnBy0=</DigestValue>
      </Reference>
      <Reference URI="/word/endnotes.xml?ContentType=application/vnd.openxmlformats-officedocument.wordprocessingml.endnotes+xml">
        <DigestMethod Algorithm="http://www.w3.org/2001/04/xmlenc#sha256"/>
        <DigestValue>1mVM+Y9u+Wb38dx6MHuRVNZ032oFnb/av+KwJRMajD8=</DigestValue>
      </Reference>
      <Reference URI="/word/fontTable.xml?ContentType=application/vnd.openxmlformats-officedocument.wordprocessingml.fontTable+xml">
        <DigestMethod Algorithm="http://www.w3.org/2001/04/xmlenc#sha256"/>
        <DigestValue>oDuCzSgYXpgC4lD+Cp3BOSwCUlw2/t/IFz8orxGnuVQ=</DigestValue>
      </Reference>
      <Reference URI="/word/footer1.xml?ContentType=application/vnd.openxmlformats-officedocument.wordprocessingml.footer+xml">
        <DigestMethod Algorithm="http://www.w3.org/2001/04/xmlenc#sha256"/>
        <DigestValue>bTUXvzf+2EXYA0/RzMt5j4jas0Kqz2L7pw4vKILLNdg=</DigestValue>
      </Reference>
      <Reference URI="/word/footer2.xml?ContentType=application/vnd.openxmlformats-officedocument.wordprocessingml.footer+xml">
        <DigestMethod Algorithm="http://www.w3.org/2001/04/xmlenc#sha256"/>
        <DigestValue>hKNen56E6n2JRVfRUCYNYlm6W0H20pPuvofJYLJztHw=</DigestValue>
      </Reference>
      <Reference URI="/word/footnotes.xml?ContentType=application/vnd.openxmlformats-officedocument.wordprocessingml.footnotes+xml">
        <DigestMethod Algorithm="http://www.w3.org/2001/04/xmlenc#sha256"/>
        <DigestValue>bM5om/z39Kv0ln6j+6W7rr/BsmQMkA0de0QC/PUj83c=</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43WRWLa9JZxM23odw49sG67/I0lI9TpJ2eI0dzMn3to=</DigestValue>
      </Reference>
      <Reference URI="/word/media/image11.jpeg?ContentType=image/jpeg">
        <DigestMethod Algorithm="http://www.w3.org/2001/04/xmlenc#sha256"/>
        <DigestValue>nsfLCBoNJI+qA9jmy8kqEsojtZA9F23sXCbVP8doAMs=</DigestValue>
      </Reference>
      <Reference URI="/word/media/image12.jpeg?ContentType=image/jpeg">
        <DigestMethod Algorithm="http://www.w3.org/2001/04/xmlenc#sha256"/>
        <DigestValue>e1Ps+ka3u8BJpHzgIPYVkgiXYC+2SqSyItodFJhP5uY=</DigestValue>
      </Reference>
      <Reference URI="/word/media/image13.jpeg?ContentType=image/jpeg">
        <DigestMethod Algorithm="http://www.w3.org/2001/04/xmlenc#sha256"/>
        <DigestValue>7f3yMkKaFfO28rkVE77YcScLAtbvRlf4fEGaJWAx054=</DigestValue>
      </Reference>
      <Reference URI="/word/media/image14.jpeg?ContentType=image/jpeg">
        <DigestMethod Algorithm="http://www.w3.org/2001/04/xmlenc#sha256"/>
        <DigestValue>mJTQlu+oTfQ6qaJ86B3dbih+As1Yhw89YnTRwr+Ns88=</DigestValue>
      </Reference>
      <Reference URI="/word/media/image15.jpeg?ContentType=image/jpeg">
        <DigestMethod Algorithm="http://www.w3.org/2001/04/xmlenc#sha256"/>
        <DigestValue>Ex4kuwUm899yzThqaUZvkylA2mzApXYYDzrBNMyrBQM=</DigestValue>
      </Reference>
      <Reference URI="/word/media/image16.jpeg?ContentType=image/jpeg">
        <DigestMethod Algorithm="http://www.w3.org/2001/04/xmlenc#sha256"/>
        <DigestValue>Be2Cj/kJIq0wTFSxqI2RVK53aTJxIH1wlxNouJAbaS4=</DigestValue>
      </Reference>
      <Reference URI="/word/media/image17.jpeg?ContentType=image/jpeg">
        <DigestMethod Algorithm="http://www.w3.org/2001/04/xmlenc#sha256"/>
        <DigestValue>ymUBtBC58FwybnQG16CqrPe+FnAhk5CEbeB3nPaypOg=</DigestValue>
      </Reference>
      <Reference URI="/word/media/image18.jpg?ContentType=image/jpeg">
        <DigestMethod Algorithm="http://www.w3.org/2001/04/xmlenc#sha256"/>
        <DigestValue>30QherJmS5Yic8CC1g6M3T6++ool2cXUblCnIugBSWA=</DigestValue>
      </Reference>
      <Reference URI="/word/media/image19.emf?ContentType=image/x-emf">
        <DigestMethod Algorithm="http://www.w3.org/2001/04/xmlenc#sha256"/>
        <DigestValue>/eQYlyO5TUxvk5V63ujGFRJcjuhtM+Mgl2dmcSJapyM=</DigestValue>
      </Reference>
      <Reference URI="/word/media/image2.emf?ContentType=image/x-emf">
        <DigestMethod Algorithm="http://www.w3.org/2001/04/xmlenc#sha256"/>
        <DigestValue>w/pzZtmcQtGPL5/3OnF0KjZLvfHz9m/W2PNE6uNxxzE=</DigestValue>
      </Reference>
      <Reference URI="/word/media/image3.emf?ContentType=image/x-emf">
        <DigestMethod Algorithm="http://www.w3.org/2001/04/xmlenc#sha256"/>
        <DigestValue>fp+LM4MVHKUIi4JwoFlVQpfsSC+TqwotcrrB0Bwj2xI=</DigestValue>
      </Reference>
      <Reference URI="/word/media/image4.jpeg?ContentType=image/jpeg">
        <DigestMethod Algorithm="http://www.w3.org/2001/04/xmlenc#sha256"/>
        <DigestValue>wShX8UdNyJiT0r/UEEjCtEATO0Q3IcLVHoS9tN/TofU=</DigestValue>
      </Reference>
      <Reference URI="/word/media/image5.jpeg?ContentType=image/jpeg">
        <DigestMethod Algorithm="http://www.w3.org/2001/04/xmlenc#sha256"/>
        <DigestValue>Km3H1ew0TpcDUL85AIEp3esEq5K/EEw/+X6pSmLhNkg=</DigestValue>
      </Reference>
      <Reference URI="/word/media/image6.jpeg?ContentType=image/jpeg">
        <DigestMethod Algorithm="http://www.w3.org/2001/04/xmlenc#sha256"/>
        <DigestValue>nNLvU/wInJFIpXvRN/+4ou0DXzpZCC8X0AXhUjTCIBs=</DigestValue>
      </Reference>
      <Reference URI="/word/media/image7.jpeg?ContentType=image/jpeg">
        <DigestMethod Algorithm="http://www.w3.org/2001/04/xmlenc#sha256"/>
        <DigestValue>tNwaXewkwqt0QMNzWHyDvvs/0Tu1vqzA5qmH/SY6DGE=</DigestValue>
      </Reference>
      <Reference URI="/word/media/image8.jpeg?ContentType=image/jpeg">
        <DigestMethod Algorithm="http://www.w3.org/2001/04/xmlenc#sha256"/>
        <DigestValue>LC9Wb7ctw9KcvH/3g+b6oHHDvKYJhLV3xEkLOMGyJrk=</DigestValue>
      </Reference>
      <Reference URI="/word/media/image9.jpeg?ContentType=image/jpeg">
        <DigestMethod Algorithm="http://www.w3.org/2001/04/xmlenc#sha256"/>
        <DigestValue>aPooTsBXEFkltTmhK948tDHxBxuCFbqdJ62cPQjsurU=</DigestValue>
      </Reference>
      <Reference URI="/word/numbering.xml?ContentType=application/vnd.openxmlformats-officedocument.wordprocessingml.numbering+xml">
        <DigestMethod Algorithm="http://www.w3.org/2001/04/xmlenc#sha256"/>
        <DigestValue>SYgTDBgubiUG1Ol1wPgP2EAPMpo5y1xdINwLUB0N0Fc=</DigestValue>
      </Reference>
      <Reference URI="/word/settings.xml?ContentType=application/vnd.openxmlformats-officedocument.wordprocessingml.settings+xml">
        <DigestMethod Algorithm="http://www.w3.org/2001/04/xmlenc#sha256"/>
        <DigestValue>ubSzsh4nXgp3B1KtBG0vY4nYuRs7KpH4HT21k71W/Ig=</DigestValue>
      </Reference>
      <Reference URI="/word/styles.xml?ContentType=application/vnd.openxmlformats-officedocument.wordprocessingml.styles+xml">
        <DigestMethod Algorithm="http://www.w3.org/2001/04/xmlenc#sha256"/>
        <DigestValue>0XqVJOkpw0AJau4atHcbtr/QGDc5d0ZwlOR+vY3UYcQ=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dpEo8H+VT1juapTOPlq4sJa5e9E5iTc+B5Ks/IPBEHc=</DigestValue>
      </Reference>
    </Manifest>
    <SignatureProperties>
      <SignatureProperty Id="idSignatureTime" Target="#idPackageSignature">
        <mdssi:SignatureTime xmlns:mdssi="http://schemas.openxmlformats.org/package/2006/digital-signature">
          <mdssi:Format>YYYY-MM-DDThh:mm:ssTZD</mdssi:Format>
          <mdssi:Value>2019-08-02T16:47:46Z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UBwAAZwgAACBFTUYAAAEAVIAAAAwAAAABAAAAAAAAAAAAAAAAAAAAVgUAAAADAADiAQAADwEAAAAAAAAAAAAAAAAAAGZaBwBVIgQ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2019-08-02T16:47:46Z</xd:SigningTime>
          <xd:SigningCertificate>
            <xd:Cert>
              <xd:CertDigest>
                <DigestMethod Algorithm="http://www.w3.org/2001/04/xmlenc#sha256"/>
                <DigestValue>gWPuSQA3avE6+CkJECukgVqNUB6BWn++5htnflZbFmk=</DigestValue>
              </xd:CertDigest>
              <xd:IssuerSerial>
                <X509IssuerName>E=e-sign@esign-la.com, CN=ESign Class 3 Firma Electronica Avanzada para Estado de Chile CA, OU=Terminos de uso en www.esign-la.com/acuerdoterceros, O=E-Sign S.A., C=CL</X509IssuerName>
                <X509SerialNumber>1041128869652170629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CqJAAApREAACBFTUYAAAEAuI4AAMs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h3BpSudEi5y2p0Xctq//8AAAAAG3V+WgAAfJopAAAAAAAAAAAAmOFZANCZKQBo8xx1AAAAAAAAQ2hhclVwcGVyVwCbKQDFWEx3Yt3AA/7///8omikAgAH6dQ1c9XXfW/V1KJopAGQBAAAEZU51BGVOdcjZ/QQACAAAAAIAAAAAAABImikAl2xOdQAAAAAAAAAAgpspAAkAAABwmykACQAAAAAAAAAAAAAAcJspAICaKQCa7E11AAAAAAACAAAAACkACQAAAHCbKQAJAAAATBJPdQAAAAAAAAAAcJspAAkAAAAAAAAArJopAEAwTXUAAAAAAAIAAHCbKQAJAAAAZHYACAAAAAAlAAAADAAAAAEAAAAYAAAADAAAAAAAAAISAAAADAAAAAEAAAAeAAAAGAAAAL0AAAAEAAAA9wAAABEAAAAlAAAADAAAAAEAAABUAAAAiAAAAL4AAAAEAAAA9QAAABAAAAABAAAAWyQNQlUlDUK+AAAABAAAAAoAAABMAAAAAAAAAAAAAAAAAAAA//////////9gAAAAMAAyAC0AMAA4AC0AMgAwADEAOQ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BHdwAAVAAAgF0AQOwyCWQBAAAEZU51BGVOdehiQwkACAAAAAIAAAAAAAAYWikAl2xOdQAAAAAAAAAATFspAAYAAABAWykABgAAAAAAAAAAAAAAVOwyCbg/qgtU7DIJAgAAAAAAAAAIAgAABGVOdQRlTnVkV+JzAAgAAAACAAAAAAAAcFopAJdsTnUAAAAAAAAAAKZbKQAHAAAAmFspAAcAAAAAAAAAAAAAAJhbKQCoWikAmuxNdQAAAAAAAgAAAAApAAcAAACYWykABwAAAEwST3UAAAAAAAAAAJhbKQAHAAAAAAAAANRaKQBAME11AAAAAAACAACYWy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Agq8L6E9UAAEAAADo2kgJAAAAAHB8sgsDAAAA6E9UAMCDsgsAAAAAcHyyCzdacWkDAAAAQFpxaQEAAACQvUkJQDGnabmPbGn4WSkAgAH6dQ1c9XXfW/V1+FkpAGQBAAAEZU51BGVOdehiQwkACAAAAAIAAAAAAAAYWikAl2xOdQAAAAAAAAAATFspAAYAAABAWykABgAAAAAAAAAAAAAAQFspAFBaKQCa7E11AAAAAAACAAAAACkABgAAAEBbKQAGAAAATBJPdQAAAAAAAAAAQFspAAYAAAAAAAAAfFopAEAwTXUAAAAAAAIAAEBbKQAGAAAAZHYACAAAAAAlAAAADAAAAAMAAAAYAAAADAAAAAAAAAISAAAADAAAAAEAAAAWAAAADAAAAAgAAABUAAAAVAAAAAoAAAAnAAAAHgAAAEoAAAABAAAAWyQNQlUlDUIKAAAASwAAAAEAAABMAAAABAAAAAkAAAAnAAAAIAAAAEsAAABQAAAAWACbH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AAAAAAAAAAAAAAAAAAAAAAAAAAAAAAAAAAAAAAAAAAAAAAAAAAAAAAAAAAAAAAAAAAAAAAAD1AAAADJdGXFCXRlyXvn9puPkUCRj8/BFkoagLIhUhiyIAigE0cSkACHEpAICBsgsgDQCEzHMpAGa/f2kgDQCEAAAAALj5FAmItP4EuHIpABB8p2lmoagLAAAAABB8p2kgDQAAZKGoCwEAAAAAAAAABwAAAGShqAsAAAAAAAAAADxxKQBFK3FpIAAAAP////8AAAAAAAAAABUAAAAAAAAAcAAAAAEAAAABAAAAJAAAACQAAAAQAAAAAAAAAAAAFAmItP4EARwBAP////+MFQqH/HEpAPxxKQAwhX9pAAAAAAAAAAAoa2wSAAAAAAEAAAAAAAAAvHEpAFY59n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Object Id="idInvalidSigLnImg">AQAAAGwAAAAAAAAAAAAAAAkBAAB/AAAAAAAAAAAAAACqJAAApREAACBFTUYAAAEAVJIAANE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CwAAAAcKDQcKDQcJDQ4WMShFrjFU1TJV1gECBAIDBAECBQoRKyZBowsTMXgcAAAAfqbJd6PIeqDCQFZ4JTd0Lk/HMVPSGy5uFiE4GypVJ0KnHjN9AAAB1AsAAACcz+7S6ffb7fnC0t1haH0hMm8aLXIuT8ggOIwoRKslP58cK08AAAF5HAAAAMHg9P///////////+bm5k9SXjw/SzBRzTFU0y1NwSAyVzFGXwEBAhYMCA8mnM/u69/SvI9jt4tgjIR9FBosDBEjMVTUMlXWMVPRKUSeDxk4AAAAeBwAAADT6ff///////+Tk5MjK0krSbkvUcsuT8YVJFoTIFIrSbgtTcEQHEciDAAAAJzP7vT6/bTa8kRleixHhy1Nwi5PxiQtTnBwcJKSki81SRwtZAgOI3gcAAAAweD02+35gsLqZ5q6Jz1jNEJyOUZ4qamp+/v7////wdPeVnCJAQECaxIAAACv1/Ho8/ubzu6CwuqMudS3u769vb3////////////L5fZymsABAgN4HAAAAK/X8fz9/uLx+snk9uTy+vz9/v///////////////8vl9nKawAECA50SAAAAotHvtdryxOL1xOL1tdry0+r32+350+r3tdryxOL1pdPvc5rAAQIDeBwAAABpj7ZnjrZqj7Zqj7ZnjrZtkbdukrdtkbdnjrZqj7ZojrZ3rdUCAwSZHAAAAAAAAAAAAAAAAAAAAAAAAAAAAAAAAAAAAAAAAAAAAAAAAAAAAAAAAHgc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IdwaUrnRIuctqdF3Lav//AAAAABt1floAAHyaKQAAAAAAAAAAAJjhWQDQmSkAaPMcdQAAAAAAAENoYXJVcHBlclcAmykAxVhMd2LdwAP+////KJopAIAB+nUNXPV131v1dSiaKQBkAQAABGVOdQRlTnXI2f0EAAgAAAACAAAAAAAASJopAJdsTnUAAAAAAAAAAIKbKQAJAAAAcJspAAkAAAAAAAAAAAAAAHCbKQCAmikAmuxNdQAAAAAAAgAAAAApAAkAAABwmykACQAAAEwST3UAAAAAAAAAAHCbKQAJAAAAAAAAAKyaKQBAME11AAAAAAACAABwmyk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BHdwAAVAAAgF0AQOwyCWQBAAAEZU51BGVOdehiQwkACAAAAAIAAAAAAAAYWikAl2xOdQAAAAAAAAAATFspAAYAAABAWykABgAAAAAAAAAAAAAAVOwyCbg/qgtU7DIJAgAAAAAAAAAIAgAABGVOdQRlTnVkV+JzAAgAAAACAAAAAAAAcFopAJdsTnUAAAAAAAAAAKZbKQAHAAAAmFspAAcAAAAAAAAAAAAAAJhbKQCoWikAmuxNdQAAAAAAAgAAAAApAAcAAACYWykABwAAAEwST3UAAAAAAAAAAJhbKQAHAAAAAAAAANRaKQBAME11AAAAAAACAACYWy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Agq8L6E9UAAEAAADo2kgJAAAAAHB8sgsDAAAA6E9UAMCDsgsAAAAAcHyyCzdacWkDAAAAQFpxaQEAAACQvUkJQDGnabmPbGn4WSkAgAH6dQ1c9XXfW/V1+FkpAGQBAAAEZU51BGVOdehiQwkACAAAAAIAAAAAAAAYWikAl2xOdQAAAAAAAAAATFspAAYAAABAWykABgAAAAAAAAAAAAAAQFspAFBaKQCa7E11AAAAAAACAAAAACkABgAAAEBbKQAGAAAATBJPdQAAAAAAAAAAQFspAAYAAAAAAAAAfFopAEAwTXUAAAAAAAIAAEBbK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AAAAAAAAAAAAAAAAAAAAAAAAAAAAAAAAAAAAAAAAAAAAAAAAAAAAAAAAAAAAAAAAAAAAAFAkAJTwJA6P1dX8myWnjGwEBAAAAABj8/BGgcikALAIhMSIAigFZKclpYHEpAAAAAAC4+RQJoHIpACSIgBKocSkA6SjJaVMAZQBnAG8AZQAgAFUASQAAAAAABSnJaXhyKQDhAAAAIHEpADtcgGmYZScJ4QAAAAEAAAAeJTwJAAApANpbgGkEAAAABQAAAAAAAAAAAAAAAAAAAB4lPAkscykANSjJaSAVHgkEAAAAuPkUCQAAAABZKMlpAAAAAAAAZQBnAG8AZQAgAFUASQAAAArY/HEpAPxxKQDhAAAAmHEpAAAAAAAAJTwJAAAAAAEAAAAAAAAAvHEpAFY59n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0C0p0xIMJX5OtyGoEuAEZsmRYM6p4ecDX0UbJ3XMkec=</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+l6QiZKeRKVv0g6vubzZUS6IUwlKG0B8pLngZx4Oq5k=</DigestValue>
    </Reference>
    <Reference Type="http://www.w3.org/2000/09/xmldsig#Object" URI="#idValidSigLnImg">
      <DigestMethod Algorithm="http://www.w3.org/2001/04/xmlenc#sha256"/>
      <DigestValue>nOUS98R4Gn8o/Nn9BouPie15mtHnqRoh1sTtPSnwKDU=</DigestValue>
    </Reference>
    <Reference Type="http://www.w3.org/2000/09/xmldsig#Object" URI="#idInvalidSigLnImg">
      <DigestMethod Algorithm="http://www.w3.org/2001/04/xmlenc#sha256"/>
      <DigestValue>sBhaz2GGZjLWCPsjlBcXdToHiUpnhXL00t5qHnxgJD0=</DigestValue>
    </Reference>
  </SignedInfo>
  <SignatureValue>x9NAtdNojEFS19NDGQKjNyUSo8Xg90gzIckDRapvIrARCmBsykSAUNi8YpgF3moIsE2AlLmoYYxl
IwyQnOCuo6LQCaA2r6k8yKgwyu/ICL1Px9jywxMalHdkM/fVsyPlaaTBKwz15b8Yd9KI7zZO6beI
D9YCUmfJknttZ5lBwVdfruj/J6C/9dRSwxlGv5SzWM9LnT+9EWKDwlXJL804MOLIAKGMvTpwXUyd
wOBRXNWWlVNxmeQDwyjBjJSp5K2RPUyDtblYczW+RAHpohOJsFJO1cJP9+Y70UsOGHvzgfZbFBcE
Yb9fMjp3MkcjzqHZGErFzqWBIDgWQEDAr7G+7g==</SignatureValue>
  <KeyInfo>
    <X509Data>
      <X509Certificate>MIIIETCCBvmgAwIBAgIITOFTCDXMiTk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MTE3NTAwMFoXDTE5MTIyMTE3NTAwMFowggFGMQswCQYDVQQGEwJDTDEmMCQGA1UECAwdT0NUQVZBIC0gUkVHSU9OIERFTCBCSU8gLSBCSU8xEzARBgNVBAcMCkNPTkNFUENJT04xLDAqBgNVBAoMI1N1cGVyaW50ZW5kZW5jaWEgZGVsIE1lZGlvIEFtYmllbnRlMTwwOgYDVQQLDDNUZXJtaW5vcyBkZSB1c28gZW4gd3d3LmVzaWduLWxhLmNvbS9hY3VlcmRvdGVyY2Vyb3MxKjAoBgNVBAwMIUpFRkEgT0ZJQ0lOQSBSRUdJT05BTCBERUwgIEJJT0JpTzE2MDQGA1UEAwwtRW1lbGluYSBkZWwgUm9zYXJpbyBGb3J0dW5hdGEgWmFtb3Jhbm8gQXZhbG9zMSowKAYJKoZIhvcNAQkBFhtlbWVsaW5hLnphbW9yYW5vQHNtYS5nb2IuY2wwggEiMA0GCSqGSIb3DQEBAQUAA4IBDwAwggEKAoIBAQDZFgcZZtd1KOe0Iu3gb8ldiYoawsNH7TGHrzvDNsENzC8WHH/lWg1sMsFyidgylpjZWRPLLQ5IvW8JIts6LC4+HBqdplmSBT1bYMY37YeL7rOkcLUbkUp3tKCSwif2kbKgHfz0vJFvDo1Tm8nIYYH0hmevq6e7pzGh+LGLIo+u4yt88jv7B7I7IdxyOhFdAmhSfC96U63pJGIsOydk0axraGDVu7jWGWCDe/Qxlzdp2+vFZl64GbjuLTSSdhNmYZfZi/cUJ0FiTJgSxhZceYwYfpDcXSEGBuZp04XLsnOqxPTPz1/msM0Nt7yDZDtP6gUocNeU+uim54ZuZVfG2TRRAgMBAAGjggN0MIIDcDCBhQYIKwYBBQUHAQEEeTB3ME8GCCsGAQUFBzAChkNodHRwOi8vcGtpLmVzaWduLWxhLmNvbS9jYWNlcnRzL3BraUNsYXNzM0ZFQXBhcmFFc3RhZG9kZUNoaWxlQ0EuY3J0MCQGCCsGAQUFBzABhhhodHRwOi8vb2NzcC5lc2lnbi1sYS5jb20wHQYDVR0OBBYEFL93u4iUFk45yMMkZYlhOQHdgucE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k0MDM0MTQtMDAjBgNVHRIEHDAaoBgGCCsGAQQBwQECoAwWCjk5NTUxNzQwLUswDQYJKoZIhvcNAQELBQADggEBABzxY3GCzwBcMDD+yvMM8q4s8hmv7mUlTJNeisgd555d76cElXo4EeVR51uVwyRnTralqwyKaz82Gku2+wF2VK+g1mmEkV3FH+BhPtC2UhKLkn9CLLF4f2C9JsGYcurWcH+25MFdnb/ED1djCBaMqc4n32nUoJGQC3qQA9C17fc0WZMMNL92YVUX4eclO+eyqZEwq4/4opcK4ZSBkcCvYNLNrd/f9TVp6XHqScyJsW41zE/pFr4UfVVLsxE0uSurdlJxN5IgRn9a4z0L0RfkrLdeswlosOI9svlLx1oAXa+xHZ+M598C7ad5qG951kZAZOs/nzDc72sVILrhp/jihA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1/04/xmlenc#sha256"/>
        <DigestValue>28nvG5QfHf5Y3095Tmxa2ugPjDE1HWav1NijEY6CU88=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M7g+7rUYPoV+/ZJNrzGc3Lke0LzevPi+RfS2KvOnBy0=</DigestValue>
      </Reference>
      <Reference URI="/word/endnotes.xml?ContentType=application/vnd.openxmlformats-officedocument.wordprocessingml.endnotes+xml">
        <DigestMethod Algorithm="http://www.w3.org/2001/04/xmlenc#sha256"/>
        <DigestValue>1mVM+Y9u+Wb38dx6MHuRVNZ032oFnb/av+KwJRMajD8=</DigestValue>
      </Reference>
      <Reference URI="/word/fontTable.xml?ContentType=application/vnd.openxmlformats-officedocument.wordprocessingml.fontTable+xml">
        <DigestMethod Algorithm="http://www.w3.org/2001/04/xmlenc#sha256"/>
        <DigestValue>oDuCzSgYXpgC4lD+Cp3BOSwCUlw2/t/IFz8orxGnuVQ=</DigestValue>
      </Reference>
      <Reference URI="/word/footer1.xml?ContentType=application/vnd.openxmlformats-officedocument.wordprocessingml.footer+xml">
        <DigestMethod Algorithm="http://www.w3.org/2001/04/xmlenc#sha256"/>
        <DigestValue>bTUXvzf+2EXYA0/RzMt5j4jas0Kqz2L7pw4vKILLNdg=</DigestValue>
      </Reference>
      <Reference URI="/word/footer2.xml?ContentType=application/vnd.openxmlformats-officedocument.wordprocessingml.footer+xml">
        <DigestMethod Algorithm="http://www.w3.org/2001/04/xmlenc#sha256"/>
        <DigestValue>hKNen56E6n2JRVfRUCYNYlm6W0H20pPuvofJYLJztHw=</DigestValue>
      </Reference>
      <Reference URI="/word/footnotes.xml?ContentType=application/vnd.openxmlformats-officedocument.wordprocessingml.footnotes+xml">
        <DigestMethod Algorithm="http://www.w3.org/2001/04/xmlenc#sha256"/>
        <DigestValue>bM5om/z39Kv0ln6j+6W7rr/BsmQMkA0de0QC/PUj83c=</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43WRWLa9JZxM23odw49sG67/I0lI9TpJ2eI0dzMn3to=</DigestValue>
      </Reference>
      <Reference URI="/word/media/image11.jpeg?ContentType=image/jpeg">
        <DigestMethod Algorithm="http://www.w3.org/2001/04/xmlenc#sha256"/>
        <DigestValue>nsfLCBoNJI+qA9jmy8kqEsojtZA9F23sXCbVP8doAMs=</DigestValue>
      </Reference>
      <Reference URI="/word/media/image12.jpeg?ContentType=image/jpeg">
        <DigestMethod Algorithm="http://www.w3.org/2001/04/xmlenc#sha256"/>
        <DigestValue>e1Ps+ka3u8BJpHzgIPYVkgiXYC+2SqSyItodFJhP5uY=</DigestValue>
      </Reference>
      <Reference URI="/word/media/image13.jpeg?ContentType=image/jpeg">
        <DigestMethod Algorithm="http://www.w3.org/2001/04/xmlenc#sha256"/>
        <DigestValue>7f3yMkKaFfO28rkVE77YcScLAtbvRlf4fEGaJWAx054=</DigestValue>
      </Reference>
      <Reference URI="/word/media/image14.jpeg?ContentType=image/jpeg">
        <DigestMethod Algorithm="http://www.w3.org/2001/04/xmlenc#sha256"/>
        <DigestValue>mJTQlu+oTfQ6qaJ86B3dbih+As1Yhw89YnTRwr+Ns88=</DigestValue>
      </Reference>
      <Reference URI="/word/media/image15.jpeg?ContentType=image/jpeg">
        <DigestMethod Algorithm="http://www.w3.org/2001/04/xmlenc#sha256"/>
        <DigestValue>Ex4kuwUm899yzThqaUZvkylA2mzApXYYDzrBNMyrBQM=</DigestValue>
      </Reference>
      <Reference URI="/word/media/image16.jpeg?ContentType=image/jpeg">
        <DigestMethod Algorithm="http://www.w3.org/2001/04/xmlenc#sha256"/>
        <DigestValue>Be2Cj/kJIq0wTFSxqI2RVK53aTJxIH1wlxNouJAbaS4=</DigestValue>
      </Reference>
      <Reference URI="/word/media/image17.jpeg?ContentType=image/jpeg">
        <DigestMethod Algorithm="http://www.w3.org/2001/04/xmlenc#sha256"/>
        <DigestValue>ymUBtBC58FwybnQG16CqrPe+FnAhk5CEbeB3nPaypOg=</DigestValue>
      </Reference>
      <Reference URI="/word/media/image18.jpg?ContentType=image/jpeg">
        <DigestMethod Algorithm="http://www.w3.org/2001/04/xmlenc#sha256"/>
        <DigestValue>30QherJmS5Yic8CC1g6M3T6++ool2cXUblCnIugBSWA=</DigestValue>
      </Reference>
      <Reference URI="/word/media/image19.emf?ContentType=image/x-emf">
        <DigestMethod Algorithm="http://www.w3.org/2001/04/xmlenc#sha256"/>
        <DigestValue>/eQYlyO5TUxvk5V63ujGFRJcjuhtM+Mgl2dmcSJapyM=</DigestValue>
      </Reference>
      <Reference URI="/word/media/image2.emf?ContentType=image/x-emf">
        <DigestMethod Algorithm="http://www.w3.org/2001/04/xmlenc#sha256"/>
        <DigestValue>w/pzZtmcQtGPL5/3OnF0KjZLvfHz9m/W2PNE6uNxxzE=</DigestValue>
      </Reference>
      <Reference URI="/word/media/image3.emf?ContentType=image/x-emf">
        <DigestMethod Algorithm="http://www.w3.org/2001/04/xmlenc#sha256"/>
        <DigestValue>fp+LM4MVHKUIi4JwoFlVQpfsSC+TqwotcrrB0Bwj2xI=</DigestValue>
      </Reference>
      <Reference URI="/word/media/image4.jpeg?ContentType=image/jpeg">
        <DigestMethod Algorithm="http://www.w3.org/2001/04/xmlenc#sha256"/>
        <DigestValue>wShX8UdNyJiT0r/UEEjCtEATO0Q3IcLVHoS9tN/TofU=</DigestValue>
      </Reference>
      <Reference URI="/word/media/image5.jpeg?ContentType=image/jpeg">
        <DigestMethod Algorithm="http://www.w3.org/2001/04/xmlenc#sha256"/>
        <DigestValue>Km3H1ew0TpcDUL85AIEp3esEq5K/EEw/+X6pSmLhNkg=</DigestValue>
      </Reference>
      <Reference URI="/word/media/image6.jpeg?ContentType=image/jpeg">
        <DigestMethod Algorithm="http://www.w3.org/2001/04/xmlenc#sha256"/>
        <DigestValue>nNLvU/wInJFIpXvRN/+4ou0DXzpZCC8X0AXhUjTCIBs=</DigestValue>
      </Reference>
      <Reference URI="/word/media/image7.jpeg?ContentType=image/jpeg">
        <DigestMethod Algorithm="http://www.w3.org/2001/04/xmlenc#sha256"/>
        <DigestValue>tNwaXewkwqt0QMNzWHyDvvs/0Tu1vqzA5qmH/SY6DGE=</DigestValue>
      </Reference>
      <Reference URI="/word/media/image8.jpeg?ContentType=image/jpeg">
        <DigestMethod Algorithm="http://www.w3.org/2001/04/xmlenc#sha256"/>
        <DigestValue>LC9Wb7ctw9KcvH/3g+b6oHHDvKYJhLV3xEkLOMGyJrk=</DigestValue>
      </Reference>
      <Reference URI="/word/media/image9.jpeg?ContentType=image/jpeg">
        <DigestMethod Algorithm="http://www.w3.org/2001/04/xmlenc#sha256"/>
        <DigestValue>aPooTsBXEFkltTmhK948tDHxBxuCFbqdJ62cPQjsurU=</DigestValue>
      </Reference>
      <Reference URI="/word/numbering.xml?ContentType=application/vnd.openxmlformats-officedocument.wordprocessingml.numbering+xml">
        <DigestMethod Algorithm="http://www.w3.org/2001/04/xmlenc#sha256"/>
        <DigestValue>SYgTDBgubiUG1Ol1wPgP2EAPMpo5y1xdINwLUB0N0Fc=</DigestValue>
      </Reference>
      <Reference URI="/word/settings.xml?ContentType=application/vnd.openxmlformats-officedocument.wordprocessingml.settings+xml">
        <DigestMethod Algorithm="http://www.w3.org/2001/04/xmlenc#sha256"/>
        <DigestValue>ubSzsh4nXgp3B1KtBG0vY4nYuRs7KpH4HT21k71W/Ig=</DigestValue>
      </Reference>
      <Reference URI="/word/styles.xml?ContentType=application/vnd.openxmlformats-officedocument.wordprocessingml.styles+xml">
        <DigestMethod Algorithm="http://www.w3.org/2001/04/xmlenc#sha256"/>
        <DigestValue>0XqVJOkpw0AJau4atHcbtr/QGDc5d0ZwlOR+vY3UYcQ=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dpEo8H+VT1juapTOPlq4sJa5e9E5iTc+B5Ks/IPBEHc=</DigestValue>
      </Reference>
    </Manifest>
    <SignatureProperties>
      <SignatureProperty Id="idSignatureTime" Target="#idPackageSignature">
        <mdssi:SignatureTime xmlns:mdssi="http://schemas.openxmlformats.org/package/2006/digital-signature">
          <mdssi:Format>YYYY-MM-DDThh:mm:ssTZD</mdssi:Format>
          <mdssi:Value>2019-08-02T16:55:22Z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2019-08-02T16:55:22Z</xd:SigningTime>
          <xd:SigningCertificate>
            <xd:Cert>
              <xd:CertDigest>
                <DigestMethod Algorithm="http://www.w3.org/2001/04/xmlenc#sha256"/>
                <DigestValue>ANibd0ke3KHxq075pX6vAh3P8MQoR2ATMTzKYMH+lqw=</DigestValue>
              </xd:CertDigest>
              <xd:IssuerSerial>
                <X509IssuerName>E=e-sign@esign-la.com, CN=ESign Class 3 Firma Electronica Avanzada para Estado de Chile CA, OU=Terminos de uso en www.esign-la.com/acuerdoterceros, O=E-Sign S.A., C=CL</X509IssuerName>
                <X509SerialNumber>5539800311369861433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4BAAB/AAAAAAAAAAAAAAAlLgAApBEAACBFTUYAAAEAjMoAAMs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x3EtcMd0i5GG90XRhv//8AAAAAjHV+WgAAAJlXAAAAAAAAAAAAgOGHAFSYVwBo8411AAAAAAAAQ2hhclVwcGVyVwB43HesmFcAqN+xCMh43HesmFcAgAHddQ1c2HXfW9h1rJhXAGQBAAAJZfV2CWX1dsB0dgIACAAAAAIAAAAAAADMmFcAnGz1dgAAAAAAAAAABppXAAkAAAD0mVcACQAAAAAAAAAAAAAA9JlXAASZVwCa7PR2AAAAAAACAAAAAFcACQAAAPSZVwAJAAAATBL2dgAAAAAAAAAA9JlXAAkAAAAAAAAAMJlXAEYw9HYAAAAAAAIAAPSZVwAJAAAAZHYACAAAAAAlAAAADAAAAAEAAAAYAAAADAAAAAAAAAISAAAADAAAAAEAAAAeAAAAGAAAAL0AAAAEAAAA9wAAABEAAAAlAAAADAAAAAEAAABUAAAAiAAAAL4AAAAEAAAA9QAAABAAAAABAAAAqwoNQnIcDUK+AAAABAAAAAoAAABMAAAAAAAAAAAAAAAAAAAA//////////9gAAAAMAAyAC0AMAA4AC0AMgAwADEAOQAGAAAABgAAAAQAAAAGAAAABgAAAAQAAAAGAAAABgAAAAYAAAAGAAAASwAAAEAAAAAwAAAABQAAACAAAAABAAAAAQAAABAAAAAAAAAAAAAAAE8BAACAAAAAAAAAAAAAAABPAQAAgAAAAFIAAABwAQAAAgAAABAAAAAHAAAAAAAAAAAAAAC8AgAAAAAAAAECAiJTAHkAcwB0AGUAbQAAAAAAAAAAAAAAAAAAAAAAAAAAAAAAAAAAAAAAAAAAAAAAAAAAAAAAAAAAAAAAAAAAAAAAAABXAIoDDABQAAAARwAAAHjNVwCeb411sLvLAAAAAADs////AAAAAP////8AAAAAsLvLAAAAAAAAAAAAAAAAAGJqjXUAAAAAggAGAKzNVwCMao11ECrMAAAAAAAQAgAAAQAAAHYDDwC4zVcACWX1dgll9XYAAAAAAAgAAAACAAAAAAAA8M1XAJxs9XYAAAAAAAAAACbPVwAHAAAAGM9XAAcAAAAAAAAAAAAAABjPVwAozlcAmuz0dgAAAAAAAgAAAABXAAcAAAAYz1cABwAAAEwS9nYAAAAAAAAAABjPVwAHAAAAAAAAAFTOVwBGMPR2AAAAAAACAAAYz1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0TSJKEAgAAAAC0YU0TSJKEAgw8VwAUJLttDDxXAAw8VwAnNbttAAAAAHEku21YzfRtyODibcjg4m2Q5uJtwO5tEwAAAAD/////AAAAAKbwugBIPFcAgAHddQ1c2HXfW9h1SDxXAGQBAAAJZfV2CWX1dpgDqQ0ACAAAAAIAAAAAAABoPFcAnGz1dgAAAAAAAAAAnD1XAAYAAACQPVcABgAAAAAAAAAAAAAAkD1XAKA8VwCa7PR2AAAAAAACAAAAAFcABgAAAJA9VwAGAAAATBL2dgAAAAAAAAAAkD1XAAYAAAAAAAAAzDxXAEYw9HYAAAAAAAIAAJA9Vw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AAD1AAAAGoiOqE6IjqiXvsxtQJCxCCAV6xNM1IUN8xEhtCIAigG4b1cAjG9XAEDqbRMgDQCEUHJXAGa/zG0gDQCEAAAAAECQsQiYF/kGPHFXABB89G1O1IUNAAAAABB89G0gDQAATNSFDQEAAAAAAAAABwAAAEzUhQ0AAAAAAAAAAMBvVwBFK75tIAAAAP////8AAAAAAAAAABUAAAAAAAAAcAAAAAEAAAABAAAAJAAAACQAAAAQAAAAAAAAAAAAsQiYF/kGARwBAAAAAAD4EwoBgHBXAIBwVwAwhcxtAAAAAAAAAACAD5ATAAAAAAEAAAAAAAAAQHBXAFY52X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PAQAAgAAAAAAAAAAAAAAATwEAAIAAAAAlAAAADAAAAAIAAAAnAAAAGAAAAAQAAAAAAAAA////AAAAAAAlAAAADAAAAAQAAABMAAAAZAAAAAkAAABwAAAARQEAAHwAAAAJAAAAcAAAAD0BAAANAAAAIQDwAAAAAAAAAAAAAACAPwAAAAAAAAAAAACAPwAAAAAAAAAAAAAAAAAAAAAAAAAAAAAAAAAAAAAAAAAAJQAAAAwAAAAAAACAKAAAAAwAAAAEAAAAJQAAAAwAAAABAAAAGAAAAAwAAAAAAAACEgAAAAwAAAABAAAAFgAAAAwAAAAAAAAAVAAAAKgBAAAKAAAAcAAAAEQBAAB8AAAAAQAAAKsKDUJyHA1CCgAAAHAAAAA6AAAATAAAAAQAAAAJAAAAcAAAAEYBAAB9AAAAwAAAAEYAaQByAG0AYQBkAG8AIABwAG8AcgA6ACAARQBtAGUAbABpAG4AYQAgAGQAZQBsACAAUgBvAHMAYQByAGkAbwAgAEYAbwByAHQAdQBuAGEAdABhACAAWgBhAG0AbwByAGEAbgBvACAAQQB2AGEAbABvAHMABgAAAAMAAAAEAAAACQAAAAYAAAAHAAAABwAAAAMAAAAHAAAABwAAAAQAAAADAAAAAwAAAAYAAAAJAAAABgAAAAMAAAADAAAABwAAAAYAAAADAAAABwAAAAYAAAADAAAAAwAAAAcAAAAHAAAABQAAAAYAAAAEAAAAAwAAAAcAAAADAAAABgAAAAcAAAAEAAAABAAAAAcAAAAHAAAABgAAAAQAAAAGAAAAAwAAAAYAAAAGAAAACQAAAAcAAAAEAAAABgAAAAcAAAAHAAAAAwAAAAcAAAAFAAAABgAAAAMAAAAHAAAABQAAABYAAAAMAAAAAAAAACUAAAAMAAAAAgAAAA4AAAAUAAAAAAAAABAAAAAUAAAA</Object>
  <Object Id="idInvalidSigLnImg">AQAAAGwAAAAAAAAAAAAAAE4BAAB/AAAAAAAAAAAAAAAlLgAApBEAACBFTUYAAAEAKM4AANE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0YAAAAAcKDQcKDQcJDQ4WMShFrjFU1TJV1gECBAIDBAECBQoRKyZBowsTMfRg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cdxLXDHdIuRhvdF0Yb///AAAAAIx1floAAACZVwAAAAAAAAAAAIDhhwBUmFcAaPONdQAAAAAAAENoYXJVcHBlclcAeNx3rJhXAKjfsQjIeNx3rJhXAIAB3XUNXNh131vYdayYVwBkAQAACWX1dgll9XbAdHYCAAgAAAACAAAAAAAAzJhXAJxs9XYAAAAAAAAAAAaaVwAJAAAA9JlXAAkAAAAAAAAAAAAAAPSZVwAEmVcAmuz0dgAAAAAAAgAAAABXAAkAAAD0mVcACQAAAEwS9nYAAAAAAAAAAPSZVwAJAAAAAAAAADCZVwBGMPR2AAAAAAACAAD0mV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E8BAACAAAAAAAAAAAAAAABPAQAAgAAAAFIAAABwAQAAAgAAABAAAAAHAAAAAAAAAAAAAAC8AgAAAAAAAAECAiJTAHkAcwB0AGUAbQAAAAAAAAAAAAAAAAAAAAAAAAAAAAAAAAAAAAAAAAAAAAAAAAAAAAAAAAAAAAAAAAAAAAAAAABXAIoDDABQAAAARwAAAHjNVwCeb411sLvLAAAAAADs////AAAAAP////8AAAAAsLvLAAAAAAAAAAAAAAAAAGJqjXUAAAAAggAGAKzNVwCMao11ECrMAAAAAAAQAgAAAQAAAHYDDwC4zVcACWX1dgll9XYAAAAAAAgAAAACAAAAAAAA8M1XAJxs9XYAAAAAAAAAACbPVwAHAAAAGM9XAAcAAAAAAAAAAAAAABjPVwAozlcAmuz0dgAAAAAAAgAAAABXAAcAAAAYz1cABwAAAEwS9nYAAAAAAAAAABjPVwAHAAAAAAAAAFTOVwBGMPR2AAAAAAACAAAYz1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0TSJKEAgAAAAC0YU0TSJKEAgw8VwAUJLttDDxXAAw8VwAnNbttAAAAAHEku21YzfRtyODibcjg4m2Q5uJtwO5tEwAAAAD/////AAAAAKbwugBIPFcAgAHddQ1c2HXfW9h1SDxXAGQBAAAJZfV2CWX1dpgDqQ0ACAAAAAIAAAAAAABoPFcAnGz1dgAAAAAAAAAAnD1XAAYAAACQPVcABgAAAAAAAAAAAAAAkD1XAKA8VwCa7PR2AAAAAAACAAAAAFcABgAAAJA9VwAGAAAATBL2dgAAAAAAAAAAkD1XAAYAAAAAAAAAzDxXAEYw9HYAAAAAAAIAAJA9V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sQiguygUA6PYdX8mFm41FAH/AAAAACAV6xMkcVcAphIhBCIAigFZKRZu5G9XAAAAAABAkLEIJHFXACSIgBIscFcA6SgWblMAZQBnAG8AZQAgAFUASQAAAAAABSkWbvxwVwDhAAAApG9XADtczW0o1cgI4QAAAAEAAAC+uygUAABXANpbzW0EAAAABQAAAAAAAAAAAAAAAAAAAL67KBSwcVcANSgWbtDfvwgEAAAAQJCxCAAAAABZKBZuAAAAAAAAZQBnAG8AZQAgAFUASQAAAAqOgHBXAIBwVwDhAAAAHHBXAAAAAACguygUAAAAAAEAAAAAAAAAQHBXAFY52X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PAQAAgAAAAAAAAAAAAAAATwEAAIAAAAAlAAAADAAAAAIAAAAnAAAAGAAAAAQAAAAAAAAA////AAAAAAAlAAAADAAAAAQAAABMAAAAZAAAAAkAAABwAAAARQEAAHwAAAAJAAAAcAAAAD0BAAANAAAAIQDwAAAAAAAAAAAAAACAPwAAAAAAAAAAAACAPwAAAAAAAAAAAAAAAAAAAAAAAAAAAAAAAAAAAAAAAAAAJQAAAAwAAAAAAACAKAAAAAwAAAAEAAAAJQAAAAwAAAABAAAAGAAAAAwAAAAAAAACEgAAAAwAAAABAAAAFgAAAAwAAAAAAAAAVAAAAKgBAAAKAAAAcAAAAEQBAAB8AAAAAQAAAKsKDUJyHA1CCgAAAHAAAAA6AAAATAAAAAQAAAAJAAAAcAAAAEYBAAB9AAAAwAAAAEYAaQByAG0AYQBkAG8AIABwAG8AcgA6ACAARQBtAGUAbABpAG4AYQAgAGQAZQBsACAAUgBvAHMAYQByAGkAbwAgAEYAbwByAHQAdQBuAGEAdABhACAAWgBhAG0AbwByAGEAbgBvACAAQQB2AGEAbABvAHMABgAAAAMAAAAEAAAACQAAAAYAAAAHAAAABwAAAAMAAAAHAAAABwAAAAQAAAADAAAAAwAAAAYAAAAJAAAABgAAAAMAAAADAAAABwAAAAYAAAADAAAABwAAAAYAAAADAAAAAwAAAAcAAAAHAAAABQAAAAYAAAAEAAAAAwAAAAcAAAADAAAABgAAAAcAAAAEAAAABAAAAAcAAAAHAAAABgAAAAQAAAAGAAAAAwAAAAYAAAAGAAAACQAAAAcAAAAEAAAABgAAAAcAAAAHAAAAAwAAAAcAAAAFAAAABgAAAAMAAAAH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D5BD7E-C518-4F56-BD1F-3D760FDFB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31</Pages>
  <Words>5850</Words>
  <Characters>32180</Characters>
  <Application>Microsoft Office Word</Application>
  <DocSecurity>0</DocSecurity>
  <Lines>268</Lines>
  <Paragraphs>75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37955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Francisco Javier Caamaño Aguillón</cp:lastModifiedBy>
  <cp:revision>2</cp:revision>
  <dcterms:created xsi:type="dcterms:W3CDTF">2019-08-01T14:11:00Z</dcterms:created>
  <dcterms:modified xsi:type="dcterms:W3CDTF">2019-08-01T14:11:00Z</dcterms:modified>
</cp:coreProperties>
</file>