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2b38ed9e444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8e5adbbfcb4dee"/>
      <w:headerReference w:type="even" r:id="R26903291aca24427"/>
      <w:headerReference w:type="first" r:id="R96bad0e93a7d4b18"/>
      <w:titlePg/>
      <w:footerReference w:type="default" r:id="R348fe5d320f24bb1"/>
      <w:footerReference w:type="even" r:id="R90ab3d863a724349"/>
      <w:footerReference w:type="first" r:id="R67dd0f4b81cd4d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5458ca58b04c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GASMAR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b01c18752a49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GASMAR QUINTERO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96636520-K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GASMAR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BAHÍA DE QUINTERO CIRCUITO 1200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BAHÍA DE QUINTERO CIRCUITO 300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BAHÍA DE QUINTERO CIRCUITO 1200 en el período 01-2019</w:t>
            </w:r>
            <w:r>
              <w:br/>
            </w:r>
            <w:r>
              <w:t>- PUNTO 1 BAHÍA DE QUINTERO CIRCUITO 1200 en el período 02-2019</w:t>
            </w:r>
            <w:r>
              <w:br/>
            </w:r>
            <w:r>
              <w:t>- PUNTO 1 BAHÍA DE QUINTERO CIRCUITO 1200 en el período 03-2019</w:t>
            </w:r>
            <w:r>
              <w:br/>
            </w:r>
            <w:r>
              <w:t>- PUNTO 1 BAHÍA DE QUINTERO CIRCUITO 1200 en el período 04-2019</w:t>
            </w:r>
            <w:r>
              <w:br/>
            </w:r>
            <w:r>
              <w:t>- PUNTO 1 BAHÍA DE QUINTERO CIRCUITO 1200 en el período 05-2019</w:t>
            </w:r>
            <w:r>
              <w:br/>
            </w:r>
            <w:r>
              <w:t>- PUNTO 1 BAHÍA DE QUINTERO CIRCUITO 1200 en el período 06-2019</w:t>
            </w:r>
            <w:r>
              <w:br/>
            </w:r>
            <w:r>
              <w:t>- PUNTO 2 BAHÍA DE QUINTERO CIRCUITO 300 en el período 01-2019</w:t>
            </w:r>
            <w:r>
              <w:br/>
            </w:r>
            <w:r>
              <w:t>- PUNTO 2 BAHÍA DE QUINTERO CIRCUITO 300 en el período 02-2019</w:t>
            </w:r>
            <w:r>
              <w:br/>
            </w:r>
            <w:r>
              <w:t>- PUNTO 2 BAHÍA DE QUINTERO CIRCUITO 300 en el período 03-2019</w:t>
            </w:r>
            <w:r>
              <w:br/>
            </w:r>
            <w:r>
              <w:t>- PUNTO 2 BAHÍA DE QUINTERO CIRCUITO 300 en el período 04-2019</w:t>
            </w:r>
            <w:r>
              <w:br/>
            </w:r>
            <w:r>
              <w:t>- PUNTO 2 BAHÍA DE QUINTERO CIRCUITO 300 en el período 05-2019</w:t>
            </w:r>
            <w:r>
              <w:br/>
            </w:r>
            <w:r>
              <w:t>- PUNTO 2 BAHÍA DE QUINTERO CIRCUITO 300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BAHÍA DE QUINTERO CIRCUITO 300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GASMAR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be0fe9907645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6aa10331e64c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bdff39e8749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83d2ae72574ef1" /><Relationship Type="http://schemas.openxmlformats.org/officeDocument/2006/relationships/numbering" Target="/word/numbering.xml" Id="R67137d6c207945bc" /><Relationship Type="http://schemas.openxmlformats.org/officeDocument/2006/relationships/settings" Target="/word/settings.xml" Id="R7c7e97fe4f4f44ed" /><Relationship Type="http://schemas.openxmlformats.org/officeDocument/2006/relationships/header" Target="/word/header1.xml" Id="R548e5adbbfcb4dee" /><Relationship Type="http://schemas.openxmlformats.org/officeDocument/2006/relationships/header" Target="/word/header2.xml" Id="R26903291aca24427" /><Relationship Type="http://schemas.openxmlformats.org/officeDocument/2006/relationships/header" Target="/word/header3.xml" Id="R96bad0e93a7d4b18" /><Relationship Type="http://schemas.openxmlformats.org/officeDocument/2006/relationships/image" Target="/word/media/148b5c94-81b8-49fd-b3e2-70173fb387f5.png" Id="R92bb939a216149f9" /><Relationship Type="http://schemas.openxmlformats.org/officeDocument/2006/relationships/footer" Target="/word/footer1.xml" Id="R348fe5d320f24bb1" /><Relationship Type="http://schemas.openxmlformats.org/officeDocument/2006/relationships/footer" Target="/word/footer2.xml" Id="R90ab3d863a724349" /><Relationship Type="http://schemas.openxmlformats.org/officeDocument/2006/relationships/footer" Target="/word/footer3.xml" Id="R67dd0f4b81cd4d40" /><Relationship Type="http://schemas.openxmlformats.org/officeDocument/2006/relationships/image" Target="/word/media/9ec2970a-9772-4fdb-8105-1fd686bea36d.png" Id="R85b4c4c14525480f" /><Relationship Type="http://schemas.openxmlformats.org/officeDocument/2006/relationships/image" Target="/word/media/513ef387-2c9d-4a60-9233-3455218648f3.png" Id="R095458ca58b04c80" /><Relationship Type="http://schemas.openxmlformats.org/officeDocument/2006/relationships/image" Target="/word/media/fe1bd8d0-4342-4935-ab8f-954ee705c7ed.png" Id="Rbfb01c18752a49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c2970a-9772-4fdb-8105-1fd686bea36d.png" Id="R6fbe0fe9907645cb" /><Relationship Type="http://schemas.openxmlformats.org/officeDocument/2006/relationships/hyperlink" Target="http://www.sma.gob.cl" TargetMode="External" Id="R316aa10331e6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8b5c94-81b8-49fd-b3e2-70173fb387f5.png" Id="R481bdff39e874944" /></Relationships>
</file>