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BAEBA76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933F7A5" w14:textId="77777777"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79B036F3" w14:textId="77777777"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390973" w14:textId="77777777"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F2C86AD" w14:textId="16097405" w:rsidR="007A7DEB" w:rsidRPr="00DC755D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“</w:t>
      </w:r>
      <w:r w:rsidR="00693D2F">
        <w:rPr>
          <w:rFonts w:ascii="Calibri" w:eastAsia="Calibri" w:hAnsi="Calibri" w:cs="Times New Roman"/>
          <w:b/>
          <w:sz w:val="24"/>
          <w:szCs w:val="24"/>
        </w:rPr>
        <w:t>CONSTRUCTORA DE PAVIMENTOS ASFÁLTICOS BITUMIX S.A.</w:t>
      </w:r>
      <w:r w:rsidR="00ED497D"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2A37651A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2E7083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29F11CD" w14:textId="3C77497A" w:rsidR="007A7DEB" w:rsidRPr="00E41294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E4129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DC755D" w:rsidRPr="00E41294">
        <w:rPr>
          <w:rFonts w:ascii="Calibri" w:eastAsia="Calibri" w:hAnsi="Calibri" w:cs="Times New Roman"/>
          <w:b/>
          <w:sz w:val="24"/>
          <w:szCs w:val="24"/>
        </w:rPr>
        <w:t>2019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12</w:t>
      </w:r>
      <w:r w:rsidR="00693D2F">
        <w:rPr>
          <w:rFonts w:ascii="Calibri" w:eastAsia="Calibri" w:hAnsi="Calibri" w:cs="Times New Roman"/>
          <w:b/>
          <w:sz w:val="24"/>
          <w:szCs w:val="24"/>
        </w:rPr>
        <w:t>39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ED497D" w:rsidRPr="0074725E">
        <w:rPr>
          <w:rFonts w:ascii="Calibri" w:eastAsia="Calibri" w:hAnsi="Calibri" w:cs="Times New Roman"/>
          <w:b/>
          <w:sz w:val="24"/>
          <w:szCs w:val="24"/>
        </w:rPr>
        <w:t>VI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I</w:t>
      </w:r>
      <w:r w:rsidR="00DC755D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PPDA</w:t>
      </w:r>
    </w:p>
    <w:p w14:paraId="3B7AD8DD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14:paraId="72DE65A2" w14:textId="77777777" w:rsidR="004B4617" w:rsidRPr="00E655A5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14:paraId="37A1C4F2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58EDDF67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8A04D75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8C84F93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14:paraId="5C526D5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C3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745C" w14:textId="64CDA191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E81" w14:textId="77777777" w:rsidR="00E41294" w:rsidRPr="007A7DEB" w:rsidRDefault="002A38AE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29266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2pt;height:57.6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</w:p>
        </w:tc>
      </w:tr>
      <w:tr w:rsidR="00E41294" w:rsidRPr="007A7DEB" w14:paraId="723A74E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72F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099B" w14:textId="522A0F3D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Mariela Valenzuela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48A9" w14:textId="77777777" w:rsidR="00E41294" w:rsidRPr="007A7DEB" w:rsidRDefault="001E5BB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55623D04">
                <v:shape id="_x0000_i1026" type="#_x0000_t75" alt="Línea de firma de Microsoft Office..." style="width:115.2pt;height:57.6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riela Valenzuela" o:suggestedsigner2="Jefa Oficina Regional" o:suggestedsigneremail="mariela.valenzuela@sma.gov.cl" issignatureline="t"/>
                </v:shape>
              </w:pict>
            </w:r>
          </w:p>
        </w:tc>
      </w:tr>
    </w:tbl>
    <w:p w14:paraId="47A499C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14:paraId="0ECAEE9D" w14:textId="77777777"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A30BE13" w14:textId="42D08388" w:rsidR="004B5A85" w:rsidRPr="00740714" w:rsidRDefault="00693D2F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Constructora de Pavimentos Asfálticos Bitumix</w:t>
            </w:r>
            <w:r w:rsidR="00FF1649">
              <w:rPr>
                <w:rFonts w:ascii="Calibri" w:eastAsia="Calibri" w:hAnsi="Calibri" w:cs="Times New Roman"/>
                <w:sz w:val="20"/>
              </w:rPr>
              <w:t xml:space="preserve"> S.A. </w:t>
            </w:r>
          </w:p>
        </w:tc>
        <w:tc>
          <w:tcPr>
            <w:tcW w:w="2125" w:type="dxa"/>
            <w:vAlign w:val="center"/>
          </w:tcPr>
          <w:p w14:paraId="5AF8ABDA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0E5B8F1" w14:textId="5034E070" w:rsidR="00740714" w:rsidRPr="00740714" w:rsidRDefault="00693D2F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84.000.600-7</w:t>
            </w:r>
          </w:p>
        </w:tc>
        <w:tc>
          <w:tcPr>
            <w:tcW w:w="2710" w:type="dxa"/>
            <w:vAlign w:val="center"/>
          </w:tcPr>
          <w:p w14:paraId="57F4BADC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3579F03F" w:rsidR="00740714" w:rsidRPr="00740714" w:rsidRDefault="00693D2F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Bitumix Talca</w:t>
            </w:r>
          </w:p>
        </w:tc>
        <w:tc>
          <w:tcPr>
            <w:tcW w:w="3670" w:type="dxa"/>
            <w:vAlign w:val="center"/>
          </w:tcPr>
          <w:p w14:paraId="4A66E059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1808A484" w:rsidR="00740714" w:rsidRPr="00740714" w:rsidRDefault="00693D2F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Ruta 5</w:t>
            </w:r>
            <w:r w:rsidR="00FF1649">
              <w:rPr>
                <w:rFonts w:ascii="Calibri" w:eastAsia="Calibri" w:hAnsi="Calibri" w:cs="Times New Roman"/>
                <w:sz w:val="20"/>
              </w:rPr>
              <w:t xml:space="preserve"> Sur Km 2</w:t>
            </w:r>
            <w:r>
              <w:rPr>
                <w:rFonts w:ascii="Calibri" w:eastAsia="Calibri" w:hAnsi="Calibri" w:cs="Times New Roman"/>
                <w:sz w:val="20"/>
              </w:rPr>
              <w:t>62</w:t>
            </w:r>
            <w:r w:rsidR="00FF1649">
              <w:rPr>
                <w:rFonts w:ascii="Calibri" w:eastAsia="Calibri" w:hAnsi="Calibri" w:cs="Times New Roman"/>
                <w:sz w:val="20"/>
              </w:rPr>
              <w:t>, Maule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351A7BF2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AB0FF7">
              <w:rPr>
                <w:rFonts w:ascii="Calibri" w:eastAsia="Calibri" w:hAnsi="Calibri" w:cs="Times New Roman"/>
                <w:sz w:val="20"/>
              </w:rPr>
              <w:t>9</w:t>
            </w:r>
            <w:r w:rsidRPr="00740714">
              <w:rPr>
                <w:rFonts w:ascii="Calibri" w:eastAsia="Calibri" w:hAnsi="Calibri" w:cs="Times New Roman"/>
                <w:sz w:val="20"/>
              </w:rPr>
              <w:t>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comuna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de </w:t>
            </w:r>
            <w:r w:rsidR="00AB0FF7">
              <w:rPr>
                <w:rFonts w:ascii="Calibri" w:eastAsia="Calibri" w:hAnsi="Calibri" w:cs="Times New Roman"/>
                <w:sz w:val="20"/>
              </w:rPr>
              <w:t>Talca y Maule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77777777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EB2D36">
              <w:rPr>
                <w:rFonts w:ascii="Calibri" w:eastAsia="Calibri" w:hAnsi="Calibri" w:cs="Times New Roman"/>
                <w:sz w:val="20"/>
              </w:rPr>
              <w:t>X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56000AF5" w:rsidR="00D21A61" w:rsidRDefault="00FF1649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 w:rsidR="00D21A61">
              <w:rPr>
                <w:rFonts w:ascii="Calibri" w:eastAsia="Calibri" w:hAnsi="Calibri" w:cs="Times New Roman"/>
                <w:sz w:val="20"/>
              </w:rPr>
              <w:t>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7B9D24B1" w14:textId="0D024E30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2026D385" w:rsidR="00740714" w:rsidRPr="00A3424D" w:rsidRDefault="004C3F42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A3424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Informe medición </w:t>
            </w:r>
            <w:r w:rsidR="00D21A61" w:rsidRPr="00A3424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anual discreta de las calderas.</w:t>
            </w:r>
          </w:p>
        </w:tc>
        <w:tc>
          <w:tcPr>
            <w:tcW w:w="637" w:type="pct"/>
            <w:vAlign w:val="center"/>
          </w:tcPr>
          <w:p w14:paraId="5E0F35B8" w14:textId="653972EC" w:rsidR="00740714" w:rsidRPr="00740714" w:rsidRDefault="00693D2F" w:rsidP="00FF16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</w:t>
            </w:r>
            <w:r w:rsidR="00FF1649">
              <w:rPr>
                <w:rFonts w:eastAsia="Calibri" w:cs="Calibri"/>
                <w:sz w:val="20"/>
              </w:rPr>
              <w:t xml:space="preserve"> </w:t>
            </w:r>
          </w:p>
        </w:tc>
        <w:tc>
          <w:tcPr>
            <w:tcW w:w="679" w:type="pct"/>
            <w:vAlign w:val="center"/>
          </w:tcPr>
          <w:p w14:paraId="088CCE5B" w14:textId="188AAE3F" w:rsidR="00740714" w:rsidRPr="00740714" w:rsidRDefault="00112C62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112C62">
              <w:rPr>
                <w:rFonts w:eastAsia="Calibri" w:cs="Calibri"/>
                <w:sz w:val="20"/>
              </w:rPr>
              <w:t>2</w:t>
            </w:r>
            <w:r w:rsidR="00693D2F">
              <w:rPr>
                <w:rFonts w:eastAsia="Calibri" w:cs="Calibri"/>
                <w:sz w:val="20"/>
              </w:rPr>
              <w:t>6</w:t>
            </w:r>
            <w:r w:rsidR="00740714" w:rsidRPr="00740714">
              <w:rPr>
                <w:rFonts w:eastAsia="Calibri" w:cs="Calibri"/>
                <w:sz w:val="20"/>
              </w:rPr>
              <w:t xml:space="preserve"> de ju</w:t>
            </w:r>
            <w:r>
              <w:rPr>
                <w:rFonts w:eastAsia="Calibri" w:cs="Calibri"/>
                <w:sz w:val="20"/>
              </w:rPr>
              <w:t>n</w:t>
            </w:r>
            <w:r w:rsidR="00740714" w:rsidRPr="00740714">
              <w:rPr>
                <w:rFonts w:eastAsia="Calibri" w:cs="Calibri"/>
                <w:sz w:val="20"/>
              </w:rPr>
              <w:t>io 2019</w:t>
            </w:r>
          </w:p>
        </w:tc>
        <w:tc>
          <w:tcPr>
            <w:tcW w:w="1865" w:type="pct"/>
            <w:vAlign w:val="center"/>
          </w:tcPr>
          <w:p w14:paraId="236EB5C4" w14:textId="77777777" w:rsidR="00947AC6" w:rsidRDefault="00947AC6" w:rsidP="00947AC6">
            <w:pPr>
              <w:spacing w:line="240" w:lineRule="auto"/>
              <w:rPr>
                <w:rFonts w:eastAsia="Calibri" w:cs="Calibri"/>
                <w:sz w:val="20"/>
              </w:rPr>
            </w:pPr>
          </w:p>
          <w:p w14:paraId="1CD52BDD" w14:textId="1C21D1F0" w:rsidR="00740714" w:rsidRPr="00740714" w:rsidRDefault="00693D2F" w:rsidP="00FF1649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Durante la Inspección Ambiental de f</w:t>
            </w:r>
            <w:r w:rsidR="00947AC6" w:rsidRPr="00112C62">
              <w:rPr>
                <w:rFonts w:eastAsia="Calibri" w:cs="Calibri"/>
                <w:sz w:val="20"/>
              </w:rPr>
              <w:t xml:space="preserve">echa </w:t>
            </w:r>
            <w:r w:rsidR="00112C62" w:rsidRPr="00112C62">
              <w:rPr>
                <w:rFonts w:eastAsia="Calibri" w:cs="Calibri"/>
                <w:sz w:val="20"/>
              </w:rPr>
              <w:t>2</w:t>
            </w:r>
            <w:r>
              <w:rPr>
                <w:rFonts w:eastAsia="Calibri" w:cs="Calibri"/>
                <w:sz w:val="20"/>
              </w:rPr>
              <w:t>6</w:t>
            </w:r>
            <w:r w:rsidR="00112C62" w:rsidRPr="00112C62">
              <w:rPr>
                <w:rFonts w:eastAsia="Calibri" w:cs="Calibri"/>
                <w:sz w:val="20"/>
              </w:rPr>
              <w:t xml:space="preserve"> de junio de 2019</w:t>
            </w:r>
            <w:r w:rsidR="00947AC6" w:rsidRPr="00112C62">
              <w:rPr>
                <w:rFonts w:eastAsia="Calibri" w:cs="Calibri"/>
                <w:sz w:val="20"/>
              </w:rPr>
              <w:t xml:space="preserve"> </w:t>
            </w:r>
            <w:r>
              <w:rPr>
                <w:rFonts w:eastAsia="Calibri" w:cs="Calibri"/>
                <w:sz w:val="20"/>
              </w:rPr>
              <w:t>el titular entreg</w:t>
            </w:r>
            <w:r w:rsidR="007B1F65">
              <w:rPr>
                <w:rFonts w:eastAsia="Calibri" w:cs="Calibri"/>
                <w:sz w:val="20"/>
              </w:rPr>
              <w:t>ó</w:t>
            </w:r>
            <w:r w:rsidR="00947AC6">
              <w:rPr>
                <w:rFonts w:eastAsia="Calibri" w:cs="Calibri"/>
                <w:sz w:val="20"/>
              </w:rPr>
              <w:t xml:space="preserve"> </w:t>
            </w:r>
            <w:r w:rsidR="00AB0FF7" w:rsidRPr="00AB0FF7">
              <w:rPr>
                <w:rFonts w:eastAsia="Calibri" w:cs="Calibri"/>
                <w:sz w:val="20"/>
              </w:rPr>
              <w:t xml:space="preserve">el </w:t>
            </w:r>
            <w:r w:rsidR="00947AC6" w:rsidRPr="00AB0FF7">
              <w:rPr>
                <w:rFonts w:eastAsia="Calibri" w:cs="Calibri"/>
                <w:sz w:val="20"/>
              </w:rPr>
              <w:t xml:space="preserve">Informe Isocinético </w:t>
            </w:r>
            <w:r w:rsidR="00FF1649">
              <w:rPr>
                <w:rFonts w:eastAsia="Calibri" w:cs="Calibri"/>
                <w:sz w:val="20"/>
              </w:rPr>
              <w:t>N°</w:t>
            </w:r>
            <w:r w:rsidR="009F4FA6">
              <w:rPr>
                <w:rFonts w:eastAsia="Calibri" w:cs="Calibri"/>
                <w:sz w:val="20"/>
              </w:rPr>
              <w:t>CH519.04.067</w:t>
            </w:r>
            <w:r w:rsidR="00947AC6" w:rsidRPr="00AB0FF7">
              <w:rPr>
                <w:rFonts w:eastAsia="Calibri" w:cs="Calibri"/>
                <w:sz w:val="20"/>
              </w:rPr>
              <w:t>, correspondiente a la medición del año 2019.</w:t>
            </w:r>
          </w:p>
        </w:tc>
      </w:tr>
    </w:tbl>
    <w:p w14:paraId="745E5073" w14:textId="37463160" w:rsidR="00740714" w:rsidRPr="00740714" w:rsidRDefault="00740714" w:rsidP="003E093E">
      <w:pPr>
        <w:rPr>
          <w:rFonts w:ascii="Calibri" w:eastAsia="Calibri" w:hAnsi="Calibri" w:cs="Calibri"/>
          <w:b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r w:rsidRPr="00F838D1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7798"/>
        <w:gridCol w:w="5202"/>
      </w:tblGrid>
      <w:tr w:rsidR="00740714" w:rsidRPr="00740714" w14:paraId="697142C1" w14:textId="77777777" w:rsidTr="00547A37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</w:p>
        </w:tc>
        <w:tc>
          <w:tcPr>
            <w:tcW w:w="2875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1918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547A37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875" w:type="pct"/>
            <w:vAlign w:val="center"/>
          </w:tcPr>
          <w:p w14:paraId="0713D9B4" w14:textId="5A44A077" w:rsidR="00EA58D7" w:rsidRDefault="00EA58D7" w:rsidP="00EA58D7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D.S. N° 49/2015 del Ministerio de Medio Ambiente</w:t>
            </w:r>
          </w:p>
          <w:p w14:paraId="15CCDD02" w14:textId="77777777" w:rsidR="005A730D" w:rsidRPr="00EA58D7" w:rsidRDefault="005A730D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Descontaminación Atmosférica, se indican a continuación: </w:t>
            </w:r>
          </w:p>
          <w:p w14:paraId="2201977E" w14:textId="77777777" w:rsidR="005A730D" w:rsidRPr="00EA58D7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eastAsia="Calibri" w:cs="Courier"/>
                <w:sz w:val="20"/>
                <w:szCs w:val="20"/>
                <w:lang w:eastAsia="es-CL"/>
              </w:rPr>
              <w:t>De conformidad a la norma primaria de calidad ambiental para Material Particulado Respirable MP10, y dados los antecedentes recabados en las comunas de Talca y Maule, respecto a la superación de dicha norma, ambas comunas fueron declaradas zona saturada por material particulado respirable MP10, como concentración anual y de 24 horas, mediante Decreto Supremo Nº12, del 4 de febrero de 2010, del Ministerio Secretaría General de la Presidencia (MINSEGPRES), publicado en el Diario Oficial el 22 de junio de 2010.</w:t>
            </w:r>
          </w:p>
          <w:p w14:paraId="321D815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0F77B70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EA58D7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21473E32" w14:textId="77777777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5A730D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5A730D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4529DB15" w14:textId="77777777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cs="Courier"/>
                <w:sz w:val="20"/>
                <w:szCs w:val="20"/>
                <w:u w:val="single"/>
              </w:rPr>
              <w:t>Caldera existente</w:t>
            </w:r>
            <w:r w:rsidRPr="005A730D">
              <w:rPr>
                <w:rFonts w:cs="Courier"/>
                <w:sz w:val="20"/>
                <w:szCs w:val="20"/>
              </w:rPr>
              <w:t>: Aquella caldera que se encuentra operando a la fecha de entrada en vigencia del presente Plan o aquella que entrará en operación dentro de los 12 meses siguientes a dicha fecha.</w:t>
            </w:r>
          </w:p>
          <w:p w14:paraId="71C68313" w14:textId="77777777" w:rsidR="005A730D" w:rsidRPr="005A730D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679F76EC" w14:textId="1C8FE2A9" w:rsidR="005A730D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38.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-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 Las calderas</w:t>
            </w:r>
            <w:r>
              <w:rPr>
                <w:rFonts w:eastAsia="Calibri" w:cstheme="minorHAnsi"/>
                <w:sz w:val="20"/>
                <w:szCs w:val="20"/>
              </w:rPr>
              <w:t>, nuevas y existentes, de potencia térmica nominal mayor o igual a 75 kWt, deberán cumplir con los límites máximos de emisión de MP que se indican en la Tabla N° 23:</w:t>
            </w:r>
          </w:p>
          <w:p w14:paraId="6BA221DC" w14:textId="105B482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23. Límites máximos de emisión de MP para calderas nuevas y existentes</w:t>
            </w:r>
          </w:p>
          <w:p w14:paraId="1F93743B" w14:textId="77777777" w:rsidR="00EA58D7" w:rsidRPr="00EA58D7" w:rsidRDefault="00EA58D7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tbl>
            <w:tblPr>
              <w:tblStyle w:val="Tablaconcuadrcula1"/>
              <w:tblW w:w="4480" w:type="pct"/>
              <w:tblLook w:val="04A0" w:firstRow="1" w:lastRow="0" w:firstColumn="1" w:lastColumn="0" w:noHBand="0" w:noVBand="1"/>
            </w:tblPr>
            <w:tblGrid>
              <w:gridCol w:w="3721"/>
              <w:gridCol w:w="1641"/>
              <w:gridCol w:w="1423"/>
            </w:tblGrid>
            <w:tr w:rsidR="001E767C" w:rsidRPr="004C263C" w14:paraId="13A1FE78" w14:textId="77777777" w:rsidTr="00547A37">
              <w:tc>
                <w:tcPr>
                  <w:tcW w:w="2742" w:type="pct"/>
                  <w:vMerge w:val="restart"/>
                </w:tcPr>
                <w:p w14:paraId="1BD956BA" w14:textId="77777777"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19" w:name="_Hlk15569461"/>
                </w:p>
                <w:p w14:paraId="7BE0F130" w14:textId="77777777"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258" w:type="pct"/>
                  <w:gridSpan w:val="2"/>
                </w:tcPr>
                <w:p w14:paraId="7F91B38C" w14:textId="77777777"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14:paraId="65905C40" w14:textId="77777777" w:rsidTr="00BF5E10">
              <w:tc>
                <w:tcPr>
                  <w:tcW w:w="2742" w:type="pct"/>
                  <w:vMerge/>
                </w:tcPr>
                <w:p w14:paraId="48ABF7C4" w14:textId="77777777"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09" w:type="pct"/>
                </w:tcPr>
                <w:p w14:paraId="084D008F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049" w:type="pct"/>
                </w:tcPr>
                <w:p w14:paraId="0D1B2613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14:paraId="59E5E6DB" w14:textId="77777777" w:rsidTr="00BF5E10">
              <w:tc>
                <w:tcPr>
                  <w:tcW w:w="2742" w:type="pct"/>
                </w:tcPr>
                <w:p w14:paraId="6E2FE9AD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300 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</w:p>
              </w:tc>
              <w:tc>
                <w:tcPr>
                  <w:tcW w:w="1209" w:type="pct"/>
                </w:tcPr>
                <w:p w14:paraId="3F24774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049" w:type="pct"/>
                </w:tcPr>
                <w:p w14:paraId="75019CB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3D460A98" w14:textId="77777777" w:rsidTr="00BF5E10">
              <w:tc>
                <w:tcPr>
                  <w:tcW w:w="2742" w:type="pct"/>
                </w:tcPr>
                <w:p w14:paraId="63D63965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MWt</w:t>
                  </w:r>
                </w:p>
              </w:tc>
              <w:tc>
                <w:tcPr>
                  <w:tcW w:w="1209" w:type="pct"/>
                </w:tcPr>
                <w:p w14:paraId="2C64CFBA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3281EBF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2F395CC6" w14:textId="77777777" w:rsidTr="00BF5E10">
              <w:tc>
                <w:tcPr>
                  <w:tcW w:w="2742" w:type="pct"/>
                  <w:vAlign w:val="center"/>
                </w:tcPr>
                <w:p w14:paraId="431134F9" w14:textId="21CFF26D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Mayor o igual a 1 MW</w:t>
                  </w:r>
                  <w:r w:rsidR="0023587A">
                    <w:rPr>
                      <w:rFonts w:cstheme="minorHAnsi"/>
                      <w:color w:val="000000"/>
                    </w:rPr>
                    <w:t>t</w:t>
                  </w:r>
                  <w:r>
                    <w:rPr>
                      <w:rFonts w:cstheme="minorHAnsi"/>
                      <w:color w:val="000000"/>
                    </w:rPr>
                    <w:t xml:space="preserve"> y menor a 20 MWt</w:t>
                  </w:r>
                </w:p>
              </w:tc>
              <w:tc>
                <w:tcPr>
                  <w:tcW w:w="1209" w:type="pct"/>
                </w:tcPr>
                <w:p w14:paraId="062A0070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145F833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  <w:u w:val="single"/>
                    </w:rPr>
                  </w:pPr>
                  <w:r>
                    <w:rPr>
                      <w:rFonts w:cstheme="minorHAnsi"/>
                      <w:color w:val="000000"/>
                      <w:u w:val="single"/>
                    </w:rPr>
                    <w:t>30</w:t>
                  </w:r>
                </w:p>
              </w:tc>
            </w:tr>
            <w:tr w:rsidR="00547A37" w:rsidRPr="004C263C" w14:paraId="7D095117" w14:textId="77777777" w:rsidTr="00BF5E10">
              <w:tc>
                <w:tcPr>
                  <w:tcW w:w="2742" w:type="pct"/>
                </w:tcPr>
                <w:p w14:paraId="46A8ED93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Mayor o igual a 20 MWt</w:t>
                  </w:r>
                </w:p>
              </w:tc>
              <w:tc>
                <w:tcPr>
                  <w:tcW w:w="1209" w:type="pct"/>
                </w:tcPr>
                <w:p w14:paraId="59AEEB7B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049" w:type="pct"/>
                </w:tcPr>
                <w:p w14:paraId="268CA7A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bookmarkEnd w:id="19"/>
          </w:tbl>
          <w:p w14:paraId="0FEFDC01" w14:textId="77777777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3516C1EE" w14:textId="03E9F9D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Simultáneamente, las calderas nuevas de potencia térmica nominal mayor o igual a 300 kWt deberán cumplir con un valor de eficiencia de 85%</w:t>
            </w:r>
            <w:r w:rsidR="00EE0504">
              <w:rPr>
                <w:rFonts w:eastAsia="Calibri" w:cs="Times New Roman"/>
                <w:sz w:val="20"/>
                <w:szCs w:val="20"/>
              </w:rPr>
              <w:t>.</w:t>
            </w:r>
          </w:p>
          <w:p w14:paraId="6D941A98" w14:textId="77777777" w:rsidR="00EE0504" w:rsidRDefault="00EE0504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57140567" w14:textId="77777777" w:rsidR="00EE0504" w:rsidRPr="00EE0504" w:rsidRDefault="00EE0504" w:rsidP="00EE0504">
            <w:pPr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i. Plazos de cumplimiento:</w:t>
            </w:r>
          </w:p>
          <w:p w14:paraId="2E4C01C0" w14:textId="79E51707" w:rsidR="00EE0504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a. Las calderas existentes deberán cumplir con los límites de emisión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establecidos en la presente disposición, a contar del plazo de 36 meses, desde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publicación del presente decreto en el Diario Oficial.</w:t>
            </w:r>
          </w:p>
          <w:p w14:paraId="451A9337" w14:textId="058F7495" w:rsidR="005A730D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b. Las calderas nuevas deberán cumplir con las exigencias establecidas en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presente disposición, desde la fecha de inicio de su operación.</w:t>
            </w:r>
          </w:p>
          <w:p w14:paraId="462B75B4" w14:textId="77777777" w:rsidR="002C47DB" w:rsidRDefault="002C47DB" w:rsidP="005A730D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58D27EF4" w14:textId="065ACCF2" w:rsidR="002C47DB" w:rsidRDefault="002C47DB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39.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 xml:space="preserve">- </w:t>
            </w:r>
            <w:r w:rsidRPr="002C47DB">
              <w:rPr>
                <w:rFonts w:cs="Courier"/>
                <w:sz w:val="20"/>
                <w:szCs w:val="20"/>
              </w:rPr>
              <w:t>Con el fin de reducir las emisiones de dióxido de azufre (SO</w:t>
            </w:r>
            <w:r w:rsidRPr="003E093E">
              <w:rPr>
                <w:rFonts w:cs="Courier"/>
                <w:sz w:val="20"/>
                <w:szCs w:val="20"/>
                <w:vertAlign w:val="subscript"/>
              </w:rPr>
              <w:t>2</w:t>
            </w:r>
            <w:r w:rsidRPr="002C47DB">
              <w:rPr>
                <w:rFonts w:cs="Courier"/>
                <w:sz w:val="20"/>
                <w:szCs w:val="20"/>
              </w:rPr>
              <w:t>),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las calderas nuevas de potencia térmica nominal mayor o igual a 75 kWt, y las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calderas existentes de potencia térmica nominal mayor o igual a 3 MWt, que usen un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combustible de origen fósil, en estado líquido o sólido, deberán cumplir con las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exigencias que se establecen en las Tablas siguientes:</w:t>
            </w:r>
          </w:p>
          <w:p w14:paraId="4EC75C6F" w14:textId="77777777" w:rsidR="002C47DB" w:rsidRPr="002C47DB" w:rsidRDefault="002C47DB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8A2329D" w14:textId="380A08E1" w:rsidR="002C47DB" w:rsidRDefault="002C47DB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2C47DB">
              <w:rPr>
                <w:rFonts w:cs="Courier"/>
                <w:sz w:val="20"/>
                <w:szCs w:val="20"/>
              </w:rPr>
              <w:t>Tabla 25. Límite máximo de emisión de SO</w:t>
            </w:r>
            <w:r w:rsidRPr="003E093E">
              <w:rPr>
                <w:rFonts w:cs="Courier"/>
                <w:sz w:val="20"/>
                <w:szCs w:val="20"/>
                <w:vertAlign w:val="subscript"/>
              </w:rPr>
              <w:t>2</w:t>
            </w:r>
            <w:r w:rsidRPr="002C47DB">
              <w:rPr>
                <w:rFonts w:cs="Courier"/>
                <w:sz w:val="20"/>
                <w:szCs w:val="20"/>
              </w:rPr>
              <w:t xml:space="preserve"> y plazos de cumplimiento para calderas existentes</w:t>
            </w:r>
          </w:p>
          <w:p w14:paraId="24B27B5D" w14:textId="77FB654A" w:rsidR="002C47DB" w:rsidRPr="002C47DB" w:rsidRDefault="00EE0504" w:rsidP="002C47D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2033CA1" wp14:editId="09AB50B7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33655</wp:posOffset>
                  </wp:positionV>
                  <wp:extent cx="3832225" cy="2068195"/>
                  <wp:effectExtent l="0" t="0" r="0" b="8255"/>
                  <wp:wrapTight wrapText="bothSides">
                    <wp:wrapPolygon edited="0">
                      <wp:start x="0" y="0"/>
                      <wp:lineTo x="0" y="21487"/>
                      <wp:lineTo x="21475" y="21487"/>
                      <wp:lineTo x="21475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225" cy="20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</w:t>
            </w:r>
          </w:p>
          <w:p w14:paraId="598F481A" w14:textId="0CFD99A1" w:rsidR="002C47DB" w:rsidRPr="002C47DB" w:rsidRDefault="002C47DB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7F8F34B8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C9CCBA8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5AD9EDD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0F7900C2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60A856C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BCDDCFB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6B23D0FE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4CFA2543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13C7427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695CAA91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3DD2141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D7257EF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2AAF5EE" w14:textId="77777777" w:rsidR="00EE0504" w:rsidRPr="00EE0504" w:rsidRDefault="00EE0504" w:rsidP="00EE0504">
            <w:pPr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i. Plazos de cumplimiento:</w:t>
            </w:r>
          </w:p>
          <w:p w14:paraId="68D6335E" w14:textId="7BA6674A" w:rsidR="00EE0504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a. Las calderas nuevas deberán cumplir con las exigencias establecidas en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presente disposición, desde la fecha de inicio de su operación.</w:t>
            </w:r>
          </w:p>
          <w:p w14:paraId="22D88D0F" w14:textId="4CA1F21F" w:rsidR="00EE0504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b. Los plazos de cumplimiento para calderas existentes corresponden a los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indicados en la Tabla Nº 25.</w:t>
            </w:r>
          </w:p>
          <w:p w14:paraId="18D79BAF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78E70F6" w14:textId="0AF029AF" w:rsidR="005A730D" w:rsidRDefault="005A730D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40.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 xml:space="preserve">- </w:t>
            </w:r>
            <w:r>
              <w:rPr>
                <w:rFonts w:eastAsia="Calibri" w:cs="Times New Roman"/>
                <w:sz w:val="20"/>
                <w:szCs w:val="20"/>
              </w:rPr>
              <w:t>Corrección de oxígeno de los valores medidos en chimenea:</w:t>
            </w:r>
          </w:p>
          <w:p w14:paraId="1E9047E3" w14:textId="4988CDBD" w:rsidR="005A730D" w:rsidRDefault="005A730D" w:rsidP="002C47DB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algún combustible sólido es de un 11% de oxígeno</w:t>
            </w:r>
          </w:p>
          <w:p w14:paraId="2022A3FC" w14:textId="413FCDBA" w:rsidR="005A730D" w:rsidRPr="00EB77C3" w:rsidRDefault="005A730D" w:rsidP="002C47DB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combustibles líquidos o gaseosos es de un 3% de oxígeno</w:t>
            </w:r>
          </w:p>
          <w:p w14:paraId="69B4B2E0" w14:textId="52201E7C" w:rsidR="005A730D" w:rsidRDefault="005A730D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A730D">
              <w:rPr>
                <w:rFonts w:eastAsia="Calibri" w:cstheme="minorHAnsi"/>
                <w:b/>
                <w:bCs/>
                <w:sz w:val="20"/>
                <w:szCs w:val="20"/>
              </w:rPr>
              <w:lastRenderedPageBreak/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</w:rPr>
              <w:t>2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>
              <w:rPr>
                <w:rFonts w:eastAsia="Calibri" w:cstheme="minorHAnsi"/>
                <w:sz w:val="20"/>
                <w:szCs w:val="20"/>
              </w:rPr>
              <w:t xml:space="preserve">Las calderas nuevas y existentes, cuya potencia térmica nominal sea mayor a </w:t>
            </w:r>
            <w:r w:rsidRPr="00242F23">
              <w:rPr>
                <w:rFonts w:eastAsia="Calibri" w:cstheme="minorHAnsi"/>
                <w:sz w:val="20"/>
                <w:szCs w:val="20"/>
              </w:rPr>
              <w:t>75 kWt</w:t>
            </w:r>
            <w:r>
              <w:rPr>
                <w:rFonts w:eastAsia="Calibri" w:cstheme="minorHAnsi"/>
                <w:sz w:val="20"/>
                <w:szCs w:val="20"/>
              </w:rPr>
              <w:t xml:space="preserve"> y menor a 20 MWt</w:t>
            </w:r>
            <w:r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>
              <w:rPr>
                <w:rFonts w:eastAsia="Calibri" w:cstheme="minorHAnsi"/>
                <w:sz w:val="20"/>
                <w:szCs w:val="20"/>
              </w:rPr>
              <w:t>realizar mediciones discretas de material particulado MP y SO</w:t>
            </w:r>
            <w:r w:rsidRPr="005A730D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eastAsia="Calibri" w:cstheme="minorHAnsi"/>
                <w:sz w:val="20"/>
                <w:szCs w:val="20"/>
              </w:rPr>
              <w:t>, de acuerdo a los protocolos que defina la Superintendencia del Medio Ambiente.</w:t>
            </w:r>
          </w:p>
          <w:p w14:paraId="353E602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543F3BE0" w14:textId="5FB77223" w:rsidR="005A730D" w:rsidRDefault="005A730D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La periodicidad de la medición discreta dependerá del tipo de combustible que se utilice y del sector, según se establece en la tabla siguiente:</w:t>
            </w:r>
          </w:p>
          <w:p w14:paraId="6978D6DD" w14:textId="0C442B2A" w:rsidR="004C263C" w:rsidRDefault="004C263C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01F507D5" w14:textId="7B4ED169" w:rsidR="00643420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43420">
              <w:rPr>
                <w:rFonts w:eastAsia="Calibri" w:cs="Times New Roman"/>
                <w:sz w:val="20"/>
                <w:szCs w:val="20"/>
              </w:rPr>
              <w:t xml:space="preserve">Tabla </w:t>
            </w:r>
            <w:r w:rsidR="005A730D">
              <w:rPr>
                <w:rFonts w:eastAsia="Calibri" w:cs="Times New Roman"/>
                <w:sz w:val="20"/>
                <w:szCs w:val="20"/>
              </w:rPr>
              <w:t>26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rFonts w:eastAsia="Calibri" w:cs="Times New Roman"/>
                <w:sz w:val="20"/>
                <w:szCs w:val="20"/>
              </w:rPr>
              <w:t xml:space="preserve">Frecuencia de la medición discreta de </w:t>
            </w:r>
            <w:r w:rsidRPr="00643420">
              <w:rPr>
                <w:rFonts w:eastAsia="Calibri" w:cs="Times New Roman"/>
                <w:sz w:val="20"/>
                <w:szCs w:val="20"/>
              </w:rPr>
              <w:t>emisi</w:t>
            </w:r>
            <w:r>
              <w:rPr>
                <w:rFonts w:eastAsia="Calibri" w:cs="Times New Roman"/>
                <w:sz w:val="20"/>
                <w:szCs w:val="20"/>
              </w:rPr>
              <w:t xml:space="preserve">ones 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de MP </w:t>
            </w:r>
            <w:r>
              <w:rPr>
                <w:rFonts w:eastAsia="Calibri" w:cs="Times New Roman"/>
                <w:sz w:val="20"/>
                <w:szCs w:val="20"/>
              </w:rPr>
              <w:t>y SO</w:t>
            </w:r>
            <w:r w:rsidRPr="00643420">
              <w:rPr>
                <w:rFonts w:eastAsia="Calibri" w:cs="Times New Roman"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5000" w:type="pct"/>
              <w:tblLook w:val="04A0" w:firstRow="1" w:lastRow="0" w:firstColumn="1" w:lastColumn="0" w:noHBand="0" w:noVBand="1"/>
            </w:tblPr>
            <w:tblGrid>
              <w:gridCol w:w="2861"/>
              <w:gridCol w:w="978"/>
              <w:gridCol w:w="1378"/>
              <w:gridCol w:w="1177"/>
              <w:gridCol w:w="1178"/>
            </w:tblGrid>
            <w:tr w:rsidR="00550A2C" w14:paraId="1FC6868B" w14:textId="77777777" w:rsidTr="00FD3B65">
              <w:tc>
                <w:tcPr>
                  <w:tcW w:w="1889" w:type="pct"/>
                  <w:vMerge w:val="restart"/>
                </w:tcPr>
                <w:p w14:paraId="303A3924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14:paraId="44AEEDDA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Tipo de combustible</w:t>
                  </w:r>
                </w:p>
              </w:tc>
              <w:tc>
                <w:tcPr>
                  <w:tcW w:w="3111" w:type="pct"/>
                  <w:gridSpan w:val="4"/>
                </w:tcPr>
                <w:p w14:paraId="05E79186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Una medición cada “n” meses</w:t>
                  </w:r>
                </w:p>
              </w:tc>
            </w:tr>
            <w:tr w:rsidR="00550A2C" w14:paraId="654039F6" w14:textId="77777777" w:rsidTr="00FD3B65">
              <w:tc>
                <w:tcPr>
                  <w:tcW w:w="1889" w:type="pct"/>
                  <w:vMerge/>
                </w:tcPr>
                <w:p w14:paraId="1E243334" w14:textId="77777777"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556" w:type="pct"/>
                  <w:gridSpan w:val="2"/>
                </w:tcPr>
                <w:p w14:paraId="6DCD07E9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555" w:type="pct"/>
                  <w:gridSpan w:val="2"/>
                </w:tcPr>
                <w:p w14:paraId="6DB5746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14:paraId="4385DCFB" w14:textId="77777777" w:rsidTr="00FD3B65">
              <w:tc>
                <w:tcPr>
                  <w:tcW w:w="1889" w:type="pct"/>
                  <w:vMerge/>
                </w:tcPr>
                <w:p w14:paraId="6BFC6D67" w14:textId="77777777"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646" w:type="pct"/>
                </w:tcPr>
                <w:p w14:paraId="4DFDFCD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910" w:type="pct"/>
                </w:tcPr>
                <w:p w14:paraId="23DA41E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777" w:type="pct"/>
                </w:tcPr>
                <w:p w14:paraId="071E83A0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14:paraId="38AC42A7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14:paraId="4547E117" w14:textId="77777777" w:rsidTr="00FD3B65">
              <w:tc>
                <w:tcPr>
                  <w:tcW w:w="1889" w:type="pct"/>
                </w:tcPr>
                <w:p w14:paraId="017B5AA3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646" w:type="pct"/>
                </w:tcPr>
                <w:p w14:paraId="7450BD5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587C66D5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781CF9F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0A06E33A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0941148E" w14:textId="77777777" w:rsidTr="00FD3B65">
              <w:tc>
                <w:tcPr>
                  <w:tcW w:w="1889" w:type="pct"/>
                </w:tcPr>
                <w:p w14:paraId="719311F5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N° 5 y N° 6</w:t>
                  </w:r>
                </w:p>
              </w:tc>
              <w:tc>
                <w:tcPr>
                  <w:tcW w:w="646" w:type="pct"/>
                </w:tcPr>
                <w:p w14:paraId="3224E5B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C8D146A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5B55012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671AC69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08B9F42D" w14:textId="77777777" w:rsidTr="00FD3B65">
              <w:tc>
                <w:tcPr>
                  <w:tcW w:w="1889" w:type="pct"/>
                </w:tcPr>
                <w:p w14:paraId="20BE3792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646" w:type="pct"/>
                </w:tcPr>
                <w:p w14:paraId="3C66A76B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931835F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0B89A2A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3A3119D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684A5CEF" w14:textId="77777777" w:rsidTr="00FD3B65">
              <w:tc>
                <w:tcPr>
                  <w:tcW w:w="1889" w:type="pct"/>
                </w:tcPr>
                <w:p w14:paraId="60D9215C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646" w:type="pct"/>
                </w:tcPr>
                <w:p w14:paraId="04E1BD69" w14:textId="6724E51C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632C29B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048BFF3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71F893C8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261BDEB5" w14:textId="77777777" w:rsidTr="00FD3B65">
              <w:tc>
                <w:tcPr>
                  <w:tcW w:w="1889" w:type="pct"/>
                </w:tcPr>
                <w:p w14:paraId="07DC31A4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646" w:type="pct"/>
                </w:tcPr>
                <w:p w14:paraId="25691AE0" w14:textId="36B14804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38C2F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89D45EB" w14:textId="19F8180D" w:rsidR="00550A2C" w:rsidRPr="004C263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18</w:t>
                  </w:r>
                </w:p>
              </w:tc>
              <w:tc>
                <w:tcPr>
                  <w:tcW w:w="778" w:type="pct"/>
                </w:tcPr>
                <w:p w14:paraId="0490125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C567236" w14:textId="77777777" w:rsidTr="00FD3B65">
              <w:tc>
                <w:tcPr>
                  <w:tcW w:w="1889" w:type="pct"/>
                </w:tcPr>
                <w:p w14:paraId="163B9674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646" w:type="pct"/>
                </w:tcPr>
                <w:p w14:paraId="0707ABA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519C8E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71EFE0D4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14:paraId="1A911EC7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566E743" w14:textId="77777777" w:rsidTr="00FD3B65">
              <w:tc>
                <w:tcPr>
                  <w:tcW w:w="1889" w:type="pct"/>
                </w:tcPr>
                <w:p w14:paraId="2B686B1E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3111" w:type="pct"/>
                  <w:gridSpan w:val="4"/>
                </w:tcPr>
                <w:p w14:paraId="5FE22E25" w14:textId="77777777" w:rsidR="00103594" w:rsidRDefault="00103594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  <w:p w14:paraId="03112FE4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Exenta de verificar cumplimiento</w:t>
                  </w:r>
                </w:p>
              </w:tc>
            </w:tr>
          </w:tbl>
          <w:p w14:paraId="17C2E058" w14:textId="77777777"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918" w:type="pct"/>
            <w:vAlign w:val="center"/>
          </w:tcPr>
          <w:p w14:paraId="3F2E2683" w14:textId="77777777" w:rsidR="00947AC6" w:rsidRDefault="00947AC6" w:rsidP="00947AC6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03D77804" w14:textId="43017A2A" w:rsidR="00947AC6" w:rsidRDefault="00947AC6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7363C7">
              <w:rPr>
                <w:rFonts w:eastAsia="Calibri" w:cstheme="minorHAnsi"/>
                <w:sz w:val="20"/>
                <w:szCs w:val="20"/>
              </w:rPr>
              <w:t xml:space="preserve">En actividad de inspección ambiental realizada el día </w:t>
            </w:r>
            <w:r w:rsidR="009B430B">
              <w:rPr>
                <w:rFonts w:eastAsia="Calibri" w:cstheme="minorHAnsi"/>
                <w:sz w:val="20"/>
                <w:szCs w:val="20"/>
              </w:rPr>
              <w:t>26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 de junio de 2019, a la caldera de la unidad fiscalizable “</w:t>
            </w:r>
            <w:r w:rsidR="00F838D1">
              <w:rPr>
                <w:rFonts w:eastAsia="Calibri" w:cstheme="minorHAnsi"/>
                <w:sz w:val="20"/>
                <w:szCs w:val="20"/>
              </w:rPr>
              <w:t>Constructora de Pavimentos Asfálticos Bitumix S.A</w:t>
            </w:r>
            <w:r w:rsidR="009B430B">
              <w:rPr>
                <w:rFonts w:eastAsia="Calibri" w:cstheme="minorHAnsi"/>
                <w:sz w:val="20"/>
                <w:szCs w:val="20"/>
              </w:rPr>
              <w:t>.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”, ubicada en </w:t>
            </w:r>
            <w:r w:rsidR="009B430B">
              <w:rPr>
                <w:rFonts w:eastAsia="Calibri" w:cstheme="minorHAnsi"/>
                <w:sz w:val="20"/>
                <w:szCs w:val="20"/>
              </w:rPr>
              <w:t>Longitudinal Sur Km 2</w:t>
            </w:r>
            <w:r w:rsidR="00F838D1">
              <w:rPr>
                <w:rFonts w:eastAsia="Calibri" w:cstheme="minorHAnsi"/>
                <w:sz w:val="20"/>
                <w:szCs w:val="20"/>
              </w:rPr>
              <w:t>62</w:t>
            </w:r>
            <w:r w:rsidR="009B430B">
              <w:rPr>
                <w:rFonts w:eastAsia="Calibri" w:cstheme="minorHAnsi"/>
                <w:sz w:val="20"/>
                <w:szCs w:val="20"/>
              </w:rPr>
              <w:t>, Maule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, se constató el uso de caldera </w:t>
            </w:r>
            <w:r w:rsidR="00F838D1">
              <w:rPr>
                <w:rFonts w:eastAsia="Calibri" w:cstheme="minorHAnsi"/>
                <w:sz w:val="20"/>
                <w:szCs w:val="20"/>
              </w:rPr>
              <w:t xml:space="preserve">de fluido térmico, </w:t>
            </w:r>
            <w:r w:rsidR="00F838D1" w:rsidRPr="00CA7FE2">
              <w:rPr>
                <w:rFonts w:eastAsia="Calibri" w:cstheme="minorHAnsi"/>
                <w:sz w:val="20"/>
                <w:szCs w:val="20"/>
              </w:rPr>
              <w:t>fabricante</w:t>
            </w:r>
            <w:r w:rsidR="007363C7" w:rsidRPr="00F838D1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F838D1" w:rsidRPr="00F838D1">
              <w:rPr>
                <w:rFonts w:eastAsia="Calibri" w:cstheme="minorHAnsi"/>
                <w:sz w:val="20"/>
                <w:szCs w:val="20"/>
              </w:rPr>
              <w:t>TPA</w:t>
            </w:r>
            <w:r w:rsidR="00F838D1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F838D1" w:rsidRPr="00F838D1">
              <w:rPr>
                <w:rFonts w:eastAsia="Calibri" w:cstheme="minorHAnsi"/>
                <w:sz w:val="20"/>
                <w:szCs w:val="20"/>
              </w:rPr>
              <w:t>Modelo FT-600</w:t>
            </w:r>
            <w:r w:rsidR="007363C7" w:rsidRPr="00F838D1">
              <w:rPr>
                <w:rFonts w:eastAsia="Calibri" w:cstheme="minorHAnsi"/>
                <w:sz w:val="20"/>
                <w:szCs w:val="20"/>
              </w:rPr>
              <w:t>,</w:t>
            </w:r>
            <w:r w:rsidRPr="00F838D1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CD3E08">
              <w:rPr>
                <w:rFonts w:eastAsia="Calibri" w:cstheme="minorHAnsi"/>
                <w:sz w:val="20"/>
                <w:szCs w:val="20"/>
              </w:rPr>
              <w:t xml:space="preserve">número de fábrica R149/02-2014, </w:t>
            </w:r>
            <w:r w:rsidRPr="00F838D1">
              <w:rPr>
                <w:rFonts w:eastAsia="Calibri" w:cstheme="minorHAnsi"/>
                <w:sz w:val="20"/>
                <w:szCs w:val="20"/>
              </w:rPr>
              <w:t xml:space="preserve">año de fabricación </w:t>
            </w:r>
            <w:r w:rsidR="00CA7FE2" w:rsidRPr="00F838D1">
              <w:rPr>
                <w:rFonts w:eastAsia="Calibri" w:cstheme="minorHAnsi"/>
                <w:sz w:val="20"/>
                <w:szCs w:val="20"/>
              </w:rPr>
              <w:t>20</w:t>
            </w:r>
            <w:r w:rsidR="00F838D1" w:rsidRPr="00F838D1">
              <w:rPr>
                <w:rFonts w:eastAsia="Calibri" w:cstheme="minorHAnsi"/>
                <w:sz w:val="20"/>
                <w:szCs w:val="20"/>
              </w:rPr>
              <w:t>14</w:t>
            </w:r>
            <w:r w:rsidRPr="00F838D1">
              <w:rPr>
                <w:rFonts w:eastAsia="Calibri" w:cstheme="minorHAnsi"/>
                <w:sz w:val="20"/>
                <w:szCs w:val="20"/>
              </w:rPr>
              <w:t>,</w:t>
            </w:r>
            <w:r w:rsidR="007363C7" w:rsidRPr="00F838D1">
              <w:rPr>
                <w:rFonts w:eastAsia="Calibri" w:cstheme="minorHAnsi"/>
                <w:sz w:val="20"/>
                <w:szCs w:val="20"/>
              </w:rPr>
              <w:t xml:space="preserve"> combustible </w:t>
            </w:r>
            <w:r w:rsidR="00F838D1" w:rsidRPr="00F838D1">
              <w:rPr>
                <w:rFonts w:eastAsia="Calibri" w:cstheme="minorHAnsi"/>
                <w:sz w:val="20"/>
                <w:szCs w:val="20"/>
              </w:rPr>
              <w:t>petróleo diésel</w:t>
            </w:r>
            <w:r w:rsidR="00F838D1" w:rsidRPr="00F838D1">
              <w:rPr>
                <w:rFonts w:eastAsia="Calibri" w:cs="Courier"/>
                <w:sz w:val="20"/>
                <w:szCs w:val="20"/>
                <w:lang w:eastAsia="es-CL"/>
              </w:rPr>
              <w:t>, y</w:t>
            </w:r>
            <w:r w:rsidR="00FC2393" w:rsidRPr="00F838D1">
              <w:rPr>
                <w:rFonts w:eastAsia="Calibri" w:cs="Courier"/>
                <w:sz w:val="20"/>
                <w:szCs w:val="20"/>
                <w:lang w:eastAsia="es-CL"/>
              </w:rPr>
              <w:t xml:space="preserve"> con una </w:t>
            </w:r>
            <w:r w:rsidRPr="00F838D1">
              <w:rPr>
                <w:rFonts w:eastAsia="Calibri" w:cs="Courier"/>
                <w:sz w:val="20"/>
                <w:szCs w:val="20"/>
                <w:lang w:eastAsia="es-CL"/>
              </w:rPr>
              <w:t>potencia</w:t>
            </w:r>
            <w:r w:rsidRPr="00F838D1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78488F" w:rsidRPr="00F838D1">
              <w:rPr>
                <w:rFonts w:eastAsia="Calibri" w:cstheme="minorHAnsi"/>
                <w:sz w:val="20"/>
                <w:szCs w:val="20"/>
              </w:rPr>
              <w:t xml:space="preserve">térmica nominal de </w:t>
            </w:r>
            <w:r w:rsidR="001E5BB4" w:rsidRPr="001E5BB4">
              <w:rPr>
                <w:rFonts w:eastAsia="Calibri" w:cstheme="minorHAnsi"/>
                <w:sz w:val="20"/>
                <w:szCs w:val="20"/>
              </w:rPr>
              <w:t>0,581</w:t>
            </w:r>
            <w:r w:rsidR="0078488F" w:rsidRPr="001E5BB4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="0078488F" w:rsidRPr="001E5BB4"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="0078488F" w:rsidRPr="001E5BB4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332093">
              <w:rPr>
                <w:rFonts w:eastAsia="Calibri" w:cstheme="minorHAnsi"/>
                <w:sz w:val="20"/>
                <w:szCs w:val="20"/>
              </w:rPr>
              <w:t xml:space="preserve">(Anexo 2). </w:t>
            </w:r>
            <w:r w:rsidR="0078488F" w:rsidRPr="00F838D1">
              <w:rPr>
                <w:rFonts w:eastAsia="Calibri" w:cstheme="minorHAnsi"/>
                <w:sz w:val="20"/>
                <w:szCs w:val="20"/>
              </w:rPr>
              <w:t xml:space="preserve">y con un consumo de combustible </w:t>
            </w:r>
            <w:r w:rsidR="00CA7FE2" w:rsidRPr="00F838D1">
              <w:rPr>
                <w:rFonts w:eastAsia="Calibri" w:cstheme="minorHAnsi"/>
                <w:sz w:val="20"/>
                <w:szCs w:val="20"/>
              </w:rPr>
              <w:t xml:space="preserve">máximo </w:t>
            </w:r>
            <w:r w:rsidR="0078488F" w:rsidRPr="00F838D1">
              <w:rPr>
                <w:rFonts w:eastAsia="Calibri" w:cstheme="minorHAnsi"/>
                <w:sz w:val="20"/>
                <w:szCs w:val="20"/>
              </w:rPr>
              <w:t xml:space="preserve">de </w:t>
            </w:r>
            <w:r w:rsidR="00CA7FE2" w:rsidRPr="00F838D1">
              <w:rPr>
                <w:rFonts w:eastAsia="Calibri" w:cstheme="minorHAnsi"/>
                <w:sz w:val="20"/>
                <w:szCs w:val="20"/>
              </w:rPr>
              <w:t>35</w:t>
            </w:r>
            <w:r w:rsidR="00F838D1" w:rsidRPr="00F838D1">
              <w:rPr>
                <w:rFonts w:eastAsia="Calibri" w:cstheme="minorHAnsi"/>
                <w:sz w:val="20"/>
                <w:szCs w:val="20"/>
              </w:rPr>
              <w:t>,3</w:t>
            </w:r>
            <w:r w:rsidR="003E093E" w:rsidRPr="00F838D1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78488F" w:rsidRPr="00F838D1">
              <w:rPr>
                <w:rFonts w:eastAsia="Calibri" w:cstheme="minorHAnsi"/>
                <w:sz w:val="20"/>
                <w:szCs w:val="20"/>
              </w:rPr>
              <w:t>Kg/hora</w:t>
            </w:r>
            <w:r w:rsidR="00B666B1" w:rsidRPr="00F838D1">
              <w:rPr>
                <w:rFonts w:eastAsia="Calibri" w:cstheme="minorHAnsi"/>
                <w:sz w:val="20"/>
                <w:szCs w:val="20"/>
              </w:rPr>
              <w:t>.</w:t>
            </w:r>
            <w:r w:rsidR="00FC2393" w:rsidRPr="00F838D1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14:paraId="36FD9011" w14:textId="77777777" w:rsidR="00F838D1" w:rsidRPr="00F838D1" w:rsidRDefault="00F838D1" w:rsidP="00F838D1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17041B8D" w14:textId="0034FF00" w:rsidR="00FC2393" w:rsidRPr="00CD3E08" w:rsidRDefault="003E093E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CD3E08">
              <w:rPr>
                <w:rFonts w:eastAsia="Calibri" w:cstheme="minorHAnsi"/>
                <w:sz w:val="20"/>
                <w:szCs w:val="20"/>
              </w:rPr>
              <w:t xml:space="preserve">La </w:t>
            </w:r>
            <w:r w:rsidR="00FC2393" w:rsidRPr="00CD3E08">
              <w:rPr>
                <w:rFonts w:eastAsia="Calibri" w:cstheme="minorHAnsi"/>
                <w:sz w:val="20"/>
                <w:szCs w:val="20"/>
              </w:rPr>
              <w:t xml:space="preserve">Caldera </w:t>
            </w:r>
            <w:r w:rsidRPr="00CD3E08">
              <w:rPr>
                <w:rFonts w:eastAsia="Calibri" w:cstheme="minorHAnsi"/>
                <w:sz w:val="20"/>
                <w:szCs w:val="20"/>
              </w:rPr>
              <w:t xml:space="preserve">es </w:t>
            </w:r>
            <w:r w:rsidR="00FC2393" w:rsidRPr="00CD3E08">
              <w:rPr>
                <w:rFonts w:eastAsia="Calibri" w:cstheme="minorHAnsi"/>
                <w:sz w:val="20"/>
                <w:szCs w:val="20"/>
              </w:rPr>
              <w:t xml:space="preserve">considerada como existente ya que se encuentra operando a la </w:t>
            </w:r>
            <w:r w:rsidR="00FC2393" w:rsidRPr="00CD3E08">
              <w:rPr>
                <w:rFonts w:cs="Courier"/>
                <w:sz w:val="20"/>
                <w:szCs w:val="20"/>
              </w:rPr>
              <w:t>fecha de entrada en vigencia del PDA de Talca-Maule</w:t>
            </w:r>
            <w:r w:rsidR="0078488F" w:rsidRPr="00CD3E08">
              <w:rPr>
                <w:rFonts w:cs="Courier"/>
                <w:sz w:val="20"/>
                <w:szCs w:val="20"/>
              </w:rPr>
              <w:t>, con Registro</w:t>
            </w:r>
            <w:r w:rsidR="0078488F" w:rsidRPr="00F838D1">
              <w:rPr>
                <w:rFonts w:cs="Courier"/>
                <w:sz w:val="20"/>
                <w:szCs w:val="20"/>
              </w:rPr>
              <w:t xml:space="preserve"> en la Seremi de Salud del Maule </w:t>
            </w:r>
            <w:r w:rsidR="00F838D1" w:rsidRPr="00F838D1">
              <w:rPr>
                <w:rFonts w:cs="Courier"/>
                <w:sz w:val="20"/>
                <w:szCs w:val="20"/>
              </w:rPr>
              <w:t xml:space="preserve">CF – </w:t>
            </w:r>
            <w:r w:rsidR="0078488F" w:rsidRPr="00CD3E08">
              <w:rPr>
                <w:rFonts w:cs="Courier"/>
                <w:sz w:val="20"/>
                <w:szCs w:val="20"/>
              </w:rPr>
              <w:t>SSMAU</w:t>
            </w:r>
            <w:r w:rsidR="00F838D1" w:rsidRPr="00CD3E08">
              <w:rPr>
                <w:rFonts w:cs="Courier"/>
                <w:sz w:val="20"/>
                <w:szCs w:val="20"/>
              </w:rPr>
              <w:t>04FT</w:t>
            </w:r>
            <w:r w:rsidR="0078488F" w:rsidRPr="00CD3E08">
              <w:rPr>
                <w:rFonts w:cs="Courier"/>
                <w:sz w:val="20"/>
                <w:szCs w:val="20"/>
              </w:rPr>
              <w:t xml:space="preserve">, de fecha </w:t>
            </w:r>
            <w:r w:rsidR="00CD3E08" w:rsidRPr="00CD3E08">
              <w:rPr>
                <w:rFonts w:cs="Courier"/>
                <w:sz w:val="20"/>
                <w:szCs w:val="20"/>
              </w:rPr>
              <w:t>18</w:t>
            </w:r>
            <w:r w:rsidR="00DF1EBC" w:rsidRPr="00CD3E08">
              <w:rPr>
                <w:rFonts w:cs="Courier"/>
                <w:sz w:val="20"/>
                <w:szCs w:val="20"/>
              </w:rPr>
              <w:t xml:space="preserve"> </w:t>
            </w:r>
            <w:r w:rsidR="0078488F" w:rsidRPr="00CD3E08">
              <w:rPr>
                <w:rFonts w:cs="Courier"/>
                <w:sz w:val="20"/>
                <w:szCs w:val="20"/>
              </w:rPr>
              <w:t xml:space="preserve">de </w:t>
            </w:r>
            <w:r w:rsidR="00CD3E08" w:rsidRPr="00CD3E08">
              <w:rPr>
                <w:rFonts w:cs="Courier"/>
                <w:sz w:val="20"/>
                <w:szCs w:val="20"/>
              </w:rPr>
              <w:t>febrero</w:t>
            </w:r>
            <w:r w:rsidR="0078488F" w:rsidRPr="00CD3E08">
              <w:rPr>
                <w:rFonts w:cs="Courier"/>
                <w:sz w:val="20"/>
                <w:szCs w:val="20"/>
              </w:rPr>
              <w:t xml:space="preserve"> de 20</w:t>
            </w:r>
            <w:r w:rsidR="00CD3E08" w:rsidRPr="00CD3E08">
              <w:rPr>
                <w:rFonts w:cs="Courier"/>
                <w:sz w:val="20"/>
                <w:szCs w:val="20"/>
              </w:rPr>
              <w:t>15</w:t>
            </w:r>
            <w:r w:rsidR="000246F7">
              <w:rPr>
                <w:rFonts w:cs="Courier"/>
                <w:sz w:val="20"/>
                <w:szCs w:val="20"/>
              </w:rPr>
              <w:t xml:space="preserve"> (Anexo 3)</w:t>
            </w:r>
            <w:r w:rsidR="00CD3E08" w:rsidRPr="00CD3E08">
              <w:rPr>
                <w:rFonts w:cs="Courier"/>
                <w:sz w:val="20"/>
                <w:szCs w:val="20"/>
              </w:rPr>
              <w:t xml:space="preserve">. </w:t>
            </w:r>
          </w:p>
          <w:p w14:paraId="3BC259A0" w14:textId="57FDBEB9" w:rsidR="00947AC6" w:rsidRDefault="00947AC6" w:rsidP="002C478B">
            <w:pPr>
              <w:spacing w:after="0" w:line="240" w:lineRule="auto"/>
              <w:ind w:left="311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947AC6">
              <w:rPr>
                <w:rFonts w:eastAsia="Calibri" w:cstheme="minorHAnsi"/>
                <w:sz w:val="20"/>
                <w:szCs w:val="20"/>
              </w:rPr>
              <w:t xml:space="preserve">  </w:t>
            </w:r>
          </w:p>
          <w:p w14:paraId="36AB33F8" w14:textId="72DE0176" w:rsidR="002C478B" w:rsidRDefault="002C478B" w:rsidP="00E5175D">
            <w:pPr>
              <w:numPr>
                <w:ilvl w:val="0"/>
                <w:numId w:val="42"/>
              </w:numPr>
              <w:spacing w:after="0" w:line="240" w:lineRule="auto"/>
              <w:ind w:left="311" w:hanging="29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354D39">
              <w:rPr>
                <w:rFonts w:cstheme="minorHAnsi"/>
                <w:sz w:val="20"/>
                <w:szCs w:val="20"/>
              </w:rPr>
              <w:t>La empresa presenta</w:t>
            </w:r>
            <w:r>
              <w:rPr>
                <w:rFonts w:cstheme="minorHAnsi"/>
                <w:sz w:val="20"/>
                <w:szCs w:val="20"/>
              </w:rPr>
              <w:t xml:space="preserve"> a la SMA el Informe </w:t>
            </w:r>
            <w:r w:rsidR="00F838D1">
              <w:rPr>
                <w:rFonts w:cstheme="minorHAnsi"/>
                <w:sz w:val="20"/>
                <w:szCs w:val="20"/>
              </w:rPr>
              <w:t xml:space="preserve">de Muestreo </w:t>
            </w:r>
            <w:r>
              <w:rPr>
                <w:rFonts w:eastAsia="Calibri" w:cs="Calibri"/>
                <w:sz w:val="20"/>
              </w:rPr>
              <w:t xml:space="preserve">Isocinético </w:t>
            </w:r>
            <w:r w:rsidR="00354D39">
              <w:rPr>
                <w:rFonts w:eastAsia="Calibri" w:cs="Calibri"/>
                <w:sz w:val="20"/>
              </w:rPr>
              <w:t>N°</w:t>
            </w:r>
            <w:r w:rsidR="00F838D1">
              <w:rPr>
                <w:rFonts w:eastAsia="Calibri" w:cs="Calibri"/>
                <w:sz w:val="20"/>
              </w:rPr>
              <w:t>CH519.04.067</w:t>
            </w:r>
            <w:r w:rsidR="00581D92">
              <w:rPr>
                <w:rFonts w:eastAsia="Calibri" w:cs="Calibri"/>
                <w:sz w:val="20"/>
              </w:rPr>
              <w:t xml:space="preserve"> </w:t>
            </w:r>
            <w:r w:rsidR="00DE7085">
              <w:rPr>
                <w:rFonts w:eastAsia="Calibri" w:cs="Calibri"/>
                <w:sz w:val="20"/>
              </w:rPr>
              <w:t xml:space="preserve">(Ver Anexo </w:t>
            </w:r>
            <w:r w:rsidR="000246F7">
              <w:rPr>
                <w:rFonts w:eastAsia="Calibri" w:cs="Calibri"/>
                <w:sz w:val="20"/>
              </w:rPr>
              <w:t>4</w:t>
            </w:r>
            <w:r w:rsidR="00DE7085">
              <w:rPr>
                <w:rFonts w:eastAsia="Calibri" w:cs="Calibri"/>
                <w:sz w:val="20"/>
              </w:rPr>
              <w:t>),</w:t>
            </w:r>
            <w:r>
              <w:rPr>
                <w:rFonts w:eastAsia="Calibri" w:cs="Calibri"/>
                <w:sz w:val="20"/>
              </w:rPr>
              <w:t xml:space="preserve"> de</w:t>
            </w:r>
            <w:r w:rsidR="00354D39">
              <w:rPr>
                <w:rFonts w:eastAsia="Calibri" w:cs="Calibri"/>
                <w:sz w:val="20"/>
              </w:rPr>
              <w:t xml:space="preserve"> </w:t>
            </w:r>
            <w:r>
              <w:rPr>
                <w:rFonts w:eastAsia="Calibri" w:cs="Calibri"/>
                <w:sz w:val="20"/>
              </w:rPr>
              <w:t>l</w:t>
            </w:r>
            <w:r w:rsidR="00354D39">
              <w:rPr>
                <w:rFonts w:eastAsia="Calibri" w:cs="Calibri"/>
                <w:sz w:val="20"/>
              </w:rPr>
              <w:t>a</w:t>
            </w:r>
            <w:r>
              <w:rPr>
                <w:rFonts w:eastAsia="Calibri" w:cs="Calibri"/>
                <w:sz w:val="20"/>
              </w:rPr>
              <w:t xml:space="preserve"> </w:t>
            </w:r>
            <w:r w:rsidR="00354D39">
              <w:rPr>
                <w:rFonts w:eastAsia="Calibri" w:cs="Calibri"/>
                <w:sz w:val="20"/>
              </w:rPr>
              <w:t xml:space="preserve">empresa </w:t>
            </w:r>
            <w:r w:rsidR="00F838D1">
              <w:rPr>
                <w:rFonts w:eastAsia="Calibri" w:cs="Calibri"/>
                <w:sz w:val="20"/>
              </w:rPr>
              <w:t xml:space="preserve">Axis Ambiental </w:t>
            </w:r>
            <w:proofErr w:type="spellStart"/>
            <w:r w:rsidR="00F838D1">
              <w:rPr>
                <w:rFonts w:eastAsia="Calibri" w:cs="Calibri"/>
                <w:sz w:val="20"/>
              </w:rPr>
              <w:t>SpA</w:t>
            </w:r>
            <w:proofErr w:type="spellEnd"/>
            <w:r w:rsidR="00354D39">
              <w:rPr>
                <w:rFonts w:eastAsia="Calibri" w:cs="Calibri"/>
                <w:sz w:val="20"/>
              </w:rPr>
              <w:t>.</w:t>
            </w:r>
            <w:r>
              <w:rPr>
                <w:rFonts w:eastAsia="Calibri" w:cs="Calibri"/>
                <w:sz w:val="20"/>
              </w:rPr>
              <w:t xml:space="preserve">, autorizada </w:t>
            </w:r>
            <w:r w:rsidR="0078488F">
              <w:rPr>
                <w:rFonts w:eastAsia="Calibri" w:cs="Calibri"/>
                <w:sz w:val="20"/>
              </w:rPr>
              <w:t>como Entidad Técnica de Fiscalización Ambienta (</w:t>
            </w:r>
            <w:r>
              <w:rPr>
                <w:rFonts w:eastAsia="Calibri" w:cs="Calibri"/>
                <w:sz w:val="20"/>
              </w:rPr>
              <w:t>ETFA</w:t>
            </w:r>
            <w:r w:rsidR="0078488F">
              <w:rPr>
                <w:rFonts w:eastAsia="Calibri" w:cs="Calibri"/>
                <w:sz w:val="20"/>
              </w:rPr>
              <w:t xml:space="preserve">) por la </w:t>
            </w:r>
            <w:r>
              <w:rPr>
                <w:rFonts w:eastAsia="Calibri" w:cs="Calibri"/>
                <w:sz w:val="20"/>
              </w:rPr>
              <w:t>Superintendencia</w:t>
            </w:r>
            <w:r w:rsidR="0078488F">
              <w:rPr>
                <w:rFonts w:eastAsia="Calibri" w:cs="Calibri"/>
                <w:sz w:val="20"/>
              </w:rPr>
              <w:t>, con</w:t>
            </w:r>
            <w:r>
              <w:rPr>
                <w:rFonts w:eastAsia="Calibri" w:cs="Calibri"/>
                <w:sz w:val="20"/>
              </w:rPr>
              <w:t xml:space="preserve"> Resolución Ex</w:t>
            </w:r>
            <w:r w:rsidR="00B443F5">
              <w:rPr>
                <w:rFonts w:eastAsia="Calibri" w:cs="Calibri"/>
                <w:sz w:val="20"/>
              </w:rPr>
              <w:t>enta</w:t>
            </w:r>
            <w:r>
              <w:rPr>
                <w:rFonts w:eastAsia="Calibri" w:cs="Calibri"/>
                <w:sz w:val="20"/>
              </w:rPr>
              <w:t xml:space="preserve"> N°</w:t>
            </w:r>
            <w:r w:rsidR="00581D92">
              <w:rPr>
                <w:rFonts w:eastAsia="Calibri" w:cs="Calibri"/>
                <w:sz w:val="20"/>
              </w:rPr>
              <w:t>107</w:t>
            </w:r>
            <w:r>
              <w:rPr>
                <w:rFonts w:eastAsia="Calibri" w:cs="Calibri"/>
                <w:sz w:val="20"/>
              </w:rPr>
              <w:t>/201</w:t>
            </w:r>
            <w:r w:rsidR="00581D92">
              <w:rPr>
                <w:rFonts w:eastAsia="Calibri" w:cs="Calibri"/>
                <w:sz w:val="20"/>
              </w:rPr>
              <w:t>8</w:t>
            </w:r>
            <w:r w:rsidR="0078488F">
              <w:rPr>
                <w:rFonts w:eastAsia="Calibri" w:cs="Calibri"/>
                <w:sz w:val="20"/>
              </w:rPr>
              <w:t xml:space="preserve"> SMA</w:t>
            </w:r>
            <w:r w:rsidR="00B443F5">
              <w:rPr>
                <w:rFonts w:eastAsia="Calibri" w:cs="Calibri"/>
                <w:sz w:val="20"/>
              </w:rPr>
              <w:t xml:space="preserve"> (Anexo </w:t>
            </w:r>
            <w:r w:rsidR="000246F7">
              <w:rPr>
                <w:rFonts w:eastAsia="Calibri" w:cs="Calibri"/>
                <w:sz w:val="20"/>
              </w:rPr>
              <w:t>5</w:t>
            </w:r>
            <w:r w:rsidR="00B443F5">
              <w:rPr>
                <w:rFonts w:eastAsia="Calibri" w:cs="Calibri"/>
                <w:sz w:val="20"/>
              </w:rPr>
              <w:t>)</w:t>
            </w:r>
            <w:r>
              <w:rPr>
                <w:rFonts w:eastAsia="Calibri" w:cs="Calibri"/>
                <w:sz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947AC6">
              <w:rPr>
                <w:rFonts w:cstheme="minorHAnsi"/>
                <w:sz w:val="20"/>
                <w:szCs w:val="20"/>
              </w:rPr>
              <w:t xml:space="preserve">La </w:t>
            </w:r>
            <w:r>
              <w:rPr>
                <w:rFonts w:cstheme="minorHAnsi"/>
                <w:sz w:val="20"/>
                <w:szCs w:val="20"/>
              </w:rPr>
              <w:t>medición</w:t>
            </w:r>
            <w:r w:rsidR="0078488F">
              <w:rPr>
                <w:rFonts w:cstheme="minorHAnsi"/>
                <w:sz w:val="20"/>
                <w:szCs w:val="20"/>
              </w:rPr>
              <w:t xml:space="preserve"> isocinética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947AC6">
              <w:rPr>
                <w:rFonts w:cstheme="minorHAnsi"/>
                <w:sz w:val="20"/>
                <w:szCs w:val="20"/>
              </w:rPr>
              <w:t>se realizó el día 1</w:t>
            </w:r>
            <w:r w:rsidR="00581D92">
              <w:rPr>
                <w:rFonts w:cstheme="minorHAnsi"/>
                <w:sz w:val="20"/>
                <w:szCs w:val="20"/>
              </w:rPr>
              <w:t>6</w:t>
            </w:r>
            <w:r w:rsidR="00947AC6" w:rsidRPr="00947AC6">
              <w:rPr>
                <w:rFonts w:cstheme="minorHAnsi"/>
                <w:sz w:val="20"/>
                <w:szCs w:val="20"/>
              </w:rPr>
              <w:t xml:space="preserve"> de </w:t>
            </w:r>
            <w:r w:rsidR="00581D92">
              <w:rPr>
                <w:rFonts w:cstheme="minorHAnsi"/>
                <w:sz w:val="20"/>
                <w:szCs w:val="20"/>
              </w:rPr>
              <w:t>abril</w:t>
            </w:r>
            <w:r w:rsidR="00947AC6" w:rsidRPr="00947AC6">
              <w:rPr>
                <w:rFonts w:cstheme="minorHAnsi"/>
                <w:sz w:val="20"/>
                <w:szCs w:val="20"/>
              </w:rPr>
              <w:t xml:space="preserve"> de 2019</w:t>
            </w:r>
            <w:r w:rsidR="00947AC6" w:rsidRPr="00DE7085">
              <w:rPr>
                <w:rFonts w:cstheme="minorHAnsi"/>
                <w:sz w:val="20"/>
                <w:szCs w:val="20"/>
              </w:rPr>
              <w:t>,</w:t>
            </w:r>
            <w:r w:rsidRPr="00DE7085">
              <w:rPr>
                <w:rFonts w:cstheme="minorHAnsi"/>
                <w:sz w:val="20"/>
                <w:szCs w:val="20"/>
              </w:rPr>
              <w:t xml:space="preserve"> </w:t>
            </w:r>
            <w:r w:rsidR="003E093E">
              <w:rPr>
                <w:rFonts w:cstheme="minorHAnsi"/>
                <w:sz w:val="20"/>
                <w:szCs w:val="20"/>
              </w:rPr>
              <w:t xml:space="preserve">y </w:t>
            </w:r>
            <w:r w:rsidRPr="00DE7085">
              <w:rPr>
                <w:sz w:val="20"/>
                <w:szCs w:val="20"/>
              </w:rPr>
              <w:t>la metodología</w:t>
            </w:r>
            <w:r>
              <w:rPr>
                <w:sz w:val="23"/>
                <w:szCs w:val="23"/>
              </w:rPr>
              <w:t xml:space="preserve"> </w:t>
            </w:r>
            <w:r w:rsidRPr="002C478B">
              <w:rPr>
                <w:sz w:val="20"/>
                <w:szCs w:val="20"/>
              </w:rPr>
              <w:t xml:space="preserve">utilizada para determinar las emisiones atmosféricas de la </w:t>
            </w:r>
            <w:r w:rsidR="00581D92">
              <w:rPr>
                <w:sz w:val="20"/>
                <w:szCs w:val="20"/>
              </w:rPr>
              <w:t>c</w:t>
            </w:r>
            <w:r w:rsidRPr="002C478B">
              <w:rPr>
                <w:sz w:val="20"/>
                <w:szCs w:val="20"/>
              </w:rPr>
              <w:t xml:space="preserve">aldera </w:t>
            </w:r>
            <w:r w:rsidR="00581D92">
              <w:rPr>
                <w:sz w:val="20"/>
                <w:szCs w:val="20"/>
              </w:rPr>
              <w:t xml:space="preserve">fue el </w:t>
            </w:r>
            <w:r w:rsidRPr="002C478B">
              <w:rPr>
                <w:sz w:val="20"/>
                <w:szCs w:val="20"/>
              </w:rPr>
              <w:t>CH-5</w:t>
            </w:r>
            <w:r w:rsidR="00581D92">
              <w:rPr>
                <w:sz w:val="20"/>
                <w:szCs w:val="20"/>
              </w:rPr>
              <w:t xml:space="preserve"> </w:t>
            </w:r>
            <w:r w:rsidRPr="002C478B">
              <w:rPr>
                <w:sz w:val="20"/>
                <w:szCs w:val="20"/>
              </w:rPr>
              <w:t>para Material particulado</w:t>
            </w:r>
            <w:r w:rsidR="00947AC6" w:rsidRPr="002C478B">
              <w:rPr>
                <w:rFonts w:cstheme="minorHAnsi"/>
                <w:sz w:val="20"/>
                <w:szCs w:val="20"/>
              </w:rPr>
              <w:t>.</w:t>
            </w:r>
          </w:p>
          <w:p w14:paraId="24AF2E8B" w14:textId="77777777" w:rsidR="00DE7085" w:rsidRDefault="00DE7085" w:rsidP="002C478B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761B1265" w14:textId="48F601E3" w:rsidR="00DE7085" w:rsidRDefault="00DE7085" w:rsidP="00DE7085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Los resultados obtenidos en la medición de </w:t>
            </w:r>
            <w:r w:rsidRPr="0078488F">
              <w:rPr>
                <w:rFonts w:cstheme="minorHAnsi"/>
                <w:b/>
                <w:bCs/>
                <w:sz w:val="20"/>
                <w:szCs w:val="20"/>
              </w:rPr>
              <w:t>Material Particulado</w:t>
            </w:r>
            <w:r w:rsidR="00EE0504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EE0504" w:rsidRPr="00EE0504">
              <w:rPr>
                <w:rFonts w:cstheme="minorHAnsi"/>
                <w:sz w:val="20"/>
                <w:szCs w:val="20"/>
              </w:rPr>
              <w:t>(MP)</w:t>
            </w:r>
            <w:r w:rsidRPr="00EE0504">
              <w:rPr>
                <w:rFonts w:cstheme="minorHAnsi"/>
                <w:sz w:val="20"/>
                <w:szCs w:val="20"/>
              </w:rPr>
              <w:t>,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 efectua</w:t>
            </w:r>
            <w:r>
              <w:rPr>
                <w:rFonts w:cstheme="minorHAnsi"/>
                <w:sz w:val="20"/>
                <w:szCs w:val="20"/>
              </w:rPr>
              <w:t>dos para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 </w:t>
            </w:r>
            <w:r w:rsidR="00C71666">
              <w:rPr>
                <w:rFonts w:cstheme="minorHAnsi"/>
                <w:sz w:val="20"/>
                <w:szCs w:val="20"/>
              </w:rPr>
              <w:t>2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 corridas </w:t>
            </w:r>
            <w:r>
              <w:rPr>
                <w:rFonts w:cstheme="minorHAnsi"/>
                <w:sz w:val="20"/>
                <w:szCs w:val="20"/>
              </w:rPr>
              <w:t xml:space="preserve">de medición, 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(fuente </w:t>
            </w:r>
            <w:r w:rsidR="00C71666">
              <w:rPr>
                <w:rFonts w:cstheme="minorHAnsi"/>
                <w:sz w:val="20"/>
                <w:szCs w:val="20"/>
              </w:rPr>
              <w:t>grupal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), </w:t>
            </w:r>
            <w:r>
              <w:rPr>
                <w:rFonts w:cstheme="minorHAnsi"/>
                <w:sz w:val="20"/>
                <w:szCs w:val="20"/>
              </w:rPr>
              <w:t>fueron:</w:t>
            </w:r>
          </w:p>
          <w:p w14:paraId="356B0B16" w14:textId="1ED36B83" w:rsidR="00DE7085" w:rsidRPr="00873D30" w:rsidRDefault="00DE7085" w:rsidP="00873D30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873D30">
              <w:rPr>
                <w:rFonts w:cstheme="minorHAnsi"/>
                <w:sz w:val="20"/>
                <w:szCs w:val="20"/>
              </w:rPr>
              <w:t>C</w:t>
            </w:r>
            <w:r w:rsidR="00947AC6" w:rsidRPr="00873D30">
              <w:rPr>
                <w:rFonts w:cstheme="minorHAnsi"/>
                <w:sz w:val="20"/>
                <w:szCs w:val="20"/>
              </w:rPr>
              <w:t xml:space="preserve">ombustible utilizado por la caldera </w:t>
            </w:r>
            <w:r w:rsidR="00C71666">
              <w:rPr>
                <w:rFonts w:cstheme="minorHAnsi"/>
                <w:sz w:val="20"/>
                <w:szCs w:val="20"/>
              </w:rPr>
              <w:t>petróleo diésel</w:t>
            </w:r>
            <w:r w:rsidRPr="00873D30">
              <w:rPr>
                <w:rFonts w:cstheme="minorHAnsi"/>
                <w:sz w:val="20"/>
                <w:szCs w:val="20"/>
              </w:rPr>
              <w:t>.</w:t>
            </w:r>
          </w:p>
          <w:p w14:paraId="442D66E8" w14:textId="1CB5AF9F" w:rsidR="00947AC6" w:rsidRPr="00873D30" w:rsidRDefault="00DE7085" w:rsidP="00873D30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873D30">
              <w:rPr>
                <w:rFonts w:cstheme="minorHAnsi"/>
                <w:sz w:val="20"/>
                <w:szCs w:val="20"/>
              </w:rPr>
              <w:t>C</w:t>
            </w:r>
            <w:r w:rsidR="00947AC6" w:rsidRPr="00873D30">
              <w:rPr>
                <w:rFonts w:cstheme="minorHAnsi"/>
                <w:sz w:val="20"/>
                <w:szCs w:val="20"/>
              </w:rPr>
              <w:t xml:space="preserve">audal de gases </w:t>
            </w:r>
            <w:r w:rsidRPr="00873D30">
              <w:rPr>
                <w:rFonts w:cstheme="minorHAnsi"/>
                <w:sz w:val="20"/>
                <w:szCs w:val="20"/>
              </w:rPr>
              <w:t xml:space="preserve">promedio </w:t>
            </w:r>
            <w:r w:rsidR="00C71666">
              <w:rPr>
                <w:rFonts w:cstheme="minorHAnsi"/>
                <w:sz w:val="20"/>
                <w:szCs w:val="20"/>
              </w:rPr>
              <w:t>872</w:t>
            </w:r>
            <w:r w:rsidR="00947AC6" w:rsidRPr="00873D30">
              <w:rPr>
                <w:rFonts w:cstheme="minorHAnsi"/>
                <w:sz w:val="20"/>
                <w:szCs w:val="20"/>
              </w:rPr>
              <w:t xml:space="preserve"> m</w:t>
            </w:r>
            <w:r w:rsidR="00947AC6" w:rsidRPr="00873D30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873D30">
              <w:rPr>
                <w:rFonts w:cstheme="minorHAnsi"/>
                <w:sz w:val="20"/>
                <w:szCs w:val="20"/>
              </w:rPr>
              <w:t>N/h</w:t>
            </w:r>
          </w:p>
          <w:p w14:paraId="1CD1B3FD" w14:textId="193307A4" w:rsidR="00947AC6" w:rsidRDefault="00DE7085" w:rsidP="00947AC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="00947AC6">
              <w:rPr>
                <w:rFonts w:cstheme="minorHAnsi"/>
                <w:sz w:val="20"/>
                <w:szCs w:val="20"/>
              </w:rPr>
              <w:t xml:space="preserve">orcentaje </w:t>
            </w:r>
            <w:r>
              <w:rPr>
                <w:rFonts w:cstheme="minorHAnsi"/>
                <w:sz w:val="20"/>
                <w:szCs w:val="20"/>
              </w:rPr>
              <w:t xml:space="preserve">promedio </w:t>
            </w:r>
            <w:r w:rsidR="00947AC6">
              <w:rPr>
                <w:rFonts w:cstheme="minorHAnsi"/>
                <w:sz w:val="20"/>
                <w:szCs w:val="20"/>
              </w:rPr>
              <w:t xml:space="preserve">de </w:t>
            </w:r>
            <w:proofErr w:type="spellStart"/>
            <w:r w:rsidR="00947AC6">
              <w:rPr>
                <w:rFonts w:cstheme="minorHAnsi"/>
                <w:sz w:val="20"/>
                <w:szCs w:val="20"/>
              </w:rPr>
              <w:t>isocinetismo</w:t>
            </w:r>
            <w:proofErr w:type="spellEnd"/>
            <w:r w:rsidR="00947AC6">
              <w:rPr>
                <w:rFonts w:cstheme="minorHAnsi"/>
                <w:sz w:val="20"/>
                <w:szCs w:val="20"/>
              </w:rPr>
              <w:t xml:space="preserve"> </w:t>
            </w:r>
            <w:r w:rsidR="00C71666">
              <w:rPr>
                <w:rFonts w:cstheme="minorHAnsi"/>
                <w:sz w:val="20"/>
                <w:szCs w:val="20"/>
              </w:rPr>
              <w:t>100</w:t>
            </w:r>
            <w:r w:rsidR="00BF2C4F">
              <w:rPr>
                <w:rFonts w:cstheme="minorHAnsi"/>
                <w:sz w:val="20"/>
                <w:szCs w:val="20"/>
              </w:rPr>
              <w:t>,</w:t>
            </w:r>
            <w:r w:rsidR="00C71666">
              <w:rPr>
                <w:rFonts w:cstheme="minorHAnsi"/>
                <w:sz w:val="20"/>
                <w:szCs w:val="20"/>
              </w:rPr>
              <w:t>8</w:t>
            </w:r>
            <w:r w:rsidR="00947AC6">
              <w:rPr>
                <w:rFonts w:cstheme="minorHAnsi"/>
                <w:sz w:val="20"/>
                <w:szCs w:val="20"/>
              </w:rPr>
              <w:t>%</w:t>
            </w:r>
          </w:p>
          <w:p w14:paraId="33F2C55B" w14:textId="118B00C2" w:rsidR="00947AC6" w:rsidRDefault="00DE7085" w:rsidP="00947AC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D</w:t>
            </w:r>
            <w:r w:rsidR="00947AC6">
              <w:rPr>
                <w:rFonts w:cstheme="minorHAnsi"/>
                <w:sz w:val="20"/>
                <w:szCs w:val="20"/>
              </w:rPr>
              <w:t xml:space="preserve">esviación estándar de la concentración fue de </w:t>
            </w:r>
            <w:r w:rsidR="00C71666">
              <w:rPr>
                <w:rFonts w:cstheme="minorHAnsi"/>
                <w:sz w:val="20"/>
                <w:szCs w:val="20"/>
              </w:rPr>
              <w:t>1,6</w:t>
            </w:r>
            <w:r w:rsidR="00947AC6"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04266B">
              <w:rPr>
                <w:rFonts w:cstheme="minorHAnsi"/>
                <w:sz w:val="20"/>
                <w:szCs w:val="20"/>
              </w:rPr>
              <w:t>mg/m</w:t>
            </w:r>
            <w:r w:rsidR="00947AC6" w:rsidRPr="0004266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04266B">
              <w:rPr>
                <w:rFonts w:cstheme="minorHAnsi"/>
                <w:sz w:val="20"/>
                <w:szCs w:val="20"/>
              </w:rPr>
              <w:t>N</w:t>
            </w:r>
          </w:p>
          <w:p w14:paraId="038A02BD" w14:textId="1E95F77F" w:rsidR="00947AC6" w:rsidRDefault="00DE7085" w:rsidP="00947AC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="00947AC6">
              <w:rPr>
                <w:rFonts w:cstheme="minorHAnsi"/>
                <w:sz w:val="20"/>
                <w:szCs w:val="20"/>
              </w:rPr>
              <w:t xml:space="preserve">oncentración promedio de material particulado fue de </w:t>
            </w:r>
            <w:r w:rsidR="00C71666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,</w:t>
            </w:r>
            <w:r w:rsidR="00C71666">
              <w:rPr>
                <w:rFonts w:cstheme="minorHAnsi"/>
                <w:sz w:val="20"/>
                <w:szCs w:val="20"/>
              </w:rPr>
              <w:t>1</w:t>
            </w:r>
            <w:r w:rsidR="00947AC6">
              <w:rPr>
                <w:rFonts w:cstheme="minorHAnsi"/>
                <w:sz w:val="20"/>
                <w:szCs w:val="20"/>
              </w:rPr>
              <w:t xml:space="preserve"> mg/m</w:t>
            </w:r>
            <w:r w:rsidR="00947AC6" w:rsidRPr="0004266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>
              <w:rPr>
                <w:rFonts w:cstheme="minorHAnsi"/>
                <w:sz w:val="20"/>
                <w:szCs w:val="20"/>
              </w:rPr>
              <w:t>N</w:t>
            </w:r>
          </w:p>
          <w:p w14:paraId="6097B57F" w14:textId="1F754B39" w:rsidR="00947AC6" w:rsidRDefault="00DE7085" w:rsidP="00947AC6">
            <w:pPr>
              <w:pStyle w:val="Prrafodelista"/>
              <w:numPr>
                <w:ilvl w:val="0"/>
                <w:numId w:val="44"/>
              </w:numPr>
              <w:ind w:left="714" w:hanging="35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="00947AC6" w:rsidRPr="000C6F61">
              <w:rPr>
                <w:rFonts w:cstheme="minorHAnsi"/>
                <w:sz w:val="20"/>
                <w:szCs w:val="20"/>
              </w:rPr>
              <w:t xml:space="preserve">oncentración </w:t>
            </w:r>
            <w:r w:rsidR="00947AC6">
              <w:rPr>
                <w:rFonts w:cstheme="minorHAnsi"/>
                <w:sz w:val="20"/>
                <w:szCs w:val="20"/>
              </w:rPr>
              <w:t xml:space="preserve">corregida </w:t>
            </w:r>
            <w:r>
              <w:rPr>
                <w:rFonts w:cstheme="minorHAnsi"/>
                <w:sz w:val="20"/>
                <w:szCs w:val="20"/>
              </w:rPr>
              <w:t xml:space="preserve">promedio </w:t>
            </w:r>
            <w:r w:rsidR="00947AC6">
              <w:rPr>
                <w:rFonts w:cstheme="minorHAnsi"/>
                <w:sz w:val="20"/>
                <w:szCs w:val="20"/>
              </w:rPr>
              <w:t xml:space="preserve">al </w:t>
            </w:r>
            <w:r w:rsidR="00C71666">
              <w:rPr>
                <w:rFonts w:cstheme="minorHAnsi"/>
                <w:sz w:val="20"/>
                <w:szCs w:val="20"/>
              </w:rPr>
              <w:t>3</w:t>
            </w:r>
            <w:r w:rsidR="00947AC6">
              <w:rPr>
                <w:rFonts w:cstheme="minorHAnsi"/>
                <w:sz w:val="20"/>
                <w:szCs w:val="20"/>
              </w:rPr>
              <w:t>% O</w:t>
            </w:r>
            <w:r w:rsidR="00947AC6" w:rsidRPr="000C6F61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="00947AC6">
              <w:rPr>
                <w:rFonts w:cstheme="minorHAnsi"/>
                <w:sz w:val="20"/>
                <w:szCs w:val="20"/>
              </w:rPr>
              <w:t xml:space="preserve"> de</w:t>
            </w:r>
            <w:r w:rsidR="00947AC6" w:rsidRPr="000C6F61">
              <w:rPr>
                <w:rFonts w:cstheme="minorHAnsi"/>
                <w:sz w:val="20"/>
                <w:szCs w:val="20"/>
              </w:rPr>
              <w:t xml:space="preserve"> material particulado fue de </w:t>
            </w:r>
            <w:r w:rsidR="00C71666"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="00BF2C4F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="00C71666">
              <w:rPr>
                <w:rFonts w:cstheme="minorHAnsi"/>
                <w:b/>
                <w:bCs/>
                <w:sz w:val="20"/>
                <w:szCs w:val="20"/>
              </w:rPr>
              <w:t>8</w:t>
            </w:r>
            <w:r w:rsidR="00947AC6" w:rsidRPr="000C6F61">
              <w:rPr>
                <w:rFonts w:cstheme="minorHAnsi"/>
                <w:sz w:val="20"/>
                <w:szCs w:val="20"/>
              </w:rPr>
              <w:t xml:space="preserve"> mg/m</w:t>
            </w:r>
            <w:r w:rsidR="00947AC6" w:rsidRPr="000C6F61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0C6F61">
              <w:rPr>
                <w:rFonts w:cstheme="minorHAnsi"/>
                <w:sz w:val="20"/>
                <w:szCs w:val="20"/>
              </w:rPr>
              <w:t>N</w:t>
            </w:r>
          </w:p>
          <w:p w14:paraId="24AAAE79" w14:textId="7DA33718" w:rsidR="00947AC6" w:rsidRDefault="00947AC6" w:rsidP="00947AC6">
            <w:pPr>
              <w:spacing w:after="0" w:line="240" w:lineRule="auto"/>
              <w:ind w:left="714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4531D884" w14:textId="7853718F" w:rsidR="00A12AAB" w:rsidRPr="007D4335" w:rsidRDefault="00873D30" w:rsidP="007D4335">
            <w:pPr>
              <w:ind w:left="17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mallCaps/>
                <w:sz w:val="20"/>
                <w:szCs w:val="20"/>
              </w:rPr>
              <w:t>L</w:t>
            </w:r>
            <w:r w:rsidRPr="00873D30">
              <w:rPr>
                <w:rFonts w:cstheme="minorHAnsi"/>
                <w:sz w:val="20"/>
                <w:szCs w:val="20"/>
              </w:rPr>
              <w:t>a medición isocinética para MP, para el establecimiento perteneciente al</w:t>
            </w:r>
            <w:r>
              <w:rPr>
                <w:rFonts w:cstheme="minorHAnsi"/>
                <w:sz w:val="20"/>
                <w:szCs w:val="20"/>
              </w:rPr>
              <w:t xml:space="preserve"> sector </w:t>
            </w:r>
            <w:r w:rsidRPr="00873D30">
              <w:rPr>
                <w:rFonts w:cstheme="minorHAnsi"/>
                <w:sz w:val="20"/>
                <w:szCs w:val="20"/>
              </w:rPr>
              <w:t xml:space="preserve">industrial, </w:t>
            </w:r>
            <w:r w:rsidRPr="00BF2C4F">
              <w:rPr>
                <w:rFonts w:cstheme="minorHAnsi"/>
                <w:b/>
                <w:bCs/>
                <w:sz w:val="20"/>
                <w:szCs w:val="20"/>
              </w:rPr>
              <w:t>cumple</w:t>
            </w:r>
            <w:r w:rsidRPr="00873D30">
              <w:rPr>
                <w:rFonts w:cstheme="minorHAnsi"/>
                <w:sz w:val="20"/>
                <w:szCs w:val="20"/>
              </w:rPr>
              <w:t xml:space="preserve"> con el límite máximo de emisión de material particulado para la caldera existente de acuerdo a lo establecido en la Tabla </w:t>
            </w:r>
            <w:r w:rsidR="00F637A8">
              <w:rPr>
                <w:rFonts w:cstheme="minorHAnsi"/>
                <w:sz w:val="20"/>
                <w:szCs w:val="20"/>
              </w:rPr>
              <w:t>N°</w:t>
            </w:r>
            <w:r w:rsidRPr="00873D30">
              <w:rPr>
                <w:rFonts w:cstheme="minorHAnsi"/>
                <w:sz w:val="20"/>
                <w:szCs w:val="20"/>
              </w:rPr>
              <w:t>23 del DS 49/2015 MMA.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 xml:space="preserve">La medición arrojo una concentración promedio corregida de </w:t>
            </w:r>
            <w:r w:rsidR="00682E3B"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Pr="00873D30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="00682E3B">
              <w:rPr>
                <w:rFonts w:cstheme="minorHAnsi"/>
                <w:b/>
                <w:bCs/>
                <w:sz w:val="20"/>
                <w:szCs w:val="20"/>
              </w:rPr>
              <w:t>8</w:t>
            </w:r>
            <w:r w:rsidRPr="00873D3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>mg/m</w:t>
            </w:r>
            <w:r w:rsidRPr="00A12AA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A12AAB">
              <w:rPr>
                <w:rFonts w:cstheme="minorHAnsi"/>
                <w:sz w:val="20"/>
                <w:szCs w:val="20"/>
              </w:rPr>
              <w:t xml:space="preserve">N de MP, el cual </w:t>
            </w:r>
            <w:r w:rsidR="00BF2C4F">
              <w:rPr>
                <w:rFonts w:cstheme="minorHAnsi"/>
                <w:sz w:val="20"/>
                <w:szCs w:val="20"/>
              </w:rPr>
              <w:t xml:space="preserve">no </w:t>
            </w:r>
            <w:r w:rsidRPr="00A12AAB">
              <w:rPr>
                <w:rFonts w:cstheme="minorHAnsi"/>
                <w:sz w:val="20"/>
                <w:szCs w:val="20"/>
              </w:rPr>
              <w:t>supera el límite 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>50 mg/m</w:t>
            </w:r>
            <w:r w:rsidRPr="00A12AA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A12AAB">
              <w:rPr>
                <w:rFonts w:cstheme="minorHAnsi"/>
                <w:sz w:val="20"/>
                <w:szCs w:val="20"/>
              </w:rPr>
              <w:t xml:space="preserve">N de material particulado establecido para una caldera con una potencia térmica de </w:t>
            </w:r>
            <w:r w:rsidR="000246F7" w:rsidRPr="001E5BB4">
              <w:rPr>
                <w:rFonts w:eastAsia="Calibri" w:cstheme="minorHAnsi"/>
                <w:sz w:val="20"/>
                <w:szCs w:val="20"/>
              </w:rPr>
              <w:t xml:space="preserve">0,581 </w:t>
            </w:r>
            <w:proofErr w:type="spellStart"/>
            <w:r w:rsidRPr="00A12AAB"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Pr="00A12AAB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00D453E5" w14:textId="738EF34B" w:rsidR="007D4335" w:rsidRPr="007D4335" w:rsidRDefault="007D4335" w:rsidP="007D4335">
            <w:pPr>
              <w:pStyle w:val="Default"/>
              <w:numPr>
                <w:ilvl w:val="0"/>
                <w:numId w:val="42"/>
              </w:numPr>
              <w:ind w:left="312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Dado </w:t>
            </w:r>
            <w:r w:rsidRPr="007D4335">
              <w:rPr>
                <w:rFonts w:asciiTheme="minorHAnsi" w:hAnsiTheme="minorHAnsi"/>
                <w:sz w:val="20"/>
                <w:szCs w:val="20"/>
              </w:rPr>
              <w:t xml:space="preserve">que la caldera tiene una potencia de </w:t>
            </w:r>
            <w:r w:rsidR="000246F7" w:rsidRPr="000246F7">
              <w:rPr>
                <w:rFonts w:asciiTheme="minorHAnsi" w:hAnsiTheme="minorHAnsi"/>
                <w:sz w:val="20"/>
                <w:szCs w:val="20"/>
              </w:rPr>
              <w:t xml:space="preserve">0,581 </w:t>
            </w:r>
            <w:proofErr w:type="spellStart"/>
            <w:r w:rsidRPr="007D4335">
              <w:rPr>
                <w:rFonts w:asciiTheme="minorHAnsi" w:hAnsiTheme="minorHAnsi"/>
                <w:sz w:val="20"/>
                <w:szCs w:val="20"/>
              </w:rPr>
              <w:t>MWt</w:t>
            </w:r>
            <w:proofErr w:type="spellEnd"/>
            <w:r w:rsidRPr="007D4335">
              <w:rPr>
                <w:rFonts w:asciiTheme="minorHAnsi" w:hAnsiTheme="minorHAnsi"/>
                <w:sz w:val="20"/>
                <w:szCs w:val="20"/>
              </w:rPr>
              <w:t>, no aplica el Art. 39, límite máximo de emisión de SO</w:t>
            </w:r>
            <w:r w:rsidRPr="007D4335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 w:rsidRPr="007D4335"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  <w:p w14:paraId="159E9C06" w14:textId="77777777" w:rsidR="007D4335" w:rsidRPr="007D4335" w:rsidRDefault="007D4335" w:rsidP="007D4335">
            <w:pPr>
              <w:pStyle w:val="Default"/>
              <w:ind w:left="312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2A9516E2" w14:textId="0D2D4AF0" w:rsidR="007D4335" w:rsidRDefault="007D4335" w:rsidP="007D4335">
            <w:pPr>
              <w:pStyle w:val="Default"/>
              <w:numPr>
                <w:ilvl w:val="0"/>
                <w:numId w:val="42"/>
              </w:numPr>
              <w:ind w:left="312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Respecto a la periodicidad de las mediciones el establecimiento cumple con lo estipulado en el Plan, debido a que este año entró en vigencia la exigencia de la periodicidad de las mediciones discretas tanto para MP como para el SO</w:t>
            </w:r>
            <w:r w:rsidRPr="00022736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>
              <w:rPr>
                <w:rFonts w:asciiTheme="minorHAnsi" w:hAnsiTheme="minorHAnsi"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(medición que deberá realizar cada </w:t>
            </w:r>
            <w:r w:rsidR="00B0613C">
              <w:rPr>
                <w:rFonts w:asciiTheme="minorHAnsi" w:hAnsiTheme="minorHAnsi"/>
                <w:sz w:val="20"/>
                <w:szCs w:val="20"/>
              </w:rPr>
              <w:t>12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meses para MP</w:t>
            </w:r>
            <w:r>
              <w:rPr>
                <w:rFonts w:asciiTheme="minorHAnsi" w:hAnsiTheme="minorHAnsi"/>
                <w:sz w:val="20"/>
                <w:szCs w:val="20"/>
                <w:vertAlign w:val="subscript"/>
              </w:rPr>
              <w:t xml:space="preserve">, </w:t>
            </w:r>
            <w:r>
              <w:rPr>
                <w:rFonts w:asciiTheme="minorHAnsi" w:hAnsiTheme="minorHAnsi"/>
                <w:sz w:val="20"/>
                <w:szCs w:val="20"/>
              </w:rPr>
              <w:t>según tabla N°26, a partir de la medición realizada el 1</w:t>
            </w:r>
            <w:r w:rsidR="00682E3B">
              <w:rPr>
                <w:rFonts w:asciiTheme="minorHAnsi" w:hAnsiTheme="minorHAnsi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 </w:t>
            </w:r>
            <w:r w:rsidR="00682E3B">
              <w:rPr>
                <w:rFonts w:asciiTheme="minorHAnsi" w:hAnsiTheme="minorHAnsi"/>
                <w:sz w:val="20"/>
                <w:szCs w:val="20"/>
              </w:rPr>
              <w:t>abril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del presente año).</w:t>
            </w:r>
          </w:p>
          <w:p w14:paraId="03973988" w14:textId="77777777" w:rsidR="007D4335" w:rsidRPr="00A12AAB" w:rsidRDefault="007D4335" w:rsidP="007D4335">
            <w:pPr>
              <w:pStyle w:val="Default"/>
              <w:ind w:left="312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0D036CC5" w14:textId="77777777" w:rsidR="00947AC6" w:rsidRDefault="00947AC6" w:rsidP="00022736">
            <w:pPr>
              <w:spacing w:line="240" w:lineRule="auto"/>
              <w:jc w:val="both"/>
            </w:pPr>
          </w:p>
          <w:p w14:paraId="4BB1FD6A" w14:textId="0072FEA8" w:rsidR="00740714" w:rsidRPr="00F15496" w:rsidRDefault="00740714" w:rsidP="00947AC6">
            <w:pPr>
              <w:spacing w:after="0" w:line="24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6"/>
        <w:gridCol w:w="40"/>
        <w:gridCol w:w="3065"/>
        <w:gridCol w:w="79"/>
        <w:gridCol w:w="3603"/>
        <w:gridCol w:w="35"/>
        <w:gridCol w:w="3144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0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CD3E08" w:rsidRPr="00D42470" w14:paraId="23D1308D" w14:textId="77777777" w:rsidTr="00CD3E08">
        <w:trPr>
          <w:trHeight w:val="2805"/>
          <w:jc w:val="center"/>
        </w:trPr>
        <w:tc>
          <w:tcPr>
            <w:tcW w:w="2471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70DA9D81" w:rsidR="00BA5C09" w:rsidRPr="00D42470" w:rsidRDefault="00CD3E08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DD9439F" wp14:editId="7EDC8419">
                  <wp:extent cx="3527035" cy="4721071"/>
                  <wp:effectExtent l="0" t="0" r="0" b="381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461" cy="474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7E7541B0" w:rsidR="00BA5C09" w:rsidRPr="00D42470" w:rsidRDefault="00CD3E08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3660335" wp14:editId="02C89DC2">
                  <wp:extent cx="4262693" cy="3184721"/>
                  <wp:effectExtent l="0" t="0" r="508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496" cy="319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E08" w:rsidRPr="00D42470" w14:paraId="14D61593" w14:textId="77777777" w:rsidTr="00CD3E08">
        <w:trPr>
          <w:trHeight w:val="300"/>
          <w:jc w:val="center"/>
        </w:trPr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1" w:name="_Toc353998127"/>
            <w:bookmarkStart w:id="22" w:name="_Toc353998200"/>
            <w:bookmarkStart w:id="23" w:name="_Toc382383551"/>
            <w:bookmarkStart w:id="24" w:name="_Toc382472373"/>
            <w:bookmarkStart w:id="25" w:name="_Toc390184283"/>
            <w:bookmarkStart w:id="26" w:name="_Toc390360014"/>
            <w:bookmarkStart w:id="27" w:name="_Toc390777035"/>
            <w:bookmarkStart w:id="28" w:name="_Toc447875246"/>
            <w:bookmarkStart w:id="29" w:name="_Toc448926736"/>
            <w:bookmarkStart w:id="30" w:name="_Toc448926925"/>
            <w:bookmarkStart w:id="31" w:name="_Toc448927013"/>
            <w:bookmarkStart w:id="32" w:name="_Toc448928076"/>
            <w:bookmarkStart w:id="33" w:name="_Toc449085424"/>
            <w:bookmarkStart w:id="34" w:name="_Toc449105982"/>
            <w:bookmarkStart w:id="35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1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62E045AE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2F0DF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</w:t>
            </w:r>
            <w:r w:rsidR="00022736"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06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  <w:tc>
          <w:tcPr>
            <w:tcW w:w="13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6" w:name="_Toc353998128"/>
            <w:bookmarkStart w:id="37" w:name="_Toc353998201"/>
            <w:bookmarkStart w:id="38" w:name="_Toc382383552"/>
            <w:bookmarkStart w:id="39" w:name="_Toc382472374"/>
            <w:bookmarkStart w:id="40" w:name="_Toc390184284"/>
            <w:bookmarkStart w:id="41" w:name="_Toc390360015"/>
            <w:bookmarkStart w:id="42" w:name="_Toc390777036"/>
            <w:bookmarkStart w:id="43" w:name="_Toc447875247"/>
            <w:bookmarkStart w:id="44" w:name="_Toc448926737"/>
            <w:bookmarkStart w:id="45" w:name="_Toc448926926"/>
            <w:bookmarkStart w:id="46" w:name="_Toc448927014"/>
            <w:bookmarkStart w:id="47" w:name="_Toc448928077"/>
            <w:bookmarkStart w:id="48" w:name="_Toc449085425"/>
            <w:bookmarkStart w:id="49" w:name="_Toc449105983"/>
            <w:bookmarkStart w:id="50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5E81B5E2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DA7084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26</w:t>
            </w:r>
            <w:r w:rsidR="00022736"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-06-2019</w:t>
            </w:r>
          </w:p>
        </w:tc>
      </w:tr>
      <w:tr w:rsidR="00CD3E08" w:rsidRPr="00D42470" w14:paraId="4BA0753F" w14:textId="77777777" w:rsidTr="00CD3E08">
        <w:trPr>
          <w:trHeight w:val="687"/>
          <w:jc w:val="center"/>
        </w:trPr>
        <w:tc>
          <w:tcPr>
            <w:tcW w:w="24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130D70EB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5836" w:rsidRPr="00856DA1">
              <w:rPr>
                <w:sz w:val="18"/>
              </w:rPr>
              <w:t xml:space="preserve">Fotografía </w:t>
            </w:r>
            <w:r w:rsidR="00965836">
              <w:rPr>
                <w:sz w:val="18"/>
              </w:rPr>
              <w:t xml:space="preserve">de </w:t>
            </w:r>
            <w:r w:rsidR="00DA7084">
              <w:rPr>
                <w:sz w:val="18"/>
              </w:rPr>
              <w:t xml:space="preserve">área de </w:t>
            </w:r>
            <w:r w:rsidR="00CD3E08">
              <w:rPr>
                <w:sz w:val="18"/>
              </w:rPr>
              <w:t>caldera</w:t>
            </w:r>
            <w:r w:rsidR="00965836">
              <w:rPr>
                <w:sz w:val="18"/>
              </w:rPr>
              <w:t xml:space="preserve"> en las dependencias de la UF.</w:t>
            </w:r>
          </w:p>
        </w:tc>
        <w:tc>
          <w:tcPr>
            <w:tcW w:w="25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43BC7AD0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5836" w:rsidRPr="00856DA1">
              <w:rPr>
                <w:sz w:val="18"/>
              </w:rPr>
              <w:t xml:space="preserve">Fotografía </w:t>
            </w:r>
            <w:r w:rsidR="00965836">
              <w:rPr>
                <w:sz w:val="18"/>
              </w:rPr>
              <w:t xml:space="preserve">de caldera </w:t>
            </w:r>
            <w:r w:rsidR="00CD3E08">
              <w:rPr>
                <w:sz w:val="18"/>
              </w:rPr>
              <w:t xml:space="preserve">de fluido térmico </w:t>
            </w:r>
            <w:r w:rsidR="00965836">
              <w:rPr>
                <w:sz w:val="18"/>
              </w:rPr>
              <w:t xml:space="preserve">a </w:t>
            </w:r>
            <w:r w:rsidR="00CD3E08">
              <w:rPr>
                <w:sz w:val="18"/>
              </w:rPr>
              <w:t xml:space="preserve">petróleo </w:t>
            </w:r>
            <w:proofErr w:type="spellStart"/>
            <w:r w:rsidR="00CD3E08">
              <w:rPr>
                <w:sz w:val="18"/>
              </w:rPr>
              <w:t>diesel</w:t>
            </w:r>
            <w:proofErr w:type="spellEnd"/>
            <w:r w:rsidR="00965836">
              <w:rPr>
                <w:sz w:val="18"/>
              </w:rPr>
              <w:t xml:space="preserve"> en las dependencias de la UF.</w:t>
            </w:r>
          </w:p>
        </w:tc>
      </w:tr>
      <w:bookmarkEnd w:id="20"/>
      <w:tr w:rsidR="00DA7084" w:rsidRPr="00D42470" w14:paraId="2584C14D" w14:textId="77777777" w:rsidTr="00FE7DD5">
        <w:trPr>
          <w:trHeight w:val="30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CCB01" w14:textId="30C05262" w:rsidR="00DA7084" w:rsidRPr="00D42470" w:rsidRDefault="002E0368" w:rsidP="00FE7D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br w:type="page"/>
            </w:r>
            <w:r w:rsidR="00DA7084"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CD3E08" w:rsidRPr="00D42470" w14:paraId="2B5A5D5F" w14:textId="77777777" w:rsidTr="00CD3E08">
        <w:trPr>
          <w:trHeight w:val="2805"/>
          <w:jc w:val="center"/>
        </w:trPr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7BF0" w14:textId="45623036" w:rsidR="00DA7084" w:rsidRPr="00D42470" w:rsidRDefault="00CD3E08" w:rsidP="00FE7D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2E0571D" wp14:editId="2D6D8847">
                  <wp:extent cx="3235615" cy="4330993"/>
                  <wp:effectExtent l="0" t="0" r="317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946" cy="433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A5A5" w14:textId="78C1E08B" w:rsidR="00DA7084" w:rsidRPr="00D42470" w:rsidRDefault="00CD3E08" w:rsidP="00FE7D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40D02C28" wp14:editId="60DF0287">
                  <wp:extent cx="4084860" cy="3051859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265" cy="306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E08" w:rsidRPr="00D42470" w14:paraId="3F7E4973" w14:textId="77777777" w:rsidTr="00CD3E08">
        <w:trPr>
          <w:trHeight w:val="300"/>
          <w:jc w:val="center"/>
        </w:trPr>
        <w:tc>
          <w:tcPr>
            <w:tcW w:w="13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CC25B" w14:textId="00811865" w:rsidR="00DA7084" w:rsidRPr="00950B84" w:rsidRDefault="00DA7084" w:rsidP="00FE7DD5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731DA0"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8E36B" w14:textId="77777777" w:rsidR="00DA7084" w:rsidRPr="00950B84" w:rsidRDefault="00DA7084" w:rsidP="00FE7DD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-06-2019</w:t>
            </w:r>
          </w:p>
        </w:tc>
        <w:tc>
          <w:tcPr>
            <w:tcW w:w="1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B948D9" w14:textId="32A8D20E" w:rsidR="00DA7084" w:rsidRPr="00950B84" w:rsidRDefault="00DA7084" w:rsidP="00FE7DD5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731DA0"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CA9E4" w14:textId="77777777" w:rsidR="00DA7084" w:rsidRPr="00950B84" w:rsidRDefault="00DA7084" w:rsidP="00FE7DD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-06-2019</w:t>
            </w:r>
          </w:p>
        </w:tc>
      </w:tr>
      <w:tr w:rsidR="00CD3E08" w:rsidRPr="00D42470" w14:paraId="67F52CD3" w14:textId="77777777" w:rsidTr="00CD3E08">
        <w:trPr>
          <w:trHeight w:val="687"/>
          <w:jc w:val="center"/>
        </w:trPr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AD48E67" w14:textId="7FE63A0A" w:rsidR="00DA7084" w:rsidRPr="00200849" w:rsidRDefault="00DA7084" w:rsidP="00FE7DD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CD3E08">
              <w:rPr>
                <w:sz w:val="18"/>
              </w:rPr>
              <w:t>Placa con datos</w:t>
            </w:r>
            <w:r w:rsidR="00731DA0" w:rsidRPr="00856DA1">
              <w:rPr>
                <w:sz w:val="18"/>
              </w:rPr>
              <w:t xml:space="preserve"> </w:t>
            </w:r>
            <w:r w:rsidR="00731DA0">
              <w:rPr>
                <w:sz w:val="18"/>
              </w:rPr>
              <w:t xml:space="preserve">de caldera </w:t>
            </w:r>
            <w:r w:rsidR="00CD3E08">
              <w:rPr>
                <w:sz w:val="18"/>
              </w:rPr>
              <w:t>de fluido térmico</w:t>
            </w:r>
            <w:r w:rsidR="00731DA0">
              <w:rPr>
                <w:sz w:val="18"/>
              </w:rPr>
              <w:t xml:space="preserve"> en las dependencias de la UF.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767E626" w14:textId="070A3D9E" w:rsidR="00DA7084" w:rsidRPr="00200849" w:rsidRDefault="00DA7084" w:rsidP="00FE7DD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856DA1">
              <w:rPr>
                <w:sz w:val="18"/>
              </w:rPr>
              <w:t xml:space="preserve">Fotografía </w:t>
            </w:r>
            <w:r>
              <w:rPr>
                <w:sz w:val="18"/>
              </w:rPr>
              <w:t xml:space="preserve">de </w:t>
            </w:r>
            <w:r w:rsidR="00CD3E08">
              <w:rPr>
                <w:sz w:val="18"/>
              </w:rPr>
              <w:t>estanques de combustible para la caldera</w:t>
            </w:r>
            <w:r>
              <w:rPr>
                <w:sz w:val="18"/>
              </w:rPr>
              <w:t xml:space="preserve"> en las dependencias de la UF.</w:t>
            </w:r>
          </w:p>
        </w:tc>
      </w:tr>
    </w:tbl>
    <w:p w14:paraId="43C57F95" w14:textId="77777777" w:rsidR="00DA7084" w:rsidRDefault="00DA7084" w:rsidP="00DA708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13EA5A35" w14:textId="77777777" w:rsidR="00DA7084" w:rsidRDefault="00DA7084">
      <w:pPr>
        <w:rPr>
          <w:rFonts w:ascii="Calibri" w:eastAsia="Calibri" w:hAnsi="Calibri" w:cs="Calibri"/>
          <w:sz w:val="20"/>
          <w:szCs w:val="20"/>
        </w:rPr>
      </w:pPr>
    </w:p>
    <w:p w14:paraId="1C0ACB8C" w14:textId="77777777" w:rsidR="00D42470" w:rsidRPr="00767688" w:rsidRDefault="00D42470" w:rsidP="00451CAD">
      <w:pPr>
        <w:pStyle w:val="Ttulo1"/>
        <w:rPr>
          <w:sz w:val="22"/>
          <w:szCs w:val="22"/>
        </w:rPr>
      </w:pPr>
      <w:bookmarkStart w:id="51" w:name="_Toc352840404"/>
      <w:bookmarkStart w:id="52" w:name="_Toc352841464"/>
      <w:bookmarkStart w:id="53" w:name="_Toc447875253"/>
      <w:bookmarkStart w:id="54" w:name="_Toc449085431"/>
      <w:bookmarkStart w:id="55" w:name="_Toc1435405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767688">
        <w:rPr>
          <w:sz w:val="22"/>
          <w:szCs w:val="22"/>
        </w:rPr>
        <w:t>CONCLUSIONES</w:t>
      </w:r>
      <w:bookmarkEnd w:id="51"/>
      <w:bookmarkEnd w:id="52"/>
      <w:bookmarkEnd w:id="53"/>
      <w:bookmarkEnd w:id="54"/>
      <w:bookmarkEnd w:id="55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3C8B295B" w14:textId="2BADC8E1" w:rsidR="00EE733D" w:rsidRPr="007333B9" w:rsidRDefault="00EE733D" w:rsidP="00EE733D">
      <w:pPr>
        <w:ind w:left="170"/>
        <w:jc w:val="both"/>
        <w:rPr>
          <w:rFonts w:cstheme="minorHAnsi"/>
        </w:rPr>
      </w:pPr>
      <w:r w:rsidRPr="007333B9">
        <w:t>Como resultado de la actividad de fiscalización ambiental realizada a la Unidad Fiscalizable “</w:t>
      </w:r>
      <w:r w:rsidR="00AB4AAE" w:rsidRPr="00AB4AAE">
        <w:t>Constructora de Pavimentos Asfálticos Bitumix S.A.</w:t>
      </w:r>
      <w:r w:rsidRPr="007333B9">
        <w:t xml:space="preserve">” de la comuna de Maule en el marco de la fiscalización realizada por el Plan de Descontaminación de las comunas de Talca y Maule (D.S. </w:t>
      </w:r>
      <w:proofErr w:type="spellStart"/>
      <w:r w:rsidRPr="007333B9">
        <w:t>N°</w:t>
      </w:r>
      <w:proofErr w:type="spellEnd"/>
      <w:r w:rsidRPr="007333B9">
        <w:t xml:space="preserve"> 49/2015 MMA)</w:t>
      </w:r>
      <w:r>
        <w:t xml:space="preserve"> la actividad  finaliza conforme, sin hallazgo debido a que la</w:t>
      </w:r>
      <w:r w:rsidRPr="007B7138">
        <w:t xml:space="preserve"> medición isocinética para MP, de la caldera de la Unidad Fiscalizable </w:t>
      </w:r>
      <w:r w:rsidR="007B7138" w:rsidRPr="007B7138">
        <w:t>Bitumix Talca</w:t>
      </w:r>
      <w:r w:rsidRPr="007B7138">
        <w:t xml:space="preserve">, realizada por la empresa </w:t>
      </w:r>
      <w:r w:rsidR="007B7138" w:rsidRPr="007B7138">
        <w:t xml:space="preserve">Axis Ambiental </w:t>
      </w:r>
      <w:proofErr w:type="spellStart"/>
      <w:r w:rsidR="007B7138" w:rsidRPr="007B7138">
        <w:t>SpA</w:t>
      </w:r>
      <w:proofErr w:type="spellEnd"/>
      <w:r w:rsidR="007B7138" w:rsidRPr="007B7138">
        <w:t>., el día 16 de abril de 2019</w:t>
      </w:r>
      <w:r w:rsidRPr="007B7138">
        <w:t>,</w:t>
      </w:r>
      <w:r w:rsidRPr="007333B9">
        <w:rPr>
          <w:rFonts w:cstheme="minorHAnsi"/>
        </w:rPr>
        <w:t xml:space="preserve"> </w:t>
      </w:r>
      <w:r w:rsidRPr="007333B9">
        <w:rPr>
          <w:rFonts w:cstheme="minorHAnsi"/>
          <w:b/>
          <w:bCs/>
        </w:rPr>
        <w:t>cumple</w:t>
      </w:r>
      <w:r w:rsidRPr="007333B9">
        <w:rPr>
          <w:rFonts w:cstheme="minorHAnsi"/>
        </w:rPr>
        <w:t xml:space="preserve"> con el límite máximo de emisión de material particulado para la caldera, considerada como existente, de acuerdo a lo establecido en la Tabla 23 del DS 49/2015 MMA. La medición arrojó una concentración promedio corregida de </w:t>
      </w:r>
      <w:r w:rsidR="007B7138">
        <w:rPr>
          <w:rFonts w:cstheme="minorHAnsi"/>
          <w:b/>
          <w:bCs/>
        </w:rPr>
        <w:t>3</w:t>
      </w:r>
      <w:r w:rsidRPr="007333B9">
        <w:rPr>
          <w:rFonts w:cstheme="minorHAnsi"/>
          <w:b/>
          <w:bCs/>
        </w:rPr>
        <w:t>,</w:t>
      </w:r>
      <w:r w:rsidR="007B7138">
        <w:rPr>
          <w:rFonts w:cstheme="minorHAnsi"/>
          <w:b/>
          <w:bCs/>
        </w:rPr>
        <w:t>8</w:t>
      </w:r>
      <w:r w:rsidRPr="007333B9">
        <w:rPr>
          <w:rFonts w:cstheme="minorHAnsi"/>
          <w:b/>
          <w:bCs/>
        </w:rPr>
        <w:t xml:space="preserve"> </w:t>
      </w:r>
      <w:r w:rsidRPr="007333B9">
        <w:rPr>
          <w:rFonts w:cstheme="minorHAnsi"/>
        </w:rPr>
        <w:t>mg/m</w:t>
      </w:r>
      <w:r w:rsidRPr="007333B9">
        <w:rPr>
          <w:rFonts w:cstheme="minorHAnsi"/>
          <w:vertAlign w:val="superscript"/>
        </w:rPr>
        <w:t>3</w:t>
      </w:r>
      <w:r w:rsidRPr="007333B9">
        <w:rPr>
          <w:rFonts w:cstheme="minorHAnsi"/>
        </w:rPr>
        <w:t xml:space="preserve">N de MP, el cual </w:t>
      </w:r>
      <w:r w:rsidRPr="007333B9">
        <w:rPr>
          <w:rFonts w:cstheme="minorHAnsi"/>
          <w:b/>
          <w:bCs/>
        </w:rPr>
        <w:t>no supera</w:t>
      </w:r>
      <w:r w:rsidRPr="007333B9">
        <w:rPr>
          <w:rFonts w:cstheme="minorHAnsi"/>
        </w:rPr>
        <w:t xml:space="preserve"> el límite de 50 mg/m</w:t>
      </w:r>
      <w:r w:rsidRPr="007333B9">
        <w:rPr>
          <w:rFonts w:cstheme="minorHAnsi"/>
          <w:vertAlign w:val="superscript"/>
        </w:rPr>
        <w:t>3</w:t>
      </w:r>
      <w:r w:rsidRPr="007333B9">
        <w:rPr>
          <w:rFonts w:cstheme="minorHAnsi"/>
        </w:rPr>
        <w:t>N para MP establecido para la caldera con p</w:t>
      </w:r>
      <w:r w:rsidRPr="007333B9">
        <w:rPr>
          <w:rFonts w:cstheme="minorHAnsi"/>
          <w:color w:val="000000"/>
        </w:rPr>
        <w:t xml:space="preserve">otencia térmica nominal </w:t>
      </w:r>
      <w:r w:rsidRPr="007333B9">
        <w:rPr>
          <w:rFonts w:cstheme="minorHAnsi"/>
        </w:rPr>
        <w:t xml:space="preserve">de </w:t>
      </w:r>
      <w:r w:rsidR="00B0613C" w:rsidRPr="00B0613C">
        <w:rPr>
          <w:rFonts w:cstheme="minorHAnsi"/>
        </w:rPr>
        <w:t>0</w:t>
      </w:r>
      <w:r w:rsidRPr="00B0613C">
        <w:rPr>
          <w:rFonts w:cstheme="minorHAnsi"/>
        </w:rPr>
        <w:t>,</w:t>
      </w:r>
      <w:r w:rsidR="00B0613C">
        <w:rPr>
          <w:rFonts w:cstheme="minorHAnsi"/>
        </w:rPr>
        <w:t>51</w:t>
      </w:r>
      <w:r w:rsidRPr="007333B9">
        <w:rPr>
          <w:rFonts w:cstheme="minorHAnsi"/>
        </w:rPr>
        <w:t xml:space="preserve"> M</w:t>
      </w:r>
      <w:proofErr w:type="spellStart"/>
      <w:r w:rsidRPr="007333B9">
        <w:rPr>
          <w:rFonts w:cstheme="minorHAnsi"/>
        </w:rPr>
        <w:t>Wt</w:t>
      </w:r>
      <w:bookmarkStart w:id="56" w:name="_GoBack"/>
      <w:bookmarkEnd w:id="56"/>
      <w:proofErr w:type="spellEnd"/>
      <w:r w:rsidRPr="007333B9">
        <w:rPr>
          <w:rFonts w:cstheme="minorHAnsi"/>
        </w:rPr>
        <w:t>.</w:t>
      </w:r>
    </w:p>
    <w:p w14:paraId="29FD7DF7" w14:textId="77777777" w:rsidR="00D42470" w:rsidRPr="00D42470" w:rsidRDefault="00D42470" w:rsidP="00D42470">
      <w:pPr>
        <w:numPr>
          <w:ilvl w:val="0"/>
          <w:numId w:val="9"/>
        </w:numPr>
        <w:spacing w:after="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D42470" w:rsidRPr="00D42470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5863D4">
      <w:pPr>
        <w:pStyle w:val="Ttulo1"/>
        <w:rPr>
          <w:sz w:val="22"/>
          <w:szCs w:val="22"/>
        </w:rPr>
      </w:pPr>
      <w:bookmarkStart w:id="57" w:name="_Toc449085432"/>
      <w:bookmarkStart w:id="58" w:name="_Toc14354056"/>
      <w:r w:rsidRPr="00767688">
        <w:rPr>
          <w:sz w:val="22"/>
          <w:szCs w:val="22"/>
        </w:rPr>
        <w:lastRenderedPageBreak/>
        <w:t>ANEXOS</w:t>
      </w:r>
      <w:bookmarkEnd w:id="57"/>
      <w:bookmarkEnd w:id="58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7BC4E406"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>de inspección ambiental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BF68C2">
              <w:rPr>
                <w:rFonts w:cs="Calibri"/>
                <w:lang w:val="es-CL" w:eastAsia="en-US"/>
              </w:rPr>
              <w:t>26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7C7CF3" w:rsidRPr="00740714">
              <w:rPr>
                <w:rFonts w:cs="Calibri"/>
                <w:lang w:val="es-CL" w:eastAsia="en-US"/>
              </w:rPr>
              <w:t xml:space="preserve">de </w:t>
            </w:r>
            <w:r w:rsidR="00740714" w:rsidRPr="00740714">
              <w:rPr>
                <w:rFonts w:cs="Calibri"/>
                <w:lang w:val="es-CL" w:eastAsia="en-US"/>
              </w:rPr>
              <w:t>ju</w:t>
            </w:r>
            <w:r w:rsidR="00D32F46">
              <w:rPr>
                <w:rFonts w:cs="Calibri"/>
                <w:lang w:val="es-CL" w:eastAsia="en-US"/>
              </w:rPr>
              <w:t>n</w:t>
            </w:r>
            <w:r w:rsidR="00740714" w:rsidRPr="00740714">
              <w:rPr>
                <w:rFonts w:cs="Calibri"/>
                <w:lang w:val="es-CL" w:eastAsia="en-US"/>
              </w:rPr>
              <w:t xml:space="preserve">io 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D42470" w:rsidRPr="00D42470" w14:paraId="4B4AA6C6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A4678DC" w14:textId="7D8E155A" w:rsidR="009E637C" w:rsidRPr="00D42470" w:rsidRDefault="00CD3E08" w:rsidP="009E637C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4220" w:type="pct"/>
            <w:vAlign w:val="center"/>
          </w:tcPr>
          <w:p w14:paraId="2C97815D" w14:textId="76E5C517" w:rsidR="009E637C" w:rsidRPr="009E637C" w:rsidRDefault="00BF68C2" w:rsidP="005A5222">
            <w:pPr>
              <w:jc w:val="both"/>
              <w:rPr>
                <w:rFonts w:cs="Calibri"/>
                <w:lang w:eastAsia="en-US"/>
              </w:rPr>
            </w:pPr>
            <w:r w:rsidRPr="00AB0FF7">
              <w:rPr>
                <w:rFonts w:cs="Calibri"/>
              </w:rPr>
              <w:t xml:space="preserve">Informe Isocinético </w:t>
            </w:r>
            <w:r w:rsidR="007B7138">
              <w:rPr>
                <w:rFonts w:cs="Calibri"/>
              </w:rPr>
              <w:t>N°CH519.04.067</w:t>
            </w:r>
            <w:r>
              <w:rPr>
                <w:rFonts w:cs="Calibri"/>
              </w:rPr>
              <w:t xml:space="preserve"> </w:t>
            </w:r>
            <w:r w:rsidR="00D32F46">
              <w:rPr>
                <w:rFonts w:cs="Calibri"/>
              </w:rPr>
              <w:t>de</w:t>
            </w:r>
            <w:r>
              <w:rPr>
                <w:rFonts w:cs="Calibri"/>
              </w:rPr>
              <w:t xml:space="preserve"> </w:t>
            </w:r>
            <w:r w:rsidR="007B7138">
              <w:rPr>
                <w:rFonts w:cs="Calibri"/>
              </w:rPr>
              <w:t xml:space="preserve">Axis Ambiental </w:t>
            </w:r>
            <w:proofErr w:type="spellStart"/>
            <w:r w:rsidR="007B7138">
              <w:rPr>
                <w:rFonts w:cs="Calibri"/>
              </w:rPr>
              <w:t>SpA</w:t>
            </w:r>
            <w:proofErr w:type="spellEnd"/>
            <w:r>
              <w:rPr>
                <w:rFonts w:cs="Calibri"/>
              </w:rPr>
              <w:t>.</w:t>
            </w:r>
          </w:p>
        </w:tc>
      </w:tr>
      <w:tr w:rsidR="00B443F5" w:rsidRPr="00D42470" w14:paraId="3DB7446E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16046623" w14:textId="4C61BC77" w:rsidR="00B443F5" w:rsidRDefault="00B443F5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14:paraId="41CF031D" w14:textId="3AC90215" w:rsidR="00B443F5" w:rsidRPr="00AB0FF7" w:rsidRDefault="00B443F5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Resolución Exenta N°107/2018 SMA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7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A11506" w14:textId="77777777" w:rsidR="002A38AE" w:rsidRDefault="002A38AE" w:rsidP="00E56524">
      <w:pPr>
        <w:spacing w:after="0" w:line="240" w:lineRule="auto"/>
      </w:pPr>
      <w:r>
        <w:separator/>
      </w:r>
    </w:p>
    <w:p w14:paraId="3BB03C74" w14:textId="77777777" w:rsidR="002A38AE" w:rsidRDefault="002A38AE"/>
  </w:endnote>
  <w:endnote w:type="continuationSeparator" w:id="0">
    <w:p w14:paraId="30729028" w14:textId="77777777" w:rsidR="002A38AE" w:rsidRDefault="002A38AE" w:rsidP="00E56524">
      <w:pPr>
        <w:spacing w:after="0" w:line="240" w:lineRule="auto"/>
      </w:pPr>
      <w:r>
        <w:continuationSeparator/>
      </w:r>
    </w:p>
    <w:p w14:paraId="361125D3" w14:textId="77777777" w:rsidR="002A38AE" w:rsidRDefault="002A3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40A2D262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C744FD">
      <w:rPr>
        <w:rFonts w:cs="Arial"/>
        <w:sz w:val="16"/>
        <w:szCs w:val="16"/>
        <w:shd w:val="clear" w:color="auto" w:fill="FFFFFF"/>
      </w:rPr>
      <w:t>Calle Uno Norte 801, piso 11, Edificio Plaza Centro, Talca</w:t>
    </w:r>
    <w:r>
      <w:rPr>
        <w:rFonts w:cs="Arial"/>
        <w:sz w:val="16"/>
        <w:szCs w:val="16"/>
        <w:shd w:val="clear" w:color="auto" w:fill="FFFFFF"/>
      </w:rPr>
      <w:t>-</w:t>
    </w: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77BB8" w14:textId="77777777" w:rsidR="002A38AE" w:rsidRDefault="002A38AE" w:rsidP="00E56524">
      <w:pPr>
        <w:spacing w:after="0" w:line="240" w:lineRule="auto"/>
      </w:pPr>
      <w:r>
        <w:separator/>
      </w:r>
    </w:p>
    <w:p w14:paraId="4D620474" w14:textId="77777777" w:rsidR="002A38AE" w:rsidRDefault="002A38AE"/>
  </w:footnote>
  <w:footnote w:type="continuationSeparator" w:id="0">
    <w:p w14:paraId="0F99422D" w14:textId="77777777" w:rsidR="002A38AE" w:rsidRDefault="002A38AE" w:rsidP="00E56524">
      <w:pPr>
        <w:spacing w:after="0" w:line="240" w:lineRule="auto"/>
      </w:pPr>
      <w:r>
        <w:continuationSeparator/>
      </w:r>
    </w:p>
    <w:p w14:paraId="058C5F2A" w14:textId="77777777" w:rsidR="002A38AE" w:rsidRDefault="002A38A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0C8D2782"/>
    <w:multiLevelType w:val="hybridMultilevel"/>
    <w:tmpl w:val="CDACD3E2"/>
    <w:lvl w:ilvl="0" w:tplc="74149126">
      <w:numFmt w:val="bullet"/>
      <w:lvlText w:val="-"/>
      <w:lvlJc w:val="left"/>
      <w:pPr>
        <w:ind w:left="262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9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0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615B5"/>
    <w:multiLevelType w:val="hybridMultilevel"/>
    <w:tmpl w:val="EB42E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93766"/>
    <w:multiLevelType w:val="hybridMultilevel"/>
    <w:tmpl w:val="AFB2CC4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30"/>
  </w:num>
  <w:num w:numId="5">
    <w:abstractNumId w:val="11"/>
  </w:num>
  <w:num w:numId="6">
    <w:abstractNumId w:val="1"/>
  </w:num>
  <w:num w:numId="7">
    <w:abstractNumId w:val="29"/>
  </w:num>
  <w:num w:numId="8">
    <w:abstractNumId w:val="22"/>
  </w:num>
  <w:num w:numId="9">
    <w:abstractNumId w:val="23"/>
  </w:num>
  <w:num w:numId="10">
    <w:abstractNumId w:val="38"/>
  </w:num>
  <w:num w:numId="11">
    <w:abstractNumId w:val="39"/>
  </w:num>
  <w:num w:numId="12">
    <w:abstractNumId w:val="2"/>
  </w:num>
  <w:num w:numId="13">
    <w:abstractNumId w:val="19"/>
  </w:num>
  <w:num w:numId="14">
    <w:abstractNumId w:val="23"/>
  </w:num>
  <w:num w:numId="15">
    <w:abstractNumId w:val="23"/>
  </w:num>
  <w:num w:numId="16">
    <w:abstractNumId w:val="23"/>
  </w:num>
  <w:num w:numId="17">
    <w:abstractNumId w:val="23"/>
  </w:num>
  <w:num w:numId="18">
    <w:abstractNumId w:val="2"/>
  </w:num>
  <w:num w:numId="19">
    <w:abstractNumId w:val="3"/>
  </w:num>
  <w:num w:numId="20">
    <w:abstractNumId w:val="33"/>
  </w:num>
  <w:num w:numId="21">
    <w:abstractNumId w:val="16"/>
  </w:num>
  <w:num w:numId="22">
    <w:abstractNumId w:val="35"/>
  </w:num>
  <w:num w:numId="23">
    <w:abstractNumId w:val="25"/>
  </w:num>
  <w:num w:numId="24">
    <w:abstractNumId w:val="36"/>
  </w:num>
  <w:num w:numId="25">
    <w:abstractNumId w:val="6"/>
  </w:num>
  <w:num w:numId="26">
    <w:abstractNumId w:val="4"/>
  </w:num>
  <w:num w:numId="27">
    <w:abstractNumId w:val="10"/>
  </w:num>
  <w:num w:numId="28">
    <w:abstractNumId w:val="26"/>
  </w:num>
  <w:num w:numId="29">
    <w:abstractNumId w:val="24"/>
  </w:num>
  <w:num w:numId="30">
    <w:abstractNumId w:val="9"/>
  </w:num>
  <w:num w:numId="31">
    <w:abstractNumId w:val="37"/>
  </w:num>
  <w:num w:numId="32">
    <w:abstractNumId w:val="18"/>
  </w:num>
  <w:num w:numId="33">
    <w:abstractNumId w:val="34"/>
  </w:num>
  <w:num w:numId="34">
    <w:abstractNumId w:val="17"/>
  </w:num>
  <w:num w:numId="35">
    <w:abstractNumId w:val="7"/>
  </w:num>
  <w:num w:numId="36">
    <w:abstractNumId w:val="32"/>
  </w:num>
  <w:num w:numId="37">
    <w:abstractNumId w:val="5"/>
  </w:num>
  <w:num w:numId="38">
    <w:abstractNumId w:val="13"/>
  </w:num>
  <w:num w:numId="39">
    <w:abstractNumId w:val="28"/>
  </w:num>
  <w:num w:numId="40">
    <w:abstractNumId w:val="14"/>
  </w:num>
  <w:num w:numId="41">
    <w:abstractNumId w:val="15"/>
  </w:num>
  <w:num w:numId="42">
    <w:abstractNumId w:val="31"/>
  </w:num>
  <w:num w:numId="43">
    <w:abstractNumId w:val="20"/>
  </w:num>
  <w:num w:numId="44">
    <w:abstractNumId w:val="12"/>
  </w:num>
  <w:num w:numId="45">
    <w:abstractNumId w:val="21"/>
  </w:num>
  <w:num w:numId="46">
    <w:abstractNumId w:val="12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60C2"/>
    <w:rsid w:val="0000629D"/>
    <w:rsid w:val="00006F80"/>
    <w:rsid w:val="000075EC"/>
    <w:rsid w:val="000112B6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46F7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6F61"/>
    <w:rsid w:val="000C7C3D"/>
    <w:rsid w:val="000D09BB"/>
    <w:rsid w:val="000D13D1"/>
    <w:rsid w:val="000D3002"/>
    <w:rsid w:val="000D60E5"/>
    <w:rsid w:val="000D7178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5BB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7352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4DEE"/>
    <w:rsid w:val="002960C6"/>
    <w:rsid w:val="00297185"/>
    <w:rsid w:val="0029726D"/>
    <w:rsid w:val="002A1341"/>
    <w:rsid w:val="002A260B"/>
    <w:rsid w:val="002A38AE"/>
    <w:rsid w:val="002A3944"/>
    <w:rsid w:val="002A46A3"/>
    <w:rsid w:val="002A514B"/>
    <w:rsid w:val="002B067E"/>
    <w:rsid w:val="002B0859"/>
    <w:rsid w:val="002B0AF6"/>
    <w:rsid w:val="002B2143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4706"/>
    <w:rsid w:val="00324B80"/>
    <w:rsid w:val="003253CC"/>
    <w:rsid w:val="00326E3F"/>
    <w:rsid w:val="003275E3"/>
    <w:rsid w:val="00331B95"/>
    <w:rsid w:val="00332093"/>
    <w:rsid w:val="00335301"/>
    <w:rsid w:val="00337404"/>
    <w:rsid w:val="003437A1"/>
    <w:rsid w:val="0034610B"/>
    <w:rsid w:val="00346751"/>
    <w:rsid w:val="00346D99"/>
    <w:rsid w:val="00346DFA"/>
    <w:rsid w:val="00346F7C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7B1D"/>
    <w:rsid w:val="003A0A1C"/>
    <w:rsid w:val="003A31D2"/>
    <w:rsid w:val="003A4D85"/>
    <w:rsid w:val="003A7C9B"/>
    <w:rsid w:val="003B210E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4816"/>
    <w:rsid w:val="00414CC2"/>
    <w:rsid w:val="0041611A"/>
    <w:rsid w:val="004246B2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F42"/>
    <w:rsid w:val="004C6D88"/>
    <w:rsid w:val="004D01D8"/>
    <w:rsid w:val="004D04AD"/>
    <w:rsid w:val="004D13FD"/>
    <w:rsid w:val="004D25F3"/>
    <w:rsid w:val="004D29D1"/>
    <w:rsid w:val="004D6467"/>
    <w:rsid w:val="004D769E"/>
    <w:rsid w:val="004E0322"/>
    <w:rsid w:val="004E09F0"/>
    <w:rsid w:val="004E1CBD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1D92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2E3B"/>
    <w:rsid w:val="0068356A"/>
    <w:rsid w:val="00690337"/>
    <w:rsid w:val="0069189B"/>
    <w:rsid w:val="00693D2F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1DA6"/>
    <w:rsid w:val="006E2136"/>
    <w:rsid w:val="006F14EC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C7B"/>
    <w:rsid w:val="0070647B"/>
    <w:rsid w:val="00712148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1F65"/>
    <w:rsid w:val="007B26D4"/>
    <w:rsid w:val="007B2799"/>
    <w:rsid w:val="007B2B04"/>
    <w:rsid w:val="007B30CE"/>
    <w:rsid w:val="007B3D45"/>
    <w:rsid w:val="007B4014"/>
    <w:rsid w:val="007B417D"/>
    <w:rsid w:val="007B7138"/>
    <w:rsid w:val="007C1E83"/>
    <w:rsid w:val="007C1EB9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40B"/>
    <w:rsid w:val="00880D9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C033A"/>
    <w:rsid w:val="008C1274"/>
    <w:rsid w:val="008C6020"/>
    <w:rsid w:val="008C6B4D"/>
    <w:rsid w:val="008C6E86"/>
    <w:rsid w:val="008D35F9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901F99"/>
    <w:rsid w:val="00903EEA"/>
    <w:rsid w:val="009076E5"/>
    <w:rsid w:val="00910A98"/>
    <w:rsid w:val="00917463"/>
    <w:rsid w:val="00923EA5"/>
    <w:rsid w:val="00924CE6"/>
    <w:rsid w:val="00924E03"/>
    <w:rsid w:val="0093042A"/>
    <w:rsid w:val="0093078A"/>
    <w:rsid w:val="00930CCF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EB0"/>
    <w:rsid w:val="009B210F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9F4FA6"/>
    <w:rsid w:val="00A0154D"/>
    <w:rsid w:val="00A01922"/>
    <w:rsid w:val="00A12AAB"/>
    <w:rsid w:val="00A13D47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D02"/>
    <w:rsid w:val="00A6065A"/>
    <w:rsid w:val="00A6078D"/>
    <w:rsid w:val="00A607A7"/>
    <w:rsid w:val="00A63FF2"/>
    <w:rsid w:val="00A64487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4AAE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5E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13C"/>
    <w:rsid w:val="00B06303"/>
    <w:rsid w:val="00B103BF"/>
    <w:rsid w:val="00B1091B"/>
    <w:rsid w:val="00B1137C"/>
    <w:rsid w:val="00B13302"/>
    <w:rsid w:val="00B133C8"/>
    <w:rsid w:val="00B14A2D"/>
    <w:rsid w:val="00B15128"/>
    <w:rsid w:val="00B22DCF"/>
    <w:rsid w:val="00B25A7F"/>
    <w:rsid w:val="00B266F5"/>
    <w:rsid w:val="00B2673D"/>
    <w:rsid w:val="00B267CC"/>
    <w:rsid w:val="00B27EF0"/>
    <w:rsid w:val="00B31DB0"/>
    <w:rsid w:val="00B32680"/>
    <w:rsid w:val="00B32B3B"/>
    <w:rsid w:val="00B34406"/>
    <w:rsid w:val="00B36844"/>
    <w:rsid w:val="00B36889"/>
    <w:rsid w:val="00B37CD0"/>
    <w:rsid w:val="00B40A01"/>
    <w:rsid w:val="00B40ECF"/>
    <w:rsid w:val="00B443F5"/>
    <w:rsid w:val="00B44BB5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61D8D"/>
    <w:rsid w:val="00B62EA1"/>
    <w:rsid w:val="00B65A89"/>
    <w:rsid w:val="00B666B1"/>
    <w:rsid w:val="00B67784"/>
    <w:rsid w:val="00B70652"/>
    <w:rsid w:val="00B70F1B"/>
    <w:rsid w:val="00B71871"/>
    <w:rsid w:val="00B73F84"/>
    <w:rsid w:val="00B75D9D"/>
    <w:rsid w:val="00B77430"/>
    <w:rsid w:val="00B77F8B"/>
    <w:rsid w:val="00B830EE"/>
    <w:rsid w:val="00B8364A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5316"/>
    <w:rsid w:val="00BB7A4E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42EB"/>
    <w:rsid w:val="00BE5980"/>
    <w:rsid w:val="00BF2417"/>
    <w:rsid w:val="00BF2C4F"/>
    <w:rsid w:val="00BF33C7"/>
    <w:rsid w:val="00BF39A8"/>
    <w:rsid w:val="00BF5E10"/>
    <w:rsid w:val="00BF68C2"/>
    <w:rsid w:val="00BF7376"/>
    <w:rsid w:val="00BF79D8"/>
    <w:rsid w:val="00C0456A"/>
    <w:rsid w:val="00C048E1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666"/>
    <w:rsid w:val="00C71899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76BF"/>
    <w:rsid w:val="00CC368D"/>
    <w:rsid w:val="00CC6321"/>
    <w:rsid w:val="00CC66EA"/>
    <w:rsid w:val="00CD1A43"/>
    <w:rsid w:val="00CD1D09"/>
    <w:rsid w:val="00CD32D3"/>
    <w:rsid w:val="00CD3E08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A53"/>
    <w:rsid w:val="00EE15F8"/>
    <w:rsid w:val="00EE351D"/>
    <w:rsid w:val="00EE3CE1"/>
    <w:rsid w:val="00EE6112"/>
    <w:rsid w:val="00EE733D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8D1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8A1"/>
    <w:rsid w:val="00FE7BBE"/>
    <w:rsid w:val="00FF00FE"/>
    <w:rsid w:val="00FF1649"/>
    <w:rsid w:val="00FF1AF1"/>
    <w:rsid w:val="00FF2351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yl5yJ1dRIYQrD5n43SGyRVh1CVMNweYMMQjtgzTGa3g=</DigestValue>
    </Reference>
    <Reference Type="http://www.w3.org/2000/09/xmldsig#Object" URI="#idOfficeObject">
      <DigestMethod Algorithm="http://www.w3.org/2001/04/xmlenc#sha256"/>
      <DigestValue>WarrE/HWDBLLERDIE0LLS3nITd5CEFtAAS9a1gF/r9w=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B8u8UuAxYAd7KUJxd7IphO8yVsoH470LEW7e7oEf2aM=</DigestValue>
    </Reference>
    <Reference Type="http://www.w3.org/2000/09/xmldsig#Object" URI="#idValidSigLnImg">
      <DigestMethod Algorithm="http://www.w3.org/2001/04/xmlenc#sha256"/>
      <DigestValue>YMPoOwZYky+bU5BteLMYgueZfviqsBMVZgsCtEDeMgE=</DigestValue>
    </Reference>
    <Reference Type="http://www.w3.org/2000/09/xmldsig#Object" URI="#idInvalidSigLnImg">
      <DigestMethod Algorithm="http://www.w3.org/2001/04/xmlenc#sha256"/>
      <DigestValue>8OX1UTpRBb7b0nXdlGW1CELXpMnADLuguud8d1+1g1g=</DigestValue>
    </Reference>
  </SignedInfo>
  <SignatureValue>Mg84Gz0Z23qW+htAYiEk3k/hEi73wquepuTwHhAG5mY2HEvCu6s+26n53WvIouOXFg+9yii6leIQ
ZqfXVzAaXKkGNN2Ge3O85XrGNX9GEfzxT2UhhAgcAaNvaM5ORmQ+iGeP/FLZ3xZnc/fC4XxgEomI
Dycav3ane7CvAvzhQnnfI2B3eQtk/Y7wz1TjV5j6ldB7vkOx8D7I2BsVqKDVbR2ps2M6Lu6yNfd9
ipTIAFQc9HF+Oi1M0Tkv9zDHutsXM/Hu6pwma7dQz48d2rtCmslMIP7/mqSXvtrKBqOncbyygG5D
JN8Zqu3tIa29CrrMsMAWH4RbOPoenz6A/b8bog==</SignatureValue>
  <KeyInfo>
    <X509Data>
      <X509Certificate>MIIIAjCCBuqgAwIBAgIIOewttXDY3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M3ODUtODAjBgNVHRIEHDAaoBgGCCsGAQQBwQECoAwWCjk5NTUxNzQwLUswDQYJKoZIhvcNAQELBQADggEBAC8Ssxt9XvyqKP0FeuAkc2W4sUQn2xRqnQMX8RYIJZ99GkPJ0NAmdsz7yzJvFZ652t6Gy6kDIBNUVXI08za3iMYc3r3hEXZ9gN/qlFaGqRNa3D1CqnmZXbhhvJ1txQWchHbkP4fxLBJ9lMTzT4aIXyRGJY98Lhe89hm0xd0YGW0uhQCVlFNR/i4fiNa+CQt9YpqclRvv5tasUoRtr8FmdGLAqd1egPkxDwMHRnmss/O07Xf2MXbSTgxWd4brWaHxxEaEgD3t/BF9bdqxS4bC0Ns5+gF+RKp1/1Le2ZIVv3bVOZW3WrgMOj09bm+FIvTSNkfxvQ7ut4FjC661QCOLXZ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0qe8K2srlrKLIF1z62doRVqMyceGPnXDDMjfrFYKhtQ=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NF0emW1izsJpVfwrVJtMoTrimsQTIn5WCv2YNeMRV9o=</DigestValue>
      </Reference>
      <Reference URI="/word/endnotes.xml?ContentType=application/vnd.openxmlformats-officedocument.wordprocessingml.endnotes+xml">
        <DigestMethod Algorithm="http://www.w3.org/2001/04/xmlenc#sha256"/>
        <DigestValue>DzIIqsSFXczrc9BQkbiN4tngmOql4lPp1U08n03wkIo=</DigestValue>
      </Reference>
      <Reference URI="/word/fontTable.xml?ContentType=application/vnd.openxmlformats-officedocument.wordprocessingml.fontTable+xml">
        <DigestMethod Algorithm="http://www.w3.org/2001/04/xmlenc#sha256"/>
        <DigestValue>YmFOFICq1r9+sZMbmgBDk/GqzUCmJCLKHWfWWYB/1Yc=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Kd8v2U1z3XI2laxXNO2p9qtcrd5frA0702ov/PhFyS0=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OSpHuZ5IivhqxjpgUyoczjVW+qJ+QCERivs2Ww4KeRI=</DigestValue>
      </Reference>
      <Reference URI="/word/media/image3.emf?ContentType=image/x-emf">
        <DigestMethod Algorithm="http://www.w3.org/2001/04/xmlenc#sha256"/>
        <DigestValue>uh3GYCQL3thlIQ2K+PczovAglIJRjTe065YacyqLMQ4=</DigestValue>
      </Reference>
      <Reference URI="/word/media/image4.png?ContentType=image/png">
        <DigestMethod Algorithm="http://www.w3.org/2001/04/xmlenc#sha256"/>
        <DigestValue>W3sK5bTD2kzjzkgw9IegHRZ3cFnZLaSuHIB8o2AmEQY=</DigestValue>
      </Reference>
      <Reference URI="/word/media/image5.jpeg?ContentType=image/jpeg">
        <DigestMethod Algorithm="http://www.w3.org/2001/04/xmlenc#sha256"/>
        <DigestValue>tjNz9wpkqP2mRIcKUKkJc4FeJpVbDSpM0pO6R5lV7EY=</DigestValue>
      </Reference>
      <Reference URI="/word/media/image6.jpeg?ContentType=image/jpeg">
        <DigestMethod Algorithm="http://www.w3.org/2001/04/xmlenc#sha256"/>
        <DigestValue>49m/zu595d4GH8x1zzwZ6ECAGi1Nmtp0Jntgf4RgW84=</DigestValue>
      </Reference>
      <Reference URI="/word/media/image7.jpeg?ContentType=image/jpeg">
        <DigestMethod Algorithm="http://www.w3.org/2001/04/xmlenc#sha256"/>
        <DigestValue>II4bbc0pm3YX39key3E/ObFyqYFgOKauSIaXtjQNLPs=</DigestValue>
      </Reference>
      <Reference URI="/word/media/image8.jpeg?ContentType=image/jpeg">
        <DigestMethod Algorithm="http://www.w3.org/2001/04/xmlenc#sha256"/>
        <DigestValue>n3omRjV3hkeggswOcYnN0dIFUaFAhZIXi4o9g3HqVu0=</DigestValue>
      </Reference>
      <Reference URI="/word/numbering.xml?ContentType=application/vnd.openxmlformats-officedocument.wordprocessingml.numbering+xml">
        <DigestMethod Algorithm="http://www.w3.org/2001/04/xmlenc#sha256"/>
        <DigestValue>PUXsNOdnwUzbHogH2qLis4YooRtFp5i30BhTGCVSV7E=</DigestValue>
      </Reference>
      <Reference URI="/word/settings.xml?ContentType=application/vnd.openxmlformats-officedocument.wordprocessingml.settings+xml">
        <DigestMethod Algorithm="http://www.w3.org/2001/04/xmlenc#sha256"/>
        <DigestValue>bcD1g2SPlY2RKqlvOB3XrpgIlEEWqxi0HG5SMOyqmGE=</DigestValue>
      </Reference>
      <Reference URI="/word/styles.xml?ContentType=application/vnd.openxmlformats-officedocument.wordprocessingml.styles+xml">
        <DigestMethod Algorithm="http://www.w3.org/2001/04/xmlenc#sha256"/>
        <DigestValue>VbhzUqkUkEk8IFzVtqqs/M7c0IBwzoclyIYfEQ8gbNE=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crtpEBKykwxPLnMz+S9rgBRqkSixYq/M5Vi1xE6o3P4=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2019-10-10T19:33:02Z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16.0.12026/19</OfficeVersion>
          <ApplicationVersion>16.0.12026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2019-10-10T19:33:02Z</xd:SigningTime>
          <xd:SigningCertificate>
            <xd:Cert>
              <xd:CertDigest>
                <DigestMethod Algorithm="http://www.w3.org/2001/04/xmlenc#sha256"/>
                <DigestValue>gU2NGC0JNQx+efd4BLzj+qW28/5Ax+x1QDgcqQ9QHTw=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4173761211971198214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TKI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fAE9HLWig618ASALpdswN6Xb4GOl2GOxfAFkCMnd67F8AywIAAAAA6HbMDel2mwIydwnC33Z47F8AAAAAAHjsXwD5xd92QOxfABDtXwAAAOh2AADodmjvigjoAAAA6ADodgAAAACs618ACWVNdQllTXXNTTZ3AAgAAAACAAAAAAAAGOxfAJxsTXUAAAAAAAAAAErtXwAHAAAAPO1fAAcAAAAAAAAAAAAAADztXwBQ7F8AmuxMdQAAAAAAAgAAAABfAAcAAAA87V8ABwAAAEwSTnUAAAAAAAAAADztXwAHAAAAAAAAAHzsXwBGMEx1AAAAAAACAAA87V8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kwJoiF8A3LvhWAQAAAAAAAIAAAAAAAg49gsCAAAAtxUhQCIAigGon5YACAACALYB/QAQAAAAAgAAAAAA//+1Af0A4L9JCAgAAAABAAAAqLKXAB0AAAAAAAAACAAAAAh2Wxw8iV8AHXIyd7huWxzoAAAA6gAAAFTkMXctp992AAAAAGwClgAAAJYABwAfALYB/QAIAAIAswH9ABAAAAACAAAACAACALYB/QAcAAAAAQAAAAEAAACospcAMKeXAAAAAADgAAAACHZbHAUAAADYv0kIqJ+WACihlgDQblscqLKXALWn3wC4iF8AbAKWACiKXwDNTTZ3WIlfAFY56n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CAPwYAAAADAAAABAAAAAkAAAAGAAAABwAAAAcAAAADAAAABwAAAAcAAAAEAAAAAwAAAAMAAAAEAAAABgAAAAYAAAAHAAAABgAAAAQAAAAEAAAABgAAAAMAAAAHAAAABgAAAAQAAAAHAAAABQAAAAYAAAADAAAACQAAAAMAAAADAAAABQAAAAYAAAAEAAAABgAAAAUAAAAWAAAADAAAAAAAAAAlAAAADAAAAAIAAAAOAAAAFAAAAAAAAAAQAAAAFAAAAA==</Object>
  <Object Id="idInvalidSigLnImg">AQAAAGwAAAAAAAAAAAAAAP8AAAB/AAAAAAAAAAAAAABDIwAApBEAACBFTUYAAAEA6KU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HVQAAAAcKDQcKDQcJDQ4WMShFrjFU1TJV1gECBAIDBAECBQoRKyZBowsTMYdV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fAGIEMndy4jF3OAQyd2GI33ZcUtVeAAAAAP//AAAAAB51floAAMCmXwCgIJVcAAAAALhdlgAUpl8AaPMfdQAAAAAAAENoYXJVcHBlclcApl8AgAHudg1c6XbfW+l2XKZfAGQBAAAAAAAACWVNdQllTXUAAAAAAAgAAAACAAAAAAAAgKZfAJxsTXUAAAAAAAAAALanXwAJAAAApKdfAAkAAAAAAAAAAAAAAKSnXwC4pl8AmuxMdQAAAAAAAgAAAABfAAkAAACkp18ACQAAAEwSTnUAAAAAAAAAAKSnXwAJAAAAAAAAAOSmXwBGMEx1AAAAAAACAACkp18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fAE9HLWig618ASALpdswN6Xb4GOl2GOxfAFkCMnd67F8AywIAAAAA6HbMDel2mwIydwnC33Z47F8AAAAAAHjsXwD5xd92QOxfABDtXwAAAOh2AADodmjvigjoAAAA6ADodgAAAACs618ACWVNdQllTXXNTTZ3AAgAAAACAAAAAAAAGOxfAJxsTXUAAAAAAAAAAErtXwAHAAAAPO1fAAcAAAAAAAAAAAAAADztXwBQ7F8AmuxMdQAAAAAAAgAAAABfAAcAAAA87V8ABwAAAEwSTnUAAAAAAAAAADztXwAHAAAAAAAAAHzsXwBGMEx1AAAAAAACAAA87V8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8A7uRSMQAAAACAal8AMGpfAMAC2VxVPzJ3tG5fAGZkc1yI05gCCG9fAKAPAAC5z3VcduBSMVAUBwy+0nVcAAAAAAAAAABC5FIxAgAAAKBqXwCAAe52DVzpdt9b6Xagal8AZAEAAAAAAAAJZU11CWVNdQMAAAAACAAAAAIAAAAAAADEal8AnGxNdQAAAAAAAAAA9GtfAAYAAADoa18ABgAAAAAAAAAAAAAA6GtfAPxqXwCa7Ex1AAAAAAACAAAAAF8ABgAAAOhrXwAGAAAATBJOdQAAAAAAAAAA6GtfAAYAAAAAAAAAKGtfAEYwTHUAAAAAAAIAAOhrXw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DwlV8AsI/4BJMQjlwAAAIAAAAAAADJWxwCAAAAChQhgiIAigGon5YACAACAOwAeQAQAAAAAgAAAAAA///rAHkAaOD5BAgAAAABAAAAqLKXAB0AAAAAAAAACAAAAEA/9gs8iV8AHXIyd/A39gvoAAAA6gAAAFTkMXctp992AAAAAGwClgAAAJYABwAfAOwAeQAIAAIA6QB5ABAAAAACAAAACAACAOwAeQAcAAAAAQAAAAEAAACospcAMKeXAAAAAADgAAAAQD/2CwUAAABg4PkEqJ+WACihlgAIOPYLqLKXALWn3wC4iF8AbAKWACiKXwDNTTZ3WIlfAFY56n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ArRAYAAAADAAAABAAAAAkAAAAGAAAABwAAAAcAAAADAAAABwAAAAcAAAAEAAAAAwAAAAMAAAAEAAAABgAAAAYAAAAHAAAABgAAAAQAAAAEAAAABgAAAAMAAAAHAAAABgAAAAQAAAAHAAAABQAAAAYAAAADAAAACQAAAAMAAAADAAAABQAAAAY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qhp0uHujmZba7N8NaYjwmDHovQ+7Vw3QgqGNbeFFzMc=</DigestValue>
    </Reference>
    <Reference Type="http://www.w3.org/2000/09/xmldsig#Object" URI="#idOfficeObject">
      <DigestMethod Algorithm="http://www.w3.org/2001/04/xmlenc#sha256"/>
      <DigestValue>YAWIbamIWxdNRSjmVcNqfZwwWbqWTUtI70e54QE04Mg=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O3UePndc4WChKG39ZA1JT2U0Yhupah7oqTZi7wbT8I8=</DigestValue>
    </Reference>
    <Reference Type="http://www.w3.org/2000/09/xmldsig#Object" URI="#idValidSigLnImg">
      <DigestMethod Algorithm="http://www.w3.org/2001/04/xmlenc#sha256"/>
      <DigestValue>+PtdY70nW2qE2+WlWS7VEidnn4l0yMruImUqVMNJTIU=</DigestValue>
    </Reference>
    <Reference Type="http://www.w3.org/2000/09/xmldsig#Object" URI="#idInvalidSigLnImg">
      <DigestMethod Algorithm="http://www.w3.org/2001/04/xmlenc#sha256"/>
      <DigestValue>3JAK1SbvOP9pIduwUTgSDiPdp/PraPc/RaWzGp+400Y=</DigestValue>
    </Reference>
  </SignedInfo>
  <SignatureValue>BTxWL3EqsQsff5eU63vFCK2cZzf1n4tqoDXTvLloOpMJQOo0m6KwHFIw1iaJFq/pUbQz2Nb/ldNu
yIAJ8cMs04PGuFaounA1+X7IxaKJ7KsWN6GoUDEsLx9gAYChqRjXDna6QcOo09Ll+SPdawAfaJiQ
IHyuAs1EeO5x7jUc7oytK1/rBIDsFddTIiIMNMabjgMt5s8Tdwp/bk1c0JQLkMNlb1+y6EiyDXhf
tLffSaznUmt1HuuQrNfmHjzEVQFvZoXYIHNfRDVCWRFmt8qpbj0c/5nvi4kS6tLkOcLHO6S2PvRq
w4wxIjAasFRQJ+vRVdLJTd4DnNS+QDgAPx0aJQ==</SignatureValue>
  <KeyInfo>
    <X509Data>
      <X509Certificate>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+31VM5OBD8xZV4pu6VsO0peFz2TlYqQUPLiopxLkKToUfs7ii35Yjp3WWjn88XJxnmHr5sAqZzs+OuQ6YSmisxSuAtEF59EO/8N8EGLu4RK62Qpj9l4lIn7Xx8GLFFy08cNjsQcbkUqj+SyNNDNAA3UdC2fTqSNBb6mW4aVea1JkaXlhJrXkqV8bOWHWyqzvMMSzcoAgA0UmZQt6bPn2R9FD7FcVy5P++6u3Jn/reoUt/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+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DU3Njk2OS01MCMGA1UdEgQcMBqgGAYIKwYBBAHBAQKgDBYKOTk1NTE3NDAtSzANBgkqhkiG9w0BAQsFAAOCAQEAGDJ896oKvwySaxGCedz/5jeLGScHVn5Rs1UKnKHDq+E6OZHNq8J+kRYMkGA6GedOH+MWFu7AapDNwHjvI12LeR7XcCteqMlOCyi8uR4PNVIJRtWXIpLFBx9wvAjyXvFY50pdJugFfKlghXwn/ZFfxxafDYbL0hzH/Ey2osIBV87FQ1QB4t3V6Xpv14w0Dfpisy0MLDL5AIuYTHeaY034wHXEnlCvtQIvdp7IHw9ebpuFzmwa7aE+PnifbLFwBLUIhiLxKSU/1o3WFVhFjiHm7H1OMIwrPHyWvsgP6FJTa2sCAAV3IuMoVnH3Mm5dT5/RsLEsSUvu2ud9/oLLyHBCB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0qe8K2srlrKLIF1z62doRVqMyceGPnXDDMjfrFYKhtQ=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NF0emW1izsJpVfwrVJtMoTrimsQTIn5WCv2YNeMRV9o=</DigestValue>
      </Reference>
      <Reference URI="/word/endnotes.xml?ContentType=application/vnd.openxmlformats-officedocument.wordprocessingml.endnotes+xml">
        <DigestMethod Algorithm="http://www.w3.org/2001/04/xmlenc#sha256"/>
        <DigestValue>DzIIqsSFXczrc9BQkbiN4tngmOql4lPp1U08n03wkIo=</DigestValue>
      </Reference>
      <Reference URI="/word/fontTable.xml?ContentType=application/vnd.openxmlformats-officedocument.wordprocessingml.fontTable+xml">
        <DigestMethod Algorithm="http://www.w3.org/2001/04/xmlenc#sha256"/>
        <DigestValue>YmFOFICq1r9+sZMbmgBDk/GqzUCmJCLKHWfWWYB/1Yc=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Kd8v2U1z3XI2laxXNO2p9qtcrd5frA0702ov/PhFyS0=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OSpHuZ5IivhqxjpgUyoczjVW+qJ+QCERivs2Ww4KeRI=</DigestValue>
      </Reference>
      <Reference URI="/word/media/image3.emf?ContentType=image/x-emf">
        <DigestMethod Algorithm="http://www.w3.org/2001/04/xmlenc#sha256"/>
        <DigestValue>uh3GYCQL3thlIQ2K+PczovAglIJRjTe065YacyqLMQ4=</DigestValue>
      </Reference>
      <Reference URI="/word/media/image4.png?ContentType=image/png">
        <DigestMethod Algorithm="http://www.w3.org/2001/04/xmlenc#sha256"/>
        <DigestValue>W3sK5bTD2kzjzkgw9IegHRZ3cFnZLaSuHIB8o2AmEQY=</DigestValue>
      </Reference>
      <Reference URI="/word/media/image5.jpeg?ContentType=image/jpeg">
        <DigestMethod Algorithm="http://www.w3.org/2001/04/xmlenc#sha256"/>
        <DigestValue>tjNz9wpkqP2mRIcKUKkJc4FeJpVbDSpM0pO6R5lV7EY=</DigestValue>
      </Reference>
      <Reference URI="/word/media/image6.jpeg?ContentType=image/jpeg">
        <DigestMethod Algorithm="http://www.w3.org/2001/04/xmlenc#sha256"/>
        <DigestValue>49m/zu595d4GH8x1zzwZ6ECAGi1Nmtp0Jntgf4RgW84=</DigestValue>
      </Reference>
      <Reference URI="/word/media/image7.jpeg?ContentType=image/jpeg">
        <DigestMethod Algorithm="http://www.w3.org/2001/04/xmlenc#sha256"/>
        <DigestValue>II4bbc0pm3YX39key3E/ObFyqYFgOKauSIaXtjQNLPs=</DigestValue>
      </Reference>
      <Reference URI="/word/media/image8.jpeg?ContentType=image/jpeg">
        <DigestMethod Algorithm="http://www.w3.org/2001/04/xmlenc#sha256"/>
        <DigestValue>n3omRjV3hkeggswOcYnN0dIFUaFAhZIXi4o9g3HqVu0=</DigestValue>
      </Reference>
      <Reference URI="/word/numbering.xml?ContentType=application/vnd.openxmlformats-officedocument.wordprocessingml.numbering+xml">
        <DigestMethod Algorithm="http://www.w3.org/2001/04/xmlenc#sha256"/>
        <DigestValue>PUXsNOdnwUzbHogH2qLis4YooRtFp5i30BhTGCVSV7E=</DigestValue>
      </Reference>
      <Reference URI="/word/settings.xml?ContentType=application/vnd.openxmlformats-officedocument.wordprocessingml.settings+xml">
        <DigestMethod Algorithm="http://www.w3.org/2001/04/xmlenc#sha256"/>
        <DigestValue>bcD1g2SPlY2RKqlvOB3XrpgIlEEWqxi0HG5SMOyqmGE=</DigestValue>
      </Reference>
      <Reference URI="/word/styles.xml?ContentType=application/vnd.openxmlformats-officedocument.wordprocessingml.styles+xml">
        <DigestMethod Algorithm="http://www.w3.org/2001/04/xmlenc#sha256"/>
        <DigestValue>VbhzUqkUkEk8IFzVtqqs/M7c0IBwzoclyIYfEQ8gbNE=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crtpEBKykwxPLnMz+S9rgBRqkSixYq/M5Vi1xE6o3P4=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2019-10-10T19:35:34Z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/2P/gABBKRklGAAEBAQDIAMgAAP/bAEMACgcHCAcGCggICAsKCgsOGBAODQ0OHRUWERgjHyUkIh8iISYrNy8mKTQpISIwQTE0OTs+Pj4lLkRJQzxINz0+O//bAEMBCgsLDg0OHBAQHDsoIig7Ozs7Ozs7Ozs7Ozs7Ozs7Ozs7Ozs7Ozs7Ozs7Ozs7Ozs7Ozs7Ozs7Ozs7Ozs7Ozs7O//AABEIAHs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n/+f/5//n/+f/9//3//f/9//n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9573nv/f99//3//f/9//3//f/9//3/+f/9//3//f/9//3//f/9/3nv+f/57/3/+f/9//3//f/5//3//f/9//3//f957/3//f/9//3//f/9//3/d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f/9//3//f/97/3//f/9//3//f/9//3//f/9//3//f/97/3//e/9//3v/f/97/3//e/9//3//e/9//3/fe/9/33f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993/3//f/9//3v/f/9//3//f/9//3//f/97/3//e/9//3v/f/97/3//f/9//3//f/9//3//e/9//3//f/97/3//f/9//3//f/9//3u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/dxlb33P/e/97/3//f/9733f/f/97/3v/e/97/3v/f/97/3//e/9//3//f/97/3v/e/97/3v/e993/3v/f/9//3v/f993O2f4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ztfKx24Tt9z/3//d/9//3v/d/9//3//e/9//3v/e/93/3v/d/9//3v/e/93/3v/d/97/3u/b15n/FqZUldGcCnLGKoUiAyIDE4puV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v/e/97/3vfc/97XWOxLZApn2v/e99z/3v/f99z/3//e/97/3ffd79zv3Oea55v+VrYUnVGEjqPLW0lKx0rHU0lTiVwLTVCmU54SjZGmE6fb993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v/f/97/3//e/9//3v/f/97/3v/e/9//3v/f/97/3//e/9//3v/f/97/3//e/9//3v/f/97/3v/e/97/3f/f99z/3//d/9733N/Y9MxmUrzMT1fuU7aVnZGVELQMW0pTCUsIQodKyFMIW0pjikSOjNCt076Wl1nnmvfc/93/3v/e/97/3v/f/97/3//e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//3//f/9//3//f/5//3/+f/9//n//f/9//3//f/9//3//f/9//3//f/9/3nf/f/9//3//f/9//3//e/9//3//f/9//3//f/9//3/fe/97/3v/f/97/3//f/9//3f/e/93/3v/e/97/3v/f/97/3v/e/97/3v/e/97/3v/e/97/3v/e99333ffc99zfWd8Zztf+VqWTnVGM0IzPq8tjy2PLU4hDR1vJbItaAD0MS0ZTiF3RlZCdkb6Vhpbv3Pfc99z/3f/d/97/3v/e993/3v/e/9733ffd99z/3f/e/97/3v/e/97/3v/e/9//3v/f/97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95333v/f/9//3//f/9//3//f/9//3/fe/97/3v/f/9//3//e/9//3v/f/97/3//e/9//3//f/9//3//e/9//3v/f/97/3v/e/97/3f/e/9333O/b35nGlu4UlRCMz7xNY4pjimOKY4pjiltJY4pbSUSOhI6VEJ1RrdO2FIaWxtffWd+a59vv3Pfc99z33NQId9zPl/zNf9733P/d/9//3/fd993/3v/e/9//3v/f/97/3//e/9//3v/e/97/3//f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/+e/9//3//f/9//3//f/9//3//f/9//3//f/9//3//f/97/3vfd/97/3v/f/97/3//e/9//3//f/97/3v/f/9//3v/f/9//3//e/9//3v/e75znW9bZzpj+Fr4WjM+Mz7xNdA1ji1tKUwhTCFuKa8t0TVUQpZK+Vo7X1xn33Pfd99z/3f/d/97/3v/e/97/3v/e/97/3f/e/93/3v/e/97v3P/e/97/3v/dy4d33Pfc9Ixv2//e/9/v3P/e/97/3v/e/97/3v/f/97/3//e/97/3v/e/93/3v/e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e/9//3//f/97/3v/e/97/3v/e/97/3v/e75vfGs6Y9dSdEoRPs81ji1tKY0prjHPNRE+MkJTRlNGGl86Y1xnfWu/c/97/3//f/9//3v/e/97/3v/e/97/3v/f/97/3//e/9//3v/f/97/3//e/9//3v/f/9//3//e/97/3//e/97/3ffc/9/0jF/a/93uE7yOf9//3//f/97/3//f/9//3v/f/97/3//f/9//3//f/9//3//f/9//3v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993/3v/e/97v3Pfd993/3v/e/97/3v/e/97/3v/d/93v3N+axpf2VaXTnVGEjrQMW0pbSVNJW0p0DURPjNCtk75WlxnnWu/c993/3v/d/97/3f/e/97/3vfd99733v/e997/3//f/9//3//f/9//3//f/9//3//f/97/3//e/9/33v/e997/3v/e/9//3v/f/97/3//f/9//nv/f/9//3//e/97/3t2StlW/3//d40p33ffd/9//nvee/9//3//f/9//3//f/9/3nv+e/97/3//f/9//3//f/5//n/+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97v3NeZxxfuVJ4SlZG0TGPKY8pbiWwLfE1VEJ2RthS+VZdY59r33f/d/97/3v/e/97/3//e/97/3v/f/97/3//f/9//3//f/97/3//e/9//3//f/9//3//f/9//3//f/9//3//f/9//3//f/9//3//f/9//3//f/9//3//f/9//3//f/9//3//f/9//3//f/9//nved/9//3v/f1xjrzH/d/9/lU7WVv57/3/9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vnOdbzpj11YzRvE5ji1uKW4pjy2xMfM9Vka5UvtaPWN+a79z33f/f/9//3//e/97/3v/e/97/3v/e/97/3v/e/97/3//e/97/3v/e/97/3v/e/97/3v/e/97/3//e/9//3//f/9//3//f/9//3//f/9//3//f/9//3//f/9//3//f/9//3//f/9//3//f/9//3//f99//3//f/9//3//f917/3//f/9//3/fd993/3srHf9/nW//e0ol/3/dd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e/9//3//f/9//3//f/9//3//f/9//3//f/9//3//f997/3//f/9//3//f/9733e/cz1j2lZ3ShQ+0jVvKW8pbimwNfA5VEq3VjtnfW/fe997/3//f/9//3//f/9//3//f/9//3//f/9//3//f/9//3//f/9//3//f/9//3//f/9//3//f/9//3//f/9//3//f/9//3//f/9//3//f/9//3//f/9//3//f/9//3//f/9//3//f/9//3//f/9//3//f/9//3//f/9//3//f/9//3//f/9//3//f/9//3//f/9//3//f/9//3//f/97/3//e44tv3P/d/97lkrYVv9//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93/3v/e/9//3//f/97/3vfd/97/3v/f79333ffd997v3N9bztjGl80QhM6sDGPKW4ljy2wMfI1dkaXTvpWfme/b99333f/e997/3//f/9//3//f/9//3//f/9//3//f/9//3//f/9/33//f/9//3//f/9//3//f/9//3//f/9//3//f/9//3//f/9//3//f/9//3//f/9//3//f/9//3//f/9//3//f/9//3//f/9//3//f/9//3//f/9//3//f/9//3//f/9//3//f/9//3//f/9//3//f/9//3//f/9//3//f/9//3//f/9//3//f/9//3//e/9/ET4aX/93/3t+a20l33P/f/97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/3//e/9733Oea31rfms8Y/ladUYSOq8x0TWvMa8xji3QMRI+lkq3Ulpjemfdc/53/3v/e/97/nf/f/97/3v+d/97/nf/e/9//3//f/9//3//f/9//3//e/9//3//f/9//3//f/9//3//f/9//3//f/9//3//f/9//3//f/9//3//f/9//3//f/9//3//f/9//3//f/9//3//f/9//3//f/9//3//f/9//3//f/9//3//f/9//3//f/9//3//f/9//3//f/9//3//f/9//3//f/9//3//f/9//3//f/9//3//f/9//3//f/9//3//f/9//3//e/9//3v5WjNC/3+/b/9/ry18Z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59zVEZuKdE1kC3qFK8t0DHRMTM+dkoaW31nv2+/b99z/3f/e/97/3v/d/973XP+e/57/3/+e/57/Xf+e/17/nv9e/9//nv+e/13/nv/e/9//3v/f/9//3//f/9//3//f/9//3//f/9//3//f/9//3//f/9//3//f/9//3//f/9//3//f/9//3//f/9//3//f/9//3//f/9//3//f/9//3//f/9//3//f/9//3//f/9//3//f/9//3//f/9//3//f/9//3//f/9//3//f/9//3//f/9//3//f/9//3//f/9//3//f/9//3//f/9//3//f/9//3/+f/9//3v/f75zji3/d79z/3s7X1RC/3v/e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68xhwxNJXdK+1p/a99333f/d/97/3v/f/97/3ffc/9//3v/e/97/3v/d/97/3v/f/9//3/+d/57/nv/f/9//3//f/9//3//f/97/3v/e/9//3//f/9//3//f/9//3//f/9//3//f/9//3//f/9//3//f/9//3//f/9//3//f/9//3//f/9//3//f/9//3//f/9//3//f/9//3//f/9//3//f/9//3//f/9//3//f/9//3//f/9//3//f/9//3//f/9//3//f/9//3//f/9//3//f/9//3//f/9//3//f/9//3//f/9//3//f/9//3//f/9//3//f/9//3//f/97/39tKX1r/3v/e993zz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33t/bxxjd04VQpExLSFvKY4pbSWOKbAtND6WSvlSPF99Z79v/3f/d/97/3f/e79z/3f/e/9//3v/e/93/3f/e/9333Pfd993/3v/f/9/33f/e/97/3v/e/97/3v/e/97/3//f/9//3v/f/9//3//e/9//3//f/9//3//f/9//3//f/9//3//f/9//3//f/9//3//f/9//3//f/9//3//f/9//3//f/9//3//f/9//3//f/9//3//f/9//3//f/9//3//f/9//3//f/9//3//f/9//3//f/9//3//f/9//3//f/9//3//f/9//3//f/9//3//f/9//n//f/9//3//f5ZOVEb/f/97/3uWTtdS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d/97/3//f/97/3f/d79vnms7X/lauFJURhI60DWOKY4pji3QMdE1l053TrlW+1peZ59v33v/e/9//3v/f/9//3//e99733f/f/9//3//f/9//3v/f/97/3//e/9//3v/f/97/3//e/9//3v/f/97/3//e/9//3//f/97/3//f/9//3v/f/9//3//f/9//3//f/9//3//f/9//3//f/9//3//f/9//3//f/9//3//f/9//3//f/9//3//f/9//3//f/9//3//f/9//3//f/9//3//f/9//3//f/9//3//f/9//3//f/9//3//f/9//3//f/9//3//f/9/v3NuKb9z/3//e/93rzH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v/f/97/3//f/9/33f/e/97/3v/e/9//3//f993v3McY/teuVJ3TjVGFD7SNbE1sTGQMW8tsTHSOTVGd07aWjpjW2d8a75z33f/e/97/3//e/97/3v/e/97/3v/e/97/3v/e/97/3v/e/9//3v/f/97/3//e/9//3v/f/97/3//e/9//3//f/9//3//f/9//3//f/9//3//f/9//3//f/9//3//f/9//3//f/9//3//f/9//3//f/9//3//f/9//3//f/9//3//f/9//3//f/9//3//f/9//3//f/9//3//f/9//3//f/9//3//e/9//3v/f+oY/3//e993/3sROr5z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v/f/9//3//f/9//3//f/9//3//f99733v/e/97/3//f/9//3//f997/3/fd/9//3//f/9//3v/d/97/3v/f/97/3vfd/9//3v/e/97/3vfd/9733f/f/9//3//f/9//3//f/9/33e+c3xrGV+2UlNGET7QNW0tbSmOMa4x8DnxPRJCEkLYWthaGV86Y31rnm/fd993/3vfd/97/3f/f/97/3//e/97/3ffc79vjyWfa/97/3P/e48l32//d/97/3f/f/9//3//e/9//3//f/9//3//e/9//3v/f/97/3//e/9//3v/f/9//3//f/9//3v/e/97/3//f/9//3v/f/9//3//f/9//3v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v/e/9//3//f/97/3//f3xv/3//f/9//3//f/97/3//f/9//3//f/9//3//f/9//3//f/97/3vfd/9733f/e993/3v/f/9//3//f/97/3v/e/97/3//f/9733eeb31vXGdcZ5ZSlk51SlNG8T3QOa8xrzGPLa8xrzHwNfA1ET4SPjM+VUKYSphKuU4sGX5jXV+fZ15f+1LaUt9zv2/fc99z/3f/d/97/3v/f/97/3v/e/97/3f/e/97/3v/e/97/3v/f79z/3f/d/97/3f/e/97/3+/c/93/3v/f/97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//f/97/3//f/9//3//f/9//3/ee/9//3v/fxhjlE7/e/9//3//f/5//3/ee/9//3//f/9//3//f/9//3//f/9//3//f/9//3//f/9//3//f/97/3v/e/97/3//e/9//3vfe993/3v/e/9//3//f/9//3//f/9//3v/f/97/3vfe993v3O/c75vnW98a31nXGNdYxxbHFt4RtIxbyETNtEt8y02OssM0i2xKbAtbyVuKW8pbimPLY8tjy1vKY8tbiluKW4ljiluKY8pjimPLY4pNEI0PlVGdka4TtlS+lr6Vp9rn2/fd993/3ffd/97/3/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33v/f/9//3//f/9//3//f/97/3//f997/3//f/9/tVLONf9//n//f/9//3//f/9//3//f/9//3//f/9//3//f/5//3//e/9//3v/f/97/3/+e/97/3v/f/97/3//f/9//3//f/9//3//f/9//3v/f997/3v/e/9//3v/f/9//3//f/9//3v/e/97/3v/e/97/3v/e/93/3ffc/93XmMsHf93/3f/d59rd0Kfa79v/3v/e/9//3v/f/9//3//f/9//3v/e/97/3v/e/97/3f/e993/3efb35rG18aX/pa+VaWTnVG8jnyOa8tbiUsIW0p0DUzQhpffWvfd/9//3//f/97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ffc/93jynrGH5r/3//f/9//3//f/9//3//f/9//3//f/9//3//f/9//3//f/9//3//f/9//3//f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//f/9//3//f/9//3/ee957/3/fe957/3//f/9/3nv/f/9//3//f/9//3//f/9//3//f/9//3//f/9//3//f/9//3//f/9//3//f/9//3//f/9//3//f/9//3//f/9//3//f/9//3//f/9//3//f/9//3//f/9//3//f/9//3//f/9//3//f/9//3//f/9//3//f/9//3//f/9//3//f/9//3//f/9//3//f/9//3//f/5733f/f/93/3v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/fc/97/3ffe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+f713/3/fe/97/3v/e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5//3//f957/3//f/97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TAAAAGQAAAAAAAAAAAAAAHoAAAA6AAAAAAAAAAAAAAB7AAAAO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16.0.12026/19</OfficeVersion>
          <ApplicationVersion>16.0.12026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2019-10-10T19:35:34Z</xd:SigningTime>
          <xd:SigningCertificate>
            <xd:Cert>
              <xd:CertDigest>
                <DigestMethod Algorithm="http://www.w3.org/2001/04/xmlenc#sha256"/>
                <DigestValue>7RReRKpUqyMtjR9r0ycJKJFh1pkWsCa3mVlA8etk+co=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7359848615082888074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CfFgAARAsAACBFTUYAAAEAgBEBAMs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vAP5U5XcJAAAAAPvxAClV5XcA7u8AAPvxAMI6nGIAAAAAwjqcYgAAAAAA+/EAAAAAAAAAAAAAAAAAAAAAACgJ8gAAAAAAAAAAAAAAAAAAAAAAAAAAAAAAAAAAAAAAAAAAAAAAAAAAAAAAAAAAAAAAAAAAAAAAAAAAAAAAAAAAAAAA8qmpfoqsM/Wo7u8A8izgdwAAAAABAAAAAO7vAP//AAAAAAAArC/gd6wv4HcAAE4B2O7vANzu7wDCOpxiAAAAAAAAAABmM713CQAAAFQGVP8HAAAAFO/vAPBZs3cB2AAAFO/vAAAAAAAAAAAAAAAAAAAAAAAAAAAA/g4A8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D///////eBoAACEPAQDgBscbAAAAANwOpv//////eBoAAAqmCgBwO8YVAAAAALxYe3UesG91Ag0hD/QbGgMBAAAA/////wAAAAAogzQR6IzvAAAAAAAogzQRAI2MFi+wb3UCDSEPAPwAAAEAAAD0GxoDKIM0EQAAAAAA3AAAAAAAAAAAAAACDQ8AAQAAAADYAADojO8AAg0P//////94GgAAIQ8BAOAGxxsAAAAACgAAAACNjBY0ezQRAg0hDwAAAAANAAAAEAAAAAMBAABcGwAAHAAAAb4AAAAEAAAA9BsaAxQNAAAAZiMMAAAjDAAAAAAAACMMyJyZGrClmRp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O0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  <Object Id="idInvalidSigLnImg">AQAAAGwAAAAAAAAAAAAAAP8AAAB/AAAAAAAAAAAAAACfFgAARAsAACBFTUYAAAEAHBUBANE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kAAABd2W11sANidlxSnGIAAAAAsAbyANC3FREIqO8AYiCjYa3NBTwcAAAAAAAAABiyCBEBAAAABKjvAAio7wCgIKNh/////xSo7wBjUYBh0LcVEeTZiGFlwgU8AAAAAAEAAAABAAAAvqED5G3CBTzMqe8AidhtdRyo7wAAAAAAldhtdf/////1////AAAAAAAAAAAAAAAAkAEAAAAAAAEAAAAAcwBlAGcAbwCK7Kl+eKjvAHGlvHcAAF92AAAAAAAAAABmM713AAAAAFQGVP8JAAAAfKnvAPBZs3cB2AAAfKnvAAAAAAAAAAAAAAAAAAAAAAAAAAAAzkRGfm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vAP5U5XcJAAAAAPvxAClV5XcA7u8AAPvxAMI6nGIAAAAAwjqcYgAAAAAA+/EAAAAAAAAAAAAAAAAAAAAAACgJ8gAAAAAAAAAAAAAAAAAAAAAAAAAAAAAAAAAAAAAAAAAAAAAAAAAAAAAAAAAAAAAAAAAAAAAAAAAAAAAAAAAAAAAA8qmpfoqsM/Wo7u8A8izgdwAAAAABAAAAAO7vAP//AAAAAAAArC/gd6wv4HcAAE4B2O7vANzu7wDCOpxiAAAAAAAAAABmM713CQAAAFQGVP8HAAAAFO/vAPBZs3cB2AAAFO/vAAAAAAAAAAAAAAAAAAAAAAAAAAAA/g4A8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8AYG3vAF3ZbXWAau8AGGvvAAAAAADwrkgDwGrvAJmB4Hfwzu538K5IA+iuSAPAAudhRG/vAGZkgWHwrkgDmG/vAKAPAAC5z4NhNQUFPDi51RW+0oNhAAAAAAAAAABhAQU8AgAAABQAAAC6YgPkAAAAAMhs7wCJ2G11GGvvAAAAAACV2G11KInvYeD///8AAAAAAAAAAAAAAACQAQAAAAAAAQAAAABhAHIAaQBhAGwAAAAAAAAAAAAAAAAAAAAAAAAABgAAAAAAAABmM713AAAAAFQGVP8GAAAAeGzvAPBZs3cB2AAAeGzvAAAAAAAAAAAAAAAAAAAAAAAAAAA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2///////eBoAACHbAQDgBscbAAAAANwOpv//////eBoAAAqmCgBwO8YVAAAAALxYe3UesG91Dg4h2/QbGgMBAAAA/////wAAAACkhjMR6IzvAAAAAACkhjMRMIeMFi+wb3UODiHbAPwAAAEAAAD0GxoDpIYzEQAAAAAA3AAAAAAAAAAAAAAODtsAAQAAAADYAADojO8ADg7b//////94GgAAIdsBAOAGxxsAAAAADwAAADCHjBaQfjMRDg4h2wAAAAANAAAAEAAAAAMBAABcGwAAHAAAASMAAAAEAAAA9BsaAxQNAAAAZiMMAAAjDAAAAAAAACMMyJyZGrClmRp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2B4A8-1EE3-4C06-A9C6-A636A0E8F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9</Pages>
  <Words>1514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Mariela Valenzuela Hube</cp:lastModifiedBy>
  <cp:revision>20</cp:revision>
  <dcterms:created xsi:type="dcterms:W3CDTF">2019-08-21T18:05:00Z</dcterms:created>
  <dcterms:modified xsi:type="dcterms:W3CDTF">2019-10-10T18:33:00Z</dcterms:modified>
</cp:coreProperties>
</file>