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Pr="001A526B" w:rsidRDefault="00151EC4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VIÑA CONCHA Y TORO CHIMBARONGO</w:t>
      </w: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D1A27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51EC4">
        <w:rPr>
          <w:rFonts w:ascii="Calibri" w:eastAsia="Calibri" w:hAnsi="Calibri" w:cs="Times New Roman"/>
          <w:b/>
          <w:sz w:val="24"/>
          <w:szCs w:val="24"/>
        </w:rPr>
        <w:t>788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:rsidR="00B719DB" w:rsidRDefault="00B719DB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1A526B" w:rsidRPr="00B719DB" w:rsidRDefault="00151EC4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MAY</w:t>
      </w:r>
      <w:r w:rsidR="001E567C">
        <w:rPr>
          <w:rFonts w:ascii="Calibri" w:eastAsia="Calibri" w:hAnsi="Calibri" w:cs="Times New Roman"/>
          <w:b/>
          <w:sz w:val="24"/>
          <w:szCs w:val="24"/>
        </w:rPr>
        <w:t>O</w:t>
      </w:r>
      <w:r w:rsidR="00AD1A27" w:rsidRPr="00B719DB">
        <w:rPr>
          <w:rFonts w:ascii="Calibri" w:eastAsia="Calibri" w:hAnsi="Calibri" w:cs="Times New Roman"/>
          <w:b/>
          <w:sz w:val="24"/>
          <w:szCs w:val="24"/>
        </w:rPr>
        <w:t xml:space="preserve"> DE 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</w:p>
    <w:p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954"/>
        <w:gridCol w:w="4056"/>
      </w:tblGrid>
      <w:tr w:rsidR="001A526B" w:rsidRPr="001A526B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BC37B0" w:rsidRPr="001A526B" w:rsidTr="00C1423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Santiago Pinedo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537E9C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bookmarkStart w:id="8" w:name="_GoBack"/>
            <w:r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92pt;height:96pt">
                  <v:imagedata r:id="rId9" o:title=""/>
                  <o:lock v:ext="edit" ungrouping="t" rotation="t" cropping="t" verticies="t" text="t" grouping="t"/>
                  <o:signatureline v:ext="edit" id="{AA63F8ED-1AB1-44AA-AE7B-279C782533EF}" provid="{00000000-0000-0000-0000-000000000000}" issignatureline="t"/>
                </v:shape>
              </w:pict>
            </w:r>
            <w:bookmarkEnd w:id="8"/>
          </w:p>
        </w:tc>
      </w:tr>
      <w:tr w:rsidR="00BC37B0" w:rsidRPr="001A526B" w:rsidTr="00C1423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0"/>
          <w:footerReference w:type="firs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:rsidR="001A526B" w:rsidRDefault="001A526B" w:rsidP="00373994">
      <w:pPr>
        <w:pStyle w:val="Ttulo1"/>
      </w:pPr>
      <w:bookmarkStart w:id="11" w:name="_Toc449519269"/>
      <w:r w:rsidRPr="00373994">
        <w:t>Antecedentes Generales</w:t>
      </w:r>
      <w:bookmarkEnd w:id="11"/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A526B" w:rsidRPr="001A526B" w:rsidRDefault="00151EC4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51EC4">
              <w:rPr>
                <w:rFonts w:ascii="Calibri" w:eastAsia="Calibri" w:hAnsi="Calibri" w:cs="Calibri"/>
                <w:sz w:val="20"/>
                <w:szCs w:val="20"/>
              </w:rPr>
              <w:t>VIÑA CONCHA Y TORO CHIMBARONGO</w:t>
            </w: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Del Libertador 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 xml:space="preserve">General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Bernardo O´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iggins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:rsidR="00A46D0B" w:rsidRPr="00151EC4" w:rsidRDefault="00151EC4" w:rsidP="00151EC4">
            <w:pPr>
              <w:spacing w:after="1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Av. Nueva Tajamar 481, torre Norte piso 15, Las Condes.</w:t>
            </w:r>
          </w:p>
        </w:tc>
      </w:tr>
      <w:tr w:rsidR="001A526B" w:rsidRPr="001A526B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B05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7B05C5" w:rsidRPr="007B05C5">
              <w:rPr>
                <w:rFonts w:ascii="Calibri" w:eastAsia="Calibri" w:hAnsi="Calibri" w:cs="Calibri"/>
                <w:bCs/>
                <w:sz w:val="20"/>
                <w:szCs w:val="20"/>
              </w:rPr>
              <w:t>Colchagua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51EC4">
              <w:rPr>
                <w:rFonts w:ascii="Calibri" w:eastAsia="Calibri" w:hAnsi="Calibri" w:cs="Calibri"/>
                <w:sz w:val="20"/>
                <w:szCs w:val="20"/>
              </w:rPr>
              <w:t>Chimbarongo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51EC4">
              <w:rPr>
                <w:rFonts w:ascii="Calibri" w:eastAsia="Calibri" w:hAnsi="Calibri" w:cs="Calibri"/>
                <w:sz w:val="20"/>
                <w:szCs w:val="20"/>
              </w:rPr>
              <w:t>Viña Concha y Toro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 S.A.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51EC4">
              <w:rPr>
                <w:rFonts w:ascii="Calibri" w:eastAsia="Calibri" w:hAnsi="Calibri" w:cs="Calibri"/>
                <w:sz w:val="20"/>
                <w:szCs w:val="20"/>
              </w:rPr>
              <w:t>90.227.000-0</w:t>
            </w:r>
          </w:p>
        </w:tc>
      </w:tr>
    </w:tbl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Default="001A526B" w:rsidP="00373994">
      <w:pPr>
        <w:pStyle w:val="IFA1"/>
      </w:pPr>
      <w:bookmarkStart w:id="12" w:name="_Toc390777020"/>
      <w:bookmarkStart w:id="13" w:name="_Toc449519271"/>
      <w:r w:rsidRPr="001A526B">
        <w:t>INSTRUMENTOS DE CARÁCTER AMBIENTAL FISCALIZADOS</w:t>
      </w:r>
      <w:bookmarkEnd w:id="12"/>
      <w:bookmarkEnd w:id="13"/>
    </w:p>
    <w:p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088"/>
        <w:gridCol w:w="1028"/>
        <w:gridCol w:w="583"/>
        <w:gridCol w:w="1221"/>
        <w:gridCol w:w="9317"/>
      </w:tblGrid>
      <w:tr w:rsidR="00CE3600" w:rsidRPr="0057401F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:rsidTr="00D317EB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15" w:type="pct"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:rsidTr="00D317EB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5" w:type="pct"/>
            <w:vAlign w:val="center"/>
          </w:tcPr>
          <w:p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1E567C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4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el Valle 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entral de la Región del L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bertador General Bernardo O´Higgins</w:t>
            </w:r>
          </w:p>
        </w:tc>
      </w:tr>
      <w:bookmarkEnd w:id="14"/>
      <w:bookmarkEnd w:id="15"/>
    </w:tbl>
    <w:p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1A526B" w:rsidRDefault="001E567C" w:rsidP="00373994">
      <w:pPr>
        <w:pStyle w:val="IFA1"/>
      </w:pPr>
      <w:bookmarkStart w:id="16" w:name="_Ref352922216"/>
      <w:bookmarkStart w:id="17" w:name="_Toc353998120"/>
      <w:bookmarkStart w:id="18" w:name="_Toc353998193"/>
      <w:bookmarkStart w:id="19" w:name="_Toc382383547"/>
      <w:bookmarkStart w:id="20" w:name="_Toc382472369"/>
      <w:bookmarkStart w:id="21" w:name="_Toc390184279"/>
      <w:bookmarkStart w:id="22" w:name="_Toc390360010"/>
      <w:bookmarkStart w:id="23" w:name="_Toc390777031"/>
      <w:r>
        <w:lastRenderedPageBreak/>
        <w:t>HECHOS CONSTATADOS</w:t>
      </w:r>
    </w:p>
    <w:p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3"/>
        <w:gridCol w:w="4360"/>
        <w:gridCol w:w="5209"/>
        <w:gridCol w:w="2270"/>
      </w:tblGrid>
      <w:tr w:rsidR="001E3E71" w:rsidRPr="0025129B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4" w:name="_Hlk51803659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:rsidTr="006E4A43">
        <w:trPr>
          <w:jc w:val="center"/>
        </w:trPr>
        <w:tc>
          <w:tcPr>
            <w:tcW w:w="635" w:type="pct"/>
          </w:tcPr>
          <w:p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>Decreto Supremo N° </w:t>
            </w:r>
            <w:r w:rsidR="001E567C">
              <w:rPr>
                <w:b/>
              </w:rPr>
              <w:t xml:space="preserve">15/2013, </w:t>
            </w:r>
            <w:r w:rsidR="001E567C">
              <w:rPr>
                <w:color w:val="000000"/>
              </w:rPr>
              <w:t xml:space="preserve">Establece Plan de Descontaminación Atmosférica para el Valle </w:t>
            </w:r>
            <w:r w:rsidR="007B05C5">
              <w:rPr>
                <w:color w:val="000000"/>
              </w:rPr>
              <w:t>C</w:t>
            </w:r>
            <w:r w:rsidR="001E567C">
              <w:rPr>
                <w:color w:val="000000"/>
              </w:rPr>
              <w:t>entral de la Región del L</w:t>
            </w:r>
            <w:r w:rsidR="007B05C5">
              <w:rPr>
                <w:color w:val="000000"/>
              </w:rPr>
              <w:t>i</w:t>
            </w:r>
            <w:r w:rsidR="001E567C">
              <w:rPr>
                <w:color w:val="000000"/>
              </w:rPr>
              <w:t>bertador General Bernardo O´Higgins</w:t>
            </w:r>
          </w:p>
        </w:tc>
        <w:tc>
          <w:tcPr>
            <w:tcW w:w="1662" w:type="pct"/>
          </w:tcPr>
          <w:p w:rsid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>Medidas para grupos electrógenos</w:t>
            </w:r>
          </w:p>
          <w:p w:rsidR="001E567C" w:rsidRP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:rsidR="001E567C" w:rsidRPr="001E567C" w:rsidRDefault="001E567C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>Artículo 27.</w:t>
            </w:r>
            <w:r w:rsidRPr="001E567C">
              <w:rPr>
                <w:rFonts w:asciiTheme="minorHAnsi" w:hAnsiTheme="minorHAnsi" w:cs="Courier"/>
              </w:rPr>
              <w:t xml:space="preserve"> Transcurridos doce meses desde la publicación del presente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decreto en el Diario Oficial, los grupos electrógenos instalados o que se instalen</w:t>
            </w:r>
          </w:p>
          <w:p w:rsidR="00B3429A" w:rsidRDefault="001E567C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1E567C">
              <w:rPr>
                <w:rFonts w:asciiTheme="minorHAnsi" w:hAnsiTheme="minorHAnsi" w:cs="Courier"/>
              </w:rPr>
              <w:t>en la zona saturada deberán contar con un horómetro digital, sellado e inviolable,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sin vuelta a cero, con el cual se medirán sus horas de funcionamiento, las que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deberán ser registradas e informadas anualmente a la Superintendencia del Medio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Ambiente.</w:t>
            </w:r>
          </w:p>
        </w:tc>
        <w:tc>
          <w:tcPr>
            <w:tcW w:w="1975" w:type="pct"/>
            <w:vAlign w:val="center"/>
          </w:tcPr>
          <w:p w:rsidR="00685A7C" w:rsidRDefault="004C005C" w:rsidP="005250C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151EC4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6A4953">
              <w:rPr>
                <w:rFonts w:asciiTheme="minorHAnsi" w:hAnsiTheme="minorHAnsi"/>
              </w:rPr>
              <w:t>mayo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</w:t>
            </w:r>
            <w:r w:rsidR="00151EC4">
              <w:rPr>
                <w:rFonts w:asciiTheme="minorHAnsi" w:hAnsiTheme="minorHAnsi"/>
              </w:rPr>
              <w:t>uó</w:t>
            </w:r>
            <w:r w:rsidR="00E72C85">
              <w:rPr>
                <w:rFonts w:asciiTheme="minorHAnsi" w:hAnsiTheme="minorHAnsi"/>
              </w:rPr>
              <w:t xml:space="preserve"> inspección </w:t>
            </w:r>
            <w:r w:rsidR="006A4953">
              <w:rPr>
                <w:rFonts w:asciiTheme="minorHAnsi" w:hAnsiTheme="minorHAnsi"/>
              </w:rPr>
              <w:t xml:space="preserve">ambiental a la Viña </w:t>
            </w:r>
            <w:r w:rsidR="00151EC4">
              <w:rPr>
                <w:rFonts w:asciiTheme="minorHAnsi" w:hAnsiTheme="minorHAnsi"/>
              </w:rPr>
              <w:t>Concha y Toro Chimbarongo</w:t>
            </w:r>
            <w:r w:rsidR="006A4953">
              <w:rPr>
                <w:rFonts w:asciiTheme="minorHAnsi" w:hAnsiTheme="minorHAnsi"/>
              </w:rPr>
              <w:t xml:space="preserve"> donde se constató la existencia de un grupo electrógeno </w:t>
            </w:r>
            <w:r w:rsidR="00710E4A">
              <w:rPr>
                <w:rFonts w:asciiTheme="minorHAnsi" w:hAnsiTheme="minorHAnsi"/>
              </w:rPr>
              <w:t>cuyas características y estado se indican en el acta de inspección.</w:t>
            </w:r>
          </w:p>
          <w:p w:rsidR="001D09CD" w:rsidRDefault="001D09CD" w:rsidP="00DD41B0">
            <w:pPr>
              <w:jc w:val="both"/>
              <w:rPr>
                <w:rFonts w:asciiTheme="minorHAnsi" w:hAnsiTheme="minorHAnsi"/>
              </w:rPr>
            </w:pPr>
          </w:p>
          <w:p w:rsidR="00DD41B0" w:rsidRDefault="00E34B3C" w:rsidP="006A495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</w:t>
            </w:r>
            <w:r w:rsidR="004E5E80">
              <w:rPr>
                <w:rFonts w:asciiTheme="minorHAnsi" w:hAnsiTheme="minorHAnsi"/>
              </w:rPr>
              <w:t xml:space="preserve">la inspección ambiental </w:t>
            </w:r>
            <w:r w:rsidR="00382531">
              <w:rPr>
                <w:rFonts w:asciiTheme="minorHAnsi" w:hAnsiTheme="minorHAnsi"/>
              </w:rPr>
              <w:t>s</w:t>
            </w:r>
            <w:r w:rsidR="0079303D">
              <w:rPr>
                <w:rFonts w:asciiTheme="minorHAnsi" w:hAnsiTheme="minorHAnsi"/>
              </w:rPr>
              <w:t>e</w:t>
            </w:r>
            <w:r w:rsidR="00E72C85">
              <w:rPr>
                <w:rFonts w:asciiTheme="minorHAnsi" w:hAnsiTheme="minorHAnsi"/>
              </w:rPr>
              <w:t xml:space="preserve"> verificó </w:t>
            </w:r>
            <w:r w:rsidR="006A4953">
              <w:rPr>
                <w:rFonts w:asciiTheme="minorHAnsi" w:hAnsiTheme="minorHAnsi"/>
              </w:rPr>
              <w:t xml:space="preserve">que no realizaron la declaración de horas de funcionamiento año 2018, </w:t>
            </w:r>
            <w:r w:rsidR="00151EC4">
              <w:rPr>
                <w:rFonts w:asciiTheme="minorHAnsi" w:hAnsiTheme="minorHAnsi"/>
              </w:rPr>
              <w:t>ni para ningún otro año desde que entró en vigencia el Plan de Descontaminación</w:t>
            </w:r>
            <w:r w:rsidR="00710E4A">
              <w:rPr>
                <w:rFonts w:asciiTheme="minorHAnsi" w:hAnsiTheme="minorHAnsi"/>
              </w:rPr>
              <w:t xml:space="preserve"> el año 2013</w:t>
            </w:r>
            <w:r w:rsidR="00151EC4">
              <w:rPr>
                <w:rFonts w:asciiTheme="minorHAnsi" w:hAnsiTheme="minorHAnsi"/>
              </w:rPr>
              <w:t xml:space="preserve"> y </w:t>
            </w:r>
            <w:r w:rsidR="006A4953">
              <w:rPr>
                <w:rFonts w:asciiTheme="minorHAnsi" w:hAnsiTheme="minorHAnsi"/>
              </w:rPr>
              <w:t>no contando con la activación en Ventanilla Unica RETC, módulo de cumplimie</w:t>
            </w:r>
            <w:r w:rsidR="007B05C5">
              <w:rPr>
                <w:rFonts w:asciiTheme="minorHAnsi" w:hAnsiTheme="minorHAnsi"/>
              </w:rPr>
              <w:t>n</w:t>
            </w:r>
            <w:r w:rsidR="006A4953">
              <w:rPr>
                <w:rFonts w:asciiTheme="minorHAnsi" w:hAnsiTheme="minorHAnsi"/>
              </w:rPr>
              <w:t>t</w:t>
            </w:r>
            <w:r w:rsidR="007B05C5">
              <w:rPr>
                <w:rFonts w:asciiTheme="minorHAnsi" w:hAnsiTheme="minorHAnsi"/>
              </w:rPr>
              <w:t>o</w:t>
            </w:r>
            <w:r w:rsidR="006A4953">
              <w:rPr>
                <w:rFonts w:asciiTheme="minorHAnsi" w:hAnsiTheme="minorHAnsi"/>
              </w:rPr>
              <w:t xml:space="preserve"> de Planes de </w:t>
            </w:r>
            <w:r w:rsidR="007B05C5">
              <w:rPr>
                <w:rFonts w:asciiTheme="minorHAnsi" w:hAnsiTheme="minorHAnsi"/>
              </w:rPr>
              <w:t>P</w:t>
            </w:r>
            <w:r w:rsidR="006A4953">
              <w:rPr>
                <w:rFonts w:asciiTheme="minorHAnsi" w:hAnsiTheme="minorHAnsi"/>
              </w:rPr>
              <w:t xml:space="preserve">revención y/o </w:t>
            </w:r>
            <w:r w:rsidR="007B05C5">
              <w:rPr>
                <w:rFonts w:asciiTheme="minorHAnsi" w:hAnsiTheme="minorHAnsi"/>
              </w:rPr>
              <w:t>D</w:t>
            </w:r>
            <w:r w:rsidR="006A4953">
              <w:rPr>
                <w:rFonts w:asciiTheme="minorHAnsi" w:hAnsiTheme="minorHAnsi"/>
              </w:rPr>
              <w:t xml:space="preserve">escontaminación </w:t>
            </w:r>
            <w:r w:rsidR="007B05C5">
              <w:rPr>
                <w:rFonts w:asciiTheme="minorHAnsi" w:hAnsiTheme="minorHAnsi"/>
              </w:rPr>
              <w:t>A</w:t>
            </w:r>
            <w:r w:rsidR="006A4953">
              <w:rPr>
                <w:rFonts w:asciiTheme="minorHAnsi" w:hAnsiTheme="minorHAnsi"/>
              </w:rPr>
              <w:t>mbienta</w:t>
            </w:r>
            <w:r w:rsidR="00151EC4">
              <w:rPr>
                <w:rFonts w:asciiTheme="minorHAnsi" w:hAnsiTheme="minorHAnsi"/>
              </w:rPr>
              <w:t>l</w:t>
            </w:r>
            <w:r w:rsidR="006A4953">
              <w:rPr>
                <w:rFonts w:asciiTheme="minorHAnsi" w:hAnsiTheme="minorHAnsi"/>
              </w:rPr>
              <w:t>, de acu</w:t>
            </w:r>
            <w:r w:rsidR="007B05C5">
              <w:rPr>
                <w:rFonts w:asciiTheme="minorHAnsi" w:hAnsiTheme="minorHAnsi"/>
              </w:rPr>
              <w:t>e</w:t>
            </w:r>
            <w:r w:rsidR="006A4953">
              <w:rPr>
                <w:rFonts w:asciiTheme="minorHAnsi" w:hAnsiTheme="minorHAnsi"/>
              </w:rPr>
              <w:t>rdo a la Resolución Ex. N° 164/2016, SMA.</w:t>
            </w:r>
          </w:p>
          <w:p w:rsidR="006A4953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6A4953" w:rsidRDefault="006A4953" w:rsidP="006A495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dejó estipulado en Acta que en caso de realizar declaración de horas de funcionamiento enviar el comprobante y el detalle de la declaración.</w:t>
            </w:r>
          </w:p>
          <w:p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  <w:vAlign w:val="center"/>
          </w:tcPr>
          <w:p w:rsidR="00B3429A" w:rsidRPr="0023731E" w:rsidRDefault="00151EC4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t>Al cierre del programa de PDA</w:t>
            </w:r>
            <w:r w:rsidR="0020671E">
              <w:t xml:space="preserve"> en el mes de octubre 2019</w:t>
            </w:r>
            <w:r>
              <w:t xml:space="preserve">, el </w:t>
            </w:r>
            <w:r w:rsidR="006A4953">
              <w:t xml:space="preserve">Titular </w:t>
            </w:r>
            <w:r w:rsidR="00710E4A">
              <w:t xml:space="preserve">no </w:t>
            </w:r>
            <w:r w:rsidR="006A4953">
              <w:t>en</w:t>
            </w:r>
            <w:r w:rsidR="00D317EB">
              <w:t xml:space="preserve">trega en </w:t>
            </w:r>
            <w:r w:rsidR="007B05C5">
              <w:t>la</w:t>
            </w:r>
            <w:r w:rsidR="00D317EB">
              <w:t xml:space="preserve"> SMA comprobante de</w:t>
            </w:r>
            <w:r w:rsidR="00710E4A">
              <w:t xml:space="preserve"> declaración en</w:t>
            </w:r>
            <w:r w:rsidR="00D317EB">
              <w:t xml:space="preserve"> ventanilla RETC N° 0000002034/30.07.2019</w:t>
            </w:r>
            <w:r w:rsidR="00710E4A">
              <w:t xml:space="preserve">. Se revisó ventanilla única donde se verificó que el titular tampoco ha realizado la activación del </w:t>
            </w:r>
            <w:r w:rsidR="00710E4A">
              <w:rPr>
                <w:rFonts w:asciiTheme="minorHAnsi" w:hAnsiTheme="minorHAnsi"/>
              </w:rPr>
              <w:t>módulo de cumplimiento de Planes de Prevención y/o Descontaminación Ambiental</w:t>
            </w:r>
            <w:r w:rsidR="00381197">
              <w:t xml:space="preserve"> y </w:t>
            </w:r>
            <w:r w:rsidR="00710E4A">
              <w:t>por lo tanto el titular no cumple con el</w:t>
            </w:r>
            <w:r w:rsidR="00D317EB">
              <w:t xml:space="preserve"> D.S. N° </w:t>
            </w:r>
            <w:r w:rsidR="00381197">
              <w:t>15</w:t>
            </w:r>
            <w:r w:rsidR="00D317EB">
              <w:t>/2013, art. 27</w:t>
            </w:r>
            <w:r w:rsidR="00710E4A">
              <w:t>, ni se observa intención de hacerlo</w:t>
            </w:r>
            <w:r w:rsidR="00381197">
              <w:t>.</w:t>
            </w:r>
          </w:p>
        </w:tc>
      </w:tr>
    </w:tbl>
    <w:p w:rsidR="00381197" w:rsidRDefault="00381197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4"/>
    </w:p>
    <w:p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3962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AC6395">
              <w:rPr>
                <w:rFonts w:cs="Calibri"/>
                <w:lang w:val="es-CL" w:eastAsia="en-US"/>
              </w:rPr>
              <w:t xml:space="preserve"> 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317EB">
              <w:rPr>
                <w:rFonts w:cs="Calibri"/>
                <w:lang w:val="es-CL" w:eastAsia="en-US"/>
              </w:rPr>
              <w:t>mayo</w:t>
            </w:r>
            <w:r w:rsidR="004F0210">
              <w:rPr>
                <w:rFonts w:cs="Calibri"/>
                <w:lang w:val="es-CL" w:eastAsia="en-US"/>
              </w:rPr>
              <w:t xml:space="preserve"> de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:rsidR="00073409" w:rsidRDefault="00D317EB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Antecedentes</w:t>
            </w:r>
            <w:r w:rsidR="007B05C5">
              <w:rPr>
                <w:rFonts w:cs="Calibri"/>
              </w:rPr>
              <w:t xml:space="preserve"> RETC</w:t>
            </w:r>
            <w:r>
              <w:rPr>
                <w:rFonts w:cs="Calibri"/>
              </w:rPr>
              <w:t xml:space="preserve"> presentados por el titular</w:t>
            </w:r>
          </w:p>
        </w:tc>
      </w:tr>
    </w:tbl>
    <w:p w:rsidR="001E3E71" w:rsidRDefault="001E3E71" w:rsidP="00AC6395">
      <w:pPr>
        <w:spacing w:line="240" w:lineRule="auto"/>
        <w:rPr>
          <w:sz w:val="28"/>
          <w:szCs w:val="28"/>
        </w:rPr>
      </w:pPr>
    </w:p>
    <w:p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DB5" w:rsidRDefault="00E81DB5" w:rsidP="00E56524">
      <w:pPr>
        <w:spacing w:after="0" w:line="240" w:lineRule="auto"/>
      </w:pPr>
      <w:r>
        <w:separator/>
      </w:r>
    </w:p>
  </w:endnote>
  <w:endnote w:type="continuationSeparator" w:id="0">
    <w:p w:rsidR="00E81DB5" w:rsidRDefault="00E81DB5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DB5" w:rsidRDefault="00E81DB5" w:rsidP="00E56524">
      <w:pPr>
        <w:spacing w:after="0" w:line="240" w:lineRule="auto"/>
      </w:pPr>
      <w:r>
        <w:separator/>
      </w:r>
    </w:p>
  </w:footnote>
  <w:footnote w:type="continuationSeparator" w:id="0">
    <w:p w:rsidR="00E81DB5" w:rsidRDefault="00E81DB5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CDC0A33"/>
    <w:multiLevelType w:val="hybridMultilevel"/>
    <w:tmpl w:val="F4A617DA"/>
    <w:lvl w:ilvl="0" w:tplc="EA824484">
      <w:start w:val="1"/>
      <w:numFmt w:val="lowerLetter"/>
      <w:lvlText w:val="%1."/>
      <w:lvlJc w:val="left"/>
      <w:pPr>
        <w:ind w:left="40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6" w:hanging="360"/>
      </w:pPr>
    </w:lvl>
    <w:lvl w:ilvl="2" w:tplc="340A001B" w:tentative="1">
      <w:start w:val="1"/>
      <w:numFmt w:val="lowerRoman"/>
      <w:lvlText w:val="%3."/>
      <w:lvlJc w:val="right"/>
      <w:pPr>
        <w:ind w:left="1846" w:hanging="180"/>
      </w:pPr>
    </w:lvl>
    <w:lvl w:ilvl="3" w:tplc="340A000F" w:tentative="1">
      <w:start w:val="1"/>
      <w:numFmt w:val="decimal"/>
      <w:lvlText w:val="%4."/>
      <w:lvlJc w:val="left"/>
      <w:pPr>
        <w:ind w:left="2566" w:hanging="360"/>
      </w:pPr>
    </w:lvl>
    <w:lvl w:ilvl="4" w:tplc="340A0019" w:tentative="1">
      <w:start w:val="1"/>
      <w:numFmt w:val="lowerLetter"/>
      <w:lvlText w:val="%5."/>
      <w:lvlJc w:val="left"/>
      <w:pPr>
        <w:ind w:left="3286" w:hanging="360"/>
      </w:pPr>
    </w:lvl>
    <w:lvl w:ilvl="5" w:tplc="340A001B" w:tentative="1">
      <w:start w:val="1"/>
      <w:numFmt w:val="lowerRoman"/>
      <w:lvlText w:val="%6."/>
      <w:lvlJc w:val="right"/>
      <w:pPr>
        <w:ind w:left="4006" w:hanging="180"/>
      </w:pPr>
    </w:lvl>
    <w:lvl w:ilvl="6" w:tplc="340A000F" w:tentative="1">
      <w:start w:val="1"/>
      <w:numFmt w:val="decimal"/>
      <w:lvlText w:val="%7."/>
      <w:lvlJc w:val="left"/>
      <w:pPr>
        <w:ind w:left="4726" w:hanging="360"/>
      </w:pPr>
    </w:lvl>
    <w:lvl w:ilvl="7" w:tplc="340A0019" w:tentative="1">
      <w:start w:val="1"/>
      <w:numFmt w:val="lowerLetter"/>
      <w:lvlText w:val="%8."/>
      <w:lvlJc w:val="left"/>
      <w:pPr>
        <w:ind w:left="5446" w:hanging="360"/>
      </w:pPr>
    </w:lvl>
    <w:lvl w:ilvl="8" w:tplc="340A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5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2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1EC4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2026"/>
    <w:rsid w:val="001C286B"/>
    <w:rsid w:val="001D09CD"/>
    <w:rsid w:val="001E3E71"/>
    <w:rsid w:val="001E567C"/>
    <w:rsid w:val="001F0817"/>
    <w:rsid w:val="001F43E2"/>
    <w:rsid w:val="0020671E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26959"/>
    <w:rsid w:val="0044610D"/>
    <w:rsid w:val="0046058A"/>
    <w:rsid w:val="00475C09"/>
    <w:rsid w:val="004924CA"/>
    <w:rsid w:val="004A1CC6"/>
    <w:rsid w:val="004B58F6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37E9C"/>
    <w:rsid w:val="0057401F"/>
    <w:rsid w:val="005F15F8"/>
    <w:rsid w:val="00600B72"/>
    <w:rsid w:val="00607452"/>
    <w:rsid w:val="00626F3E"/>
    <w:rsid w:val="0063314F"/>
    <w:rsid w:val="006521E8"/>
    <w:rsid w:val="00652670"/>
    <w:rsid w:val="00662D8F"/>
    <w:rsid w:val="006704AA"/>
    <w:rsid w:val="00685A7C"/>
    <w:rsid w:val="006875AC"/>
    <w:rsid w:val="00687A4F"/>
    <w:rsid w:val="006A4953"/>
    <w:rsid w:val="006A744A"/>
    <w:rsid w:val="006B0666"/>
    <w:rsid w:val="006E4A43"/>
    <w:rsid w:val="006F4EA6"/>
    <w:rsid w:val="00710E4A"/>
    <w:rsid w:val="00731D1D"/>
    <w:rsid w:val="00732A07"/>
    <w:rsid w:val="007342B0"/>
    <w:rsid w:val="00742F86"/>
    <w:rsid w:val="00791465"/>
    <w:rsid w:val="0079303D"/>
    <w:rsid w:val="007939E6"/>
    <w:rsid w:val="00797CE6"/>
    <w:rsid w:val="007A603A"/>
    <w:rsid w:val="007B0047"/>
    <w:rsid w:val="007B05C5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5256C"/>
    <w:rsid w:val="00960014"/>
    <w:rsid w:val="00962C52"/>
    <w:rsid w:val="0097192F"/>
    <w:rsid w:val="009926FB"/>
    <w:rsid w:val="009A3990"/>
    <w:rsid w:val="009C417E"/>
    <w:rsid w:val="009C45ED"/>
    <w:rsid w:val="00A25543"/>
    <w:rsid w:val="00A32786"/>
    <w:rsid w:val="00A37206"/>
    <w:rsid w:val="00A425B7"/>
    <w:rsid w:val="00A46D0B"/>
    <w:rsid w:val="00A6065A"/>
    <w:rsid w:val="00A62905"/>
    <w:rsid w:val="00A8203A"/>
    <w:rsid w:val="00A84366"/>
    <w:rsid w:val="00A950F6"/>
    <w:rsid w:val="00AA081B"/>
    <w:rsid w:val="00AA75A8"/>
    <w:rsid w:val="00AC3423"/>
    <w:rsid w:val="00AC6395"/>
    <w:rsid w:val="00AD1A27"/>
    <w:rsid w:val="00AD5159"/>
    <w:rsid w:val="00AD6A8F"/>
    <w:rsid w:val="00AD6B90"/>
    <w:rsid w:val="00AE4BEA"/>
    <w:rsid w:val="00AF5FDD"/>
    <w:rsid w:val="00B053A1"/>
    <w:rsid w:val="00B05A5C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B1517"/>
    <w:rsid w:val="00BC14C4"/>
    <w:rsid w:val="00BC37B0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816BA"/>
    <w:rsid w:val="00D870B9"/>
    <w:rsid w:val="00D95123"/>
    <w:rsid w:val="00DA6C2A"/>
    <w:rsid w:val="00DD0A8E"/>
    <w:rsid w:val="00DD41B0"/>
    <w:rsid w:val="00DF770D"/>
    <w:rsid w:val="00E22A7F"/>
    <w:rsid w:val="00E25482"/>
    <w:rsid w:val="00E33C1D"/>
    <w:rsid w:val="00E34B3C"/>
    <w:rsid w:val="00E45C44"/>
    <w:rsid w:val="00E529E9"/>
    <w:rsid w:val="00E56524"/>
    <w:rsid w:val="00E7162E"/>
    <w:rsid w:val="00E71D23"/>
    <w:rsid w:val="00E72C85"/>
    <w:rsid w:val="00E81DB5"/>
    <w:rsid w:val="00E93179"/>
    <w:rsid w:val="00E93408"/>
    <w:rsid w:val="00EA4E73"/>
    <w:rsid w:val="00ED21AD"/>
    <w:rsid w:val="00ED66CB"/>
    <w:rsid w:val="00ED740B"/>
    <w:rsid w:val="00ED76CA"/>
    <w:rsid w:val="00F15068"/>
    <w:rsid w:val="00F26D7D"/>
    <w:rsid w:val="00F444C7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fOWD7x8J5vXPegPIIoT7r11w/zl5kwR0r1nk7DeAWYc=</DigestValue>
    </Reference>
    <Reference Type="http://www.w3.org/2000/09/xmldsig#Object" URI="#idOfficeObject">
      <DigestMethod Algorithm="http://www.w3.org/2001/04/xmlenc#sha256"/>
      <DigestValue>Yo4alvSVB8Iz+ZZ0FDmcOscuQFHuiMW3fmnla7k5Olw=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aYWEZGXYaMRXOJDDmQkOunNZOnw0NUGNSmBSIGrzqb4=</DigestValue>
    </Reference>
    <Reference Type="http://www.w3.org/2000/09/xmldsig#Object" URI="#idValidSigLnImg">
      <DigestMethod Algorithm="http://www.w3.org/2001/04/xmlenc#sha256"/>
      <DigestValue>/9FJqne1KDwigjZIdBeaefd0okrfi+nrPgCwN1IodeU=</DigestValue>
    </Reference>
    <Reference Type="http://www.w3.org/2000/09/xmldsig#Object" URI="#idInvalidSigLnImg">
      <DigestMethod Algorithm="http://www.w3.org/2001/04/xmlenc#sha256"/>
      <DigestValue>k8LUYKSAUTyZQa+rYs7yojw1EPobKgU6B/MWdGIUD+A=</DigestValue>
    </Reference>
  </SignedInfo>
  <SignatureValue>Km4OFiF/dLAEfm9YubJsodTF0WceTrkM2QNb982fLCKUKFByB8jQiCOCgUI9BJ9PLAOppVwmN+p1
lVtbFbHP/9JPYmFKH0OC1elPrSh3HPgyPR/1Cfqu/4DS8l8/qD0bMN/RQ1J0RZ6e8CvVrvMo2VEW
iroRsjYkJOHxY4LM58Bck4qy5MPb3RdhSDVgsaYvzP+I1jXXP/rFO3V8iA2SnkhwTf9jAOmHVEU6
DjDy464PnZ1Lyet60KTQizdsFDvAJ9uqg6qzB4pQBmohAsUXBewWLLXtPsoN4HUS0yTveSakC3dj
ooSR+N3gfcxaabwY3uSxy0nFiq0E9mmiB6O+Hw==</SignatureValue>
  <KeyInfo>
    <X509Data>
      <X509Certificate>MIIICjCCBvKgAwIBAgIIAeCdtd1nIq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5ODIxMi0wMCMGA1UdEgQcMBqgGAYIKwYBBAHBAQKgDBYKOTk1NTE3NDAtSzANBgkqhkiG9w0BAQsFAAOCAQEAT4g3lm3zn52ekfn25yIBKbZppxAQckvm6ElSfEFwNAxJQfxaaaZ99XVyq3KHPOgFuXWK+KGCr6nU/zSHxEmpCtgbs5TBQrRRVQleXY2xctH4+1X2XgT5kkYY9+QKX3YnF5A3bWZsjcZD5T6J8cuHzcxK09ritEbcOJhQ9ytH0jjU9a3BboRMr2gCM7KTNmbpbs39IaXibaIzgamR2IN2eiqqgpZtfLMbIN5SmCZOuZbPBPo04+EURi4I40dBrHmYOPrJZ4n1bGWqUbMJ4+kIv0nR0TwjzvpRkSFK8HQzfQjlwhMR1J6pm4svv/lJR4GWHxs8n05w84stDGSExjr2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+ZC/q6QbGBWVHdbKbt1Sj2QE0Ml8evESXHjL1Lhrcvc=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LB4Ng9HlsZeCTjqXbMcYlEvmHLoKq+ZP/oeJjUaAzLo=</DigestValue>
      </Reference>
      <Reference URI="/word/endnotes.xml?ContentType=application/vnd.openxmlformats-officedocument.wordprocessingml.endnotes+xml">
        <DigestMethod Algorithm="http://www.w3.org/2001/04/xmlenc#sha256"/>
        <DigestValue>sltfNfU42Vu6v00r6CGwV+wZHOjsKOtGk0ag5U276ls=</DigestValue>
      </Reference>
      <Reference URI="/word/fontTable.xml?ContentType=application/vnd.openxmlformats-officedocument.wordprocessingml.fontTable+xml">
        <DigestMethod Algorithm="http://www.w3.org/2001/04/xmlenc#sha256"/>
        <DigestValue>/sq8uuCPP2kVbzKYHjPECTRHF6Q4soL279FSoFHu8uQ=</DigestValue>
      </Reference>
      <Reference URI="/word/footer1.xml?ContentType=application/vnd.openxmlformats-officedocument.wordprocessingml.footer+xml">
        <DigestMethod Algorithm="http://www.w3.org/2001/04/xmlenc#sha256"/>
        <DigestValue>C/q8rvSJKjD8b4WcdIfUJkd6CSLNg6bnhGza6uB3c1M=</DigestValue>
      </Reference>
      <Reference URI="/word/footer2.xml?ContentType=application/vnd.openxmlformats-officedocument.wordprocessingml.footer+xml">
        <DigestMethod Algorithm="http://www.w3.org/2001/04/xmlenc#sha256"/>
        <DigestValue>Ysf3tN+eh9b1R9LoM1F6+S0j4E3cBcam4JQB6Z1H+/w=</DigestValue>
      </Reference>
      <Reference URI="/word/footnotes.xml?ContentType=application/vnd.openxmlformats-officedocument.wordprocessingml.footnotes+xml">
        <DigestMethod Algorithm="http://www.w3.org/2001/04/xmlenc#sha256"/>
        <DigestValue>Hm6cK+mAciPQs8EYqjQXUzHRSs+pThzYOT5Q5N2ANs8=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4XibnjDGAiFHpUlYGo8s1dfp6G8axfuW8X9z6D2Temc=</DigestValue>
      </Reference>
      <Reference URI="/word/numbering.xml?ContentType=application/vnd.openxmlformats-officedocument.wordprocessingml.numbering+xml">
        <DigestMethod Algorithm="http://www.w3.org/2001/04/xmlenc#sha256"/>
        <DigestValue>gR5WDAoLl3fzxYCo2SS9uJnEoeCDCEM9unIRaTx1PUI=</DigestValue>
      </Reference>
      <Reference URI="/word/settings.xml?ContentType=application/vnd.openxmlformats-officedocument.wordprocessingml.settings+xml">
        <DigestMethod Algorithm="http://www.w3.org/2001/04/xmlenc#sha256"/>
        <DigestValue>k6XUZ1RXbby1vgF2h+7dhRK7qgZv5jCBsKyWpMdibLk=</DigestValue>
      </Reference>
      <Reference URI="/word/styles.xml?ContentType=application/vnd.openxmlformats-officedocument.wordprocessingml.styles+xml">
        <DigestMethod Algorithm="http://www.w3.org/2001/04/xmlenc#sha256"/>
        <DigestValue>f7VvP5GFjPU4cp5HChfN09xAPfFrQlyZxAMWlRJjR/o=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2019-10-16T15:37:49Z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{AA63F8ED-1AB1-44AA-AE7B-279C782533EF}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iP////////////////////////+AP////////////////////////4B/////////////////////////gD////////////////////////+AP////////////////////////4A/////////////////////////hj////////////////////////+AP////////////////////////4A/////////////////////////gD////////////////////////+C/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v////////////////////////+AF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16.0.12026/19</OfficeVersion>
          <ApplicationVersion>16.0.12026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2019-10-16T15:37:49Z</xd:SigningTime>
          <xd:SigningCertificate>
            <xd:Cert>
              <xd:CertDigest>
                <DigestMethod Algorithm="http://www.w3.org/2001/04/xmlenc#sha256"/>
                <DigestValue>go1zsi1YlOVCXh0/724utmFyejgQxMzRkmnIHJqmyPE=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135281393250280101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ALoAAL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DzoJgAAAAAAAAAAAAAAAAAAAAAAAAAAAIM6fP3+BwAAAAAAAGIHAACo5yYAAAAAALDLQwwAAAAAKAEAAAAAAACg5yYAAAAAAAAAAAAAAAAAcj/Y/f4HAAAEAAAAAAAAAOgSAAAAAAAAsLFpAgAAAAAA6SYAAAAAADAvZgIAAAAAOACKAQAAAAAHAAAAAAAAAAAAAAAAAAAAeegmAAAAAAA86CYAAAAAAOvzencAAAAAoOcmAAAAAAA7Onz9AAAAAAAw09D+BwAACegmAAAAAAA86CYAAAAAAAcAAAAAAAAAoOcmAAAAAACguYx3AAAAABQAKgDUAQAA+RRP0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rKwmAAAAAAAAAAAAAAAAAJBVZhgAAAAALsRQz/4HAABgy2UCAAAAAGmrJgAAAAAAiLTQz/4HAACwtNDP/gcAAP7/////////AgAAAAAAAADicNj9/gcAAAEAAAAAAAAAoKBrAgAAAACwsWkCAAAAAIitJgAAAAAAAAAAAAAAAADg////AAAAAAYAAAAAAAAAAAAAAAAAAADprCYAAAAAAKysJgAAAAAA6/N6dwAAAAD+/////////5vnZs8AAAAAkKgaDAAAAAAAAAAAAAAAAKysJgAAAAAABgAAAP4HAAAAAAAAAAAAAKC5jHcAAAAAIAAAAAAAAAAH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MAAAACAAAABu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NL4AAM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AAAnKEmAAAAAAAAAAAAAAAAAOgSAAAAAAAAQAAAwP4HAADgtIx3AAAAAJ4YT9D+BwAABAAAAAAAAADgtIx3AAAAAAAAAAAAAAAAAAAAAAAAAADSRdj9/gcAABCbpAYAAAAASAAAAAAAAACwsWkCAAAAAHiiJgAAAAAAAAAAAAAAAADz////AAAAAAkAAAAAAAAAAAAAAAAAAADZoSYAAAAAAJyhJgAAAAAA6/N6dwAAAAD+//////////P///8AAAAAsLFpAgAAAAB4oiYAAAAAAJyhJgAAAAAACQAAAAAAAAAAAAAAAAAAAKC5jHcAAAAA2aEmAAAAAADHDk/Q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POgmAAAAAAAAAAAAAAAAAAAAAAAAAAAAgzp8/f4HAAAAAAAAYgcAAKjnJgAAAAAAsMtDDAAAAAAoAQAAAAAAAKDnJgAAAAAAAAAAAAAAAAByP9j9/gcAAAQAAAAAAAAA6BIAAAAAAACwsWkCAAAAAADpJgAAAAAAMC9mAgAAAAA4AIoBAAAAAAcAAAAAAAAAAAAAAAAAAAB56CYAAAAAADzoJgAAAAAA6/N6dwAAAACg5yYAAAAAADs6fP0AAAAAADDT0P4HAAAJ6CYAAAAAADzoJgAAAAAABwAAAAAAAACg5yYAAAAAAKC5jHcAAAAAFAAqANQBAAD5FE/Q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CsrCYAAAAAAAAAAAAAAAAAkFVmGAAAAAAuxFDP/gcAAGDLZQIAAAAAaasmAAAAAACItNDP/gcAALC00M/+BwAA/v////////8CAAAAAAAAAOJw2P3+BwAAAQAAAAAAAACgoGsCAAAAALCxaQIAAAAAiK0mAAAAAAAAAAAAAAAAAOD///8AAAAABgAAAAAAAAAAAAAAAAAAAOmsJgAAAAAArKwmAAAAAADr83p3AAAAAP7/////////m+dmzwAAAACQqBoMAAAAAAAAAAAAAAAArKwmAAAAAAAGAAAA/gcAAAAAAAAAAAAAoLmMdwAAAAAgAAAAAAAAAAc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wAAAAIAAAAG4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F3F0F-64F5-496D-BB0A-D39B106B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Santiago Pinedo Icaza</cp:lastModifiedBy>
  <cp:revision>18</cp:revision>
  <dcterms:created xsi:type="dcterms:W3CDTF">2019-10-10T13:06:00Z</dcterms:created>
  <dcterms:modified xsi:type="dcterms:W3CDTF">2019-10-16T15:37:00Z</dcterms:modified>
</cp:coreProperties>
</file>