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687A4F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LÁCTEOS TINGUIRIRICA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687A4F">
        <w:rPr>
          <w:rFonts w:ascii="Calibri" w:eastAsia="Calibri" w:hAnsi="Calibri" w:cs="Times New Roman"/>
          <w:b/>
          <w:sz w:val="24"/>
          <w:szCs w:val="24"/>
        </w:rPr>
        <w:t>10</w:t>
      </w:r>
      <w:r w:rsidR="00AD3C03">
        <w:rPr>
          <w:rFonts w:ascii="Calibri" w:eastAsia="Calibri" w:hAnsi="Calibri" w:cs="Times New Roman"/>
          <w:b/>
          <w:sz w:val="24"/>
          <w:szCs w:val="24"/>
        </w:rPr>
        <w:t>49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1E567C">
        <w:rPr>
          <w:rFonts w:ascii="Calibri" w:eastAsia="Calibri" w:hAnsi="Calibri" w:cs="Times New Roman"/>
          <w:b/>
          <w:sz w:val="24"/>
          <w:szCs w:val="24"/>
        </w:rPr>
        <w:t>V</w:t>
      </w:r>
      <w:r w:rsidRPr="00CC4099">
        <w:rPr>
          <w:rFonts w:ascii="Calibri" w:eastAsia="Calibri" w:hAnsi="Calibri" w:cs="Times New Roman"/>
          <w:b/>
          <w:sz w:val="24"/>
          <w:szCs w:val="24"/>
        </w:rPr>
        <w:t>I-PPDA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687A4F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JUNI</w:t>
      </w:r>
      <w:r w:rsidR="001E567C">
        <w:rPr>
          <w:rFonts w:ascii="Calibri" w:eastAsia="Calibri" w:hAnsi="Calibri" w:cs="Times New Roman"/>
          <w:b/>
          <w:sz w:val="24"/>
          <w:szCs w:val="24"/>
        </w:rPr>
        <w:t>O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 xml:space="preserve"> DE 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954"/>
        <w:gridCol w:w="4056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Santiago Pinedo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396F0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bookmarkStart w:id="8" w:name="_GoBack"/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9D6EB9CC-B017-4638-B2B2-176B1567AA4C}" provid="{00000000-0000-0000-0000-000000000000}" issignatureline="t"/>
                </v:shape>
              </w:pict>
            </w:r>
            <w:bookmarkEnd w:id="8"/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1A526B" w:rsidRPr="001A526B" w:rsidSect="000A28D4">
          <w:footerReference w:type="default" r:id="rId10"/>
          <w:footerReference w:type="firs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9" w:name="_Toc390777017"/>
      <w:bookmarkStart w:id="10" w:name="_Toc449519268"/>
      <w:r w:rsidRPr="001A526B">
        <w:lastRenderedPageBreak/>
        <w:t xml:space="preserve">IDENTIFICACIÓN </w:t>
      </w:r>
      <w:bookmarkEnd w:id="9"/>
      <w:r w:rsidRPr="001A526B">
        <w:t>DE LA UNIDAD FISCALIZABLE</w:t>
      </w:r>
      <w:bookmarkEnd w:id="10"/>
    </w:p>
    <w:p w:rsidR="001A526B" w:rsidRPr="001A526B" w:rsidRDefault="001A526B" w:rsidP="00ED21AD">
      <w:pPr>
        <w:pStyle w:val="Ttulo1"/>
        <w:numPr>
          <w:ilvl w:val="0"/>
          <w:numId w:val="0"/>
        </w:numPr>
        <w:ind w:left="567" w:hanging="567"/>
      </w:pPr>
    </w:p>
    <w:p w:rsidR="001A526B" w:rsidRDefault="001A526B" w:rsidP="00373994">
      <w:pPr>
        <w:pStyle w:val="Ttulo1"/>
      </w:pPr>
      <w:bookmarkStart w:id="11" w:name="_Toc449519269"/>
      <w:r w:rsidRPr="00373994">
        <w:t>Antecedentes Generales</w:t>
      </w:r>
      <w:bookmarkEnd w:id="11"/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687A4F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687A4F">
              <w:rPr>
                <w:rFonts w:ascii="Calibri" w:eastAsia="Calibri" w:hAnsi="Calibri" w:cs="Calibri"/>
                <w:sz w:val="20"/>
                <w:szCs w:val="20"/>
              </w:rPr>
              <w:t>LÁCTEOS TINGUIRIRICA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Del Libertador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 xml:space="preserve">General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Bernardo O´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A526B" w:rsidRDefault="00E87ABE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Longitudinal Sur Km 151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Chimbarongo</w:t>
            </w:r>
          </w:p>
        </w:tc>
      </w:tr>
      <w:tr w:rsidR="001A526B" w:rsidRPr="001A526B" w:rsidTr="00C47F7B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B0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B05C5" w:rsidRPr="007B05C5">
              <w:rPr>
                <w:rFonts w:ascii="Calibri" w:eastAsia="Calibri" w:hAnsi="Calibri" w:cs="Calibri"/>
                <w:bCs/>
                <w:sz w:val="20"/>
                <w:szCs w:val="20"/>
              </w:rPr>
              <w:t>Colchagua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Chimbarongo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="00E87A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87ABE" w:rsidRPr="00E87ABE">
              <w:rPr>
                <w:rFonts w:ascii="Calibri" w:eastAsia="Calibri" w:hAnsi="Calibri" w:cs="Calibri"/>
                <w:bCs/>
                <w:sz w:val="20"/>
                <w:szCs w:val="20"/>
              </w:rPr>
              <w:t>L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ácteos Tinguiririca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813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E87AB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1A526B" w:rsidP="00373994">
      <w:pPr>
        <w:pStyle w:val="IFA1"/>
      </w:pPr>
      <w:bookmarkStart w:id="12" w:name="_Toc390777020"/>
      <w:bookmarkStart w:id="13" w:name="_Toc449519271"/>
      <w:r w:rsidRPr="001A526B">
        <w:t>INSTRUMENTOS DE CARÁCTER AMBIENTAL FISCALIZADOS</w:t>
      </w:r>
      <w:bookmarkEnd w:id="12"/>
      <w:bookmarkEnd w:id="13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88"/>
        <w:gridCol w:w="1028"/>
        <w:gridCol w:w="583"/>
        <w:gridCol w:w="1221"/>
        <w:gridCol w:w="9317"/>
      </w:tblGrid>
      <w:tr w:rsidR="00CE3600" w:rsidRPr="0057401F" w:rsidTr="00D317E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4" w:name="_Toc352840392"/>
            <w:bookmarkStart w:id="15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3434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PPDA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1E56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3434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Plan de Descontaminación Atmosférica para el Valle 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entral de la Región del L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bertador General Bernardo O´Higgins</w:t>
            </w:r>
          </w:p>
        </w:tc>
      </w:tr>
      <w:bookmarkEnd w:id="14"/>
      <w:bookmarkEnd w:id="15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1A526B" w:rsidRDefault="001E567C" w:rsidP="00373994">
      <w:pPr>
        <w:pStyle w:val="IFA1"/>
      </w:pPr>
      <w:bookmarkStart w:id="16" w:name="_Ref352922216"/>
      <w:bookmarkStart w:id="17" w:name="_Toc353998120"/>
      <w:bookmarkStart w:id="18" w:name="_Toc353998193"/>
      <w:bookmarkStart w:id="19" w:name="_Toc382383547"/>
      <w:bookmarkStart w:id="20" w:name="_Toc382472369"/>
      <w:bookmarkStart w:id="21" w:name="_Toc390184279"/>
      <w:bookmarkStart w:id="22" w:name="_Toc390360010"/>
      <w:bookmarkStart w:id="23" w:name="_Toc390777031"/>
      <w:r>
        <w:lastRenderedPageBreak/>
        <w:t>HECHOS CONSTATADOS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3"/>
        <w:gridCol w:w="6371"/>
        <w:gridCol w:w="4146"/>
        <w:gridCol w:w="1322"/>
      </w:tblGrid>
      <w:tr w:rsidR="00FA798D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4" w:name="_Hlk51803659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FA798D" w:rsidRPr="0023731E" w:rsidTr="006E4A43">
        <w:trPr>
          <w:jc w:val="center"/>
        </w:trPr>
        <w:tc>
          <w:tcPr>
            <w:tcW w:w="635" w:type="pct"/>
          </w:tcPr>
          <w:p w:rsidR="00B3429A" w:rsidRPr="0023731E" w:rsidRDefault="00B3429A" w:rsidP="00B3429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iCs/>
              </w:rPr>
            </w:pPr>
            <w:r>
              <w:rPr>
                <w:b/>
              </w:rPr>
              <w:t>Decreto Supremo N° </w:t>
            </w:r>
            <w:r w:rsidR="001E567C">
              <w:rPr>
                <w:b/>
              </w:rPr>
              <w:t xml:space="preserve">15/2013, </w:t>
            </w:r>
            <w:r w:rsidR="001E567C">
              <w:rPr>
                <w:color w:val="000000"/>
              </w:rPr>
              <w:t xml:space="preserve">Establece Plan de Descontaminación Atmosférica para el Valle </w:t>
            </w:r>
            <w:r w:rsidR="007B05C5">
              <w:rPr>
                <w:color w:val="000000"/>
              </w:rPr>
              <w:t>C</w:t>
            </w:r>
            <w:r w:rsidR="001E567C">
              <w:rPr>
                <w:color w:val="000000"/>
              </w:rPr>
              <w:t>entral de la Región del L</w:t>
            </w:r>
            <w:r w:rsidR="007B05C5">
              <w:rPr>
                <w:color w:val="000000"/>
              </w:rPr>
              <w:t>i</w:t>
            </w:r>
            <w:r w:rsidR="001E567C">
              <w:rPr>
                <w:color w:val="000000"/>
              </w:rPr>
              <w:t>bertador General Bernardo O´Higgins</w:t>
            </w:r>
          </w:p>
        </w:tc>
        <w:tc>
          <w:tcPr>
            <w:tcW w:w="1662" w:type="pct"/>
          </w:tcPr>
          <w:p w:rsid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 xml:space="preserve">Medidas </w:t>
            </w:r>
            <w:r w:rsidR="005C0C5A">
              <w:rPr>
                <w:rFonts w:asciiTheme="minorHAnsi" w:hAnsiTheme="minorHAnsi" w:cs="Courier"/>
                <w:b/>
                <w:bCs/>
              </w:rPr>
              <w:t xml:space="preserve">orientadas </w:t>
            </w:r>
            <w:r w:rsidRPr="001E567C">
              <w:rPr>
                <w:rFonts w:asciiTheme="minorHAnsi" w:hAnsiTheme="minorHAnsi" w:cs="Courier"/>
                <w:b/>
                <w:bCs/>
              </w:rPr>
              <w:t xml:space="preserve">a </w:t>
            </w:r>
            <w:r w:rsidR="005C0C5A">
              <w:rPr>
                <w:rFonts w:asciiTheme="minorHAnsi" w:hAnsiTheme="minorHAnsi" w:cs="Courier"/>
                <w:b/>
                <w:bCs/>
              </w:rPr>
              <w:t>reducir las emisiones en calderas</w:t>
            </w: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</w:p>
          <w:p w:rsidR="00B3429A" w:rsidRDefault="001E567C" w:rsidP="00AD3C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 xml:space="preserve">Artículo </w:t>
            </w:r>
            <w:r w:rsidR="00AD3C03">
              <w:rPr>
                <w:rFonts w:asciiTheme="minorHAnsi" w:hAnsiTheme="minorHAnsi" w:cs="Courier"/>
                <w:b/>
                <w:bCs/>
              </w:rPr>
              <w:t>19</w:t>
            </w:r>
            <w:r w:rsidRPr="001E567C">
              <w:rPr>
                <w:rFonts w:asciiTheme="minorHAnsi" w:hAnsiTheme="minorHAnsi" w:cs="Courier"/>
                <w:b/>
                <w:bCs/>
              </w:rPr>
              <w:t>.</w:t>
            </w:r>
            <w:r w:rsidRPr="001E567C">
              <w:rPr>
                <w:rFonts w:asciiTheme="minorHAnsi" w:hAnsiTheme="minorHAnsi" w:cs="Courier"/>
              </w:rPr>
              <w:t xml:space="preserve"> </w:t>
            </w:r>
            <w:r w:rsidR="00AD3C03">
              <w:rPr>
                <w:rFonts w:asciiTheme="minorHAnsi" w:hAnsiTheme="minorHAnsi" w:cs="Courier"/>
              </w:rPr>
              <w:t>Las calderas sean fuentes emisoras nuevas o existentes</w:t>
            </w:r>
            <w:r w:rsidRPr="001E567C">
              <w:rPr>
                <w:rFonts w:asciiTheme="minorHAnsi" w:hAnsiTheme="minorHAnsi" w:cs="Courier"/>
              </w:rPr>
              <w:t>,</w:t>
            </w:r>
            <w:r w:rsidR="00AD3C03">
              <w:rPr>
                <w:rFonts w:asciiTheme="minorHAnsi" w:hAnsiTheme="minorHAnsi" w:cs="Courier"/>
              </w:rPr>
              <w:t xml:space="preserve"> con una capacidad térmica nominal entre tres </w:t>
            </w:r>
            <w:proofErr w:type="gramStart"/>
            <w:r w:rsidR="00AD3C03">
              <w:rPr>
                <w:rFonts w:asciiTheme="minorHAnsi" w:hAnsiTheme="minorHAnsi" w:cs="Courier"/>
              </w:rPr>
              <w:t xml:space="preserve">y </w:t>
            </w:r>
            <w:r w:rsidR="005C0C5A">
              <w:rPr>
                <w:rFonts w:asciiTheme="minorHAnsi" w:hAnsiTheme="minorHAnsi" w:cs="Courier"/>
              </w:rPr>
              <w:t xml:space="preserve"> menos</w:t>
            </w:r>
            <w:proofErr w:type="gramEnd"/>
            <w:r w:rsidR="005C0C5A">
              <w:rPr>
                <w:rFonts w:asciiTheme="minorHAnsi" w:hAnsiTheme="minorHAnsi" w:cs="Courier"/>
              </w:rPr>
              <w:t xml:space="preserve"> de </w:t>
            </w:r>
            <w:r w:rsidR="00AD3C03">
              <w:rPr>
                <w:rFonts w:asciiTheme="minorHAnsi" w:hAnsiTheme="minorHAnsi" w:cs="Courier"/>
              </w:rPr>
              <w:t>cincuenta</w:t>
            </w:r>
            <w:r w:rsidR="005C0C5A">
              <w:rPr>
                <w:rFonts w:asciiTheme="minorHAnsi" w:hAnsiTheme="minorHAnsi" w:cs="Courier"/>
              </w:rPr>
              <w:t xml:space="preserve"> megavatios térmicos (</w:t>
            </w:r>
            <w:proofErr w:type="spellStart"/>
            <w:r w:rsidR="005C0C5A">
              <w:rPr>
                <w:rFonts w:asciiTheme="minorHAnsi" w:hAnsiTheme="minorHAnsi" w:cs="Courier"/>
              </w:rPr>
              <w:t>MWt</w:t>
            </w:r>
            <w:proofErr w:type="spellEnd"/>
            <w:r w:rsidR="005C0C5A">
              <w:rPr>
                <w:rFonts w:asciiTheme="minorHAnsi" w:hAnsiTheme="minorHAnsi" w:cs="Courier"/>
              </w:rPr>
              <w:t>), estarán obligadas a cumplir con los siguientes límites de emisión de material particulado (MP), según su tamaño y tipo de combustible utilizado.</w:t>
            </w:r>
            <w:r w:rsidR="00AD3C03"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 xml:space="preserve"> </w:t>
            </w:r>
          </w:p>
          <w:p w:rsidR="005C0C5A" w:rsidRDefault="005C0C5A" w:rsidP="00AD3C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9ED70C5" wp14:editId="044A50D2">
                  <wp:extent cx="3908888" cy="273558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4040" t="27316" r="26044" b="26869"/>
                          <a:stretch/>
                        </pic:blipFill>
                        <pic:spPr bwMode="auto">
                          <a:xfrm>
                            <a:off x="0" y="0"/>
                            <a:ext cx="3913851" cy="2739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0C5A" w:rsidRDefault="005C0C5A" w:rsidP="00AD3C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 plazo para dar cumplimiento a los límites de emisión establecidos en la presente disposición es de veinticuatro meses contados desde la publicación del presente decreto en el Diario Oficial, para las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fuetnes</w:t>
            </w:r>
            <w:proofErr w:type="spellEnd"/>
            <w:r>
              <w:rPr>
                <w:rFonts w:asciiTheme="minorHAnsi" w:hAnsiTheme="minorHAnsi"/>
              </w:rPr>
              <w:t xml:space="preserve">  existentes</w:t>
            </w:r>
            <w:proofErr w:type="gramEnd"/>
            <w:r>
              <w:rPr>
                <w:rFonts w:asciiTheme="minorHAnsi" w:hAnsiTheme="minorHAnsi"/>
              </w:rPr>
              <w:t>, y para las fuentes nuevas desde la fecha de entrada en vigencia del mismo.</w:t>
            </w:r>
          </w:p>
        </w:tc>
        <w:tc>
          <w:tcPr>
            <w:tcW w:w="1975" w:type="pct"/>
            <w:vAlign w:val="center"/>
          </w:tcPr>
          <w:p w:rsidR="00685A7C" w:rsidRDefault="004C005C" w:rsidP="005250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E87ABE">
              <w:rPr>
                <w:rFonts w:asciiTheme="minorHAnsi" w:hAnsiTheme="minorHAnsi"/>
              </w:rPr>
              <w:t>1</w:t>
            </w:r>
            <w:r w:rsidR="006A4953">
              <w:rPr>
                <w:rFonts w:asciiTheme="minorHAnsi" w:hAnsiTheme="minorHAnsi"/>
              </w:rPr>
              <w:t>0</w:t>
            </w:r>
            <w:r w:rsidR="00E72C85">
              <w:rPr>
                <w:rFonts w:asciiTheme="minorHAnsi" w:hAnsiTheme="minorHAnsi"/>
              </w:rPr>
              <w:t xml:space="preserve"> de </w:t>
            </w:r>
            <w:r w:rsidR="00E87ABE">
              <w:rPr>
                <w:rFonts w:asciiTheme="minorHAnsi" w:hAnsiTheme="minorHAnsi"/>
              </w:rPr>
              <w:t>juni</w:t>
            </w:r>
            <w:r w:rsidR="006A4953">
              <w:rPr>
                <w:rFonts w:asciiTheme="minorHAnsi" w:hAnsiTheme="minorHAnsi"/>
              </w:rPr>
              <w:t>o</w:t>
            </w:r>
            <w:r w:rsidR="00E72C85">
              <w:rPr>
                <w:rFonts w:asciiTheme="minorHAnsi" w:hAnsiTheme="minorHAnsi"/>
              </w:rPr>
              <w:t xml:space="preserve"> de 201</w:t>
            </w:r>
            <w:r w:rsidR="006A4953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</w:t>
            </w:r>
            <w:r w:rsidR="00E87ABE">
              <w:rPr>
                <w:rFonts w:asciiTheme="minorHAnsi" w:hAnsiTheme="minorHAnsi"/>
              </w:rPr>
              <w:t>uó</w:t>
            </w:r>
            <w:r w:rsidR="00E72C85">
              <w:rPr>
                <w:rFonts w:asciiTheme="minorHAnsi" w:hAnsiTheme="minorHAnsi"/>
              </w:rPr>
              <w:t xml:space="preserve"> inspección </w:t>
            </w:r>
            <w:r w:rsidR="006A4953">
              <w:rPr>
                <w:rFonts w:asciiTheme="minorHAnsi" w:hAnsiTheme="minorHAnsi"/>
              </w:rPr>
              <w:t xml:space="preserve">ambiental a </w:t>
            </w:r>
            <w:r w:rsidR="00E87ABE">
              <w:rPr>
                <w:rFonts w:asciiTheme="minorHAnsi" w:hAnsiTheme="minorHAnsi"/>
              </w:rPr>
              <w:t>Lácteos Tinguiririca</w:t>
            </w:r>
            <w:r w:rsidR="006A4953">
              <w:rPr>
                <w:rFonts w:asciiTheme="minorHAnsi" w:hAnsiTheme="minorHAnsi"/>
              </w:rPr>
              <w:t xml:space="preserve"> donde se constató la existencia de un</w:t>
            </w:r>
            <w:r w:rsidR="005C0C5A">
              <w:rPr>
                <w:rFonts w:asciiTheme="minorHAnsi" w:hAnsiTheme="minorHAnsi"/>
              </w:rPr>
              <w:t>a</w:t>
            </w:r>
            <w:r w:rsidR="006A4953">
              <w:rPr>
                <w:rFonts w:asciiTheme="minorHAnsi" w:hAnsiTheme="minorHAnsi"/>
              </w:rPr>
              <w:t xml:space="preserve"> </w:t>
            </w:r>
            <w:r w:rsidR="005C0C5A">
              <w:rPr>
                <w:rFonts w:asciiTheme="minorHAnsi" w:hAnsiTheme="minorHAnsi"/>
              </w:rPr>
              <w:t>caldera</w:t>
            </w:r>
            <w:r w:rsidR="006A4953">
              <w:rPr>
                <w:rFonts w:asciiTheme="minorHAnsi" w:hAnsiTheme="minorHAnsi"/>
              </w:rPr>
              <w:t xml:space="preserve"> </w:t>
            </w:r>
            <w:r w:rsidR="00E87ABE" w:rsidRPr="00E87ABE">
              <w:rPr>
                <w:rFonts w:asciiTheme="minorHAnsi" w:hAnsiTheme="minorHAnsi"/>
              </w:rPr>
              <w:t>cuyas características y estado se indican en el acta de inspección.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DD41B0" w:rsidRDefault="00E34B3C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</w:t>
            </w:r>
            <w:r w:rsidR="004E5E80">
              <w:rPr>
                <w:rFonts w:asciiTheme="minorHAnsi" w:hAnsiTheme="minorHAnsi"/>
              </w:rPr>
              <w:t xml:space="preserve">la 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 </w:t>
            </w:r>
            <w:r w:rsidR="006A4953">
              <w:rPr>
                <w:rFonts w:asciiTheme="minorHAnsi" w:hAnsiTheme="minorHAnsi"/>
              </w:rPr>
              <w:t xml:space="preserve">que </w:t>
            </w:r>
            <w:r w:rsidR="005C0C5A">
              <w:rPr>
                <w:rFonts w:asciiTheme="minorHAnsi" w:hAnsiTheme="minorHAnsi"/>
              </w:rPr>
              <w:t>caldera funciona a petróleo y por ser de antigua data no se contaba con la información de la capacidad térmica de la misma.</w:t>
            </w: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dejó estipulado en Acta </w:t>
            </w:r>
            <w:r w:rsidR="005C0C5A">
              <w:rPr>
                <w:rFonts w:asciiTheme="minorHAnsi" w:hAnsiTheme="minorHAnsi"/>
              </w:rPr>
              <w:t>hacer envío de cálculo detallado de la capacidad térmica de la caldera.</w:t>
            </w:r>
          </w:p>
          <w:p w:rsidR="006A4953" w:rsidRPr="00DD41B0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B3429A" w:rsidRPr="0023731E" w:rsidRDefault="00B3429A" w:rsidP="00E45C44">
            <w:pPr>
              <w:jc w:val="both"/>
              <w:rPr>
                <w:rFonts w:cstheme="minorHAnsi"/>
              </w:rPr>
            </w:pPr>
          </w:p>
        </w:tc>
        <w:tc>
          <w:tcPr>
            <w:tcW w:w="727" w:type="pct"/>
            <w:vAlign w:val="center"/>
          </w:tcPr>
          <w:p w:rsidR="00B3429A" w:rsidRPr="0023731E" w:rsidRDefault="006A4953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>
              <w:t>Titular en</w:t>
            </w:r>
            <w:r w:rsidR="00D317EB">
              <w:t xml:space="preserve">trega en </w:t>
            </w:r>
            <w:r w:rsidR="007B05C5">
              <w:t>la</w:t>
            </w:r>
            <w:r w:rsidR="00D317EB">
              <w:t xml:space="preserve"> SMA </w:t>
            </w:r>
            <w:r w:rsidR="005C0C5A">
              <w:t>antecedentes de la caldera, incluyendo c</w:t>
            </w:r>
            <w:r w:rsidR="00FA798D">
              <w:t>á</w:t>
            </w:r>
            <w:r w:rsidR="005C0C5A">
              <w:t>lculo detallado</w:t>
            </w:r>
            <w:r w:rsidR="00D317EB">
              <w:t>,</w:t>
            </w:r>
            <w:r w:rsidR="00FA798D">
              <w:t xml:space="preserve"> con el cual se determina que la capacidad térmica de la misma corresponde a 0,2 </w:t>
            </w:r>
            <w:proofErr w:type="spellStart"/>
            <w:r w:rsidR="00FA798D">
              <w:t>MWt</w:t>
            </w:r>
            <w:proofErr w:type="spellEnd"/>
            <w:r w:rsidR="00FA798D">
              <w:t xml:space="preserve">. </w:t>
            </w:r>
            <w:r w:rsidR="00D317EB">
              <w:t xml:space="preserve"> </w:t>
            </w:r>
            <w:r w:rsidR="00FA798D">
              <w:t>P</w:t>
            </w:r>
            <w:r w:rsidR="00D317EB">
              <w:t>or lo tanto</w:t>
            </w:r>
            <w:r w:rsidR="00FA798D">
              <w:t xml:space="preserve">, la caldera queda exenta de cumplir con los límites de emisión </w:t>
            </w:r>
            <w:r w:rsidR="00D317EB">
              <w:t>establecido</w:t>
            </w:r>
            <w:r w:rsidR="00FA798D">
              <w:t>s</w:t>
            </w:r>
            <w:r w:rsidR="00D317EB">
              <w:t xml:space="preserve"> en el D.S. N° </w:t>
            </w:r>
            <w:r w:rsidR="00381197">
              <w:t>15</w:t>
            </w:r>
            <w:r w:rsidR="00D317EB">
              <w:t xml:space="preserve">/2013, art. </w:t>
            </w:r>
            <w:r w:rsidR="00FA798D">
              <w:t>19</w:t>
            </w:r>
            <w:r w:rsidR="00381197">
              <w:t>.</w:t>
            </w:r>
          </w:p>
        </w:tc>
      </w:tr>
    </w:tbl>
    <w:p w:rsidR="005C0C5A" w:rsidRDefault="005C0C5A" w:rsidP="00381197">
      <w:pPr>
        <w:pStyle w:val="IFA1"/>
        <w:numPr>
          <w:ilvl w:val="0"/>
          <w:numId w:val="0"/>
        </w:numPr>
        <w:ind w:left="432"/>
      </w:pPr>
      <w:bookmarkStart w:id="25" w:name="_Toc352840405"/>
      <w:bookmarkStart w:id="26" w:name="_Toc352841465"/>
      <w:bookmarkStart w:id="27" w:name="_Toc447875255"/>
      <w:bookmarkStart w:id="28" w:name="_Toc449519286"/>
      <w:bookmarkEnd w:id="24"/>
    </w:p>
    <w:p w:rsidR="005C0C5A" w:rsidRDefault="005C0C5A">
      <w:pPr>
        <w:rPr>
          <w:rFonts w:ascii="Calibri" w:eastAsia="Calibri" w:hAnsi="Calibri" w:cs="Calibri"/>
          <w:b/>
          <w:sz w:val="24"/>
          <w:szCs w:val="20"/>
        </w:rPr>
      </w:pPr>
      <w:r>
        <w:br w:type="page"/>
      </w:r>
    </w:p>
    <w:p w:rsidR="00381197" w:rsidRDefault="00381197" w:rsidP="00381197">
      <w:pPr>
        <w:pStyle w:val="IFA1"/>
        <w:numPr>
          <w:ilvl w:val="0"/>
          <w:numId w:val="0"/>
        </w:numPr>
        <w:ind w:left="432"/>
      </w:pPr>
    </w:p>
    <w:p w:rsidR="00ED76CA" w:rsidRPr="001A526B" w:rsidRDefault="00ED76CA" w:rsidP="00ED76CA">
      <w:pPr>
        <w:pStyle w:val="IFA1"/>
      </w:pPr>
      <w:r w:rsidRPr="001A526B">
        <w:t>ANEXOS</w:t>
      </w:r>
      <w:bookmarkEnd w:id="25"/>
      <w:bookmarkEnd w:id="26"/>
      <w:bookmarkEnd w:id="27"/>
      <w:bookmarkEnd w:id="28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 fecha</w:t>
            </w:r>
            <w:r w:rsidR="00D317EB">
              <w:rPr>
                <w:rFonts w:cs="Calibri"/>
                <w:lang w:val="es-CL" w:eastAsia="en-US"/>
              </w:rPr>
              <w:t xml:space="preserve"> </w:t>
            </w:r>
            <w:r w:rsidR="00E87ABE">
              <w:rPr>
                <w:rFonts w:cs="Calibri"/>
                <w:lang w:val="es-CL" w:eastAsia="en-US"/>
              </w:rPr>
              <w:t>1</w:t>
            </w:r>
            <w:r w:rsidR="00D317EB">
              <w:rPr>
                <w:rFonts w:cs="Calibri"/>
                <w:lang w:val="es-CL" w:eastAsia="en-US"/>
              </w:rPr>
              <w:t xml:space="preserve">0 </w:t>
            </w:r>
            <w:r w:rsidR="004F0210">
              <w:rPr>
                <w:rFonts w:cs="Calibri"/>
                <w:lang w:val="es-CL" w:eastAsia="en-US"/>
              </w:rPr>
              <w:t xml:space="preserve">de </w:t>
            </w:r>
            <w:r w:rsidR="00E87ABE">
              <w:rPr>
                <w:rFonts w:cs="Calibri"/>
                <w:lang w:val="es-CL" w:eastAsia="en-US"/>
              </w:rPr>
              <w:t>juni</w:t>
            </w:r>
            <w:r w:rsidR="00D317EB">
              <w:rPr>
                <w:rFonts w:cs="Calibri"/>
                <w:lang w:val="es-CL" w:eastAsia="en-US"/>
              </w:rPr>
              <w:t>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317EB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D317EB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Antecedentes</w:t>
            </w:r>
            <w:r w:rsidR="007B05C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presentados por el titular</w:t>
            </w:r>
          </w:p>
        </w:tc>
      </w:tr>
    </w:tbl>
    <w:p w:rsidR="00B32B3B" w:rsidRDefault="00B32B3B" w:rsidP="00ED76CA">
      <w:pPr>
        <w:spacing w:line="240" w:lineRule="auto"/>
        <w:jc w:val="center"/>
        <w:rPr>
          <w:sz w:val="28"/>
          <w:szCs w:val="28"/>
        </w:rPr>
      </w:pPr>
    </w:p>
    <w:p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p w:rsidR="001E3E71" w:rsidRPr="001029E5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RPr="001029E5" w:rsidSect="00962C52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2A" w:rsidRDefault="009E452A" w:rsidP="00E56524">
      <w:pPr>
        <w:spacing w:after="0" w:line="240" w:lineRule="auto"/>
      </w:pPr>
      <w:r>
        <w:separator/>
      </w:r>
    </w:p>
  </w:endnote>
  <w:endnote w:type="continuationSeparator" w:id="0">
    <w:p w:rsidR="009E452A" w:rsidRDefault="009E452A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4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2A" w:rsidRDefault="009E452A" w:rsidP="00E56524">
      <w:pPr>
        <w:spacing w:after="0" w:line="240" w:lineRule="auto"/>
      </w:pPr>
      <w:r>
        <w:separator/>
      </w:r>
    </w:p>
  </w:footnote>
  <w:footnote w:type="continuationSeparator" w:id="0">
    <w:p w:rsidR="009E452A" w:rsidRDefault="009E452A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5540D"/>
    <w:rsid w:val="00073409"/>
    <w:rsid w:val="00075088"/>
    <w:rsid w:val="0009093C"/>
    <w:rsid w:val="000949F8"/>
    <w:rsid w:val="00097DC5"/>
    <w:rsid w:val="000A28D4"/>
    <w:rsid w:val="000D1791"/>
    <w:rsid w:val="000F0BEF"/>
    <w:rsid w:val="00101ED6"/>
    <w:rsid w:val="001029E5"/>
    <w:rsid w:val="00125787"/>
    <w:rsid w:val="00126F49"/>
    <w:rsid w:val="00131F15"/>
    <w:rsid w:val="00137B60"/>
    <w:rsid w:val="001435BD"/>
    <w:rsid w:val="00145020"/>
    <w:rsid w:val="001520B1"/>
    <w:rsid w:val="0017623D"/>
    <w:rsid w:val="001764A4"/>
    <w:rsid w:val="001902F7"/>
    <w:rsid w:val="00191FC0"/>
    <w:rsid w:val="001924A3"/>
    <w:rsid w:val="001A526B"/>
    <w:rsid w:val="001A65AE"/>
    <w:rsid w:val="001B2648"/>
    <w:rsid w:val="001B5B97"/>
    <w:rsid w:val="001B70CD"/>
    <w:rsid w:val="001C2026"/>
    <w:rsid w:val="001C286B"/>
    <w:rsid w:val="001D09CD"/>
    <w:rsid w:val="001E3E71"/>
    <w:rsid w:val="001E567C"/>
    <w:rsid w:val="001F0817"/>
    <w:rsid w:val="001F43E2"/>
    <w:rsid w:val="00213EB1"/>
    <w:rsid w:val="00217CB7"/>
    <w:rsid w:val="00222266"/>
    <w:rsid w:val="0022265D"/>
    <w:rsid w:val="0023731E"/>
    <w:rsid w:val="00242300"/>
    <w:rsid w:val="00245BFA"/>
    <w:rsid w:val="00262413"/>
    <w:rsid w:val="00262969"/>
    <w:rsid w:val="002811DF"/>
    <w:rsid w:val="00296ECC"/>
    <w:rsid w:val="002A2F83"/>
    <w:rsid w:val="002A45BD"/>
    <w:rsid w:val="002E78C9"/>
    <w:rsid w:val="002F5C2A"/>
    <w:rsid w:val="00302F26"/>
    <w:rsid w:val="00311CE1"/>
    <w:rsid w:val="003159A1"/>
    <w:rsid w:val="0031781C"/>
    <w:rsid w:val="003360C8"/>
    <w:rsid w:val="003437A1"/>
    <w:rsid w:val="00373994"/>
    <w:rsid w:val="00381197"/>
    <w:rsid w:val="00382531"/>
    <w:rsid w:val="00382709"/>
    <w:rsid w:val="00390BA5"/>
    <w:rsid w:val="00396F00"/>
    <w:rsid w:val="003B10F3"/>
    <w:rsid w:val="003B5F82"/>
    <w:rsid w:val="003C57B5"/>
    <w:rsid w:val="003D2BFA"/>
    <w:rsid w:val="003F08A9"/>
    <w:rsid w:val="004003A3"/>
    <w:rsid w:val="0040258C"/>
    <w:rsid w:val="00426959"/>
    <w:rsid w:val="0044610D"/>
    <w:rsid w:val="0046058A"/>
    <w:rsid w:val="00475C09"/>
    <w:rsid w:val="004A1CC6"/>
    <w:rsid w:val="004B58F6"/>
    <w:rsid w:val="004C005C"/>
    <w:rsid w:val="004E5E80"/>
    <w:rsid w:val="004F0210"/>
    <w:rsid w:val="004F0F22"/>
    <w:rsid w:val="004F4B42"/>
    <w:rsid w:val="0050311D"/>
    <w:rsid w:val="005250C4"/>
    <w:rsid w:val="005344C0"/>
    <w:rsid w:val="005379BE"/>
    <w:rsid w:val="0057401F"/>
    <w:rsid w:val="005C0C5A"/>
    <w:rsid w:val="005F15F8"/>
    <w:rsid w:val="00600B72"/>
    <w:rsid w:val="00607452"/>
    <w:rsid w:val="00626F3E"/>
    <w:rsid w:val="0063314F"/>
    <w:rsid w:val="006521E8"/>
    <w:rsid w:val="00652670"/>
    <w:rsid w:val="00662D8F"/>
    <w:rsid w:val="006704AA"/>
    <w:rsid w:val="00685A7C"/>
    <w:rsid w:val="006875AC"/>
    <w:rsid w:val="00687A4F"/>
    <w:rsid w:val="006A4953"/>
    <w:rsid w:val="006A744A"/>
    <w:rsid w:val="006B0666"/>
    <w:rsid w:val="006E4A43"/>
    <w:rsid w:val="006F4EA6"/>
    <w:rsid w:val="00731D1D"/>
    <w:rsid w:val="00732A07"/>
    <w:rsid w:val="007342B0"/>
    <w:rsid w:val="00742F86"/>
    <w:rsid w:val="00791465"/>
    <w:rsid w:val="0079303D"/>
    <w:rsid w:val="007939E6"/>
    <w:rsid w:val="00797CE6"/>
    <w:rsid w:val="007A603A"/>
    <w:rsid w:val="007B0047"/>
    <w:rsid w:val="007B05C5"/>
    <w:rsid w:val="007E1652"/>
    <w:rsid w:val="008043E3"/>
    <w:rsid w:val="008128E2"/>
    <w:rsid w:val="00822447"/>
    <w:rsid w:val="0083670A"/>
    <w:rsid w:val="00845CCD"/>
    <w:rsid w:val="00872378"/>
    <w:rsid w:val="008744F3"/>
    <w:rsid w:val="00886996"/>
    <w:rsid w:val="00891B49"/>
    <w:rsid w:val="008A7AC7"/>
    <w:rsid w:val="00906431"/>
    <w:rsid w:val="009076E5"/>
    <w:rsid w:val="0091355D"/>
    <w:rsid w:val="0093042A"/>
    <w:rsid w:val="009338F4"/>
    <w:rsid w:val="00933D7F"/>
    <w:rsid w:val="00934B70"/>
    <w:rsid w:val="0095256C"/>
    <w:rsid w:val="00960014"/>
    <w:rsid w:val="00962C52"/>
    <w:rsid w:val="0097192F"/>
    <w:rsid w:val="009926FB"/>
    <w:rsid w:val="009A3990"/>
    <w:rsid w:val="009C417E"/>
    <w:rsid w:val="009C45ED"/>
    <w:rsid w:val="009E452A"/>
    <w:rsid w:val="00A25543"/>
    <w:rsid w:val="00A32786"/>
    <w:rsid w:val="00A37206"/>
    <w:rsid w:val="00A425B7"/>
    <w:rsid w:val="00A46D0B"/>
    <w:rsid w:val="00A6065A"/>
    <w:rsid w:val="00A62905"/>
    <w:rsid w:val="00A8203A"/>
    <w:rsid w:val="00A84366"/>
    <w:rsid w:val="00A950F6"/>
    <w:rsid w:val="00AA081B"/>
    <w:rsid w:val="00AA75A8"/>
    <w:rsid w:val="00AC3423"/>
    <w:rsid w:val="00AD1A27"/>
    <w:rsid w:val="00AD3C03"/>
    <w:rsid w:val="00AD5159"/>
    <w:rsid w:val="00AD6A8F"/>
    <w:rsid w:val="00AD6B90"/>
    <w:rsid w:val="00AE4BEA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54A74"/>
    <w:rsid w:val="00B54A9E"/>
    <w:rsid w:val="00B5591A"/>
    <w:rsid w:val="00B56EFF"/>
    <w:rsid w:val="00B606DC"/>
    <w:rsid w:val="00B719DB"/>
    <w:rsid w:val="00B74A34"/>
    <w:rsid w:val="00B75D9D"/>
    <w:rsid w:val="00BB1517"/>
    <w:rsid w:val="00BC14C4"/>
    <w:rsid w:val="00BC37B0"/>
    <w:rsid w:val="00BE6D40"/>
    <w:rsid w:val="00BF08C8"/>
    <w:rsid w:val="00BF4051"/>
    <w:rsid w:val="00C11245"/>
    <w:rsid w:val="00C20D44"/>
    <w:rsid w:val="00C225A3"/>
    <w:rsid w:val="00C26752"/>
    <w:rsid w:val="00C362F6"/>
    <w:rsid w:val="00C42E42"/>
    <w:rsid w:val="00C47F7B"/>
    <w:rsid w:val="00C55567"/>
    <w:rsid w:val="00C765B1"/>
    <w:rsid w:val="00C9264B"/>
    <w:rsid w:val="00CA469D"/>
    <w:rsid w:val="00CB07DC"/>
    <w:rsid w:val="00CB4AA0"/>
    <w:rsid w:val="00CC4099"/>
    <w:rsid w:val="00CE3600"/>
    <w:rsid w:val="00CE482D"/>
    <w:rsid w:val="00CE4BED"/>
    <w:rsid w:val="00D02668"/>
    <w:rsid w:val="00D15C75"/>
    <w:rsid w:val="00D200F9"/>
    <w:rsid w:val="00D317EB"/>
    <w:rsid w:val="00D34851"/>
    <w:rsid w:val="00D603F8"/>
    <w:rsid w:val="00D816BA"/>
    <w:rsid w:val="00D870B9"/>
    <w:rsid w:val="00D95123"/>
    <w:rsid w:val="00DA6C2A"/>
    <w:rsid w:val="00DD0A8E"/>
    <w:rsid w:val="00DD41B0"/>
    <w:rsid w:val="00DF770D"/>
    <w:rsid w:val="00E22A7F"/>
    <w:rsid w:val="00E25482"/>
    <w:rsid w:val="00E33C1D"/>
    <w:rsid w:val="00E34B3C"/>
    <w:rsid w:val="00E45C44"/>
    <w:rsid w:val="00E529E9"/>
    <w:rsid w:val="00E56524"/>
    <w:rsid w:val="00E7162E"/>
    <w:rsid w:val="00E71D23"/>
    <w:rsid w:val="00E72C85"/>
    <w:rsid w:val="00E87ABE"/>
    <w:rsid w:val="00E93179"/>
    <w:rsid w:val="00E93408"/>
    <w:rsid w:val="00EA4E73"/>
    <w:rsid w:val="00ED21AD"/>
    <w:rsid w:val="00ED66CB"/>
    <w:rsid w:val="00ED740B"/>
    <w:rsid w:val="00ED76CA"/>
    <w:rsid w:val="00F15068"/>
    <w:rsid w:val="00F26D7D"/>
    <w:rsid w:val="00F444C7"/>
    <w:rsid w:val="00F8465A"/>
    <w:rsid w:val="00F91667"/>
    <w:rsid w:val="00F961CC"/>
    <w:rsid w:val="00FA798D"/>
    <w:rsid w:val="00FC1D8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5zqJAlnhJYs1j+oXIoCI0soTGLhF+Vp01OzKJeS0zdM=</DigestValue>
    </Reference>
    <Reference Type="http://www.w3.org/2000/09/xmldsig#Object" URI="#idOfficeObject">
      <DigestMethod Algorithm="http://www.w3.org/2001/04/xmlenc#sha256"/>
      <DigestValue>Jqpb3yCCzIMYL8AKFTnzM1v6YcUupEnAnOuPplP5Jss=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96SYl+A9WsZUA4ip67eY6AMu8d0HMhgz9uSt/vCHXL0=</DigestValue>
    </Reference>
    <Reference Type="http://www.w3.org/2000/09/xmldsig#Object" URI="#idValidSigLnImg">
      <DigestMethod Algorithm="http://www.w3.org/2001/04/xmlenc#sha256"/>
      <DigestValue>E7+f+iykNwII+RK96jrV0N7D8Wx+wRbzwXWmxhJ84Sk=</DigestValue>
    </Reference>
    <Reference Type="http://www.w3.org/2000/09/xmldsig#Object" URI="#idInvalidSigLnImg">
      <DigestMethod Algorithm="http://www.w3.org/2001/04/xmlenc#sha256"/>
      <DigestValue>zE4bwEQMbyg9N9nbZXGKfGUdPo1Tmv7VgJvzYmliwN0=</DigestValue>
    </Reference>
  </SignedInfo>
  <SignatureValue>eNptiSvqyNsY6UWGqWYfedzPdUCNP49z7DUItNvfhnYnwD3QnWguo0Ih0ldIAvu6Jy9re/vjcfn2
fRQDFsZGd1icZCiOw5Nm325Fg5YzEPY1Ge/F+wat37ITzrvEul7M54QaMwbRlsMK95NsM3tcE1my
WipO+2KDYqmaDlJKPs1sThmGkN6pwk4fGWNCqxKAmoFhsR97063x9KJaLgeqoupNNyM3VcjpkTWY
5bX5x2j0upBm2wV3jlykYUJ7lgMpFftnHycd/bGYdygWZYyGCA+Bt8XXmzeAO//pfHc6qK5hulZc
PHxSB5RRhdHXFoTH/RYHclThbdxqr0tsaAoZxg==</SignatureValue>
  <KeyInfo>
    <X509Data>
      <X509Certificate>MIIICjCCBvKgAwIBAgIIAeCdtd1nIq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5ODIxMi0wMCMGA1UdEgQcMBqgGAYIKwYBBAHBAQKgDBYKOTk1NTE3NDAtSzANBgkqhkiG9w0BAQsFAAOCAQEAT4g3lm3zn52ekfn25yIBKbZppxAQckvm6ElSfEFwNAxJQfxaaaZ99XVyq3KHPOgFuXWK+KGCr6nU/zSHxEmpCtgbs5TBQrRRVQleXY2xctH4+1X2XgT5kkYY9+QKX3YnF5A3bWZsjcZD5T6J8cuHzcxK09ritEbcOJhQ9ytH0jjU9a3BboRMr2gCM7KTNmbpbs39IaXibaIzgamR2IN2eiqqgpZtfLMbIN5SmCZOuZbPBPo04+EURi4I40dBrHmYOPrJZ4n1bGWqUbMJ4+kIv0nR0TwjzvpRkSFK8HQzfQjlwhMR1J6pm4svv/lJR4GWHxs8n05w84stDGSExjr2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gqiX7HAp/C/onIQMdU5zYZtED6xjyTpGcr1kSxrdArg=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N7ljshWx+d1+va7d5IMEpembTMHvq9wMvNBfo/U9VRY=</DigestValue>
      </Reference>
      <Reference URI="/word/endnotes.xml?ContentType=application/vnd.openxmlformats-officedocument.wordprocessingml.endnotes+xml">
        <DigestMethod Algorithm="http://www.w3.org/2001/04/xmlenc#sha256"/>
        <DigestValue>HCmyaYvGvnttQsRPjONaZd2a0x0J+EmJkYqHWlwD8yk=</DigestValue>
      </Reference>
      <Reference URI="/word/fontTable.xml?ContentType=application/vnd.openxmlformats-officedocument.wordprocessingml.fontTable+xml">
        <DigestMethod Algorithm="http://www.w3.org/2001/04/xmlenc#sha256"/>
        <DigestValue>TW2sEflqmCP2jvIUEmz1rWq0gl1pWvHrqyHohq/ToIE=</DigestValue>
      </Reference>
      <Reference URI="/word/footer1.xml?ContentType=application/vnd.openxmlformats-officedocument.wordprocessingml.footer+xml">
        <DigestMethod Algorithm="http://www.w3.org/2001/04/xmlenc#sha256"/>
        <DigestValue>C/q8rvSJKjD8b4WcdIfUJkd6CSLNg6bnhGza6uB3c1M=</DigestValue>
      </Reference>
      <Reference URI="/word/footer2.xml?ContentType=application/vnd.openxmlformats-officedocument.wordprocessingml.footer+xml">
        <DigestMethod Algorithm="http://www.w3.org/2001/04/xmlenc#sha256"/>
        <DigestValue>Ysf3tN+eh9b1R9LoM1F6+S0j4E3cBcam4JQB6Z1H+/w=</DigestValue>
      </Reference>
      <Reference URI="/word/footnotes.xml?ContentType=application/vnd.openxmlformats-officedocument.wordprocessingml.footnotes+xml">
        <DigestMethod Algorithm="http://www.w3.org/2001/04/xmlenc#sha256"/>
        <DigestValue>FBZsSfZy1pp0egGnkFcTpZWiNz6mby0vi0cuNPPComM=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LofMyPTHPbpt/hUe8+RI1aLvLZr+QfMDUA4i4BbPegI=</DigestValue>
      </Reference>
      <Reference URI="/word/media/image3.png?ContentType=image/png">
        <DigestMethod Algorithm="http://www.w3.org/2001/04/xmlenc#sha256"/>
        <DigestValue>raOouQ+mVOLYBO+xXf9XXWwmn94kQLrAY0tUb/SRfmM=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kchWTbM3OL6IhUWL9lP67s23tOHEVibEirzlpyHZzO8=</DigestValue>
      </Reference>
      <Reference URI="/word/styles.xml?ContentType=application/vnd.openxmlformats-officedocument.wordprocessingml.styles+xml">
        <DigestMethod Algorithm="http://www.w3.org/2001/04/xmlenc#sha256"/>
        <DigestValue>f7VvP5GFjPU4cp5HChfN09xAPfFrQlyZxAMWlRJjR/o=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2019-10-17T12:05:09Z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{9D6EB9CC-B017-4638-B2B2-176B1567AA4C}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j////////////////////////+AP////////////////////////4A/////////////////////////gD////////////////////////+AP////////////////////////4A/////////////////////////gD////////////////////////+AP////////////////////////4U/////////////////////////gj////////////////////////+//////////////////////////4A/////////////////////////gD////////////////////////+AP////////////////////////4A/////////////////////////gD////////////////////////+CP////////////////////////4A/////////////////////////gD////////////////////////+AP////////////////////////5C/////////////////////////gD////////////////////////+P/////////////////////////4A/////////////////////////kz////////////////////////+P/////////////////////////77/////////////////////////gD////////////////////////+AP////////////////////////7//////////////////////////gD////////////////////////+AP////////////////////////7//////////////////////////gD////////////////////////+TP////////////////////////4A/////////////////////////gD////////////////////////+AP////////////////////////4A/////////////////////////gD////////////////////////+EP////////////////////////5L/////////////////////////v/////////////////////////+AP////////////////////////5M/////////////////////////j/////////////////////////+AP////////////////////////4A/////////////////////////gD////////////////////////+AF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2019-10-17T12:05:09Z</xd:SigningTime>
          <xd:SigningCertificate>
            <xd:Cert>
              <xd:CertDigest>
                <DigestMethod Algorithm="http://www.w3.org/2001/04/xmlenc#sha256"/>
                <DigestValue>go1zsi1YlOVCXh0/724utmFyejgQxMzRkmnIHJqmyPE=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135281393250280101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ALo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CzmFgAAAAAAAAAAAAAAAAAAAAAAAAAAAIM6oP3+BwAAAAAAAGIHAACY5RYAAAAAAIDV7AsAAAAAKAEAAAAAAACQ5RYAAAAAAAAAAAAAAAAAa+y8/f4HAAAEAAAAAAAAAOgSAAAAAAAA0CZsAgAAAADw5hYAAAAAANCHjQIAAAAAOACKAQAAAAAHAAAAAAAAAAAAAAAAAAAAaeYWAAAAAAAs5hYAAAAAAOvzqncAAAAAkOUWAAAAAAA7OqD9AAAAAAAwPNT+BwAA+eUWAAAAAAAs5hYAAAAAAAcAAAAAAAAAkOUWAAAAAACgubx3AAAAABQAKgDUAQAA+RS402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nKoWAAAAAAAAAAAAAAAAABBJxhIAAAAALsRqz/4HAABQGmkCAAAAAFmpFgAAAAAAiLTqz/4HAACwtOrP/gcAAP7/////////AgAAAAAAAADbp7z9/gcAAAEAAAAAAAAA4IVvAgAAAADQJmwCAAAAAHirFgAAAAAAAAAAAAAAAADg////AAAAAAYAAAAAAAAAAAAAAAAAAADZqhYAAAAAAJyqFgAAAAAA6/OqdwAAAAD+/////////5vngM8AAAAAEMW5DAAAAAAAAAAAAAAAAJyqFgAAAAAABgAAAP4HAAAAAAAAAAAAAKC5vHcAAAAAIAAAAAAAAAAD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Aj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MAAAACAAAABu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3wAAAJsAAAAOAAAAiwAAANIAAAARAAAAIQDwAAAAAAAAAAAAAACAPwAAAAAAAAAAAACAPwAAAAAAAAAAAAAAAAAAAAAAAAAAAAAAAAAAAAAAAAAAJQAAAAwAAAAAAACAKAAAAAwAAAAEAAAAJQAAAAwAAAABAAAAGAAAAAwAAAAAAAAAEgAAAAwAAAABAAAAFgAAAAwAAAAAAAAAVAAAABgBAAAPAAAAiwAAAN4AAACbAAAAAQAAAKsKDUJyHA1CDwAAAIsAAAAiAAAATAAAAAQAAAAOAAAAiwAAAOA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NL4AAM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AAjJ8WAAAAAAAAAAAAAAAAAOgSAAAAAAAAQAAAwP4HAADgtLx3AAAAAJ4YuNP+BwAABAAAAAAAAADgtLx3AAAAAAAAAAAAAAAAAAAAAAAAAADLkrz9/gcAAMAoYgYAAAAASAAAAAAAAADQJmwCAAAAAGigFgAAAAAAAAAAAAAAAADz////AAAAAAkAAAAAAAAAAAAAAAAAAADJnxYAAAAAAIyfFgAAAAAA6/OqdwAAAAD+//////////P///8AAAAA0CZsAgAAAABooBYAAAAAAIyfFgAAAAAACQAAAAAAAAAAAAAAAAAAAKC5vHcAAAAAyZ8WAAAAAADHDrjT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LOYWAAAAAAAAAAAAAAAAAAAAAAAAAAAAgzqg/f4HAAAAAAAAYgcAAJjlFgAAAAAAgNXsCwAAAAAoAQAAAAAAAJDlFgAAAAAAAAAAAAAAAABr7Lz9/gcAAAQAAAAAAAAA6BIAAAAAAADQJmwCAAAAAPDmFgAAAAAA0IeNAgAAAAA4AIoBAAAAAAcAAAAAAAAAAAAAAAAAAABp5hYAAAAAACzmFgAAAAAA6/OqdwAAAACQ5RYAAAAAADs6oP0AAAAAADA81P4HAAD55RYAAAAAACzmFgAAAAAABwAAAAAAAACQ5RYAAAAAAKC5vHcAAAAAFAAqANQBAAD5FLjT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cqhYAAAAAAAAAAAAAAAAAEEnGEgAAAAAuxGrP/gcAAFAaaQIAAAAAWakWAAAAAACItOrP/gcAALC06s/+BwAA/v////////8CAAAAAAAAANunvP3+BwAAAQAAAAAAAADghW8CAAAAANAmbAIAAAAAeKsWAAAAAAAAAAAAAAAAAOD///8AAAAABgAAAAAAAAAAAAAAAAAAANmqFgAAAAAAnKoWAAAAAADr86p3AAAAAP7/////////m+eAzwAAAAAQxbkMAAAAAAAAAAAAAAAAnKoWAAAAAAAGAAAA/gcAAAAAAAAAAAAAoLm8dwAAAAAgAAAAAAAAAAM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C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wAAAAIAAAAG4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9A86-F4C5-492E-8FB5-48EDF52E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Santiago Pinedo Icaza</cp:lastModifiedBy>
  <cp:revision>17</cp:revision>
  <dcterms:created xsi:type="dcterms:W3CDTF">2019-10-10T13:06:00Z</dcterms:created>
  <dcterms:modified xsi:type="dcterms:W3CDTF">2019-10-17T12:04:00Z</dcterms:modified>
</cp:coreProperties>
</file>