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4CA0FDF2" w14:textId="77777777" w:rsidR="008A0F6E" w:rsidRPr="001029E5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BAEBA76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1933F7A5" w14:textId="77777777" w:rsidR="00D22E71" w:rsidRDefault="00CE29F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Fiscalización Ambiental</w:t>
      </w:r>
    </w:p>
    <w:p w14:paraId="79B036F3" w14:textId="77777777" w:rsidR="004B4617" w:rsidRPr="00C1594A" w:rsidRDefault="004B4617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8390973" w14:textId="77777777" w:rsidR="00BF79D8" w:rsidRPr="00C1594A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3F2C86AD" w14:textId="78361337" w:rsidR="007A7DEB" w:rsidRPr="00DC755D" w:rsidRDefault="00472EA6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“</w:t>
      </w:r>
      <w:r w:rsidR="00C54D83">
        <w:rPr>
          <w:rFonts w:ascii="Calibri" w:eastAsia="Calibri" w:hAnsi="Calibri" w:cs="Times New Roman"/>
          <w:b/>
          <w:sz w:val="24"/>
          <w:szCs w:val="24"/>
        </w:rPr>
        <w:t>AGROCEPIA</w:t>
      </w:r>
      <w:r w:rsidR="00ED497D">
        <w:rPr>
          <w:rFonts w:ascii="Calibri" w:eastAsia="Calibri" w:hAnsi="Calibri" w:cs="Times New Roman"/>
          <w:b/>
          <w:sz w:val="24"/>
          <w:szCs w:val="24"/>
        </w:rPr>
        <w:t xml:space="preserve"> TALCA”</w:t>
      </w:r>
    </w:p>
    <w:p w14:paraId="2A37651A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A2E7083" w14:textId="77777777" w:rsidR="00BF79D8" w:rsidRPr="00E655A5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529F11CD" w14:textId="1F76B2E9" w:rsidR="007A7DEB" w:rsidRPr="00E41294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4" w:name="_Toc350847217"/>
      <w:bookmarkStart w:id="5" w:name="_Toc350928661"/>
      <w:bookmarkStart w:id="6" w:name="_Toc350937998"/>
      <w:bookmarkStart w:id="7" w:name="_Toc351623560"/>
      <w:r w:rsidRPr="00E41294">
        <w:rPr>
          <w:rFonts w:ascii="Calibri" w:eastAsia="Calibri" w:hAnsi="Calibri" w:cs="Times New Roman"/>
          <w:b/>
          <w:sz w:val="24"/>
          <w:szCs w:val="24"/>
        </w:rPr>
        <w:t>DFZ-</w:t>
      </w:r>
      <w:bookmarkEnd w:id="4"/>
      <w:bookmarkEnd w:id="5"/>
      <w:bookmarkEnd w:id="6"/>
      <w:bookmarkEnd w:id="7"/>
      <w:r w:rsidR="00DC755D" w:rsidRPr="00E41294">
        <w:rPr>
          <w:rFonts w:ascii="Calibri" w:eastAsia="Calibri" w:hAnsi="Calibri" w:cs="Times New Roman"/>
          <w:b/>
          <w:sz w:val="24"/>
          <w:szCs w:val="24"/>
        </w:rPr>
        <w:t>2019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C54D83">
        <w:rPr>
          <w:rFonts w:ascii="Calibri" w:eastAsia="Calibri" w:hAnsi="Calibri" w:cs="Times New Roman"/>
          <w:b/>
          <w:sz w:val="24"/>
          <w:szCs w:val="24"/>
        </w:rPr>
        <w:t>1244</w:t>
      </w:r>
      <w:r w:rsidR="00CE29FB" w:rsidRPr="0074725E">
        <w:rPr>
          <w:rFonts w:ascii="Calibri" w:eastAsia="Calibri" w:hAnsi="Calibri" w:cs="Times New Roman"/>
          <w:b/>
          <w:sz w:val="24"/>
          <w:szCs w:val="24"/>
        </w:rPr>
        <w:t>-</w:t>
      </w:r>
      <w:r w:rsidR="00ED497D" w:rsidRPr="0074725E">
        <w:rPr>
          <w:rFonts w:ascii="Calibri" w:eastAsia="Calibri" w:hAnsi="Calibri" w:cs="Times New Roman"/>
          <w:b/>
          <w:sz w:val="24"/>
          <w:szCs w:val="24"/>
        </w:rPr>
        <w:t>VI</w:t>
      </w:r>
      <w:r w:rsidR="0074725E" w:rsidRPr="0074725E">
        <w:rPr>
          <w:rFonts w:ascii="Calibri" w:eastAsia="Calibri" w:hAnsi="Calibri" w:cs="Times New Roman"/>
          <w:b/>
          <w:sz w:val="24"/>
          <w:szCs w:val="24"/>
        </w:rPr>
        <w:t>I</w:t>
      </w:r>
      <w:r w:rsidR="00DC755D" w:rsidRPr="00E41294">
        <w:rPr>
          <w:rFonts w:ascii="Calibri" w:eastAsia="Calibri" w:hAnsi="Calibri" w:cs="Times New Roman"/>
          <w:b/>
          <w:sz w:val="24"/>
          <w:szCs w:val="24"/>
        </w:rPr>
        <w:t>-</w:t>
      </w:r>
      <w:r w:rsidR="00BF79D8">
        <w:rPr>
          <w:rFonts w:ascii="Calibri" w:eastAsia="Calibri" w:hAnsi="Calibri" w:cs="Times New Roman"/>
          <w:b/>
          <w:sz w:val="24"/>
          <w:szCs w:val="24"/>
        </w:rPr>
        <w:t>PPDA</w:t>
      </w:r>
    </w:p>
    <w:p w14:paraId="3B7AD8DD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p w14:paraId="72DE65A2" w14:textId="77777777" w:rsidR="004B4617" w:rsidRPr="00E655A5" w:rsidRDefault="004B4617" w:rsidP="007A7DEB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7A7DEB" w:rsidRPr="007A7DEB" w14:paraId="37A1C4F2" w14:textId="77777777" w:rsidTr="001C2BC9">
        <w:trPr>
          <w:trHeight w:val="567"/>
          <w:jc w:val="center"/>
        </w:trPr>
        <w:tc>
          <w:tcPr>
            <w:tcW w:w="1210" w:type="dxa"/>
            <w:shd w:val="clear" w:color="auto" w:fill="D9D9D9"/>
            <w:vAlign w:val="center"/>
          </w:tcPr>
          <w:p w14:paraId="58EDDF67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116" w:type="dxa"/>
            <w:shd w:val="clear" w:color="auto" w:fill="D9D9D9"/>
            <w:vAlign w:val="center"/>
          </w:tcPr>
          <w:p w14:paraId="38A04D75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/>
            <w:vAlign w:val="center"/>
          </w:tcPr>
          <w:p w14:paraId="78C84F93" w14:textId="77777777" w:rsidR="007A7DEB" w:rsidRPr="007A7DEB" w:rsidRDefault="007A7DEB" w:rsidP="007A7DEB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7A7DE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41294" w:rsidRPr="007A7DEB" w14:paraId="5C526D5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0D4C3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31745C" w14:textId="64CDA191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Jeanette Caroca O.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499E81" w14:textId="77777777" w:rsidR="00E41294" w:rsidRPr="007A7DEB" w:rsidRDefault="00AF2A08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5292660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5.5pt;height:57.75pt">
                  <v:imagedata r:id="rId9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Jeanette Caroca Olivares" o:suggestedsigner2="Profesional DFZ" o:suggestedsigneremail="jeanette.caroca @sma.gov.cl" issignatureline="t"/>
                </v:shape>
              </w:pict>
            </w:r>
          </w:p>
        </w:tc>
      </w:tr>
      <w:tr w:rsidR="00E41294" w:rsidRPr="007A7DEB" w14:paraId="723A74ED" w14:textId="77777777" w:rsidTr="001C2BC9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A72F5" w14:textId="77777777" w:rsidR="00E41294" w:rsidRPr="007A7DEB" w:rsidRDefault="00E41294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7A7DE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9099B" w14:textId="522A0F3D" w:rsidR="00E41294" w:rsidRPr="0025129B" w:rsidRDefault="00ED497D" w:rsidP="00E41294">
            <w:pPr>
              <w:spacing w:after="0" w:line="240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Mariela Valenzuela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D248A9" w14:textId="77777777" w:rsidR="00E41294" w:rsidRPr="007A7DEB" w:rsidRDefault="00AF2A08" w:rsidP="00E41294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55623D04">
                <v:shape id="_x0000_i1026" type="#_x0000_t75" alt="Línea de firma de Microsoft Office..." style="width:115.5pt;height:57.75pt" wrapcoords="-84 0 -84 21262 21600 21262 21600 0 -84 0" o:allowoverlap="f">
                  <v:imagedata r:id="rId10" o:title=""/>
                  <o:lock v:ext="edit" ungrouping="t" rotation="t" aspectratio="f" cropping="t" verticies="t" text="t" grouping="t"/>
                  <o:signatureline v:ext="edit" id="{0F1A3D1F-F7BD-4B17-A2DC-1439CE1878DD}" provid="{00000000-0000-0000-0000-000000000000}" o:suggestedsigner="Mariela Valenzuela" o:suggestedsigner2="Jefa Oficina Regional" o:suggestedsigneremail="mariela.valenzuela@sma.gov.cl" issignatureline="t"/>
                </v:shape>
              </w:pict>
            </w:r>
          </w:p>
        </w:tc>
      </w:tr>
    </w:tbl>
    <w:p w14:paraId="47A499C4" w14:textId="77777777" w:rsid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10ABBCD0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8" w:name="_Toc352840387"/>
      <w:bookmarkStart w:id="9" w:name="_Toc352841447"/>
      <w:bookmarkStart w:id="10" w:name="_Toc353998113"/>
      <w:bookmarkStart w:id="11" w:name="_Toc353998186"/>
      <w:bookmarkStart w:id="12" w:name="_Toc382383538"/>
      <w:bookmarkStart w:id="13" w:name="_Toc382472360"/>
      <w:bookmarkStart w:id="14" w:name="_Toc390184271"/>
      <w:bookmarkStart w:id="15" w:name="_Toc390360002"/>
      <w:bookmarkStart w:id="16" w:name="_Toc390777023"/>
      <w:bookmarkStart w:id="17" w:name="_Toc447875234"/>
      <w:bookmarkStart w:id="18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4A15BC">
        <w:trPr>
          <w:trHeight w:val="356"/>
          <w:jc w:val="center"/>
        </w:trPr>
        <w:tc>
          <w:tcPr>
            <w:tcW w:w="4957" w:type="dxa"/>
            <w:vAlign w:val="center"/>
          </w:tcPr>
          <w:p w14:paraId="1A30BE13" w14:textId="749AE747" w:rsidR="004B5A85" w:rsidRPr="00740714" w:rsidRDefault="001079CD" w:rsidP="004B5A8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Agroindustrias </w:t>
            </w:r>
            <w:proofErr w:type="spellStart"/>
            <w:r>
              <w:rPr>
                <w:rFonts w:ascii="Calibri" w:eastAsia="Calibri" w:hAnsi="Calibri" w:cs="Times New Roman"/>
                <w:sz w:val="20"/>
              </w:rPr>
              <w:t>Cepia</w:t>
            </w:r>
            <w:proofErr w:type="spellEnd"/>
            <w:r>
              <w:rPr>
                <w:rFonts w:ascii="Calibri" w:eastAsia="Calibri" w:hAnsi="Calibri" w:cs="Times New Roman"/>
                <w:sz w:val="20"/>
              </w:rPr>
              <w:t xml:space="preserve"> S.A.</w:t>
            </w:r>
          </w:p>
        </w:tc>
        <w:tc>
          <w:tcPr>
            <w:tcW w:w="2125" w:type="dxa"/>
            <w:vAlign w:val="center"/>
          </w:tcPr>
          <w:p w14:paraId="5AF8ABDA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1FA42420" w:rsidR="00740714" w:rsidRPr="00740714" w:rsidRDefault="001079CD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79.711.330-1</w:t>
            </w:r>
          </w:p>
        </w:tc>
        <w:tc>
          <w:tcPr>
            <w:tcW w:w="2710" w:type="dxa"/>
            <w:vAlign w:val="center"/>
          </w:tcPr>
          <w:p w14:paraId="57F4BADC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4783CC88" w:rsidR="00740714" w:rsidRPr="00740714" w:rsidRDefault="001079CD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proofErr w:type="spellStart"/>
            <w:r>
              <w:rPr>
                <w:rFonts w:ascii="Calibri" w:eastAsia="Calibri" w:hAnsi="Calibri" w:cs="Times New Roman"/>
                <w:sz w:val="20"/>
              </w:rPr>
              <w:t>Agrocepia</w:t>
            </w:r>
            <w:proofErr w:type="spellEnd"/>
          </w:p>
        </w:tc>
        <w:tc>
          <w:tcPr>
            <w:tcW w:w="3670" w:type="dxa"/>
            <w:vAlign w:val="center"/>
          </w:tcPr>
          <w:p w14:paraId="4A66E059" w14:textId="77777777" w:rsidR="004B5A85" w:rsidRDefault="004B5A85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202EE3CE" w:rsidR="00740714" w:rsidRPr="00740714" w:rsidRDefault="001079CD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Longitudinal Sur N°90</w:t>
            </w:r>
            <w:r w:rsidR="00ED497D">
              <w:rPr>
                <w:rFonts w:ascii="Calibri" w:eastAsia="Calibri" w:hAnsi="Calibri" w:cs="Times New Roman"/>
                <w:sz w:val="20"/>
              </w:rPr>
              <w:t>, Talca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740714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351A7BF2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AB0FF7">
              <w:rPr>
                <w:rFonts w:ascii="Calibri" w:eastAsia="Calibri" w:hAnsi="Calibri" w:cs="Times New Roman"/>
                <w:sz w:val="20"/>
              </w:rPr>
              <w:t>9</w:t>
            </w:r>
            <w:r w:rsidRPr="00740714">
              <w:rPr>
                <w:rFonts w:ascii="Calibri" w:eastAsia="Calibri" w:hAnsi="Calibri" w:cs="Times New Roman"/>
                <w:sz w:val="20"/>
              </w:rPr>
              <w:t>/2015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Pr="00740714">
              <w:rPr>
                <w:rFonts w:ascii="Calibri" w:eastAsia="Calibri" w:hAnsi="Calibri" w:cs="Times New Roman"/>
                <w:sz w:val="20"/>
              </w:rPr>
              <w:t>Plan de Descontaminación Atmosférica para la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comuna</w:t>
            </w:r>
            <w:r w:rsidR="00AB0FF7">
              <w:rPr>
                <w:rFonts w:ascii="Calibri" w:eastAsia="Calibri" w:hAnsi="Calibri" w:cs="Times New Roman"/>
                <w:sz w:val="20"/>
              </w:rPr>
              <w:t>s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de </w:t>
            </w:r>
            <w:r w:rsidR="00AB0FF7">
              <w:rPr>
                <w:rFonts w:ascii="Calibri" w:eastAsia="Calibri" w:hAnsi="Calibri" w:cs="Times New Roman"/>
                <w:sz w:val="20"/>
              </w:rPr>
              <w:t>Talca y Maule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77777777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 w:rsidR="00EB2D36">
              <w:rPr>
                <w:rFonts w:ascii="Calibri" w:eastAsia="Calibri" w:hAnsi="Calibri" w:cs="Times New Roman"/>
                <w:sz w:val="20"/>
              </w:rPr>
              <w:t>X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1E6BA2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2C7E4B53" w14:textId="25E35B35" w:rsidR="00D21A61" w:rsidRDefault="001079CD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26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/0</w:t>
            </w:r>
            <w:r w:rsidR="00D21A61">
              <w:rPr>
                <w:rFonts w:ascii="Calibri" w:eastAsia="Calibri" w:hAnsi="Calibri" w:cs="Times New Roman"/>
                <w:sz w:val="20"/>
              </w:rPr>
              <w:t>6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/2019</w:t>
            </w:r>
            <w:r w:rsidR="00F53133">
              <w:rPr>
                <w:rFonts w:ascii="Calibri" w:eastAsia="Calibri" w:hAnsi="Calibri" w:cs="Times New Roman"/>
                <w:sz w:val="20"/>
              </w:rPr>
              <w:t xml:space="preserve"> </w:t>
            </w:r>
          </w:p>
          <w:p w14:paraId="7B9D24B1" w14:textId="0D024E30" w:rsidR="00740714" w:rsidRPr="00740714" w:rsidRDefault="00740714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4B5A85">
      <w:pPr>
        <w:numPr>
          <w:ilvl w:val="0"/>
          <w:numId w:val="41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8E2485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</w:tcPr>
          <w:p w14:paraId="2C48FC57" w14:textId="77777777" w:rsidR="00740714" w:rsidRDefault="004C3F42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 xml:space="preserve">Informe </w:t>
            </w:r>
            <w:r w:rsidR="001079C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Técnico Individual de Caldera</w:t>
            </w:r>
            <w:r w:rsidR="00D21A61" w:rsidRPr="00A3424D"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.</w:t>
            </w:r>
          </w:p>
          <w:p w14:paraId="3A9E1818" w14:textId="0F89538C" w:rsidR="001079CD" w:rsidRPr="00A3424D" w:rsidRDefault="001079CD" w:rsidP="00A3424D">
            <w:pPr>
              <w:pStyle w:val="Prrafodelista"/>
              <w:widowControl w:val="0"/>
              <w:numPr>
                <w:ilvl w:val="0"/>
                <w:numId w:val="47"/>
              </w:numPr>
              <w:overflowPunct w:val="0"/>
              <w:autoSpaceDE w:val="0"/>
              <w:autoSpaceDN w:val="0"/>
              <w:adjustRightInd w:val="0"/>
              <w:spacing w:line="360" w:lineRule="auto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  <w:t>Informe de últimas mediciones isocinéticas de MP</w:t>
            </w:r>
          </w:p>
        </w:tc>
        <w:tc>
          <w:tcPr>
            <w:tcW w:w="637" w:type="pct"/>
            <w:vAlign w:val="center"/>
          </w:tcPr>
          <w:p w14:paraId="5E0F35B8" w14:textId="6A6628F3" w:rsidR="00740714" w:rsidRPr="00740714" w:rsidRDefault="001079CD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3</w:t>
            </w:r>
            <w:r w:rsidR="00D21A61">
              <w:rPr>
                <w:rFonts w:eastAsia="Calibri" w:cs="Calibri"/>
                <w:sz w:val="20"/>
              </w:rPr>
              <w:t xml:space="preserve"> d</w:t>
            </w:r>
            <w:r w:rsidR="004C3F42">
              <w:rPr>
                <w:rFonts w:eastAsia="Calibri" w:cs="Calibri"/>
                <w:sz w:val="20"/>
              </w:rPr>
              <w:t xml:space="preserve">e </w:t>
            </w:r>
            <w:r w:rsidR="00D21A61">
              <w:rPr>
                <w:rFonts w:eastAsia="Calibri" w:cs="Calibri"/>
                <w:sz w:val="20"/>
              </w:rPr>
              <w:t>ju</w:t>
            </w:r>
            <w:r>
              <w:rPr>
                <w:rFonts w:eastAsia="Calibri" w:cs="Calibri"/>
                <w:sz w:val="20"/>
              </w:rPr>
              <w:t>l</w:t>
            </w:r>
            <w:r w:rsidR="00D21A61">
              <w:rPr>
                <w:rFonts w:eastAsia="Calibri" w:cs="Calibri"/>
                <w:sz w:val="20"/>
              </w:rPr>
              <w:t>io</w:t>
            </w:r>
            <w:r w:rsidR="004C3F42">
              <w:rPr>
                <w:rFonts w:eastAsia="Calibri" w:cs="Calibri"/>
                <w:sz w:val="20"/>
              </w:rPr>
              <w:t xml:space="preserve"> 2019</w:t>
            </w:r>
          </w:p>
        </w:tc>
        <w:tc>
          <w:tcPr>
            <w:tcW w:w="679" w:type="pct"/>
            <w:vAlign w:val="center"/>
          </w:tcPr>
          <w:p w14:paraId="088CCE5B" w14:textId="0B60992F" w:rsidR="00740714" w:rsidRPr="00740714" w:rsidRDefault="001079CD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3</w:t>
            </w:r>
            <w:r w:rsidR="00740714" w:rsidRPr="00740714">
              <w:rPr>
                <w:rFonts w:eastAsia="Calibri" w:cs="Calibri"/>
                <w:sz w:val="20"/>
              </w:rPr>
              <w:t xml:space="preserve"> de ju</w:t>
            </w:r>
            <w:r>
              <w:rPr>
                <w:rFonts w:eastAsia="Calibri" w:cs="Calibri"/>
                <w:sz w:val="20"/>
              </w:rPr>
              <w:t>l</w:t>
            </w:r>
            <w:r w:rsidR="00740714" w:rsidRPr="00740714">
              <w:rPr>
                <w:rFonts w:eastAsia="Calibri" w:cs="Calibri"/>
                <w:sz w:val="20"/>
              </w:rPr>
              <w:t>io 2019</w:t>
            </w:r>
          </w:p>
        </w:tc>
        <w:tc>
          <w:tcPr>
            <w:tcW w:w="1865" w:type="pct"/>
            <w:vAlign w:val="center"/>
          </w:tcPr>
          <w:p w14:paraId="7D5E89C2" w14:textId="0B5840EF" w:rsidR="00AB0FF7" w:rsidRDefault="00947AC6" w:rsidP="00D32F46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 w:rsidRPr="00740714">
              <w:rPr>
                <w:rFonts w:eastAsia="Calibri" w:cs="Calibri"/>
                <w:sz w:val="20"/>
              </w:rPr>
              <w:t xml:space="preserve">Con </w:t>
            </w:r>
            <w:r w:rsidRPr="00112C62">
              <w:rPr>
                <w:rFonts w:eastAsia="Calibri" w:cs="Calibri"/>
                <w:sz w:val="20"/>
              </w:rPr>
              <w:t xml:space="preserve">fecha </w:t>
            </w:r>
            <w:r w:rsidR="001079CD">
              <w:rPr>
                <w:rFonts w:eastAsia="Calibri" w:cs="Calibri"/>
                <w:sz w:val="20"/>
              </w:rPr>
              <w:t>3</w:t>
            </w:r>
            <w:r w:rsidR="00112C62" w:rsidRPr="00112C62">
              <w:rPr>
                <w:rFonts w:eastAsia="Calibri" w:cs="Calibri"/>
                <w:sz w:val="20"/>
              </w:rPr>
              <w:t xml:space="preserve"> de ju</w:t>
            </w:r>
            <w:r w:rsidR="001079CD">
              <w:rPr>
                <w:rFonts w:eastAsia="Calibri" w:cs="Calibri"/>
                <w:sz w:val="20"/>
              </w:rPr>
              <w:t>l</w:t>
            </w:r>
            <w:r w:rsidR="00112C62" w:rsidRPr="00112C62">
              <w:rPr>
                <w:rFonts w:eastAsia="Calibri" w:cs="Calibri"/>
                <w:sz w:val="20"/>
              </w:rPr>
              <w:t>io de 2019</w:t>
            </w:r>
            <w:r w:rsidRPr="00112C62">
              <w:rPr>
                <w:rFonts w:eastAsia="Calibri" w:cs="Calibri"/>
                <w:sz w:val="20"/>
              </w:rPr>
              <w:t xml:space="preserve"> se </w:t>
            </w:r>
            <w:r w:rsidRPr="00740714">
              <w:rPr>
                <w:rFonts w:eastAsia="Calibri" w:cs="Calibri"/>
                <w:sz w:val="20"/>
              </w:rPr>
              <w:t>rec</w:t>
            </w:r>
            <w:r>
              <w:rPr>
                <w:rFonts w:eastAsia="Calibri" w:cs="Calibri"/>
                <w:sz w:val="20"/>
              </w:rPr>
              <w:t xml:space="preserve">ibe en la </w:t>
            </w:r>
            <w:r w:rsidR="00112C62">
              <w:rPr>
                <w:rFonts w:eastAsia="Calibri" w:cs="Calibri"/>
                <w:sz w:val="20"/>
              </w:rPr>
              <w:t>O</w:t>
            </w:r>
            <w:r>
              <w:rPr>
                <w:rFonts w:eastAsia="Calibri" w:cs="Calibri"/>
                <w:sz w:val="20"/>
              </w:rPr>
              <w:t xml:space="preserve">ficina </w:t>
            </w:r>
            <w:r w:rsidR="00112C62">
              <w:rPr>
                <w:rFonts w:eastAsia="Calibri" w:cs="Calibri"/>
                <w:sz w:val="20"/>
              </w:rPr>
              <w:t>R</w:t>
            </w:r>
            <w:r>
              <w:rPr>
                <w:rFonts w:eastAsia="Calibri" w:cs="Calibri"/>
                <w:sz w:val="20"/>
              </w:rPr>
              <w:t xml:space="preserve">egional de la SMA </w:t>
            </w:r>
            <w:r w:rsidR="001079CD">
              <w:rPr>
                <w:rFonts w:eastAsia="Calibri" w:cs="Calibri"/>
                <w:sz w:val="20"/>
              </w:rPr>
              <w:t xml:space="preserve">carta con respuesta a lo solicitado en el acta de </w:t>
            </w:r>
            <w:r w:rsidR="00442F58">
              <w:rPr>
                <w:rFonts w:eastAsia="Calibri" w:cs="Calibri"/>
                <w:sz w:val="20"/>
              </w:rPr>
              <w:t>inspección (</w:t>
            </w:r>
            <w:r w:rsidR="0001485D">
              <w:rPr>
                <w:rFonts w:eastAsia="Calibri" w:cs="Calibri"/>
                <w:sz w:val="20"/>
              </w:rPr>
              <w:t>Anexo</w:t>
            </w:r>
            <w:r w:rsidR="00AA3B44">
              <w:rPr>
                <w:rFonts w:eastAsia="Calibri" w:cs="Calibri"/>
                <w:sz w:val="20"/>
              </w:rPr>
              <w:t xml:space="preserve"> </w:t>
            </w:r>
            <w:r w:rsidR="0001485D">
              <w:rPr>
                <w:rFonts w:eastAsia="Calibri" w:cs="Calibri"/>
                <w:sz w:val="20"/>
              </w:rPr>
              <w:t>2)</w:t>
            </w:r>
            <w:r w:rsidR="00112C62">
              <w:rPr>
                <w:rFonts w:eastAsia="Calibri" w:cs="Calibri"/>
                <w:sz w:val="20"/>
              </w:rPr>
              <w:t xml:space="preserve">. </w:t>
            </w:r>
            <w:r w:rsidR="00442F58">
              <w:rPr>
                <w:rFonts w:eastAsia="Calibri" w:cs="Calibri"/>
                <w:sz w:val="20"/>
              </w:rPr>
              <w:t xml:space="preserve">Mediante este documento se </w:t>
            </w:r>
            <w:r w:rsidR="001E1CC3">
              <w:rPr>
                <w:rFonts w:eastAsia="Calibri" w:cs="Calibri"/>
                <w:sz w:val="20"/>
              </w:rPr>
              <w:t>remitieron el</w:t>
            </w:r>
            <w:r w:rsidR="00442F58">
              <w:rPr>
                <w:rFonts w:eastAsia="Calibri" w:cs="Calibri"/>
                <w:sz w:val="20"/>
              </w:rPr>
              <w:t xml:space="preserve"> informe técnico de la caldera, </w:t>
            </w:r>
            <w:r w:rsidR="00442F58" w:rsidRPr="00AB16DA">
              <w:rPr>
                <w:rFonts w:eastAsia="Calibri" w:cs="Calibri"/>
                <w:sz w:val="20"/>
              </w:rPr>
              <w:t>informe de muestreo isocinético para material particulad</w:t>
            </w:r>
            <w:r w:rsidR="001E1CC3" w:rsidRPr="00AB16DA">
              <w:rPr>
                <w:rFonts w:eastAsia="Calibri" w:cs="Calibri"/>
                <w:sz w:val="20"/>
              </w:rPr>
              <w:t>o y</w:t>
            </w:r>
            <w:r w:rsidR="00442F58" w:rsidRPr="00AB16DA">
              <w:rPr>
                <w:rFonts w:eastAsia="Calibri" w:cs="Calibri"/>
                <w:sz w:val="20"/>
              </w:rPr>
              <w:t xml:space="preserve"> </w:t>
            </w:r>
            <w:r w:rsidR="00AB16DA" w:rsidRPr="00AB16DA">
              <w:rPr>
                <w:rFonts w:eastAsia="Calibri" w:cs="Calibri"/>
                <w:sz w:val="20"/>
              </w:rPr>
              <w:t>una</w:t>
            </w:r>
            <w:r w:rsidR="008E2485" w:rsidRPr="00AB16DA">
              <w:rPr>
                <w:rFonts w:eastAsia="Calibri" w:cs="Calibri"/>
                <w:sz w:val="20"/>
              </w:rPr>
              <w:t xml:space="preserve"> </w:t>
            </w:r>
            <w:r w:rsidR="00AB16DA" w:rsidRPr="00AB16DA">
              <w:rPr>
                <w:rFonts w:eastAsia="Calibri" w:cs="Calibri"/>
                <w:sz w:val="20"/>
              </w:rPr>
              <w:t>planificación</w:t>
            </w:r>
            <w:r w:rsidR="008E2485" w:rsidRPr="00AB16DA">
              <w:rPr>
                <w:rFonts w:eastAsia="Calibri" w:cs="Calibri"/>
                <w:sz w:val="20"/>
              </w:rPr>
              <w:t xml:space="preserve"> donde se compromete a cumplir el muestreo de </w:t>
            </w:r>
            <w:r w:rsidR="00442F58" w:rsidRPr="00AB16DA">
              <w:rPr>
                <w:rFonts w:eastAsia="Calibri" w:cs="Calibri"/>
                <w:sz w:val="20"/>
              </w:rPr>
              <w:t>SO</w:t>
            </w:r>
            <w:r w:rsidR="00442F58" w:rsidRPr="00AB16DA">
              <w:rPr>
                <w:rFonts w:eastAsia="Calibri" w:cs="Calibri"/>
                <w:sz w:val="20"/>
                <w:vertAlign w:val="subscript"/>
              </w:rPr>
              <w:t>2</w:t>
            </w:r>
            <w:r w:rsidR="00442F58" w:rsidRPr="00AB16DA">
              <w:rPr>
                <w:rFonts w:eastAsia="Calibri" w:cs="Calibri"/>
                <w:sz w:val="20"/>
              </w:rPr>
              <w:t>.</w:t>
            </w:r>
            <w:r w:rsidR="00442F58">
              <w:rPr>
                <w:rFonts w:eastAsia="Calibri" w:cs="Calibri"/>
                <w:sz w:val="20"/>
              </w:rPr>
              <w:t xml:space="preserve"> </w:t>
            </w:r>
          </w:p>
          <w:p w14:paraId="1CD52BDD" w14:textId="28FC9014" w:rsidR="00740714" w:rsidRPr="00740714" w:rsidRDefault="001E1CC3" w:rsidP="00AB0FF7">
            <w:pPr>
              <w:spacing w:line="240" w:lineRule="auto"/>
              <w:jc w:val="both"/>
              <w:rPr>
                <w:rFonts w:eastAsia="Calibri" w:cs="Calibri"/>
                <w:sz w:val="20"/>
              </w:rPr>
            </w:pPr>
            <w:r>
              <w:rPr>
                <w:rFonts w:eastAsia="Calibri" w:cs="Calibri"/>
                <w:sz w:val="20"/>
              </w:rPr>
              <w:t>E</w:t>
            </w:r>
            <w:r w:rsidR="00AB0FF7" w:rsidRPr="00AA3B44">
              <w:rPr>
                <w:rFonts w:eastAsia="Calibri" w:cs="Calibri"/>
                <w:sz w:val="20"/>
              </w:rPr>
              <w:t xml:space="preserve">l </w:t>
            </w:r>
            <w:r w:rsidR="00947AC6" w:rsidRPr="00AA3B44">
              <w:rPr>
                <w:rFonts w:eastAsia="Calibri" w:cs="Calibri"/>
                <w:sz w:val="20"/>
              </w:rPr>
              <w:t xml:space="preserve">Informe </w:t>
            </w:r>
            <w:r>
              <w:rPr>
                <w:rFonts w:eastAsia="Calibri" w:cs="Calibri"/>
                <w:sz w:val="20"/>
              </w:rPr>
              <w:t xml:space="preserve">de muestreo </w:t>
            </w:r>
            <w:r w:rsidR="00947AC6" w:rsidRPr="00AA3B44">
              <w:rPr>
                <w:rFonts w:eastAsia="Calibri" w:cs="Calibri"/>
                <w:sz w:val="20"/>
              </w:rPr>
              <w:t xml:space="preserve">Isocinético </w:t>
            </w:r>
            <w:r>
              <w:rPr>
                <w:rFonts w:eastAsia="Calibri" w:cs="Calibri"/>
                <w:sz w:val="20"/>
              </w:rPr>
              <w:t xml:space="preserve">de material particulado </w:t>
            </w:r>
            <w:proofErr w:type="spellStart"/>
            <w:r>
              <w:rPr>
                <w:rFonts w:eastAsia="Calibri" w:cs="Calibri"/>
                <w:sz w:val="20"/>
              </w:rPr>
              <w:t>N°</w:t>
            </w:r>
            <w:proofErr w:type="spellEnd"/>
            <w:r>
              <w:rPr>
                <w:rFonts w:eastAsia="Calibri" w:cs="Calibri"/>
                <w:sz w:val="20"/>
              </w:rPr>
              <w:t xml:space="preserve"> AM-422 SSMAU 280 de </w:t>
            </w:r>
            <w:r w:rsidR="002112F9">
              <w:rPr>
                <w:rFonts w:eastAsia="Calibri" w:cs="Calibri"/>
                <w:sz w:val="20"/>
              </w:rPr>
              <w:t>Sociedad Comercial SERCOAMB Ltda.,</w:t>
            </w:r>
            <w:r w:rsidR="00947AC6" w:rsidRPr="00AA3B44">
              <w:rPr>
                <w:rFonts w:eastAsia="Calibri" w:cs="Calibri"/>
                <w:sz w:val="20"/>
              </w:rPr>
              <w:t xml:space="preserve"> correspond</w:t>
            </w:r>
            <w:r w:rsidR="00545F96">
              <w:rPr>
                <w:rFonts w:eastAsia="Calibri" w:cs="Calibri"/>
                <w:sz w:val="20"/>
              </w:rPr>
              <w:t>e</w:t>
            </w:r>
            <w:r w:rsidR="00947AC6" w:rsidRPr="00AB0FF7">
              <w:rPr>
                <w:rFonts w:eastAsia="Calibri" w:cs="Calibri"/>
                <w:sz w:val="20"/>
              </w:rPr>
              <w:t xml:space="preserve"> a la medición del año 2019</w:t>
            </w:r>
            <w:r w:rsidR="00014035">
              <w:rPr>
                <w:rFonts w:eastAsia="Calibri" w:cs="Calibri"/>
                <w:sz w:val="20"/>
              </w:rPr>
              <w:t xml:space="preserve"> (Anexo 3)</w:t>
            </w:r>
            <w:r w:rsidR="00947AC6" w:rsidRPr="00AB0FF7">
              <w:rPr>
                <w:rFonts w:eastAsia="Calibri" w:cs="Calibri"/>
                <w:sz w:val="20"/>
              </w:rPr>
              <w:t>.</w:t>
            </w:r>
          </w:p>
        </w:tc>
      </w:tr>
    </w:tbl>
    <w:p w14:paraId="745E5073" w14:textId="37463160" w:rsidR="00740714" w:rsidRPr="00740714" w:rsidRDefault="00740714" w:rsidP="003E093E">
      <w:pPr>
        <w:rPr>
          <w:rFonts w:ascii="Calibri" w:eastAsia="Calibri" w:hAnsi="Calibri" w:cs="Calibri"/>
          <w:b/>
          <w:szCs w:val="20"/>
        </w:rPr>
      </w:pPr>
      <w:bookmarkStart w:id="19" w:name="_GoBack"/>
      <w:bookmarkEnd w:id="19"/>
      <w:r>
        <w:rPr>
          <w:rFonts w:ascii="Calibri" w:eastAsia="Calibri" w:hAnsi="Calibri" w:cs="Calibri"/>
          <w:sz w:val="20"/>
          <w:szCs w:val="20"/>
        </w:rPr>
        <w:br w:type="page"/>
      </w:r>
      <w:r w:rsidRPr="00740714">
        <w:rPr>
          <w:rFonts w:ascii="Calibri" w:eastAsia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7798"/>
        <w:gridCol w:w="5202"/>
      </w:tblGrid>
      <w:tr w:rsidR="00740714" w:rsidRPr="00740714" w14:paraId="697142C1" w14:textId="77777777" w:rsidTr="00547A37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875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1918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547A37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875" w:type="pct"/>
            <w:vAlign w:val="center"/>
          </w:tcPr>
          <w:p w14:paraId="0713D9B4" w14:textId="5A44A077" w:rsidR="00EA58D7" w:rsidRDefault="00EA58D7" w:rsidP="00EA58D7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49/2015 del Ministerio de Medio Ambiente</w:t>
            </w:r>
          </w:p>
          <w:p w14:paraId="15CCDD02" w14:textId="77777777" w:rsidR="005A730D" w:rsidRPr="00EA58D7" w:rsidRDefault="005A730D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Descontaminación Atmosférica, se indican a continuación: </w:t>
            </w:r>
          </w:p>
          <w:p w14:paraId="2201977E" w14:textId="77777777" w:rsidR="005A730D" w:rsidRPr="00EA58D7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eastAsia="Calibri" w:cs="Courier"/>
                <w:sz w:val="20"/>
                <w:szCs w:val="20"/>
                <w:lang w:eastAsia="es-CL"/>
              </w:rPr>
              <w:t>De conformidad a la norma primaria de calidad ambiental para Material Particulado Respirable MP10, y dados los antecedentes recabados en las comunas de Talca y Maule, respecto a la superación de dicha norma, ambas comunas fueron declaradas zona saturada por material particulado respirable MP10, como concentración anual y de 24 horas, mediante Decreto Supremo Nº12, del 4 de febrero de 2010, del Ministerio Secretaría General de la Presidencia (MINSEGPRES), publicado en el Diario Oficial el 22 de junio de 2010.</w:t>
            </w:r>
          </w:p>
          <w:p w14:paraId="321D8156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0F77B70" w14:textId="77777777" w:rsidR="005A730D" w:rsidRPr="00EA58D7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EA58D7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EA58D7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EA58D7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21473E32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5A730D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5A730D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4529DB15" w14:textId="77777777" w:rsidR="005A730D" w:rsidRPr="005A730D" w:rsidRDefault="005A730D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5A730D">
              <w:rPr>
                <w:rFonts w:cs="Courier"/>
                <w:sz w:val="20"/>
                <w:szCs w:val="20"/>
                <w:u w:val="single"/>
              </w:rPr>
              <w:t>Caldera existente</w:t>
            </w:r>
            <w:r w:rsidRPr="005A730D">
              <w:rPr>
                <w:rFonts w:cs="Courier"/>
                <w:sz w:val="20"/>
                <w:szCs w:val="20"/>
              </w:rPr>
              <w:t>: Aquella caldera que se encuentra operando a la fecha de entrada en vigencia del presente Plan o aquella que entrará en operación dentro de los 12 meses siguientes a dicha fecha.</w:t>
            </w:r>
          </w:p>
          <w:p w14:paraId="71C68313" w14:textId="77777777" w:rsidR="005A730D" w:rsidRPr="005A730D" w:rsidRDefault="005A730D" w:rsidP="005A730D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theme="minorHAnsi"/>
                <w:sz w:val="20"/>
                <w:szCs w:val="20"/>
              </w:rPr>
            </w:pPr>
          </w:p>
          <w:p w14:paraId="679F76EC" w14:textId="1C8FE2A9" w:rsidR="005A730D" w:rsidRDefault="005A730D" w:rsidP="005A730D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38.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-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 Las calderas</w:t>
            </w:r>
            <w:r>
              <w:rPr>
                <w:rFonts w:eastAsia="Calibri" w:cstheme="minorHAnsi"/>
                <w:sz w:val="20"/>
                <w:szCs w:val="20"/>
              </w:rPr>
              <w:t xml:space="preserve">, nuevas y existentes, de potencia térmica nominal mayor o igual a 75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, deberán cumplir con los límites máximos de emisión de MP que se indican en la Tabla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N°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23:</w:t>
            </w:r>
          </w:p>
          <w:p w14:paraId="6BA221DC" w14:textId="105B482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Tabla 23. Límites máximos de emisión de MP para calderas nuevas y existentes</w:t>
            </w:r>
          </w:p>
          <w:p w14:paraId="1F93743B" w14:textId="77777777" w:rsidR="00EA58D7" w:rsidRPr="00EA58D7" w:rsidRDefault="00EA58D7" w:rsidP="00EA58D7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tbl>
            <w:tblPr>
              <w:tblStyle w:val="Tablaconcuadrcula1"/>
              <w:tblW w:w="4480" w:type="pct"/>
              <w:tblLook w:val="04A0" w:firstRow="1" w:lastRow="0" w:firstColumn="1" w:lastColumn="0" w:noHBand="0" w:noVBand="1"/>
            </w:tblPr>
            <w:tblGrid>
              <w:gridCol w:w="3721"/>
              <w:gridCol w:w="1641"/>
              <w:gridCol w:w="1423"/>
            </w:tblGrid>
            <w:tr w:rsidR="001E767C" w:rsidRPr="004C263C" w14:paraId="13A1FE78" w14:textId="77777777" w:rsidTr="00547A37">
              <w:tc>
                <w:tcPr>
                  <w:tcW w:w="2742" w:type="pct"/>
                  <w:vMerge w:val="restart"/>
                </w:tcPr>
                <w:p w14:paraId="1BD956BA" w14:textId="77777777" w:rsidR="00547A37" w:rsidRDefault="00547A37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bookmarkStart w:id="20" w:name="_Hlk15569461"/>
                </w:p>
                <w:p w14:paraId="7BE0F130" w14:textId="77777777" w:rsidR="001E767C" w:rsidRPr="004C263C" w:rsidRDefault="001E767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Potencia térmica nominal de la caldera</w:t>
                  </w:r>
                </w:p>
              </w:tc>
              <w:tc>
                <w:tcPr>
                  <w:tcW w:w="2258" w:type="pct"/>
                  <w:gridSpan w:val="2"/>
                </w:tcPr>
                <w:p w14:paraId="7F91B38C" w14:textId="77777777" w:rsidR="001E767C" w:rsidRDefault="00266670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Límite máximo de MP (mg/Nm</w:t>
                  </w:r>
                  <w:r w:rsidRPr="00266670">
                    <w:rPr>
                      <w:rFonts w:cstheme="minorHAnsi"/>
                      <w:color w:val="000000"/>
                      <w:vertAlign w:val="superscript"/>
                    </w:rPr>
                    <w:t>3</w:t>
                  </w:r>
                  <w:r>
                    <w:rPr>
                      <w:rFonts w:cstheme="minorHAnsi"/>
                      <w:color w:val="000000"/>
                    </w:rPr>
                    <w:t>)</w:t>
                  </w:r>
                </w:p>
              </w:tc>
            </w:tr>
            <w:tr w:rsidR="002E27B1" w:rsidRPr="004C263C" w14:paraId="65905C40" w14:textId="77777777" w:rsidTr="00BF5E10">
              <w:tc>
                <w:tcPr>
                  <w:tcW w:w="2742" w:type="pct"/>
                  <w:vMerge/>
                </w:tcPr>
                <w:p w14:paraId="48ABF7C4" w14:textId="77777777" w:rsidR="002E27B1" w:rsidRPr="004C263C" w:rsidRDefault="002E27B1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209" w:type="pct"/>
                </w:tcPr>
                <w:p w14:paraId="084D008F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Existente</w:t>
                  </w:r>
                </w:p>
              </w:tc>
              <w:tc>
                <w:tcPr>
                  <w:tcW w:w="1049" w:type="pct"/>
                </w:tcPr>
                <w:p w14:paraId="0D1B2613" w14:textId="77777777" w:rsidR="002E27B1" w:rsidRPr="004C263C" w:rsidRDefault="002E27B1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Caldera Nueva</w:t>
                  </w:r>
                </w:p>
              </w:tc>
            </w:tr>
            <w:tr w:rsidR="00547A37" w:rsidRPr="004C263C" w14:paraId="59E5E6DB" w14:textId="77777777" w:rsidTr="00BF5E10">
              <w:tc>
                <w:tcPr>
                  <w:tcW w:w="2742" w:type="pct"/>
                </w:tcPr>
                <w:p w14:paraId="6E2FE9AD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75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 xml:space="preserve">300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3F24774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100</w:t>
                  </w:r>
                </w:p>
              </w:tc>
              <w:tc>
                <w:tcPr>
                  <w:tcW w:w="1049" w:type="pct"/>
                </w:tcPr>
                <w:p w14:paraId="75019CB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3D460A98" w14:textId="77777777" w:rsidTr="00BF5E10">
              <w:tc>
                <w:tcPr>
                  <w:tcW w:w="2742" w:type="pct"/>
                </w:tcPr>
                <w:p w14:paraId="63D63965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 w:rsidRPr="004C263C">
                    <w:rPr>
                      <w:rFonts w:cstheme="minorHAnsi"/>
                      <w:color w:val="000000"/>
                    </w:rPr>
                    <w:t xml:space="preserve">Mayor o igual a </w:t>
                  </w:r>
                  <w:r w:rsidR="00470D27">
                    <w:rPr>
                      <w:rFonts w:cstheme="minorHAnsi"/>
                      <w:color w:val="000000"/>
                    </w:rPr>
                    <w:t>300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="00470D27">
                    <w:rPr>
                      <w:rFonts w:cstheme="minorHAnsi"/>
                      <w:color w:val="000000"/>
                    </w:rPr>
                    <w:t>k</w:t>
                  </w:r>
                  <w:r w:rsidRPr="004C263C">
                    <w:rPr>
                      <w:rFonts w:cstheme="minorHAnsi"/>
                      <w:color w:val="000000"/>
                    </w:rPr>
                    <w:t>W</w:t>
                  </w:r>
                  <w:r w:rsidR="00470D27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 w:rsidRPr="004C263C">
                    <w:rPr>
                      <w:rFonts w:cstheme="minorHAnsi"/>
                      <w:color w:val="000000"/>
                    </w:rPr>
                    <w:t xml:space="preserve"> y menor a </w:t>
                  </w:r>
                  <w:r w:rsidR="00470D27">
                    <w:rPr>
                      <w:rFonts w:cstheme="minorHAnsi"/>
                      <w:color w:val="000000"/>
                    </w:rPr>
                    <w:t>1</w:t>
                  </w:r>
                  <w:r w:rsidRPr="004C263C">
                    <w:rPr>
                      <w:rFonts w:cstheme="minorHAnsi"/>
                      <w:color w:val="000000"/>
                    </w:rPr>
                    <w:t xml:space="preserve"> </w:t>
                  </w:r>
                  <w:proofErr w:type="spellStart"/>
                  <w:r w:rsidRPr="004C263C"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2C64CFBA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3281EBF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</w:tr>
            <w:tr w:rsidR="00547A37" w:rsidRPr="004C263C" w14:paraId="2F395CC6" w14:textId="77777777" w:rsidTr="00BF5E10">
              <w:tc>
                <w:tcPr>
                  <w:tcW w:w="2742" w:type="pct"/>
                  <w:vAlign w:val="center"/>
                </w:tcPr>
                <w:p w14:paraId="431134F9" w14:textId="21CFF26D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1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</w:t>
                  </w:r>
                  <w:r w:rsidR="0023587A">
                    <w:rPr>
                      <w:rFonts w:cstheme="minorHAnsi"/>
                      <w:color w:val="000000"/>
                    </w:rPr>
                    <w:t>t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y menor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062A0070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50</w:t>
                  </w:r>
                </w:p>
              </w:tc>
              <w:tc>
                <w:tcPr>
                  <w:tcW w:w="1049" w:type="pct"/>
                </w:tcPr>
                <w:p w14:paraId="145F8336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  <w:u w:val="single"/>
                    </w:rPr>
                  </w:pPr>
                  <w:r>
                    <w:rPr>
                      <w:rFonts w:cstheme="minorHAnsi"/>
                      <w:color w:val="000000"/>
                      <w:u w:val="single"/>
                    </w:rPr>
                    <w:t>30</w:t>
                  </w:r>
                </w:p>
              </w:tc>
            </w:tr>
            <w:tr w:rsidR="00547A37" w:rsidRPr="004C263C" w14:paraId="7D095117" w14:textId="77777777" w:rsidTr="00BF5E10">
              <w:tc>
                <w:tcPr>
                  <w:tcW w:w="2742" w:type="pct"/>
                </w:tcPr>
                <w:p w14:paraId="46A8ED93" w14:textId="77777777" w:rsidR="004C263C" w:rsidRPr="004C263C" w:rsidRDefault="004C263C" w:rsidP="004C263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Mayor o igual a 20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MWt</w:t>
                  </w:r>
                  <w:proofErr w:type="spellEnd"/>
                </w:p>
              </w:tc>
              <w:tc>
                <w:tcPr>
                  <w:tcW w:w="1209" w:type="pct"/>
                </w:tcPr>
                <w:p w14:paraId="59AEEB7B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  <w:tc>
                <w:tcPr>
                  <w:tcW w:w="1049" w:type="pct"/>
                </w:tcPr>
                <w:p w14:paraId="268CA7AD" w14:textId="77777777" w:rsidR="004C263C" w:rsidRPr="004C263C" w:rsidRDefault="004C263C" w:rsidP="004C263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30</w:t>
                  </w:r>
                </w:p>
              </w:tc>
            </w:tr>
            <w:bookmarkEnd w:id="20"/>
          </w:tbl>
          <w:p w14:paraId="0FEFDC01" w14:textId="77777777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3516C1EE" w14:textId="03E9F9D9" w:rsidR="005A730D" w:rsidRDefault="005A730D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eastAsia="Calibri" w:cs="Times New Roman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="Times New Roman"/>
                <w:sz w:val="20"/>
                <w:szCs w:val="20"/>
              </w:rPr>
              <w:t xml:space="preserve"> deberán cumplir con un valor de eficiencia de 85%</w:t>
            </w:r>
            <w:r w:rsidR="00EE0504">
              <w:rPr>
                <w:rFonts w:eastAsia="Calibri" w:cs="Times New Roman"/>
                <w:sz w:val="20"/>
                <w:szCs w:val="20"/>
              </w:rPr>
              <w:t>.</w:t>
            </w:r>
          </w:p>
          <w:p w14:paraId="6D941A98" w14:textId="77777777" w:rsidR="00EE0504" w:rsidRDefault="00EE0504" w:rsidP="005A730D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57140567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2E4C01C0" w14:textId="79E51707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existentes deberán cumplir con los límites de emisión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establecidos en la presente disposición, a contar del plazo de 36 meses, desde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publicación del presente decreto en el Diario Oficial.</w:t>
            </w:r>
          </w:p>
          <w:p w14:paraId="451A9337" w14:textId="058F7495" w:rsidR="005A730D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462B75B4" w14:textId="77777777" w:rsidR="002C47DB" w:rsidRDefault="002C47DB" w:rsidP="005A730D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8D27EF4" w14:textId="065ACCF2" w:rsid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39.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 w:rsidRPr="002C47DB">
              <w:rPr>
                <w:rFonts w:cs="Courier"/>
                <w:sz w:val="20"/>
                <w:szCs w:val="20"/>
              </w:rPr>
              <w:t>Con el fin de reducir las emisiones de dióxido de azufre (SO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>),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 xml:space="preserve">las calderas nuevas de potencia térmica nominal mayor o igual a 75 </w:t>
            </w:r>
            <w:proofErr w:type="spellStart"/>
            <w:r w:rsidRPr="002C47DB">
              <w:rPr>
                <w:rFonts w:cs="Courier"/>
                <w:sz w:val="20"/>
                <w:szCs w:val="20"/>
              </w:rPr>
              <w:t>kWt</w:t>
            </w:r>
            <w:proofErr w:type="spellEnd"/>
            <w:r w:rsidRPr="002C47DB">
              <w:rPr>
                <w:rFonts w:cs="Courier"/>
                <w:sz w:val="20"/>
                <w:szCs w:val="20"/>
              </w:rPr>
              <w:t>, y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 xml:space="preserve">calderas existentes de potencia térmica nominal mayor o igual a 3 </w:t>
            </w:r>
            <w:proofErr w:type="spellStart"/>
            <w:r w:rsidRPr="002C47DB">
              <w:rPr>
                <w:rFonts w:cs="Courier"/>
                <w:sz w:val="20"/>
                <w:szCs w:val="20"/>
              </w:rPr>
              <w:t>MWt</w:t>
            </w:r>
            <w:proofErr w:type="spellEnd"/>
            <w:r w:rsidRPr="002C47DB">
              <w:rPr>
                <w:rFonts w:cs="Courier"/>
                <w:sz w:val="20"/>
                <w:szCs w:val="20"/>
              </w:rPr>
              <w:t>, que usen un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combustible de origen fósil, en estado líquido o sólido, deberán cumplir con las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2C47DB">
              <w:rPr>
                <w:rFonts w:cs="Courier"/>
                <w:sz w:val="20"/>
                <w:szCs w:val="20"/>
              </w:rPr>
              <w:t>exigencias que se establecen en las Tablas siguientes:</w:t>
            </w:r>
          </w:p>
          <w:p w14:paraId="4EC75C6F" w14:textId="77777777" w:rsidR="002C47DB" w:rsidRPr="002C47DB" w:rsidRDefault="002C47DB" w:rsidP="002C47D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8A2329D" w14:textId="380A08E1" w:rsidR="002C47DB" w:rsidRDefault="002C47DB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2C47DB">
              <w:rPr>
                <w:rFonts w:cs="Courier"/>
                <w:sz w:val="20"/>
                <w:szCs w:val="20"/>
              </w:rPr>
              <w:t>Tabla 25. Límite máximo de emisión de SO</w:t>
            </w:r>
            <w:r w:rsidRPr="003E093E">
              <w:rPr>
                <w:rFonts w:cs="Courier"/>
                <w:sz w:val="20"/>
                <w:szCs w:val="20"/>
                <w:vertAlign w:val="subscript"/>
              </w:rPr>
              <w:t>2</w:t>
            </w:r>
            <w:r w:rsidRPr="002C47DB">
              <w:rPr>
                <w:rFonts w:cs="Courier"/>
                <w:sz w:val="20"/>
                <w:szCs w:val="20"/>
              </w:rPr>
              <w:t xml:space="preserve"> y plazos de cumplimiento para calderas existentes</w:t>
            </w:r>
          </w:p>
          <w:p w14:paraId="24B27B5D" w14:textId="77FB654A" w:rsidR="002C47DB" w:rsidRPr="002C47DB" w:rsidRDefault="00EE0504" w:rsidP="002C47DB">
            <w:pPr>
              <w:autoSpaceDE w:val="0"/>
              <w:autoSpaceDN w:val="0"/>
              <w:adjustRightInd w:val="0"/>
              <w:spacing w:after="0" w:line="240" w:lineRule="auto"/>
              <w:rPr>
                <w:rFonts w:eastAsia="Calibri" w:cs="Times New Roman"/>
                <w:b/>
                <w:bCs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2033CA1" wp14:editId="09AB50B7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33655</wp:posOffset>
                  </wp:positionV>
                  <wp:extent cx="3832225" cy="2068195"/>
                  <wp:effectExtent l="0" t="0" r="0" b="8255"/>
                  <wp:wrapTight wrapText="bothSides">
                    <wp:wrapPolygon edited="0">
                      <wp:start x="0" y="0"/>
                      <wp:lineTo x="0" y="21487"/>
                      <wp:lineTo x="21475" y="21487"/>
                      <wp:lineTo x="21475" y="0"/>
                      <wp:lineTo x="0" y="0"/>
                    </wp:wrapPolygon>
                  </wp:wrapTight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225" cy="2068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t xml:space="preserve">  </w:t>
            </w:r>
          </w:p>
          <w:p w14:paraId="598F481A" w14:textId="0CFD99A1" w:rsidR="002C47DB" w:rsidRPr="002C47DB" w:rsidRDefault="002C47DB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7F8F34B8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C9CCBA8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5AD9EDD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0F7900C2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60A856C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BCDDCFB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B23D0FE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4CFA2543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13C7427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695CAA91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3DD2141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D7257EF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2AAF5EE" w14:textId="77777777" w:rsidR="00EE0504" w:rsidRPr="00EE0504" w:rsidRDefault="00EE0504" w:rsidP="00EE0504">
            <w:pPr>
              <w:autoSpaceDE w:val="0"/>
              <w:autoSpaceDN w:val="0"/>
              <w:adjustRightInd w:val="0"/>
              <w:spacing w:after="0" w:line="240" w:lineRule="auto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i. Plazos de cumplimiento:</w:t>
            </w:r>
          </w:p>
          <w:p w14:paraId="68D6335E" w14:textId="7BA6674A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a. Las calderas nuevas deberán cumplir con las exigencias establecidas en la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>presente disposición, desde la fecha de inicio de su operación.</w:t>
            </w:r>
          </w:p>
          <w:p w14:paraId="22D88D0F" w14:textId="4CA1F21F" w:rsidR="00EE0504" w:rsidRPr="00EE0504" w:rsidRDefault="00EE0504" w:rsidP="003E09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  <w:r w:rsidRPr="00EE0504">
              <w:rPr>
                <w:rFonts w:cs="Courier"/>
                <w:sz w:val="20"/>
                <w:szCs w:val="20"/>
              </w:rPr>
              <w:t>b. Los plazos de cumplimiento para calderas existentes corresponden a los</w:t>
            </w:r>
            <w:r w:rsidR="003E093E">
              <w:rPr>
                <w:rFonts w:cs="Courier"/>
                <w:sz w:val="20"/>
                <w:szCs w:val="20"/>
              </w:rPr>
              <w:t xml:space="preserve"> </w:t>
            </w:r>
            <w:r w:rsidRPr="00EE0504">
              <w:rPr>
                <w:rFonts w:cs="Courier"/>
                <w:sz w:val="20"/>
                <w:szCs w:val="20"/>
              </w:rPr>
              <w:t xml:space="preserve">indicados en la Tabla </w:t>
            </w:r>
            <w:proofErr w:type="spellStart"/>
            <w:r w:rsidRPr="00EE0504">
              <w:rPr>
                <w:rFonts w:cs="Courier"/>
                <w:sz w:val="20"/>
                <w:szCs w:val="20"/>
              </w:rPr>
              <w:t>Nº</w:t>
            </w:r>
            <w:proofErr w:type="spellEnd"/>
            <w:r w:rsidRPr="00EE0504">
              <w:rPr>
                <w:rFonts w:cs="Courier"/>
                <w:sz w:val="20"/>
                <w:szCs w:val="20"/>
              </w:rPr>
              <w:t xml:space="preserve"> 25.</w:t>
            </w:r>
          </w:p>
          <w:p w14:paraId="18D79BAF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278E70F6" w14:textId="0AF029AF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40.</w:t>
            </w:r>
            <w:r w:rsidR="003E093E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 xml:space="preserve">- </w:t>
            </w:r>
            <w:r>
              <w:rPr>
                <w:rFonts w:eastAsia="Calibri" w:cs="Times New Roman"/>
                <w:sz w:val="20"/>
                <w:szCs w:val="20"/>
              </w:rPr>
              <w:t>Corrección de oxígeno de los valores medidos en chimenea:</w:t>
            </w:r>
          </w:p>
          <w:p w14:paraId="1E9047E3" w14:textId="4988CDBD" w:rsidR="005A730D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algún combustible sólido es de un 11% de oxígeno</w:t>
            </w:r>
          </w:p>
          <w:p w14:paraId="2022A3FC" w14:textId="413FCDBA" w:rsidR="005A730D" w:rsidRPr="00EB77C3" w:rsidRDefault="005A730D" w:rsidP="002C47DB">
            <w:pPr>
              <w:pStyle w:val="Prrafodelista"/>
              <w:numPr>
                <w:ilvl w:val="0"/>
                <w:numId w:val="45"/>
              </w:numPr>
              <w:tabs>
                <w:tab w:val="left" w:pos="288"/>
              </w:tabs>
              <w:ind w:hanging="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Calderas que utilizan combustibles líquidos o gaseosos es de un 3% de oxígeno</w:t>
            </w:r>
          </w:p>
          <w:p w14:paraId="69B4B2E0" w14:textId="52201E7C" w:rsidR="005A730D" w:rsidRDefault="005A730D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5A730D">
              <w:rPr>
                <w:rFonts w:eastAsia="Calibri" w:cstheme="minorHAnsi"/>
                <w:b/>
                <w:bCs/>
                <w:sz w:val="20"/>
                <w:szCs w:val="20"/>
              </w:rPr>
              <w:lastRenderedPageBreak/>
              <w:t>Artículo 4</w:t>
            </w:r>
            <w:r>
              <w:rPr>
                <w:rFonts w:eastAsia="Calibri" w:cstheme="minorHAnsi"/>
                <w:b/>
                <w:bCs/>
                <w:sz w:val="20"/>
                <w:szCs w:val="20"/>
              </w:rPr>
              <w:t>2</w:t>
            </w:r>
            <w:r w:rsidRPr="00D27E4E">
              <w:rPr>
                <w:rFonts w:eastAsia="Calibri" w:cstheme="minorHAnsi"/>
                <w:sz w:val="20"/>
                <w:szCs w:val="20"/>
              </w:rPr>
              <w:t xml:space="preserve">. </w:t>
            </w:r>
            <w:r>
              <w:rPr>
                <w:rFonts w:eastAsia="Calibri" w:cstheme="minorHAnsi"/>
                <w:sz w:val="20"/>
                <w:szCs w:val="20"/>
              </w:rPr>
              <w:t xml:space="preserve">Las calderas nuevas y existentes, cuya potencia térmica nominal sea mayor a </w:t>
            </w:r>
            <w:r w:rsidRPr="00242F23">
              <w:rPr>
                <w:rFonts w:eastAsia="Calibri" w:cstheme="minorHAnsi"/>
                <w:sz w:val="20"/>
                <w:szCs w:val="20"/>
              </w:rPr>
              <w:t xml:space="preserve">75 </w:t>
            </w:r>
            <w:proofErr w:type="spellStart"/>
            <w:r w:rsidRPr="00242F23">
              <w:rPr>
                <w:rFonts w:eastAsia="Calibri" w:cstheme="minorHAnsi"/>
                <w:sz w:val="20"/>
                <w:szCs w:val="20"/>
              </w:rPr>
              <w:t>kWt</w:t>
            </w:r>
            <w:proofErr w:type="spellEnd"/>
            <w:r>
              <w:rPr>
                <w:rFonts w:eastAsia="Calibri" w:cstheme="minorHAnsi"/>
                <w:sz w:val="20"/>
                <w:szCs w:val="20"/>
              </w:rPr>
              <w:t xml:space="preserve"> y menor a 20 </w:t>
            </w:r>
            <w:proofErr w:type="spellStart"/>
            <w:r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242F23">
              <w:rPr>
                <w:rFonts w:eastAsia="Calibri" w:cstheme="minorHAnsi"/>
                <w:sz w:val="20"/>
                <w:szCs w:val="20"/>
              </w:rPr>
              <w:t xml:space="preserve">, deben </w:t>
            </w:r>
            <w:r>
              <w:rPr>
                <w:rFonts w:eastAsia="Calibri" w:cstheme="minorHAnsi"/>
                <w:sz w:val="20"/>
                <w:szCs w:val="20"/>
              </w:rPr>
              <w:t>realizar mediciones discretas de material particulado MP y SO</w:t>
            </w:r>
            <w:r w:rsidRPr="005A730D">
              <w:rPr>
                <w:rFonts w:eastAsia="Calibri"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eastAsia="Calibri" w:cstheme="minorHAnsi"/>
                <w:sz w:val="20"/>
                <w:szCs w:val="20"/>
              </w:rPr>
              <w:t>, de acuerdo a los protocolos que defina la Superintendencia del Medio Ambiente.</w:t>
            </w:r>
          </w:p>
          <w:p w14:paraId="353E6020" w14:textId="77777777" w:rsidR="00EE0504" w:rsidRDefault="00EE0504" w:rsidP="002C47D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543F3BE0" w14:textId="5FB77223" w:rsidR="005A730D" w:rsidRDefault="005A730D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t>La periodicidad de la medición discreta dependerá del tipo de combustible que se utilice y del sector, según se establece en la tabla siguiente:</w:t>
            </w:r>
          </w:p>
          <w:p w14:paraId="6978D6DD" w14:textId="0C442B2A" w:rsidR="004C263C" w:rsidRDefault="004C263C" w:rsidP="002C47DB">
            <w:pPr>
              <w:spacing w:after="0" w:line="24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01F507D5" w14:textId="7B4ED169" w:rsidR="00643420" w:rsidRDefault="00643420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  <w:r w:rsidRPr="00643420">
              <w:rPr>
                <w:rFonts w:eastAsia="Calibri" w:cs="Times New Roman"/>
                <w:sz w:val="20"/>
                <w:szCs w:val="20"/>
              </w:rPr>
              <w:t xml:space="preserve">Tabla </w:t>
            </w:r>
            <w:r w:rsidR="005A730D">
              <w:rPr>
                <w:rFonts w:eastAsia="Calibri" w:cs="Times New Roman"/>
                <w:sz w:val="20"/>
                <w:szCs w:val="20"/>
              </w:rPr>
              <w:t>26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. </w:t>
            </w:r>
            <w:r>
              <w:rPr>
                <w:rFonts w:eastAsia="Calibri" w:cs="Times New Roman"/>
                <w:sz w:val="20"/>
                <w:szCs w:val="20"/>
              </w:rPr>
              <w:t xml:space="preserve">Frecuencia de la medición discreta de </w:t>
            </w:r>
            <w:r w:rsidRPr="00643420">
              <w:rPr>
                <w:rFonts w:eastAsia="Calibri" w:cs="Times New Roman"/>
                <w:sz w:val="20"/>
                <w:szCs w:val="20"/>
              </w:rPr>
              <w:t>emisi</w:t>
            </w:r>
            <w:r>
              <w:rPr>
                <w:rFonts w:eastAsia="Calibri" w:cs="Times New Roman"/>
                <w:sz w:val="20"/>
                <w:szCs w:val="20"/>
              </w:rPr>
              <w:t xml:space="preserve">ones </w:t>
            </w:r>
            <w:r w:rsidRPr="00643420">
              <w:rPr>
                <w:rFonts w:eastAsia="Calibri" w:cs="Times New Roman"/>
                <w:sz w:val="20"/>
                <w:szCs w:val="20"/>
              </w:rPr>
              <w:t xml:space="preserve">de MP </w:t>
            </w:r>
            <w:r>
              <w:rPr>
                <w:rFonts w:eastAsia="Calibri" w:cs="Times New Roman"/>
                <w:sz w:val="20"/>
                <w:szCs w:val="20"/>
              </w:rPr>
              <w:t>y SO</w:t>
            </w:r>
            <w:r w:rsidRPr="00643420">
              <w:rPr>
                <w:rFonts w:eastAsia="Calibri" w:cs="Times New Roman"/>
                <w:sz w:val="20"/>
                <w:szCs w:val="20"/>
                <w:vertAlign w:val="subscript"/>
              </w:rPr>
              <w:t>2</w:t>
            </w:r>
          </w:p>
          <w:tbl>
            <w:tblPr>
              <w:tblStyle w:val="Tablaconcuadrcula1"/>
              <w:tblW w:w="5000" w:type="pct"/>
              <w:tblLook w:val="04A0" w:firstRow="1" w:lastRow="0" w:firstColumn="1" w:lastColumn="0" w:noHBand="0" w:noVBand="1"/>
            </w:tblPr>
            <w:tblGrid>
              <w:gridCol w:w="2861"/>
              <w:gridCol w:w="978"/>
              <w:gridCol w:w="1378"/>
              <w:gridCol w:w="1177"/>
              <w:gridCol w:w="1178"/>
            </w:tblGrid>
            <w:tr w:rsidR="00550A2C" w14:paraId="1FC6868B" w14:textId="77777777" w:rsidTr="00FD3B65">
              <w:tc>
                <w:tcPr>
                  <w:tcW w:w="1889" w:type="pct"/>
                  <w:vMerge w:val="restart"/>
                </w:tcPr>
                <w:p w14:paraId="303A3924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  <w:p w14:paraId="44AEEDDA" w14:textId="77777777" w:rsidR="00550A2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Tipo de combustible</w:t>
                  </w:r>
                </w:p>
              </w:tc>
              <w:tc>
                <w:tcPr>
                  <w:tcW w:w="3111" w:type="pct"/>
                  <w:gridSpan w:val="4"/>
                </w:tcPr>
                <w:p w14:paraId="05E79186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Una medición cada “n” meses</w:t>
                  </w:r>
                </w:p>
              </w:tc>
            </w:tr>
            <w:tr w:rsidR="00550A2C" w14:paraId="654039F6" w14:textId="77777777" w:rsidTr="00FD3B65">
              <w:tc>
                <w:tcPr>
                  <w:tcW w:w="1889" w:type="pct"/>
                  <w:vMerge/>
                </w:tcPr>
                <w:p w14:paraId="1E243334" w14:textId="77777777" w:rsidR="00550A2C" w:rsidRPr="004C263C" w:rsidRDefault="00550A2C" w:rsidP="00550A2C">
                  <w:pPr>
                    <w:jc w:val="both"/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1556" w:type="pct"/>
                  <w:gridSpan w:val="2"/>
                </w:tcPr>
                <w:p w14:paraId="6DCD07E9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Industrial</w:t>
                  </w:r>
                </w:p>
              </w:tc>
              <w:tc>
                <w:tcPr>
                  <w:tcW w:w="1555" w:type="pct"/>
                  <w:gridSpan w:val="2"/>
                </w:tcPr>
                <w:p w14:paraId="6DB5746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Sector residencial, comercial e institucional</w:t>
                  </w:r>
                </w:p>
              </w:tc>
            </w:tr>
            <w:tr w:rsidR="00550A2C" w:rsidRPr="004C263C" w14:paraId="4385DCFB" w14:textId="77777777" w:rsidTr="00FD3B65">
              <w:tc>
                <w:tcPr>
                  <w:tcW w:w="1889" w:type="pct"/>
                  <w:vMerge/>
                </w:tcPr>
                <w:p w14:paraId="6BFC6D67" w14:textId="77777777" w:rsidR="00550A2C" w:rsidRPr="00643420" w:rsidRDefault="00550A2C" w:rsidP="00550A2C">
                  <w:pPr>
                    <w:rPr>
                      <w:rFonts w:cstheme="minorHAnsi"/>
                      <w:color w:val="000000"/>
                    </w:rPr>
                  </w:pPr>
                </w:p>
              </w:tc>
              <w:tc>
                <w:tcPr>
                  <w:tcW w:w="646" w:type="pct"/>
                </w:tcPr>
                <w:p w14:paraId="4DFDFCD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910" w:type="pct"/>
                </w:tcPr>
                <w:p w14:paraId="23DA41E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  <w:tc>
                <w:tcPr>
                  <w:tcW w:w="777" w:type="pct"/>
                </w:tcPr>
                <w:p w14:paraId="071E83A0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MP</w:t>
                  </w:r>
                </w:p>
              </w:tc>
              <w:tc>
                <w:tcPr>
                  <w:tcW w:w="778" w:type="pct"/>
                </w:tcPr>
                <w:p w14:paraId="38AC42A7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643420">
                    <w:rPr>
                      <w:rFonts w:cstheme="minorHAnsi"/>
                      <w:color w:val="000000"/>
                    </w:rPr>
                    <w:t>SO</w:t>
                  </w:r>
                  <w:r w:rsidRPr="00643420">
                    <w:rPr>
                      <w:rFonts w:cstheme="minorHAnsi"/>
                      <w:color w:val="000000"/>
                      <w:vertAlign w:val="subscript"/>
                    </w:rPr>
                    <w:t>2</w:t>
                  </w:r>
                </w:p>
              </w:tc>
            </w:tr>
            <w:tr w:rsidR="00550A2C" w:rsidRPr="00AD5BA8" w14:paraId="4547E117" w14:textId="77777777" w:rsidTr="00FD3B65">
              <w:tc>
                <w:tcPr>
                  <w:tcW w:w="1889" w:type="pct"/>
                </w:tcPr>
                <w:p w14:paraId="017B5AA3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Leña</w:t>
                  </w:r>
                </w:p>
              </w:tc>
              <w:tc>
                <w:tcPr>
                  <w:tcW w:w="646" w:type="pct"/>
                </w:tcPr>
                <w:p w14:paraId="7450BD5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587C66D5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781CF9F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0A06E33A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0941148E" w14:textId="77777777" w:rsidTr="00FD3B65">
              <w:tc>
                <w:tcPr>
                  <w:tcW w:w="1889" w:type="pct"/>
                </w:tcPr>
                <w:p w14:paraId="719311F5" w14:textId="77777777" w:rsidR="00550A2C" w:rsidRPr="00643420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 xml:space="preserve">Petróleo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5 y </w:t>
                  </w:r>
                  <w:proofErr w:type="spellStart"/>
                  <w:r>
                    <w:rPr>
                      <w:rFonts w:cstheme="minorHAnsi"/>
                      <w:color w:val="000000"/>
                    </w:rPr>
                    <w:t>N°</w:t>
                  </w:r>
                  <w:proofErr w:type="spellEnd"/>
                  <w:r>
                    <w:rPr>
                      <w:rFonts w:cstheme="minorHAnsi"/>
                      <w:color w:val="000000"/>
                    </w:rPr>
                    <w:t xml:space="preserve"> 6</w:t>
                  </w:r>
                </w:p>
              </w:tc>
              <w:tc>
                <w:tcPr>
                  <w:tcW w:w="646" w:type="pct"/>
                </w:tcPr>
                <w:p w14:paraId="3224E5B5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C8D146A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5B55012B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671AC69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08B9F42D" w14:textId="77777777" w:rsidTr="00FD3B65">
              <w:tc>
                <w:tcPr>
                  <w:tcW w:w="1889" w:type="pct"/>
                </w:tcPr>
                <w:p w14:paraId="20BE3792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Carbón</w:t>
                  </w:r>
                </w:p>
              </w:tc>
              <w:tc>
                <w:tcPr>
                  <w:tcW w:w="646" w:type="pct"/>
                </w:tcPr>
                <w:p w14:paraId="3C66A76B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4931835F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777" w:type="pct"/>
                </w:tcPr>
                <w:p w14:paraId="0B89A2A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3A3119D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</w:tr>
            <w:tr w:rsidR="00550A2C" w:rsidRPr="004C263C" w14:paraId="684A5CEF" w14:textId="77777777" w:rsidTr="00FD3B65">
              <w:tc>
                <w:tcPr>
                  <w:tcW w:w="1889" w:type="pct"/>
                </w:tcPr>
                <w:p w14:paraId="60D9215C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Pellets, chips, aserrín, viruta, y otros derivados de la madera, con carga manual de combustible</w:t>
                  </w:r>
                </w:p>
              </w:tc>
              <w:tc>
                <w:tcPr>
                  <w:tcW w:w="646" w:type="pct"/>
                </w:tcPr>
                <w:p w14:paraId="04E1BD69" w14:textId="6724E51C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6</w:t>
                  </w:r>
                </w:p>
              </w:tc>
              <w:tc>
                <w:tcPr>
                  <w:tcW w:w="910" w:type="pct"/>
                </w:tcPr>
                <w:p w14:paraId="632C29B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048BFF3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778" w:type="pct"/>
                </w:tcPr>
                <w:p w14:paraId="71F893C8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4C263C" w14:paraId="261BDEB5" w14:textId="77777777" w:rsidTr="00FD3B65">
              <w:tc>
                <w:tcPr>
                  <w:tcW w:w="1889" w:type="pct"/>
                </w:tcPr>
                <w:p w14:paraId="07DC31A4" w14:textId="77777777" w:rsidR="00550A2C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 xml:space="preserve">Pellets, chips, aserrín, viruta, y otros derivados de la madera, con carga </w:t>
                  </w:r>
                  <w:r>
                    <w:rPr>
                      <w:rFonts w:cstheme="minorHAnsi"/>
                      <w:color w:val="000000"/>
                    </w:rPr>
                    <w:t xml:space="preserve">automática </w:t>
                  </w:r>
                  <w:r w:rsidRPr="00A33501">
                    <w:rPr>
                      <w:rFonts w:cstheme="minorHAnsi"/>
                      <w:color w:val="000000"/>
                    </w:rPr>
                    <w:t>de combustible</w:t>
                  </w:r>
                </w:p>
              </w:tc>
              <w:tc>
                <w:tcPr>
                  <w:tcW w:w="646" w:type="pct"/>
                </w:tcPr>
                <w:p w14:paraId="25691AE0" w14:textId="36B14804" w:rsidR="00550A2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38C2FD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389D45EB" w14:textId="19F8180D" w:rsidR="00550A2C" w:rsidRPr="004C263C" w:rsidRDefault="00947AC6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18</w:t>
                  </w:r>
                </w:p>
              </w:tc>
              <w:tc>
                <w:tcPr>
                  <w:tcW w:w="778" w:type="pct"/>
                </w:tcPr>
                <w:p w14:paraId="04901254" w14:textId="77777777" w:rsidR="00550A2C" w:rsidRPr="004C263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D5BA8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C567236" w14:textId="77777777" w:rsidTr="00FD3B65">
              <w:tc>
                <w:tcPr>
                  <w:tcW w:w="1889" w:type="pct"/>
                </w:tcPr>
                <w:p w14:paraId="163B9674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Petróleo diésel</w:t>
                  </w:r>
                </w:p>
              </w:tc>
              <w:tc>
                <w:tcPr>
                  <w:tcW w:w="646" w:type="pct"/>
                </w:tcPr>
                <w:p w14:paraId="0707ABAC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12</w:t>
                  </w:r>
                </w:p>
              </w:tc>
              <w:tc>
                <w:tcPr>
                  <w:tcW w:w="910" w:type="pct"/>
                </w:tcPr>
                <w:p w14:paraId="4C519C8E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  <w:tc>
                <w:tcPr>
                  <w:tcW w:w="777" w:type="pct"/>
                </w:tcPr>
                <w:p w14:paraId="71EFE0D4" w14:textId="77777777" w:rsidR="00550A2C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24</w:t>
                  </w:r>
                </w:p>
              </w:tc>
              <w:tc>
                <w:tcPr>
                  <w:tcW w:w="778" w:type="pct"/>
                </w:tcPr>
                <w:p w14:paraId="1A911EC7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 w:rsidRPr="00A33501">
                    <w:rPr>
                      <w:rFonts w:cstheme="minorHAnsi"/>
                      <w:color w:val="000000"/>
                    </w:rPr>
                    <w:t>No aplica</w:t>
                  </w:r>
                </w:p>
              </w:tc>
            </w:tr>
            <w:tr w:rsidR="00550A2C" w:rsidRPr="00AD5BA8" w14:paraId="4566E743" w14:textId="77777777" w:rsidTr="00FD3B65">
              <w:tc>
                <w:tcPr>
                  <w:tcW w:w="1889" w:type="pct"/>
                </w:tcPr>
                <w:p w14:paraId="2B686B1E" w14:textId="77777777" w:rsidR="00550A2C" w:rsidRPr="00A33501" w:rsidRDefault="00550A2C" w:rsidP="00550A2C">
                  <w:pPr>
                    <w:pStyle w:val="Prrafodelista"/>
                    <w:numPr>
                      <w:ilvl w:val="0"/>
                      <w:numId w:val="43"/>
                    </w:numPr>
                    <w:ind w:left="354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Todo tipo de combustible gaseoso</w:t>
                  </w:r>
                </w:p>
              </w:tc>
              <w:tc>
                <w:tcPr>
                  <w:tcW w:w="3111" w:type="pct"/>
                  <w:gridSpan w:val="4"/>
                </w:tcPr>
                <w:p w14:paraId="5FE22E25" w14:textId="77777777" w:rsidR="00103594" w:rsidRDefault="00103594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</w:p>
                <w:p w14:paraId="03112FE4" w14:textId="77777777" w:rsidR="00550A2C" w:rsidRPr="00AD5BA8" w:rsidRDefault="00550A2C" w:rsidP="00550A2C">
                  <w:pPr>
                    <w:jc w:val="center"/>
                    <w:rPr>
                      <w:rFonts w:cstheme="minorHAnsi"/>
                      <w:color w:val="000000"/>
                    </w:rPr>
                  </w:pPr>
                  <w:r>
                    <w:rPr>
                      <w:rFonts w:cstheme="minorHAnsi"/>
                      <w:color w:val="000000"/>
                    </w:rPr>
                    <w:t>Exenta de verificar cumplimiento</w:t>
                  </w:r>
                </w:p>
              </w:tc>
            </w:tr>
          </w:tbl>
          <w:p w14:paraId="17C2E058" w14:textId="77777777" w:rsidR="00550A2C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242F23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1918" w:type="pct"/>
            <w:vAlign w:val="center"/>
          </w:tcPr>
          <w:p w14:paraId="3F2E2683" w14:textId="77777777" w:rsidR="00947AC6" w:rsidRDefault="00947AC6" w:rsidP="00947AC6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3D77804" w14:textId="6EEFB1DE" w:rsidR="00947AC6" w:rsidRDefault="00947AC6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7363C7">
              <w:rPr>
                <w:rFonts w:eastAsia="Calibri" w:cstheme="minorHAnsi"/>
                <w:sz w:val="20"/>
                <w:szCs w:val="20"/>
              </w:rPr>
              <w:t xml:space="preserve">En actividad de inspección ambiental realizada el día </w:t>
            </w:r>
            <w:r w:rsidR="002112F9">
              <w:rPr>
                <w:rFonts w:eastAsia="Calibri" w:cstheme="minorHAnsi"/>
                <w:sz w:val="20"/>
                <w:szCs w:val="20"/>
              </w:rPr>
              <w:t>26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 de junio de 2019, a la caldera de la unidad fiscalizable “</w:t>
            </w:r>
            <w:proofErr w:type="spellStart"/>
            <w:r w:rsidR="002112F9">
              <w:rPr>
                <w:rFonts w:eastAsia="Calibri" w:cstheme="minorHAnsi"/>
                <w:sz w:val="20"/>
                <w:szCs w:val="20"/>
              </w:rPr>
              <w:t>Agrocepia</w:t>
            </w:r>
            <w:proofErr w:type="spellEnd"/>
            <w:r w:rsidRPr="007363C7">
              <w:rPr>
                <w:rFonts w:eastAsia="Calibri" w:cstheme="minorHAnsi"/>
                <w:sz w:val="20"/>
                <w:szCs w:val="20"/>
              </w:rPr>
              <w:t xml:space="preserve">”, ubicada en </w:t>
            </w:r>
            <w:r w:rsidR="002112F9">
              <w:rPr>
                <w:rFonts w:eastAsia="Calibri" w:cstheme="minorHAnsi"/>
                <w:sz w:val="20"/>
                <w:szCs w:val="20"/>
              </w:rPr>
              <w:t>Longitudinal Sur N°90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 de la ciudad de Talca, se constató el uso de caldera </w:t>
            </w:r>
            <w:r w:rsidR="007363C7" w:rsidRPr="007363C7">
              <w:rPr>
                <w:rFonts w:eastAsia="Calibri" w:cstheme="minorHAnsi"/>
                <w:sz w:val="20"/>
                <w:szCs w:val="20"/>
              </w:rPr>
              <w:t>industrial</w:t>
            </w:r>
            <w:r w:rsidR="00014035">
              <w:rPr>
                <w:rFonts w:eastAsia="Calibri" w:cstheme="minorHAnsi"/>
                <w:sz w:val="20"/>
                <w:szCs w:val="20"/>
              </w:rPr>
              <w:t xml:space="preserve"> generadora de vapor</w:t>
            </w:r>
            <w:r w:rsidR="007363C7" w:rsidRPr="007363C7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="00014035">
              <w:rPr>
                <w:rFonts w:eastAsia="Calibri" w:cstheme="minorHAnsi"/>
                <w:sz w:val="20"/>
                <w:szCs w:val="20"/>
              </w:rPr>
              <w:t xml:space="preserve">marca Vapor Industrial, Modelo C1-39, </w:t>
            </w:r>
            <w:proofErr w:type="spellStart"/>
            <w:r w:rsidR="00014035">
              <w:rPr>
                <w:rFonts w:eastAsia="Calibri" w:cstheme="minorHAnsi"/>
                <w:sz w:val="20"/>
                <w:szCs w:val="20"/>
              </w:rPr>
              <w:t>N°</w:t>
            </w:r>
            <w:proofErr w:type="spellEnd"/>
            <w:r w:rsidR="00014035">
              <w:rPr>
                <w:rFonts w:eastAsia="Calibri" w:cstheme="minorHAnsi"/>
                <w:sz w:val="20"/>
                <w:szCs w:val="20"/>
              </w:rPr>
              <w:t xml:space="preserve"> de fábrica 440034, 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año de fabricación </w:t>
            </w:r>
            <w:r w:rsidR="00014035">
              <w:rPr>
                <w:rFonts w:eastAsia="Calibri" w:cstheme="minorHAnsi"/>
                <w:sz w:val="20"/>
                <w:szCs w:val="20"/>
              </w:rPr>
              <w:t>2007,</w:t>
            </w:r>
            <w:r w:rsidR="00B40104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363C7">
              <w:rPr>
                <w:rFonts w:eastAsia="Calibri" w:cstheme="minorHAnsi"/>
                <w:sz w:val="20"/>
                <w:szCs w:val="20"/>
              </w:rPr>
              <w:t xml:space="preserve">combustible </w:t>
            </w:r>
            <w:r w:rsidR="00B40104">
              <w:rPr>
                <w:rFonts w:eastAsia="Calibri" w:cs="Courier"/>
                <w:sz w:val="20"/>
                <w:szCs w:val="20"/>
                <w:lang w:eastAsia="es-CL"/>
              </w:rPr>
              <w:t>Carbón Bituminoso</w:t>
            </w:r>
            <w:r w:rsidR="00AA3B44">
              <w:rPr>
                <w:rFonts w:eastAsia="Calibri" w:cs="Courier"/>
                <w:sz w:val="20"/>
                <w:szCs w:val="20"/>
                <w:lang w:eastAsia="es-CL"/>
              </w:rPr>
              <w:t xml:space="preserve"> (Anexo</w:t>
            </w:r>
            <w:r w:rsidR="00D86235">
              <w:rPr>
                <w:rFonts w:eastAsia="Calibri" w:cs="Courier"/>
                <w:sz w:val="20"/>
                <w:szCs w:val="20"/>
                <w:lang w:eastAsia="es-CL"/>
              </w:rPr>
              <w:t xml:space="preserve"> 4)</w:t>
            </w:r>
            <w:r w:rsidR="007363C7" w:rsidRPr="003E093E">
              <w:rPr>
                <w:rFonts w:eastAsia="Calibri" w:cs="Courier"/>
                <w:sz w:val="20"/>
                <w:szCs w:val="20"/>
                <w:lang w:eastAsia="es-CL"/>
              </w:rPr>
              <w:t>,</w:t>
            </w:r>
            <w:r w:rsidR="00014035">
              <w:rPr>
                <w:rFonts w:eastAsia="Calibri" w:cs="Courier"/>
                <w:sz w:val="20"/>
                <w:szCs w:val="20"/>
                <w:lang w:eastAsia="es-CL"/>
              </w:rPr>
              <w:t xml:space="preserve"> </w:t>
            </w:r>
            <w:r w:rsidR="00FC2393" w:rsidRPr="003E093E">
              <w:rPr>
                <w:rFonts w:eastAsia="Calibri" w:cs="Courier"/>
                <w:sz w:val="20"/>
                <w:szCs w:val="20"/>
                <w:lang w:eastAsia="es-CL"/>
              </w:rPr>
              <w:t xml:space="preserve">con una </w:t>
            </w:r>
            <w:r w:rsidRPr="003E093E">
              <w:rPr>
                <w:rFonts w:eastAsia="Calibri" w:cs="Courier"/>
                <w:sz w:val="20"/>
                <w:szCs w:val="20"/>
                <w:lang w:eastAsia="es-CL"/>
              </w:rPr>
              <w:t>potencia</w:t>
            </w:r>
            <w:r w:rsidRPr="007363C7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78488F">
              <w:rPr>
                <w:rFonts w:eastAsia="Calibri" w:cstheme="minorHAnsi"/>
                <w:sz w:val="20"/>
                <w:szCs w:val="20"/>
              </w:rPr>
              <w:t xml:space="preserve">térmica nominal de </w:t>
            </w:r>
            <w:r w:rsidR="005158EC">
              <w:rPr>
                <w:rFonts w:eastAsia="Calibri" w:cstheme="minorHAnsi"/>
                <w:sz w:val="20"/>
                <w:szCs w:val="20"/>
              </w:rPr>
              <w:t>7</w:t>
            </w:r>
            <w:r w:rsidR="0078488F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="0078488F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="0078488F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="004B6F30">
              <w:rPr>
                <w:rFonts w:eastAsia="Calibri" w:cstheme="minorHAnsi"/>
                <w:sz w:val="20"/>
                <w:szCs w:val="20"/>
              </w:rPr>
              <w:t xml:space="preserve">(Anexo </w:t>
            </w:r>
            <w:r w:rsidR="00014035">
              <w:rPr>
                <w:rFonts w:eastAsia="Calibri" w:cstheme="minorHAnsi"/>
                <w:sz w:val="20"/>
                <w:szCs w:val="20"/>
              </w:rPr>
              <w:t>2</w:t>
            </w:r>
            <w:r w:rsidR="004B6F30">
              <w:rPr>
                <w:rFonts w:eastAsia="Calibri" w:cstheme="minorHAnsi"/>
                <w:sz w:val="20"/>
                <w:szCs w:val="20"/>
              </w:rPr>
              <w:t>)</w:t>
            </w:r>
            <w:r w:rsidR="00624202">
              <w:rPr>
                <w:rFonts w:eastAsia="Calibri" w:cstheme="minorHAnsi"/>
                <w:sz w:val="20"/>
                <w:szCs w:val="20"/>
              </w:rPr>
              <w:t xml:space="preserve">, </w:t>
            </w:r>
            <w:r w:rsidR="00D86235">
              <w:rPr>
                <w:rFonts w:eastAsia="Calibri" w:cstheme="minorHAnsi"/>
                <w:sz w:val="20"/>
                <w:szCs w:val="20"/>
              </w:rPr>
              <w:t xml:space="preserve">y </w:t>
            </w:r>
            <w:r w:rsidR="0078488F">
              <w:rPr>
                <w:rFonts w:eastAsia="Calibri" w:cstheme="minorHAnsi"/>
                <w:sz w:val="20"/>
                <w:szCs w:val="20"/>
              </w:rPr>
              <w:t xml:space="preserve">con un consumo de </w:t>
            </w:r>
            <w:r w:rsidR="0078488F" w:rsidRPr="00C74A23">
              <w:rPr>
                <w:rFonts w:eastAsia="Calibri" w:cs="Courier"/>
                <w:sz w:val="20"/>
                <w:szCs w:val="20"/>
                <w:lang w:eastAsia="es-CL"/>
              </w:rPr>
              <w:t xml:space="preserve">combustible de </w:t>
            </w:r>
            <w:r w:rsidR="00014035">
              <w:rPr>
                <w:rFonts w:eastAsia="Calibri" w:cs="Courier"/>
                <w:sz w:val="20"/>
                <w:szCs w:val="20"/>
                <w:lang w:eastAsia="es-CL"/>
              </w:rPr>
              <w:t>9800</w:t>
            </w:r>
            <w:r w:rsidR="00C74A23" w:rsidRPr="00C74A23">
              <w:rPr>
                <w:rFonts w:eastAsia="Calibri" w:cs="Courier"/>
                <w:sz w:val="20"/>
                <w:szCs w:val="20"/>
                <w:lang w:eastAsia="es-CL"/>
              </w:rPr>
              <w:t xml:space="preserve"> </w:t>
            </w:r>
            <w:r w:rsidR="00C74A23">
              <w:rPr>
                <w:rFonts w:eastAsia="Calibri" w:cs="Courier"/>
                <w:sz w:val="20"/>
                <w:szCs w:val="20"/>
                <w:lang w:eastAsia="es-CL"/>
              </w:rPr>
              <w:t>k</w:t>
            </w:r>
            <w:r w:rsidR="0078488F" w:rsidRPr="00C74A23">
              <w:rPr>
                <w:rFonts w:eastAsia="Calibri" w:cs="Courier"/>
                <w:sz w:val="20"/>
                <w:szCs w:val="20"/>
                <w:lang w:eastAsia="es-CL"/>
              </w:rPr>
              <w:t>g/hora</w:t>
            </w:r>
            <w:r w:rsidR="00B666B1" w:rsidRPr="00C74A23">
              <w:rPr>
                <w:rFonts w:eastAsia="Calibri" w:cs="Courier"/>
                <w:sz w:val="20"/>
                <w:szCs w:val="20"/>
                <w:lang w:eastAsia="es-CL"/>
              </w:rPr>
              <w:t xml:space="preserve"> y producción</w:t>
            </w:r>
            <w:r w:rsidR="00B666B1" w:rsidRPr="00CA5B56">
              <w:rPr>
                <w:rFonts w:eastAsia="Calibri" w:cstheme="minorHAnsi"/>
                <w:sz w:val="20"/>
                <w:szCs w:val="20"/>
              </w:rPr>
              <w:t xml:space="preserve"> de vapor </w:t>
            </w:r>
            <w:r w:rsidR="00014035">
              <w:rPr>
                <w:rFonts w:eastAsia="Calibri" w:cstheme="minorHAnsi"/>
                <w:sz w:val="20"/>
                <w:szCs w:val="20"/>
              </w:rPr>
              <w:t>10</w:t>
            </w:r>
            <w:r w:rsidR="005158EC">
              <w:rPr>
                <w:rFonts w:eastAsia="Calibri" w:cstheme="minorHAnsi"/>
                <w:sz w:val="20"/>
                <w:szCs w:val="20"/>
              </w:rPr>
              <w:t>.</w:t>
            </w:r>
            <w:r w:rsidR="00014035">
              <w:rPr>
                <w:rFonts w:eastAsia="Calibri" w:cstheme="minorHAnsi"/>
                <w:sz w:val="20"/>
                <w:szCs w:val="20"/>
              </w:rPr>
              <w:t>936</w:t>
            </w:r>
            <w:r w:rsidR="00B666B1" w:rsidRPr="00CA5B56">
              <w:rPr>
                <w:rFonts w:eastAsia="Calibri" w:cstheme="minorHAnsi"/>
                <w:sz w:val="20"/>
                <w:szCs w:val="20"/>
              </w:rPr>
              <w:t xml:space="preserve"> kg/h</w:t>
            </w:r>
            <w:r w:rsidR="005158EC">
              <w:rPr>
                <w:rFonts w:eastAsia="Calibri" w:cstheme="minorHAnsi"/>
                <w:sz w:val="20"/>
                <w:szCs w:val="20"/>
              </w:rPr>
              <w:t xml:space="preserve"> (Anexo </w:t>
            </w:r>
            <w:r w:rsidR="00D86235">
              <w:rPr>
                <w:rFonts w:eastAsia="Calibri" w:cstheme="minorHAnsi"/>
                <w:sz w:val="20"/>
                <w:szCs w:val="20"/>
              </w:rPr>
              <w:t>4</w:t>
            </w:r>
            <w:r w:rsidR="005158EC">
              <w:rPr>
                <w:rFonts w:eastAsia="Calibri" w:cstheme="minorHAnsi"/>
                <w:sz w:val="20"/>
                <w:szCs w:val="20"/>
              </w:rPr>
              <w:t>)</w:t>
            </w:r>
            <w:r w:rsidR="00B666B1" w:rsidRPr="00CA5B56">
              <w:rPr>
                <w:rFonts w:eastAsia="Calibri" w:cstheme="minorHAnsi"/>
                <w:sz w:val="20"/>
                <w:szCs w:val="20"/>
              </w:rPr>
              <w:t>.</w:t>
            </w:r>
            <w:r w:rsidR="00FC2393" w:rsidRPr="00CA5B56">
              <w:rPr>
                <w:rFonts w:eastAsia="Calibri" w:cstheme="minorHAnsi"/>
                <w:sz w:val="20"/>
                <w:szCs w:val="20"/>
              </w:rPr>
              <w:t xml:space="preserve"> </w:t>
            </w:r>
          </w:p>
          <w:p w14:paraId="7A1C5FE2" w14:textId="77777777" w:rsidR="00B40104" w:rsidRDefault="00B40104" w:rsidP="00B40104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07074DFA" w14:textId="3102AC31" w:rsidR="00B40104" w:rsidRDefault="00B40104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Como sistema de control de emisiones se cuenta con filtro de mangas. </w:t>
            </w:r>
          </w:p>
          <w:p w14:paraId="6A530E7E" w14:textId="77777777" w:rsidR="00E83EFC" w:rsidRDefault="00E83EFC" w:rsidP="00E83EFC">
            <w:pPr>
              <w:spacing w:after="0" w:line="240" w:lineRule="auto"/>
              <w:ind w:left="317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17041B8D" w14:textId="11A47AB0" w:rsidR="00FC2393" w:rsidRDefault="003E093E" w:rsidP="006B258A">
            <w:pPr>
              <w:numPr>
                <w:ilvl w:val="0"/>
                <w:numId w:val="42"/>
              </w:numPr>
              <w:spacing w:after="0" w:line="240" w:lineRule="auto"/>
              <w:ind w:left="317" w:hanging="290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>
              <w:rPr>
                <w:rFonts w:eastAsia="Calibri" w:cstheme="minorHAnsi"/>
                <w:sz w:val="20"/>
                <w:szCs w:val="20"/>
              </w:rPr>
              <w:t xml:space="preserve">La </w:t>
            </w:r>
            <w:r w:rsidR="00FC2393">
              <w:rPr>
                <w:rFonts w:eastAsia="Calibri" w:cstheme="minorHAnsi"/>
                <w:sz w:val="20"/>
                <w:szCs w:val="20"/>
              </w:rPr>
              <w:t xml:space="preserve">Caldera </w:t>
            </w:r>
            <w:r>
              <w:rPr>
                <w:rFonts w:eastAsia="Calibri" w:cstheme="minorHAnsi"/>
                <w:sz w:val="20"/>
                <w:szCs w:val="20"/>
              </w:rPr>
              <w:t xml:space="preserve">es </w:t>
            </w:r>
            <w:r w:rsidR="00FC2393">
              <w:rPr>
                <w:rFonts w:eastAsia="Calibri" w:cstheme="minorHAnsi"/>
                <w:sz w:val="20"/>
                <w:szCs w:val="20"/>
              </w:rPr>
              <w:t xml:space="preserve">considerada como existente ya que se encuentra operando a la </w:t>
            </w:r>
            <w:r w:rsidR="00FC2393" w:rsidRPr="005A730D">
              <w:rPr>
                <w:rFonts w:cs="Courier"/>
                <w:sz w:val="20"/>
                <w:szCs w:val="20"/>
              </w:rPr>
              <w:t xml:space="preserve">fecha de entrada en vigencia del </w:t>
            </w:r>
            <w:r w:rsidR="00FC2393">
              <w:rPr>
                <w:rFonts w:cs="Courier"/>
                <w:sz w:val="20"/>
                <w:szCs w:val="20"/>
              </w:rPr>
              <w:t>PDA de Talca-Maule</w:t>
            </w:r>
            <w:r w:rsidR="0078488F">
              <w:rPr>
                <w:rFonts w:cs="Courier"/>
                <w:sz w:val="20"/>
                <w:szCs w:val="20"/>
              </w:rPr>
              <w:t>, con Registro en la Seremi de Salud del Maule SSMAU-</w:t>
            </w:r>
            <w:r w:rsidR="00014035">
              <w:rPr>
                <w:rFonts w:cs="Courier"/>
                <w:sz w:val="20"/>
                <w:szCs w:val="20"/>
              </w:rPr>
              <w:t xml:space="preserve">280 del 30 de agosto del 2007 </w:t>
            </w:r>
            <w:r w:rsidR="000260A9">
              <w:rPr>
                <w:rFonts w:cs="Courier"/>
                <w:sz w:val="20"/>
                <w:szCs w:val="20"/>
              </w:rPr>
              <w:t>(Anexo 5)</w:t>
            </w:r>
            <w:r w:rsidR="0078488F">
              <w:rPr>
                <w:rFonts w:cs="Courier"/>
                <w:sz w:val="20"/>
                <w:szCs w:val="20"/>
              </w:rPr>
              <w:t xml:space="preserve">. </w:t>
            </w:r>
          </w:p>
          <w:p w14:paraId="3BC259A0" w14:textId="57FDBEB9" w:rsidR="00947AC6" w:rsidRDefault="00947AC6" w:rsidP="002C478B">
            <w:pPr>
              <w:spacing w:after="0" w:line="240" w:lineRule="auto"/>
              <w:ind w:left="311" w:hanging="142"/>
              <w:contextualSpacing/>
              <w:jc w:val="both"/>
              <w:rPr>
                <w:rFonts w:eastAsia="Calibri" w:cstheme="minorHAnsi"/>
                <w:sz w:val="20"/>
                <w:szCs w:val="20"/>
              </w:rPr>
            </w:pPr>
            <w:r w:rsidRPr="00947AC6">
              <w:rPr>
                <w:rFonts w:eastAsia="Calibri" w:cstheme="minorHAnsi"/>
                <w:sz w:val="20"/>
                <w:szCs w:val="20"/>
              </w:rPr>
              <w:t xml:space="preserve">  </w:t>
            </w:r>
          </w:p>
          <w:p w14:paraId="36AB33F8" w14:textId="5BDAB075" w:rsidR="002C478B" w:rsidRDefault="002C478B" w:rsidP="00E5175D">
            <w:pPr>
              <w:numPr>
                <w:ilvl w:val="0"/>
                <w:numId w:val="42"/>
              </w:numPr>
              <w:spacing w:after="0" w:line="240" w:lineRule="auto"/>
              <w:ind w:left="311" w:hanging="290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La empresa presenta a la SMA el Informe </w:t>
            </w:r>
            <w:r>
              <w:rPr>
                <w:rFonts w:eastAsia="Calibri" w:cs="Calibri"/>
                <w:sz w:val="20"/>
              </w:rPr>
              <w:t xml:space="preserve">Isocinético </w:t>
            </w:r>
            <w:proofErr w:type="spellStart"/>
            <w:r w:rsidR="000260A9">
              <w:rPr>
                <w:rFonts w:eastAsia="Calibri" w:cs="Calibri"/>
                <w:sz w:val="20"/>
              </w:rPr>
              <w:t>N°</w:t>
            </w:r>
            <w:proofErr w:type="spellEnd"/>
            <w:r w:rsidR="000260A9">
              <w:rPr>
                <w:rFonts w:eastAsia="Calibri" w:cs="Calibri"/>
                <w:sz w:val="20"/>
              </w:rPr>
              <w:t xml:space="preserve"> AM-422 SSMAU 280 de Sociedad Comercial SERCOAMB Ltda.</w:t>
            </w:r>
            <w:r>
              <w:rPr>
                <w:rFonts w:eastAsia="Calibri" w:cs="Calibri"/>
                <w:sz w:val="20"/>
              </w:rPr>
              <w:t xml:space="preserve">, autorizada </w:t>
            </w:r>
            <w:r w:rsidR="0078488F">
              <w:rPr>
                <w:rFonts w:eastAsia="Calibri" w:cs="Calibri"/>
                <w:sz w:val="20"/>
              </w:rPr>
              <w:t>como Entidad Técnica de Fiscalización Ambienta (</w:t>
            </w:r>
            <w:r>
              <w:rPr>
                <w:rFonts w:eastAsia="Calibri" w:cs="Calibri"/>
                <w:sz w:val="20"/>
              </w:rPr>
              <w:t>ETFA</w:t>
            </w:r>
            <w:r w:rsidR="0078488F">
              <w:rPr>
                <w:rFonts w:eastAsia="Calibri" w:cs="Calibri"/>
                <w:sz w:val="20"/>
              </w:rPr>
              <w:t xml:space="preserve">) por la </w:t>
            </w:r>
            <w:r>
              <w:rPr>
                <w:rFonts w:eastAsia="Calibri" w:cs="Calibri"/>
                <w:sz w:val="20"/>
              </w:rPr>
              <w:t>Superintendencia</w:t>
            </w:r>
            <w:r w:rsidR="0078488F">
              <w:rPr>
                <w:rFonts w:eastAsia="Calibri" w:cs="Calibri"/>
                <w:sz w:val="20"/>
              </w:rPr>
              <w:t>, con</w:t>
            </w:r>
            <w:r>
              <w:rPr>
                <w:rFonts w:eastAsia="Calibri" w:cs="Calibri"/>
                <w:sz w:val="20"/>
              </w:rPr>
              <w:t xml:space="preserve"> Resolución Ex. </w:t>
            </w:r>
            <w:proofErr w:type="spellStart"/>
            <w:r>
              <w:rPr>
                <w:rFonts w:eastAsia="Calibri" w:cs="Calibri"/>
                <w:sz w:val="20"/>
              </w:rPr>
              <w:t>N°</w:t>
            </w:r>
            <w:proofErr w:type="spellEnd"/>
            <w:r>
              <w:rPr>
                <w:rFonts w:eastAsia="Calibri" w:cs="Calibri"/>
                <w:sz w:val="20"/>
              </w:rPr>
              <w:t xml:space="preserve"> </w:t>
            </w:r>
            <w:r w:rsidR="000260A9">
              <w:rPr>
                <w:rFonts w:eastAsia="Calibri" w:cs="Calibri"/>
                <w:sz w:val="20"/>
              </w:rPr>
              <w:t>62</w:t>
            </w:r>
            <w:r>
              <w:rPr>
                <w:rFonts w:eastAsia="Calibri" w:cs="Calibri"/>
                <w:sz w:val="20"/>
              </w:rPr>
              <w:t>/201</w:t>
            </w:r>
            <w:r w:rsidR="000260A9">
              <w:rPr>
                <w:rFonts w:eastAsia="Calibri" w:cs="Calibri"/>
                <w:sz w:val="20"/>
              </w:rPr>
              <w:t>9</w:t>
            </w:r>
            <w:r w:rsidR="0078488F">
              <w:rPr>
                <w:rFonts w:eastAsia="Calibri" w:cs="Calibri"/>
                <w:sz w:val="20"/>
              </w:rPr>
              <w:t xml:space="preserve"> SMA</w:t>
            </w:r>
            <w:r>
              <w:rPr>
                <w:rFonts w:eastAsia="Calibri" w:cs="Calibri"/>
                <w:sz w:val="20"/>
              </w:rPr>
              <w:t>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La </w:t>
            </w:r>
            <w:r>
              <w:rPr>
                <w:rFonts w:cstheme="minorHAnsi"/>
                <w:sz w:val="20"/>
                <w:szCs w:val="20"/>
              </w:rPr>
              <w:t>medición</w:t>
            </w:r>
            <w:r w:rsidR="0078488F">
              <w:rPr>
                <w:rFonts w:cstheme="minorHAnsi"/>
                <w:sz w:val="20"/>
                <w:szCs w:val="20"/>
              </w:rPr>
              <w:t xml:space="preserve"> isocinética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se realizó el día </w:t>
            </w:r>
            <w:r w:rsidR="000260A9">
              <w:rPr>
                <w:rFonts w:cstheme="minorHAnsi"/>
                <w:sz w:val="20"/>
                <w:szCs w:val="20"/>
              </w:rPr>
              <w:t>4</w:t>
            </w:r>
            <w:r w:rsidR="00947AC6" w:rsidRPr="00947AC6">
              <w:rPr>
                <w:rFonts w:cstheme="minorHAnsi"/>
                <w:sz w:val="20"/>
                <w:szCs w:val="20"/>
              </w:rPr>
              <w:t xml:space="preserve"> de abril de 2019</w:t>
            </w:r>
            <w:r w:rsidR="00947AC6" w:rsidRPr="00DE7085">
              <w:rPr>
                <w:rFonts w:cstheme="minorHAnsi"/>
                <w:sz w:val="20"/>
                <w:szCs w:val="20"/>
              </w:rPr>
              <w:t>,</w:t>
            </w:r>
            <w:r w:rsidRPr="00DE7085">
              <w:rPr>
                <w:rFonts w:cstheme="minorHAnsi"/>
                <w:sz w:val="20"/>
                <w:szCs w:val="20"/>
              </w:rPr>
              <w:t xml:space="preserve"> </w:t>
            </w:r>
            <w:r w:rsidR="003E093E">
              <w:rPr>
                <w:rFonts w:cstheme="minorHAnsi"/>
                <w:sz w:val="20"/>
                <w:szCs w:val="20"/>
              </w:rPr>
              <w:t xml:space="preserve">y </w:t>
            </w:r>
            <w:r w:rsidR="00F77EE1" w:rsidRPr="00DE7085">
              <w:rPr>
                <w:sz w:val="20"/>
                <w:szCs w:val="20"/>
              </w:rPr>
              <w:t>la metodología utilizada</w:t>
            </w:r>
            <w:r w:rsidRPr="002C478B">
              <w:rPr>
                <w:sz w:val="20"/>
                <w:szCs w:val="20"/>
              </w:rPr>
              <w:t xml:space="preserve"> para determinar las emisiones atmosféricas de la </w:t>
            </w:r>
            <w:r w:rsidR="000260A9">
              <w:rPr>
                <w:sz w:val="20"/>
                <w:szCs w:val="20"/>
              </w:rPr>
              <w:t>c</w:t>
            </w:r>
            <w:r w:rsidRPr="002C478B">
              <w:rPr>
                <w:sz w:val="20"/>
                <w:szCs w:val="20"/>
              </w:rPr>
              <w:t>aldera fue el método CH-5 para Material particulado</w:t>
            </w:r>
            <w:r w:rsidR="00947AC6" w:rsidRPr="002C478B">
              <w:rPr>
                <w:rFonts w:cstheme="minorHAnsi"/>
                <w:sz w:val="20"/>
                <w:szCs w:val="20"/>
              </w:rPr>
              <w:t>.</w:t>
            </w:r>
          </w:p>
          <w:p w14:paraId="24AF2E8B" w14:textId="08D6934E" w:rsidR="00DE7085" w:rsidRDefault="002624E7" w:rsidP="002C478B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61B1265" w14:textId="3F26E4B1" w:rsidR="00DE7085" w:rsidRDefault="00DE7085" w:rsidP="00DE7085">
            <w:pPr>
              <w:spacing w:after="0" w:line="240" w:lineRule="auto"/>
              <w:ind w:left="311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Los resultados obtenidos en la medición de </w:t>
            </w:r>
            <w:r w:rsidRPr="0078488F">
              <w:rPr>
                <w:rFonts w:cstheme="minorHAnsi"/>
                <w:b/>
                <w:bCs/>
                <w:sz w:val="20"/>
                <w:szCs w:val="20"/>
              </w:rPr>
              <w:t>Material Particulado</w:t>
            </w:r>
            <w:r w:rsidR="00EE0504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EE0504" w:rsidRPr="00EE0504">
              <w:rPr>
                <w:rFonts w:cstheme="minorHAnsi"/>
                <w:sz w:val="20"/>
                <w:szCs w:val="20"/>
              </w:rPr>
              <w:t>(MP)</w:t>
            </w:r>
            <w:r w:rsidRPr="00EE0504">
              <w:rPr>
                <w:rFonts w:cstheme="minorHAnsi"/>
                <w:sz w:val="20"/>
                <w:szCs w:val="20"/>
              </w:rPr>
              <w:t>,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efectua</w:t>
            </w:r>
            <w:r>
              <w:rPr>
                <w:rFonts w:cstheme="minorHAnsi"/>
                <w:sz w:val="20"/>
                <w:szCs w:val="20"/>
              </w:rPr>
              <w:t>dos para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 3 corridas </w:t>
            </w:r>
            <w:r>
              <w:rPr>
                <w:rFonts w:cstheme="minorHAnsi"/>
                <w:sz w:val="20"/>
                <w:szCs w:val="20"/>
              </w:rPr>
              <w:t xml:space="preserve">de medición, </w:t>
            </w:r>
            <w:r w:rsidR="00947AC6" w:rsidRPr="002C478B">
              <w:rPr>
                <w:rFonts w:cstheme="minorHAnsi"/>
                <w:sz w:val="20"/>
                <w:szCs w:val="20"/>
              </w:rPr>
              <w:t xml:space="preserve">(fuente puntual), </w:t>
            </w:r>
            <w:r>
              <w:rPr>
                <w:rFonts w:cstheme="minorHAnsi"/>
                <w:sz w:val="20"/>
                <w:szCs w:val="20"/>
              </w:rPr>
              <w:t>fueron:</w:t>
            </w:r>
          </w:p>
          <w:p w14:paraId="356B0B16" w14:textId="231EF11E" w:rsidR="00DE7085" w:rsidRPr="00873D30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873D30">
              <w:rPr>
                <w:rFonts w:cstheme="minorHAnsi"/>
                <w:sz w:val="20"/>
                <w:szCs w:val="20"/>
              </w:rPr>
              <w:lastRenderedPageBreak/>
              <w:t>C</w:t>
            </w:r>
            <w:r w:rsidR="00947AC6" w:rsidRPr="00873D30">
              <w:rPr>
                <w:rFonts w:cstheme="minorHAnsi"/>
                <w:sz w:val="20"/>
                <w:szCs w:val="20"/>
              </w:rPr>
              <w:t xml:space="preserve">ombustible utilizado por la caldera </w:t>
            </w:r>
            <w:r w:rsidR="005158EC">
              <w:rPr>
                <w:rFonts w:cstheme="minorHAnsi"/>
                <w:sz w:val="20"/>
                <w:szCs w:val="20"/>
              </w:rPr>
              <w:t xml:space="preserve">es </w:t>
            </w:r>
            <w:r w:rsidR="00B40104">
              <w:rPr>
                <w:rFonts w:cs="Courier"/>
                <w:sz w:val="20"/>
                <w:szCs w:val="20"/>
                <w:lang w:eastAsia="es-CL"/>
              </w:rPr>
              <w:t>Carbón Bituminoso</w:t>
            </w:r>
            <w:r w:rsidR="005158EC">
              <w:rPr>
                <w:rFonts w:cs="Courier"/>
                <w:sz w:val="20"/>
                <w:szCs w:val="20"/>
                <w:lang w:eastAsia="es-CL"/>
              </w:rPr>
              <w:t>.</w:t>
            </w:r>
          </w:p>
          <w:p w14:paraId="442D66E8" w14:textId="125804C5" w:rsidR="00947AC6" w:rsidRPr="002624E7" w:rsidRDefault="00DE7085" w:rsidP="00873D30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2624E7">
              <w:rPr>
                <w:rFonts w:cstheme="minorHAnsi"/>
                <w:sz w:val="20"/>
                <w:szCs w:val="20"/>
              </w:rPr>
              <w:t>C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audal de gases </w:t>
            </w:r>
            <w:r w:rsidRPr="002624E7">
              <w:rPr>
                <w:rFonts w:cstheme="minorHAnsi"/>
                <w:sz w:val="20"/>
                <w:szCs w:val="20"/>
              </w:rPr>
              <w:t xml:space="preserve">promedio </w:t>
            </w:r>
            <w:r w:rsidR="00B40104">
              <w:rPr>
                <w:rFonts w:cstheme="minorHAnsi"/>
                <w:sz w:val="20"/>
                <w:szCs w:val="20"/>
              </w:rPr>
              <w:t>1</w:t>
            </w:r>
            <w:r w:rsidR="00D92517">
              <w:rPr>
                <w:rFonts w:cstheme="minorHAnsi"/>
                <w:sz w:val="20"/>
                <w:szCs w:val="20"/>
              </w:rPr>
              <w:t>7</w:t>
            </w:r>
            <w:r w:rsidR="002624E7" w:rsidRPr="002624E7">
              <w:rPr>
                <w:rFonts w:cstheme="minorHAnsi"/>
                <w:sz w:val="20"/>
                <w:szCs w:val="20"/>
              </w:rPr>
              <w:t>.</w:t>
            </w:r>
            <w:r w:rsidR="00D92517">
              <w:rPr>
                <w:rFonts w:cstheme="minorHAnsi"/>
                <w:sz w:val="20"/>
                <w:szCs w:val="20"/>
              </w:rPr>
              <w:t>103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 m</w:t>
            </w:r>
            <w:r w:rsidR="00947AC6" w:rsidRPr="002624E7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2624E7">
              <w:rPr>
                <w:rFonts w:cstheme="minorHAnsi"/>
                <w:sz w:val="20"/>
                <w:szCs w:val="20"/>
              </w:rPr>
              <w:t>N/h</w:t>
            </w:r>
            <w:r w:rsidR="00A44F83">
              <w:rPr>
                <w:rFonts w:cstheme="minorHAnsi"/>
                <w:sz w:val="20"/>
                <w:szCs w:val="20"/>
              </w:rPr>
              <w:t>-seco</w:t>
            </w:r>
          </w:p>
          <w:p w14:paraId="1CD1B3FD" w14:textId="0532ECFF" w:rsidR="00947AC6" w:rsidRPr="002624E7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2624E7">
              <w:rPr>
                <w:rFonts w:cstheme="minorHAnsi"/>
                <w:sz w:val="20"/>
                <w:szCs w:val="20"/>
              </w:rPr>
              <w:t>P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orcentaje </w:t>
            </w:r>
            <w:r w:rsidRPr="002624E7"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 w:rsidRPr="002624E7">
              <w:rPr>
                <w:rFonts w:cstheme="minorHAnsi"/>
                <w:sz w:val="20"/>
                <w:szCs w:val="20"/>
              </w:rPr>
              <w:t xml:space="preserve">de </w:t>
            </w:r>
            <w:proofErr w:type="spellStart"/>
            <w:r w:rsidR="00947AC6" w:rsidRPr="002624E7">
              <w:rPr>
                <w:rFonts w:cstheme="minorHAnsi"/>
                <w:sz w:val="20"/>
                <w:szCs w:val="20"/>
              </w:rPr>
              <w:t>isocinetismo</w:t>
            </w:r>
            <w:proofErr w:type="spellEnd"/>
            <w:r w:rsidR="00947AC6" w:rsidRPr="002624E7">
              <w:rPr>
                <w:rFonts w:cstheme="minorHAnsi"/>
                <w:sz w:val="20"/>
                <w:szCs w:val="20"/>
              </w:rPr>
              <w:t xml:space="preserve"> </w:t>
            </w:r>
            <w:r w:rsidR="005158EC">
              <w:rPr>
                <w:rFonts w:cstheme="minorHAnsi"/>
                <w:sz w:val="20"/>
                <w:szCs w:val="20"/>
              </w:rPr>
              <w:t>9</w:t>
            </w:r>
            <w:r w:rsidR="00B40104">
              <w:rPr>
                <w:rFonts w:cstheme="minorHAnsi"/>
                <w:sz w:val="20"/>
                <w:szCs w:val="20"/>
              </w:rPr>
              <w:t>7</w:t>
            </w:r>
            <w:r w:rsidR="00947AC6" w:rsidRPr="002624E7">
              <w:rPr>
                <w:rFonts w:cstheme="minorHAnsi"/>
                <w:sz w:val="20"/>
                <w:szCs w:val="20"/>
              </w:rPr>
              <w:t>%</w:t>
            </w:r>
          </w:p>
          <w:p w14:paraId="038A02BD" w14:textId="27655ED0" w:rsidR="00947AC6" w:rsidRPr="001E6B47" w:rsidRDefault="00DE7085" w:rsidP="00947AC6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1E6B47">
              <w:rPr>
                <w:rFonts w:cstheme="minorHAnsi"/>
                <w:sz w:val="20"/>
                <w:szCs w:val="20"/>
              </w:rPr>
              <w:t>C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oncentración promedio de material particulado fue de </w:t>
            </w:r>
            <w:r w:rsidR="00D92517">
              <w:rPr>
                <w:rFonts w:cstheme="minorHAnsi"/>
                <w:sz w:val="20"/>
                <w:szCs w:val="20"/>
              </w:rPr>
              <w:t>39,7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1E6B47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1E6B47">
              <w:rPr>
                <w:rFonts w:cstheme="minorHAnsi"/>
                <w:sz w:val="20"/>
                <w:szCs w:val="20"/>
              </w:rPr>
              <w:t>N</w:t>
            </w:r>
          </w:p>
          <w:p w14:paraId="6097B57F" w14:textId="565BFC2B" w:rsidR="00947AC6" w:rsidRPr="001E6B47" w:rsidRDefault="00DE7085" w:rsidP="00947AC6">
            <w:pPr>
              <w:pStyle w:val="Prrafodelista"/>
              <w:numPr>
                <w:ilvl w:val="0"/>
                <w:numId w:val="44"/>
              </w:numPr>
              <w:ind w:left="714" w:hanging="357"/>
              <w:rPr>
                <w:rFonts w:cstheme="minorHAnsi"/>
                <w:sz w:val="20"/>
                <w:szCs w:val="20"/>
              </w:rPr>
            </w:pPr>
            <w:r w:rsidRPr="001E6B47">
              <w:rPr>
                <w:rFonts w:cstheme="minorHAnsi"/>
                <w:sz w:val="20"/>
                <w:szCs w:val="20"/>
              </w:rPr>
              <w:t>C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oncentración corregida </w:t>
            </w:r>
            <w:r w:rsidRPr="001E6B47">
              <w:rPr>
                <w:rFonts w:cstheme="minorHAnsi"/>
                <w:sz w:val="20"/>
                <w:szCs w:val="20"/>
              </w:rPr>
              <w:t xml:space="preserve">promedio 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al </w:t>
            </w:r>
            <w:r w:rsidR="00B40104">
              <w:rPr>
                <w:rFonts w:cstheme="minorHAnsi"/>
                <w:sz w:val="20"/>
                <w:szCs w:val="20"/>
              </w:rPr>
              <w:t>11</w:t>
            </w:r>
            <w:r w:rsidR="00947AC6" w:rsidRPr="001E6B47">
              <w:rPr>
                <w:rFonts w:cstheme="minorHAnsi"/>
                <w:sz w:val="20"/>
                <w:szCs w:val="20"/>
              </w:rPr>
              <w:t>% O</w:t>
            </w:r>
            <w:r w:rsidR="00947AC6" w:rsidRPr="001E6B47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 de material particulado fue de </w:t>
            </w:r>
            <w:r w:rsidR="00A44F83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="00D92517">
              <w:rPr>
                <w:rFonts w:cstheme="minorHAnsi"/>
                <w:b/>
                <w:bCs/>
                <w:sz w:val="20"/>
                <w:szCs w:val="20"/>
              </w:rPr>
              <w:t>9</w:t>
            </w:r>
            <w:r w:rsidR="00E7023D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D92517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="00947AC6" w:rsidRPr="001E6B47">
              <w:rPr>
                <w:rFonts w:cstheme="minorHAnsi"/>
                <w:sz w:val="20"/>
                <w:szCs w:val="20"/>
              </w:rPr>
              <w:t xml:space="preserve"> mg/m</w:t>
            </w:r>
            <w:r w:rsidR="00947AC6" w:rsidRPr="001E6B47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="00947AC6" w:rsidRPr="001E6B47">
              <w:rPr>
                <w:rFonts w:cstheme="minorHAnsi"/>
                <w:sz w:val="20"/>
                <w:szCs w:val="20"/>
              </w:rPr>
              <w:t>N</w:t>
            </w:r>
          </w:p>
          <w:p w14:paraId="3ED8952F" w14:textId="77777777" w:rsidR="00D92517" w:rsidRPr="00E0547E" w:rsidRDefault="00D92517" w:rsidP="00D92517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 w:rsidRPr="00E0547E">
              <w:rPr>
                <w:rFonts w:cstheme="minorHAnsi"/>
                <w:sz w:val="20"/>
                <w:szCs w:val="20"/>
              </w:rPr>
              <w:t xml:space="preserve">Desviación estándar de la concentración </w:t>
            </w:r>
            <w:r>
              <w:rPr>
                <w:rFonts w:cstheme="minorHAnsi"/>
                <w:sz w:val="20"/>
                <w:szCs w:val="20"/>
              </w:rPr>
              <w:t xml:space="preserve">corregida fue de </w:t>
            </w:r>
            <w:r w:rsidRPr="00E0547E">
              <w:rPr>
                <w:rFonts w:cstheme="minorHAnsi"/>
                <w:sz w:val="20"/>
                <w:szCs w:val="20"/>
              </w:rPr>
              <w:t xml:space="preserve">fue de </w:t>
            </w:r>
            <w:r>
              <w:rPr>
                <w:rFonts w:cstheme="minorHAnsi"/>
                <w:sz w:val="20"/>
                <w:szCs w:val="20"/>
              </w:rPr>
              <w:t>5,6</w:t>
            </w:r>
            <w:r w:rsidRPr="00E0547E">
              <w:rPr>
                <w:rFonts w:cstheme="minorHAnsi"/>
                <w:sz w:val="20"/>
                <w:szCs w:val="20"/>
              </w:rPr>
              <w:t xml:space="preserve"> mg/m</w:t>
            </w:r>
            <w:r w:rsidRPr="00E0547E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E0547E">
              <w:rPr>
                <w:rFonts w:cstheme="minorHAnsi"/>
                <w:sz w:val="20"/>
                <w:szCs w:val="20"/>
              </w:rPr>
              <w:t>N</w:t>
            </w:r>
          </w:p>
          <w:p w14:paraId="24AAAE79" w14:textId="7DA33718" w:rsidR="00947AC6" w:rsidRDefault="00947AC6" w:rsidP="00947AC6">
            <w:pPr>
              <w:spacing w:after="0" w:line="240" w:lineRule="auto"/>
              <w:ind w:left="71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28C00836" w14:textId="3DE433A9" w:rsidR="001E6B47" w:rsidRDefault="00873D30" w:rsidP="00873D30">
            <w:pPr>
              <w:ind w:left="170"/>
              <w:jc w:val="both"/>
              <w:rPr>
                <w:rFonts w:cstheme="minorHAnsi"/>
                <w:sz w:val="20"/>
                <w:szCs w:val="20"/>
              </w:rPr>
            </w:pPr>
            <w:r w:rsidRPr="00E0547E">
              <w:rPr>
                <w:rFonts w:cstheme="minorHAnsi"/>
                <w:smallCaps/>
                <w:sz w:val="20"/>
                <w:szCs w:val="20"/>
              </w:rPr>
              <w:t>L</w:t>
            </w:r>
            <w:r w:rsidRPr="00E0547E">
              <w:rPr>
                <w:rFonts w:cstheme="minorHAnsi"/>
                <w:sz w:val="20"/>
                <w:szCs w:val="20"/>
              </w:rPr>
              <w:t>a</w:t>
            </w:r>
            <w:r w:rsidRPr="00873D30">
              <w:rPr>
                <w:rFonts w:cstheme="minorHAnsi"/>
                <w:sz w:val="20"/>
                <w:szCs w:val="20"/>
              </w:rPr>
              <w:t xml:space="preserve"> medición isocinética para MP, para el establecimiento perteneciente al</w:t>
            </w:r>
            <w:r>
              <w:rPr>
                <w:rFonts w:cstheme="minorHAnsi"/>
                <w:sz w:val="20"/>
                <w:szCs w:val="20"/>
              </w:rPr>
              <w:t xml:space="preserve"> sector </w:t>
            </w:r>
            <w:r w:rsidRPr="00873D30">
              <w:rPr>
                <w:rFonts w:cstheme="minorHAnsi"/>
                <w:sz w:val="20"/>
                <w:szCs w:val="20"/>
              </w:rPr>
              <w:t>industrial,</w:t>
            </w:r>
            <w:r w:rsidRPr="001E6B47">
              <w:rPr>
                <w:rFonts w:cstheme="minorHAnsi"/>
                <w:b/>
                <w:bCs/>
                <w:sz w:val="20"/>
                <w:szCs w:val="20"/>
              </w:rPr>
              <w:t xml:space="preserve"> cumple</w:t>
            </w:r>
            <w:r w:rsidRPr="00873D30">
              <w:rPr>
                <w:rFonts w:cstheme="minorHAnsi"/>
                <w:sz w:val="20"/>
                <w:szCs w:val="20"/>
              </w:rPr>
              <w:t xml:space="preserve"> con el límite máximo de emisión de material particulado para la caldera existente de acuerdo a lo establecido en la Tabla </w:t>
            </w:r>
            <w:r w:rsidR="00F637A8">
              <w:rPr>
                <w:rFonts w:cstheme="minorHAnsi"/>
                <w:sz w:val="20"/>
                <w:szCs w:val="20"/>
              </w:rPr>
              <w:t>N°</w:t>
            </w:r>
            <w:r w:rsidRPr="00873D30">
              <w:rPr>
                <w:rFonts w:cstheme="minorHAnsi"/>
                <w:sz w:val="20"/>
                <w:szCs w:val="20"/>
              </w:rPr>
              <w:t>23 del DS 49/2015 MMA.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La medición arroj</w:t>
            </w:r>
            <w:r w:rsidR="001E6B47">
              <w:rPr>
                <w:rFonts w:cstheme="minorHAnsi"/>
                <w:sz w:val="20"/>
                <w:szCs w:val="20"/>
              </w:rPr>
              <w:t>ó</w:t>
            </w:r>
            <w:r w:rsidRPr="00A12AAB">
              <w:rPr>
                <w:rFonts w:cstheme="minorHAnsi"/>
                <w:sz w:val="20"/>
                <w:szCs w:val="20"/>
              </w:rPr>
              <w:t xml:space="preserve"> una concentración promedio corregida de </w:t>
            </w:r>
            <w:r w:rsidR="00A44F83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="00D92517">
              <w:rPr>
                <w:rFonts w:cstheme="minorHAnsi"/>
                <w:b/>
                <w:bCs/>
                <w:sz w:val="20"/>
                <w:szCs w:val="20"/>
              </w:rPr>
              <w:t>9</w:t>
            </w:r>
            <w:r w:rsidR="00E0547E">
              <w:rPr>
                <w:rFonts w:cstheme="minorHAnsi"/>
                <w:b/>
                <w:bCs/>
                <w:sz w:val="20"/>
                <w:szCs w:val="20"/>
              </w:rPr>
              <w:t>,</w:t>
            </w:r>
            <w:r w:rsidR="00D92517">
              <w:rPr>
                <w:rFonts w:cstheme="minorHAnsi"/>
                <w:b/>
                <w:bCs/>
                <w:sz w:val="20"/>
                <w:szCs w:val="20"/>
              </w:rPr>
              <w:t>4</w:t>
            </w:r>
            <w:r w:rsidRPr="00873D3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A12AAB">
              <w:rPr>
                <w:rFonts w:cstheme="minorHAnsi"/>
                <w:sz w:val="20"/>
                <w:szCs w:val="20"/>
              </w:rPr>
              <w:t>mg/m</w:t>
            </w:r>
            <w:r w:rsidRPr="00A12AAB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A12AAB">
              <w:rPr>
                <w:rFonts w:cstheme="minorHAnsi"/>
                <w:sz w:val="20"/>
                <w:szCs w:val="20"/>
              </w:rPr>
              <w:t xml:space="preserve">N de MP, el cual </w:t>
            </w:r>
            <w:r w:rsidR="00E0547E">
              <w:rPr>
                <w:rFonts w:cstheme="minorHAnsi"/>
                <w:sz w:val="20"/>
                <w:szCs w:val="20"/>
              </w:rPr>
              <w:t xml:space="preserve">no </w:t>
            </w:r>
            <w:r w:rsidRPr="00A12AAB">
              <w:rPr>
                <w:rFonts w:cstheme="minorHAnsi"/>
                <w:sz w:val="20"/>
                <w:szCs w:val="20"/>
              </w:rPr>
              <w:t>supera el límite de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1E6B47">
              <w:rPr>
                <w:rFonts w:cstheme="minorHAnsi"/>
                <w:sz w:val="20"/>
                <w:szCs w:val="20"/>
              </w:rPr>
              <w:t>50 mg/m</w:t>
            </w:r>
            <w:r w:rsidRPr="001E6B47">
              <w:rPr>
                <w:rFonts w:cstheme="minorHAnsi"/>
                <w:sz w:val="20"/>
                <w:szCs w:val="20"/>
                <w:vertAlign w:val="superscript"/>
              </w:rPr>
              <w:t>3</w:t>
            </w:r>
            <w:r w:rsidRPr="001E6B47">
              <w:rPr>
                <w:rFonts w:cstheme="minorHAnsi"/>
                <w:sz w:val="20"/>
                <w:szCs w:val="20"/>
              </w:rPr>
              <w:t xml:space="preserve">N de material particulado establecido para una caldera con una potencia térmica de </w:t>
            </w:r>
            <w:r w:rsidR="00A44F83">
              <w:rPr>
                <w:rFonts w:eastAsia="Calibri" w:cstheme="minorHAnsi"/>
                <w:sz w:val="20"/>
                <w:szCs w:val="20"/>
              </w:rPr>
              <w:t>7</w:t>
            </w:r>
            <w:r w:rsidR="001E6B47" w:rsidRPr="001E6B47">
              <w:rPr>
                <w:rFonts w:eastAsia="Calibri" w:cstheme="minorHAnsi"/>
                <w:sz w:val="20"/>
                <w:szCs w:val="20"/>
              </w:rPr>
              <w:t xml:space="preserve"> </w:t>
            </w:r>
            <w:proofErr w:type="spellStart"/>
            <w:r w:rsidR="001E6B47" w:rsidRPr="001E6B47">
              <w:rPr>
                <w:rFonts w:eastAsia="Calibri" w:cstheme="minorHAnsi"/>
                <w:sz w:val="20"/>
                <w:szCs w:val="20"/>
              </w:rPr>
              <w:t>MWt</w:t>
            </w:r>
            <w:proofErr w:type="spellEnd"/>
            <w:r w:rsidRPr="001E6B47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79859F88" w14:textId="31AE3077" w:rsidR="00873D30" w:rsidRDefault="00873D30" w:rsidP="00873D30">
            <w:pPr>
              <w:ind w:left="170"/>
              <w:jc w:val="both"/>
              <w:rPr>
                <w:rFonts w:cstheme="minorHAnsi"/>
                <w:sz w:val="20"/>
                <w:szCs w:val="20"/>
              </w:rPr>
            </w:pPr>
            <w:r w:rsidRPr="001E6B47">
              <w:rPr>
                <w:rFonts w:cstheme="minorHAnsi"/>
                <w:sz w:val="20"/>
                <w:szCs w:val="20"/>
              </w:rPr>
              <w:t>Por otro lado, se indica en el Informe que para la</w:t>
            </w:r>
            <w:r w:rsidRPr="001E6B47">
              <w:rPr>
                <w:sz w:val="20"/>
                <w:szCs w:val="20"/>
              </w:rPr>
              <w:t xml:space="preserve"> medición de MP, considerando el criterio de aceptabilidad del método CH-5, el cual establece que para concentraciones de MP </w:t>
            </w:r>
            <w:r w:rsidR="00E0547E">
              <w:rPr>
                <w:sz w:val="20"/>
                <w:szCs w:val="20"/>
              </w:rPr>
              <w:t>iguales o inferiores</w:t>
            </w:r>
            <w:r w:rsidRPr="001E6B47">
              <w:rPr>
                <w:sz w:val="20"/>
                <w:szCs w:val="20"/>
              </w:rPr>
              <w:t xml:space="preserve"> a 56 mg/m</w:t>
            </w:r>
            <w:r w:rsidRPr="00E0547E">
              <w:rPr>
                <w:sz w:val="20"/>
                <w:szCs w:val="20"/>
                <w:vertAlign w:val="superscript"/>
              </w:rPr>
              <w:t>3</w:t>
            </w:r>
            <w:r w:rsidRPr="001E6B47">
              <w:rPr>
                <w:sz w:val="20"/>
                <w:szCs w:val="20"/>
              </w:rPr>
              <w:t>N</w:t>
            </w:r>
            <w:r w:rsidR="003B4022">
              <w:rPr>
                <w:sz w:val="20"/>
                <w:szCs w:val="20"/>
              </w:rPr>
              <w:t xml:space="preserve"> se considera como criterio de aceptabilidad una desviación estándar de 7</w:t>
            </w:r>
            <w:r w:rsidR="003B4022" w:rsidRPr="001E6B47">
              <w:rPr>
                <w:sz w:val="20"/>
                <w:szCs w:val="20"/>
              </w:rPr>
              <w:t xml:space="preserve"> mg/m</w:t>
            </w:r>
            <w:r w:rsidR="003B4022" w:rsidRPr="00E0547E">
              <w:rPr>
                <w:sz w:val="20"/>
                <w:szCs w:val="20"/>
                <w:vertAlign w:val="superscript"/>
              </w:rPr>
              <w:t>3</w:t>
            </w:r>
            <w:r w:rsidR="003B4022" w:rsidRPr="001E6B47">
              <w:rPr>
                <w:sz w:val="20"/>
                <w:szCs w:val="20"/>
              </w:rPr>
              <w:t>N</w:t>
            </w:r>
            <w:r w:rsidRPr="001E6B47">
              <w:rPr>
                <w:sz w:val="20"/>
                <w:szCs w:val="20"/>
              </w:rPr>
              <w:t xml:space="preserve">, la medición de MP en la </w:t>
            </w:r>
            <w:r w:rsidR="00D92517">
              <w:rPr>
                <w:sz w:val="20"/>
                <w:szCs w:val="20"/>
              </w:rPr>
              <w:t>caldera</w:t>
            </w:r>
            <w:r w:rsidRPr="001E6B47">
              <w:rPr>
                <w:sz w:val="20"/>
                <w:szCs w:val="20"/>
              </w:rPr>
              <w:t xml:space="preserve"> es aceptable con las exigencias descritas por la metodología, ya que presenta una </w:t>
            </w:r>
            <w:r w:rsidR="003B4022">
              <w:rPr>
                <w:sz w:val="20"/>
                <w:szCs w:val="20"/>
              </w:rPr>
              <w:t xml:space="preserve">desviación estándar de </w:t>
            </w:r>
            <w:r w:rsidR="00D92517">
              <w:rPr>
                <w:sz w:val="20"/>
                <w:szCs w:val="20"/>
              </w:rPr>
              <w:t>5</w:t>
            </w:r>
            <w:r w:rsidR="00A44F83">
              <w:rPr>
                <w:sz w:val="20"/>
                <w:szCs w:val="20"/>
              </w:rPr>
              <w:t>,</w:t>
            </w:r>
            <w:r w:rsidR="00D92517">
              <w:rPr>
                <w:sz w:val="20"/>
                <w:szCs w:val="20"/>
              </w:rPr>
              <w:t>6</w:t>
            </w:r>
            <w:r w:rsidR="003B4022">
              <w:rPr>
                <w:sz w:val="20"/>
                <w:szCs w:val="20"/>
              </w:rPr>
              <w:t xml:space="preserve"> </w:t>
            </w:r>
            <w:r w:rsidR="003B4022" w:rsidRPr="001E6B47">
              <w:rPr>
                <w:sz w:val="20"/>
                <w:szCs w:val="20"/>
              </w:rPr>
              <w:t>mg/m</w:t>
            </w:r>
            <w:r w:rsidR="003B4022" w:rsidRPr="00E0547E">
              <w:rPr>
                <w:sz w:val="20"/>
                <w:szCs w:val="20"/>
                <w:vertAlign w:val="superscript"/>
              </w:rPr>
              <w:t>3</w:t>
            </w:r>
            <w:r w:rsidR="003B4022" w:rsidRPr="001E6B47">
              <w:rPr>
                <w:sz w:val="20"/>
                <w:szCs w:val="20"/>
              </w:rPr>
              <w:t>N</w:t>
            </w:r>
            <w:r w:rsidRPr="001E6B47">
              <w:rPr>
                <w:sz w:val="20"/>
                <w:szCs w:val="20"/>
              </w:rPr>
              <w:t>.</w:t>
            </w:r>
          </w:p>
          <w:p w14:paraId="3E9C7810" w14:textId="1EA367EE" w:rsidR="00EE0504" w:rsidRDefault="00D92517" w:rsidP="00F637A8">
            <w:pPr>
              <w:spacing w:after="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Respecto a</w:t>
            </w:r>
            <w:r w:rsidR="008E2485">
              <w:rPr>
                <w:rFonts w:cstheme="minorHAnsi"/>
                <w:sz w:val="20"/>
                <w:szCs w:val="20"/>
              </w:rPr>
              <w:t xml:space="preserve">l cumplimiento de los límites para el 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EE0504" w:rsidRPr="00624202">
              <w:rPr>
                <w:rFonts w:cstheme="minorHAnsi"/>
                <w:sz w:val="20"/>
                <w:szCs w:val="20"/>
              </w:rPr>
              <w:t xml:space="preserve"> </w:t>
            </w:r>
            <w:r w:rsidR="00EE0504" w:rsidRPr="00624202">
              <w:rPr>
                <w:rFonts w:cstheme="minorHAnsi"/>
                <w:b/>
                <w:bCs/>
                <w:sz w:val="20"/>
                <w:szCs w:val="20"/>
              </w:rPr>
              <w:t>Dióxido de Azufre</w:t>
            </w:r>
            <w:r w:rsidR="00EE0504" w:rsidRPr="00624202">
              <w:rPr>
                <w:rFonts w:cstheme="minorHAnsi"/>
                <w:sz w:val="20"/>
                <w:szCs w:val="20"/>
              </w:rPr>
              <w:t xml:space="preserve"> (SO</w:t>
            </w:r>
            <w:r w:rsidR="00EE0504" w:rsidRPr="00624202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="00EE0504" w:rsidRPr="00624202">
              <w:rPr>
                <w:rFonts w:cstheme="minorHAnsi"/>
                <w:sz w:val="20"/>
                <w:szCs w:val="20"/>
              </w:rPr>
              <w:t>)</w:t>
            </w:r>
            <w:r>
              <w:rPr>
                <w:rFonts w:cstheme="minorHAnsi"/>
                <w:sz w:val="20"/>
                <w:szCs w:val="20"/>
              </w:rPr>
              <w:t xml:space="preserve">, en carta remitida por el titular </w:t>
            </w:r>
            <w:r w:rsidR="008E2485">
              <w:rPr>
                <w:rFonts w:cstheme="minorHAnsi"/>
                <w:sz w:val="20"/>
                <w:szCs w:val="20"/>
              </w:rPr>
              <w:t xml:space="preserve">a las SMA, </w:t>
            </w:r>
            <w:r w:rsidR="00D84224">
              <w:rPr>
                <w:rFonts w:cstheme="minorHAnsi"/>
                <w:sz w:val="20"/>
                <w:szCs w:val="20"/>
              </w:rPr>
              <w:t xml:space="preserve">el 3 de julio de 2019, </w:t>
            </w:r>
            <w:r w:rsidR="00F77EE1">
              <w:rPr>
                <w:rFonts w:cstheme="minorHAnsi"/>
                <w:sz w:val="20"/>
                <w:szCs w:val="20"/>
              </w:rPr>
              <w:t>se entregó el siguiente programa</w:t>
            </w:r>
            <w:r w:rsidR="008E2485">
              <w:rPr>
                <w:rFonts w:cstheme="minorHAnsi"/>
                <w:sz w:val="20"/>
                <w:szCs w:val="20"/>
              </w:rPr>
              <w:t xml:space="preserve"> para abordar el cumplimiento de los límites de </w:t>
            </w:r>
            <w:r w:rsidR="00F77EE1">
              <w:rPr>
                <w:rFonts w:cstheme="minorHAnsi"/>
                <w:sz w:val="20"/>
                <w:szCs w:val="20"/>
              </w:rPr>
              <w:t>SO</w:t>
            </w:r>
            <w:r w:rsidR="00F77EE1" w:rsidRPr="00F77EE1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 w:rsidR="008E2485">
              <w:rPr>
                <w:rFonts w:cstheme="minorHAnsi"/>
                <w:sz w:val="20"/>
                <w:szCs w:val="20"/>
                <w:vertAlign w:val="subscript"/>
              </w:rPr>
              <w:t xml:space="preserve"> </w:t>
            </w:r>
            <w:r w:rsidR="008E2485" w:rsidRPr="008E2485">
              <w:rPr>
                <w:rFonts w:cstheme="minorHAnsi"/>
                <w:sz w:val="20"/>
                <w:szCs w:val="20"/>
              </w:rPr>
              <w:t>establecidos en el PDA</w:t>
            </w:r>
            <w:r w:rsidR="008E2485">
              <w:rPr>
                <w:rFonts w:cstheme="minorHAnsi"/>
                <w:sz w:val="20"/>
                <w:szCs w:val="20"/>
                <w:vertAlign w:val="subscript"/>
              </w:rPr>
              <w:t>.</w:t>
            </w:r>
            <w:r w:rsidR="00F77EE1">
              <w:rPr>
                <w:rFonts w:cstheme="minorHAnsi"/>
                <w:sz w:val="20"/>
                <w:szCs w:val="20"/>
                <w:vertAlign w:val="subscript"/>
              </w:rPr>
              <w:t xml:space="preserve"> </w:t>
            </w:r>
            <w:r w:rsidR="00F77EE1">
              <w:rPr>
                <w:rFonts w:cstheme="minorHAnsi"/>
                <w:sz w:val="20"/>
                <w:szCs w:val="20"/>
              </w:rPr>
              <w:t>(Anexo 6)</w:t>
            </w:r>
            <w:r w:rsidR="002B1630">
              <w:rPr>
                <w:rFonts w:cstheme="minorHAnsi"/>
                <w:sz w:val="20"/>
                <w:szCs w:val="20"/>
              </w:rPr>
              <w:t>, donde se incorporaron las siguientes acciones:</w:t>
            </w:r>
          </w:p>
          <w:p w14:paraId="0ACA722F" w14:textId="138B3EE2" w:rsidR="00F77EE1" w:rsidRDefault="00F77EE1" w:rsidP="00F637A8">
            <w:pPr>
              <w:spacing w:after="0" w:line="240" w:lineRule="auto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5FF8145B" w14:textId="7AB787A2" w:rsidR="00F77EE1" w:rsidRDefault="00F77EE1" w:rsidP="00F77EE1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Cronología de acciones efectuadas con % de avance para dar cumplimiento a la normativa de emisiones de gases SO</w:t>
            </w:r>
            <w:r w:rsidRPr="00F77EE1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6DDB5A5F" w14:textId="71FAE572" w:rsidR="00F77EE1" w:rsidRDefault="00F77EE1" w:rsidP="00F77EE1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Propuesta técnica económica de dosificador de cal tecnología disponible para reducir las emisiones de gases SO2 elaborada por la empresa SAME S.A. de soluciones ambientales movimientos energéticos S.A. </w:t>
            </w:r>
          </w:p>
          <w:p w14:paraId="6551EF64" w14:textId="36FD536D" w:rsidR="00F77EE1" w:rsidRDefault="00F77EE1" w:rsidP="00F77EE1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Orden de compra de dosificador de cal a nombre de SAME S.A.</w:t>
            </w:r>
          </w:p>
          <w:p w14:paraId="2F7655EA" w14:textId="73CA865D" w:rsidR="00F77EE1" w:rsidRDefault="00F77EE1" w:rsidP="00F77EE1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Carta Gantt de acciones faltantes para dar cumplimiento a la normativa de gases SO</w:t>
            </w:r>
            <w:r w:rsidRPr="00F77EE1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3B918231" w14:textId="151EDE4C" w:rsidR="00F77EE1" w:rsidRPr="00F77EE1" w:rsidRDefault="00F77EE1" w:rsidP="00F77EE1">
            <w:pPr>
              <w:pStyle w:val="Prrafodelista"/>
              <w:numPr>
                <w:ilvl w:val="0"/>
                <w:numId w:val="44"/>
              </w:num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Carta Gantt acciones alternativas ante falla del equipo para dar cumplimiento a la normativa de gases SO</w:t>
            </w:r>
            <w:r w:rsidRPr="00F77EE1">
              <w:rPr>
                <w:rFonts w:cstheme="minorHAnsi"/>
                <w:sz w:val="20"/>
                <w:szCs w:val="20"/>
                <w:vertAlign w:val="subscript"/>
              </w:rPr>
              <w:t>2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1C549478" w14:textId="73D077CA" w:rsidR="00EE0504" w:rsidRPr="00624202" w:rsidRDefault="00EE0504" w:rsidP="00947AC6">
            <w:pPr>
              <w:spacing w:after="0" w:line="240" w:lineRule="auto"/>
              <w:ind w:left="714"/>
              <w:contextualSpacing/>
              <w:jc w:val="both"/>
              <w:rPr>
                <w:rFonts w:cstheme="minorHAnsi"/>
                <w:sz w:val="20"/>
                <w:szCs w:val="20"/>
              </w:rPr>
            </w:pPr>
          </w:p>
          <w:p w14:paraId="21F392D8" w14:textId="02DF44B4" w:rsidR="00873D30" w:rsidRDefault="00873D30" w:rsidP="00022736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624202">
              <w:rPr>
                <w:rFonts w:asciiTheme="minorHAnsi" w:hAnsiTheme="minorHAnsi"/>
                <w:sz w:val="20"/>
                <w:szCs w:val="20"/>
              </w:rPr>
              <w:t>Respecto a la periodicidad de las mediciones el establecimiento cumple con lo estipulado en el Plan</w:t>
            </w:r>
            <w:r w:rsidR="00F77EE1">
              <w:rPr>
                <w:rFonts w:asciiTheme="minorHAnsi" w:hAnsiTheme="minorHAnsi"/>
                <w:sz w:val="20"/>
                <w:szCs w:val="20"/>
              </w:rPr>
              <w:t xml:space="preserve"> para MP</w:t>
            </w:r>
            <w:r w:rsidRPr="00624202">
              <w:rPr>
                <w:rFonts w:asciiTheme="minorHAnsi" w:hAnsiTheme="minorHAnsi"/>
                <w:sz w:val="20"/>
                <w:szCs w:val="20"/>
              </w:rPr>
              <w:t>, debido a que este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año entró en vigencia la exigencia </w:t>
            </w:r>
            <w:r w:rsidR="00022736">
              <w:rPr>
                <w:rFonts w:asciiTheme="minorHAnsi" w:hAnsiTheme="minorHAnsi"/>
                <w:sz w:val="20"/>
                <w:szCs w:val="20"/>
              </w:rPr>
              <w:t>de la periodicidad de las mediciones discretas tanto para MP como para el SO</w:t>
            </w:r>
            <w:r w:rsidR="00022736" w:rsidRPr="00022736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="00022736"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 </w:t>
            </w:r>
            <w:r w:rsidR="00022736">
              <w:rPr>
                <w:rFonts w:asciiTheme="minorHAnsi" w:hAnsiTheme="minorHAnsi"/>
                <w:sz w:val="20"/>
                <w:szCs w:val="20"/>
              </w:rPr>
              <w:t xml:space="preserve">(medición </w:t>
            </w:r>
            <w:r w:rsidR="00F77EE1">
              <w:rPr>
                <w:rFonts w:asciiTheme="minorHAnsi" w:hAnsiTheme="minorHAnsi"/>
                <w:sz w:val="20"/>
                <w:szCs w:val="20"/>
              </w:rPr>
              <w:t>de MP</w:t>
            </w:r>
            <w:r w:rsidR="00022736">
              <w:rPr>
                <w:rFonts w:asciiTheme="minorHAnsi" w:hAnsiTheme="minorHAnsi"/>
                <w:sz w:val="20"/>
                <w:szCs w:val="20"/>
              </w:rPr>
              <w:t xml:space="preserve"> deberá realizar</w:t>
            </w:r>
            <w:r w:rsidR="00F77EE1">
              <w:rPr>
                <w:rFonts w:asciiTheme="minorHAnsi" w:hAnsiTheme="minorHAnsi"/>
                <w:sz w:val="20"/>
                <w:szCs w:val="20"/>
              </w:rPr>
              <w:t>la</w:t>
            </w:r>
            <w:r w:rsidR="00022736">
              <w:rPr>
                <w:rFonts w:asciiTheme="minorHAnsi" w:hAnsiTheme="minorHAnsi"/>
                <w:sz w:val="20"/>
                <w:szCs w:val="20"/>
              </w:rPr>
              <w:t xml:space="preserve"> cada 6 meses </w:t>
            </w:r>
            <w:r w:rsidR="003D72E9">
              <w:rPr>
                <w:rFonts w:asciiTheme="minorHAnsi" w:hAnsiTheme="minorHAnsi"/>
                <w:sz w:val="20"/>
                <w:szCs w:val="20"/>
              </w:rPr>
              <w:t xml:space="preserve">a partir de la medición realizada el 10 de abril del presente año según tabla N°26 </w:t>
            </w:r>
            <w:r w:rsidR="008A0FFB">
              <w:rPr>
                <w:rFonts w:asciiTheme="minorHAnsi" w:hAnsiTheme="minorHAnsi"/>
                <w:sz w:val="20"/>
                <w:szCs w:val="20"/>
              </w:rPr>
              <w:t>y para SO</w:t>
            </w:r>
            <w:r w:rsidR="008A0FFB" w:rsidRPr="00022736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="003D72E9"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 </w:t>
            </w:r>
            <w:r w:rsidR="003D72E9">
              <w:rPr>
                <w:rFonts w:asciiTheme="minorHAnsi" w:hAnsiTheme="minorHAnsi"/>
                <w:sz w:val="20"/>
                <w:szCs w:val="20"/>
              </w:rPr>
              <w:t>dependerá de la fecha en que se entreguen los resultados)</w:t>
            </w:r>
            <w:r w:rsidR="00022736">
              <w:rPr>
                <w:rFonts w:asciiTheme="minorHAnsi" w:hAnsiTheme="minorHAnsi"/>
                <w:sz w:val="20"/>
                <w:szCs w:val="20"/>
              </w:rPr>
              <w:t>.</w:t>
            </w:r>
          </w:p>
          <w:p w14:paraId="4A5B5853" w14:textId="77777777" w:rsidR="00033FEE" w:rsidRDefault="00033FEE" w:rsidP="00033FEE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4C2C886D" w14:textId="1017CF4C" w:rsidR="001D1583" w:rsidRDefault="001D1583" w:rsidP="00022736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Con fecha 12 de septiembre de 2019 el titular ingresa una carta con medición de SO</w:t>
            </w:r>
            <w:r w:rsidRPr="00033FEE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hecha por una empresa no ETFA, señalando lo siguiente: “Las mediciones internas dieron como resultado 364, 370 y 333 </w:t>
            </w:r>
            <w:r w:rsidR="00AB16DA">
              <w:rPr>
                <w:rFonts w:asciiTheme="minorHAnsi" w:hAnsiTheme="minorHAnsi"/>
                <w:sz w:val="20"/>
                <w:szCs w:val="20"/>
              </w:rPr>
              <w:t>SO2</w:t>
            </w:r>
            <w:r w:rsidR="00033FEE">
              <w:rPr>
                <w:rFonts w:asciiTheme="minorHAnsi" w:hAnsiTheme="minorHAnsi"/>
                <w:sz w:val="20"/>
                <w:szCs w:val="20"/>
              </w:rPr>
              <w:t xml:space="preserve"> e indicando que “Por su parte se procederá a contratar una medición isocinética certificada y anunciada al Servicio de Salud de manera de validar las mediciones internas efectuadas”.  En el anexo que entregan muestran los siguientes resultados para las mediciones de SO</w:t>
            </w:r>
            <w:r w:rsidR="00033FEE" w:rsidRPr="00033FEE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 w:rsidR="00033FEE">
              <w:rPr>
                <w:rFonts w:asciiTheme="minorHAnsi" w:hAnsiTheme="minorHAnsi"/>
                <w:sz w:val="20"/>
                <w:szCs w:val="20"/>
              </w:rPr>
              <w:t xml:space="preserve">: 537, 647 y 542 ppm (Anexo 7). </w:t>
            </w:r>
          </w:p>
          <w:p w14:paraId="29B048D9" w14:textId="77777777" w:rsidR="001D1583" w:rsidRDefault="001D1583" w:rsidP="006736AF">
            <w:pPr>
              <w:pStyle w:val="Default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15032F8C" w14:textId="22F74EB7" w:rsidR="00D84224" w:rsidRDefault="00D84224" w:rsidP="00022736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Mediante la Resolución Exenta RDM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N°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51 del 1 de octubre de 2019 (Anexo </w:t>
            </w:r>
            <w:r w:rsidR="00033FEE">
              <w:rPr>
                <w:rFonts w:asciiTheme="minorHAnsi" w:hAnsiTheme="minorHAnsi"/>
                <w:sz w:val="20"/>
                <w:szCs w:val="20"/>
              </w:rPr>
              <w:t>8</w:t>
            </w:r>
            <w:r>
              <w:rPr>
                <w:rFonts w:asciiTheme="minorHAnsi" w:hAnsiTheme="minorHAnsi"/>
                <w:sz w:val="20"/>
                <w:szCs w:val="20"/>
              </w:rPr>
              <w:t>), se le requirió al titular la siguiente información: registro Seremi de Salud de la caldera SSMAU-280 y el informe de mediciones de SO</w:t>
            </w:r>
            <w:r w:rsidRPr="00D84224">
              <w:rPr>
                <w:rFonts w:asciiTheme="minorHAnsi" w:hAnsiTheme="minorHAnsi"/>
                <w:sz w:val="20"/>
                <w:szCs w:val="20"/>
                <w:vertAlign w:val="subscript"/>
              </w:rPr>
              <w:t xml:space="preserve">2 </w:t>
            </w:r>
            <w:r>
              <w:rPr>
                <w:rFonts w:asciiTheme="minorHAnsi" w:hAnsiTheme="minorHAnsi"/>
                <w:sz w:val="20"/>
                <w:szCs w:val="20"/>
              </w:rPr>
              <w:t>realizado por una ETFA. El 16 de octubre el titular envía el registro de la Seremi de Salud y para el caso de las emisiones de SO</w:t>
            </w:r>
            <w:r w:rsidRPr="004B1BB0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señala que la medición se realizará el 24 de octubre de 2019 por una ETFA (Anexo </w:t>
            </w:r>
            <w:r w:rsidR="00234B0F">
              <w:rPr>
                <w:rFonts w:asciiTheme="minorHAnsi" w:hAnsiTheme="minorHAnsi"/>
                <w:sz w:val="20"/>
                <w:szCs w:val="20"/>
              </w:rPr>
              <w:t>9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). </w:t>
            </w:r>
          </w:p>
          <w:p w14:paraId="5A9EAAA1" w14:textId="77777777" w:rsidR="00D84224" w:rsidRDefault="00D84224" w:rsidP="00D84224">
            <w:pPr>
              <w:pStyle w:val="Prrafodelista"/>
              <w:rPr>
                <w:sz w:val="20"/>
                <w:szCs w:val="20"/>
              </w:rPr>
            </w:pPr>
          </w:p>
          <w:p w14:paraId="4100E6AF" w14:textId="2BF2A3D7" w:rsidR="00D84224" w:rsidRDefault="004B1BB0" w:rsidP="00022736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Dada la fecha programada de la realización de emisiones de SO</w:t>
            </w:r>
            <w:r w:rsidRPr="00234B0F">
              <w:rPr>
                <w:rFonts w:asciiTheme="minorHAnsi" w:hAnsiTheme="minorHAnsi"/>
                <w:sz w:val="20"/>
                <w:szCs w:val="20"/>
                <w:vertAlign w:val="subscript"/>
              </w:rPr>
              <w:t>2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se considera pertinente entregar un nuevo plazo a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Agrocepia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para el cumplimiento de las exigencias del PDA</w:t>
            </w:r>
            <w:r w:rsidR="001D1583">
              <w:rPr>
                <w:rFonts w:asciiTheme="minorHAnsi" w:hAnsiTheme="minorHAnsi"/>
                <w:sz w:val="20"/>
                <w:szCs w:val="20"/>
              </w:rPr>
              <w:t xml:space="preserve">, lo cual se hace mediante la </w:t>
            </w:r>
            <w:proofErr w:type="spellStart"/>
            <w:r w:rsidR="001D1583">
              <w:rPr>
                <w:rFonts w:asciiTheme="minorHAnsi" w:hAnsiTheme="minorHAnsi"/>
                <w:sz w:val="20"/>
                <w:szCs w:val="20"/>
              </w:rPr>
              <w:t>Res.Ex</w:t>
            </w:r>
            <w:proofErr w:type="spellEnd"/>
            <w:r w:rsidR="001D1583">
              <w:rPr>
                <w:rFonts w:asciiTheme="minorHAnsi" w:hAnsiTheme="minorHAnsi"/>
                <w:sz w:val="20"/>
                <w:szCs w:val="20"/>
              </w:rPr>
              <w:t>. RDM N°55_2019</w:t>
            </w:r>
            <w:r w:rsidR="00234B0F">
              <w:rPr>
                <w:rFonts w:asciiTheme="minorHAnsi" w:hAnsiTheme="minorHAnsi"/>
                <w:sz w:val="20"/>
                <w:szCs w:val="20"/>
              </w:rPr>
              <w:t xml:space="preserve"> del 17 de octubre de 2019 (</w:t>
            </w:r>
            <w:r w:rsidR="001D1583">
              <w:rPr>
                <w:rFonts w:asciiTheme="minorHAnsi" w:hAnsiTheme="minorHAnsi"/>
                <w:sz w:val="20"/>
                <w:szCs w:val="20"/>
              </w:rPr>
              <w:t xml:space="preserve">Anexo </w:t>
            </w:r>
            <w:r w:rsidR="00234B0F">
              <w:rPr>
                <w:rFonts w:asciiTheme="minorHAnsi" w:hAnsiTheme="minorHAnsi"/>
                <w:sz w:val="20"/>
                <w:szCs w:val="20"/>
              </w:rPr>
              <w:t>10</w:t>
            </w:r>
            <w:r w:rsidR="001D1583">
              <w:rPr>
                <w:rFonts w:asciiTheme="minorHAnsi" w:hAnsiTheme="minorHAnsi"/>
                <w:sz w:val="20"/>
                <w:szCs w:val="20"/>
              </w:rPr>
              <w:t>)</w:t>
            </w:r>
            <w:r w:rsidR="00234B0F">
              <w:rPr>
                <w:rFonts w:asciiTheme="minorHAnsi" w:hAnsiTheme="minorHAnsi"/>
                <w:sz w:val="20"/>
                <w:szCs w:val="20"/>
              </w:rPr>
              <w:t xml:space="preserve">. Dicha Resolución fue </w:t>
            </w:r>
            <w:proofErr w:type="spellStart"/>
            <w:r w:rsidR="00234B0F">
              <w:rPr>
                <w:rFonts w:asciiTheme="minorHAnsi" w:hAnsiTheme="minorHAnsi"/>
                <w:sz w:val="20"/>
                <w:szCs w:val="20"/>
              </w:rPr>
              <w:t>recepcionada</w:t>
            </w:r>
            <w:proofErr w:type="spellEnd"/>
            <w:r w:rsidR="00234B0F">
              <w:rPr>
                <w:rFonts w:asciiTheme="minorHAnsi" w:hAnsiTheme="minorHAnsi"/>
                <w:sz w:val="20"/>
                <w:szCs w:val="20"/>
              </w:rPr>
              <w:t xml:space="preserve">, de acuerdo al titular, el 6 de noviembre de 2019. </w:t>
            </w:r>
            <w:r w:rsidR="001D1583">
              <w:rPr>
                <w:rFonts w:asciiTheme="minorHAnsi" w:hAnsiTheme="minorHAnsi"/>
                <w:sz w:val="20"/>
                <w:szCs w:val="20"/>
              </w:rPr>
              <w:t xml:space="preserve"> </w:t>
            </w:r>
          </w:p>
          <w:p w14:paraId="685B031B" w14:textId="77777777" w:rsidR="00234B0F" w:rsidRDefault="00234B0F" w:rsidP="00234B0F">
            <w:pPr>
              <w:pStyle w:val="Prrafodelista"/>
              <w:rPr>
                <w:sz w:val="20"/>
                <w:szCs w:val="20"/>
              </w:rPr>
            </w:pPr>
          </w:p>
          <w:p w14:paraId="4C90DF94" w14:textId="77777777" w:rsidR="006736AF" w:rsidRDefault="00234B0F" w:rsidP="00022736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>El 14 de noviembre se da respuesta a lo solicitado en la Res. Ex. RDM N°55/2019</w:t>
            </w:r>
            <w:r w:rsidR="009B1837">
              <w:rPr>
                <w:rFonts w:asciiTheme="minorHAnsi" w:hAnsiTheme="minorHAnsi"/>
                <w:sz w:val="20"/>
                <w:szCs w:val="20"/>
              </w:rPr>
              <w:t xml:space="preserve"> (Anexo 11)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, donde se indica que “Se adjunta informe de resultados de gases efectuado por la empresa SERPRAM con fecha 24 de octubre de 2019. Por su parte, vengo a señalar </w:t>
            </w:r>
            <w:r w:rsidR="009B1837">
              <w:rPr>
                <w:rFonts w:asciiTheme="minorHAnsi" w:hAnsiTheme="minorHAnsi"/>
                <w:sz w:val="20"/>
                <w:szCs w:val="20"/>
              </w:rPr>
              <w:t>que la</w:t>
            </w:r>
            <w:r w:rsidR="00F30248">
              <w:rPr>
                <w:rFonts w:asciiTheme="minorHAnsi" w:hAnsiTheme="minorHAnsi"/>
                <w:sz w:val="20"/>
                <w:szCs w:val="20"/>
              </w:rPr>
              <w:t xml:space="preserve"> medición de emisiones de SO2 de caldera arrojó en promedio de concentración de 2176.58 mg/m3N lo que excede la normativa.” </w:t>
            </w:r>
            <w:r w:rsidR="009B1837">
              <w:rPr>
                <w:rFonts w:asciiTheme="minorHAnsi" w:hAnsiTheme="minorHAnsi"/>
                <w:sz w:val="20"/>
                <w:szCs w:val="20"/>
              </w:rPr>
              <w:t>De acuerdo al informe de resultados de gases IR.EC.19.10.156, de la empresa SERPRAM Servicios y Proyectos Ambientales S.A., código ETFA 025-01, la concentración de gases corregido 11% oxígeno (mg/m3N) es de 2173</w:t>
            </w:r>
            <w:r w:rsidR="00CC03A8">
              <w:rPr>
                <w:rFonts w:asciiTheme="minorHAnsi" w:hAnsiTheme="minorHAnsi"/>
                <w:sz w:val="20"/>
                <w:szCs w:val="20"/>
              </w:rPr>
              <w:t>.</w:t>
            </w:r>
            <w:r w:rsidR="009B1837">
              <w:rPr>
                <w:rFonts w:asciiTheme="minorHAnsi" w:hAnsiTheme="minorHAnsi"/>
                <w:sz w:val="20"/>
                <w:szCs w:val="20"/>
              </w:rPr>
              <w:t xml:space="preserve">58 (Anexo 12). </w:t>
            </w:r>
            <w:r w:rsidR="00CC03A8">
              <w:rPr>
                <w:rFonts w:asciiTheme="minorHAnsi" w:hAnsiTheme="minorHAnsi"/>
                <w:sz w:val="20"/>
                <w:szCs w:val="20"/>
              </w:rPr>
              <w:t>Considerando estos resultados, el titular indica que se han tomado las siguientes medidas:</w:t>
            </w:r>
          </w:p>
          <w:p w14:paraId="6CDE0129" w14:textId="77777777" w:rsidR="006736AF" w:rsidRDefault="006736AF" w:rsidP="006736AF">
            <w:pPr>
              <w:pStyle w:val="Prrafodelista"/>
              <w:rPr>
                <w:sz w:val="20"/>
                <w:szCs w:val="20"/>
              </w:rPr>
            </w:pPr>
          </w:p>
          <w:p w14:paraId="578BCA31" w14:textId="52ABA72C" w:rsidR="00CC03A8" w:rsidRDefault="00CC03A8" w:rsidP="00AB16DA">
            <w:pPr>
              <w:pStyle w:val="Default"/>
              <w:ind w:left="28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2B1630">
              <w:rPr>
                <w:rFonts w:asciiTheme="minorHAnsi" w:hAnsiTheme="minorHAnsi"/>
                <w:sz w:val="20"/>
                <w:szCs w:val="20"/>
              </w:rPr>
              <w:t xml:space="preserve"> - “Con fecha 22 de noviembre de 2019 se contrató una nueva medición de gases, resultados que serán enviados dentro de los primeros días de su realización a la Superintendencia del Medio Ambiente. </w:t>
            </w:r>
          </w:p>
          <w:p w14:paraId="1E393541" w14:textId="77777777" w:rsidR="00AB16DA" w:rsidRPr="00AB16DA" w:rsidRDefault="00AB16DA" w:rsidP="00AB16DA">
            <w:pPr>
              <w:pStyle w:val="Default"/>
              <w:ind w:left="28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3C355433" w14:textId="607463EA" w:rsidR="00740714" w:rsidRDefault="006736AF" w:rsidP="00947AC6">
            <w:pPr>
              <w:pStyle w:val="Default"/>
              <w:numPr>
                <w:ilvl w:val="0"/>
                <w:numId w:val="42"/>
              </w:numPr>
              <w:ind w:left="312" w:hanging="284"/>
              <w:jc w:val="bot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Mediante carta ingresada a la SMA el 22 de noviembre del 2019, el titular informa lo siguiente: “Con fecha 19 de </w:t>
            </w:r>
            <w:r>
              <w:rPr>
                <w:rFonts w:asciiTheme="minorHAnsi" w:hAnsiTheme="minorHAnsi"/>
                <w:sz w:val="20"/>
                <w:szCs w:val="20"/>
              </w:rPr>
              <w:lastRenderedPageBreak/>
              <w:t xml:space="preserve">noviembre de 2019, </w:t>
            </w:r>
            <w:proofErr w:type="spellStart"/>
            <w:r>
              <w:rPr>
                <w:rFonts w:asciiTheme="minorHAnsi" w:hAnsiTheme="minorHAnsi"/>
                <w:sz w:val="20"/>
                <w:szCs w:val="20"/>
              </w:rPr>
              <w:t>Agrocepia</w:t>
            </w:r>
            <w:proofErr w:type="spellEnd"/>
            <w:r>
              <w:rPr>
                <w:rFonts w:asciiTheme="minorHAnsi" w:hAnsiTheme="minorHAnsi"/>
                <w:sz w:val="20"/>
                <w:szCs w:val="20"/>
              </w:rPr>
              <w:t xml:space="preserve"> sufrió un incendio de proporciones en sus instalaciones que comprometió una línea completa de producción de manzana deshidratada y la línea de vapor que es parte fundamental de la caldera. En efecto, dado los gravísimos hechos acontecidos y la delicada situación que nos deja el siniestro, vengo a solicitar que la Superintendencia del Medio Ambiente considere los antecedentes para resolver en concordancia”</w:t>
            </w:r>
            <w:r w:rsidR="00AB16DA">
              <w:rPr>
                <w:rFonts w:asciiTheme="minorHAnsi" w:hAnsiTheme="minorHAnsi"/>
                <w:sz w:val="20"/>
                <w:szCs w:val="20"/>
              </w:rPr>
              <w:t xml:space="preserve"> (Anexo 13)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. </w:t>
            </w:r>
          </w:p>
          <w:p w14:paraId="4BB1FD6A" w14:textId="61BD74C3" w:rsidR="006736AF" w:rsidRPr="006736AF" w:rsidRDefault="006736AF" w:rsidP="006736AF">
            <w:pPr>
              <w:pStyle w:val="Default"/>
              <w:ind w:left="312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BA5C09">
      <w:pPr>
        <w:numPr>
          <w:ilvl w:val="0"/>
          <w:numId w:val="41"/>
        </w:numPr>
        <w:spacing w:after="0" w:line="240" w:lineRule="auto"/>
        <w:ind w:left="360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21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0E534C" w:rsidRPr="00D42470" w14:paraId="00C31A2F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0D415" w14:textId="24411C46" w:rsidR="000E534C" w:rsidRDefault="000E534C" w:rsidP="00BC408C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E66824" wp14:editId="52362E8E">
                  <wp:extent cx="3989070" cy="2980371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879" cy="298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85094F" w14:textId="638052D7" w:rsidR="000E534C" w:rsidRPr="00D42470" w:rsidRDefault="000E534C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8758BC1" wp14:editId="7A25FB76">
                  <wp:extent cx="4036267" cy="3015633"/>
                  <wp:effectExtent l="0" t="0" r="254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4673" cy="3021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5C09" w:rsidRPr="00D42470" w14:paraId="23D1308D" w14:textId="77777777" w:rsidTr="000E534C">
        <w:trPr>
          <w:trHeight w:val="219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01E9FE86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1E571032" w:rsidR="00BA5C09" w:rsidRPr="00D42470" w:rsidRDefault="00BA5C09" w:rsidP="000E534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</w:p>
        </w:tc>
      </w:tr>
      <w:tr w:rsidR="000E534C" w:rsidRPr="00AB16DA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AB16DA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22" w:name="_Toc353998127"/>
            <w:bookmarkStart w:id="23" w:name="_Toc353998200"/>
            <w:bookmarkStart w:id="24" w:name="_Toc382383551"/>
            <w:bookmarkStart w:id="25" w:name="_Toc382472373"/>
            <w:bookmarkStart w:id="26" w:name="_Toc390184283"/>
            <w:bookmarkStart w:id="27" w:name="_Toc390360014"/>
            <w:bookmarkStart w:id="28" w:name="_Toc390777035"/>
            <w:bookmarkStart w:id="29" w:name="_Toc447875246"/>
            <w:bookmarkStart w:id="30" w:name="_Toc448926736"/>
            <w:bookmarkStart w:id="31" w:name="_Toc448926925"/>
            <w:bookmarkStart w:id="32" w:name="_Toc448927013"/>
            <w:bookmarkStart w:id="33" w:name="_Toc448928076"/>
            <w:bookmarkStart w:id="34" w:name="_Toc449085424"/>
            <w:bookmarkStart w:id="35" w:name="_Toc449105982"/>
            <w:bookmarkStart w:id="36" w:name="_Toc449106098"/>
            <w:r w:rsidRPr="00AB16DA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  <w:bookmarkEnd w:id="32"/>
            <w:bookmarkEnd w:id="33"/>
            <w:bookmarkEnd w:id="34"/>
            <w:bookmarkEnd w:id="35"/>
            <w:bookmarkEnd w:id="36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459B1AA9" w:rsidR="00BA5C09" w:rsidRPr="00AB16DA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AB16D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AB16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0E534C" w:rsidRPr="00AB16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26</w:t>
            </w:r>
            <w:r w:rsidRPr="00AB16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</w:t>
            </w:r>
            <w:r w:rsidR="00022736" w:rsidRPr="00AB16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06</w:t>
            </w:r>
            <w:r w:rsidRPr="00AB16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-2019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AB16DA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7" w:name="_Toc353998128"/>
            <w:bookmarkStart w:id="38" w:name="_Toc353998201"/>
            <w:bookmarkStart w:id="39" w:name="_Toc382383552"/>
            <w:bookmarkStart w:id="40" w:name="_Toc382472374"/>
            <w:bookmarkStart w:id="41" w:name="_Toc390184284"/>
            <w:bookmarkStart w:id="42" w:name="_Toc390360015"/>
            <w:bookmarkStart w:id="43" w:name="_Toc390777036"/>
            <w:bookmarkStart w:id="44" w:name="_Toc447875247"/>
            <w:bookmarkStart w:id="45" w:name="_Toc448926737"/>
            <w:bookmarkStart w:id="46" w:name="_Toc448926926"/>
            <w:bookmarkStart w:id="47" w:name="_Toc448927014"/>
            <w:bookmarkStart w:id="48" w:name="_Toc448928077"/>
            <w:bookmarkStart w:id="49" w:name="_Toc449085425"/>
            <w:bookmarkStart w:id="50" w:name="_Toc449105983"/>
            <w:bookmarkStart w:id="51" w:name="_Toc449106099"/>
            <w:r w:rsidRPr="00AB16DA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bookmarkEnd w:id="47"/>
            <w:bookmarkEnd w:id="48"/>
            <w:bookmarkEnd w:id="49"/>
            <w:bookmarkEnd w:id="50"/>
            <w:bookmarkEnd w:id="51"/>
            <w:r w:rsidRPr="00AB16DA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4A46AF4E" w:rsidR="00BA5C09" w:rsidRPr="00AB16DA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AB16D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0E534C" w:rsidRPr="00AB16DA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26</w:t>
            </w:r>
            <w:r w:rsidR="00022736" w:rsidRPr="00AB16DA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>-06-2019</w:t>
            </w:r>
          </w:p>
        </w:tc>
      </w:tr>
      <w:tr w:rsidR="00BA5C09" w:rsidRPr="00AB16DA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67B22C71" w:rsidR="00BA5C09" w:rsidRPr="00AB16DA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B16D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AB16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AB16DA">
              <w:rPr>
                <w:sz w:val="20"/>
                <w:szCs w:val="20"/>
              </w:rPr>
              <w:t xml:space="preserve">Fotografía de caldera a </w:t>
            </w:r>
            <w:r w:rsidR="00A44F83" w:rsidRPr="00AB16DA">
              <w:rPr>
                <w:sz w:val="20"/>
                <w:szCs w:val="20"/>
              </w:rPr>
              <w:t>Carbón Bituminoso</w:t>
            </w:r>
            <w:r w:rsidR="00965836" w:rsidRPr="00AB16DA">
              <w:rPr>
                <w:sz w:val="20"/>
                <w:szCs w:val="20"/>
              </w:rPr>
              <w:t xml:space="preserve"> en las dependencias de la UF.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35E053A4" w:rsidR="00965836" w:rsidRPr="00AB16DA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AB16D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AB16D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965836" w:rsidRPr="00AB16DA">
              <w:rPr>
                <w:sz w:val="20"/>
                <w:szCs w:val="20"/>
              </w:rPr>
              <w:t xml:space="preserve">Fotografía de </w:t>
            </w:r>
            <w:r w:rsidR="000E534C" w:rsidRPr="00AB16DA">
              <w:rPr>
                <w:sz w:val="20"/>
                <w:szCs w:val="20"/>
              </w:rPr>
              <w:t>la chimenea de evacuación de gases</w:t>
            </w:r>
            <w:r w:rsidR="00965836" w:rsidRPr="00AB16DA">
              <w:rPr>
                <w:sz w:val="20"/>
                <w:szCs w:val="20"/>
              </w:rPr>
              <w:t>.</w:t>
            </w:r>
          </w:p>
        </w:tc>
      </w:tr>
      <w:bookmarkEnd w:id="21"/>
    </w:tbl>
    <w:p w14:paraId="33E9666A" w14:textId="37ED306C" w:rsidR="002E0368" w:rsidRDefault="002E0368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33"/>
        <w:gridCol w:w="3049"/>
        <w:gridCol w:w="3705"/>
        <w:gridCol w:w="2775"/>
      </w:tblGrid>
      <w:tr w:rsidR="002E0507" w:rsidRPr="002E0507" w14:paraId="5A76DDBC" w14:textId="77777777" w:rsidTr="00784463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25AED" w14:textId="77777777" w:rsidR="002E0507" w:rsidRPr="002E0507" w:rsidRDefault="002E0507" w:rsidP="002E050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2E050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Registros</w:t>
            </w:r>
          </w:p>
        </w:tc>
      </w:tr>
      <w:tr w:rsidR="00C97AC7" w:rsidRPr="002E0507" w14:paraId="600A236F" w14:textId="77777777" w:rsidTr="00C97AC7">
        <w:trPr>
          <w:trHeight w:val="2805"/>
          <w:jc w:val="center"/>
        </w:trPr>
        <w:tc>
          <w:tcPr>
            <w:tcW w:w="26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255283" w14:textId="68F9D489" w:rsidR="002E0507" w:rsidRPr="002E0507" w:rsidRDefault="00C97AC7" w:rsidP="002E050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535B6BE7" wp14:editId="602D2B00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-2289175</wp:posOffset>
                  </wp:positionV>
                  <wp:extent cx="4224020" cy="2352675"/>
                  <wp:effectExtent l="0" t="0" r="5080" b="9525"/>
                  <wp:wrapTight wrapText="bothSides">
                    <wp:wrapPolygon edited="0">
                      <wp:start x="0" y="0"/>
                      <wp:lineTo x="0" y="21513"/>
                      <wp:lineTo x="21529" y="21513"/>
                      <wp:lineTo x="21529" y="0"/>
                      <wp:lineTo x="0" y="0"/>
                    </wp:wrapPolygon>
                  </wp:wrapTight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020" cy="2352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3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DB1D91" w14:textId="4E41AD73" w:rsidR="002E0507" w:rsidRPr="002E0507" w:rsidRDefault="00C97AC7" w:rsidP="002E0507">
            <w:p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8A7E823" wp14:editId="5DB978E2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-1876425</wp:posOffset>
                  </wp:positionV>
                  <wp:extent cx="3867150" cy="2313305"/>
                  <wp:effectExtent l="0" t="0" r="0" b="0"/>
                  <wp:wrapTight wrapText="bothSides">
                    <wp:wrapPolygon edited="0">
                      <wp:start x="0" y="0"/>
                      <wp:lineTo x="0" y="21345"/>
                      <wp:lineTo x="21494" y="21345"/>
                      <wp:lineTo x="21494" y="0"/>
                      <wp:lineTo x="0" y="0"/>
                    </wp:wrapPolygon>
                  </wp:wrapTight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7150" cy="2313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7AC7" w:rsidRPr="002E0507" w14:paraId="25C7AF33" w14:textId="77777777" w:rsidTr="00C97AC7">
        <w:trPr>
          <w:trHeight w:val="80"/>
          <w:jc w:val="center"/>
        </w:trPr>
        <w:tc>
          <w:tcPr>
            <w:tcW w:w="26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E3868" w14:textId="77777777" w:rsidR="002E0507" w:rsidRPr="002E0507" w:rsidRDefault="002E0507" w:rsidP="002E050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3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6DAE0" w14:textId="77777777" w:rsidR="002E0507" w:rsidRPr="002E0507" w:rsidRDefault="002E0507" w:rsidP="002E0507">
            <w:pPr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C97AC7" w:rsidRPr="002E0507" w14:paraId="0F24085D" w14:textId="77777777" w:rsidTr="00C97AC7">
        <w:trPr>
          <w:trHeight w:val="300"/>
          <w:jc w:val="center"/>
        </w:trPr>
        <w:tc>
          <w:tcPr>
            <w:tcW w:w="1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8F99C" w14:textId="0C12A0A7" w:rsidR="002E0507" w:rsidRPr="002E0507" w:rsidRDefault="002E0507" w:rsidP="002E050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2E050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3</w:t>
            </w:r>
            <w:r w:rsidRPr="002E0507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CDDD2" w14:textId="3C6E5369" w:rsidR="002E0507" w:rsidRPr="002E0507" w:rsidRDefault="002E0507" w:rsidP="002E050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2E0507">
              <w:rPr>
                <w:rFonts w:ascii="Calibri" w:eastAsia="Calibri" w:hAnsi="Calibri" w:cs="Calibri"/>
                <w:b/>
                <w:sz w:val="20"/>
                <w:szCs w:val="20"/>
              </w:rPr>
              <w:t>Fecha:</w:t>
            </w:r>
            <w:r w:rsidRPr="002E0507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20 de noviembre 2019</w:t>
            </w:r>
          </w:p>
        </w:tc>
        <w:tc>
          <w:tcPr>
            <w:tcW w:w="1366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C6766A" w14:textId="4D608D1E" w:rsidR="002E0507" w:rsidRPr="002E0507" w:rsidRDefault="002E0507" w:rsidP="002E0507">
            <w:pPr>
              <w:rPr>
                <w:rFonts w:ascii="Calibri" w:eastAsia="Calibri" w:hAnsi="Calibri" w:cs="Calibri"/>
                <w:b/>
                <w:sz w:val="20"/>
                <w:szCs w:val="20"/>
              </w:rPr>
            </w:pPr>
            <w:r w:rsidRPr="002E0507">
              <w:rPr>
                <w:rFonts w:ascii="Calibri" w:eastAsia="Calibri" w:hAnsi="Calibri" w:cs="Calibri"/>
                <w:b/>
                <w:sz w:val="20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20"/>
                <w:szCs w:val="20"/>
              </w:rPr>
              <w:t>4</w:t>
            </w:r>
            <w:r w:rsidRPr="002E0507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99207" w14:textId="49A811BE" w:rsidR="002E0507" w:rsidRPr="00C97AC7" w:rsidRDefault="002E0507" w:rsidP="002E0507">
            <w:pPr>
              <w:rPr>
                <w:rFonts w:ascii="Calibri" w:eastAsia="Calibri" w:hAnsi="Calibri" w:cs="Calibri"/>
                <w:bCs/>
                <w:sz w:val="20"/>
                <w:szCs w:val="20"/>
              </w:rPr>
            </w:pPr>
            <w:r w:rsidRPr="00AB16DA">
              <w:rPr>
                <w:rFonts w:ascii="Calibri" w:eastAsia="Calibri" w:hAnsi="Calibri" w:cs="Calibri"/>
                <w:b/>
                <w:sz w:val="20"/>
                <w:szCs w:val="20"/>
              </w:rPr>
              <w:t>Fecha</w:t>
            </w:r>
            <w:r w:rsidRPr="00C97AC7">
              <w:rPr>
                <w:rFonts w:ascii="Calibri" w:eastAsia="Calibri" w:hAnsi="Calibri" w:cs="Calibri"/>
                <w:bCs/>
                <w:sz w:val="20"/>
                <w:szCs w:val="20"/>
              </w:rPr>
              <w:t xml:space="preserve">: </w:t>
            </w:r>
            <w:r w:rsidR="00C97AC7" w:rsidRPr="00C97AC7">
              <w:rPr>
                <w:rFonts w:ascii="Calibri" w:eastAsia="Calibri" w:hAnsi="Calibri" w:cs="Calibri"/>
                <w:bCs/>
                <w:sz w:val="20"/>
                <w:szCs w:val="20"/>
              </w:rPr>
              <w:t>19 de noviembre 2019</w:t>
            </w:r>
          </w:p>
        </w:tc>
      </w:tr>
      <w:tr w:rsidR="00C97AC7" w:rsidRPr="002E0507" w14:paraId="0DD7BE7A" w14:textId="77777777" w:rsidTr="00C97AC7">
        <w:trPr>
          <w:trHeight w:val="687"/>
          <w:jc w:val="center"/>
        </w:trPr>
        <w:tc>
          <w:tcPr>
            <w:tcW w:w="26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6187E3" w14:textId="64E6C5D2" w:rsidR="002E0507" w:rsidRPr="00AB16DA" w:rsidRDefault="002E0507" w:rsidP="002E0507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 w:rsidRPr="00AB16DA">
              <w:rPr>
                <w:rFonts w:ascii="Calibri" w:eastAsia="Calibri" w:hAnsi="Calibri" w:cs="Calibri"/>
                <w:b/>
                <w:sz w:val="20"/>
                <w:szCs w:val="20"/>
              </w:rPr>
              <w:t>Descripción del medio de prueba:</w:t>
            </w:r>
            <w:r w:rsidRPr="00AB16DA">
              <w:rPr>
                <w:rFonts w:ascii="Calibri" w:eastAsia="Calibri" w:hAnsi="Calibri" w:cs="Calibri"/>
                <w:sz w:val="20"/>
                <w:szCs w:val="20"/>
              </w:rPr>
              <w:t xml:space="preserve"> Fotografía de </w:t>
            </w:r>
            <w:r w:rsidRPr="00AB16DA">
              <w:rPr>
                <w:sz w:val="20"/>
                <w:szCs w:val="20"/>
              </w:rPr>
              <w:t>incendio de grandes proporciones consumió las bodegas de la fábrica de productos deshidratados </w:t>
            </w:r>
            <w:r w:rsidR="00AB16DA" w:rsidRPr="00AB16DA">
              <w:rPr>
                <w:sz w:val="20"/>
                <w:szCs w:val="20"/>
              </w:rPr>
              <w:t xml:space="preserve">de </w:t>
            </w:r>
            <w:proofErr w:type="spellStart"/>
            <w:r w:rsidRPr="00AB16DA">
              <w:rPr>
                <w:b/>
                <w:bCs/>
                <w:sz w:val="20"/>
                <w:szCs w:val="20"/>
              </w:rPr>
              <w:t>Agrocepia</w:t>
            </w:r>
            <w:proofErr w:type="spellEnd"/>
            <w:r w:rsidRPr="00AB16DA">
              <w:rPr>
                <w:sz w:val="20"/>
                <w:szCs w:val="20"/>
              </w:rPr>
              <w:t>, ubicadas a la altura del kilómetro 258 de la Ruta 5 Sur de Talca (Fuente Diario El Centro-Maule)</w:t>
            </w:r>
          </w:p>
        </w:tc>
        <w:tc>
          <w:tcPr>
            <w:tcW w:w="23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5CA700D4" w14:textId="5524C8FB" w:rsidR="002E0507" w:rsidRPr="002E0507" w:rsidRDefault="002E0507" w:rsidP="002E0507">
            <w:pPr>
              <w:rPr>
                <w:rFonts w:ascii="Calibri" w:eastAsia="Calibri" w:hAnsi="Calibri" w:cs="Calibri"/>
                <w:sz w:val="20"/>
                <w:szCs w:val="20"/>
              </w:rPr>
            </w:pPr>
            <w:r w:rsidRPr="002E0507">
              <w:rPr>
                <w:rFonts w:ascii="Calibri" w:eastAsia="Calibri" w:hAnsi="Calibri" w:cs="Calibri"/>
                <w:b/>
                <w:sz w:val="20"/>
                <w:szCs w:val="20"/>
              </w:rPr>
              <w:t>Descripción del medio de prueba:</w:t>
            </w:r>
            <w:r w:rsidRPr="002E0507">
              <w:rPr>
                <w:rFonts w:ascii="Calibri" w:eastAsia="Calibri" w:hAnsi="Calibri" w:cs="Calibri"/>
                <w:sz w:val="20"/>
                <w:szCs w:val="20"/>
              </w:rPr>
              <w:t xml:space="preserve"> Fotografía </w:t>
            </w:r>
            <w:r w:rsidR="00C97AC7">
              <w:rPr>
                <w:rFonts w:ascii="Calibri" w:eastAsia="Calibri" w:hAnsi="Calibri" w:cs="Calibri"/>
                <w:sz w:val="20"/>
                <w:szCs w:val="20"/>
              </w:rPr>
              <w:t>trabajo de bomberos en incendio de la Planta de procesos.</w:t>
            </w:r>
          </w:p>
        </w:tc>
      </w:tr>
    </w:tbl>
    <w:p w14:paraId="21677002" w14:textId="2CA56011" w:rsidR="002E0507" w:rsidRDefault="002E0507">
      <w:pPr>
        <w:rPr>
          <w:rFonts w:ascii="Calibri" w:eastAsia="Calibri" w:hAnsi="Calibri" w:cs="Calibri"/>
          <w:sz w:val="20"/>
          <w:szCs w:val="20"/>
        </w:rPr>
      </w:pPr>
    </w:p>
    <w:p w14:paraId="5F633827" w14:textId="074F06D1" w:rsidR="002E0507" w:rsidRDefault="002E0507">
      <w:pPr>
        <w:rPr>
          <w:rFonts w:ascii="Calibri" w:eastAsia="Calibri" w:hAnsi="Calibri" w:cs="Calibri"/>
          <w:sz w:val="20"/>
          <w:szCs w:val="20"/>
        </w:rPr>
      </w:pPr>
    </w:p>
    <w:p w14:paraId="7DC53652" w14:textId="11C1E30D" w:rsidR="00C97AC7" w:rsidRDefault="00C97AC7">
      <w:pPr>
        <w:rPr>
          <w:rFonts w:ascii="Calibri" w:eastAsia="Calibri" w:hAnsi="Calibri" w:cs="Calibri"/>
          <w:sz w:val="20"/>
          <w:szCs w:val="20"/>
        </w:rPr>
      </w:pPr>
    </w:p>
    <w:p w14:paraId="5630158E" w14:textId="0DB7CC65" w:rsidR="00C97AC7" w:rsidRDefault="00C97AC7">
      <w:pPr>
        <w:rPr>
          <w:rFonts w:ascii="Calibri" w:eastAsia="Calibri" w:hAnsi="Calibri" w:cs="Calibri"/>
          <w:sz w:val="20"/>
          <w:szCs w:val="20"/>
        </w:rPr>
      </w:pPr>
    </w:p>
    <w:p w14:paraId="5F28F011" w14:textId="408EB0EA" w:rsidR="00C97AC7" w:rsidRDefault="00C97AC7">
      <w:pPr>
        <w:rPr>
          <w:rFonts w:ascii="Calibri" w:eastAsia="Calibri" w:hAnsi="Calibri" w:cs="Calibri"/>
          <w:sz w:val="20"/>
          <w:szCs w:val="20"/>
        </w:rPr>
      </w:pPr>
    </w:p>
    <w:p w14:paraId="3D25DAB3" w14:textId="77777777" w:rsidR="00C97AC7" w:rsidRDefault="00C97AC7">
      <w:pPr>
        <w:rPr>
          <w:rFonts w:ascii="Calibri" w:eastAsia="Calibri" w:hAnsi="Calibri" w:cs="Calibri"/>
          <w:sz w:val="20"/>
          <w:szCs w:val="20"/>
        </w:rPr>
      </w:pPr>
    </w:p>
    <w:p w14:paraId="5C805D04" w14:textId="77777777" w:rsidR="002E0507" w:rsidRDefault="002E0507">
      <w:pPr>
        <w:rPr>
          <w:rFonts w:ascii="Calibri" w:eastAsia="Calibri" w:hAnsi="Calibri" w:cs="Calibri"/>
          <w:sz w:val="20"/>
          <w:szCs w:val="20"/>
        </w:rPr>
      </w:pPr>
    </w:p>
    <w:p w14:paraId="1C0ACB8C" w14:textId="77777777" w:rsidR="00D42470" w:rsidRPr="00A807D2" w:rsidRDefault="00D42470" w:rsidP="00451CAD">
      <w:pPr>
        <w:pStyle w:val="Ttulo1"/>
        <w:rPr>
          <w:sz w:val="22"/>
          <w:szCs w:val="22"/>
        </w:rPr>
      </w:pPr>
      <w:bookmarkStart w:id="52" w:name="_Toc352840404"/>
      <w:bookmarkStart w:id="53" w:name="_Toc352841464"/>
      <w:bookmarkStart w:id="54" w:name="_Toc447875253"/>
      <w:bookmarkStart w:id="55" w:name="_Toc449085431"/>
      <w:bookmarkStart w:id="56" w:name="_Toc14354055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r w:rsidRPr="00A807D2">
        <w:rPr>
          <w:sz w:val="22"/>
          <w:szCs w:val="22"/>
        </w:rPr>
        <w:t>CONCLUSIONES</w:t>
      </w:r>
      <w:bookmarkEnd w:id="52"/>
      <w:bookmarkEnd w:id="53"/>
      <w:bookmarkEnd w:id="54"/>
      <w:bookmarkEnd w:id="55"/>
      <w:bookmarkEnd w:id="56"/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64260C12" w14:textId="77777777" w:rsidR="003B4022" w:rsidRDefault="003B4022" w:rsidP="008B2A94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14:paraId="714D7F74" w14:textId="77777777" w:rsidR="006736AF" w:rsidRDefault="003B4022" w:rsidP="003B4022">
      <w:pPr>
        <w:ind w:left="170"/>
        <w:jc w:val="both"/>
      </w:pPr>
      <w:r w:rsidRPr="007333B9">
        <w:t>Como resultado de la actividad de fiscalización ambiental realizada a la Unidad Fiscalizable “</w:t>
      </w:r>
      <w:proofErr w:type="spellStart"/>
      <w:r w:rsidR="00A807D2">
        <w:t>Agrocepia</w:t>
      </w:r>
      <w:proofErr w:type="spellEnd"/>
      <w:r w:rsidRPr="007333B9">
        <w:t xml:space="preserve">” de la comuna de </w:t>
      </w:r>
      <w:r>
        <w:t>Talca</w:t>
      </w:r>
      <w:r w:rsidRPr="007333B9">
        <w:t xml:space="preserve"> en el marco de la fiscalización realizada por el Plan de Descontaminación de las comunas de Talca y Maule (D.S. </w:t>
      </w:r>
      <w:proofErr w:type="spellStart"/>
      <w:r w:rsidRPr="007333B9">
        <w:t>N°</w:t>
      </w:r>
      <w:proofErr w:type="spellEnd"/>
      <w:r w:rsidRPr="007333B9">
        <w:t xml:space="preserve"> 49/2015 MMA)</w:t>
      </w:r>
      <w:r>
        <w:t xml:space="preserve"> la </w:t>
      </w:r>
      <w:r w:rsidR="006736AF">
        <w:t>actividad finaliza</w:t>
      </w:r>
      <w:r>
        <w:t xml:space="preserve"> conforme, sin </w:t>
      </w:r>
      <w:r w:rsidR="006736AF">
        <w:t>hallazgo,</w:t>
      </w:r>
      <w:r>
        <w:t xml:space="preserve"> </w:t>
      </w:r>
      <w:r w:rsidR="00A807D2">
        <w:t xml:space="preserve">pero con observaciones. </w:t>
      </w:r>
    </w:p>
    <w:p w14:paraId="7BC7D12A" w14:textId="678CCC50" w:rsidR="003B4022" w:rsidRDefault="00A807D2" w:rsidP="003B4022">
      <w:pPr>
        <w:ind w:left="170"/>
        <w:jc w:val="both"/>
        <w:rPr>
          <w:rFonts w:cstheme="minorHAnsi"/>
        </w:rPr>
      </w:pPr>
      <w:r>
        <w:t>L</w:t>
      </w:r>
      <w:r w:rsidR="003B4022">
        <w:t>a</w:t>
      </w:r>
      <w:r w:rsidR="003B4022" w:rsidRPr="007333B9">
        <w:rPr>
          <w:rFonts w:cstheme="minorHAnsi"/>
        </w:rPr>
        <w:t xml:space="preserve"> medición isocinética para MP</w:t>
      </w:r>
      <w:r>
        <w:rPr>
          <w:rFonts w:cstheme="minorHAnsi"/>
        </w:rPr>
        <w:t xml:space="preserve"> </w:t>
      </w:r>
      <w:r w:rsidR="003B4022" w:rsidRPr="007333B9">
        <w:rPr>
          <w:rFonts w:cstheme="minorHAnsi"/>
        </w:rPr>
        <w:t xml:space="preserve">de la caldera de la Unidad Fiscalizable, realizada por la empresa </w:t>
      </w:r>
      <w:r w:rsidR="006736AF" w:rsidRPr="006736AF">
        <w:rPr>
          <w:rFonts w:cstheme="minorHAnsi"/>
        </w:rPr>
        <w:t xml:space="preserve">Sociedad Comercial SERCOAMB Ltda. </w:t>
      </w:r>
      <w:r w:rsidR="003B4022" w:rsidRPr="006736AF">
        <w:rPr>
          <w:rFonts w:cstheme="minorHAnsi"/>
        </w:rPr>
        <w:t xml:space="preserve">el </w:t>
      </w:r>
      <w:r w:rsidR="006736AF" w:rsidRPr="006736AF">
        <w:rPr>
          <w:rFonts w:cstheme="minorHAnsi"/>
        </w:rPr>
        <w:t>26</w:t>
      </w:r>
      <w:r w:rsidR="003B4022" w:rsidRPr="006736AF">
        <w:rPr>
          <w:rFonts w:cstheme="minorHAnsi"/>
        </w:rPr>
        <w:t xml:space="preserve"> de </w:t>
      </w:r>
      <w:r w:rsidR="001A69C6" w:rsidRPr="006736AF">
        <w:rPr>
          <w:rFonts w:cstheme="minorHAnsi"/>
        </w:rPr>
        <w:t>juni</w:t>
      </w:r>
      <w:r w:rsidR="003B4022" w:rsidRPr="006736AF">
        <w:rPr>
          <w:rFonts w:cstheme="minorHAnsi"/>
        </w:rPr>
        <w:t>o</w:t>
      </w:r>
      <w:r w:rsidR="003B4022" w:rsidRPr="001A69C6">
        <w:rPr>
          <w:rFonts w:cstheme="minorHAnsi"/>
        </w:rPr>
        <w:t xml:space="preserve"> del 2019</w:t>
      </w:r>
      <w:r w:rsidR="003B4022" w:rsidRPr="007333B9">
        <w:rPr>
          <w:rFonts w:cstheme="minorHAnsi"/>
        </w:rPr>
        <w:t xml:space="preserve">, </w:t>
      </w:r>
      <w:r w:rsidR="003B4022" w:rsidRPr="007333B9">
        <w:rPr>
          <w:rFonts w:cstheme="minorHAnsi"/>
          <w:b/>
          <w:bCs/>
        </w:rPr>
        <w:t>cumple</w:t>
      </w:r>
      <w:r w:rsidR="003B4022" w:rsidRPr="007333B9">
        <w:rPr>
          <w:rFonts w:cstheme="minorHAnsi"/>
        </w:rPr>
        <w:t xml:space="preserve"> con el límite máximo de emisión de material particulado para la caldera, considerada como existente, de acuerdo a lo establecido en la </w:t>
      </w:r>
      <w:r w:rsidR="00AE441C">
        <w:rPr>
          <w:rFonts w:cstheme="minorHAnsi"/>
        </w:rPr>
        <w:t>t</w:t>
      </w:r>
      <w:r w:rsidR="003B4022" w:rsidRPr="007333B9">
        <w:rPr>
          <w:rFonts w:cstheme="minorHAnsi"/>
        </w:rPr>
        <w:t xml:space="preserve">abla </w:t>
      </w:r>
      <w:r w:rsidR="00AE441C">
        <w:rPr>
          <w:rFonts w:cstheme="minorHAnsi"/>
        </w:rPr>
        <w:t>N°</w:t>
      </w:r>
      <w:r w:rsidR="003B4022" w:rsidRPr="007333B9">
        <w:rPr>
          <w:rFonts w:cstheme="minorHAnsi"/>
        </w:rPr>
        <w:t xml:space="preserve">23 del DS 49/2015 MMA. La medición arrojó una concentración promedio corregida </w:t>
      </w:r>
      <w:r w:rsidR="003B4022" w:rsidRPr="00FE6E69">
        <w:rPr>
          <w:rFonts w:cstheme="minorHAnsi"/>
        </w:rPr>
        <w:t xml:space="preserve">de </w:t>
      </w:r>
      <w:r w:rsidR="00FE6E69" w:rsidRPr="00FE6E69">
        <w:rPr>
          <w:rFonts w:cstheme="minorHAnsi"/>
          <w:b/>
          <w:bCs/>
          <w:color w:val="000000"/>
        </w:rPr>
        <w:t>4</w:t>
      </w:r>
      <w:r w:rsidR="006736AF">
        <w:rPr>
          <w:rFonts w:cstheme="minorHAnsi"/>
          <w:b/>
          <w:bCs/>
          <w:color w:val="000000"/>
        </w:rPr>
        <w:t>9</w:t>
      </w:r>
      <w:r w:rsidR="001A69C6" w:rsidRPr="00FE6E69">
        <w:rPr>
          <w:rFonts w:cstheme="minorHAnsi"/>
          <w:b/>
          <w:bCs/>
          <w:color w:val="000000"/>
        </w:rPr>
        <w:t>,</w:t>
      </w:r>
      <w:r w:rsidR="006736AF">
        <w:rPr>
          <w:rFonts w:cstheme="minorHAnsi"/>
          <w:b/>
          <w:bCs/>
          <w:color w:val="000000"/>
        </w:rPr>
        <w:t>4</w:t>
      </w:r>
      <w:r w:rsidR="001A69C6" w:rsidRPr="00FE6E69">
        <w:rPr>
          <w:rFonts w:cstheme="minorHAnsi"/>
          <w:sz w:val="20"/>
          <w:szCs w:val="20"/>
        </w:rPr>
        <w:t xml:space="preserve"> </w:t>
      </w:r>
      <w:r w:rsidR="003B4022" w:rsidRPr="00FE6E69">
        <w:rPr>
          <w:rFonts w:cstheme="minorHAnsi"/>
        </w:rPr>
        <w:t>mg/m</w:t>
      </w:r>
      <w:r w:rsidR="003B4022" w:rsidRPr="00FE6E69">
        <w:rPr>
          <w:rFonts w:cstheme="minorHAnsi"/>
          <w:vertAlign w:val="superscript"/>
        </w:rPr>
        <w:t>3</w:t>
      </w:r>
      <w:r w:rsidR="003B4022" w:rsidRPr="00FE6E69">
        <w:rPr>
          <w:rFonts w:cstheme="minorHAnsi"/>
        </w:rPr>
        <w:t>N</w:t>
      </w:r>
      <w:r w:rsidR="003B4022" w:rsidRPr="007333B9">
        <w:rPr>
          <w:rFonts w:cstheme="minorHAnsi"/>
        </w:rPr>
        <w:t xml:space="preserve"> de MP, el cual </w:t>
      </w:r>
      <w:r w:rsidR="003B4022" w:rsidRPr="007333B9">
        <w:rPr>
          <w:rFonts w:cstheme="minorHAnsi"/>
          <w:b/>
          <w:bCs/>
        </w:rPr>
        <w:t>no supera</w:t>
      </w:r>
      <w:r w:rsidR="003B4022" w:rsidRPr="007333B9">
        <w:rPr>
          <w:rFonts w:cstheme="minorHAnsi"/>
        </w:rPr>
        <w:t xml:space="preserve"> el límite de 50 mg/m</w:t>
      </w:r>
      <w:r w:rsidR="003B4022" w:rsidRPr="007333B9">
        <w:rPr>
          <w:rFonts w:cstheme="minorHAnsi"/>
          <w:vertAlign w:val="superscript"/>
        </w:rPr>
        <w:t>3</w:t>
      </w:r>
      <w:r w:rsidR="003B4022" w:rsidRPr="007333B9">
        <w:rPr>
          <w:rFonts w:cstheme="minorHAnsi"/>
        </w:rPr>
        <w:t>N para MP establecido para la caldera con p</w:t>
      </w:r>
      <w:r w:rsidR="003B4022" w:rsidRPr="007333B9">
        <w:rPr>
          <w:rFonts w:cstheme="minorHAnsi"/>
          <w:color w:val="000000"/>
        </w:rPr>
        <w:t xml:space="preserve">otencia térmica nominal </w:t>
      </w:r>
      <w:r w:rsidR="003B4022" w:rsidRPr="007333B9">
        <w:rPr>
          <w:rFonts w:cstheme="minorHAnsi"/>
        </w:rPr>
        <w:t xml:space="preserve">de </w:t>
      </w:r>
      <w:r w:rsidR="00FE6E69">
        <w:rPr>
          <w:rFonts w:cstheme="minorHAnsi"/>
        </w:rPr>
        <w:t>7</w:t>
      </w:r>
      <w:r w:rsidR="003B4022" w:rsidRPr="007333B9">
        <w:rPr>
          <w:rFonts w:cstheme="minorHAnsi"/>
        </w:rPr>
        <w:t xml:space="preserve"> </w:t>
      </w:r>
      <w:proofErr w:type="spellStart"/>
      <w:r w:rsidR="003B4022" w:rsidRPr="007333B9">
        <w:rPr>
          <w:rFonts w:cstheme="minorHAnsi"/>
        </w:rPr>
        <w:t>MWt</w:t>
      </w:r>
      <w:proofErr w:type="spellEnd"/>
      <w:r w:rsidR="003B4022" w:rsidRPr="007333B9">
        <w:rPr>
          <w:rFonts w:cstheme="minorHAnsi"/>
        </w:rPr>
        <w:t>.</w:t>
      </w:r>
    </w:p>
    <w:p w14:paraId="1DEA6BBE" w14:textId="3B445A71" w:rsidR="005E456D" w:rsidRDefault="006736AF" w:rsidP="005E456D">
      <w:pPr>
        <w:ind w:left="170"/>
        <w:jc w:val="both"/>
        <w:rPr>
          <w:rFonts w:cstheme="minorHAnsi"/>
        </w:rPr>
      </w:pPr>
      <w:r w:rsidRPr="006736AF">
        <w:rPr>
          <w:rFonts w:cstheme="minorHAnsi"/>
        </w:rPr>
        <w:t>Para el caso del SO</w:t>
      </w:r>
      <w:r w:rsidRPr="00A95DCA">
        <w:rPr>
          <w:rFonts w:cstheme="minorHAnsi"/>
          <w:vertAlign w:val="subscript"/>
        </w:rPr>
        <w:t>2</w:t>
      </w:r>
      <w:r w:rsidR="00A95DCA">
        <w:rPr>
          <w:rFonts w:cstheme="minorHAnsi"/>
        </w:rPr>
        <w:t xml:space="preserve"> la medición isocinética realizada por la </w:t>
      </w:r>
      <w:r w:rsidR="00A95DCA" w:rsidRPr="006736AF">
        <w:rPr>
          <w:rFonts w:cstheme="minorHAnsi"/>
        </w:rPr>
        <w:t>empresa</w:t>
      </w:r>
      <w:r w:rsidR="00A95DCA" w:rsidRPr="00A95DCA">
        <w:rPr>
          <w:rFonts w:cstheme="minorHAnsi"/>
        </w:rPr>
        <w:t xml:space="preserve"> SERPRAM Servicios y Proyectos Ambientales S.A.</w:t>
      </w:r>
      <w:r w:rsidR="00A95DCA">
        <w:rPr>
          <w:rFonts w:cstheme="minorHAnsi"/>
        </w:rPr>
        <w:t xml:space="preserve"> indica </w:t>
      </w:r>
      <w:r w:rsidR="00A95DCA" w:rsidRPr="006736AF">
        <w:rPr>
          <w:rFonts w:cstheme="minorHAnsi"/>
        </w:rPr>
        <w:t>que la caldera supera el límite máximo establecido para este parámetro</w:t>
      </w:r>
      <w:r w:rsidR="00A95DCA" w:rsidRPr="00A95DCA">
        <w:rPr>
          <w:rFonts w:cstheme="minorHAnsi"/>
        </w:rPr>
        <w:t xml:space="preserve"> </w:t>
      </w:r>
      <w:r w:rsidR="00A95DCA">
        <w:rPr>
          <w:rFonts w:cstheme="minorHAnsi"/>
        </w:rPr>
        <w:t>en</w:t>
      </w:r>
      <w:r w:rsidR="00A95DCA" w:rsidRPr="006736AF">
        <w:rPr>
          <w:rFonts w:cstheme="minorHAnsi"/>
        </w:rPr>
        <w:t xml:space="preserve"> 800 mg/m</w:t>
      </w:r>
      <w:r w:rsidR="00A95DCA" w:rsidRPr="00A95DCA">
        <w:rPr>
          <w:rFonts w:cstheme="minorHAnsi"/>
          <w:vertAlign w:val="superscript"/>
        </w:rPr>
        <w:t>3</w:t>
      </w:r>
      <w:r w:rsidR="00A95DCA" w:rsidRPr="006736AF">
        <w:rPr>
          <w:rFonts w:cstheme="minorHAnsi"/>
        </w:rPr>
        <w:t xml:space="preserve">N en el PDA, de acuerdo a la tabla N°25 del Plan, siendo la concentración medida </w:t>
      </w:r>
      <w:r w:rsidR="00A95DCA" w:rsidRPr="00A95DCA">
        <w:rPr>
          <w:rFonts w:cstheme="minorHAnsi"/>
          <w:b/>
          <w:bCs/>
        </w:rPr>
        <w:t>2176,5</w:t>
      </w:r>
      <w:r w:rsidR="00A95DCA">
        <w:rPr>
          <w:rFonts w:cstheme="minorHAnsi"/>
          <w:b/>
          <w:bCs/>
        </w:rPr>
        <w:t xml:space="preserve">. </w:t>
      </w:r>
      <w:r w:rsidR="00A95DCA" w:rsidRPr="00A95DCA">
        <w:rPr>
          <w:rFonts w:cstheme="minorHAnsi"/>
          <w:b/>
          <w:bCs/>
        </w:rPr>
        <w:t>Por lo tanto,</w:t>
      </w:r>
      <w:r w:rsidR="00A95DCA">
        <w:rPr>
          <w:rFonts w:cstheme="minorHAnsi"/>
          <w:b/>
          <w:bCs/>
        </w:rPr>
        <w:t xml:space="preserve"> </w:t>
      </w:r>
      <w:r w:rsidRPr="00A95DCA">
        <w:rPr>
          <w:rFonts w:cstheme="minorHAnsi"/>
          <w:b/>
          <w:bCs/>
        </w:rPr>
        <w:t>no</w:t>
      </w:r>
      <w:r w:rsidR="001A69C6" w:rsidRPr="00A95DCA">
        <w:rPr>
          <w:rFonts w:cstheme="minorHAnsi"/>
          <w:b/>
          <w:bCs/>
        </w:rPr>
        <w:t xml:space="preserve"> cumple</w:t>
      </w:r>
      <w:r w:rsidR="001A69C6" w:rsidRPr="006736AF">
        <w:rPr>
          <w:rFonts w:cstheme="minorHAnsi"/>
        </w:rPr>
        <w:t xml:space="preserve"> con el límite establecido</w:t>
      </w:r>
      <w:r w:rsidR="00A95DCA">
        <w:rPr>
          <w:rFonts w:cstheme="minorHAnsi"/>
        </w:rPr>
        <w:t xml:space="preserve">. </w:t>
      </w:r>
      <w:r w:rsidR="001A69C6" w:rsidRPr="006736AF">
        <w:rPr>
          <w:rFonts w:cstheme="minorHAnsi"/>
        </w:rPr>
        <w:t xml:space="preserve"> </w:t>
      </w:r>
    </w:p>
    <w:p w14:paraId="56C0F747" w14:textId="6A5571F2" w:rsidR="00A95DCA" w:rsidRDefault="00A95DCA" w:rsidP="005E456D">
      <w:pPr>
        <w:ind w:left="170"/>
        <w:jc w:val="both"/>
        <w:rPr>
          <w:rFonts w:cstheme="minorHAnsi"/>
        </w:rPr>
      </w:pPr>
      <w:r>
        <w:rPr>
          <w:rFonts w:cstheme="minorHAnsi"/>
        </w:rPr>
        <w:t>Debido a lo anterior el titular presentó un documento con acciones que</w:t>
      </w:r>
      <w:r w:rsidR="00C97AC7">
        <w:rPr>
          <w:rFonts w:cstheme="minorHAnsi"/>
        </w:rPr>
        <w:t xml:space="preserve"> se comprometió </w:t>
      </w:r>
      <w:r>
        <w:rPr>
          <w:rFonts w:cstheme="minorHAnsi"/>
        </w:rPr>
        <w:t xml:space="preserve">a realizar </w:t>
      </w:r>
      <w:r w:rsidR="005E456D">
        <w:rPr>
          <w:rFonts w:cstheme="minorHAnsi"/>
        </w:rPr>
        <w:t xml:space="preserve">entre </w:t>
      </w:r>
      <w:r w:rsidR="00B565BC">
        <w:rPr>
          <w:rFonts w:cstheme="minorHAnsi"/>
        </w:rPr>
        <w:t xml:space="preserve">los meses de </w:t>
      </w:r>
      <w:r w:rsidR="005E456D">
        <w:rPr>
          <w:rFonts w:cstheme="minorHAnsi"/>
        </w:rPr>
        <w:t>noviembre y diciembre de este año</w:t>
      </w:r>
      <w:r w:rsidR="00B565BC">
        <w:rPr>
          <w:rFonts w:cstheme="minorHAnsi"/>
        </w:rPr>
        <w:t>,</w:t>
      </w:r>
      <w:r>
        <w:rPr>
          <w:rFonts w:cstheme="minorHAnsi"/>
        </w:rPr>
        <w:t xml:space="preserve"> </w:t>
      </w:r>
      <w:r w:rsidR="00B565BC">
        <w:rPr>
          <w:rFonts w:cstheme="minorHAnsi"/>
        </w:rPr>
        <w:t>s</w:t>
      </w:r>
      <w:r>
        <w:rPr>
          <w:rFonts w:cstheme="minorHAnsi"/>
        </w:rPr>
        <w:t>in embargo, en la madrugada del</w:t>
      </w:r>
      <w:r w:rsidR="00B565BC">
        <w:rPr>
          <w:rFonts w:cstheme="minorHAnsi"/>
        </w:rPr>
        <w:t xml:space="preserve"> día </w:t>
      </w:r>
      <w:r>
        <w:rPr>
          <w:rFonts w:cstheme="minorHAnsi"/>
        </w:rPr>
        <w:t xml:space="preserve">19 de noviembre la empresa sufrió un incendio que afectó </w:t>
      </w:r>
      <w:r w:rsidR="00B565BC">
        <w:rPr>
          <w:rFonts w:cstheme="minorHAnsi"/>
        </w:rPr>
        <w:t xml:space="preserve">la planta de procesos y por ende </w:t>
      </w:r>
      <w:r>
        <w:rPr>
          <w:rFonts w:cstheme="minorHAnsi"/>
        </w:rPr>
        <w:t xml:space="preserve">la caldera, por lo que no podrá </w:t>
      </w:r>
      <w:r w:rsidR="005E456D">
        <w:rPr>
          <w:rFonts w:cstheme="minorHAnsi"/>
        </w:rPr>
        <w:t xml:space="preserve">llevar a cabo las acciones comprometidas. </w:t>
      </w:r>
    </w:p>
    <w:p w14:paraId="4C630A6D" w14:textId="23A5D7BE" w:rsidR="00B565BC" w:rsidRPr="006736AF" w:rsidRDefault="00B565BC" w:rsidP="005E456D">
      <w:pPr>
        <w:ind w:left="170"/>
        <w:jc w:val="both"/>
        <w:rPr>
          <w:rFonts w:cstheme="minorHAnsi"/>
        </w:rPr>
      </w:pPr>
      <w:r>
        <w:rPr>
          <w:rFonts w:cstheme="minorHAnsi"/>
        </w:rPr>
        <w:t xml:space="preserve">En atención al siniestro ocurrido en la Unidad Fiscalizable se programará la inspección ambiental una vez que la Planta reinicie su funcionamiento. </w:t>
      </w:r>
    </w:p>
    <w:p w14:paraId="6E3B80C4" w14:textId="063C5012" w:rsidR="003B4022" w:rsidRDefault="001A69C6" w:rsidP="00A95DCA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A12AAB">
        <w:rPr>
          <w:rFonts w:asciiTheme="minorHAnsi" w:hAnsiTheme="minorHAnsi"/>
          <w:sz w:val="20"/>
          <w:szCs w:val="20"/>
        </w:rPr>
        <w:t xml:space="preserve"> </w:t>
      </w:r>
    </w:p>
    <w:p w14:paraId="29FD7DF7" w14:textId="030DD25A" w:rsidR="00D42470" w:rsidRPr="00D42470" w:rsidRDefault="00D42470" w:rsidP="001A69C6">
      <w:pPr>
        <w:pStyle w:val="Default"/>
        <w:jc w:val="both"/>
        <w:rPr>
          <w:rFonts w:ascii="Calibri" w:eastAsia="Calibri" w:hAnsi="Calibri" w:cs="Calibri"/>
          <w:b/>
          <w:szCs w:val="20"/>
        </w:rPr>
        <w:sectPr w:rsidR="00D42470" w:rsidRPr="00D42470" w:rsidSect="00F53133">
          <w:pgSz w:w="15840" w:h="12240" w:orient="landscape" w:code="1"/>
          <w:pgMar w:top="1134" w:right="1134" w:bottom="1134" w:left="1134" w:header="709" w:footer="709" w:gutter="0"/>
          <w:cols w:space="708"/>
          <w:docGrid w:linePitch="360"/>
        </w:sectPr>
      </w:pPr>
    </w:p>
    <w:p w14:paraId="7CD63D80" w14:textId="77777777" w:rsidR="00D42470" w:rsidRPr="00767688" w:rsidRDefault="00D42470" w:rsidP="005863D4">
      <w:pPr>
        <w:pStyle w:val="Ttulo1"/>
        <w:rPr>
          <w:sz w:val="22"/>
          <w:szCs w:val="22"/>
        </w:rPr>
      </w:pPr>
      <w:bookmarkStart w:id="57" w:name="_Toc449085432"/>
      <w:bookmarkStart w:id="58" w:name="_Toc14354056"/>
      <w:r w:rsidRPr="00767688">
        <w:rPr>
          <w:sz w:val="22"/>
          <w:szCs w:val="22"/>
        </w:rPr>
        <w:lastRenderedPageBreak/>
        <w:t>ANEXOS</w:t>
      </w:r>
      <w:bookmarkEnd w:id="57"/>
      <w:bookmarkEnd w:id="58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554"/>
        <w:gridCol w:w="8408"/>
      </w:tblGrid>
      <w:tr w:rsidR="00D42470" w:rsidRPr="00D42470" w14:paraId="59294822" w14:textId="77777777" w:rsidTr="00CE13F8">
        <w:trPr>
          <w:trHeight w:val="286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D42470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77777777" w:rsidR="00D42470" w:rsidRPr="00D42470" w:rsidRDefault="00D42470" w:rsidP="00D42470">
            <w:pPr>
              <w:jc w:val="center"/>
              <w:rPr>
                <w:rFonts w:cs="Calibri"/>
                <w:lang w:val="es-CL" w:eastAsia="en-US"/>
              </w:rPr>
            </w:pPr>
            <w:r w:rsidRPr="00D42470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5F46B81F" w:rsidR="007C7CF3" w:rsidRPr="00D42470" w:rsidRDefault="00BA040C" w:rsidP="00740714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Acta </w:t>
            </w:r>
            <w:r w:rsidRPr="00740714">
              <w:rPr>
                <w:rFonts w:cs="Calibri"/>
                <w:lang w:val="es-CL" w:eastAsia="en-US"/>
              </w:rPr>
              <w:t>de inspección ambiental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A27D55">
              <w:rPr>
                <w:rFonts w:cs="Calibri"/>
                <w:lang w:val="es-CL" w:eastAsia="en-US"/>
              </w:rPr>
              <w:t>26</w:t>
            </w:r>
            <w:r w:rsidR="00DB5FD0">
              <w:rPr>
                <w:rFonts w:cs="Calibri"/>
                <w:lang w:val="es-CL" w:eastAsia="en-US"/>
              </w:rPr>
              <w:t xml:space="preserve"> </w:t>
            </w:r>
            <w:r w:rsidR="007C7CF3" w:rsidRPr="00740714">
              <w:rPr>
                <w:rFonts w:cs="Calibri"/>
                <w:lang w:val="es-CL" w:eastAsia="en-US"/>
              </w:rPr>
              <w:t xml:space="preserve">de </w:t>
            </w:r>
            <w:r w:rsidR="00740714" w:rsidRPr="00740714">
              <w:rPr>
                <w:rFonts w:cs="Calibri"/>
                <w:lang w:val="es-CL" w:eastAsia="en-US"/>
              </w:rPr>
              <w:t>ju</w:t>
            </w:r>
            <w:r w:rsidR="00D32F46">
              <w:rPr>
                <w:rFonts w:cs="Calibri"/>
                <w:lang w:val="es-CL" w:eastAsia="en-US"/>
              </w:rPr>
              <w:t>n</w:t>
            </w:r>
            <w:r w:rsidR="00740714" w:rsidRPr="00740714">
              <w:rPr>
                <w:rFonts w:cs="Calibri"/>
                <w:lang w:val="es-CL" w:eastAsia="en-US"/>
              </w:rPr>
              <w:t xml:space="preserve">io de </w:t>
            </w:r>
            <w:r w:rsidR="007C7CF3" w:rsidRPr="00740714">
              <w:rPr>
                <w:rFonts w:cs="Calibri"/>
                <w:lang w:val="es-CL" w:eastAsia="en-US"/>
              </w:rPr>
              <w:t>2019</w:t>
            </w:r>
          </w:p>
        </w:tc>
      </w:tr>
      <w:tr w:rsidR="00AB0FF7" w:rsidRPr="004B6F30" w14:paraId="17829AC1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42A34712" w14:textId="0877A214" w:rsidR="00AB0FF7" w:rsidRPr="004B6F30" w:rsidRDefault="00AB0FF7" w:rsidP="00D42470">
            <w:pPr>
              <w:jc w:val="center"/>
              <w:rPr>
                <w:rFonts w:cs="Calibri"/>
              </w:rPr>
            </w:pPr>
            <w:r w:rsidRPr="004B6F30">
              <w:rPr>
                <w:rFonts w:cs="Calibri"/>
              </w:rPr>
              <w:t>2</w:t>
            </w:r>
          </w:p>
        </w:tc>
        <w:tc>
          <w:tcPr>
            <w:tcW w:w="4220" w:type="pct"/>
            <w:vAlign w:val="center"/>
          </w:tcPr>
          <w:p w14:paraId="0CEA671E" w14:textId="4320B125" w:rsidR="00AB0FF7" w:rsidRPr="004B6F30" w:rsidRDefault="00A27D55" w:rsidP="00740714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Carta conductora remite antecedentes 3 de julio</w:t>
            </w:r>
          </w:p>
        </w:tc>
      </w:tr>
      <w:tr w:rsidR="00D42470" w:rsidRPr="004B6F30" w14:paraId="4B4AA6C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4678DC" w14:textId="195E5762" w:rsidR="009E637C" w:rsidRPr="004B6F30" w:rsidRDefault="00AB0FF7" w:rsidP="009E637C">
            <w:pPr>
              <w:jc w:val="center"/>
              <w:rPr>
                <w:rFonts w:cs="Calibri"/>
                <w:lang w:val="es-CL" w:eastAsia="en-US"/>
              </w:rPr>
            </w:pPr>
            <w:r w:rsidRPr="004B6F30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220" w:type="pct"/>
            <w:vAlign w:val="center"/>
          </w:tcPr>
          <w:p w14:paraId="2C97815D" w14:textId="47B08B18" w:rsidR="009E637C" w:rsidRPr="004B6F30" w:rsidRDefault="00A27D5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Informe isocinético MP</w:t>
            </w:r>
          </w:p>
        </w:tc>
      </w:tr>
      <w:tr w:rsidR="00331B95" w:rsidRPr="00D42470" w14:paraId="0E4A47C4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EEE2B61" w14:textId="52AFE997" w:rsidR="00331B95" w:rsidRPr="004B6F30" w:rsidRDefault="00331B95" w:rsidP="009E637C">
            <w:pPr>
              <w:jc w:val="center"/>
              <w:rPr>
                <w:rFonts w:cs="Calibri"/>
              </w:rPr>
            </w:pPr>
            <w:r w:rsidRPr="004B6F30">
              <w:rPr>
                <w:rFonts w:cs="Calibri"/>
              </w:rPr>
              <w:t>4</w:t>
            </w:r>
          </w:p>
        </w:tc>
        <w:tc>
          <w:tcPr>
            <w:tcW w:w="4220" w:type="pct"/>
            <w:vAlign w:val="center"/>
          </w:tcPr>
          <w:p w14:paraId="4203290A" w14:textId="736ECFF5" w:rsidR="004B6F30" w:rsidRPr="004B6F30" w:rsidRDefault="00A27D5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Informe Técnico caldera</w:t>
            </w:r>
          </w:p>
        </w:tc>
      </w:tr>
      <w:tr w:rsidR="00CF630F" w:rsidRPr="00D42470" w14:paraId="4CB60963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764671BE" w14:textId="7E930B0E" w:rsidR="00CF630F" w:rsidRPr="004B6F30" w:rsidRDefault="00CF630F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5</w:t>
            </w:r>
          </w:p>
        </w:tc>
        <w:tc>
          <w:tcPr>
            <w:tcW w:w="4220" w:type="pct"/>
            <w:vAlign w:val="center"/>
          </w:tcPr>
          <w:p w14:paraId="078677FE" w14:textId="2E468ADE" w:rsidR="00CF630F" w:rsidRPr="004B6F30" w:rsidRDefault="00A27D5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  <w:lang w:eastAsia="en-US"/>
              </w:rPr>
              <w:t>Registro de Caldera Seremi de Salud</w:t>
            </w:r>
          </w:p>
        </w:tc>
      </w:tr>
      <w:tr w:rsidR="00A27D55" w:rsidRPr="00D42470" w14:paraId="12320E28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A6A5D4E" w14:textId="6726038D" w:rsidR="00A27D55" w:rsidRDefault="00A27D55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6 </w:t>
            </w:r>
          </w:p>
        </w:tc>
        <w:tc>
          <w:tcPr>
            <w:tcW w:w="4220" w:type="pct"/>
            <w:vAlign w:val="center"/>
          </w:tcPr>
          <w:p w14:paraId="0D8A6ADB" w14:textId="4DD5EA73" w:rsidR="00A27D55" w:rsidRDefault="00A27D5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Cronología de acciones cumplimiento emisiones SO2</w:t>
            </w:r>
          </w:p>
        </w:tc>
      </w:tr>
      <w:tr w:rsidR="00A27D55" w:rsidRPr="00D42470" w14:paraId="1CEE2039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2714578D" w14:textId="7656DA82" w:rsidR="00A27D55" w:rsidRDefault="00A27D55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7</w:t>
            </w:r>
          </w:p>
        </w:tc>
        <w:tc>
          <w:tcPr>
            <w:tcW w:w="4220" w:type="pct"/>
            <w:vAlign w:val="center"/>
          </w:tcPr>
          <w:p w14:paraId="526F8FD8" w14:textId="2827BC95" w:rsidR="00A27D55" w:rsidRDefault="00A27D5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Mediciones SO2 no ETFA</w:t>
            </w:r>
          </w:p>
        </w:tc>
      </w:tr>
      <w:tr w:rsidR="00A27D55" w:rsidRPr="00D42470" w14:paraId="5CCACD93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9618F11" w14:textId="6B3D6062" w:rsidR="00A27D55" w:rsidRDefault="00A27D55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8</w:t>
            </w:r>
          </w:p>
        </w:tc>
        <w:tc>
          <w:tcPr>
            <w:tcW w:w="4220" w:type="pct"/>
            <w:vAlign w:val="center"/>
          </w:tcPr>
          <w:p w14:paraId="4EBA5139" w14:textId="4D1A049D" w:rsidR="00A27D55" w:rsidRDefault="00A27D5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RES.EX. </w:t>
            </w:r>
            <w:proofErr w:type="spellStart"/>
            <w:r>
              <w:rPr>
                <w:rFonts w:cs="Calibri"/>
              </w:rPr>
              <w:t>N°</w:t>
            </w:r>
            <w:proofErr w:type="spellEnd"/>
            <w:r>
              <w:rPr>
                <w:rFonts w:cs="Calibri"/>
              </w:rPr>
              <w:t xml:space="preserve"> 51 RI 1 octubre</w:t>
            </w:r>
          </w:p>
        </w:tc>
      </w:tr>
      <w:tr w:rsidR="00A27D55" w:rsidRPr="00D42470" w14:paraId="7AE1935C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702B3F75" w14:textId="3ADF3A24" w:rsidR="00A27D55" w:rsidRDefault="00A27D55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9</w:t>
            </w:r>
          </w:p>
        </w:tc>
        <w:tc>
          <w:tcPr>
            <w:tcW w:w="4220" w:type="pct"/>
            <w:vAlign w:val="center"/>
          </w:tcPr>
          <w:p w14:paraId="462E578D" w14:textId="3BD85F4A" w:rsidR="00A27D55" w:rsidRDefault="00A27D5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Carta responde </w:t>
            </w:r>
            <w:proofErr w:type="spellStart"/>
            <w:r>
              <w:rPr>
                <w:rFonts w:cs="Calibri"/>
              </w:rPr>
              <w:t>Res.Ex</w:t>
            </w:r>
            <w:proofErr w:type="spellEnd"/>
            <w:r>
              <w:rPr>
                <w:rFonts w:cs="Calibri"/>
              </w:rPr>
              <w:t>. RDM 51 2019</w:t>
            </w:r>
          </w:p>
        </w:tc>
      </w:tr>
      <w:tr w:rsidR="00A27D55" w:rsidRPr="00D42470" w14:paraId="69815817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5C970B07" w14:textId="5C882D63" w:rsidR="00A27D55" w:rsidRDefault="00A27D55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10</w:t>
            </w:r>
          </w:p>
        </w:tc>
        <w:tc>
          <w:tcPr>
            <w:tcW w:w="4220" w:type="pct"/>
            <w:vAlign w:val="center"/>
          </w:tcPr>
          <w:p w14:paraId="298EE203" w14:textId="132F666A" w:rsidR="00A27D55" w:rsidRDefault="00A27D55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RES.EX. </w:t>
            </w:r>
            <w:r w:rsidR="00FE0378">
              <w:rPr>
                <w:rFonts w:cs="Calibri"/>
              </w:rPr>
              <w:t xml:space="preserve">N°55 </w:t>
            </w:r>
            <w:proofErr w:type="spellStart"/>
            <w:r w:rsidR="00FE0378">
              <w:rPr>
                <w:rFonts w:cs="Calibri"/>
              </w:rPr>
              <w:t>Agrocepia</w:t>
            </w:r>
            <w:proofErr w:type="spellEnd"/>
            <w:r w:rsidR="00FE0378">
              <w:rPr>
                <w:rFonts w:cs="Calibri"/>
              </w:rPr>
              <w:t xml:space="preserve"> 17 de octubre19</w:t>
            </w:r>
          </w:p>
        </w:tc>
      </w:tr>
      <w:tr w:rsidR="00FE0378" w:rsidRPr="00D42470" w14:paraId="4D969BE7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6ED6C01C" w14:textId="06D1841F" w:rsidR="00FE0378" w:rsidRDefault="00FE0378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11</w:t>
            </w:r>
          </w:p>
        </w:tc>
        <w:tc>
          <w:tcPr>
            <w:tcW w:w="4220" w:type="pct"/>
            <w:vAlign w:val="center"/>
          </w:tcPr>
          <w:p w14:paraId="3F94E15E" w14:textId="40A0BF2D" w:rsidR="00FE0378" w:rsidRDefault="00FE0378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Carta conductora responde </w:t>
            </w:r>
            <w:proofErr w:type="spellStart"/>
            <w:r>
              <w:rPr>
                <w:rFonts w:cs="Calibri"/>
              </w:rPr>
              <w:t>Res.Ex</w:t>
            </w:r>
            <w:proofErr w:type="spellEnd"/>
            <w:r>
              <w:rPr>
                <w:rFonts w:cs="Calibri"/>
              </w:rPr>
              <w:t>. RDM 55/2019</w:t>
            </w:r>
          </w:p>
        </w:tc>
      </w:tr>
      <w:tr w:rsidR="00FE0378" w:rsidRPr="00D42470" w14:paraId="7C4B2203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084E5076" w14:textId="58AF043D" w:rsidR="00FE0378" w:rsidRDefault="00FE0378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12</w:t>
            </w:r>
          </w:p>
        </w:tc>
        <w:tc>
          <w:tcPr>
            <w:tcW w:w="4220" w:type="pct"/>
            <w:vAlign w:val="center"/>
          </w:tcPr>
          <w:p w14:paraId="3F716561" w14:textId="28A11ED4" w:rsidR="00FE0378" w:rsidRDefault="00FE0378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Informe de resultados de gases</w:t>
            </w:r>
          </w:p>
        </w:tc>
      </w:tr>
      <w:tr w:rsidR="00FE0378" w:rsidRPr="00D42470" w14:paraId="63E9B0E5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0D89711D" w14:textId="4542D079" w:rsidR="00FE0378" w:rsidRDefault="00FE0378" w:rsidP="009E637C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13</w:t>
            </w:r>
          </w:p>
        </w:tc>
        <w:tc>
          <w:tcPr>
            <w:tcW w:w="4220" w:type="pct"/>
            <w:vAlign w:val="center"/>
          </w:tcPr>
          <w:p w14:paraId="6CC530B0" w14:textId="778BBAD4" w:rsidR="00FE0378" w:rsidRDefault="00FE0378" w:rsidP="005A522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Titular informa siniestro 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F53133">
      <w:footerReference w:type="default" r:id="rId17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651DB" w14:textId="77777777" w:rsidR="00AF2A08" w:rsidRDefault="00AF2A08" w:rsidP="00E56524">
      <w:pPr>
        <w:spacing w:after="0" w:line="240" w:lineRule="auto"/>
      </w:pPr>
      <w:r>
        <w:separator/>
      </w:r>
    </w:p>
    <w:p w14:paraId="6F6F40A2" w14:textId="77777777" w:rsidR="00AF2A08" w:rsidRDefault="00AF2A08"/>
  </w:endnote>
  <w:endnote w:type="continuationSeparator" w:id="0">
    <w:p w14:paraId="5CE02252" w14:textId="77777777" w:rsidR="00AF2A08" w:rsidRDefault="00AF2A08" w:rsidP="00E56524">
      <w:pPr>
        <w:spacing w:after="0" w:line="240" w:lineRule="auto"/>
      </w:pPr>
      <w:r>
        <w:continuationSeparator/>
      </w:r>
    </w:p>
    <w:p w14:paraId="1D91825A" w14:textId="77777777" w:rsidR="00AF2A08" w:rsidRDefault="00AF2A0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40A2D262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C744FD">
      <w:rPr>
        <w:rFonts w:cs="Arial"/>
        <w:sz w:val="16"/>
        <w:szCs w:val="16"/>
        <w:shd w:val="clear" w:color="auto" w:fill="FFFFFF"/>
      </w:rPr>
      <w:t>Calle Uno Norte 801, piso 11, Edificio Plaza Centro, Talca</w:t>
    </w:r>
    <w:r>
      <w:rPr>
        <w:rFonts w:cs="Arial"/>
        <w:sz w:val="16"/>
        <w:szCs w:val="16"/>
        <w:shd w:val="clear" w:color="auto" w:fill="FFFFFF"/>
      </w:rPr>
      <w:t>-</w:t>
    </w: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DF806D" w14:textId="77777777" w:rsidR="00AF2A08" w:rsidRDefault="00AF2A08" w:rsidP="00E56524">
      <w:pPr>
        <w:spacing w:after="0" w:line="240" w:lineRule="auto"/>
      </w:pPr>
      <w:r>
        <w:separator/>
      </w:r>
    </w:p>
    <w:p w14:paraId="454E9B48" w14:textId="77777777" w:rsidR="00AF2A08" w:rsidRDefault="00AF2A08"/>
  </w:footnote>
  <w:footnote w:type="continuationSeparator" w:id="0">
    <w:p w14:paraId="0CB4B73A" w14:textId="77777777" w:rsidR="00AF2A08" w:rsidRDefault="00AF2A08" w:rsidP="00E56524">
      <w:pPr>
        <w:spacing w:after="0" w:line="240" w:lineRule="auto"/>
      </w:pPr>
      <w:r>
        <w:continuationSeparator/>
      </w:r>
    </w:p>
    <w:p w14:paraId="0BE5E23F" w14:textId="77777777" w:rsidR="00AF2A08" w:rsidRDefault="00AF2A08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878C7016"/>
    <w:lvl w:ilvl="0">
      <w:start w:val="6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05E01A62"/>
    <w:multiLevelType w:val="hybridMultilevel"/>
    <w:tmpl w:val="C4FA399E"/>
    <w:lvl w:ilvl="0" w:tplc="9C2A6E66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062E48ED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5" w15:restartNumberingAfterBreak="0">
    <w:nsid w:val="08C469A7"/>
    <w:multiLevelType w:val="hybridMultilevel"/>
    <w:tmpl w:val="C97405B4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9E72566"/>
    <w:multiLevelType w:val="hybridMultilevel"/>
    <w:tmpl w:val="45D6790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002B88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0C8D2782"/>
    <w:multiLevelType w:val="hybridMultilevel"/>
    <w:tmpl w:val="CDACD3E2"/>
    <w:lvl w:ilvl="0" w:tplc="74149126">
      <w:numFmt w:val="bullet"/>
      <w:lvlText w:val="-"/>
      <w:lvlJc w:val="left"/>
      <w:pPr>
        <w:ind w:left="262" w:hanging="360"/>
      </w:pPr>
      <w:rPr>
        <w:rFonts w:ascii="Calibri" w:eastAsia="Times New Roman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982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702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</w:abstractNum>
  <w:abstractNum w:abstractNumId="9" w15:restartNumberingAfterBreak="0">
    <w:nsid w:val="140B29C4"/>
    <w:multiLevelType w:val="hybridMultilevel"/>
    <w:tmpl w:val="596A8ADC"/>
    <w:lvl w:ilvl="0" w:tplc="ABC89C3C">
      <w:numFmt w:val="bullet"/>
      <w:lvlText w:val="-"/>
      <w:lvlJc w:val="left"/>
      <w:pPr>
        <w:ind w:left="961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681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01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21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41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561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281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01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21" w:hanging="360"/>
      </w:pPr>
      <w:rPr>
        <w:rFonts w:ascii="Wingdings" w:hAnsi="Wingdings" w:hint="default"/>
      </w:rPr>
    </w:lvl>
  </w:abstractNum>
  <w:abstractNum w:abstractNumId="10" w15:restartNumberingAfterBreak="0">
    <w:nsid w:val="1626682D"/>
    <w:multiLevelType w:val="hybridMultilevel"/>
    <w:tmpl w:val="0180E214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A9029C0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4" w15:restartNumberingAfterBreak="0">
    <w:nsid w:val="1AC113F0"/>
    <w:multiLevelType w:val="hybridMultilevel"/>
    <w:tmpl w:val="6504D852"/>
    <w:lvl w:ilvl="0" w:tplc="86F6F8C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6219BE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406EBA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8" w15:restartNumberingAfterBreak="0">
    <w:nsid w:val="2DC177BD"/>
    <w:multiLevelType w:val="hybridMultilevel"/>
    <w:tmpl w:val="633A35E6"/>
    <w:lvl w:ilvl="0" w:tplc="A79CAB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363661DF"/>
    <w:multiLevelType w:val="hybridMultilevel"/>
    <w:tmpl w:val="63426244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4615B5"/>
    <w:multiLevelType w:val="hybridMultilevel"/>
    <w:tmpl w:val="EB42EF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4" w15:restartNumberingAfterBreak="0">
    <w:nsid w:val="47E84BD9"/>
    <w:multiLevelType w:val="hybridMultilevel"/>
    <w:tmpl w:val="AA14654A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5" w15:restartNumberingAfterBreak="0">
    <w:nsid w:val="490217AE"/>
    <w:multiLevelType w:val="hybridMultilevel"/>
    <w:tmpl w:val="A732D3E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E06504"/>
    <w:multiLevelType w:val="hybridMultilevel"/>
    <w:tmpl w:val="37704288"/>
    <w:lvl w:ilvl="0" w:tplc="198EBF6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FD6924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562B7946"/>
    <w:multiLevelType w:val="hybridMultilevel"/>
    <w:tmpl w:val="D368E6EC"/>
    <w:lvl w:ilvl="0" w:tplc="8782FD28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493766"/>
    <w:multiLevelType w:val="hybridMultilevel"/>
    <w:tmpl w:val="AFB2CC44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C114717"/>
    <w:multiLevelType w:val="hybridMultilevel"/>
    <w:tmpl w:val="5F6C3F56"/>
    <w:lvl w:ilvl="0" w:tplc="2ADEE8E6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CB550DA"/>
    <w:multiLevelType w:val="hybridMultilevel"/>
    <w:tmpl w:val="C35653AE"/>
    <w:lvl w:ilvl="0" w:tplc="45D2E834">
      <w:numFmt w:val="bullet"/>
      <w:lvlText w:val="-"/>
      <w:lvlJc w:val="left"/>
      <w:pPr>
        <w:ind w:left="644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4" w15:restartNumberingAfterBreak="0">
    <w:nsid w:val="5D986529"/>
    <w:multiLevelType w:val="hybridMultilevel"/>
    <w:tmpl w:val="AC386ACA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A7730B"/>
    <w:multiLevelType w:val="hybridMultilevel"/>
    <w:tmpl w:val="912607A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5412E5"/>
    <w:multiLevelType w:val="hybridMultilevel"/>
    <w:tmpl w:val="A57E5256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B21C3A"/>
    <w:multiLevelType w:val="hybridMultilevel"/>
    <w:tmpl w:val="C854E6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9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0"/>
  </w:num>
  <w:num w:numId="3">
    <w:abstractNumId w:val="27"/>
  </w:num>
  <w:num w:numId="4">
    <w:abstractNumId w:val="30"/>
  </w:num>
  <w:num w:numId="5">
    <w:abstractNumId w:val="11"/>
  </w:num>
  <w:num w:numId="6">
    <w:abstractNumId w:val="1"/>
  </w:num>
  <w:num w:numId="7">
    <w:abstractNumId w:val="29"/>
  </w:num>
  <w:num w:numId="8">
    <w:abstractNumId w:val="22"/>
  </w:num>
  <w:num w:numId="9">
    <w:abstractNumId w:val="23"/>
  </w:num>
  <w:num w:numId="10">
    <w:abstractNumId w:val="38"/>
  </w:num>
  <w:num w:numId="11">
    <w:abstractNumId w:val="39"/>
  </w:num>
  <w:num w:numId="12">
    <w:abstractNumId w:val="2"/>
  </w:num>
  <w:num w:numId="13">
    <w:abstractNumId w:val="19"/>
  </w:num>
  <w:num w:numId="14">
    <w:abstractNumId w:val="23"/>
  </w:num>
  <w:num w:numId="15">
    <w:abstractNumId w:val="23"/>
  </w:num>
  <w:num w:numId="16">
    <w:abstractNumId w:val="23"/>
  </w:num>
  <w:num w:numId="17">
    <w:abstractNumId w:val="23"/>
  </w:num>
  <w:num w:numId="18">
    <w:abstractNumId w:val="2"/>
  </w:num>
  <w:num w:numId="19">
    <w:abstractNumId w:val="3"/>
  </w:num>
  <w:num w:numId="20">
    <w:abstractNumId w:val="33"/>
  </w:num>
  <w:num w:numId="21">
    <w:abstractNumId w:val="16"/>
  </w:num>
  <w:num w:numId="22">
    <w:abstractNumId w:val="35"/>
  </w:num>
  <w:num w:numId="23">
    <w:abstractNumId w:val="25"/>
  </w:num>
  <w:num w:numId="24">
    <w:abstractNumId w:val="36"/>
  </w:num>
  <w:num w:numId="25">
    <w:abstractNumId w:val="6"/>
  </w:num>
  <w:num w:numId="26">
    <w:abstractNumId w:val="4"/>
  </w:num>
  <w:num w:numId="27">
    <w:abstractNumId w:val="10"/>
  </w:num>
  <w:num w:numId="28">
    <w:abstractNumId w:val="26"/>
  </w:num>
  <w:num w:numId="29">
    <w:abstractNumId w:val="24"/>
  </w:num>
  <w:num w:numId="30">
    <w:abstractNumId w:val="9"/>
  </w:num>
  <w:num w:numId="31">
    <w:abstractNumId w:val="37"/>
  </w:num>
  <w:num w:numId="32">
    <w:abstractNumId w:val="18"/>
  </w:num>
  <w:num w:numId="33">
    <w:abstractNumId w:val="34"/>
  </w:num>
  <w:num w:numId="34">
    <w:abstractNumId w:val="17"/>
  </w:num>
  <w:num w:numId="35">
    <w:abstractNumId w:val="7"/>
  </w:num>
  <w:num w:numId="36">
    <w:abstractNumId w:val="32"/>
  </w:num>
  <w:num w:numId="37">
    <w:abstractNumId w:val="5"/>
  </w:num>
  <w:num w:numId="38">
    <w:abstractNumId w:val="13"/>
  </w:num>
  <w:num w:numId="39">
    <w:abstractNumId w:val="28"/>
  </w:num>
  <w:num w:numId="40">
    <w:abstractNumId w:val="14"/>
  </w:num>
  <w:num w:numId="41">
    <w:abstractNumId w:val="15"/>
  </w:num>
  <w:num w:numId="42">
    <w:abstractNumId w:val="31"/>
  </w:num>
  <w:num w:numId="43">
    <w:abstractNumId w:val="20"/>
  </w:num>
  <w:num w:numId="44">
    <w:abstractNumId w:val="12"/>
  </w:num>
  <w:num w:numId="45">
    <w:abstractNumId w:val="21"/>
  </w:num>
  <w:num w:numId="46">
    <w:abstractNumId w:val="12"/>
  </w:num>
  <w:num w:numId="4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60C2"/>
    <w:rsid w:val="0000629D"/>
    <w:rsid w:val="00006F80"/>
    <w:rsid w:val="000075EC"/>
    <w:rsid w:val="000112B6"/>
    <w:rsid w:val="00013D39"/>
    <w:rsid w:val="00014035"/>
    <w:rsid w:val="0001485D"/>
    <w:rsid w:val="00014CD4"/>
    <w:rsid w:val="00020A9A"/>
    <w:rsid w:val="00020F25"/>
    <w:rsid w:val="0002121E"/>
    <w:rsid w:val="000226E5"/>
    <w:rsid w:val="00022736"/>
    <w:rsid w:val="00022B5E"/>
    <w:rsid w:val="000260A9"/>
    <w:rsid w:val="0002651B"/>
    <w:rsid w:val="00031478"/>
    <w:rsid w:val="00031CA5"/>
    <w:rsid w:val="00031FC8"/>
    <w:rsid w:val="00033A1A"/>
    <w:rsid w:val="00033FEE"/>
    <w:rsid w:val="000348E9"/>
    <w:rsid w:val="00034EA6"/>
    <w:rsid w:val="00035950"/>
    <w:rsid w:val="00036835"/>
    <w:rsid w:val="0003748E"/>
    <w:rsid w:val="0004266B"/>
    <w:rsid w:val="000443A5"/>
    <w:rsid w:val="000476D5"/>
    <w:rsid w:val="00047BEC"/>
    <w:rsid w:val="00047D31"/>
    <w:rsid w:val="00050440"/>
    <w:rsid w:val="0005158E"/>
    <w:rsid w:val="000556C1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E534C"/>
    <w:rsid w:val="000F1E58"/>
    <w:rsid w:val="000F1EBC"/>
    <w:rsid w:val="000F205D"/>
    <w:rsid w:val="000F2813"/>
    <w:rsid w:val="000F7A78"/>
    <w:rsid w:val="000F7C41"/>
    <w:rsid w:val="000F7F3A"/>
    <w:rsid w:val="001029E5"/>
    <w:rsid w:val="00102EB1"/>
    <w:rsid w:val="0010346B"/>
    <w:rsid w:val="00103594"/>
    <w:rsid w:val="001057B2"/>
    <w:rsid w:val="0010680D"/>
    <w:rsid w:val="00106DF4"/>
    <w:rsid w:val="00106E5D"/>
    <w:rsid w:val="001079C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7FE4"/>
    <w:rsid w:val="001601A0"/>
    <w:rsid w:val="00160926"/>
    <w:rsid w:val="00160E57"/>
    <w:rsid w:val="001632CD"/>
    <w:rsid w:val="00165F62"/>
    <w:rsid w:val="0017038A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69C6"/>
    <w:rsid w:val="001A7FD0"/>
    <w:rsid w:val="001B228D"/>
    <w:rsid w:val="001B2BD7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1583"/>
    <w:rsid w:val="001D37F3"/>
    <w:rsid w:val="001D61A6"/>
    <w:rsid w:val="001D7188"/>
    <w:rsid w:val="001E0591"/>
    <w:rsid w:val="001E1CC3"/>
    <w:rsid w:val="001E2152"/>
    <w:rsid w:val="001E5147"/>
    <w:rsid w:val="001E5578"/>
    <w:rsid w:val="001E59F4"/>
    <w:rsid w:val="001E6B47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12F9"/>
    <w:rsid w:val="0021306D"/>
    <w:rsid w:val="002136A7"/>
    <w:rsid w:val="0021381F"/>
    <w:rsid w:val="00217944"/>
    <w:rsid w:val="00221C55"/>
    <w:rsid w:val="00223ECB"/>
    <w:rsid w:val="002241A9"/>
    <w:rsid w:val="002243E8"/>
    <w:rsid w:val="00227352"/>
    <w:rsid w:val="002345A5"/>
    <w:rsid w:val="00234B0F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624E7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7162"/>
    <w:rsid w:val="00287590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1630"/>
    <w:rsid w:val="002B2143"/>
    <w:rsid w:val="002B7A69"/>
    <w:rsid w:val="002C101C"/>
    <w:rsid w:val="002C2BBD"/>
    <w:rsid w:val="002C3577"/>
    <w:rsid w:val="002C38FC"/>
    <w:rsid w:val="002C478B"/>
    <w:rsid w:val="002C47DB"/>
    <w:rsid w:val="002C6B45"/>
    <w:rsid w:val="002D3B77"/>
    <w:rsid w:val="002D3C70"/>
    <w:rsid w:val="002D48C8"/>
    <w:rsid w:val="002D529F"/>
    <w:rsid w:val="002D5555"/>
    <w:rsid w:val="002D58CA"/>
    <w:rsid w:val="002E0368"/>
    <w:rsid w:val="002E0507"/>
    <w:rsid w:val="002E1529"/>
    <w:rsid w:val="002E2148"/>
    <w:rsid w:val="002E27B1"/>
    <w:rsid w:val="002E29BE"/>
    <w:rsid w:val="002E3BED"/>
    <w:rsid w:val="002E3C30"/>
    <w:rsid w:val="002E78C9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4706"/>
    <w:rsid w:val="00324B80"/>
    <w:rsid w:val="003253CC"/>
    <w:rsid w:val="00326E3F"/>
    <w:rsid w:val="003275E3"/>
    <w:rsid w:val="00331B95"/>
    <w:rsid w:val="00335301"/>
    <w:rsid w:val="00337404"/>
    <w:rsid w:val="003437A1"/>
    <w:rsid w:val="0034610B"/>
    <w:rsid w:val="00346751"/>
    <w:rsid w:val="00346D99"/>
    <w:rsid w:val="00346DFA"/>
    <w:rsid w:val="00346F7C"/>
    <w:rsid w:val="00347F51"/>
    <w:rsid w:val="00352015"/>
    <w:rsid w:val="0035414C"/>
    <w:rsid w:val="00354C13"/>
    <w:rsid w:val="00357C34"/>
    <w:rsid w:val="0036230E"/>
    <w:rsid w:val="00362C8B"/>
    <w:rsid w:val="00362FA6"/>
    <w:rsid w:val="00363A24"/>
    <w:rsid w:val="00364DB8"/>
    <w:rsid w:val="0037046F"/>
    <w:rsid w:val="00371CC0"/>
    <w:rsid w:val="003729CC"/>
    <w:rsid w:val="00373785"/>
    <w:rsid w:val="00377F3F"/>
    <w:rsid w:val="00383875"/>
    <w:rsid w:val="003862D6"/>
    <w:rsid w:val="00390C16"/>
    <w:rsid w:val="00397B1D"/>
    <w:rsid w:val="003A0A1C"/>
    <w:rsid w:val="003A31D2"/>
    <w:rsid w:val="003A4D85"/>
    <w:rsid w:val="003A7C9B"/>
    <w:rsid w:val="003B210E"/>
    <w:rsid w:val="003B4022"/>
    <w:rsid w:val="003B7B42"/>
    <w:rsid w:val="003B7E9C"/>
    <w:rsid w:val="003C1349"/>
    <w:rsid w:val="003C3E56"/>
    <w:rsid w:val="003C6435"/>
    <w:rsid w:val="003D5437"/>
    <w:rsid w:val="003D72E9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3FD8"/>
    <w:rsid w:val="00435225"/>
    <w:rsid w:val="00435FC4"/>
    <w:rsid w:val="0043707D"/>
    <w:rsid w:val="0044157D"/>
    <w:rsid w:val="00442F58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92CBE"/>
    <w:rsid w:val="004931A0"/>
    <w:rsid w:val="00493237"/>
    <w:rsid w:val="00496481"/>
    <w:rsid w:val="004A15BC"/>
    <w:rsid w:val="004A2923"/>
    <w:rsid w:val="004A379F"/>
    <w:rsid w:val="004B19D4"/>
    <w:rsid w:val="004B1BB0"/>
    <w:rsid w:val="004B384E"/>
    <w:rsid w:val="004B4617"/>
    <w:rsid w:val="004B58F6"/>
    <w:rsid w:val="004B5A85"/>
    <w:rsid w:val="004B6124"/>
    <w:rsid w:val="004B6F30"/>
    <w:rsid w:val="004B7C2F"/>
    <w:rsid w:val="004C1467"/>
    <w:rsid w:val="004C263C"/>
    <w:rsid w:val="004C3F42"/>
    <w:rsid w:val="004C6D88"/>
    <w:rsid w:val="004D01D8"/>
    <w:rsid w:val="004D04AD"/>
    <w:rsid w:val="004D13FD"/>
    <w:rsid w:val="004D25F3"/>
    <w:rsid w:val="004D29D1"/>
    <w:rsid w:val="004D6467"/>
    <w:rsid w:val="004D769E"/>
    <w:rsid w:val="004E0322"/>
    <w:rsid w:val="004E09F0"/>
    <w:rsid w:val="004E1CBD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158EC"/>
    <w:rsid w:val="00522246"/>
    <w:rsid w:val="00523D4F"/>
    <w:rsid w:val="0052538E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5F96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E28E2"/>
    <w:rsid w:val="005E3F3B"/>
    <w:rsid w:val="005E456D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6EF9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4202"/>
    <w:rsid w:val="00625DCE"/>
    <w:rsid w:val="00631416"/>
    <w:rsid w:val="00632521"/>
    <w:rsid w:val="00632591"/>
    <w:rsid w:val="0063289C"/>
    <w:rsid w:val="0063304E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9F"/>
    <w:rsid w:val="006476D3"/>
    <w:rsid w:val="006606B0"/>
    <w:rsid w:val="00663A35"/>
    <w:rsid w:val="0066488E"/>
    <w:rsid w:val="006667B2"/>
    <w:rsid w:val="0067178A"/>
    <w:rsid w:val="006721DA"/>
    <w:rsid w:val="006736AF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49BE"/>
    <w:rsid w:val="006D53CA"/>
    <w:rsid w:val="006E1DA6"/>
    <w:rsid w:val="006E2136"/>
    <w:rsid w:val="006F14EC"/>
    <w:rsid w:val="006F2F0B"/>
    <w:rsid w:val="006F4870"/>
    <w:rsid w:val="006F4EA6"/>
    <w:rsid w:val="006F5AD1"/>
    <w:rsid w:val="006F5ADE"/>
    <w:rsid w:val="006F7851"/>
    <w:rsid w:val="0070027D"/>
    <w:rsid w:val="007025BF"/>
    <w:rsid w:val="00703045"/>
    <w:rsid w:val="0070349F"/>
    <w:rsid w:val="00705C7B"/>
    <w:rsid w:val="0070647B"/>
    <w:rsid w:val="00712148"/>
    <w:rsid w:val="007145C5"/>
    <w:rsid w:val="00715A47"/>
    <w:rsid w:val="007207BA"/>
    <w:rsid w:val="007218C9"/>
    <w:rsid w:val="00721AAD"/>
    <w:rsid w:val="00725422"/>
    <w:rsid w:val="00725904"/>
    <w:rsid w:val="00725E9B"/>
    <w:rsid w:val="0073125A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1B01"/>
    <w:rsid w:val="0077436A"/>
    <w:rsid w:val="00776A78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78A"/>
    <w:rsid w:val="007C39C5"/>
    <w:rsid w:val="007C4033"/>
    <w:rsid w:val="007C5E15"/>
    <w:rsid w:val="007C7CF3"/>
    <w:rsid w:val="007D0C1C"/>
    <w:rsid w:val="007D0F42"/>
    <w:rsid w:val="007D4C48"/>
    <w:rsid w:val="007D53E8"/>
    <w:rsid w:val="007D5D91"/>
    <w:rsid w:val="007E0295"/>
    <w:rsid w:val="007E0644"/>
    <w:rsid w:val="007E1B05"/>
    <w:rsid w:val="007E207E"/>
    <w:rsid w:val="007E35AC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17C12"/>
    <w:rsid w:val="00820618"/>
    <w:rsid w:val="008222B0"/>
    <w:rsid w:val="00823E04"/>
    <w:rsid w:val="008260F6"/>
    <w:rsid w:val="0082617B"/>
    <w:rsid w:val="00826388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244A"/>
    <w:rsid w:val="00862733"/>
    <w:rsid w:val="00862981"/>
    <w:rsid w:val="00863EE2"/>
    <w:rsid w:val="008641F7"/>
    <w:rsid w:val="00866919"/>
    <w:rsid w:val="008704D7"/>
    <w:rsid w:val="0087119A"/>
    <w:rsid w:val="00871684"/>
    <w:rsid w:val="00873D30"/>
    <w:rsid w:val="00874353"/>
    <w:rsid w:val="0088040B"/>
    <w:rsid w:val="00880D9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A94"/>
    <w:rsid w:val="008B2CC9"/>
    <w:rsid w:val="008B4B30"/>
    <w:rsid w:val="008B4EB4"/>
    <w:rsid w:val="008B51D5"/>
    <w:rsid w:val="008B65EF"/>
    <w:rsid w:val="008B682C"/>
    <w:rsid w:val="008B78A6"/>
    <w:rsid w:val="008C033A"/>
    <w:rsid w:val="008C1274"/>
    <w:rsid w:val="008C6020"/>
    <w:rsid w:val="008C6B4D"/>
    <w:rsid w:val="008C6E86"/>
    <w:rsid w:val="008D35F9"/>
    <w:rsid w:val="008E1FC8"/>
    <w:rsid w:val="008E2485"/>
    <w:rsid w:val="008E292E"/>
    <w:rsid w:val="008E4253"/>
    <w:rsid w:val="008E79B1"/>
    <w:rsid w:val="008E79E6"/>
    <w:rsid w:val="008E7E45"/>
    <w:rsid w:val="008F1409"/>
    <w:rsid w:val="008F24DA"/>
    <w:rsid w:val="008F465D"/>
    <w:rsid w:val="00901F99"/>
    <w:rsid w:val="00903EEA"/>
    <w:rsid w:val="009076E5"/>
    <w:rsid w:val="00910A98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C25"/>
    <w:rsid w:val="00987770"/>
    <w:rsid w:val="00987C39"/>
    <w:rsid w:val="00990524"/>
    <w:rsid w:val="00991816"/>
    <w:rsid w:val="009926F5"/>
    <w:rsid w:val="00992B8C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837"/>
    <w:rsid w:val="009B1EB0"/>
    <w:rsid w:val="009B210F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22"/>
    <w:rsid w:val="009C3D6F"/>
    <w:rsid w:val="009C4CE4"/>
    <w:rsid w:val="009D0131"/>
    <w:rsid w:val="009D0E62"/>
    <w:rsid w:val="009D3180"/>
    <w:rsid w:val="009D60D5"/>
    <w:rsid w:val="009E287D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6914"/>
    <w:rsid w:val="00A16B68"/>
    <w:rsid w:val="00A22FEB"/>
    <w:rsid w:val="00A25E26"/>
    <w:rsid w:val="00A2624D"/>
    <w:rsid w:val="00A2687A"/>
    <w:rsid w:val="00A27D55"/>
    <w:rsid w:val="00A3227E"/>
    <w:rsid w:val="00A327FE"/>
    <w:rsid w:val="00A33501"/>
    <w:rsid w:val="00A33EAF"/>
    <w:rsid w:val="00A3424D"/>
    <w:rsid w:val="00A37206"/>
    <w:rsid w:val="00A425B7"/>
    <w:rsid w:val="00A44F83"/>
    <w:rsid w:val="00A466D1"/>
    <w:rsid w:val="00A54636"/>
    <w:rsid w:val="00A55DD1"/>
    <w:rsid w:val="00A57D02"/>
    <w:rsid w:val="00A6065A"/>
    <w:rsid w:val="00A6078D"/>
    <w:rsid w:val="00A607A7"/>
    <w:rsid w:val="00A63FF2"/>
    <w:rsid w:val="00A64487"/>
    <w:rsid w:val="00A65ED0"/>
    <w:rsid w:val="00A660B2"/>
    <w:rsid w:val="00A7091E"/>
    <w:rsid w:val="00A70B76"/>
    <w:rsid w:val="00A71AB1"/>
    <w:rsid w:val="00A72E9C"/>
    <w:rsid w:val="00A744C8"/>
    <w:rsid w:val="00A8048E"/>
    <w:rsid w:val="00A807D2"/>
    <w:rsid w:val="00A835CE"/>
    <w:rsid w:val="00A858AE"/>
    <w:rsid w:val="00A877B4"/>
    <w:rsid w:val="00A91FAD"/>
    <w:rsid w:val="00A94283"/>
    <w:rsid w:val="00A95DCA"/>
    <w:rsid w:val="00A96145"/>
    <w:rsid w:val="00A9797F"/>
    <w:rsid w:val="00AA02F5"/>
    <w:rsid w:val="00AA081B"/>
    <w:rsid w:val="00AA0E0A"/>
    <w:rsid w:val="00AA1E72"/>
    <w:rsid w:val="00AA3669"/>
    <w:rsid w:val="00AA3B44"/>
    <w:rsid w:val="00AA5A40"/>
    <w:rsid w:val="00AA711E"/>
    <w:rsid w:val="00AB0286"/>
    <w:rsid w:val="00AB089B"/>
    <w:rsid w:val="00AB0FF7"/>
    <w:rsid w:val="00AB16DA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D37EC"/>
    <w:rsid w:val="00AD5051"/>
    <w:rsid w:val="00AD54E4"/>
    <w:rsid w:val="00AD5BA8"/>
    <w:rsid w:val="00AD6A8F"/>
    <w:rsid w:val="00AE16B6"/>
    <w:rsid w:val="00AE441C"/>
    <w:rsid w:val="00AE4D1D"/>
    <w:rsid w:val="00AE5FF6"/>
    <w:rsid w:val="00AF0C60"/>
    <w:rsid w:val="00AF0E80"/>
    <w:rsid w:val="00AF2A08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3925"/>
    <w:rsid w:val="00B06303"/>
    <w:rsid w:val="00B103BF"/>
    <w:rsid w:val="00B1091B"/>
    <w:rsid w:val="00B1137C"/>
    <w:rsid w:val="00B13302"/>
    <w:rsid w:val="00B133C8"/>
    <w:rsid w:val="00B14A2D"/>
    <w:rsid w:val="00B15128"/>
    <w:rsid w:val="00B22DCF"/>
    <w:rsid w:val="00B25A7F"/>
    <w:rsid w:val="00B266F5"/>
    <w:rsid w:val="00B2673D"/>
    <w:rsid w:val="00B267CC"/>
    <w:rsid w:val="00B27EF0"/>
    <w:rsid w:val="00B31DB0"/>
    <w:rsid w:val="00B32680"/>
    <w:rsid w:val="00B32B3B"/>
    <w:rsid w:val="00B34406"/>
    <w:rsid w:val="00B36844"/>
    <w:rsid w:val="00B36889"/>
    <w:rsid w:val="00B37CD0"/>
    <w:rsid w:val="00B40104"/>
    <w:rsid w:val="00B40A01"/>
    <w:rsid w:val="00B40ECF"/>
    <w:rsid w:val="00B44BB5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65BC"/>
    <w:rsid w:val="00B57772"/>
    <w:rsid w:val="00B57AB0"/>
    <w:rsid w:val="00B57C6C"/>
    <w:rsid w:val="00B61D8D"/>
    <w:rsid w:val="00B62EA1"/>
    <w:rsid w:val="00B65A89"/>
    <w:rsid w:val="00B666B1"/>
    <w:rsid w:val="00B67784"/>
    <w:rsid w:val="00B70652"/>
    <w:rsid w:val="00B70F1B"/>
    <w:rsid w:val="00B73F84"/>
    <w:rsid w:val="00B75D9D"/>
    <w:rsid w:val="00B77430"/>
    <w:rsid w:val="00B77F8B"/>
    <w:rsid w:val="00B830EE"/>
    <w:rsid w:val="00B8364A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5316"/>
    <w:rsid w:val="00BB7A4E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42EB"/>
    <w:rsid w:val="00BE5980"/>
    <w:rsid w:val="00BF2417"/>
    <w:rsid w:val="00BF33C7"/>
    <w:rsid w:val="00BF39A8"/>
    <w:rsid w:val="00BF5E10"/>
    <w:rsid w:val="00BF7376"/>
    <w:rsid w:val="00BF79D8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6C0F"/>
    <w:rsid w:val="00C477E5"/>
    <w:rsid w:val="00C50317"/>
    <w:rsid w:val="00C540A1"/>
    <w:rsid w:val="00C5417A"/>
    <w:rsid w:val="00C548AF"/>
    <w:rsid w:val="00C54D83"/>
    <w:rsid w:val="00C572A6"/>
    <w:rsid w:val="00C61340"/>
    <w:rsid w:val="00C626B7"/>
    <w:rsid w:val="00C62745"/>
    <w:rsid w:val="00C633C2"/>
    <w:rsid w:val="00C7013E"/>
    <w:rsid w:val="00C707AF"/>
    <w:rsid w:val="00C71899"/>
    <w:rsid w:val="00C739DF"/>
    <w:rsid w:val="00C744FD"/>
    <w:rsid w:val="00C74A23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AC7"/>
    <w:rsid w:val="00C97D32"/>
    <w:rsid w:val="00CA3AE8"/>
    <w:rsid w:val="00CA5B56"/>
    <w:rsid w:val="00CA65AF"/>
    <w:rsid w:val="00CB22EA"/>
    <w:rsid w:val="00CB46B5"/>
    <w:rsid w:val="00CB76BF"/>
    <w:rsid w:val="00CC03A8"/>
    <w:rsid w:val="00CC368D"/>
    <w:rsid w:val="00CC6321"/>
    <w:rsid w:val="00CC66EA"/>
    <w:rsid w:val="00CD1A43"/>
    <w:rsid w:val="00CD1D09"/>
    <w:rsid w:val="00CD32D3"/>
    <w:rsid w:val="00CD50E9"/>
    <w:rsid w:val="00CD60C2"/>
    <w:rsid w:val="00CE13F8"/>
    <w:rsid w:val="00CE1E3E"/>
    <w:rsid w:val="00CE2276"/>
    <w:rsid w:val="00CE29FB"/>
    <w:rsid w:val="00CE6C24"/>
    <w:rsid w:val="00CF0269"/>
    <w:rsid w:val="00CF2B21"/>
    <w:rsid w:val="00CF3C90"/>
    <w:rsid w:val="00CF4127"/>
    <w:rsid w:val="00CF5543"/>
    <w:rsid w:val="00CF5E7F"/>
    <w:rsid w:val="00CF60D4"/>
    <w:rsid w:val="00CF630F"/>
    <w:rsid w:val="00CF6B52"/>
    <w:rsid w:val="00CF71CE"/>
    <w:rsid w:val="00CF7C0B"/>
    <w:rsid w:val="00D0316C"/>
    <w:rsid w:val="00D04765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6F9E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3084"/>
    <w:rsid w:val="00D7497B"/>
    <w:rsid w:val="00D807C5"/>
    <w:rsid w:val="00D814DB"/>
    <w:rsid w:val="00D84224"/>
    <w:rsid w:val="00D84C7E"/>
    <w:rsid w:val="00D86235"/>
    <w:rsid w:val="00D86700"/>
    <w:rsid w:val="00D870B9"/>
    <w:rsid w:val="00D91B25"/>
    <w:rsid w:val="00D92382"/>
    <w:rsid w:val="00D92517"/>
    <w:rsid w:val="00D9434A"/>
    <w:rsid w:val="00D94492"/>
    <w:rsid w:val="00D94FFD"/>
    <w:rsid w:val="00DA0052"/>
    <w:rsid w:val="00DA25B1"/>
    <w:rsid w:val="00DA395D"/>
    <w:rsid w:val="00DA3F97"/>
    <w:rsid w:val="00DA633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2D72"/>
    <w:rsid w:val="00DE3754"/>
    <w:rsid w:val="00DE3CC4"/>
    <w:rsid w:val="00DE586E"/>
    <w:rsid w:val="00DE68A7"/>
    <w:rsid w:val="00DE7085"/>
    <w:rsid w:val="00DF0730"/>
    <w:rsid w:val="00DF2A69"/>
    <w:rsid w:val="00DF2CDC"/>
    <w:rsid w:val="00DF72CE"/>
    <w:rsid w:val="00DF7E25"/>
    <w:rsid w:val="00E02048"/>
    <w:rsid w:val="00E02B71"/>
    <w:rsid w:val="00E032A8"/>
    <w:rsid w:val="00E03909"/>
    <w:rsid w:val="00E0415A"/>
    <w:rsid w:val="00E04580"/>
    <w:rsid w:val="00E0530B"/>
    <w:rsid w:val="00E0547E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33D91"/>
    <w:rsid w:val="00E341ED"/>
    <w:rsid w:val="00E357E6"/>
    <w:rsid w:val="00E35995"/>
    <w:rsid w:val="00E35A00"/>
    <w:rsid w:val="00E361AC"/>
    <w:rsid w:val="00E36C12"/>
    <w:rsid w:val="00E3762A"/>
    <w:rsid w:val="00E40324"/>
    <w:rsid w:val="00E40A5D"/>
    <w:rsid w:val="00E40B46"/>
    <w:rsid w:val="00E41294"/>
    <w:rsid w:val="00E441F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460"/>
    <w:rsid w:val="00E63A2B"/>
    <w:rsid w:val="00E648F6"/>
    <w:rsid w:val="00E655A5"/>
    <w:rsid w:val="00E65EF9"/>
    <w:rsid w:val="00E67D18"/>
    <w:rsid w:val="00E7023D"/>
    <w:rsid w:val="00E70346"/>
    <w:rsid w:val="00E71D23"/>
    <w:rsid w:val="00E72A3D"/>
    <w:rsid w:val="00E7354B"/>
    <w:rsid w:val="00E74622"/>
    <w:rsid w:val="00E77D90"/>
    <w:rsid w:val="00E77EA8"/>
    <w:rsid w:val="00E80A64"/>
    <w:rsid w:val="00E81B8A"/>
    <w:rsid w:val="00E83A4B"/>
    <w:rsid w:val="00E83EFC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97044"/>
    <w:rsid w:val="00EA043D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2F89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0248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77EE1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0378"/>
    <w:rsid w:val="00FE3969"/>
    <w:rsid w:val="00FE3EAF"/>
    <w:rsid w:val="00FE3FAC"/>
    <w:rsid w:val="00FE5C54"/>
    <w:rsid w:val="00FE6E69"/>
    <w:rsid w:val="00FE78A1"/>
    <w:rsid w:val="00FE7BBE"/>
    <w:rsid w:val="00FF00FE"/>
    <w:rsid w:val="00FF1AF1"/>
    <w:rsid w:val="00FF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12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9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2E05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+HjGxydabFAqCyIgcluUXxwqR9B/8kX6FlUJHqCFVos=</DigestValue>
    </Reference>
    <Reference Type="http://www.w3.org/2000/09/xmldsig#Object" URI="#idOfficeObject">
      <DigestMethod Algorithm="http://www.w3.org/2001/04/xmlenc#sha256"/>
      <DigestValue>UZ9JX0diCVUekul/yEmBrZ6wBaj/A6NFMaM6/9uZEio=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ekFz6GEFx8m5fWzRO5V2EgtLJSYuyuWMAdN2PZxlLOY=</DigestValue>
    </Reference>
    <Reference Type="http://www.w3.org/2000/09/xmldsig#Object" URI="#idValidSigLnImg">
      <DigestMethod Algorithm="http://www.w3.org/2001/04/xmlenc#sha256"/>
      <DigestValue>6QOZpeSCtS2h0aat1zGLAK5kYLkHvvptcptBu0F+Lbg=</DigestValue>
    </Reference>
    <Reference Type="http://www.w3.org/2000/09/xmldsig#Object" URI="#idInvalidSigLnImg">
      <DigestMethod Algorithm="http://www.w3.org/2001/04/xmlenc#sha256"/>
      <DigestValue>N0I9ZHhBE/14wesm09ql4r8EToAJmLH+s24+SG4G0fg=</DigestValue>
    </Reference>
  </SignedInfo>
  <SignatureValue>hAa6rSwvSMtWjGd3A6/uoJ6bKqCW3yrLqeiEf9vLCRWLHdEF9ARUIVOQ1nCzfgpWMIaWoXCC6AQv
Jg3DHKO6sccvRhBOYQs88brG1KD4nOIR3VlDmYiV3YhgClw3JnHx/PTywzqIaS0kW54lBxxX4wUX
gSMXsHk4Qzt3tLd5LCcPN9268181C7p8Ds04+ZDnV8JfT5376Ocogsr6fLpjrm3XXLgpMKD/aCxr
iJgfS8b+LOcfBA4zgEYsVe+hr/0Dw+5o64vebPr8WdFfw3SVfYn8E4BzS3uI/s6+xpkoKaK8in+H
HEOHWm13dkOGoq1gXnsT6lcQ09u90HhZOM4zdw==</SignatureValue>
  <KeyInfo>
    <X509Data>
      <X509Certificate>MIIH8jCCBtqgAwIBAgIIZiNvUj6qi4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DU3Njk2OS01MCMGA1UdEgQcMBqgGAYIKwYBBAHBAQKgDBYKOTk1NTE3NDAtSzANBgkqhkiG9w0BAQsFAAOCAQEAGDJ896oKvwySaxGCedz/5jeLGScHVn5Rs1UKnKHDq+E6OZHNq8J+kRYMkGA6GedOH+MWFu7AapDNwHjvI12LeR7XcCteqMlOCyi8uR4PNVIJRtWXIpLFBx9wvAjyXvFY50pdJugFfKlghXwn/ZFfxxafDYbL0hzH/Ey2osIBV87FQ1QB4t3V6Xpv14w0Dfpisy0MLDL5AIuYTHeaY034wHXEnlCvtQIvdp7IHw9ebpuFzmwa7aE+PnifbLFwBLUIhiLxKSU/1o3WFVhFjiHm7H1OMIwrPHyWvsgP6FJTa2sCAAV3IuMoVnH3Mm5dT5/RsLEsSUvu2ud9/oLLyHBCB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</Transform>
          <Transform Algorithm="http://www.w3.org/TR/2001/REC-xml-c14n-20010315"/>
        </Transforms>
        <DigestMethod Algorithm="http://www.w3.org/2001/04/xmlenc#sha256"/>
        <DigestValue>/HUNyiA8Uc5WnpIX6IAVJPSkHYHfqyepqKMjNeEXu4c=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G+yjDvERwYrHZ/U3mh9RZ0XOaYygqJaAb7wRmBZVBu8=</DigestValue>
      </Reference>
      <Reference URI="/word/endnotes.xml?ContentType=application/vnd.openxmlformats-officedocument.wordprocessingml.endnotes+xml">
        <DigestMethod Algorithm="http://www.w3.org/2001/04/xmlenc#sha256"/>
        <DigestValue>3VeJ032O3MKg6rX0fWsZjgl+wEjwuUtxWfEiaILjJJM=</DigestValue>
      </Reference>
      <Reference URI="/word/fontTable.xml?ContentType=application/vnd.openxmlformats-officedocument.wordprocessingml.fontTable+xml">
        <DigestMethod Algorithm="http://www.w3.org/2001/04/xmlenc#sha256"/>
        <DigestValue>wrJN5ld8+Xo9EjTshkL57BdMtC0SkOvG4ec53ttc550=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2jJZ04VVusuHe4hc4VsUEDc1Vu4oIHWJqQyViARuVSE=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xLZlZ4+KsIyY1HE+jpMO+v6UieYIXgOXSlKfyDdnptg=</DigestValue>
      </Reference>
      <Reference URI="/word/media/image3.emf?ContentType=image/x-emf">
        <DigestMethod Algorithm="http://www.w3.org/2001/04/xmlenc#sha256"/>
        <DigestValue>wdW8ZYXgKCGP11A83ABfikxTGpL2lukzf8hqzguyJSs=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jpeg?ContentType=image/jpeg">
        <DigestMethod Algorithm="http://www.w3.org/2001/04/xmlenc#sha256"/>
        <DigestValue>d4e95gdOq84SZv+h5iYtDMmMxede2Oj4ZXC1MrDTmFI=</DigestValue>
      </Reference>
      <Reference URI="/word/media/image6.jpeg?ContentType=image/jpeg">
        <DigestMethod Algorithm="http://www.w3.org/2001/04/xmlenc#sha256"/>
        <DigestValue>UsDdrbQwHqbttKp8+dyTAjfNV+ESAG+IFV5Rf/TgLKM=</DigestValue>
      </Reference>
      <Reference URI="/word/media/image7.png?ContentType=image/png">
        <DigestMethod Algorithm="http://www.w3.org/2001/04/xmlenc#sha256"/>
        <DigestValue>DX5o3Z92SRb61sQ1GRKnn5MOLRi3Ko99nyGxKDKRmMg=</DigestValue>
      </Reference>
      <Reference URI="/word/media/image8.png?ContentType=image/png">
        <DigestMethod Algorithm="http://www.w3.org/2001/04/xmlenc#sha256"/>
        <DigestValue>2TzcJP6E5/Mt44YsaUgeEL2f41z97Q3bZpWgPDQvaVo=</DigestValue>
      </Reference>
      <Reference URI="/word/numbering.xml?ContentType=application/vnd.openxmlformats-officedocument.wordprocessingml.numbering+xml">
        <DigestMethod Algorithm="http://www.w3.org/2001/04/xmlenc#sha256"/>
        <DigestValue>PUXsNOdnwUzbHogH2qLis4YooRtFp5i30BhTGCVSV7E=</DigestValue>
      </Reference>
      <Reference URI="/word/settings.xml?ContentType=application/vnd.openxmlformats-officedocument.wordprocessingml.settings+xml">
        <DigestMethod Algorithm="http://www.w3.org/2001/04/xmlenc#sha256"/>
        <DigestValue>m4DsxlqfECVKJlCY/djcjU9LUP9/8NWBTiL34ii2gRo=</DigestValue>
      </Reference>
      <Reference URI="/word/styles.xml?ContentType=application/vnd.openxmlformats-officedocument.wordprocessingml.styles+xml">
        <DigestMethod Algorithm="http://www.w3.org/2001/04/xmlenc#sha256"/>
        <DigestValue>+bFW6tQqLeBHyyyh/keMOojTGoEQ2qd+MgixdPdBEUE=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2019-11-29T15:28:45Z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{0F1A3D1F-F7BD-4B17-A2DC-1439CE1878DD}</SetupID>
          <SignatureText/>
          <SignatureImage>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/9//3//f/9//3//f/9//3//f/9//3//f/9//3//f/9//n/+f/5//n/+f/9//3//f/9//n//f/9/3nv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ee9573nv/f99//3//f/9//3//f/9//3/+f/9//3//f/9//3//f/9/3nv+f/57/3/+f/9//3//f/5//3//f/9//3//f957/3//f/9//3//f/9//3/d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//f/9//3//f/9//3//f/9//3//f/9//3//f/9//3//f/9//3//f/9//3//f/9//3//f/9//3//f/9//3//f/9//3//f/9//3//f/9/33v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v/f/9//3//f/97/3//f/9//3//f/9//3//f/9//3//f/97/3//e/9//3v/f/97/3//e/9//3//e/9//3/fe/9/33f/f/9//3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993/3//f/9//3v/f/9//3//f/9//3//f/97/3//e/9//3v/f/97/3//f/9//3//f/9//3//e/9//3//f/97/3//f/9//3//f/9//3u+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97/3//dxlb33P/e/97/3//f/9733f/f/97/3v/e/97/3v/f/97/3//e/9//3//f/97/3v/e/97/3v/e993/3v/f/9//3v/f993O2f4Wnx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97/3//eztfKx24Tt9z/3//d/9//3v/d/9//3//e/9//3v/e/93/3v/d/9//3v/e/93/3v/d/97/3u/b15n/FqZUldGcCnLGKoUiAyIDE4puV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v/e/97/3vfc/97XWOxLZApn2v/e99z/3v/f99z/3//e/97/3ffd79zv3Oea55v+VrYUnVGEjqPLW0lKx0rHU0lTiVwLTVCmU54SjZGmE6fb993/3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v/f/97/3//e/9//3v/f/97/3v/e/9//3v/f/97/3//e/9//3v/f/97/3//e/9//3v/f/97/3v/e/97/3f/f99z/3//d/9733N/Y9MxmUrzMT1fuU7aVnZGVELQMW0pTCUsIQodKyFMIW0pjikSOjNCt076Wl1nnmvfc/93/3v/e/97/3v/f/97/3//e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+f/5//3//f/9//3//f/5//3/+f/9//n//f/9//3//f/9//3//f/9//3//f/9/3nf/f/9//3//f/9//3//e/9//3//f/9//3//f/9//3/fe/97/3v/f/97/3//f/9//3f/e/93/3v/e/97/3v/f/97/3v/e/97/3v/e/97/3v/e/97/3v/e99333ffc99zfWd8Zztf+VqWTnVGM0IzPq8tjy2PLU4hDR1vJbItaAD0MS0ZTiF3RlZCdkb6Vhpbv3Pfc99z/3f/d/97/3v/e993/3v/e/9733ffd99z/3f/e/97/3v/e/97/3v/e/9//3v/f/97/3/+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95333v/f/9//3//f/9//3//f/9//3/fe/97/3v/f/9//3//e/9//3v/f/97/3//e/9//3//f/9//3//e/9//3v/f/97/3v/e/97/3f/e/9333O/b35nGlu4UlRCMz7xNY4pjimOKY4pjiltJY4pbSUSOhI6VEJ1RrdO2FIaWxtffWd+a59vv3Pfc99z33NQId9zPl/zNf9733P/d/9//3/fd993/3v/e/9//3v/f/97/3//e/9//3v/e/97/3//f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n/+e/9//3//f/9//3//f/9//3//f/9//3//f/9//3//f/97/3vfd/97/3v/f/97/3//e/9//3//f/97/3v/f/9//3v/f/9//3//e/9//3v/e75znW9bZzpj+Fr4WjM+Mz7xNdA1ji1tKUwhTCFuKa8t0TVUQpZK+Vo7X1xn33Pfd99z/3f/d/97/3v/e/97/3v/e/97/3f/e/93/3v/e/97v3P/e/97/3v/dy4d33Pfc9Ixv2//e/9/v3P/e/97/3v/e/97/3v/f/97/3//e/97/3v/e/93/3v/e/9//3v/f/97/3//e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93/3v/e/9//3//f/97/3v/e/97/3v/e/97/3v/e75vfGs6Y9dSdEoRPs81ji1tKY0prjHPNRE+MkJTRlNGGl86Y1xnfWu/c/97/3//f/9//3v/e/97/3v/e/97/3v/f/97/3//e/9//3v/f/97/3//e/9//3v/f/9//3//e/97/3//e/97/3ffc/9/0jF/a/93uE7yOf9//3//f/97/3//f/9//3v/f/97/3//f/9//3//f/9//3//f/9//3v/f/9//3//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v/e993/3v/e/97v3Pfd993/3v/e/97/3v/e/97/3v/d/93v3N+axpf2VaXTnVGEjrQMW0pbSVNJW0p0DURPjNCtk75WlxnnWu/c993/3v/d/97/3f/e/97/3vfd99733v/e997/3//f/9//3//f/9//3//f/9//3//f/97/3//e/9/33v/e997/3v/e/9//3v/f/97/3//f/9//nv/f/9//3//e/97/3t2StlW/3//d40p33ffd/9//nvee/9//3//f/9//3//f/9/3nv+e/97/3//f/9//3//f/5//n/+f/9//3//f/9//3//f/9//3//f/5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//f/97v3NeZxxfuVJ4SlZG0TGPKY8pbiWwLfE1VEJ2RthS+VZdY59r33f/d/97/3v/e/97/3//e/97/3v/f/97/3//f/9//3//f/97/3//e/9//3//f/9//3//f/9//3//f/9//3//f/9//3//f/9//3//f/9//3//f/9//3//f/9//3//f/9//3//f/9//3//f/9//nved/9//3v/f1xjrzH/d/9/lU7WVv57/3/9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/9/vnOdbzpj11YzRvE5ji1uKW4pjy2xMfM9Vka5UvtaPWN+a79z33f/f/9//3//e/97/3v/e/97/3v/e/97/3v/e/97/3//e/97/3v/e/97/3v/e/97/3v/e/97/3//e/9//3//f/9//3//f/9//3//f/9//3//f/9//3//f/9//3//f/9//3//f/9//3//f/9//3//f99//3//f/9//3//f917/3//f/9//3/fd993/3srHf9/nW//e0ol/3/dd/9//3//f/9//3/+f/9//n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//3//e/9//3//f/9//3//f/9//3//f/9//3//f/9//3//f997/3//f/9//3//f/9733e/cz1j2lZ3ShQ+0jVvKW8pbimwNfA5VEq3VjtnfW/fe997/3//f/9//3//f/9//3//f/9//3//f/9//3//f/9//3//f/9//3//f/9//3//f/9//3//f/9//3//f/9//3//f/9//3//f/9//3//f/9//3//f/9//3//f/9//3//f/9//3//f/9//3//f/9//3//f/9//3//f/9//3//f/9//3//f/9//3//f/9//3//f/9//3//f/9//3//f/97/3//e44tv3P/d/97lkrYVv9//3f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//f/93/3v/e/9//3//f/97/3vfd/97/3v/f79333ffd997v3N9bztjGl80QhM6sDGPKW4ljy2wMfI1dkaXTvpWfme/b99333f/e997/3//f/9//3//f/9//3//f/9//3//f/9//3//f/9/33//f/9//3//f/9//3//f/9//3//f/9//3//f/9//3//f/9//3//f/9//3//f/9//3//f/9//3//f/9//3//f/9//3//f/9//3//f/9//3//f/9//3//f/9//3//f/9//3//f/9//3//f/9//3//f/9//3//f/9//3//f/9//3//f/9//3//f/9//3//e/9/ET4aX/93/3t+a20l33P/f/97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/3//e/9733Oea31rfms8Y/ladUYSOq8x0TWvMa8xji3QMRI+lkq3Ulpjemfdc/53/3v/e/97/nf/f/97/3v+d/97/nf/e/9//3//f/9//3//f/9//3//e/9//3//f/9//3//f/9//3//f/9//3//f/9//3//f/9//3//f/9//3//f/9//3//f/9//3//f/9//3//f/9//3//f/9//3//f/9//3//f/9//3//f/9//3//f/9//3//f/9//3//f/9//3//f/9//3//f/9//3//f/9//3//f/9//3//f/9//3//f/9//3//f/9//3//f/9//3//e/9//3v5WjNC/3+/b/9/ry18Z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59zVEZuKdE1kC3qFK8t0DHRMTM+dkoaW31nv2+/b99z/3f/e/97/3v/d/973XP+e/57/3/+e/57/Xf+e/17/nv9e/9//nv+e/13/nv/e/9//3v/f/9//3//f/9//3//f/9//3//f/9//3//f/9//3//f/9//3//f/9//3//f/9//3//f/9//3//f/9//3//f/9//3//f/9//3//f/9//3//f/9//3//f/9//3//f/9//3//f/9//3//f/9//3//f/9//3//f/9//3//f/9//3//f/9//3//f/9//3//f/9//3//f/9//3//f/9//3//f/9//3/+f/9//3v/f75zji3/d79z/3s7X1RC/3v/e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d68xhwxNJXdK+1p/a99333f/d/97/3v/f/97/3ffc/9//3v/e/97/3v/d/97/3v/f/9//3/+d/57/nv/f/9//3//f/9//3//f/97/3v/e/9//3//f/9//3//f/9//3//f/9//3//f/9//3//f/9//3//f/9//3//f/9//3//f/9//3//f/9//3//f/9//3//f/9//3//f/9//3//f/9//3//f/9//3//f/9//3//f/9//3//f/9//3//f/9//3//f/9//3//f/9//3//f/9//3//f/9//3//f/9//3//f/9//3//f/9//3//f/9//3//f/9//3//f/9//3//f/97/39tKX1r/3v/e993zzH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33t/bxxjd04VQpExLSFvKY4pbSWOKbAtND6WSvlSPF99Z79v/3f/d/97/3f/e79z/3f/e/9//3v/e/93/3f/e/9333Pfd993/3v/f/9/33f/e/97/3v/e/97/3v/e/97/3//f/9//3v/f/9//3//e/9//3//f/9//3//f/9//3//f/9//3//f/9//3//f/9//3//f/9//3//f/9//3//f/9//3//f/9//3//f/9//3//f/9//3//f/9//3//f/9//3//f/9//3//f/9//3//f/9//3//f/9//3//f/9//3//f/9//3//f/9//3//f/9//3//f/9//n//f/9//3//f5ZOVEb/f/97/3uWTtdS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33vfd/97/3//f/97/3f/d79vnms7X/lauFJURhI60DWOKY4pji3QMdE1l053TrlW+1peZ59v33v/e/9//3v/f/9//3//e99733f/f/9//3//f/9//3v/f/97/3//e/9//3v/f/97/3//e/9//3v/f/97/3//e/9//3//f/97/3//f/9//3v/f/9//3//f/9//3//f/9//3//f/9//3//f/9//3//f/9//3//f/9//3//f/9//3//f/9//3//f/9//3//f/9//3//f/9//3//f/9//3//f/9//3//f/9//3//f/9//3//f/9//3//f/9//3//f/9//3//f/9/v3NuKb9z/3//e/93rzH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97/3v/f/97/3//f/9/33f/e/97/3v/e/9//3//f993v3McY/teuVJ3TjVGFD7SNbE1sTGQMW8tsTHSOTVGd07aWjpjW2d8a75z33f/e/97/3//e/97/3v/e/97/3v/e/97/3v/e/97/3v/e/9//3v/f/97/3//e/9//3v/f/97/3//e/9//3//f/9//3//f/9//3//f/9//3//f/9//3//f/9//3//f/9//3//f/9//3//f/9//3//f/9//3//f/9//3//f/9//3//f/9//3//f/9//3//f/9//3//f/9//3//f/9//3//f/9//3//e/9//3v/f+oY/3//e993/3sROr5z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v/f/9//3//f/9//3//f/9//3//f99733v/e/97/3//f/9//3//f997/3/fd/9//3//f/9//3v/d/97/3v/f/97/3vfd/9//3v/e/97/3vfd/9733f/f/9//3//f/9//3//f/9/33e+c3xrGV+2UlNGET7QNW0tbSmOMa4x8DnxPRJCEkLYWthaGV86Y31rnm/fd993/3vfd/97/3f/f/97/3//e/97/3ffc79vjyWfa/97/3P/e48l32//d/97/3f/f/9//3//e/9//3//f/9//3//e/9//3v/f/97/3//e/9//3v/f/9//3//f/9//3v/e/97/3//f/9//3v/f/9//3//f/9//3v/f/57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v/e/9//3//f/97/3//f3xv/3//f/9//3//f/97/3//f/9//3//f/9//3//f/9//3//f/97/3vfd/9733f/e993/3v/f/9//3//f/97/3v/e/97/3//f/9733eeb31vXGdcZ5ZSlk51SlNG8T3QOa8xrzGPLa8xrzHwNfA1ET4SPjM+VUKYSphKuU4sGX5jXV+fZ15f+1LaUt9zv2/fc99z/3f/d/97/3v/f/97/3v/e/97/3f/e/97/3v/e/97/3v/f79z/3f/d/97/3f/e/97/3+/c/93/3v/f/97/3//f/9//3//f/97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//f/9//3//f/9//3//f/9//3//f/97/3//f/9//3//f/9//3/ee/9//3v/fxhjlE7/e/9//3//f/5//3/ee/9//3//f/9//3//f/9//3//f/9//3//f/9//3//f/9//3//f/97/3v/e/97/3//e/9//3vfe993/3v/e/9//3//f/9//3//f/9//3v/f/97/3vfe993v3O/c75vnW98a31nXGNdYxxbHFt4RtIxbyETNtEt8y02OssM0i2xKbAtbyVuKW8pbimPLY8tjy1vKY8tbiluKW4ljiluKY8pjimPLY4pNEI0PlVGdka4TtlS+lr6Vp9rn2/fd993/3ffd/97/3//e/97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5//3//f/9//3//f/9//3//f/9/33v/f/9//3//f/9//3//f/97/3//f997/3//f/9/tVLONf9//n//f/9//3//f/9//3//f/9//3//f/9//3//f/5//3//e/9//3v/f/97/3/+e/97/3v/f/97/3//f/9//3//f/9//3//f/9//3v/f997/3v/e/9//3v/f/9//3//f/9//3v/e/97/3v/e/97/3v/e/93/3ffc/93XmMsHf93/3f/d59rd0Kfa79v/3v/e/9//3v/f/9//3//f/9//3v/e/97/3v/e/97/3f/e993/3efb35rG18aX/pa+VaWTnVG8jnyOa8tbiUsIW0p0DUzQhpffWvfd/9//3//f/97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ffc/93jynrGH5r/3//f/9//3//f/9//3//f/9//3//f/9//3//f/9//3//f/9//3//f/9//3//f/9//3//f/9//3//f/9//3//f/9//3//f/9//3//f/9//3//f/9//3//f/9//3//f/9//3//f/9//3//f/9//3//f/9//3//f/9//3//f/9//3//f/9//3//f/9//3//f/9//3//f/9//3//f/9//3//f/9//3//f/9//3//f/9//3//f/9/3nv/f/9//3/ee/9//3//f/9//3//f/9//3//f/9//3//f/9//3//f/9//3//f/9//3//f/9//3//f/9//3//f/9//3//f/9//3//f/9//3//f/9//3//f/9//3//f/9//3//f/9//3//f/9//3//f/9//3//f/9//3//f/9//3//f/9//3//f/9//3//f/9//3//f/9//3/ee957/3/fe957/3//f/9/3nv/f/9//3//f/9//3//f/9//3//f/9//3//f/9//3//f/9//3//f/9//3//f/9//3//f/9//3//f/9//3//f/9//3//f/9//3//f/9//3//f/9//3//f/9//3//f/9//3//f/9//3//f/9//3//f/9//3//f/9//3//f/9//3//f/9//3//f/9//3//f/9//3//f/5733f/f/93/3v/e/9733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/fc/97/3ffe/9//3//f/9//3//f/9//3//f/9//3//f/9//3//f/9//3//f/9//3//f/9//3//f/9//3//f/9//3//f/9//3//f/9//3//f/9//3//f/9//3//f/9//3//f/9//3//f/9//3//f/9//3//f/9//3//f/9//3//f/9//3//f/9//3//f/9//3//f/9//3//f/9//3//f/9//3//f/9//3//f/9//3//f/9//3//f/9//3//f/9/33v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+f713/3/fe/97/3v/e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/9//3//f/9//3//f/5//3//f957/3//f/97/3//f/9//3//f/9//3//f/9//3//f/9//3//f/9//3//f/9//3//f/9//3//f/9//3//f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fe997/3//f/9//3//f/9//3//f/9//3//f/9//3//f/9//3//f/9//3//f/9//3//f/9//3//f/9//3//f/9//3//f/9//3//f/9//3//f/9//3//f/9//3//f/9//3//f/9//3//f/9//3//f/9//3//f/9//3//f/9//3//f/9//3//f/9//3//f/9//3//f/9//3//f/9//3//f/9//3//f/9//3//f/9//3//f/9/3nv/f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//f/9//3//f/9//3//f/9//3//f/9//3//f/9//3//f/9//3//f/9//3//f/9//3//f/9//3//f/9//3//f/9//3//f/9//3//f/9//3//f/9/TAAAAGQAAAAAAAAAAAAAAHoAAAA6AAAAAAAAAAAAAAB7AAAAOw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16.0.12130/19</OfficeVersion>
          <ApplicationVersion>16.0.12130</ApplicationVersion>
          <Monitors>2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2019-11-29T15:28:45Z</xd:SigningTime>
          <xd:SigningCertificate>
            <xd:Cert>
              <xd:CertDigest>
                <DigestMethod Algorithm="http://www.w3.org/2001/04/xmlenc#sha256"/>
                <DigestValue>7RReRKpUqyMtjR9r0ycJKJFh1pkWsCa3mVlA8etk+co=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7359848615082888074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CfFgAARAsAACBFTUYAAAEAgBEBAMs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1AP5UFncJAAAA4P7nAClVFnfo7rUA4P7nAGLe4GEAAAAAYt7gYQAAAADg/ucAAAAAAAAAAAAAAAAAAAAAAAAD6AAAAAAAAAAAAAAAAAAAAAAAAAAAAAAAAAAAAAAAAAAAAAAAAAAAAAAAAAAAAAAAAAAAAAAAAAAAAAAAAAAAAAAAkw44vR4isXCQ77UA8iwRdwAAAAABAAAA6O61AP//AAAAAAAArC8Rd6wvEXdvKrFwwO+1AMTvtQBi3uBhAAAAAAAAAABmM650CQAAAFQGUP8HAAAA/O+1APBZpHQB2AAA/O+1AAAAAAAAAAAAAAAAAAAAAAAAAAAAXCYeA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Kf//////OHgAACEpAQDADfoAAAAAAJsSmf//////OHgAAAqZCgC0zd0VAAAAALxYj3QesIZ1JBIhKex69RUBAAAA/////wAAAAAA+B4R6I21AAAAAAAA+B4RKCt6HC+whnUkEiEpAPwAAAEAAADsevUVAPgeEQAAAAAA3AAAAAAAAAAAAAAkEikAAQAAAADYAADojbUAJBIp//////84eAAAISkBAMAN+gAAAAAACgAAACgrehwM8B4RJBIhKQAAAAANAAAAEAAAAAMBAACHDgAAHAAAAb4AAAAEAAAA7Hr1FaEAAAAwZk0MAABNDAAAAAAAAE0MWDhNDEBBTQx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  <Object Id="idInvalidSigLnImg">AQAAAGwAAAAAAAAAAAAAAP8AAAB/AAAAAAAAAAAAAACfFgAARAsAACBFTUYAAAEAHBUBANEAAAAFAAAAAAAAAAAAAAAAAAAAVgUAAAADAAA1AQAArQAAAAAAAAAAAAAAAAAAAAi3BADIowI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kAAABd2YR1sAOsdQD24GEAAAAA0PHnAGis7BDgqLUAhmWkXRFuny0cAAAAAAAAAHAl5BABAAAA3Ki1AOCotQBjZaRd/////+yotQCET4BdaKzsEJXSiF1Jbp8tAAAAAAEAAAABAAAA6QJU6FFuny2kqrUAidiEdfSotQAAAAAAldiEdf/////1////AAAAAAAAAAAAAAAAkAEAAAAAAAEAAAAAcwBlAGcAbwCrSTi9UKm1AHGlrXQAAKl1AAAAAAAAAABmM650AAAAAFQGUP8JAAAAVKq1APBZpHQB2AAAVKq1AAAAAAAAAAAAAAAAAAAAAAAAAAAAt+CNvW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1AP5UFncJAAAA4P7nAClVFnfo7rUA4P7nAGLe4GEAAAAAYt7gYQAAAADg/ucAAAAAAAAAAAAAAAAAAAAAAAAD6AAAAAAAAAAAAAAAAAAAAAAAAAAAAAAAAAAAAAAAAAAAAAAAAAAAAAAAAAAAAAAAAAAAAAAAAAAAAAAAAAAAAAAAkw44vR4isXCQ77UA8iwRdwAAAAABAAAA6O61AP//AAAAAAAArC8Rd6wvEXdvKrFwwO+1AMTvtQBi3uBhAAAAAAAAAABmM650CQAAAFQGUP8HAAAA/O+1APBZpHQB2AAA/O+1AAAAAAAAAAAAAAAAAAAAAAAAAAAAXCYeA2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LUA0Iy1AF3ZhHXwibUAiIq1AAAAAACAjyMDMIq1AJmBEXeAzh93gI8jA3iPIwPYBuddtI61AMtfgV2AjyMDCI+1AKAPAADVyoNdEUifLSB08hDazYNdAAAAAAAAAAAlTJ8tAgAAABQAAABFIFToAAAAADiMtQCJ2IR1iIq1AAAAAACV2IR1fCzwXeD///8AAAAAAAAAAAAAAACQAQAAAAAAAQAAAABhAHIAaQBhAGwAAAAAAAAAAAAAAAAAAAAAAAAABgAAAAAAAABmM650AAAAAFQGUP8GAAAA6Iu1APBZpHQB2AAA6Iu1AAAAAAAAAAAAAAAAAAAAAAAA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//f/9//3//f/9//3//f99//3//f/9//3//f/9//3//f/9//3//f/9//3//f/9//n//f/5//n/9f/5//3//f/5//3/ee/9//3/+f917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3nvff/9//3//f/9//3//f/9//3//f/9//3//f/9//3//f/9//3//f/5//3/+f/9//3//f/9//3//f/9//3//f/9/33v/f/9//3//f/9//3//f9573Xv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//f/9//3/fe/9//3//f95//3//f/9//3//f/9//3//f/9//3//f/9//3//f/9//3//f/9//3//e/9//3//f/9//3//f/9//3/fe797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fe/9//3v/f/9//3//f/9//3//f/9//3//f/9//3//f/9//3//e/9//3//f/9//3//f/9//3//f997/3//f/9//3/fe/9//3//f/9//3//f997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33f/f/9//3//f/97/3//f/9//3//f/97/3//e/97/3v/f/97/3v/e/9//3//f/9//3//e/9//3//f/97/3v/f/9//3v/f/9//3/fe95333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97+Vr/d/97/3//e/9//3v/e/9//3//e/9//3v/f/97/3//e/9//3//f/97/3//e/9//3v/f/97/3v/e/9//3//f/9/33s7Y/lefG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/3v/e/97GlssHbdO/3P/e/93/3v/e993/3//e/97/3v/e/93/3v/d/97/3v/e/97/3vfd/93/3f/e59vX2fbWrlSNkJwLcoUyhRoDIgMTiXZVr93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/9//3//f/9//3//f/9//3//f/9//3//f/9//3//f/9//3//f/9//3//f/9//3//f/9//3//e/97/3//e/93/3t+Z7AtsC2fa/9733P/e/97/3f/f/97/3v/e99333O/b79vnm8aW9hSdkoSOq8tTCVMIQsdTiVOJZExNUK5UndKV0qYTp9zv3f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5//3/+f/9//n//f/5//3//f/9//3//f/9//3//f/9//3//f/9//3//f/9//3//f/9//3//f/9//3//f/97/3//f/9//3//f/9//3//f/9//3v/f/97/3v/e/9//3v/e/97/3v/e/97/3v/e/97/3v/e/97/3v/e/97/3//e/97/3v/f/97/3v/e/97/3f/d/9733f/e/97/3ffc15f0zF4RvM1PV/ZUtlSdkY0QtA1bSVNJSsdKx0LHUwhbSWOKfE1VEKWThpbXGOeb79z/3f/e/97/3v/e/97/3v/e/97/3v/f/97/3//f/9//n/+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/3//f/9//3//f/9//n//f/9//3//f/9//3//f/9//3//f/9//3//e/9//3//f/9//3//f997/3//f/9//3//f/9//3//f/9//3v/f/97/3//f/9//3v/e/97/3v/e/9//3v/f/97/3v/e/97/3v/e/97/3v/e/9//3v/e/93/3ffd99333Oea1xnO2P5VrdSdUZUQjM+0DGPLbAtTSEtHU8h0i1HAPQ1LRlPIVZCd0Z2Rvpa+lrfc99z/3ffd/97/3v/e/97/3f/d/9//3v/e99333ffd/97/3v/f/97/3//e/9//3v/f/9//3/+f/9//n/+f/5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5//3//f/9//3//f/9//3//f/9/vXP/e/9//3//f/9//3//f/9//3//e/9733f/e/9//3//e/97/3v/f/97/3v/e/9//3//f/9//3//e/97/3v/e/97/3v/e/97/3f/e/93/3u/c79vXWcaW7dOdUYSOhI6bSWOKW0ljiltJY4pbSWOKfE1EjozPnVGlkr5VhpbO19cZ35rn2vfc99z33O/b1Ahv3M+X9Ix/3u/c/93/3v/f79z33f/e/9//3v/f/97/3v/e/97/3v/e/97/3v/e/9//3v/e/97/3//e/97/3v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/3//f/9//3//f/9//3//f/9//3//f/9//3//e/9733f/f/9//3//e/9//3//f/9//3//e/9//3//f/9//3//f/9//3//f/9733edb3xrOmMZX/hWVEITPhI60DGvLW0lbSUsIY4pry3xOTRCt075VlxjXGffd99z/3f/d/97/3v/f/97/3v/e/97/3v/e/93/3v/e/97/3vfd/97/3//e/97Lh3fd79z8zWfb/97/3vfc/97/3//e/9//3v/f/97/3//f/97/3v/f/97/3v/e/9//3//f/97/3//e/9//3v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e/9//3//f/9//3//f/9//3v/e993/3vfd/97/3v/f/97/3vfd/9733f/e/97/3v/d/97nW98axpf11ZURhE+rjGuLWwljS2OLc818TkyQjNCVEYZXztjO2N9a75z/3v/e/9//3v/e/97/3v/e/9733f/e/97/3//e/9//3v/f/97/3//e/9//3v/f/97/3//e/9//3v/f993/3vfd99z/3vSMX9n/3eXTvI5/3v/f/97/3//f/9//3v/e/97/3//e/9//3//f/9//3//f/9//3v/f/9//3/+f/9//3//f/9//3//f/9//3//f/5//3/+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/e/93/3v/e/97/3vfd993/3v/e/9//3v/f/97/3//e/9733ffc35rO1/YUrhSdUYTPrAxjiltJW4pbSXxORE+VEaWThpfW2eeb75z/3v/e/97/3v/e/97/3v/e/9733v/e997/3//f/9//3//f/9//3//f/9//3//f/9//3//f/9//3v/f/97/3//e/9//3v/f/97/3//f/9//3//f/9//3//f/9//3v/f3ZG+lr/e/97bSn/e993/3/ee/9//3//f/9//3//f/9//3//e957/3//f/9//3//f/9//3/+f/9//n//f/9//3//f/9//3//f/9//3//f/9//n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97/3v/e/97/3//f/97/3ufc19n+1q5UldKVkawLa8tbimOKY8t8jU0PnZGuE76Vjxjn2u/c/93/3f/e/93/3v/e/97/3v/e/97/3v/e/9//3v/f/97/3v/e/97/3//f/9//3//f/9//3//f99//3//f/9//3//f/9//3/ff/9//3//f/9//3//f/9//3//f/9//3//f/9//3//f/9//3/dd953/3//e/97XGOPLf97/3uVTrVS/nv/f/57/nv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fd51vO2O3UlRG0TmvMW4pjy2PLdE18z1WSrlSHF89Y59vv3P/e/9//3//e/9//3v/e/97/3v/e/97/3v/f/97/3//e/9//3v/f/97/3//e/97/3v/f/97/3//e/9//3//f/9//3//f/9//3//f/9//3//f/9//3//f/9//3//f/9//3//f/9//3//f/9//3//f/9//3//f/9//3//f/9//nv+f/9//3//f953/3v/eysh/3u+c/97ayX/f/53/3//f/9//3//f/9//n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fe993/3//e/97/3ffc31nfmt9Z1xj2VZ1SvE5rzHQMbAxji2PLa8xEj51StdSOWN6Z7xv/nf/e/97/nf+d/97/3v+d/97/nf/e/97/3//f/9//3//f/9//3//f/9//3//f/9//3//f/9//3//f/9//3//f/9//3//f/9//3//f/9//3//f/9//3//f/9//3//f/9//3//f/9//3//f/9//3//f/9//3//f/9//3//f/9//3//f/9//3//f/9//3//f/9//3//f/9//3//f/9//3//f/9//3//f/9//3//f/9//3//f/9//3//f/9//3//f/9//3//f/9//3v/f/hWVEL/e79v/3uvLVxj/3v/e/9//3v/f/9//3//f/9//3//f/9//3//f/9//3v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e/9/v3NURo8tsTGxMcoUsDGwLfE1Ez6XSvpWfmu/b79v33P/e/97/3v/d/97/3v+d/13/3/+f/5//nv+e/57/nv9d/57/n//f/17/nv+e/9//3v/f/9//3//f/9//3//f/9//3//f/9//3//f/9//3//f/9//3//f/9//3//f/9//3//f/9//3//f/9//3//f/9//3//f/9//3//f/9//3//f/9//3//f/9//3//f/9//3//f/9//3//f/9//3//f/9//3//f/9//3//f/9//3//f/9//3//f/9//3//f/9//3//f/9//3//f/9//3//f/9//3//f/9//3//f/9733duKf97v3P/fztfdUb/e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5//3//f/9//3//f79zrzFnDE4lVkb8Wl9n33ffc/93/3f/e/97/3v/d/93/3v/e/97/3v/d/93/3f/e/97/3//e/57/nf/e/97/3//f/9//3v/f/9//3/+e/9//3//f/9//3//f/9//3//f/9//3//f/9//3//f/9//3//f/9//3//f/9//3//f/9//3//f/9//3//f/9//3//f/9//3//f/9//3//f/9//3//f/9//3//f/9//3//f/9//3//f/9//3//f/9//3//f/9//3//f/9//3//f/9//3//f/9//3//f/9//3//f/9//3//f/9//3//f/9//3//f/9//3//f/9//n//f/97/3//f44tXGf/f/93/3euMf97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5//3//f/9//3//f/9//3/fe59zHGOYUhVCsjENHZAtjiVuJY4l0TEzPrdK2VJcY31nv2//c/97/3v/e/9333f/d/9//3//f/97/3vfd/9733ffd993/3v/e/9//3//e/97/3//e/9//3v/f/97/3//f/9//3v/f/9//3//f/9//3//f/9//3//f/9//3//f/9//3//f/9//3//f/9//3//f/9//3//f/9//3//f/9//3//f/9//3//f/9//3//f/9//3//f/9//3//f/9//3//f/9//3//f/9//3//f/9//3//f/9//3//f/9//3//f/9//3//f/9//3//f/9//3//f/9//3//f/9//3//f/9/lk51Sv9//3//e7ZOtlL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5//3//f/9//3//f/9//3//f99733vfe793/3v/f/9//3f/e993v3N9Zztf2VbYUjRCEj7QMY4tbSmvLa8x8TV2SphOuVL7Wj1jn3Pfd/9/33v/e/9//3//f/9733ffd/97/3//f/9//3//f/97/3v/e/97/3v/f/97/3v/e/9//3v/e/97/3//e/9//3//f/97/3//f/9//3v/f/9//3//f/9//3//f/9//3//f/9//3//f/9//3//f/9//3//f/9//3//f/9//3//f/9//3//f/9//3//f/9//3//f/9//3//f/9//3//f/9//3//f/9//3//f/9//3//f/9//3//f/9//3//f/5//3//f/9//3u/c20pv3P/e/9/33PPMd93/3v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v/e/97/3//f/9//3v/e993/3v/e/9//3//f/9//3u/cz1j+1raVndOVkYUPvM5sTWxNZAtkDGxMfM5NUKYUtlWO2NbZ51vvnP/d/97/3//f/9//3v/f/97/3//e/9//3v/f/97/3//e/9//3v/f/97/3//e/9//3//f/97/3//f/9//3//f/9//3//f/9//3//f/9//3//f/9//3//f/9//3//f/9//3//f/9//3//f/9//3//f/9//3//f/9//3//f/9//3//f/9//3//f/9//3//f/9//3//f/9//3//f/9//3//f/9//3//f/9//3//f/9/Cx3/f/9733P/fxE6v3Pfd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v/f/9//3//f/9//3//f/97/3//f/9//3v/f/9/nW//f/9//3//f/97/3//f/9//3//f/9//3//f/9//3//f/9//3//e/9733f/e993/3v/e/9//3//f/97/3//e/97/3v/f/9//3/fd79zfW99a1tnt1KWTnVOM0YSQtA50DWOMa8xrzHPNc81EToROjI+Mj52RpdKuU65Sk0dfmN+Y59nf2P7UvtS32/fc99z/3ffd/97/3v/f/97/3//e/97/3f/e/93/3v/e/9//3v/f/9733f/d/97/3v/e/97/3//e99333f/e/9//3//f/9//3//f/9//3//e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//3/ee/5//n//f/9//3/+f/9//n//f/9//3//f/9//3//f/97/3//e/9//3//f/9//3//f/97/3//f/97OGNzSv9//3//f/9//3/ee/5/33//f/9//3//f/9//3//f/9//3//f/9//3//f/9//3//f/9//nf/e/97/3v/e/97/3v/f99333vfe/97/3v/f/9//3//e/9//3v/f997/3vfe/97v3Pfc75vvm+da51rfGd9YzxfHFv8VphG0S2PJfIx0i3SLTY6qgjTLZAlsS1OJW8pbiVvKW4pjy1uKY8pbiluKW4lbiVuJY4pbimOKW4pjykzPjQ+NEJ2RpdO2VLZVvpWfme/b99z/3ffd993/3v/f993/3v/f/9//3v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fd99z33OvLeoUfmv/e/9//3//f/9//3//f/9//3//f/9//3//f/9//3//f/9//3//f/9//3//f/9//3//f/9//3//f/9//3//fwAA/3//f/9//3//f/9//3//f/9//3//f/9//3//f/9//3//f/9//3//f/9//3//f/9//3//f/9//3//f/9//3//f/9//3//f/9//3//f/9//3//f/9//3//f/9//3//f/9//3//f/9//3//f/9//3//f/9//3v/f/9//3//e/97/3//f/9//3//f/9//3//f/9//3//f/9//3//f/9//3//f/9//3//f/9//3//f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ved/9//3f/f/97/3/fd/9//3//f/9//3//f/9//3//f/9//3//f/9//3//f/9//3//f/9//3//f/9//3//f/9//3//f/9//3//f/9/AAD/f/9//3//f/9//3//f/9//3//f/9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997/3//f/9//3//f/9//3//f/9//3//f/9//3//f/9//3//f/9//3//f/9//3//f/9//3//f/9//3//f/9//3//f/9//3//f/9//3//f/9//3//f/9//3//f/9//3//f/9//3//f/9//3//f/9//3//f/9//3//f/9//3//f/9//3//f/9//3//f/9//3//f/9//3//f/9//3//f/9//3//f/9//3//f/9//3//f9533nf/f75z/3vfd/97/3//f/9//3//f/9//3//f/9//3//f/9//3//f/9//3//f/9//3//f/9//3//f/9//3//f/9//3//f/9//38AAP9//3//f/9//3//f/9//3//f/9//3//f/9//3//f/9//3//f/9//3//f/9//3//f/9//3//f/9//3//f/9//3//f/9//3//f/9//3//f/9//3//f/9//3//f/9//3//f/9//3//f/9//3//f/9//3//f/97/3/ee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953/3//e/9//3//f/9//3//f/9//3//f/9//3//f/9//3//f/9//3//f/9//3//f/9//3//f/9//3//f/9//3//f/9//3//fwAA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997/3//f/9//3//f/9//3//f/9//3//f/9//3/fe713/3//f/9//3//f/9//3//f/9//3//f/9//3//f/9//3//f/9//3//f/9//3//f/9//3//f/9//3//f/9//3//f/9//3//f/9//3//f/9//3//f/9//3//f/9//3//f/9//3//f/9//3//f/9//3//f/9//3//f/9//3//f/9//3//f/9//3//f/9//3//f/9/3Xv/f/5//nv/f/9/33f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fe/9//3//f/9//3//f/9//3//f/9//3//f/9//3//f/9//3//f/9//3//f/9//3//f/9//3//f/9//3//f/9//3//f/9//3//f/9//3//f/9//3//f/9//3//f/9//3//f/9//3//f/9//3//f/9//3//f/9//3//f/9//3//f/9//3//f/9//3//f/9//3//f/9//3//f/9//3//f/9//3//f/9//3/ee/9/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LgAAAAKAAAAUAAAAGoAAABcAAAAAQAAAGH3tEFVNbRBCgAAAFAAAAASAAAATAAAAAAAAAAAAAAAAAAAAP//////////cAAAAE0AYQByAGkAZQBsAGEAIABWAGEAbABlAG4AegB1AGUAbABhAAoAAAAGAAAABAAAAAMAAAAGAAAAAwAAAAYAAAADAAAABwAAAAYAAAADAAAABgAAAAcAAAAFAAAABwAAAAYAAAADAAAABg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N3fNbo7PipVe7aMJZniyYQOq6QNo3KESiyR/FeMLKuA=</DigestValue>
    </Reference>
    <Reference Type="http://www.w3.org/2000/09/xmldsig#Object" URI="#idOfficeObject">
      <DigestMethod Algorithm="http://www.w3.org/2001/04/xmlenc#sha256"/>
      <DigestValue>bfnwDf2TmWhj6LUIwRnRZYHCPhu+7Tbp3ZvnKiK+fA0=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cpHIeuhQPlqZOmwn8kzxBu3kNfkYP2bBjStW4QlnPVQ=</DigestValue>
    </Reference>
    <Reference Type="http://www.w3.org/2000/09/xmldsig#Object" URI="#idValidSigLnImg">
      <DigestMethod Algorithm="http://www.w3.org/2001/04/xmlenc#sha256"/>
      <DigestValue>ZX35i8VEA+BoUE198rMrlv/wa6oStJHjmSKaqTztw6Q=</DigestValue>
    </Reference>
    <Reference Type="http://www.w3.org/2000/09/xmldsig#Object" URI="#idInvalidSigLnImg">
      <DigestMethod Algorithm="http://www.w3.org/2001/04/xmlenc#sha256"/>
      <DigestValue>qmKUXYS8kJPyQL1RjTb9t+mXzUlfk6xD9PSbZ58urYY=</DigestValue>
    </Reference>
  </SignedInfo>
  <SignatureValue>a7iVG+6ztm3d01sy1CNJU0Y1SmrLCxq7t3dl7on0FaMfqJkVQ3mFWVqpuFM9VNfKS7Jvka/QuhdT
NTdOPm9PBvwELHgFY70cmoa0WF2kQ4Ujcm1lIuEfAF1WJlOe3cZPS6s3yb2uB25tW1CZ6Cf3atms
95VO0so2qCUqlBFN9OdmDjl3imBuLWlSXjtUQm3l3O4eVhz174oivp6EDWukukZiZc2RO3ZIoL75
z8MJi77I18YySAT2pEvMPB/HtGpdOlQCQKgtd0yKahcOb0JdXGPTuGZ+DU6e/kIFPvE615rizZpz
qBqsXRd3ypq5bm+nCe8UBXwKZYbBUkIRRTokqQ==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</Transform>
          <Transform Algorithm="http://www.w3.org/TR/2001/REC-xml-c14n-20010315"/>
        </Transforms>
        <DigestMethod Algorithm="http://www.w3.org/2001/04/xmlenc#sha256"/>
        <DigestValue>/HUNyiA8Uc5WnpIX6IAVJPSkHYHfqyepqKMjNeEXu4c=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G+yjDvERwYrHZ/U3mh9RZ0XOaYygqJaAb7wRmBZVBu8=</DigestValue>
      </Reference>
      <Reference URI="/word/endnotes.xml?ContentType=application/vnd.openxmlformats-officedocument.wordprocessingml.endnotes+xml">
        <DigestMethod Algorithm="http://www.w3.org/2001/04/xmlenc#sha256"/>
        <DigestValue>3VeJ032O3MKg6rX0fWsZjgl+wEjwuUtxWfEiaILjJJM=</DigestValue>
      </Reference>
      <Reference URI="/word/fontTable.xml?ContentType=application/vnd.openxmlformats-officedocument.wordprocessingml.fontTable+xml">
        <DigestMethod Algorithm="http://www.w3.org/2001/04/xmlenc#sha256"/>
        <DigestValue>wrJN5ld8+Xo9EjTshkL57BdMtC0SkOvG4ec53ttc550=</DigestValue>
      </Reference>
      <Reference URI="/word/footer1.xml?ContentType=application/vnd.openxmlformats-officedocument.wordprocessingml.footer+xml">
        <DigestMethod Algorithm="http://www.w3.org/2001/04/xmlenc#sha256"/>
        <DigestValue>XEO87PTvBh2ueiTCJfdgx854zMW3WUSHl8OAKCENolc=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2jJZ04VVusuHe4hc4VsUEDc1Vu4oIHWJqQyViARuVSE=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xLZlZ4+KsIyY1HE+jpMO+v6UieYIXgOXSlKfyDdnptg=</DigestValue>
      </Reference>
      <Reference URI="/word/media/image3.emf?ContentType=image/x-emf">
        <DigestMethod Algorithm="http://www.w3.org/2001/04/xmlenc#sha256"/>
        <DigestValue>wdW8ZYXgKCGP11A83ABfikxTGpL2lukzf8hqzguyJSs=</DigestValue>
      </Reference>
      <Reference URI="/word/media/image4.png?ContentType=image/png">
        <DigestMethod Algorithm="http://www.w3.org/2001/04/xmlenc#sha256"/>
        <DigestValue>W3sK5bTD2kzjzkgw9IegHRZ3cFnZLaSuHIB8o2AmEQY=</DigestValue>
      </Reference>
      <Reference URI="/word/media/image5.jpeg?ContentType=image/jpeg">
        <DigestMethod Algorithm="http://www.w3.org/2001/04/xmlenc#sha256"/>
        <DigestValue>d4e95gdOq84SZv+h5iYtDMmMxede2Oj4ZXC1MrDTmFI=</DigestValue>
      </Reference>
      <Reference URI="/word/media/image6.jpeg?ContentType=image/jpeg">
        <DigestMethod Algorithm="http://www.w3.org/2001/04/xmlenc#sha256"/>
        <DigestValue>UsDdrbQwHqbttKp8+dyTAjfNV+ESAG+IFV5Rf/TgLKM=</DigestValue>
      </Reference>
      <Reference URI="/word/media/image7.png?ContentType=image/png">
        <DigestMethod Algorithm="http://www.w3.org/2001/04/xmlenc#sha256"/>
        <DigestValue>DX5o3Z92SRb61sQ1GRKnn5MOLRi3Ko99nyGxKDKRmMg=</DigestValue>
      </Reference>
      <Reference URI="/word/media/image8.png?ContentType=image/png">
        <DigestMethod Algorithm="http://www.w3.org/2001/04/xmlenc#sha256"/>
        <DigestValue>2TzcJP6E5/Mt44YsaUgeEL2f41z97Q3bZpWgPDQvaVo=</DigestValue>
      </Reference>
      <Reference URI="/word/numbering.xml?ContentType=application/vnd.openxmlformats-officedocument.wordprocessingml.numbering+xml">
        <DigestMethod Algorithm="http://www.w3.org/2001/04/xmlenc#sha256"/>
        <DigestValue>PUXsNOdnwUzbHogH2qLis4YooRtFp5i30BhTGCVSV7E=</DigestValue>
      </Reference>
      <Reference URI="/word/settings.xml?ContentType=application/vnd.openxmlformats-officedocument.wordprocessingml.settings+xml">
        <DigestMethod Algorithm="http://www.w3.org/2001/04/xmlenc#sha256"/>
        <DigestValue>m4DsxlqfECVKJlCY/djcjU9LUP9/8NWBTiL34ii2gRo=</DigestValue>
      </Reference>
      <Reference URI="/word/styles.xml?ContentType=application/vnd.openxmlformats-officedocument.wordprocessingml.styles+xml">
        <DigestMethod Algorithm="http://www.w3.org/2001/04/xmlenc#sha256"/>
        <DigestValue>+bFW6tQqLeBHyyyh/keMOojTGoEQ2qd+MgixdPdBEUE=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2019-12-03T14:31:47Z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16.0.12130/19</OfficeVersion>
          <ApplicationVersion>16.0.12130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2019-12-03T14:31:47Z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i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AkAE9HbW2A6iQASALPdcwNz3X4GM91+OokAFkCfHda6yQAywIAAAAAznXMDc91mwJ8dx+wMndY6yQAAAAAAFjrJAAvsDJ3IOskAPDrJAAAAM51AADOdfjuowzoAAAA6ADOdQAAAACM6iQACWUwdQllMHXNTYB3AAgAAAACAAAAAAAA+OokAJxsMHUAAAAAAAAAACrsJAAHAAAAHOwkAAcAAAAAAAAAAAAAABzsJAAw6yQAmuwvdQAAAAAAAgAAAAAkAAcAAAAc7CQABwAAAEwSMXUAAAAAAAAAABzsJAAHAAAAAAAAAFzrJABGMC91AAAAAAACAAAc7C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/AxQhyQA55TPdYAB1HWoNWgIAQAAAIBaCQ1shyQA9w4hRCIAigEknfoMAQAAAEiIJAAAAAAAhIckAGaweGolEgGWJJ36DAEAAABIiCQADIgkAMd7AWnYZoQCqDVoCCSd+gwBAAAASIgkAICSJAAEAIAT7XsBaVTke3fT0jJ3AAAAAGwCVwAAAFcAAAAAAPcOIUQAAP//7ABlAI+JbQAKAAAAQXoBaQoAAAABALAA7ABlAAQAgBNU5Ht3UA9ZAAAAAADgAAAAAABXAAcAAADQohURmJ9XABihVwAoPwkNyBpZAHvSMnewhyQAbAJXACCJJADNTYB3UIgkAFY50H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J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kAGIEfHdy4nt3OAR8d6f/MncA9thqAAAAAP//AAAAAAp1floAAJClJABjZd1pAAAAAKhdVwDkpCQAaPMLdQAAAAAAAENoYXJVcHBlclcApSQAgAHUdQ1cz3XfW891LKUkAGQBAAAAAAAACWUwdQllMHUAAAAAAAgAAAACAAAAAAAAUKUkAJxsMHUAAAAAAAAAAIamJAAJAAAAdKYkAAkAAAAAAAAAAAAAAHSmJACIpSQAmuwvdQAAAAAAAgAAAAAkAAkAAAB0piQACQAAAEwSMXUAAAAAAAAAAHSmJAAJAAAAAAAAALSlJABGMC91AAAAAAACAAB0piQ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AkAE9HbW2A6iQASALPdcwNz3X4GM91+OokAFkCfHda6yQAywIAAAAAznXMDc91mwJ8dx+wMndY6yQAAAAAAFjrJAAvsDJ3IOskAPDrJAAAAM51AADOdfjuowzoAAAA6ADOdQAAAACM6iQACWUwdQllMHXNTYB3AAgAAAACAAAAAAAA+OokAJxsMHUAAAAAAAAAACrsJAAHAAAAHOwkAAcAAAAAAAAAAAAAABzsJAAw6yQAmuwvdQAAAAAAAgAAAAAkAAcAAAAc7CQABwAAAEwSMXUAAAAAAAAAABzsJAAHAAAAAAAAAFzrJABGMC91AAAAAAACAAAc7CQ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CQAZKKLTAAAAABYaSQACGkkANgGIGpVP3x3jG0kAMtfumnoyJcC4G0kAKAPAADVyrxp7KaLTIBD4wwCAAAAAAAAAFgAAAA4ootMUGkkAChez3UAAFcADVzPdd9bz3V4aSQAZAEAAAAAAAAJZTB1CWUwdQMAAAAACAAAAAIAAAAAAACcaSQAnGwwdQAAAAAAAAAAzGokAAYAAADAaiQABgAAAAAAAAAAAAAAwGokANRpJACa7C91AAAAAAACAAAAACQABgAAAMBqJAAGAAAATBIxdQAAAAAAAAAAwGokAAYAAAAAAAAAAGokAEYwL3UAAAAAAAIAAMBqJA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AADolCQAqDVoCAkq1WkAAAIAAAAAAIBaCQ0AAAAAyxIh1yIAigHhAAAA4QAAAAhOvgwIAAAAAAAAAFyJJADlKdVpiEIIBQQAAACoNWgIqDVoCAkq1WmQzN4MmJ9XAIjgCAUAAAAAiEIIBQQAAACQ3ggFCNlPDVTke3fT0jJ3AAAAAGwCVwAAAFcAAAAAAMsSIdcAAP//FgFlAAAAAAD1X8911F/PdcsSIdcBALAAFgFlAAQAAABU5Ht3UA9ZAAAAAADgAAAAAABXAAcAAADQohURmJ9XABihVwAoPwkNyBpZAHvSMnewhyQAbAJXACCJJADNTYB3UIgkAFY50HV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NwAAAAKAAAAUAAAAIYAAABcAAAAAQAAAKsKDUJyHA1CCgAAAFAAAAAYAAAATAAAAAAAAAAAAAAAAAAAAP//////////fAAAAEoAZQBhAG4AZQB0AHQAZQAgAEMAYQByAG8AYwBhACAATwBsAGkAdgBhAHIAZQBzAAQAAAAGAAAABgAAAAcAAAAGAAAABAAAAAQAAAAGAAAAAwAAAAcAAAAGAAAABAAAAAcAAAAFAAAABgAAAAMAAAAJAAAAAwAAAAMAAAAFAAAABgAAAAQAAAAGAAAABQ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KgAAAAKAAAAYAAAAFoAAABsAAAAAQAAAKsKDUJyHA1CCgAAAGAAAAAPAAAATAAAAAAAAAAAAAAAAAAAAP//////////bAAAAFAAcgBvAGYAZQBzAGkAbwBuAGEAbAAgAEQARgBaAAAABgAAAAQAAAAHAAAABAAAAAYAAAAFAAAAAwAAAAcAAAAHAAAABgAAAAM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56B682-2FC2-45EB-ACC0-325986000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2401</Words>
  <Characters>13206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Mariela Valenzuela Hube</cp:lastModifiedBy>
  <cp:revision>2</cp:revision>
  <dcterms:created xsi:type="dcterms:W3CDTF">2019-11-29T15:27:00Z</dcterms:created>
  <dcterms:modified xsi:type="dcterms:W3CDTF">2019-11-29T15:27:00Z</dcterms:modified>
</cp:coreProperties>
</file>