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5340a699945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b9881ee7b446da"/>
      <w:headerReference w:type="even" r:id="R655a89c3742f4e45"/>
      <w:headerReference w:type="first" r:id="R6fd613d367b342f3"/>
      <w:titlePg/>
      <w:footerReference w:type="default" r:id="Refe98e94dc1e4bd2"/>
      <w:footerReference w:type="even" r:id="Rd6c6ac2e6e2647b2"/>
      <w:footerReference w:type="first" r:id="Rf7a5c27a86d743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2b63b4cb8245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GUANAQUEROS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DFZ-2019-2237-IV-NE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c04359d3ec4b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 GUANAQUEROS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GUANAQUEROS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Acta_Coquimbo_Scallop_Junio18.pdf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 GUANAQUEROS.zip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 GUANAQUEROS.zip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 GUANAQUEROS.xlsx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0a725d063249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ab3511708840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60cb5557c146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8b676f45c4bcf" /><Relationship Type="http://schemas.openxmlformats.org/officeDocument/2006/relationships/numbering" Target="/word/numbering.xml" Id="R723431b676e2408e" /><Relationship Type="http://schemas.openxmlformats.org/officeDocument/2006/relationships/settings" Target="/word/settings.xml" Id="R614d34536e474a0f" /><Relationship Type="http://schemas.openxmlformats.org/officeDocument/2006/relationships/header" Target="/word/header1.xml" Id="R5ab9881ee7b446da" /><Relationship Type="http://schemas.openxmlformats.org/officeDocument/2006/relationships/header" Target="/word/header2.xml" Id="R655a89c3742f4e45" /><Relationship Type="http://schemas.openxmlformats.org/officeDocument/2006/relationships/header" Target="/word/header3.xml" Id="R6fd613d367b342f3" /><Relationship Type="http://schemas.openxmlformats.org/officeDocument/2006/relationships/image" Target="/word/media/a70ee2fa-9a52-4301-98b3-0e61350b1ed8.png" Id="R4897643cb77341b7" /><Relationship Type="http://schemas.openxmlformats.org/officeDocument/2006/relationships/footer" Target="/word/footer1.xml" Id="Refe98e94dc1e4bd2" /><Relationship Type="http://schemas.openxmlformats.org/officeDocument/2006/relationships/footer" Target="/word/footer2.xml" Id="Rd6c6ac2e6e2647b2" /><Relationship Type="http://schemas.openxmlformats.org/officeDocument/2006/relationships/footer" Target="/word/footer3.xml" Id="Rf7a5c27a86d7438d" /><Relationship Type="http://schemas.openxmlformats.org/officeDocument/2006/relationships/image" Target="/word/media/ec2a288b-b240-443b-ab73-29c7da31b23c.png" Id="R15cd2ec9eb594eb1" /><Relationship Type="http://schemas.openxmlformats.org/officeDocument/2006/relationships/image" Target="/word/media/c8c904f3-d248-4c91-8a26-6e36969b5fe7.png" Id="Rfc2b63b4cb8245ba" /><Relationship Type="http://schemas.openxmlformats.org/officeDocument/2006/relationships/image" Target="/word/media/4f413471-be9a-41b2-8268-f8968c65b46b.png" Id="Rd4c04359d3ec4b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2a288b-b240-443b-ab73-29c7da31b23c.png" Id="R0f0a725d063249f2" /><Relationship Type="http://schemas.openxmlformats.org/officeDocument/2006/relationships/hyperlink" Target="http://www.sma.gob.cl" TargetMode="External" Id="R9aab35117088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0ee2fa-9a52-4301-98b3-0e61350b1ed8.png" Id="R5d60cb5557c1460b" /></Relationships>
</file>