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08af9c3a44c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8414508d954eb6"/>
      <w:headerReference w:type="even" r:id="Rba7587b38c5c4a44"/>
      <w:headerReference w:type="first" r:id="Re5bb39ee92c44140"/>
      <w:titlePg/>
      <w:footerReference w:type="default" r:id="R28605741123147b7"/>
      <w:footerReference w:type="even" r:id="Rdace04a8d8334349"/>
      <w:footerReference w:type="first" r:id="R909c7e3a80a346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de107cf6a54c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DECLARACION DE IMPACTO AMBIENTAL AMPLIACION HATCHERY DE MITILIDOS ALMEJAS OSTREIDOS Y PECTINIDOS PESQUERA SAN JOSE S.A. SECTOR TEUPA BAHIA YAL CHONCHI CHILOE X REGION.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7944ee47cd45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DECLARACION DE IMPACTO AMBIENTAL AMPLIACION HATCHERY DE MITILIDOS ALMEJAS OSTREIDOS Y PECTINIDOS PESQUERA SAN JOSE S.A. SECTOR TEUPA BAHIA YAL CHONCHI CHILOE X REGION.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DECLARACION DE IMPACTO AMBIENTAL AMPLIACION HATCHERY DE MITILIDOS ALMEJAS OSTREIDOS Y PECTINIDOS PESQUERA SAN JOSE S.A. SECTOR TEUPA BAHIA YAL CHONCHI CHILOE X REGION.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1011/2011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DECLARACION DE IMPACTO AMBIENTAL AMPLIACION HATCHERY DE MITILIDOS ALMEJAS OSTREIDOS Y PECTINIDOS PESQUERA SAN JOSE S.A. SECTOR TEUPA BAHIA YAL CHONCHI CHILOE X REGION..zip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DECLARACION DE IMPACTO AMBIENTAL AMPLIACION HATCHERY DE MITILIDOS ALMEJAS OSTREIDOS Y PECTINIDOS PESQUERA SAN JOSE S.A. SECTOR TEUPA BAHIA YAL CHONCHI CHILOE X REGION..xlsx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b86a1512c34a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6534c558834c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2a3ffbf80a4c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d00137bb3467d" /><Relationship Type="http://schemas.openxmlformats.org/officeDocument/2006/relationships/numbering" Target="/word/numbering.xml" Id="R53f2a59a6a7d4a85" /><Relationship Type="http://schemas.openxmlformats.org/officeDocument/2006/relationships/settings" Target="/word/settings.xml" Id="Rb2bca0c290794623" /><Relationship Type="http://schemas.openxmlformats.org/officeDocument/2006/relationships/header" Target="/word/header1.xml" Id="Rb28414508d954eb6" /><Relationship Type="http://schemas.openxmlformats.org/officeDocument/2006/relationships/header" Target="/word/header2.xml" Id="Rba7587b38c5c4a44" /><Relationship Type="http://schemas.openxmlformats.org/officeDocument/2006/relationships/header" Target="/word/header3.xml" Id="Re5bb39ee92c44140" /><Relationship Type="http://schemas.openxmlformats.org/officeDocument/2006/relationships/image" Target="/word/media/43bd9f17-d342-4393-9fc7-540502bdf1a2.png" Id="R4d3db5e1c8354668" /><Relationship Type="http://schemas.openxmlformats.org/officeDocument/2006/relationships/footer" Target="/word/footer1.xml" Id="R28605741123147b7" /><Relationship Type="http://schemas.openxmlformats.org/officeDocument/2006/relationships/footer" Target="/word/footer2.xml" Id="Rdace04a8d8334349" /><Relationship Type="http://schemas.openxmlformats.org/officeDocument/2006/relationships/footer" Target="/word/footer3.xml" Id="R909c7e3a80a346c4" /><Relationship Type="http://schemas.openxmlformats.org/officeDocument/2006/relationships/image" Target="/word/media/f64636e2-3645-423f-8c41-fb93ea177850.png" Id="Rb7bd712c200a400f" /><Relationship Type="http://schemas.openxmlformats.org/officeDocument/2006/relationships/image" Target="/word/media/cbfe3787-8e2c-4871-ba59-faaddc812006.png" Id="R3ede107cf6a54c80" /><Relationship Type="http://schemas.openxmlformats.org/officeDocument/2006/relationships/image" Target="/word/media/a1a80253-9873-4440-b874-07d61faf3a00.png" Id="Re27944ee47cd45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4636e2-3645-423f-8c41-fb93ea177850.png" Id="Recb86a1512c34a24" /><Relationship Type="http://schemas.openxmlformats.org/officeDocument/2006/relationships/hyperlink" Target="http://www.sma.gob.cl" TargetMode="External" Id="R056534c55883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bd9f17-d342-4393-9fc7-540502bdf1a2.png" Id="R672a3ffbf80a4c1b" /></Relationships>
</file>