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a7d7bc85a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f18616df3d0470e"/>
      <w:headerReference w:type="even" r:id="Rcd335c85a7c8421c"/>
      <w:headerReference w:type="first" r:id="R72f629d6e897497b"/>
      <w:titlePg/>
      <w:footerReference w:type="default" r:id="Rb95b06093db741d7"/>
      <w:footerReference w:type="even" r:id="Rb0455179cda748ac"/>
      <w:footerReference w:type="first" r:id="R8e1b5925bb6a4af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b0dda1f59469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TRES VALLES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DFZ-2019-2305-IV-NE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11-12-2019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cfc678701644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TRES VALLES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CONTRACTUAL MINERA TRES VALLES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77856200-6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TRES VALLES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D-81 S/N, KM 221, SALAMANCA,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SALAMANCA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2070/2011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CARCAMO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CARCAMO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07-06-2011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QUEBRADA MANQUEHUA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MANQUEHUA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07-06-2011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2 QUEBRADA MANQUEHUA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QUEBRADA CARCAMO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Oct-2018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18-10-2018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SISS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QUEBRADA CARCAMO en el período 05-2018</w:t>
            </w:r>
            <w:r>
              <w:br/>
            </w:r>
            <w:r>
              <w:t>- PUNTO 2 QUEBRADA MANQUEHUA en el período 05-2018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QUEBRADA CARCAMO en el período 04-2018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QUEBRADA CARCAMO en el período 04-2018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QUEBRADA CARCAMO en el período 04-2018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QUEBRADA CARCAMO en el período 04-2018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Acta_siss</w:t>
            </w:r>
          </w:p>
        </w:tc>
        <w:tc>
          <w:tcPr>
            <w:tcW w:w="2310" w:type="pct"/>
          </w:tcPr>
          <w:p>
            <w:pPr/>
            <w:r>
              <w:t>04. Minera Tres Valles.PDF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TRES VALLES.zip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TRES VALLES.zip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TRES VALLES.xlsx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3656ba6d059439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d37d35a7f2e44f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fc60d38c79b4f8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9d4e8ef8e4753" /><Relationship Type="http://schemas.openxmlformats.org/officeDocument/2006/relationships/numbering" Target="/word/numbering.xml" Id="Rc72a6e0cc62d4481" /><Relationship Type="http://schemas.openxmlformats.org/officeDocument/2006/relationships/settings" Target="/word/settings.xml" Id="R50fb290b406647c6" /><Relationship Type="http://schemas.openxmlformats.org/officeDocument/2006/relationships/header" Target="/word/header1.xml" Id="R5f18616df3d0470e" /><Relationship Type="http://schemas.openxmlformats.org/officeDocument/2006/relationships/header" Target="/word/header2.xml" Id="Rcd335c85a7c8421c" /><Relationship Type="http://schemas.openxmlformats.org/officeDocument/2006/relationships/header" Target="/word/header3.xml" Id="R72f629d6e897497b" /><Relationship Type="http://schemas.openxmlformats.org/officeDocument/2006/relationships/image" Target="/word/media/4dd1f245-07a6-4e0f-921d-ab9aa9fb0e7c.png" Id="R738f34cbfc9742e9" /><Relationship Type="http://schemas.openxmlformats.org/officeDocument/2006/relationships/footer" Target="/word/footer1.xml" Id="Rb95b06093db741d7" /><Relationship Type="http://schemas.openxmlformats.org/officeDocument/2006/relationships/footer" Target="/word/footer2.xml" Id="Rb0455179cda748ac" /><Relationship Type="http://schemas.openxmlformats.org/officeDocument/2006/relationships/footer" Target="/word/footer3.xml" Id="R8e1b5925bb6a4af3" /><Relationship Type="http://schemas.openxmlformats.org/officeDocument/2006/relationships/image" Target="/word/media/3a8abe21-8d28-4e46-81af-76508ca849ac.png" Id="Rc573c540eadf4e86" /><Relationship Type="http://schemas.openxmlformats.org/officeDocument/2006/relationships/image" Target="/word/media/dd0a6a96-c4ca-4462-a026-9ddeeeb9ba4c.png" Id="Rdc9b0dda1f594693" /><Relationship Type="http://schemas.openxmlformats.org/officeDocument/2006/relationships/image" Target="/word/media/053ea04f-7e06-4223-9404-84a79a0fcf31.png" Id="Rfcfc67870164429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a8abe21-8d28-4e46-81af-76508ca849ac.png" Id="R63656ba6d0594392" /><Relationship Type="http://schemas.openxmlformats.org/officeDocument/2006/relationships/hyperlink" Target="http://www.sma.gob.cl" TargetMode="External" Id="Red37d35a7f2e44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dd1f245-07a6-4e0f-921d-ab9aa9fb0e7c.png" Id="Rdfc60d38c79b4f8b" /></Relationships>
</file>