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FD4A9" w14:textId="77777777" w:rsidR="00C07655" w:rsidRPr="00EF5BA8" w:rsidRDefault="003321B5" w:rsidP="00612EF2">
      <w:pPr>
        <w:spacing w:line="276" w:lineRule="auto"/>
        <w:rPr>
          <w:rFonts w:cstheme="minorHAnsi"/>
        </w:rPr>
      </w:pPr>
      <w:bookmarkStart w:id="0" w:name="_GoBack"/>
      <w:bookmarkEnd w:id="0"/>
      <w:r>
        <w:rPr>
          <w:rFonts w:cstheme="minorHAnsi"/>
        </w:rPr>
        <w:t xml:space="preserve"> </w:t>
      </w:r>
    </w:p>
    <w:p w14:paraId="64AE2757" w14:textId="77777777" w:rsidR="00C07655" w:rsidRPr="00EF5BA8" w:rsidRDefault="00C07655" w:rsidP="00612EF2">
      <w:pPr>
        <w:spacing w:line="276" w:lineRule="auto"/>
        <w:rPr>
          <w:rFonts w:cstheme="minorHAnsi"/>
        </w:rPr>
      </w:pPr>
    </w:p>
    <w:p w14:paraId="08282D8B" w14:textId="77777777" w:rsidR="00C07655" w:rsidRPr="00EF5BA8" w:rsidRDefault="00C07655" w:rsidP="00612EF2">
      <w:pPr>
        <w:spacing w:line="276" w:lineRule="auto"/>
        <w:rPr>
          <w:rFonts w:cstheme="minorHAnsi"/>
        </w:rPr>
      </w:pPr>
    </w:p>
    <w:p w14:paraId="0867E76B" w14:textId="77777777" w:rsidR="00C07655" w:rsidRPr="00EF5BA8" w:rsidRDefault="00C07655" w:rsidP="00612EF2">
      <w:pPr>
        <w:spacing w:line="276" w:lineRule="auto"/>
        <w:rPr>
          <w:rFonts w:cstheme="minorHAnsi"/>
        </w:rPr>
      </w:pPr>
    </w:p>
    <w:p w14:paraId="1525B703" w14:textId="77777777" w:rsidR="00C07655" w:rsidRPr="00EF5BA8" w:rsidRDefault="00C07655" w:rsidP="00612EF2">
      <w:pPr>
        <w:spacing w:line="276" w:lineRule="auto"/>
        <w:rPr>
          <w:rFonts w:cstheme="minorHAnsi"/>
        </w:rPr>
      </w:pPr>
    </w:p>
    <w:p w14:paraId="62EA97F9" w14:textId="77777777" w:rsidR="00C07655" w:rsidRPr="00EF5BA8" w:rsidRDefault="00C07655" w:rsidP="00612EF2">
      <w:pPr>
        <w:spacing w:line="276" w:lineRule="auto"/>
        <w:rPr>
          <w:rFonts w:cstheme="minorHAnsi"/>
        </w:rPr>
      </w:pPr>
    </w:p>
    <w:p w14:paraId="5CD519E6" w14:textId="77777777" w:rsidR="00C07655" w:rsidRPr="00EF5BA8" w:rsidRDefault="00C07655" w:rsidP="00612EF2">
      <w:pPr>
        <w:spacing w:line="276" w:lineRule="auto"/>
        <w:rPr>
          <w:rFonts w:cstheme="minorHAnsi"/>
        </w:rPr>
      </w:pPr>
    </w:p>
    <w:p w14:paraId="764F82B7" w14:textId="77777777" w:rsidR="00C07655" w:rsidRPr="00EF5BA8" w:rsidRDefault="00C07655" w:rsidP="00612EF2">
      <w:pPr>
        <w:spacing w:line="276" w:lineRule="auto"/>
        <w:rPr>
          <w:rFonts w:cstheme="minorHAnsi"/>
        </w:rPr>
      </w:pPr>
    </w:p>
    <w:p w14:paraId="6356917A" w14:textId="77777777" w:rsidR="000C128D" w:rsidRDefault="000C128D" w:rsidP="00612EF2">
      <w:pPr>
        <w:spacing w:line="276" w:lineRule="auto"/>
        <w:rPr>
          <w:rFonts w:cstheme="minorHAnsi"/>
        </w:rPr>
      </w:pPr>
    </w:p>
    <w:p w14:paraId="0B17DDD9" w14:textId="77777777" w:rsidR="004876C1" w:rsidRDefault="004876C1" w:rsidP="00612EF2">
      <w:pPr>
        <w:spacing w:line="276" w:lineRule="auto"/>
        <w:rPr>
          <w:rFonts w:cstheme="minorHAnsi"/>
        </w:rPr>
      </w:pPr>
    </w:p>
    <w:p w14:paraId="2DA69038" w14:textId="77777777" w:rsidR="004876C1" w:rsidRPr="00EF5BA8" w:rsidRDefault="004876C1" w:rsidP="00612EF2">
      <w:pPr>
        <w:spacing w:line="276" w:lineRule="auto"/>
        <w:rPr>
          <w:rFonts w:cstheme="minorHAnsi"/>
        </w:rPr>
      </w:pPr>
    </w:p>
    <w:p w14:paraId="69F78BA2" w14:textId="77777777" w:rsidR="000C128D" w:rsidRDefault="000C128D" w:rsidP="00A4794E">
      <w:pPr>
        <w:spacing w:line="276" w:lineRule="auto"/>
        <w:rPr>
          <w:rFonts w:cstheme="minorHAnsi"/>
        </w:rPr>
      </w:pPr>
    </w:p>
    <w:p w14:paraId="58B4B724" w14:textId="77777777" w:rsidR="00CA0510" w:rsidRDefault="00CA0510" w:rsidP="00A4794E">
      <w:pPr>
        <w:spacing w:line="276" w:lineRule="auto"/>
        <w:rPr>
          <w:rFonts w:cstheme="minorHAnsi"/>
        </w:rPr>
      </w:pPr>
    </w:p>
    <w:p w14:paraId="27E2D27F" w14:textId="77777777" w:rsidR="00CA0510" w:rsidRPr="00EF5BA8" w:rsidRDefault="00CA0510" w:rsidP="00A4794E">
      <w:pPr>
        <w:spacing w:line="276" w:lineRule="auto"/>
        <w:rPr>
          <w:rFonts w:cstheme="minorHAnsi"/>
        </w:rPr>
      </w:pPr>
    </w:p>
    <w:p w14:paraId="43B213A0" w14:textId="77777777" w:rsidR="009604F6" w:rsidRPr="00383420" w:rsidRDefault="009604F6" w:rsidP="0066261F">
      <w:pPr>
        <w:jc w:val="center"/>
        <w:rPr>
          <w:b/>
          <w:sz w:val="24"/>
          <w:szCs w:val="24"/>
        </w:rPr>
      </w:pPr>
      <w:bookmarkStart w:id="1" w:name="_Toc350847214"/>
      <w:bookmarkStart w:id="2" w:name="_Toc350928658"/>
      <w:bookmarkStart w:id="3" w:name="_Toc350937995"/>
      <w:bookmarkStart w:id="4" w:name="_Toc351623557"/>
      <w:r w:rsidRPr="00383420">
        <w:rPr>
          <w:b/>
          <w:sz w:val="24"/>
          <w:szCs w:val="24"/>
        </w:rPr>
        <w:t xml:space="preserve">INFORME </w:t>
      </w:r>
      <w:r w:rsidR="00383420" w:rsidRPr="00383420">
        <w:rPr>
          <w:b/>
          <w:sz w:val="24"/>
          <w:szCs w:val="24"/>
        </w:rPr>
        <w:t xml:space="preserve">TÉCNICO </w:t>
      </w:r>
      <w:r w:rsidRPr="00383420">
        <w:rPr>
          <w:b/>
          <w:sz w:val="24"/>
          <w:szCs w:val="24"/>
        </w:rPr>
        <w:t>DE FISCALIZACIÓN AMBIENTAL</w:t>
      </w:r>
      <w:bookmarkEnd w:id="1"/>
      <w:bookmarkEnd w:id="2"/>
      <w:bookmarkEnd w:id="3"/>
      <w:bookmarkEnd w:id="4"/>
    </w:p>
    <w:p w14:paraId="21A7B186" w14:textId="77777777" w:rsidR="00697654" w:rsidRPr="006B4FA6" w:rsidRDefault="00697654" w:rsidP="006B4FA6">
      <w:pPr>
        <w:spacing w:line="276" w:lineRule="auto"/>
        <w:jc w:val="center"/>
        <w:rPr>
          <w:rFonts w:cstheme="minorHAnsi"/>
          <w:b/>
        </w:rPr>
      </w:pPr>
    </w:p>
    <w:p w14:paraId="395237B3" w14:textId="77777777" w:rsidR="009604F6" w:rsidRPr="006B4FA6" w:rsidRDefault="009604F6" w:rsidP="006B4FA6">
      <w:pPr>
        <w:spacing w:line="276" w:lineRule="auto"/>
        <w:jc w:val="center"/>
        <w:rPr>
          <w:rFonts w:cstheme="minorHAnsi"/>
          <w:b/>
        </w:rPr>
      </w:pPr>
    </w:p>
    <w:p w14:paraId="222F9596" w14:textId="77777777" w:rsidR="009604F6" w:rsidRPr="00383420" w:rsidRDefault="005F1C45" w:rsidP="0066261F">
      <w:pPr>
        <w:jc w:val="center"/>
        <w:rPr>
          <w:b/>
          <w:sz w:val="24"/>
          <w:szCs w:val="24"/>
        </w:rPr>
      </w:pPr>
      <w:bookmarkStart w:id="5" w:name="_Toc350847215"/>
      <w:bookmarkStart w:id="6" w:name="_Toc350928659"/>
      <w:bookmarkStart w:id="7" w:name="_Toc350937996"/>
      <w:bookmarkStart w:id="8" w:name="_Toc351623558"/>
      <w:r w:rsidRPr="00383420">
        <w:rPr>
          <w:b/>
          <w:sz w:val="24"/>
          <w:szCs w:val="24"/>
        </w:rPr>
        <w:t>INSPECCIÓN AMBIENTAL</w:t>
      </w:r>
      <w:bookmarkEnd w:id="5"/>
      <w:bookmarkEnd w:id="6"/>
      <w:bookmarkEnd w:id="7"/>
      <w:bookmarkEnd w:id="8"/>
    </w:p>
    <w:p w14:paraId="168A60E1" w14:textId="77777777" w:rsidR="0066261F" w:rsidRPr="006B4FA6" w:rsidRDefault="0066261F" w:rsidP="006B4FA6">
      <w:pPr>
        <w:spacing w:line="276" w:lineRule="auto"/>
        <w:jc w:val="center"/>
        <w:rPr>
          <w:rFonts w:cstheme="minorHAnsi"/>
          <w:b/>
        </w:rPr>
      </w:pPr>
    </w:p>
    <w:p w14:paraId="55B352DB" w14:textId="77777777" w:rsidR="006B4FA6" w:rsidRDefault="006B4FA6" w:rsidP="006B4FA6">
      <w:pPr>
        <w:spacing w:line="276" w:lineRule="auto"/>
        <w:jc w:val="center"/>
        <w:rPr>
          <w:rFonts w:cstheme="minorHAnsi"/>
          <w:b/>
        </w:rPr>
      </w:pPr>
    </w:p>
    <w:p w14:paraId="5B7E8176" w14:textId="613F16C1" w:rsidR="009604F6" w:rsidRPr="00383420" w:rsidRDefault="003F2BDA" w:rsidP="0066261F">
      <w:pPr>
        <w:jc w:val="center"/>
        <w:rPr>
          <w:b/>
          <w:sz w:val="24"/>
          <w:szCs w:val="24"/>
        </w:rPr>
      </w:pPr>
      <w:r>
        <w:rPr>
          <w:b/>
          <w:sz w:val="24"/>
          <w:szCs w:val="24"/>
        </w:rPr>
        <w:t>TERMINAL MARÍTIMO QUINTERO - OXIQUIM</w:t>
      </w:r>
    </w:p>
    <w:p w14:paraId="1F3966E8" w14:textId="77777777" w:rsidR="0066261F" w:rsidRPr="00967DAE" w:rsidRDefault="0066261F" w:rsidP="006B4FA6">
      <w:pPr>
        <w:spacing w:line="276" w:lineRule="auto"/>
        <w:jc w:val="center"/>
        <w:rPr>
          <w:rFonts w:cstheme="minorHAnsi"/>
          <w:b/>
          <w:szCs w:val="32"/>
        </w:rPr>
      </w:pPr>
    </w:p>
    <w:p w14:paraId="782DA05A" w14:textId="77777777" w:rsidR="006B4FA6" w:rsidRPr="00967DAE" w:rsidRDefault="006B4FA6" w:rsidP="006B4FA6">
      <w:pPr>
        <w:spacing w:line="276" w:lineRule="auto"/>
        <w:jc w:val="center"/>
        <w:rPr>
          <w:rFonts w:cstheme="minorHAnsi"/>
          <w:b/>
          <w:szCs w:val="32"/>
        </w:rPr>
      </w:pPr>
    </w:p>
    <w:p w14:paraId="096DA73E" w14:textId="05ACCA72" w:rsidR="00C07655" w:rsidRDefault="001A0A7C" w:rsidP="0066261F">
      <w:pPr>
        <w:jc w:val="center"/>
        <w:rPr>
          <w:b/>
          <w:sz w:val="24"/>
          <w:szCs w:val="24"/>
        </w:rPr>
      </w:pPr>
      <w:bookmarkStart w:id="9" w:name="_Toc350847217"/>
      <w:bookmarkStart w:id="10" w:name="_Toc350928661"/>
      <w:bookmarkStart w:id="11" w:name="_Toc350937998"/>
      <w:bookmarkStart w:id="12" w:name="_Toc351623560"/>
      <w:r w:rsidRPr="00383420">
        <w:rPr>
          <w:b/>
          <w:sz w:val="24"/>
          <w:szCs w:val="24"/>
        </w:rPr>
        <w:t>DFZ-</w:t>
      </w:r>
      <w:bookmarkEnd w:id="9"/>
      <w:bookmarkEnd w:id="10"/>
      <w:bookmarkEnd w:id="11"/>
      <w:bookmarkEnd w:id="12"/>
      <w:r w:rsidR="00063301" w:rsidRPr="00383420">
        <w:rPr>
          <w:b/>
          <w:sz w:val="24"/>
          <w:szCs w:val="24"/>
        </w:rPr>
        <w:t>201</w:t>
      </w:r>
      <w:r w:rsidR="00F34DA9">
        <w:rPr>
          <w:b/>
          <w:sz w:val="24"/>
          <w:szCs w:val="24"/>
        </w:rPr>
        <w:t>9</w:t>
      </w:r>
      <w:r w:rsidR="006B4FA6" w:rsidRPr="00383420">
        <w:rPr>
          <w:b/>
          <w:sz w:val="24"/>
          <w:szCs w:val="24"/>
        </w:rPr>
        <w:t>-</w:t>
      </w:r>
      <w:r w:rsidR="003F2BDA">
        <w:rPr>
          <w:b/>
          <w:sz w:val="24"/>
          <w:szCs w:val="24"/>
        </w:rPr>
        <w:t>975</w:t>
      </w:r>
      <w:r w:rsidR="004A024B" w:rsidRPr="00383420">
        <w:rPr>
          <w:b/>
          <w:sz w:val="24"/>
          <w:szCs w:val="24"/>
        </w:rPr>
        <w:t>-</w:t>
      </w:r>
      <w:r w:rsidR="00A763DC" w:rsidRPr="00383420">
        <w:rPr>
          <w:b/>
          <w:sz w:val="24"/>
          <w:szCs w:val="24"/>
        </w:rPr>
        <w:t>V</w:t>
      </w:r>
      <w:r w:rsidR="00830DAC">
        <w:rPr>
          <w:b/>
          <w:sz w:val="24"/>
          <w:szCs w:val="24"/>
        </w:rPr>
        <w:t>-RCA</w:t>
      </w:r>
    </w:p>
    <w:p w14:paraId="4EB5A374" w14:textId="77777777" w:rsidR="00383420" w:rsidRPr="00647451" w:rsidRDefault="00383420" w:rsidP="0066261F">
      <w:pPr>
        <w:jc w:val="center"/>
        <w:rPr>
          <w:b/>
          <w:color w:val="FF0000"/>
          <w:sz w:val="24"/>
          <w:szCs w:val="24"/>
        </w:rPr>
      </w:pPr>
    </w:p>
    <w:p w14:paraId="294C803E" w14:textId="2C700CDD" w:rsidR="00697654" w:rsidRPr="000E2BEF" w:rsidRDefault="00EE19AE" w:rsidP="006B4FA6">
      <w:pPr>
        <w:spacing w:line="276" w:lineRule="auto"/>
        <w:jc w:val="center"/>
        <w:rPr>
          <w:rFonts w:cstheme="minorHAnsi"/>
          <w:b/>
          <w:sz w:val="24"/>
          <w:szCs w:val="24"/>
        </w:rPr>
      </w:pPr>
      <w:r>
        <w:rPr>
          <w:rFonts w:cstheme="minorHAnsi"/>
          <w:b/>
          <w:sz w:val="24"/>
          <w:szCs w:val="24"/>
        </w:rPr>
        <w:t>DICIEMBRE</w:t>
      </w:r>
      <w:r w:rsidR="00F34DA9">
        <w:rPr>
          <w:rFonts w:cstheme="minorHAnsi"/>
          <w:b/>
          <w:sz w:val="24"/>
          <w:szCs w:val="24"/>
        </w:rPr>
        <w:t xml:space="preserve"> 2019</w:t>
      </w:r>
    </w:p>
    <w:p w14:paraId="76E0A1F6" w14:textId="77777777" w:rsidR="00697654" w:rsidRPr="00967DAE" w:rsidRDefault="00697654" w:rsidP="006B4FA6">
      <w:pPr>
        <w:spacing w:line="276" w:lineRule="auto"/>
        <w:jc w:val="center"/>
        <w:rPr>
          <w:rFonts w:cstheme="minorHAnsi"/>
          <w:b/>
          <w:szCs w:val="32"/>
        </w:rPr>
      </w:pPr>
    </w:p>
    <w:p w14:paraId="22B25999" w14:textId="77777777" w:rsidR="00697654" w:rsidRPr="00967DAE" w:rsidRDefault="00697654" w:rsidP="006B4FA6">
      <w:pPr>
        <w:spacing w:line="276" w:lineRule="auto"/>
        <w:jc w:val="center"/>
        <w:rPr>
          <w:rFonts w:cstheme="minorHAnsi"/>
          <w:b/>
          <w:szCs w:val="32"/>
        </w:rPr>
      </w:pP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2951"/>
        <w:gridCol w:w="3385"/>
      </w:tblGrid>
      <w:tr w:rsidR="00FA2771" w:rsidRPr="006B3CCD" w14:paraId="320EAE81" w14:textId="77777777" w:rsidTr="00967DAE">
        <w:trPr>
          <w:trHeight w:val="454"/>
          <w:jc w:val="center"/>
        </w:trPr>
        <w:tc>
          <w:tcPr>
            <w:tcW w:w="1445" w:type="dxa"/>
            <w:shd w:val="clear" w:color="auto" w:fill="D9D9D9" w:themeFill="background1" w:themeFillShade="D9"/>
            <w:vAlign w:val="center"/>
          </w:tcPr>
          <w:p w14:paraId="2F24068B" w14:textId="77777777" w:rsidR="00FA2771" w:rsidRPr="006B3CCD" w:rsidRDefault="00FA2771" w:rsidP="00731C0C">
            <w:pPr>
              <w:spacing w:line="276" w:lineRule="auto"/>
              <w:jc w:val="center"/>
              <w:rPr>
                <w:rFonts w:cstheme="minorHAnsi"/>
                <w:b/>
                <w:sz w:val="18"/>
                <w:szCs w:val="18"/>
                <w:highlight w:val="yellow"/>
                <w:lang w:val="es-ES_tradnl"/>
              </w:rPr>
            </w:pPr>
          </w:p>
        </w:tc>
        <w:tc>
          <w:tcPr>
            <w:tcW w:w="2951" w:type="dxa"/>
            <w:shd w:val="clear" w:color="auto" w:fill="D9D9D9" w:themeFill="background1" w:themeFillShade="D9"/>
            <w:vAlign w:val="center"/>
          </w:tcPr>
          <w:p w14:paraId="141BD2AC"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3385" w:type="dxa"/>
            <w:shd w:val="clear" w:color="auto" w:fill="D9D9D9" w:themeFill="background1" w:themeFillShade="D9"/>
            <w:vAlign w:val="center"/>
          </w:tcPr>
          <w:p w14:paraId="0A6DD19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14:paraId="5927BAFF" w14:textId="77777777" w:rsidTr="00967DAE">
        <w:trPr>
          <w:trHeight w:val="815"/>
          <w:jc w:val="center"/>
        </w:trPr>
        <w:tc>
          <w:tcPr>
            <w:tcW w:w="1445" w:type="dxa"/>
            <w:tcBorders>
              <w:top w:val="single" w:sz="4" w:space="0" w:color="auto"/>
              <w:left w:val="single" w:sz="4" w:space="0" w:color="auto"/>
              <w:bottom w:val="single" w:sz="4" w:space="0" w:color="auto"/>
              <w:right w:val="single" w:sz="4" w:space="0" w:color="auto"/>
            </w:tcBorders>
            <w:vAlign w:val="center"/>
          </w:tcPr>
          <w:p w14:paraId="78494F1F"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951" w:type="dxa"/>
            <w:tcBorders>
              <w:top w:val="single" w:sz="4" w:space="0" w:color="auto"/>
              <w:left w:val="single" w:sz="4" w:space="0" w:color="auto"/>
              <w:bottom w:val="single" w:sz="4" w:space="0" w:color="auto"/>
              <w:right w:val="single" w:sz="4" w:space="0" w:color="auto"/>
            </w:tcBorders>
            <w:vAlign w:val="center"/>
          </w:tcPr>
          <w:p w14:paraId="2F6D444F" w14:textId="2945F886" w:rsidR="00230321" w:rsidRPr="004931A6" w:rsidRDefault="00EE19AE" w:rsidP="004931A6">
            <w:pPr>
              <w:spacing w:line="276" w:lineRule="auto"/>
              <w:jc w:val="center"/>
              <w:rPr>
                <w:rFonts w:cstheme="minorHAnsi"/>
                <w:b/>
                <w:sz w:val="18"/>
                <w:szCs w:val="18"/>
                <w:lang w:val="es-ES_tradnl"/>
              </w:rPr>
            </w:pPr>
            <w:r>
              <w:rPr>
                <w:rFonts w:cstheme="minorHAnsi"/>
                <w:b/>
                <w:sz w:val="18"/>
                <w:szCs w:val="18"/>
                <w:lang w:val="es-ES_tradnl"/>
              </w:rPr>
              <w:t>Rodrigo García Caballero</w:t>
            </w:r>
          </w:p>
        </w:tc>
        <w:tc>
          <w:tcPr>
            <w:tcW w:w="3385" w:type="dxa"/>
            <w:tcBorders>
              <w:top w:val="single" w:sz="4" w:space="0" w:color="auto"/>
              <w:left w:val="single" w:sz="4" w:space="0" w:color="auto"/>
              <w:bottom w:val="single" w:sz="4" w:space="0" w:color="auto"/>
              <w:right w:val="single" w:sz="4" w:space="0" w:color="auto"/>
            </w:tcBorders>
            <w:vAlign w:val="center"/>
          </w:tcPr>
          <w:p w14:paraId="13DE7B2A" w14:textId="79DB0C1C" w:rsidR="00643867" w:rsidRPr="005E005A" w:rsidRDefault="00BD422B" w:rsidP="00825A61">
            <w:pPr>
              <w:spacing w:line="276" w:lineRule="auto"/>
              <w:rPr>
                <w:rFonts w:ascii="Calibri" w:hAnsi="Calibri" w:cs="Calibri"/>
                <w:sz w:val="18"/>
                <w:szCs w:val="18"/>
                <w:lang w:val="es-ES_tradnl"/>
              </w:rPr>
            </w:pPr>
            <w:r>
              <w:rPr>
                <w:rFonts w:cs="Calibri"/>
                <w:sz w:val="18"/>
                <w:szCs w:val="18"/>
              </w:rPr>
              <w:pict w14:anchorId="1B467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7.75pt;height:56.25pt" wrapcoords="-84 0 -84 21262 21600 21262 21600 0 -84 0" o:allowoverlap="f">
                  <v:imagedata r:id="rId12" o:title=""/>
                  <o:lock v:ext="edit" ungrouping="t" rotation="t" aspectratio="f" cropping="t" verticies="t" text="t" grouping="t"/>
                  <o:signatureline v:ext="edit" id="{862DC0E4-8F52-4DC3-8C41-706F31F531F5}" provid="{00000000-0000-0000-0000-000000000000}" o:suggestedsigner="Rodrigo García Caballero" o:suggestedsigner2="Fiscalizador DFZ" o:suggestedsigneremail="rodrigo.garcia@sma.gob.cl" issignatureline="t"/>
                </v:shape>
              </w:pict>
            </w:r>
          </w:p>
        </w:tc>
      </w:tr>
      <w:tr w:rsidR="00230321" w:rsidRPr="00AD1923" w14:paraId="2B54B17F" w14:textId="77777777" w:rsidTr="0060102A">
        <w:trPr>
          <w:trHeight w:val="1292"/>
          <w:jc w:val="center"/>
        </w:trPr>
        <w:tc>
          <w:tcPr>
            <w:tcW w:w="1445" w:type="dxa"/>
            <w:tcBorders>
              <w:top w:val="single" w:sz="4" w:space="0" w:color="auto"/>
              <w:left w:val="single" w:sz="4" w:space="0" w:color="auto"/>
              <w:bottom w:val="single" w:sz="4" w:space="0" w:color="auto"/>
              <w:right w:val="single" w:sz="4" w:space="0" w:color="auto"/>
            </w:tcBorders>
            <w:vAlign w:val="center"/>
          </w:tcPr>
          <w:p w14:paraId="643DA013"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951" w:type="dxa"/>
            <w:tcBorders>
              <w:top w:val="single" w:sz="4" w:space="0" w:color="auto"/>
              <w:left w:val="single" w:sz="4" w:space="0" w:color="auto"/>
              <w:bottom w:val="single" w:sz="4" w:space="0" w:color="auto"/>
              <w:right w:val="single" w:sz="4" w:space="0" w:color="auto"/>
            </w:tcBorders>
            <w:vAlign w:val="center"/>
          </w:tcPr>
          <w:p w14:paraId="2B32F822" w14:textId="77777777" w:rsidR="00230321" w:rsidRPr="004931A6" w:rsidRDefault="00247F7B" w:rsidP="00B555E9">
            <w:pPr>
              <w:spacing w:line="276" w:lineRule="auto"/>
              <w:jc w:val="center"/>
              <w:rPr>
                <w:rFonts w:cstheme="minorHAnsi"/>
                <w:b/>
                <w:sz w:val="18"/>
                <w:szCs w:val="18"/>
                <w:lang w:val="es-ES_tradnl"/>
              </w:rPr>
            </w:pPr>
            <w:r>
              <w:rPr>
                <w:rFonts w:cstheme="minorHAnsi"/>
                <w:b/>
                <w:sz w:val="18"/>
                <w:szCs w:val="18"/>
                <w:lang w:val="es-ES_tradnl"/>
              </w:rPr>
              <w:t>Víctor Jaime Garrido</w:t>
            </w:r>
          </w:p>
        </w:tc>
        <w:tc>
          <w:tcPr>
            <w:tcW w:w="3385" w:type="dxa"/>
            <w:tcBorders>
              <w:top w:val="single" w:sz="4" w:space="0" w:color="auto"/>
              <w:left w:val="single" w:sz="4" w:space="0" w:color="auto"/>
              <w:bottom w:val="single" w:sz="4" w:space="0" w:color="auto"/>
              <w:right w:val="single" w:sz="4" w:space="0" w:color="auto"/>
            </w:tcBorders>
            <w:vAlign w:val="center"/>
          </w:tcPr>
          <w:p w14:paraId="5D65F429" w14:textId="3B8AD423" w:rsidR="00643867" w:rsidRPr="005E005A" w:rsidRDefault="00AC3FF9" w:rsidP="0059017C">
            <w:pPr>
              <w:spacing w:line="276" w:lineRule="auto"/>
              <w:rPr>
                <w:rFonts w:ascii="Calibri" w:hAnsi="Calibri" w:cs="Calibri"/>
                <w:sz w:val="18"/>
                <w:szCs w:val="18"/>
              </w:rPr>
            </w:pPr>
            <w:r w:rsidRPr="00247F7B">
              <w:rPr>
                <w:rFonts w:ascii="Calibri" w:hAnsi="Calibri" w:cs="Calibri"/>
                <w:noProof/>
                <w:sz w:val="18"/>
                <w:szCs w:val="18"/>
                <w:lang w:eastAsia="es-CL"/>
              </w:rPr>
              <w:drawing>
                <wp:anchor distT="0" distB="0" distL="114300" distR="114300" simplePos="0" relativeHeight="252405787" behindDoc="0" locked="1" layoutInCell="1" allowOverlap="1" wp14:anchorId="57F927A4" wp14:editId="0C7E31A8">
                  <wp:simplePos x="0" y="0"/>
                  <wp:positionH relativeFrom="column">
                    <wp:posOffset>2540</wp:posOffset>
                  </wp:positionH>
                  <wp:positionV relativeFrom="page">
                    <wp:posOffset>0</wp:posOffset>
                  </wp:positionV>
                  <wp:extent cx="1569085" cy="574675"/>
                  <wp:effectExtent l="0" t="0" r="0" b="0"/>
                  <wp:wrapSquare wrapText="bothSides"/>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69085" cy="574675"/>
                          </a:xfrm>
                          <a:prstGeom prst="rect">
                            <a:avLst/>
                          </a:prstGeom>
                        </pic:spPr>
                      </pic:pic>
                    </a:graphicData>
                  </a:graphic>
                  <wp14:sizeRelH relativeFrom="margin">
                    <wp14:pctWidth>0</wp14:pctWidth>
                  </wp14:sizeRelH>
                  <wp14:sizeRelV relativeFrom="margin">
                    <wp14:pctHeight>0</wp14:pctHeight>
                  </wp14:sizeRelV>
                </wp:anchor>
              </w:drawing>
            </w:r>
          </w:p>
        </w:tc>
      </w:tr>
    </w:tbl>
    <w:p w14:paraId="6B2A1E7D" w14:textId="77777777" w:rsidR="001A4615" w:rsidRDefault="000F672C">
      <w:pPr>
        <w:jc w:val="left"/>
      </w:pPr>
      <w:bookmarkStart w:id="13" w:name="_Toc205640089"/>
      <w:r>
        <w:br w:type="page"/>
      </w:r>
    </w:p>
    <w:p w14:paraId="49E09AF2" w14:textId="77777777" w:rsidR="00F55D44" w:rsidRPr="00743BE5" w:rsidRDefault="00655D0C" w:rsidP="00743BE5">
      <w:pPr>
        <w:jc w:val="center"/>
        <w:rPr>
          <w:b/>
        </w:rPr>
      </w:pPr>
      <w:bookmarkStart w:id="14" w:name="_Toc352940725"/>
      <w:bookmarkStart w:id="15" w:name="_Toc353998174"/>
      <w:bookmarkStart w:id="16" w:name="_Toc370469555"/>
      <w:bookmarkEnd w:id="13"/>
      <w:r w:rsidRPr="00743BE5">
        <w:rPr>
          <w:b/>
        </w:rPr>
        <w:lastRenderedPageBreak/>
        <w:t>Tabla de Contenidos</w:t>
      </w:r>
      <w:bookmarkEnd w:id="14"/>
      <w:bookmarkEnd w:id="15"/>
      <w:bookmarkEnd w:id="16"/>
    </w:p>
    <w:p w14:paraId="6BE5219C" w14:textId="77777777" w:rsidR="009F3F61"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28602515" w:history="1">
        <w:r w:rsidR="009F3F61" w:rsidRPr="007F1E11">
          <w:rPr>
            <w:rStyle w:val="Hipervnculo"/>
            <w:noProof/>
          </w:rPr>
          <w:t>1.</w:t>
        </w:r>
        <w:r w:rsidR="009F3F61">
          <w:rPr>
            <w:rFonts w:eastAsiaTheme="minorEastAsia" w:cstheme="minorBidi"/>
            <w:b w:val="0"/>
            <w:bCs w:val="0"/>
            <w:caps w:val="0"/>
            <w:noProof/>
            <w:sz w:val="22"/>
            <w:szCs w:val="22"/>
            <w:lang w:eastAsia="es-CL"/>
          </w:rPr>
          <w:tab/>
        </w:r>
        <w:r w:rsidR="009F3F61" w:rsidRPr="007F1E11">
          <w:rPr>
            <w:rStyle w:val="Hipervnculo"/>
            <w:noProof/>
          </w:rPr>
          <w:t>RESUMEN.</w:t>
        </w:r>
        <w:r w:rsidR="009F3F61">
          <w:rPr>
            <w:noProof/>
            <w:webHidden/>
          </w:rPr>
          <w:tab/>
        </w:r>
        <w:r w:rsidR="009F3F61">
          <w:rPr>
            <w:noProof/>
            <w:webHidden/>
          </w:rPr>
          <w:fldChar w:fldCharType="begin"/>
        </w:r>
        <w:r w:rsidR="009F3F61">
          <w:rPr>
            <w:noProof/>
            <w:webHidden/>
          </w:rPr>
          <w:instrText xml:space="preserve"> PAGEREF _Toc28602515 \h </w:instrText>
        </w:r>
        <w:r w:rsidR="009F3F61">
          <w:rPr>
            <w:noProof/>
            <w:webHidden/>
          </w:rPr>
        </w:r>
        <w:r w:rsidR="009F3F61">
          <w:rPr>
            <w:noProof/>
            <w:webHidden/>
          </w:rPr>
          <w:fldChar w:fldCharType="separate"/>
        </w:r>
        <w:r w:rsidR="009F3F61">
          <w:rPr>
            <w:noProof/>
            <w:webHidden/>
          </w:rPr>
          <w:t>3</w:t>
        </w:r>
        <w:r w:rsidR="009F3F61">
          <w:rPr>
            <w:noProof/>
            <w:webHidden/>
          </w:rPr>
          <w:fldChar w:fldCharType="end"/>
        </w:r>
      </w:hyperlink>
    </w:p>
    <w:p w14:paraId="50476059" w14:textId="77777777" w:rsidR="009F3F61" w:rsidRDefault="00BD422B">
      <w:pPr>
        <w:pStyle w:val="TDC1"/>
        <w:rPr>
          <w:rFonts w:eastAsiaTheme="minorEastAsia" w:cstheme="minorBidi"/>
          <w:b w:val="0"/>
          <w:bCs w:val="0"/>
          <w:caps w:val="0"/>
          <w:noProof/>
          <w:sz w:val="22"/>
          <w:szCs w:val="22"/>
          <w:lang w:eastAsia="es-CL"/>
        </w:rPr>
      </w:pPr>
      <w:hyperlink w:anchor="_Toc28602516" w:history="1">
        <w:r w:rsidR="009F3F61" w:rsidRPr="007F1E11">
          <w:rPr>
            <w:rStyle w:val="Hipervnculo"/>
            <w:noProof/>
          </w:rPr>
          <w:t>2.</w:t>
        </w:r>
        <w:r w:rsidR="009F3F61">
          <w:rPr>
            <w:rFonts w:eastAsiaTheme="minorEastAsia" w:cstheme="minorBidi"/>
            <w:b w:val="0"/>
            <w:bCs w:val="0"/>
            <w:caps w:val="0"/>
            <w:noProof/>
            <w:sz w:val="22"/>
            <w:szCs w:val="22"/>
            <w:lang w:eastAsia="es-CL"/>
          </w:rPr>
          <w:tab/>
        </w:r>
        <w:r w:rsidR="009F3F61" w:rsidRPr="007F1E11">
          <w:rPr>
            <w:rStyle w:val="Hipervnculo"/>
            <w:noProof/>
          </w:rPr>
          <w:t>IDENTIFICACIÓN DEL PROYECTO, ACTIVIDAD O FUENTE FISCALIZADA</w:t>
        </w:r>
        <w:r w:rsidR="009F3F61">
          <w:rPr>
            <w:noProof/>
            <w:webHidden/>
          </w:rPr>
          <w:tab/>
        </w:r>
        <w:r w:rsidR="009F3F61">
          <w:rPr>
            <w:noProof/>
            <w:webHidden/>
          </w:rPr>
          <w:fldChar w:fldCharType="begin"/>
        </w:r>
        <w:r w:rsidR="009F3F61">
          <w:rPr>
            <w:noProof/>
            <w:webHidden/>
          </w:rPr>
          <w:instrText xml:space="preserve"> PAGEREF _Toc28602516 \h </w:instrText>
        </w:r>
        <w:r w:rsidR="009F3F61">
          <w:rPr>
            <w:noProof/>
            <w:webHidden/>
          </w:rPr>
        </w:r>
        <w:r w:rsidR="009F3F61">
          <w:rPr>
            <w:noProof/>
            <w:webHidden/>
          </w:rPr>
          <w:fldChar w:fldCharType="separate"/>
        </w:r>
        <w:r w:rsidR="009F3F61">
          <w:rPr>
            <w:noProof/>
            <w:webHidden/>
          </w:rPr>
          <w:t>4</w:t>
        </w:r>
        <w:r w:rsidR="009F3F61">
          <w:rPr>
            <w:noProof/>
            <w:webHidden/>
          </w:rPr>
          <w:fldChar w:fldCharType="end"/>
        </w:r>
      </w:hyperlink>
    </w:p>
    <w:p w14:paraId="5D4807C7" w14:textId="77777777" w:rsidR="009F3F61" w:rsidRDefault="00BD422B">
      <w:pPr>
        <w:pStyle w:val="TDC1"/>
        <w:rPr>
          <w:rFonts w:eastAsiaTheme="minorEastAsia" w:cstheme="minorBidi"/>
          <w:b w:val="0"/>
          <w:bCs w:val="0"/>
          <w:caps w:val="0"/>
          <w:noProof/>
          <w:sz w:val="22"/>
          <w:szCs w:val="22"/>
          <w:lang w:eastAsia="es-CL"/>
        </w:rPr>
      </w:pPr>
      <w:hyperlink w:anchor="_Toc28602517" w:history="1">
        <w:r w:rsidR="009F3F61" w:rsidRPr="007F1E11">
          <w:rPr>
            <w:rStyle w:val="Hipervnculo"/>
            <w:noProof/>
          </w:rPr>
          <w:t>2.1.</w:t>
        </w:r>
        <w:r w:rsidR="009F3F61">
          <w:rPr>
            <w:rFonts w:eastAsiaTheme="minorEastAsia" w:cstheme="minorBidi"/>
            <w:b w:val="0"/>
            <w:bCs w:val="0"/>
            <w:caps w:val="0"/>
            <w:noProof/>
            <w:sz w:val="22"/>
            <w:szCs w:val="22"/>
            <w:lang w:eastAsia="es-CL"/>
          </w:rPr>
          <w:tab/>
        </w:r>
        <w:r w:rsidR="009F3F61" w:rsidRPr="007F1E11">
          <w:rPr>
            <w:rStyle w:val="Hipervnculo"/>
            <w:noProof/>
          </w:rPr>
          <w:t>Antecedentes Generales</w:t>
        </w:r>
        <w:r w:rsidR="009F3F61">
          <w:rPr>
            <w:noProof/>
            <w:webHidden/>
          </w:rPr>
          <w:tab/>
        </w:r>
        <w:r w:rsidR="009F3F61">
          <w:rPr>
            <w:noProof/>
            <w:webHidden/>
          </w:rPr>
          <w:fldChar w:fldCharType="begin"/>
        </w:r>
        <w:r w:rsidR="009F3F61">
          <w:rPr>
            <w:noProof/>
            <w:webHidden/>
          </w:rPr>
          <w:instrText xml:space="preserve"> PAGEREF _Toc28602517 \h </w:instrText>
        </w:r>
        <w:r w:rsidR="009F3F61">
          <w:rPr>
            <w:noProof/>
            <w:webHidden/>
          </w:rPr>
        </w:r>
        <w:r w:rsidR="009F3F61">
          <w:rPr>
            <w:noProof/>
            <w:webHidden/>
          </w:rPr>
          <w:fldChar w:fldCharType="separate"/>
        </w:r>
        <w:r w:rsidR="009F3F61">
          <w:rPr>
            <w:noProof/>
            <w:webHidden/>
          </w:rPr>
          <w:t>4</w:t>
        </w:r>
        <w:r w:rsidR="009F3F61">
          <w:rPr>
            <w:noProof/>
            <w:webHidden/>
          </w:rPr>
          <w:fldChar w:fldCharType="end"/>
        </w:r>
      </w:hyperlink>
    </w:p>
    <w:p w14:paraId="2F5F4824" w14:textId="77777777" w:rsidR="009F3F61" w:rsidRDefault="00BD422B">
      <w:pPr>
        <w:pStyle w:val="TDC1"/>
        <w:rPr>
          <w:rFonts w:eastAsiaTheme="minorEastAsia" w:cstheme="minorBidi"/>
          <w:b w:val="0"/>
          <w:bCs w:val="0"/>
          <w:caps w:val="0"/>
          <w:noProof/>
          <w:sz w:val="22"/>
          <w:szCs w:val="22"/>
          <w:lang w:eastAsia="es-CL"/>
        </w:rPr>
      </w:pPr>
      <w:hyperlink w:anchor="_Toc28602518" w:history="1">
        <w:r w:rsidR="009F3F61" w:rsidRPr="007F1E11">
          <w:rPr>
            <w:rStyle w:val="Hipervnculo"/>
            <w:noProof/>
          </w:rPr>
          <w:t>2.2.</w:t>
        </w:r>
        <w:r w:rsidR="009F3F61">
          <w:rPr>
            <w:rFonts w:eastAsiaTheme="minorEastAsia" w:cstheme="minorBidi"/>
            <w:b w:val="0"/>
            <w:bCs w:val="0"/>
            <w:caps w:val="0"/>
            <w:noProof/>
            <w:sz w:val="22"/>
            <w:szCs w:val="22"/>
            <w:lang w:eastAsia="es-CL"/>
          </w:rPr>
          <w:tab/>
        </w:r>
        <w:r w:rsidR="009F3F61" w:rsidRPr="007F1E11">
          <w:rPr>
            <w:rStyle w:val="Hipervnculo"/>
            <w:noProof/>
          </w:rPr>
          <w:t>Ubicación y layout</w:t>
        </w:r>
        <w:r w:rsidR="009F3F61">
          <w:rPr>
            <w:noProof/>
            <w:webHidden/>
          </w:rPr>
          <w:tab/>
        </w:r>
        <w:r w:rsidR="009F3F61">
          <w:rPr>
            <w:noProof/>
            <w:webHidden/>
          </w:rPr>
          <w:fldChar w:fldCharType="begin"/>
        </w:r>
        <w:r w:rsidR="009F3F61">
          <w:rPr>
            <w:noProof/>
            <w:webHidden/>
          </w:rPr>
          <w:instrText xml:space="preserve"> PAGEREF _Toc28602518 \h </w:instrText>
        </w:r>
        <w:r w:rsidR="009F3F61">
          <w:rPr>
            <w:noProof/>
            <w:webHidden/>
          </w:rPr>
        </w:r>
        <w:r w:rsidR="009F3F61">
          <w:rPr>
            <w:noProof/>
            <w:webHidden/>
          </w:rPr>
          <w:fldChar w:fldCharType="separate"/>
        </w:r>
        <w:r w:rsidR="009F3F61">
          <w:rPr>
            <w:noProof/>
            <w:webHidden/>
          </w:rPr>
          <w:t>5</w:t>
        </w:r>
        <w:r w:rsidR="009F3F61">
          <w:rPr>
            <w:noProof/>
            <w:webHidden/>
          </w:rPr>
          <w:fldChar w:fldCharType="end"/>
        </w:r>
      </w:hyperlink>
    </w:p>
    <w:p w14:paraId="755F67AA" w14:textId="77777777" w:rsidR="009F3F61" w:rsidRDefault="00BD422B">
      <w:pPr>
        <w:pStyle w:val="TDC1"/>
        <w:rPr>
          <w:rFonts w:eastAsiaTheme="minorEastAsia" w:cstheme="minorBidi"/>
          <w:b w:val="0"/>
          <w:bCs w:val="0"/>
          <w:caps w:val="0"/>
          <w:noProof/>
          <w:sz w:val="22"/>
          <w:szCs w:val="22"/>
          <w:lang w:eastAsia="es-CL"/>
        </w:rPr>
      </w:pPr>
      <w:hyperlink w:anchor="_Toc28602519" w:history="1">
        <w:r w:rsidR="009F3F61" w:rsidRPr="007F1E11">
          <w:rPr>
            <w:rStyle w:val="Hipervnculo"/>
            <w:noProof/>
          </w:rPr>
          <w:t>3.</w:t>
        </w:r>
        <w:r w:rsidR="009F3F61">
          <w:rPr>
            <w:rFonts w:eastAsiaTheme="minorEastAsia" w:cstheme="minorBidi"/>
            <w:b w:val="0"/>
            <w:bCs w:val="0"/>
            <w:caps w:val="0"/>
            <w:noProof/>
            <w:sz w:val="22"/>
            <w:szCs w:val="22"/>
            <w:lang w:eastAsia="es-CL"/>
          </w:rPr>
          <w:tab/>
        </w:r>
        <w:r w:rsidR="009F3F61" w:rsidRPr="007F1E11">
          <w:rPr>
            <w:rStyle w:val="Hipervnculo"/>
            <w:noProof/>
          </w:rPr>
          <w:t>INSTRUMENTOS DE GESTIÓN AMBIENTAL QUE REGULAN A LA ACTIVIDAD FISCALIZADA.</w:t>
        </w:r>
        <w:r w:rsidR="009F3F61">
          <w:rPr>
            <w:noProof/>
            <w:webHidden/>
          </w:rPr>
          <w:tab/>
        </w:r>
        <w:r w:rsidR="009F3F61">
          <w:rPr>
            <w:noProof/>
            <w:webHidden/>
          </w:rPr>
          <w:fldChar w:fldCharType="begin"/>
        </w:r>
        <w:r w:rsidR="009F3F61">
          <w:rPr>
            <w:noProof/>
            <w:webHidden/>
          </w:rPr>
          <w:instrText xml:space="preserve"> PAGEREF _Toc28602519 \h </w:instrText>
        </w:r>
        <w:r w:rsidR="009F3F61">
          <w:rPr>
            <w:noProof/>
            <w:webHidden/>
          </w:rPr>
        </w:r>
        <w:r w:rsidR="009F3F61">
          <w:rPr>
            <w:noProof/>
            <w:webHidden/>
          </w:rPr>
          <w:fldChar w:fldCharType="separate"/>
        </w:r>
        <w:r w:rsidR="009F3F61">
          <w:rPr>
            <w:noProof/>
            <w:webHidden/>
          </w:rPr>
          <w:t>7</w:t>
        </w:r>
        <w:r w:rsidR="009F3F61">
          <w:rPr>
            <w:noProof/>
            <w:webHidden/>
          </w:rPr>
          <w:fldChar w:fldCharType="end"/>
        </w:r>
      </w:hyperlink>
    </w:p>
    <w:p w14:paraId="6818D5BF" w14:textId="77777777" w:rsidR="009F3F61" w:rsidRDefault="00BD422B">
      <w:pPr>
        <w:pStyle w:val="TDC1"/>
        <w:rPr>
          <w:rFonts w:eastAsiaTheme="minorEastAsia" w:cstheme="minorBidi"/>
          <w:b w:val="0"/>
          <w:bCs w:val="0"/>
          <w:caps w:val="0"/>
          <w:noProof/>
          <w:sz w:val="22"/>
          <w:szCs w:val="22"/>
          <w:lang w:eastAsia="es-CL"/>
        </w:rPr>
      </w:pPr>
      <w:hyperlink w:anchor="_Toc28602520" w:history="1">
        <w:r w:rsidR="009F3F61" w:rsidRPr="007F1E11">
          <w:rPr>
            <w:rStyle w:val="Hipervnculo"/>
            <w:noProof/>
          </w:rPr>
          <w:t>4.</w:t>
        </w:r>
        <w:r w:rsidR="009F3F61">
          <w:rPr>
            <w:rFonts w:eastAsiaTheme="minorEastAsia" w:cstheme="minorBidi"/>
            <w:b w:val="0"/>
            <w:bCs w:val="0"/>
            <w:caps w:val="0"/>
            <w:noProof/>
            <w:sz w:val="22"/>
            <w:szCs w:val="22"/>
            <w:lang w:eastAsia="es-CL"/>
          </w:rPr>
          <w:tab/>
        </w:r>
        <w:r w:rsidR="009F3F61" w:rsidRPr="007F1E11">
          <w:rPr>
            <w:rStyle w:val="Hipervnculo"/>
            <w:noProof/>
          </w:rPr>
          <w:t>ANTECEDENTES DE LA ACTIVIDAD DE FISCALIZACIÓN.</w:t>
        </w:r>
        <w:r w:rsidR="009F3F61">
          <w:rPr>
            <w:noProof/>
            <w:webHidden/>
          </w:rPr>
          <w:tab/>
        </w:r>
        <w:r w:rsidR="009F3F61">
          <w:rPr>
            <w:noProof/>
            <w:webHidden/>
          </w:rPr>
          <w:fldChar w:fldCharType="begin"/>
        </w:r>
        <w:r w:rsidR="009F3F61">
          <w:rPr>
            <w:noProof/>
            <w:webHidden/>
          </w:rPr>
          <w:instrText xml:space="preserve"> PAGEREF _Toc28602520 \h </w:instrText>
        </w:r>
        <w:r w:rsidR="009F3F61">
          <w:rPr>
            <w:noProof/>
            <w:webHidden/>
          </w:rPr>
        </w:r>
        <w:r w:rsidR="009F3F61">
          <w:rPr>
            <w:noProof/>
            <w:webHidden/>
          </w:rPr>
          <w:fldChar w:fldCharType="separate"/>
        </w:r>
        <w:r w:rsidR="009F3F61">
          <w:rPr>
            <w:noProof/>
            <w:webHidden/>
          </w:rPr>
          <w:t>7</w:t>
        </w:r>
        <w:r w:rsidR="009F3F61">
          <w:rPr>
            <w:noProof/>
            <w:webHidden/>
          </w:rPr>
          <w:fldChar w:fldCharType="end"/>
        </w:r>
      </w:hyperlink>
    </w:p>
    <w:p w14:paraId="1BCCFD4B" w14:textId="77777777" w:rsidR="009F3F61" w:rsidRDefault="00BD422B">
      <w:pPr>
        <w:pStyle w:val="TDC2"/>
        <w:rPr>
          <w:rFonts w:eastAsiaTheme="minorEastAsia" w:cstheme="minorBidi"/>
          <w:smallCaps w:val="0"/>
          <w:noProof/>
          <w:sz w:val="22"/>
          <w:szCs w:val="22"/>
          <w:lang w:eastAsia="es-CL"/>
        </w:rPr>
      </w:pPr>
      <w:hyperlink w:anchor="_Toc28602521" w:history="1">
        <w:r w:rsidR="009F3F61" w:rsidRPr="007F1E11">
          <w:rPr>
            <w:rStyle w:val="Hipervnculo"/>
            <w:noProof/>
          </w:rPr>
          <w:t>4.1.</w:t>
        </w:r>
        <w:r w:rsidR="009F3F61">
          <w:rPr>
            <w:rFonts w:eastAsiaTheme="minorEastAsia" w:cstheme="minorBidi"/>
            <w:smallCaps w:val="0"/>
            <w:noProof/>
            <w:sz w:val="22"/>
            <w:szCs w:val="22"/>
            <w:lang w:eastAsia="es-CL"/>
          </w:rPr>
          <w:tab/>
        </w:r>
        <w:r w:rsidR="009F3F61" w:rsidRPr="007F1E11">
          <w:rPr>
            <w:rStyle w:val="Hipervnculo"/>
            <w:noProof/>
          </w:rPr>
          <w:t>Motivo de la Actividad de Fiscalización.</w:t>
        </w:r>
        <w:r w:rsidR="009F3F61">
          <w:rPr>
            <w:noProof/>
            <w:webHidden/>
          </w:rPr>
          <w:tab/>
        </w:r>
        <w:r w:rsidR="009F3F61">
          <w:rPr>
            <w:noProof/>
            <w:webHidden/>
          </w:rPr>
          <w:fldChar w:fldCharType="begin"/>
        </w:r>
        <w:r w:rsidR="009F3F61">
          <w:rPr>
            <w:noProof/>
            <w:webHidden/>
          </w:rPr>
          <w:instrText xml:space="preserve"> PAGEREF _Toc28602521 \h </w:instrText>
        </w:r>
        <w:r w:rsidR="009F3F61">
          <w:rPr>
            <w:noProof/>
            <w:webHidden/>
          </w:rPr>
        </w:r>
        <w:r w:rsidR="009F3F61">
          <w:rPr>
            <w:noProof/>
            <w:webHidden/>
          </w:rPr>
          <w:fldChar w:fldCharType="separate"/>
        </w:r>
        <w:r w:rsidR="009F3F61">
          <w:rPr>
            <w:noProof/>
            <w:webHidden/>
          </w:rPr>
          <w:t>7</w:t>
        </w:r>
        <w:r w:rsidR="009F3F61">
          <w:rPr>
            <w:noProof/>
            <w:webHidden/>
          </w:rPr>
          <w:fldChar w:fldCharType="end"/>
        </w:r>
      </w:hyperlink>
    </w:p>
    <w:p w14:paraId="221DF838" w14:textId="77777777" w:rsidR="009F3F61" w:rsidRDefault="00BD422B">
      <w:pPr>
        <w:pStyle w:val="TDC2"/>
        <w:rPr>
          <w:rFonts w:eastAsiaTheme="minorEastAsia" w:cstheme="minorBidi"/>
          <w:smallCaps w:val="0"/>
          <w:noProof/>
          <w:sz w:val="22"/>
          <w:szCs w:val="22"/>
          <w:lang w:eastAsia="es-CL"/>
        </w:rPr>
      </w:pPr>
      <w:hyperlink w:anchor="_Toc28602522" w:history="1">
        <w:r w:rsidR="009F3F61" w:rsidRPr="007F1E11">
          <w:rPr>
            <w:rStyle w:val="Hipervnculo"/>
            <w:noProof/>
          </w:rPr>
          <w:t>4.2.</w:t>
        </w:r>
        <w:r w:rsidR="009F3F61">
          <w:rPr>
            <w:rFonts w:eastAsiaTheme="minorEastAsia" w:cstheme="minorBidi"/>
            <w:smallCaps w:val="0"/>
            <w:noProof/>
            <w:sz w:val="22"/>
            <w:szCs w:val="22"/>
            <w:lang w:eastAsia="es-CL"/>
          </w:rPr>
          <w:tab/>
        </w:r>
        <w:r w:rsidR="009F3F61" w:rsidRPr="007F1E11">
          <w:rPr>
            <w:rStyle w:val="Hipervnculo"/>
            <w:noProof/>
          </w:rPr>
          <w:t>Materia Específica Objeto de la Inspección Ambiental.</w:t>
        </w:r>
        <w:r w:rsidR="009F3F61">
          <w:rPr>
            <w:noProof/>
            <w:webHidden/>
          </w:rPr>
          <w:tab/>
        </w:r>
        <w:r w:rsidR="009F3F61">
          <w:rPr>
            <w:noProof/>
            <w:webHidden/>
          </w:rPr>
          <w:fldChar w:fldCharType="begin"/>
        </w:r>
        <w:r w:rsidR="009F3F61">
          <w:rPr>
            <w:noProof/>
            <w:webHidden/>
          </w:rPr>
          <w:instrText xml:space="preserve"> PAGEREF _Toc28602522 \h </w:instrText>
        </w:r>
        <w:r w:rsidR="009F3F61">
          <w:rPr>
            <w:noProof/>
            <w:webHidden/>
          </w:rPr>
        </w:r>
        <w:r w:rsidR="009F3F61">
          <w:rPr>
            <w:noProof/>
            <w:webHidden/>
          </w:rPr>
          <w:fldChar w:fldCharType="separate"/>
        </w:r>
        <w:r w:rsidR="009F3F61">
          <w:rPr>
            <w:noProof/>
            <w:webHidden/>
          </w:rPr>
          <w:t>8</w:t>
        </w:r>
        <w:r w:rsidR="009F3F61">
          <w:rPr>
            <w:noProof/>
            <w:webHidden/>
          </w:rPr>
          <w:fldChar w:fldCharType="end"/>
        </w:r>
      </w:hyperlink>
    </w:p>
    <w:p w14:paraId="72C84B3E" w14:textId="77777777" w:rsidR="009F3F61" w:rsidRDefault="00BD422B">
      <w:pPr>
        <w:pStyle w:val="TDC2"/>
        <w:rPr>
          <w:rFonts w:eastAsiaTheme="minorEastAsia" w:cstheme="minorBidi"/>
          <w:smallCaps w:val="0"/>
          <w:noProof/>
          <w:sz w:val="22"/>
          <w:szCs w:val="22"/>
          <w:lang w:eastAsia="es-CL"/>
        </w:rPr>
      </w:pPr>
      <w:hyperlink w:anchor="_Toc28602523" w:history="1">
        <w:r w:rsidR="009F3F61" w:rsidRPr="007F1E11">
          <w:rPr>
            <w:rStyle w:val="Hipervnculo"/>
            <w:noProof/>
          </w:rPr>
          <w:t>4.3.</w:t>
        </w:r>
        <w:r w:rsidR="009F3F61">
          <w:rPr>
            <w:rFonts w:eastAsiaTheme="minorEastAsia" w:cstheme="minorBidi"/>
            <w:smallCaps w:val="0"/>
            <w:noProof/>
            <w:sz w:val="22"/>
            <w:szCs w:val="22"/>
            <w:lang w:eastAsia="es-CL"/>
          </w:rPr>
          <w:tab/>
        </w:r>
        <w:r w:rsidR="009F3F61" w:rsidRPr="007F1E11">
          <w:rPr>
            <w:rStyle w:val="Hipervnculo"/>
            <w:noProof/>
          </w:rPr>
          <w:t>Aspectos Relativos a la Ejecución de la Inspección Ambiental.</w:t>
        </w:r>
        <w:r w:rsidR="009F3F61">
          <w:rPr>
            <w:noProof/>
            <w:webHidden/>
          </w:rPr>
          <w:tab/>
        </w:r>
        <w:r w:rsidR="009F3F61">
          <w:rPr>
            <w:noProof/>
            <w:webHidden/>
          </w:rPr>
          <w:fldChar w:fldCharType="begin"/>
        </w:r>
        <w:r w:rsidR="009F3F61">
          <w:rPr>
            <w:noProof/>
            <w:webHidden/>
          </w:rPr>
          <w:instrText xml:space="preserve"> PAGEREF _Toc28602523 \h </w:instrText>
        </w:r>
        <w:r w:rsidR="009F3F61">
          <w:rPr>
            <w:noProof/>
            <w:webHidden/>
          </w:rPr>
        </w:r>
        <w:r w:rsidR="009F3F61">
          <w:rPr>
            <w:noProof/>
            <w:webHidden/>
          </w:rPr>
          <w:fldChar w:fldCharType="separate"/>
        </w:r>
        <w:r w:rsidR="009F3F61">
          <w:rPr>
            <w:noProof/>
            <w:webHidden/>
          </w:rPr>
          <w:t>8</w:t>
        </w:r>
        <w:r w:rsidR="009F3F61">
          <w:rPr>
            <w:noProof/>
            <w:webHidden/>
          </w:rPr>
          <w:fldChar w:fldCharType="end"/>
        </w:r>
      </w:hyperlink>
    </w:p>
    <w:p w14:paraId="08FB6DA2" w14:textId="77777777" w:rsidR="009F3F61" w:rsidRDefault="00BD422B">
      <w:pPr>
        <w:pStyle w:val="TDC2"/>
        <w:rPr>
          <w:rFonts w:eastAsiaTheme="minorEastAsia" w:cstheme="minorBidi"/>
          <w:smallCaps w:val="0"/>
          <w:noProof/>
          <w:sz w:val="22"/>
          <w:szCs w:val="22"/>
          <w:lang w:eastAsia="es-CL"/>
        </w:rPr>
      </w:pPr>
      <w:hyperlink w:anchor="_Toc28602524" w:history="1">
        <w:r w:rsidR="009F3F61" w:rsidRPr="007F1E11">
          <w:rPr>
            <w:rStyle w:val="Hipervnculo"/>
            <w:noProof/>
          </w:rPr>
          <w:t>4.3.1.</w:t>
        </w:r>
        <w:r w:rsidR="009F3F61">
          <w:rPr>
            <w:rFonts w:eastAsiaTheme="minorEastAsia" w:cstheme="minorBidi"/>
            <w:smallCaps w:val="0"/>
            <w:noProof/>
            <w:sz w:val="22"/>
            <w:szCs w:val="22"/>
            <w:lang w:eastAsia="es-CL"/>
          </w:rPr>
          <w:tab/>
        </w:r>
        <w:r w:rsidR="009F3F61" w:rsidRPr="007F1E11">
          <w:rPr>
            <w:rStyle w:val="Hipervnculo"/>
            <w:noProof/>
          </w:rPr>
          <w:t>Ejecución de la inspección.</w:t>
        </w:r>
        <w:r w:rsidR="009F3F61">
          <w:rPr>
            <w:noProof/>
            <w:webHidden/>
          </w:rPr>
          <w:tab/>
        </w:r>
        <w:r w:rsidR="009F3F61">
          <w:rPr>
            <w:noProof/>
            <w:webHidden/>
          </w:rPr>
          <w:fldChar w:fldCharType="begin"/>
        </w:r>
        <w:r w:rsidR="009F3F61">
          <w:rPr>
            <w:noProof/>
            <w:webHidden/>
          </w:rPr>
          <w:instrText xml:space="preserve"> PAGEREF _Toc28602524 \h </w:instrText>
        </w:r>
        <w:r w:rsidR="009F3F61">
          <w:rPr>
            <w:noProof/>
            <w:webHidden/>
          </w:rPr>
        </w:r>
        <w:r w:rsidR="009F3F61">
          <w:rPr>
            <w:noProof/>
            <w:webHidden/>
          </w:rPr>
          <w:fldChar w:fldCharType="separate"/>
        </w:r>
        <w:r w:rsidR="009F3F61">
          <w:rPr>
            <w:noProof/>
            <w:webHidden/>
          </w:rPr>
          <w:t>8</w:t>
        </w:r>
        <w:r w:rsidR="009F3F61">
          <w:rPr>
            <w:noProof/>
            <w:webHidden/>
          </w:rPr>
          <w:fldChar w:fldCharType="end"/>
        </w:r>
      </w:hyperlink>
    </w:p>
    <w:p w14:paraId="30A986BE" w14:textId="77777777" w:rsidR="009F3F61" w:rsidRDefault="00BD422B">
      <w:pPr>
        <w:pStyle w:val="TDC2"/>
        <w:rPr>
          <w:rFonts w:eastAsiaTheme="minorEastAsia" w:cstheme="minorBidi"/>
          <w:smallCaps w:val="0"/>
          <w:noProof/>
          <w:sz w:val="22"/>
          <w:szCs w:val="22"/>
          <w:lang w:eastAsia="es-CL"/>
        </w:rPr>
      </w:pPr>
      <w:hyperlink w:anchor="_Toc28602525" w:history="1">
        <w:r w:rsidR="009F3F61" w:rsidRPr="007F1E11">
          <w:rPr>
            <w:rStyle w:val="Hipervnculo"/>
            <w:noProof/>
          </w:rPr>
          <w:t>4.3.2.</w:t>
        </w:r>
        <w:r w:rsidR="009F3F61">
          <w:rPr>
            <w:rFonts w:eastAsiaTheme="minorEastAsia" w:cstheme="minorBidi"/>
            <w:smallCaps w:val="0"/>
            <w:noProof/>
            <w:sz w:val="22"/>
            <w:szCs w:val="22"/>
            <w:lang w:eastAsia="es-CL"/>
          </w:rPr>
          <w:tab/>
        </w:r>
        <w:r w:rsidR="009F3F61" w:rsidRPr="007F1E11">
          <w:rPr>
            <w:rStyle w:val="Hipervnculo"/>
            <w:noProof/>
          </w:rPr>
          <w:t>Esquema de Recorrido.</w:t>
        </w:r>
        <w:r w:rsidR="009F3F61">
          <w:rPr>
            <w:noProof/>
            <w:webHidden/>
          </w:rPr>
          <w:tab/>
        </w:r>
        <w:r w:rsidR="009F3F61">
          <w:rPr>
            <w:noProof/>
            <w:webHidden/>
          </w:rPr>
          <w:fldChar w:fldCharType="begin"/>
        </w:r>
        <w:r w:rsidR="009F3F61">
          <w:rPr>
            <w:noProof/>
            <w:webHidden/>
          </w:rPr>
          <w:instrText xml:space="preserve"> PAGEREF _Toc28602525 \h </w:instrText>
        </w:r>
        <w:r w:rsidR="009F3F61">
          <w:rPr>
            <w:noProof/>
            <w:webHidden/>
          </w:rPr>
        </w:r>
        <w:r w:rsidR="009F3F61">
          <w:rPr>
            <w:noProof/>
            <w:webHidden/>
          </w:rPr>
          <w:fldChar w:fldCharType="separate"/>
        </w:r>
        <w:r w:rsidR="009F3F61">
          <w:rPr>
            <w:noProof/>
            <w:webHidden/>
          </w:rPr>
          <w:t>8</w:t>
        </w:r>
        <w:r w:rsidR="009F3F61">
          <w:rPr>
            <w:noProof/>
            <w:webHidden/>
          </w:rPr>
          <w:fldChar w:fldCharType="end"/>
        </w:r>
      </w:hyperlink>
    </w:p>
    <w:p w14:paraId="72A2E4E9" w14:textId="77777777" w:rsidR="009F3F61" w:rsidRDefault="00BD422B">
      <w:pPr>
        <w:pStyle w:val="TDC2"/>
        <w:rPr>
          <w:rFonts w:eastAsiaTheme="minorEastAsia" w:cstheme="minorBidi"/>
          <w:smallCaps w:val="0"/>
          <w:noProof/>
          <w:sz w:val="22"/>
          <w:szCs w:val="22"/>
          <w:lang w:eastAsia="es-CL"/>
        </w:rPr>
      </w:pPr>
      <w:hyperlink w:anchor="_Toc28602526" w:history="1">
        <w:r w:rsidR="009F3F61" w:rsidRPr="007F1E11">
          <w:rPr>
            <w:rStyle w:val="Hipervnculo"/>
            <w:noProof/>
          </w:rPr>
          <w:t>4.4</w:t>
        </w:r>
        <w:r w:rsidR="009F3F61">
          <w:rPr>
            <w:rFonts w:eastAsiaTheme="minorEastAsia" w:cstheme="minorBidi"/>
            <w:smallCaps w:val="0"/>
            <w:noProof/>
            <w:sz w:val="22"/>
            <w:szCs w:val="22"/>
            <w:lang w:eastAsia="es-CL"/>
          </w:rPr>
          <w:tab/>
        </w:r>
        <w:r w:rsidR="009F3F61" w:rsidRPr="007F1E11">
          <w:rPr>
            <w:rStyle w:val="Hipervnculo"/>
            <w:noProof/>
          </w:rPr>
          <w:t>Revisión documental.</w:t>
        </w:r>
        <w:r w:rsidR="009F3F61">
          <w:rPr>
            <w:noProof/>
            <w:webHidden/>
          </w:rPr>
          <w:tab/>
        </w:r>
        <w:r w:rsidR="009F3F61">
          <w:rPr>
            <w:noProof/>
            <w:webHidden/>
          </w:rPr>
          <w:fldChar w:fldCharType="begin"/>
        </w:r>
        <w:r w:rsidR="009F3F61">
          <w:rPr>
            <w:noProof/>
            <w:webHidden/>
          </w:rPr>
          <w:instrText xml:space="preserve"> PAGEREF _Toc28602526 \h </w:instrText>
        </w:r>
        <w:r w:rsidR="009F3F61">
          <w:rPr>
            <w:noProof/>
            <w:webHidden/>
          </w:rPr>
        </w:r>
        <w:r w:rsidR="009F3F61">
          <w:rPr>
            <w:noProof/>
            <w:webHidden/>
          </w:rPr>
          <w:fldChar w:fldCharType="separate"/>
        </w:r>
        <w:r w:rsidR="009F3F61">
          <w:rPr>
            <w:noProof/>
            <w:webHidden/>
          </w:rPr>
          <w:t>9</w:t>
        </w:r>
        <w:r w:rsidR="009F3F61">
          <w:rPr>
            <w:noProof/>
            <w:webHidden/>
          </w:rPr>
          <w:fldChar w:fldCharType="end"/>
        </w:r>
      </w:hyperlink>
    </w:p>
    <w:p w14:paraId="6E34C031" w14:textId="77777777" w:rsidR="009F3F61" w:rsidRDefault="00BD422B" w:rsidP="00790475">
      <w:pPr>
        <w:pStyle w:val="TDC3"/>
        <w:rPr>
          <w:rFonts w:eastAsiaTheme="minorEastAsia" w:cstheme="minorBidi"/>
          <w:sz w:val="22"/>
          <w:szCs w:val="22"/>
          <w:lang w:eastAsia="es-CL"/>
        </w:rPr>
      </w:pPr>
      <w:hyperlink w:anchor="_Toc28602527" w:history="1">
        <w:r w:rsidR="009F3F61" w:rsidRPr="007F1E11">
          <w:rPr>
            <w:rStyle w:val="Hipervnculo"/>
          </w:rPr>
          <w:t>4.4.1</w:t>
        </w:r>
        <w:r w:rsidR="009F3F61">
          <w:rPr>
            <w:rFonts w:eastAsiaTheme="minorEastAsia" w:cstheme="minorBidi"/>
            <w:sz w:val="22"/>
            <w:szCs w:val="22"/>
            <w:lang w:eastAsia="es-CL"/>
          </w:rPr>
          <w:tab/>
        </w:r>
        <w:r w:rsidR="009F3F61" w:rsidRPr="007F1E11">
          <w:rPr>
            <w:rStyle w:val="Hipervnculo"/>
          </w:rPr>
          <w:t>Documentos Revisados</w:t>
        </w:r>
        <w:r w:rsidR="009F3F61">
          <w:rPr>
            <w:webHidden/>
          </w:rPr>
          <w:tab/>
        </w:r>
        <w:r w:rsidR="009F3F61">
          <w:rPr>
            <w:webHidden/>
          </w:rPr>
          <w:fldChar w:fldCharType="begin"/>
        </w:r>
        <w:r w:rsidR="009F3F61">
          <w:rPr>
            <w:webHidden/>
          </w:rPr>
          <w:instrText xml:space="preserve"> PAGEREF _Toc28602527 \h </w:instrText>
        </w:r>
        <w:r w:rsidR="009F3F61">
          <w:rPr>
            <w:webHidden/>
          </w:rPr>
        </w:r>
        <w:r w:rsidR="009F3F61">
          <w:rPr>
            <w:webHidden/>
          </w:rPr>
          <w:fldChar w:fldCharType="separate"/>
        </w:r>
        <w:r w:rsidR="009F3F61">
          <w:rPr>
            <w:webHidden/>
          </w:rPr>
          <w:t>9</w:t>
        </w:r>
        <w:r w:rsidR="009F3F61">
          <w:rPr>
            <w:webHidden/>
          </w:rPr>
          <w:fldChar w:fldCharType="end"/>
        </w:r>
      </w:hyperlink>
    </w:p>
    <w:p w14:paraId="78BE1A3F" w14:textId="77777777" w:rsidR="009F3F61" w:rsidRDefault="00BD422B">
      <w:pPr>
        <w:pStyle w:val="TDC1"/>
        <w:rPr>
          <w:rFonts w:eastAsiaTheme="minorEastAsia" w:cstheme="minorBidi"/>
          <w:b w:val="0"/>
          <w:bCs w:val="0"/>
          <w:caps w:val="0"/>
          <w:noProof/>
          <w:sz w:val="22"/>
          <w:szCs w:val="22"/>
          <w:lang w:eastAsia="es-CL"/>
        </w:rPr>
      </w:pPr>
      <w:hyperlink w:anchor="_Toc28602528" w:history="1">
        <w:r w:rsidR="009F3F61" w:rsidRPr="007F1E11">
          <w:rPr>
            <w:rStyle w:val="Hipervnculo"/>
            <w:noProof/>
          </w:rPr>
          <w:t>5.</w:t>
        </w:r>
        <w:r w:rsidR="009F3F61">
          <w:rPr>
            <w:rFonts w:eastAsiaTheme="minorEastAsia" w:cstheme="minorBidi"/>
            <w:b w:val="0"/>
            <w:bCs w:val="0"/>
            <w:caps w:val="0"/>
            <w:noProof/>
            <w:sz w:val="22"/>
            <w:szCs w:val="22"/>
            <w:lang w:eastAsia="es-CL"/>
          </w:rPr>
          <w:tab/>
        </w:r>
        <w:r w:rsidR="009F3F61" w:rsidRPr="007F1E11">
          <w:rPr>
            <w:rStyle w:val="Hipervnculo"/>
            <w:noProof/>
          </w:rPr>
          <w:t>HECHOS CONSTATADOS.</w:t>
        </w:r>
        <w:r w:rsidR="009F3F61">
          <w:rPr>
            <w:noProof/>
            <w:webHidden/>
          </w:rPr>
          <w:tab/>
        </w:r>
        <w:r w:rsidR="009F3F61">
          <w:rPr>
            <w:noProof/>
            <w:webHidden/>
          </w:rPr>
          <w:fldChar w:fldCharType="begin"/>
        </w:r>
        <w:r w:rsidR="009F3F61">
          <w:rPr>
            <w:noProof/>
            <w:webHidden/>
          </w:rPr>
          <w:instrText xml:space="preserve"> PAGEREF _Toc28602528 \h </w:instrText>
        </w:r>
        <w:r w:rsidR="009F3F61">
          <w:rPr>
            <w:noProof/>
            <w:webHidden/>
          </w:rPr>
        </w:r>
        <w:r w:rsidR="009F3F61">
          <w:rPr>
            <w:noProof/>
            <w:webHidden/>
          </w:rPr>
          <w:fldChar w:fldCharType="separate"/>
        </w:r>
        <w:r w:rsidR="009F3F61">
          <w:rPr>
            <w:noProof/>
            <w:webHidden/>
          </w:rPr>
          <w:t>10</w:t>
        </w:r>
        <w:r w:rsidR="009F3F61">
          <w:rPr>
            <w:noProof/>
            <w:webHidden/>
          </w:rPr>
          <w:fldChar w:fldCharType="end"/>
        </w:r>
      </w:hyperlink>
    </w:p>
    <w:p w14:paraId="3001EC3B" w14:textId="77777777" w:rsidR="009F3F61" w:rsidRDefault="00BD422B">
      <w:pPr>
        <w:pStyle w:val="TDC2"/>
        <w:rPr>
          <w:rFonts w:eastAsiaTheme="minorEastAsia" w:cstheme="minorBidi"/>
          <w:smallCaps w:val="0"/>
          <w:noProof/>
          <w:sz w:val="22"/>
          <w:szCs w:val="22"/>
          <w:lang w:eastAsia="es-CL"/>
        </w:rPr>
      </w:pPr>
      <w:hyperlink w:anchor="_Toc28602529" w:history="1">
        <w:r w:rsidR="009F3F61" w:rsidRPr="007F1E11">
          <w:rPr>
            <w:rStyle w:val="Hipervnculo"/>
            <w:noProof/>
          </w:rPr>
          <w:t>5.1.</w:t>
        </w:r>
        <w:r w:rsidR="009F3F61">
          <w:rPr>
            <w:rFonts w:eastAsiaTheme="minorEastAsia" w:cstheme="minorBidi"/>
            <w:smallCaps w:val="0"/>
            <w:noProof/>
            <w:sz w:val="22"/>
            <w:szCs w:val="22"/>
            <w:lang w:eastAsia="es-CL"/>
          </w:rPr>
          <w:tab/>
        </w:r>
        <w:r w:rsidR="009F3F61" w:rsidRPr="007F1E11">
          <w:rPr>
            <w:rStyle w:val="Hipervnculo"/>
            <w:noProof/>
          </w:rPr>
          <w:t>Estado de ejecución de Proyectos</w:t>
        </w:r>
        <w:r w:rsidR="009F3F61">
          <w:rPr>
            <w:noProof/>
            <w:webHidden/>
          </w:rPr>
          <w:tab/>
        </w:r>
        <w:r w:rsidR="009F3F61">
          <w:rPr>
            <w:noProof/>
            <w:webHidden/>
          </w:rPr>
          <w:fldChar w:fldCharType="begin"/>
        </w:r>
        <w:r w:rsidR="009F3F61">
          <w:rPr>
            <w:noProof/>
            <w:webHidden/>
          </w:rPr>
          <w:instrText xml:space="preserve"> PAGEREF _Toc28602529 \h </w:instrText>
        </w:r>
        <w:r w:rsidR="009F3F61">
          <w:rPr>
            <w:noProof/>
            <w:webHidden/>
          </w:rPr>
        </w:r>
        <w:r w:rsidR="009F3F61">
          <w:rPr>
            <w:noProof/>
            <w:webHidden/>
          </w:rPr>
          <w:fldChar w:fldCharType="separate"/>
        </w:r>
        <w:r w:rsidR="009F3F61">
          <w:rPr>
            <w:noProof/>
            <w:webHidden/>
          </w:rPr>
          <w:t>10</w:t>
        </w:r>
        <w:r w:rsidR="009F3F61">
          <w:rPr>
            <w:noProof/>
            <w:webHidden/>
          </w:rPr>
          <w:fldChar w:fldCharType="end"/>
        </w:r>
      </w:hyperlink>
    </w:p>
    <w:p w14:paraId="54D06B53" w14:textId="77777777" w:rsidR="009F3F61" w:rsidRDefault="00BD422B">
      <w:pPr>
        <w:pStyle w:val="TDC2"/>
        <w:rPr>
          <w:rFonts w:eastAsiaTheme="minorEastAsia" w:cstheme="minorBidi"/>
          <w:smallCaps w:val="0"/>
          <w:noProof/>
          <w:sz w:val="22"/>
          <w:szCs w:val="22"/>
          <w:lang w:eastAsia="es-CL"/>
        </w:rPr>
      </w:pPr>
      <w:hyperlink w:anchor="_Toc28602530" w:history="1">
        <w:r w:rsidR="009F3F61" w:rsidRPr="007F1E11">
          <w:rPr>
            <w:rStyle w:val="Hipervnculo"/>
            <w:noProof/>
          </w:rPr>
          <w:t>5.2.</w:t>
        </w:r>
        <w:r w:rsidR="009F3F61">
          <w:rPr>
            <w:rFonts w:eastAsiaTheme="minorEastAsia" w:cstheme="minorBidi"/>
            <w:smallCaps w:val="0"/>
            <w:noProof/>
            <w:sz w:val="22"/>
            <w:szCs w:val="22"/>
            <w:lang w:eastAsia="es-CL"/>
          </w:rPr>
          <w:tab/>
        </w:r>
        <w:r w:rsidR="009F3F61" w:rsidRPr="007F1E11">
          <w:rPr>
            <w:rStyle w:val="Hipervnculo"/>
            <w:noProof/>
          </w:rPr>
          <w:t>Instalaciones Marítimas (Muelle)</w:t>
        </w:r>
        <w:r w:rsidR="009F3F61">
          <w:rPr>
            <w:noProof/>
            <w:webHidden/>
          </w:rPr>
          <w:tab/>
        </w:r>
        <w:r w:rsidR="009F3F61">
          <w:rPr>
            <w:noProof/>
            <w:webHidden/>
          </w:rPr>
          <w:fldChar w:fldCharType="begin"/>
        </w:r>
        <w:r w:rsidR="009F3F61">
          <w:rPr>
            <w:noProof/>
            <w:webHidden/>
          </w:rPr>
          <w:instrText xml:space="preserve"> PAGEREF _Toc28602530 \h </w:instrText>
        </w:r>
        <w:r w:rsidR="009F3F61">
          <w:rPr>
            <w:noProof/>
            <w:webHidden/>
          </w:rPr>
        </w:r>
        <w:r w:rsidR="009F3F61">
          <w:rPr>
            <w:noProof/>
            <w:webHidden/>
          </w:rPr>
          <w:fldChar w:fldCharType="separate"/>
        </w:r>
        <w:r w:rsidR="009F3F61">
          <w:rPr>
            <w:noProof/>
            <w:webHidden/>
          </w:rPr>
          <w:t>11</w:t>
        </w:r>
        <w:r w:rsidR="009F3F61">
          <w:rPr>
            <w:noProof/>
            <w:webHidden/>
          </w:rPr>
          <w:fldChar w:fldCharType="end"/>
        </w:r>
      </w:hyperlink>
    </w:p>
    <w:p w14:paraId="5AB22B76" w14:textId="77777777" w:rsidR="009F3F61" w:rsidRDefault="00BD422B">
      <w:pPr>
        <w:pStyle w:val="TDC2"/>
        <w:rPr>
          <w:rFonts w:eastAsiaTheme="minorEastAsia" w:cstheme="minorBidi"/>
          <w:smallCaps w:val="0"/>
          <w:noProof/>
          <w:sz w:val="22"/>
          <w:szCs w:val="22"/>
          <w:lang w:eastAsia="es-CL"/>
        </w:rPr>
      </w:pPr>
      <w:hyperlink w:anchor="_Toc28602531" w:history="1">
        <w:r w:rsidR="009F3F61" w:rsidRPr="007F1E11">
          <w:rPr>
            <w:rStyle w:val="Hipervnculo"/>
            <w:noProof/>
          </w:rPr>
          <w:t>5.3.</w:t>
        </w:r>
        <w:r w:rsidR="009F3F61">
          <w:rPr>
            <w:rFonts w:eastAsiaTheme="minorEastAsia" w:cstheme="minorBidi"/>
            <w:smallCaps w:val="0"/>
            <w:noProof/>
            <w:sz w:val="22"/>
            <w:szCs w:val="22"/>
            <w:lang w:eastAsia="es-CL"/>
          </w:rPr>
          <w:tab/>
        </w:r>
        <w:r w:rsidR="009F3F61" w:rsidRPr="007F1E11">
          <w:rPr>
            <w:rStyle w:val="Hipervnculo"/>
            <w:noProof/>
          </w:rPr>
          <w:t>Condiciones de almacenamiento en estanques.</w:t>
        </w:r>
        <w:r w:rsidR="009F3F61">
          <w:rPr>
            <w:noProof/>
            <w:webHidden/>
          </w:rPr>
          <w:tab/>
        </w:r>
        <w:r w:rsidR="009F3F61">
          <w:rPr>
            <w:noProof/>
            <w:webHidden/>
          </w:rPr>
          <w:fldChar w:fldCharType="begin"/>
        </w:r>
        <w:r w:rsidR="009F3F61">
          <w:rPr>
            <w:noProof/>
            <w:webHidden/>
          </w:rPr>
          <w:instrText xml:space="preserve"> PAGEREF _Toc28602531 \h </w:instrText>
        </w:r>
        <w:r w:rsidR="009F3F61">
          <w:rPr>
            <w:noProof/>
            <w:webHidden/>
          </w:rPr>
        </w:r>
        <w:r w:rsidR="009F3F61">
          <w:rPr>
            <w:noProof/>
            <w:webHidden/>
          </w:rPr>
          <w:fldChar w:fldCharType="separate"/>
        </w:r>
        <w:r w:rsidR="009F3F61">
          <w:rPr>
            <w:noProof/>
            <w:webHidden/>
          </w:rPr>
          <w:t>14</w:t>
        </w:r>
        <w:r w:rsidR="009F3F61">
          <w:rPr>
            <w:noProof/>
            <w:webHidden/>
          </w:rPr>
          <w:fldChar w:fldCharType="end"/>
        </w:r>
      </w:hyperlink>
    </w:p>
    <w:p w14:paraId="003A45AF" w14:textId="77777777" w:rsidR="009F3F61" w:rsidRDefault="00BD422B">
      <w:pPr>
        <w:pStyle w:val="TDC2"/>
        <w:rPr>
          <w:rFonts w:eastAsiaTheme="minorEastAsia" w:cstheme="minorBidi"/>
          <w:smallCaps w:val="0"/>
          <w:noProof/>
          <w:sz w:val="22"/>
          <w:szCs w:val="22"/>
          <w:lang w:eastAsia="es-CL"/>
        </w:rPr>
      </w:pPr>
      <w:hyperlink w:anchor="_Toc28602532" w:history="1">
        <w:r w:rsidR="009F3F61" w:rsidRPr="007F1E11">
          <w:rPr>
            <w:rStyle w:val="Hipervnculo"/>
            <w:noProof/>
          </w:rPr>
          <w:t>5.4.</w:t>
        </w:r>
        <w:r w:rsidR="009F3F61">
          <w:rPr>
            <w:rFonts w:eastAsiaTheme="minorEastAsia" w:cstheme="minorBidi"/>
            <w:smallCaps w:val="0"/>
            <w:noProof/>
            <w:sz w:val="22"/>
            <w:szCs w:val="22"/>
            <w:lang w:eastAsia="es-CL"/>
          </w:rPr>
          <w:tab/>
        </w:r>
        <w:r w:rsidR="009F3F61" w:rsidRPr="007F1E11">
          <w:rPr>
            <w:rStyle w:val="Hipervnculo"/>
            <w:noProof/>
          </w:rPr>
          <w:t>Emisiones atmosféricas.</w:t>
        </w:r>
        <w:r w:rsidR="009F3F61">
          <w:rPr>
            <w:noProof/>
            <w:webHidden/>
          </w:rPr>
          <w:tab/>
        </w:r>
        <w:r w:rsidR="009F3F61">
          <w:rPr>
            <w:noProof/>
            <w:webHidden/>
          </w:rPr>
          <w:fldChar w:fldCharType="begin"/>
        </w:r>
        <w:r w:rsidR="009F3F61">
          <w:rPr>
            <w:noProof/>
            <w:webHidden/>
          </w:rPr>
          <w:instrText xml:space="preserve"> PAGEREF _Toc28602532 \h </w:instrText>
        </w:r>
        <w:r w:rsidR="009F3F61">
          <w:rPr>
            <w:noProof/>
            <w:webHidden/>
          </w:rPr>
        </w:r>
        <w:r w:rsidR="009F3F61">
          <w:rPr>
            <w:noProof/>
            <w:webHidden/>
          </w:rPr>
          <w:fldChar w:fldCharType="separate"/>
        </w:r>
        <w:r w:rsidR="009F3F61">
          <w:rPr>
            <w:noProof/>
            <w:webHidden/>
          </w:rPr>
          <w:t>25</w:t>
        </w:r>
        <w:r w:rsidR="009F3F61">
          <w:rPr>
            <w:noProof/>
            <w:webHidden/>
          </w:rPr>
          <w:fldChar w:fldCharType="end"/>
        </w:r>
      </w:hyperlink>
    </w:p>
    <w:p w14:paraId="568FE8B2" w14:textId="77777777" w:rsidR="009F3F61" w:rsidRDefault="00BD422B">
      <w:pPr>
        <w:pStyle w:val="TDC2"/>
        <w:rPr>
          <w:rFonts w:eastAsiaTheme="minorEastAsia" w:cstheme="minorBidi"/>
          <w:smallCaps w:val="0"/>
          <w:noProof/>
          <w:sz w:val="22"/>
          <w:szCs w:val="22"/>
          <w:lang w:eastAsia="es-CL"/>
        </w:rPr>
      </w:pPr>
      <w:hyperlink w:anchor="_Toc28602533" w:history="1">
        <w:r w:rsidR="009F3F61" w:rsidRPr="007F1E11">
          <w:rPr>
            <w:rStyle w:val="Hipervnculo"/>
            <w:noProof/>
          </w:rPr>
          <w:t>5.5.</w:t>
        </w:r>
        <w:r w:rsidR="009F3F61">
          <w:rPr>
            <w:rFonts w:eastAsiaTheme="minorEastAsia" w:cstheme="minorBidi"/>
            <w:smallCaps w:val="0"/>
            <w:noProof/>
            <w:sz w:val="22"/>
            <w:szCs w:val="22"/>
            <w:lang w:eastAsia="es-CL"/>
          </w:rPr>
          <w:tab/>
        </w:r>
        <w:r w:rsidR="009F3F61" w:rsidRPr="007F1E11">
          <w:rPr>
            <w:rStyle w:val="Hipervnculo"/>
            <w:noProof/>
          </w:rPr>
          <w:t>Programa de Vigilancia Ambiental</w:t>
        </w:r>
        <w:r w:rsidR="009F3F61">
          <w:rPr>
            <w:noProof/>
            <w:webHidden/>
          </w:rPr>
          <w:tab/>
        </w:r>
        <w:r w:rsidR="009F3F61">
          <w:rPr>
            <w:noProof/>
            <w:webHidden/>
          </w:rPr>
          <w:fldChar w:fldCharType="begin"/>
        </w:r>
        <w:r w:rsidR="009F3F61">
          <w:rPr>
            <w:noProof/>
            <w:webHidden/>
          </w:rPr>
          <w:instrText xml:space="preserve"> PAGEREF _Toc28602533 \h </w:instrText>
        </w:r>
        <w:r w:rsidR="009F3F61">
          <w:rPr>
            <w:noProof/>
            <w:webHidden/>
          </w:rPr>
        </w:r>
        <w:r w:rsidR="009F3F61">
          <w:rPr>
            <w:noProof/>
            <w:webHidden/>
          </w:rPr>
          <w:fldChar w:fldCharType="separate"/>
        </w:r>
        <w:r w:rsidR="009F3F61">
          <w:rPr>
            <w:noProof/>
            <w:webHidden/>
          </w:rPr>
          <w:t>27</w:t>
        </w:r>
        <w:r w:rsidR="009F3F61">
          <w:rPr>
            <w:noProof/>
            <w:webHidden/>
          </w:rPr>
          <w:fldChar w:fldCharType="end"/>
        </w:r>
      </w:hyperlink>
    </w:p>
    <w:p w14:paraId="69DECF40" w14:textId="77777777" w:rsidR="009F3F61" w:rsidRDefault="00BD422B">
      <w:pPr>
        <w:pStyle w:val="TDC1"/>
        <w:rPr>
          <w:rFonts w:eastAsiaTheme="minorEastAsia" w:cstheme="minorBidi"/>
          <w:b w:val="0"/>
          <w:bCs w:val="0"/>
          <w:caps w:val="0"/>
          <w:noProof/>
          <w:sz w:val="22"/>
          <w:szCs w:val="22"/>
          <w:lang w:eastAsia="es-CL"/>
        </w:rPr>
      </w:pPr>
      <w:hyperlink w:anchor="_Toc28602534" w:history="1">
        <w:r w:rsidR="009F3F61" w:rsidRPr="007F1E11">
          <w:rPr>
            <w:rStyle w:val="Hipervnculo"/>
            <w:noProof/>
          </w:rPr>
          <w:t>6.</w:t>
        </w:r>
        <w:r w:rsidR="009F3F61">
          <w:rPr>
            <w:rFonts w:eastAsiaTheme="minorEastAsia" w:cstheme="minorBidi"/>
            <w:b w:val="0"/>
            <w:bCs w:val="0"/>
            <w:caps w:val="0"/>
            <w:noProof/>
            <w:sz w:val="22"/>
            <w:szCs w:val="22"/>
            <w:lang w:eastAsia="es-CL"/>
          </w:rPr>
          <w:tab/>
        </w:r>
        <w:r w:rsidR="009F3F61" w:rsidRPr="007F1E11">
          <w:rPr>
            <w:rStyle w:val="Hipervnculo"/>
            <w:noProof/>
          </w:rPr>
          <w:t>CONCLUSIONES.</w:t>
        </w:r>
        <w:r w:rsidR="009F3F61">
          <w:rPr>
            <w:noProof/>
            <w:webHidden/>
          </w:rPr>
          <w:tab/>
        </w:r>
        <w:r w:rsidR="009F3F61">
          <w:rPr>
            <w:noProof/>
            <w:webHidden/>
          </w:rPr>
          <w:fldChar w:fldCharType="begin"/>
        </w:r>
        <w:r w:rsidR="009F3F61">
          <w:rPr>
            <w:noProof/>
            <w:webHidden/>
          </w:rPr>
          <w:instrText xml:space="preserve"> PAGEREF _Toc28602534 \h </w:instrText>
        </w:r>
        <w:r w:rsidR="009F3F61">
          <w:rPr>
            <w:noProof/>
            <w:webHidden/>
          </w:rPr>
        </w:r>
        <w:r w:rsidR="009F3F61">
          <w:rPr>
            <w:noProof/>
            <w:webHidden/>
          </w:rPr>
          <w:fldChar w:fldCharType="separate"/>
        </w:r>
        <w:r w:rsidR="009F3F61">
          <w:rPr>
            <w:noProof/>
            <w:webHidden/>
          </w:rPr>
          <w:t>29</w:t>
        </w:r>
        <w:r w:rsidR="009F3F61">
          <w:rPr>
            <w:noProof/>
            <w:webHidden/>
          </w:rPr>
          <w:fldChar w:fldCharType="end"/>
        </w:r>
      </w:hyperlink>
    </w:p>
    <w:p w14:paraId="23C1C9A1" w14:textId="77777777" w:rsidR="009F3F61" w:rsidRDefault="00BD422B">
      <w:pPr>
        <w:pStyle w:val="TDC1"/>
        <w:rPr>
          <w:rFonts w:eastAsiaTheme="minorEastAsia" w:cstheme="minorBidi"/>
          <w:b w:val="0"/>
          <w:bCs w:val="0"/>
          <w:caps w:val="0"/>
          <w:noProof/>
          <w:sz w:val="22"/>
          <w:szCs w:val="22"/>
          <w:lang w:eastAsia="es-CL"/>
        </w:rPr>
      </w:pPr>
      <w:hyperlink w:anchor="_Toc28602535" w:history="1">
        <w:r w:rsidR="009F3F61" w:rsidRPr="007F1E11">
          <w:rPr>
            <w:rStyle w:val="Hipervnculo"/>
            <w:noProof/>
          </w:rPr>
          <w:t>7.</w:t>
        </w:r>
        <w:r w:rsidR="009F3F61">
          <w:rPr>
            <w:rFonts w:eastAsiaTheme="minorEastAsia" w:cstheme="minorBidi"/>
            <w:b w:val="0"/>
            <w:bCs w:val="0"/>
            <w:caps w:val="0"/>
            <w:noProof/>
            <w:sz w:val="22"/>
            <w:szCs w:val="22"/>
            <w:lang w:eastAsia="es-CL"/>
          </w:rPr>
          <w:tab/>
        </w:r>
        <w:r w:rsidR="009F3F61" w:rsidRPr="007F1E11">
          <w:rPr>
            <w:rStyle w:val="Hipervnculo"/>
            <w:noProof/>
          </w:rPr>
          <w:t>DOCUMENTACIÓN SOLICITADA Y ENTREGADA.</w:t>
        </w:r>
        <w:r w:rsidR="009F3F61">
          <w:rPr>
            <w:noProof/>
            <w:webHidden/>
          </w:rPr>
          <w:tab/>
        </w:r>
        <w:r w:rsidR="009F3F61">
          <w:rPr>
            <w:noProof/>
            <w:webHidden/>
          </w:rPr>
          <w:fldChar w:fldCharType="begin"/>
        </w:r>
        <w:r w:rsidR="009F3F61">
          <w:rPr>
            <w:noProof/>
            <w:webHidden/>
          </w:rPr>
          <w:instrText xml:space="preserve"> PAGEREF _Toc28602535 \h </w:instrText>
        </w:r>
        <w:r w:rsidR="009F3F61">
          <w:rPr>
            <w:noProof/>
            <w:webHidden/>
          </w:rPr>
        </w:r>
        <w:r w:rsidR="009F3F61">
          <w:rPr>
            <w:noProof/>
            <w:webHidden/>
          </w:rPr>
          <w:fldChar w:fldCharType="separate"/>
        </w:r>
        <w:r w:rsidR="009F3F61">
          <w:rPr>
            <w:noProof/>
            <w:webHidden/>
          </w:rPr>
          <w:t>29</w:t>
        </w:r>
        <w:r w:rsidR="009F3F61">
          <w:rPr>
            <w:noProof/>
            <w:webHidden/>
          </w:rPr>
          <w:fldChar w:fldCharType="end"/>
        </w:r>
      </w:hyperlink>
    </w:p>
    <w:p w14:paraId="5C60F73C" w14:textId="77777777" w:rsidR="009F3F61" w:rsidRDefault="00BD422B">
      <w:pPr>
        <w:pStyle w:val="TDC1"/>
        <w:rPr>
          <w:rFonts w:eastAsiaTheme="minorEastAsia" w:cstheme="minorBidi"/>
          <w:b w:val="0"/>
          <w:bCs w:val="0"/>
          <w:caps w:val="0"/>
          <w:noProof/>
          <w:sz w:val="22"/>
          <w:szCs w:val="22"/>
          <w:lang w:eastAsia="es-CL"/>
        </w:rPr>
      </w:pPr>
      <w:hyperlink w:anchor="_Toc28602536" w:history="1">
        <w:r w:rsidR="009F3F61" w:rsidRPr="007F1E11">
          <w:rPr>
            <w:rStyle w:val="Hipervnculo"/>
            <w:noProof/>
          </w:rPr>
          <w:t>8.</w:t>
        </w:r>
        <w:r w:rsidR="009F3F61">
          <w:rPr>
            <w:rFonts w:eastAsiaTheme="minorEastAsia" w:cstheme="minorBidi"/>
            <w:b w:val="0"/>
            <w:bCs w:val="0"/>
            <w:caps w:val="0"/>
            <w:noProof/>
            <w:sz w:val="22"/>
            <w:szCs w:val="22"/>
            <w:lang w:eastAsia="es-CL"/>
          </w:rPr>
          <w:tab/>
        </w:r>
        <w:r w:rsidR="009F3F61" w:rsidRPr="007F1E11">
          <w:rPr>
            <w:rStyle w:val="Hipervnculo"/>
            <w:noProof/>
          </w:rPr>
          <w:t>ANEXOS.</w:t>
        </w:r>
        <w:r w:rsidR="009F3F61">
          <w:rPr>
            <w:noProof/>
            <w:webHidden/>
          </w:rPr>
          <w:tab/>
        </w:r>
        <w:r w:rsidR="009F3F61">
          <w:rPr>
            <w:noProof/>
            <w:webHidden/>
          </w:rPr>
          <w:fldChar w:fldCharType="begin"/>
        </w:r>
        <w:r w:rsidR="009F3F61">
          <w:rPr>
            <w:noProof/>
            <w:webHidden/>
          </w:rPr>
          <w:instrText xml:space="preserve"> PAGEREF _Toc28602536 \h </w:instrText>
        </w:r>
        <w:r w:rsidR="009F3F61">
          <w:rPr>
            <w:noProof/>
            <w:webHidden/>
          </w:rPr>
        </w:r>
        <w:r w:rsidR="009F3F61">
          <w:rPr>
            <w:noProof/>
            <w:webHidden/>
          </w:rPr>
          <w:fldChar w:fldCharType="separate"/>
        </w:r>
        <w:r w:rsidR="009F3F61">
          <w:rPr>
            <w:noProof/>
            <w:webHidden/>
          </w:rPr>
          <w:t>30</w:t>
        </w:r>
        <w:r w:rsidR="009F3F61">
          <w:rPr>
            <w:noProof/>
            <w:webHidden/>
          </w:rPr>
          <w:fldChar w:fldCharType="end"/>
        </w:r>
      </w:hyperlink>
    </w:p>
    <w:p w14:paraId="1BB6CA0D" w14:textId="77777777" w:rsidR="00655D0C" w:rsidRDefault="003753AB" w:rsidP="001F402D">
      <w:pPr>
        <w:tabs>
          <w:tab w:val="right" w:leader="dot" w:pos="9923"/>
        </w:tabs>
      </w:pPr>
      <w:r>
        <w:fldChar w:fldCharType="end"/>
      </w:r>
    </w:p>
    <w:p w14:paraId="4E721D41" w14:textId="77777777" w:rsidR="00655D0C" w:rsidRPr="00655D0C" w:rsidRDefault="001A4615" w:rsidP="004155AC">
      <w:pPr>
        <w:jc w:val="left"/>
        <w:sectPr w:rsidR="00655D0C" w:rsidRPr="00655D0C"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br w:type="page"/>
      </w:r>
    </w:p>
    <w:p w14:paraId="0AD919DD" w14:textId="77777777" w:rsidR="002C445A" w:rsidRPr="00C958D0" w:rsidRDefault="00ED4317" w:rsidP="00162F0F">
      <w:pPr>
        <w:pStyle w:val="Ttulo1"/>
        <w:numPr>
          <w:ilvl w:val="0"/>
          <w:numId w:val="2"/>
        </w:numPr>
      </w:pPr>
      <w:bookmarkStart w:id="17" w:name="_Toc352840376"/>
      <w:bookmarkStart w:id="18" w:name="_Toc352841436"/>
      <w:bookmarkStart w:id="19" w:name="_Toc28602515"/>
      <w:r w:rsidRPr="00C958D0">
        <w:lastRenderedPageBreak/>
        <w:t>RESUMEN</w:t>
      </w:r>
      <w:r w:rsidR="00B1722C" w:rsidRPr="00C958D0">
        <w:t>.</w:t>
      </w:r>
      <w:bookmarkEnd w:id="17"/>
      <w:bookmarkEnd w:id="18"/>
      <w:bookmarkEnd w:id="19"/>
    </w:p>
    <w:p w14:paraId="45C1DF31" w14:textId="77777777" w:rsidR="00D44120" w:rsidRDefault="00D44120" w:rsidP="00C77366">
      <w:pPr>
        <w:spacing w:before="240"/>
        <w:rPr>
          <w:rFonts w:cstheme="minorHAnsi"/>
        </w:rPr>
      </w:pPr>
    </w:p>
    <w:p w14:paraId="399C4593" w14:textId="37C0E096" w:rsidR="00E560D5" w:rsidRPr="001D564E" w:rsidRDefault="00E560D5" w:rsidP="00E560D5">
      <w:pPr>
        <w:spacing w:before="240"/>
        <w:rPr>
          <w:rFonts w:cstheme="minorHAnsi"/>
        </w:rPr>
      </w:pPr>
      <w:r w:rsidRPr="001D564E">
        <w:rPr>
          <w:rFonts w:cstheme="minorHAnsi"/>
        </w:rPr>
        <w:t>El informe que se presenta da cuenta de activ</w:t>
      </w:r>
      <w:r w:rsidR="00130056" w:rsidRPr="001D564E">
        <w:rPr>
          <w:rFonts w:cstheme="minorHAnsi"/>
        </w:rPr>
        <w:t>idad de fiscalización ambiental</w:t>
      </w:r>
      <w:r w:rsidR="00F72981">
        <w:rPr>
          <w:rFonts w:cstheme="minorHAnsi"/>
        </w:rPr>
        <w:t xml:space="preserve"> programada</w:t>
      </w:r>
      <w:r w:rsidR="00130056" w:rsidRPr="001D564E">
        <w:rPr>
          <w:rFonts w:cstheme="minorHAnsi"/>
        </w:rPr>
        <w:t xml:space="preserve"> </w:t>
      </w:r>
      <w:r w:rsidR="00151F92" w:rsidRPr="001D564E">
        <w:rPr>
          <w:rFonts w:cstheme="minorHAnsi"/>
        </w:rPr>
        <w:t xml:space="preserve"> realizada </w:t>
      </w:r>
      <w:r w:rsidRPr="001D564E">
        <w:rPr>
          <w:rFonts w:cstheme="minorHAnsi"/>
        </w:rPr>
        <w:t xml:space="preserve">por la Superintendencia del Medio Ambiente </w:t>
      </w:r>
      <w:r w:rsidR="00151F92" w:rsidRPr="001D564E">
        <w:rPr>
          <w:rFonts w:cstheme="minorHAnsi"/>
        </w:rPr>
        <w:t>en conjunto con la Gobernación Marítima de Valparaíso y el Servicio Nacional de Pesca Región Valparaíso, el día 24</w:t>
      </w:r>
      <w:r w:rsidRPr="001D564E">
        <w:rPr>
          <w:rFonts w:cstheme="minorHAnsi"/>
        </w:rPr>
        <w:t xml:space="preserve"> de </w:t>
      </w:r>
      <w:r w:rsidR="00151F92" w:rsidRPr="001D564E">
        <w:rPr>
          <w:rFonts w:cstheme="minorHAnsi"/>
        </w:rPr>
        <w:t>junio</w:t>
      </w:r>
      <w:r w:rsidR="00F34DA9" w:rsidRPr="001D564E">
        <w:rPr>
          <w:rFonts w:cstheme="minorHAnsi"/>
        </w:rPr>
        <w:t xml:space="preserve"> 2019</w:t>
      </w:r>
      <w:r w:rsidRPr="001D564E">
        <w:rPr>
          <w:rFonts w:cstheme="minorHAnsi"/>
        </w:rPr>
        <w:t>, a las instalaciones de</w:t>
      </w:r>
      <w:r w:rsidR="00151F92" w:rsidRPr="001D564E">
        <w:rPr>
          <w:rFonts w:cstheme="minorHAnsi"/>
        </w:rPr>
        <w:t>l Terminal Marítimo Quintero de Oxiquim S.A.</w:t>
      </w:r>
      <w:r w:rsidR="001248AB" w:rsidRPr="001D564E">
        <w:rPr>
          <w:rFonts w:cstheme="minorHAnsi"/>
        </w:rPr>
        <w:t>,</w:t>
      </w:r>
      <w:r w:rsidR="00F7342D" w:rsidRPr="001D564E">
        <w:rPr>
          <w:rFonts w:cstheme="minorHAnsi"/>
        </w:rPr>
        <w:t xml:space="preserve"> </w:t>
      </w:r>
      <w:r w:rsidR="00151F92" w:rsidRPr="001D564E">
        <w:rPr>
          <w:rFonts w:cstheme="minorHAnsi"/>
        </w:rPr>
        <w:t>ubicado</w:t>
      </w:r>
      <w:r w:rsidRPr="001D564E">
        <w:rPr>
          <w:rFonts w:cstheme="minorHAnsi"/>
        </w:rPr>
        <w:t xml:space="preserve"> en la comuna de </w:t>
      </w:r>
      <w:r w:rsidR="00151F92" w:rsidRPr="001D564E">
        <w:rPr>
          <w:rFonts w:cstheme="minorHAnsi"/>
        </w:rPr>
        <w:t xml:space="preserve">Quintero. </w:t>
      </w:r>
      <w:r w:rsidRPr="001D564E">
        <w:rPr>
          <w:rFonts w:cstheme="minorHAnsi"/>
        </w:rPr>
        <w:t>Dicha instalación se enc</w:t>
      </w:r>
      <w:r w:rsidR="0032151E" w:rsidRPr="001D564E">
        <w:rPr>
          <w:rFonts w:cstheme="minorHAnsi"/>
        </w:rPr>
        <w:t>uentra regulada por la</w:t>
      </w:r>
      <w:r w:rsidR="00DB133E" w:rsidRPr="001D564E">
        <w:rPr>
          <w:rFonts w:cstheme="minorHAnsi"/>
        </w:rPr>
        <w:t>s</w:t>
      </w:r>
      <w:r w:rsidR="0032151E" w:rsidRPr="001D564E">
        <w:rPr>
          <w:rFonts w:cstheme="minorHAnsi"/>
        </w:rPr>
        <w:t xml:space="preserve"> RCA</w:t>
      </w:r>
      <w:r w:rsidR="00582235" w:rsidRPr="001D564E">
        <w:rPr>
          <w:rFonts w:cstheme="minorHAnsi"/>
        </w:rPr>
        <w:t xml:space="preserve"> N° </w:t>
      </w:r>
      <w:r w:rsidR="00151F92" w:rsidRPr="001D564E">
        <w:rPr>
          <w:rFonts w:cstheme="minorHAnsi"/>
        </w:rPr>
        <w:t xml:space="preserve">51/1998, RCA N° 142/1998, RCA N° </w:t>
      </w:r>
      <w:r w:rsidR="00E449B7" w:rsidRPr="001D564E">
        <w:rPr>
          <w:rFonts w:cstheme="minorHAnsi"/>
        </w:rPr>
        <w:t xml:space="preserve">71/2007, RCA N° </w:t>
      </w:r>
      <w:r w:rsidR="00151F92" w:rsidRPr="001D564E">
        <w:rPr>
          <w:rFonts w:cstheme="minorHAnsi"/>
        </w:rPr>
        <w:t xml:space="preserve">338/2007, RCA N° </w:t>
      </w:r>
      <w:r w:rsidR="00E449B7" w:rsidRPr="001D564E">
        <w:rPr>
          <w:rFonts w:cstheme="minorHAnsi"/>
        </w:rPr>
        <w:t xml:space="preserve">686/2009, RCA N° </w:t>
      </w:r>
      <w:r w:rsidR="00151F92" w:rsidRPr="001D564E">
        <w:rPr>
          <w:rFonts w:cstheme="minorHAnsi"/>
        </w:rPr>
        <w:t>24/2013</w:t>
      </w:r>
      <w:r w:rsidR="00E449B7" w:rsidRPr="001D564E">
        <w:rPr>
          <w:rFonts w:cstheme="minorHAnsi"/>
        </w:rPr>
        <w:t xml:space="preserve"> y RCA N° 16/2017.</w:t>
      </w:r>
      <w:r w:rsidR="00DB133E" w:rsidRPr="001D564E">
        <w:rPr>
          <w:rFonts w:cstheme="minorHAnsi"/>
        </w:rPr>
        <w:t xml:space="preserve"> </w:t>
      </w:r>
    </w:p>
    <w:p w14:paraId="49A3A6A2" w14:textId="118CF61D" w:rsidR="00CB09BB" w:rsidRPr="00893F88" w:rsidRDefault="00CB09BB" w:rsidP="00CB09BB">
      <w:pPr>
        <w:spacing w:before="120"/>
        <w:rPr>
          <w:rFonts w:cstheme="minorHAnsi"/>
        </w:rPr>
      </w:pPr>
      <w:r w:rsidRPr="00893F88">
        <w:rPr>
          <w:rFonts w:cstheme="minorHAnsi"/>
        </w:rPr>
        <w:t>El proy</w:t>
      </w:r>
      <w:r w:rsidR="005E0C3C" w:rsidRPr="00893F88">
        <w:rPr>
          <w:rFonts w:cstheme="minorHAnsi"/>
        </w:rPr>
        <w:t>ec</w:t>
      </w:r>
      <w:r w:rsidR="001D564E" w:rsidRPr="00893F88">
        <w:rPr>
          <w:rFonts w:cstheme="minorHAnsi"/>
        </w:rPr>
        <w:t>to base asociado a las RCA</w:t>
      </w:r>
      <w:r w:rsidR="00893F88" w:rsidRPr="00893F88">
        <w:rPr>
          <w:rFonts w:cstheme="minorHAnsi"/>
        </w:rPr>
        <w:t xml:space="preserve">´s </w:t>
      </w:r>
      <w:r w:rsidRPr="00893F88">
        <w:rPr>
          <w:rFonts w:cstheme="minorHAnsi"/>
        </w:rPr>
        <w:t>correspon</w:t>
      </w:r>
      <w:r w:rsidR="005E0C3C" w:rsidRPr="00893F88">
        <w:rPr>
          <w:rFonts w:cstheme="minorHAnsi"/>
        </w:rPr>
        <w:t xml:space="preserve">de a </w:t>
      </w:r>
      <w:r w:rsidR="001D564E" w:rsidRPr="00893F88">
        <w:rPr>
          <w:rFonts w:cstheme="minorHAnsi"/>
        </w:rPr>
        <w:t xml:space="preserve">una ampliación del Terminal </w:t>
      </w:r>
      <w:r w:rsidR="00893F88" w:rsidRPr="00893F88">
        <w:rPr>
          <w:rFonts w:cstheme="minorHAnsi"/>
        </w:rPr>
        <w:t xml:space="preserve">Marítimo, instalación de estanques, ampliación de capacidad de almacenamiento y otras modificaciones de sus procesos </w:t>
      </w:r>
      <w:r w:rsidR="00615732" w:rsidRPr="00893F88">
        <w:rPr>
          <w:rFonts w:cstheme="minorHAnsi"/>
        </w:rPr>
        <w:t>principalmente</w:t>
      </w:r>
      <w:r w:rsidR="00893F88" w:rsidRPr="00893F88">
        <w:rPr>
          <w:rFonts w:cstheme="minorHAnsi"/>
        </w:rPr>
        <w:t xml:space="preserve"> de descarga, carga y almacenamiento de productos químicos a granel en estanques </w:t>
      </w:r>
      <w:r w:rsidR="00156664" w:rsidRPr="00893F88">
        <w:rPr>
          <w:rFonts w:cstheme="minorHAnsi"/>
        </w:rPr>
        <w:t xml:space="preserve">con diferentes capacidades. </w:t>
      </w:r>
    </w:p>
    <w:p w14:paraId="38DC70EE" w14:textId="35BF2B20" w:rsidR="00FC15CF" w:rsidRPr="00EE19AE" w:rsidRDefault="00ED4317" w:rsidP="00483D81">
      <w:pPr>
        <w:spacing w:before="120"/>
        <w:rPr>
          <w:rFonts w:cstheme="minorHAnsi"/>
          <w:color w:val="000000" w:themeColor="text1"/>
        </w:rPr>
      </w:pPr>
      <w:r w:rsidRPr="00EE19AE">
        <w:rPr>
          <w:rFonts w:cstheme="minorHAnsi"/>
          <w:color w:val="000000" w:themeColor="text1"/>
        </w:rPr>
        <w:t>Las principales materias ambiental</w:t>
      </w:r>
      <w:r w:rsidR="00882292" w:rsidRPr="00EE19AE">
        <w:rPr>
          <w:rFonts w:cstheme="minorHAnsi"/>
          <w:color w:val="000000" w:themeColor="text1"/>
        </w:rPr>
        <w:t xml:space="preserve">es </w:t>
      </w:r>
      <w:r w:rsidR="00DC4F28" w:rsidRPr="00EE19AE">
        <w:rPr>
          <w:rFonts w:cstheme="minorHAnsi"/>
          <w:color w:val="000000" w:themeColor="text1"/>
        </w:rPr>
        <w:t xml:space="preserve">objeto de </w:t>
      </w:r>
      <w:r w:rsidR="00882292" w:rsidRPr="00EE19AE">
        <w:rPr>
          <w:rFonts w:cstheme="minorHAnsi"/>
          <w:color w:val="000000" w:themeColor="text1"/>
        </w:rPr>
        <w:t>fiscalización incluyeron</w:t>
      </w:r>
      <w:r w:rsidR="006753E1" w:rsidRPr="00EE19AE">
        <w:rPr>
          <w:rFonts w:cstheme="minorHAnsi"/>
          <w:color w:val="000000" w:themeColor="text1"/>
        </w:rPr>
        <w:t>:</w:t>
      </w:r>
      <w:r w:rsidR="00450366" w:rsidRPr="00EE19AE">
        <w:rPr>
          <w:rFonts w:cstheme="minorHAnsi"/>
          <w:color w:val="000000" w:themeColor="text1"/>
        </w:rPr>
        <w:t xml:space="preserve"> </w:t>
      </w:r>
      <w:r w:rsidR="003E178F" w:rsidRPr="00EE19AE">
        <w:rPr>
          <w:rFonts w:cstheme="minorHAnsi"/>
          <w:color w:val="000000" w:themeColor="text1"/>
        </w:rPr>
        <w:t>Verificación de</w:t>
      </w:r>
      <w:r w:rsidR="00F07CE0" w:rsidRPr="00EE19AE">
        <w:rPr>
          <w:rFonts w:cstheme="minorHAnsi"/>
          <w:color w:val="000000" w:themeColor="text1"/>
        </w:rPr>
        <w:t xml:space="preserve">l estado de ejecución del proyecto, </w:t>
      </w:r>
      <w:r w:rsidR="00EE19AE">
        <w:rPr>
          <w:rFonts w:cstheme="minorHAnsi"/>
          <w:color w:val="000000" w:themeColor="text1"/>
        </w:rPr>
        <w:t>i</w:t>
      </w:r>
      <w:r w:rsidR="00A3428D" w:rsidRPr="00EE19AE">
        <w:rPr>
          <w:rFonts w:cstheme="minorHAnsi"/>
          <w:color w:val="000000" w:themeColor="text1"/>
        </w:rPr>
        <w:t xml:space="preserve">nstalaciones marítimas (muelle), </w:t>
      </w:r>
      <w:r w:rsidR="00EE19AE">
        <w:rPr>
          <w:rFonts w:cstheme="minorHAnsi"/>
          <w:color w:val="000000" w:themeColor="text1"/>
        </w:rPr>
        <w:t>c</w:t>
      </w:r>
      <w:r w:rsidR="008E7F26" w:rsidRPr="00EE19AE">
        <w:rPr>
          <w:rFonts w:cstheme="minorHAnsi"/>
          <w:color w:val="000000" w:themeColor="text1"/>
        </w:rPr>
        <w:t>ondiciones d</w:t>
      </w:r>
      <w:r w:rsidR="00EE19AE">
        <w:rPr>
          <w:rFonts w:cstheme="minorHAnsi"/>
          <w:color w:val="000000" w:themeColor="text1"/>
        </w:rPr>
        <w:t>e almacenamiento en estanques, e</w:t>
      </w:r>
      <w:r w:rsidR="008E7F26" w:rsidRPr="00EE19AE">
        <w:rPr>
          <w:rFonts w:cstheme="minorHAnsi"/>
          <w:color w:val="000000" w:themeColor="text1"/>
        </w:rPr>
        <w:t>misiones atmosféricas</w:t>
      </w:r>
      <w:r w:rsidR="00893F88" w:rsidRPr="00EE19AE">
        <w:rPr>
          <w:rFonts w:cstheme="minorHAnsi"/>
          <w:color w:val="000000" w:themeColor="text1"/>
        </w:rPr>
        <w:t xml:space="preserve"> </w:t>
      </w:r>
      <w:r w:rsidR="00EE19AE">
        <w:rPr>
          <w:rFonts w:cstheme="minorHAnsi"/>
          <w:color w:val="000000" w:themeColor="text1"/>
        </w:rPr>
        <w:t>y Programa de Vigilancia A</w:t>
      </w:r>
      <w:r w:rsidR="008E7F26" w:rsidRPr="00EE19AE">
        <w:rPr>
          <w:rFonts w:cstheme="minorHAnsi"/>
          <w:color w:val="000000" w:themeColor="text1"/>
        </w:rPr>
        <w:t>mbiental.</w:t>
      </w:r>
      <w:r w:rsidR="009D3F23" w:rsidRPr="00EE19AE">
        <w:rPr>
          <w:rFonts w:cstheme="minorHAnsi"/>
          <w:color w:val="000000" w:themeColor="text1"/>
        </w:rPr>
        <w:t xml:space="preserve"> </w:t>
      </w:r>
    </w:p>
    <w:p w14:paraId="3CAB71E2" w14:textId="7CBE5C1F" w:rsidR="00232314" w:rsidRPr="00575A04" w:rsidRDefault="00232314" w:rsidP="00232314">
      <w:pPr>
        <w:shd w:val="clear" w:color="auto" w:fill="FFFFFF"/>
        <w:rPr>
          <w:rFonts w:eastAsia="Times New Roman" w:cs="Arial"/>
          <w:lang w:eastAsia="es-CL"/>
        </w:rPr>
      </w:pPr>
      <w:r w:rsidRPr="00575A04">
        <w:rPr>
          <w:rFonts w:eastAsia="Times New Roman" w:cs="Arial"/>
          <w:lang w:eastAsia="es-CL"/>
        </w:rPr>
        <w:t xml:space="preserve">En consideración a los hechos constatados, es posible concluir que se verifica la conformidad a </w:t>
      </w:r>
      <w:r w:rsidR="00615732" w:rsidRPr="00575A04">
        <w:rPr>
          <w:rFonts w:eastAsia="Times New Roman" w:cs="Arial"/>
          <w:lang w:eastAsia="es-CL"/>
        </w:rPr>
        <w:t>las materias relevantes</w:t>
      </w:r>
      <w:r w:rsidRPr="00575A04">
        <w:rPr>
          <w:rFonts w:eastAsia="Times New Roman" w:cs="Arial"/>
          <w:lang w:eastAsia="es-CL"/>
        </w:rPr>
        <w:t xml:space="preserve"> objeto de la fiscalización.</w:t>
      </w:r>
    </w:p>
    <w:p w14:paraId="183CBF66" w14:textId="77777777" w:rsidR="00232314" w:rsidRPr="00575A04" w:rsidRDefault="00232314" w:rsidP="00232314">
      <w:pPr>
        <w:spacing w:before="120"/>
        <w:rPr>
          <w:rFonts w:cstheme="minorHAnsi"/>
          <w:color w:val="FF0000"/>
        </w:rPr>
      </w:pPr>
      <w:r w:rsidRPr="00575A04">
        <w:rPr>
          <w:rFonts w:eastAsia="Times New Roman" w:cs="Arial"/>
          <w:lang w:eastAsia="es-CL"/>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14:paraId="4CFB2D80" w14:textId="77777777" w:rsidR="00375C2F" w:rsidRDefault="00375C2F" w:rsidP="0052203D">
      <w:pPr>
        <w:spacing w:before="120"/>
        <w:rPr>
          <w:rFonts w:cstheme="minorHAnsi"/>
          <w:color w:val="FF0000"/>
        </w:rPr>
      </w:pPr>
    </w:p>
    <w:p w14:paraId="112F7AF9" w14:textId="77777777" w:rsidR="00C85D03" w:rsidRDefault="00C85D03" w:rsidP="0052203D">
      <w:pPr>
        <w:spacing w:before="120"/>
        <w:rPr>
          <w:rFonts w:cstheme="minorHAnsi"/>
          <w:color w:val="FF0000"/>
        </w:rPr>
      </w:pPr>
    </w:p>
    <w:p w14:paraId="658D582E" w14:textId="77777777" w:rsidR="00C85D03" w:rsidRDefault="00C85D03" w:rsidP="0052203D">
      <w:pPr>
        <w:spacing w:before="120"/>
        <w:rPr>
          <w:rFonts w:cstheme="minorHAnsi"/>
          <w:color w:val="FF0000"/>
        </w:rPr>
      </w:pPr>
    </w:p>
    <w:p w14:paraId="7A7CBF9D" w14:textId="77777777" w:rsidR="00C85D03" w:rsidRDefault="00C85D03" w:rsidP="0052203D">
      <w:pPr>
        <w:spacing w:before="120"/>
        <w:rPr>
          <w:rFonts w:cstheme="minorHAnsi"/>
          <w:color w:val="FF0000"/>
        </w:rPr>
      </w:pPr>
    </w:p>
    <w:p w14:paraId="1ECFE140" w14:textId="77777777" w:rsidR="00C85D03" w:rsidRPr="005B18A5" w:rsidRDefault="00C85D03" w:rsidP="0052203D">
      <w:pPr>
        <w:spacing w:before="120"/>
        <w:rPr>
          <w:rFonts w:cstheme="minorHAnsi"/>
          <w:color w:val="FF0000"/>
        </w:rPr>
      </w:pPr>
    </w:p>
    <w:p w14:paraId="3F6031C3" w14:textId="77777777" w:rsidR="0054414D" w:rsidRDefault="0054414D" w:rsidP="0052203D">
      <w:pPr>
        <w:spacing w:before="120"/>
        <w:rPr>
          <w:rFonts w:cstheme="minorHAnsi"/>
          <w:color w:val="FF0000"/>
        </w:rPr>
      </w:pPr>
    </w:p>
    <w:p w14:paraId="6861EF09" w14:textId="77777777" w:rsidR="0054414D" w:rsidRDefault="0054414D" w:rsidP="0052203D">
      <w:pPr>
        <w:spacing w:before="120"/>
        <w:rPr>
          <w:rFonts w:cstheme="minorHAnsi"/>
          <w:color w:val="FF0000"/>
        </w:rPr>
      </w:pPr>
    </w:p>
    <w:p w14:paraId="398DBFC2" w14:textId="77777777" w:rsidR="00D70B97" w:rsidRDefault="00D70B97" w:rsidP="0052203D">
      <w:pPr>
        <w:spacing w:before="120"/>
        <w:rPr>
          <w:rFonts w:cstheme="minorHAnsi"/>
          <w:color w:val="FF0000"/>
        </w:rPr>
      </w:pPr>
    </w:p>
    <w:p w14:paraId="0E02438E" w14:textId="77777777" w:rsidR="00D70B97" w:rsidRDefault="00D70B97" w:rsidP="0052203D">
      <w:pPr>
        <w:spacing w:before="120"/>
        <w:rPr>
          <w:rFonts w:cstheme="minorHAnsi"/>
          <w:color w:val="FF0000"/>
        </w:rPr>
      </w:pPr>
    </w:p>
    <w:p w14:paraId="07E65C68" w14:textId="77777777" w:rsidR="00D70B97" w:rsidRDefault="00D70B97" w:rsidP="0052203D">
      <w:pPr>
        <w:spacing w:before="120"/>
        <w:rPr>
          <w:rFonts w:cstheme="minorHAnsi"/>
          <w:color w:val="FF0000"/>
        </w:rPr>
      </w:pPr>
    </w:p>
    <w:p w14:paraId="2B73AFA4" w14:textId="77777777" w:rsidR="00D70B97" w:rsidRDefault="00D70B97" w:rsidP="0052203D">
      <w:pPr>
        <w:spacing w:before="120"/>
        <w:rPr>
          <w:rFonts w:cstheme="minorHAnsi"/>
          <w:color w:val="FF0000"/>
        </w:rPr>
      </w:pPr>
    </w:p>
    <w:p w14:paraId="101C2D60" w14:textId="77777777" w:rsidR="0054414D" w:rsidRDefault="0054414D" w:rsidP="0052203D">
      <w:pPr>
        <w:spacing w:before="120"/>
        <w:rPr>
          <w:rFonts w:cstheme="minorHAnsi"/>
          <w:color w:val="FF0000"/>
        </w:rPr>
      </w:pPr>
    </w:p>
    <w:p w14:paraId="7CC6D34D" w14:textId="77777777" w:rsidR="002B5BD3" w:rsidRDefault="002B5BD3" w:rsidP="0052203D">
      <w:pPr>
        <w:spacing w:before="120"/>
        <w:rPr>
          <w:rFonts w:cstheme="minorHAnsi"/>
          <w:color w:val="FF0000"/>
        </w:rPr>
      </w:pPr>
    </w:p>
    <w:p w14:paraId="72A52BB4" w14:textId="77777777" w:rsidR="002B5BD3" w:rsidRDefault="002B5BD3" w:rsidP="0052203D">
      <w:pPr>
        <w:spacing w:before="120"/>
        <w:rPr>
          <w:rFonts w:cstheme="minorHAnsi"/>
          <w:color w:val="FF0000"/>
        </w:rPr>
      </w:pPr>
    </w:p>
    <w:p w14:paraId="14A26456" w14:textId="77777777" w:rsidR="008E7F26" w:rsidRDefault="008E7F26" w:rsidP="0052203D">
      <w:pPr>
        <w:spacing w:before="120"/>
        <w:rPr>
          <w:rFonts w:cstheme="minorHAnsi"/>
          <w:color w:val="FF0000"/>
        </w:rPr>
      </w:pPr>
    </w:p>
    <w:p w14:paraId="34EFF4AF" w14:textId="77777777" w:rsidR="008E7F26" w:rsidRDefault="008E7F26" w:rsidP="0052203D">
      <w:pPr>
        <w:spacing w:before="120"/>
        <w:rPr>
          <w:rFonts w:cstheme="minorHAnsi"/>
          <w:color w:val="FF0000"/>
        </w:rPr>
      </w:pPr>
    </w:p>
    <w:p w14:paraId="748AB550" w14:textId="77777777" w:rsidR="008E7F26" w:rsidRDefault="008E7F26" w:rsidP="0052203D">
      <w:pPr>
        <w:spacing w:before="120"/>
        <w:rPr>
          <w:rFonts w:cstheme="minorHAnsi"/>
          <w:color w:val="FF0000"/>
        </w:rPr>
      </w:pPr>
    </w:p>
    <w:p w14:paraId="1A8A3C50" w14:textId="77777777" w:rsidR="008E7F26" w:rsidRDefault="008E7F26" w:rsidP="0052203D">
      <w:pPr>
        <w:spacing w:before="120"/>
        <w:rPr>
          <w:rFonts w:cstheme="minorHAnsi"/>
          <w:color w:val="FF0000"/>
        </w:rPr>
      </w:pPr>
    </w:p>
    <w:p w14:paraId="26BEAADE" w14:textId="77777777" w:rsidR="00ED4317" w:rsidRDefault="009847C7" w:rsidP="00162F0F">
      <w:pPr>
        <w:pStyle w:val="Ttulo1"/>
        <w:numPr>
          <w:ilvl w:val="0"/>
          <w:numId w:val="2"/>
        </w:numPr>
      </w:pPr>
      <w:bookmarkStart w:id="20" w:name="_Toc28602516"/>
      <w:r w:rsidRPr="009847C7">
        <w:t>IDENTIFICACIÓN DEL PROYECTO, ACTIVIDAD O FUENTE FISCALIZADA</w:t>
      </w:r>
      <w:bookmarkEnd w:id="20"/>
    </w:p>
    <w:p w14:paraId="7BADDB8A" w14:textId="77777777" w:rsidR="00ED4317" w:rsidRPr="00ED4317" w:rsidRDefault="00ED4317" w:rsidP="00ED4317"/>
    <w:p w14:paraId="57CC359E" w14:textId="77777777" w:rsidR="00ED4317" w:rsidRPr="00ED4317" w:rsidRDefault="00ED4317" w:rsidP="00162F0F">
      <w:pPr>
        <w:pStyle w:val="Ttulo1"/>
        <w:numPr>
          <w:ilvl w:val="1"/>
          <w:numId w:val="2"/>
        </w:numPr>
        <w:ind w:left="0" w:firstLine="0"/>
      </w:pPr>
      <w:bookmarkStart w:id="21" w:name="_Toc352840378"/>
      <w:bookmarkStart w:id="22" w:name="_Toc352841438"/>
      <w:bookmarkStart w:id="23" w:name="_Toc353998104"/>
      <w:bookmarkStart w:id="24" w:name="_Toc353998177"/>
      <w:bookmarkStart w:id="25" w:name="_Toc28602517"/>
      <w:r w:rsidRPr="00ED4317">
        <w:t>Antecedentes Generales</w:t>
      </w:r>
      <w:bookmarkEnd w:id="21"/>
      <w:bookmarkEnd w:id="22"/>
      <w:bookmarkEnd w:id="23"/>
      <w:bookmarkEnd w:id="24"/>
      <w:bookmarkEnd w:id="25"/>
    </w:p>
    <w:p w14:paraId="5031CB3C" w14:textId="77777777" w:rsidR="00ED4317" w:rsidRPr="004E5529" w:rsidRDefault="00ED4317" w:rsidP="004E5529">
      <w:pPr>
        <w:jc w:val="left"/>
        <w:rPr>
          <w:rFonts w:cstheme="minorHAnsi"/>
          <w:b/>
          <w:sz w:val="24"/>
          <w:szCs w:val="20"/>
        </w:rPr>
      </w:pPr>
      <w:bookmarkStart w:id="26" w:name="_Toc353998105"/>
      <w:bookmarkStart w:id="27" w:name="_Toc353998178"/>
      <w:bookmarkEnd w:id="26"/>
      <w:bookmarkEnd w:id="27"/>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7"/>
        <w:gridCol w:w="4380"/>
      </w:tblGrid>
      <w:tr w:rsidR="005B18A5" w:rsidRPr="005B18A5" w14:paraId="5F435965" w14:textId="77777777" w:rsidTr="00513B2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214E98A9" w14:textId="21E7BA8C" w:rsidR="00230321" w:rsidRPr="0005121B" w:rsidRDefault="00230321" w:rsidP="0005121B">
            <w:pPr>
              <w:rPr>
                <w:rFonts w:cstheme="minorHAnsi"/>
                <w:b/>
                <w:szCs w:val="20"/>
              </w:rPr>
            </w:pPr>
            <w:r w:rsidRPr="0005121B">
              <w:rPr>
                <w:rFonts w:cstheme="minorHAnsi"/>
                <w:b/>
                <w:szCs w:val="20"/>
              </w:rPr>
              <w:t>Identificación de la actividad, proyecto o fuente fiscalizada:</w:t>
            </w:r>
            <w:r w:rsidRPr="0005121B">
              <w:rPr>
                <w:rFonts w:cstheme="minorHAnsi"/>
                <w:szCs w:val="20"/>
              </w:rPr>
              <w:t xml:space="preserve"> </w:t>
            </w:r>
            <w:r w:rsidR="00682B7D">
              <w:rPr>
                <w:rFonts w:cstheme="minorHAnsi"/>
                <w:szCs w:val="20"/>
              </w:rPr>
              <w:t>Terminal Marí</w:t>
            </w:r>
            <w:r w:rsidR="003F2BDA">
              <w:rPr>
                <w:rFonts w:cstheme="minorHAnsi"/>
                <w:szCs w:val="20"/>
              </w:rPr>
              <w:t>timo Quintero</w:t>
            </w:r>
          </w:p>
        </w:tc>
      </w:tr>
      <w:tr w:rsidR="005B18A5" w:rsidRPr="005B18A5" w14:paraId="52502C61"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5C954E7" w14:textId="77777777" w:rsidR="00230321" w:rsidRPr="0005121B" w:rsidRDefault="00230321" w:rsidP="00513B2A">
            <w:pPr>
              <w:rPr>
                <w:rFonts w:cstheme="minorHAnsi"/>
                <w:b/>
                <w:szCs w:val="20"/>
              </w:rPr>
            </w:pPr>
            <w:r w:rsidRPr="0005121B">
              <w:rPr>
                <w:rFonts w:cstheme="minorHAnsi"/>
                <w:b/>
                <w:szCs w:val="20"/>
              </w:rPr>
              <w:t>Región:</w:t>
            </w:r>
            <w:r w:rsidRPr="0005121B">
              <w:rPr>
                <w:rFonts w:cstheme="minorHAnsi"/>
                <w:szCs w:val="20"/>
              </w:rPr>
              <w:t xml:space="preserve"> </w:t>
            </w:r>
            <w:r w:rsidR="00DE365B" w:rsidRPr="0005121B">
              <w:rPr>
                <w:rFonts w:cstheme="minorHAnsi"/>
                <w:szCs w:val="20"/>
              </w:rPr>
              <w:t>Valparaíso</w:t>
            </w:r>
            <w:r w:rsidR="002B04FF" w:rsidRPr="0005121B">
              <w:rPr>
                <w:rFonts w:cstheme="minorHAnsi"/>
                <w:szCs w:val="20"/>
              </w:rPr>
              <w:t>.</w:t>
            </w:r>
          </w:p>
        </w:tc>
        <w:tc>
          <w:tcPr>
            <w:tcW w:w="2224" w:type="pct"/>
            <w:vMerge w:val="restart"/>
            <w:tcBorders>
              <w:top w:val="single" w:sz="4" w:space="0" w:color="auto"/>
              <w:left w:val="single" w:sz="4" w:space="0" w:color="auto"/>
              <w:right w:val="single" w:sz="4" w:space="0" w:color="auto"/>
            </w:tcBorders>
            <w:shd w:val="clear" w:color="auto" w:fill="FFFFFF"/>
            <w:hideMark/>
          </w:tcPr>
          <w:p w14:paraId="07CAFA43" w14:textId="77777777" w:rsidR="001130C7" w:rsidRPr="0005121B" w:rsidRDefault="00230321" w:rsidP="00513B2A">
            <w:pPr>
              <w:spacing w:after="100"/>
              <w:ind w:left="46"/>
              <w:rPr>
                <w:rFonts w:cstheme="minorHAnsi"/>
                <w:szCs w:val="20"/>
              </w:rPr>
            </w:pPr>
            <w:r w:rsidRPr="0005121B">
              <w:rPr>
                <w:rFonts w:cstheme="minorHAnsi"/>
                <w:b/>
                <w:szCs w:val="20"/>
              </w:rPr>
              <w:t>Ubicación de la actividad, proyecto o fuente fiscalizada:</w:t>
            </w:r>
            <w:r w:rsidRPr="0005121B">
              <w:rPr>
                <w:rFonts w:cstheme="minorHAnsi"/>
                <w:szCs w:val="20"/>
              </w:rPr>
              <w:t xml:space="preserve"> </w:t>
            </w:r>
          </w:p>
          <w:p w14:paraId="10EF95BD" w14:textId="5B41A2C9" w:rsidR="00AC656A" w:rsidRPr="0005121B" w:rsidRDefault="003F2BDA" w:rsidP="0005121B">
            <w:pPr>
              <w:spacing w:after="100"/>
              <w:ind w:left="46"/>
              <w:rPr>
                <w:rFonts w:cstheme="minorHAnsi"/>
                <w:szCs w:val="20"/>
              </w:rPr>
            </w:pPr>
            <w:r>
              <w:rPr>
                <w:rFonts w:cstheme="minorHAnsi"/>
                <w:szCs w:val="20"/>
              </w:rPr>
              <w:t>Camino Costero N° 271, Playa el Bato</w:t>
            </w:r>
          </w:p>
        </w:tc>
      </w:tr>
      <w:tr w:rsidR="005B18A5" w:rsidRPr="005B18A5" w14:paraId="5D08457A" w14:textId="77777777" w:rsidTr="00513B2A">
        <w:trPr>
          <w:trHeight w:val="467"/>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8C37255" w14:textId="7264C553" w:rsidR="00230321" w:rsidRPr="0005121B" w:rsidRDefault="00230321" w:rsidP="00513B2A">
            <w:pPr>
              <w:rPr>
                <w:rFonts w:cstheme="minorHAnsi"/>
                <w:b/>
                <w:szCs w:val="20"/>
              </w:rPr>
            </w:pPr>
            <w:r w:rsidRPr="0005121B">
              <w:rPr>
                <w:rFonts w:cstheme="minorHAnsi"/>
                <w:b/>
                <w:szCs w:val="20"/>
              </w:rPr>
              <w:t>Provincia:</w:t>
            </w:r>
            <w:r w:rsidR="00876E20" w:rsidRPr="0005121B">
              <w:rPr>
                <w:rFonts w:cstheme="minorHAnsi"/>
                <w:b/>
                <w:szCs w:val="20"/>
              </w:rPr>
              <w:t xml:space="preserve"> </w:t>
            </w:r>
            <w:r w:rsidR="001248AB" w:rsidRPr="0005121B">
              <w:rPr>
                <w:rFonts w:cstheme="minorHAnsi"/>
                <w:szCs w:val="20"/>
              </w:rPr>
              <w:t>Valparaíso</w:t>
            </w:r>
          </w:p>
        </w:tc>
        <w:tc>
          <w:tcPr>
            <w:tcW w:w="2224" w:type="pct"/>
            <w:vMerge/>
            <w:tcBorders>
              <w:left w:val="single" w:sz="4" w:space="0" w:color="auto"/>
              <w:right w:val="single" w:sz="4" w:space="0" w:color="auto"/>
            </w:tcBorders>
            <w:shd w:val="clear" w:color="auto" w:fill="FFFFFF"/>
          </w:tcPr>
          <w:p w14:paraId="2D0612B4" w14:textId="77777777" w:rsidR="00230321" w:rsidRPr="0005121B" w:rsidRDefault="00230321" w:rsidP="00513B2A">
            <w:pPr>
              <w:ind w:left="188"/>
              <w:rPr>
                <w:rFonts w:cstheme="minorHAnsi"/>
                <w:b/>
                <w:szCs w:val="20"/>
              </w:rPr>
            </w:pPr>
          </w:p>
        </w:tc>
      </w:tr>
      <w:tr w:rsidR="005B18A5" w:rsidRPr="005B18A5" w14:paraId="364ED57A"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15E3B1B" w14:textId="63098584" w:rsidR="00230321" w:rsidRPr="0005121B" w:rsidRDefault="00230321" w:rsidP="00513B2A">
            <w:pPr>
              <w:spacing w:after="100"/>
              <w:rPr>
                <w:rFonts w:cstheme="minorHAnsi"/>
                <w:szCs w:val="20"/>
              </w:rPr>
            </w:pPr>
            <w:r w:rsidRPr="0005121B">
              <w:rPr>
                <w:rFonts w:cstheme="minorHAnsi"/>
                <w:b/>
                <w:szCs w:val="20"/>
              </w:rPr>
              <w:t>Comuna:</w:t>
            </w:r>
            <w:r w:rsidRPr="0005121B">
              <w:rPr>
                <w:rFonts w:cstheme="minorHAnsi"/>
                <w:szCs w:val="20"/>
              </w:rPr>
              <w:t xml:space="preserve"> </w:t>
            </w:r>
            <w:r w:rsidR="003F2BDA">
              <w:rPr>
                <w:rFonts w:cstheme="minorHAnsi"/>
                <w:szCs w:val="20"/>
              </w:rPr>
              <w:t>Puchuncaví</w:t>
            </w:r>
          </w:p>
        </w:tc>
        <w:tc>
          <w:tcPr>
            <w:tcW w:w="2224" w:type="pct"/>
            <w:vMerge/>
            <w:tcBorders>
              <w:left w:val="single" w:sz="4" w:space="0" w:color="auto"/>
              <w:bottom w:val="single" w:sz="4" w:space="0" w:color="auto"/>
              <w:right w:val="single" w:sz="4" w:space="0" w:color="auto"/>
            </w:tcBorders>
            <w:shd w:val="clear" w:color="auto" w:fill="FFFFFF"/>
          </w:tcPr>
          <w:p w14:paraId="370E2FDC" w14:textId="77777777" w:rsidR="00230321" w:rsidRPr="0005121B" w:rsidRDefault="00230321" w:rsidP="00513B2A">
            <w:pPr>
              <w:ind w:left="188"/>
              <w:rPr>
                <w:rFonts w:cstheme="minorHAnsi"/>
                <w:b/>
                <w:szCs w:val="20"/>
              </w:rPr>
            </w:pPr>
          </w:p>
        </w:tc>
      </w:tr>
      <w:tr w:rsidR="005B18A5" w:rsidRPr="005B18A5" w14:paraId="6271A09E" w14:textId="77777777" w:rsidTr="00513B2A">
        <w:trPr>
          <w:trHeight w:val="571"/>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6078E6" w14:textId="77777777" w:rsidR="00230321" w:rsidRPr="0005121B" w:rsidRDefault="00230321" w:rsidP="00513B2A">
            <w:pPr>
              <w:spacing w:after="100"/>
              <w:rPr>
                <w:rFonts w:cstheme="minorHAnsi"/>
                <w:b/>
                <w:szCs w:val="20"/>
              </w:rPr>
            </w:pPr>
            <w:r w:rsidRPr="0005121B">
              <w:rPr>
                <w:rFonts w:cstheme="minorHAnsi"/>
                <w:b/>
                <w:szCs w:val="20"/>
              </w:rPr>
              <w:t>Titular de la actividad, proyecto o fuente fiscalizada:</w:t>
            </w:r>
            <w:r w:rsidRPr="0005121B">
              <w:rPr>
                <w:rFonts w:cstheme="minorHAnsi"/>
                <w:szCs w:val="20"/>
              </w:rPr>
              <w:t xml:space="preserve"> </w:t>
            </w:r>
          </w:p>
          <w:p w14:paraId="550ABF48" w14:textId="27A17F5D" w:rsidR="00230321" w:rsidRPr="0005121B" w:rsidRDefault="003F2BDA" w:rsidP="004C4D35">
            <w:pPr>
              <w:rPr>
                <w:rFonts w:cstheme="minorHAnsi"/>
                <w:szCs w:val="20"/>
                <w:lang w:val="es-ES" w:eastAsia="es-ES"/>
              </w:rPr>
            </w:pPr>
            <w:r>
              <w:rPr>
                <w:rFonts w:cstheme="minorHAnsi"/>
                <w:szCs w:val="20"/>
              </w:rPr>
              <w:t>Oxiquim S.A.</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59220C" w14:textId="77777777" w:rsidR="00230321" w:rsidRPr="0005121B" w:rsidRDefault="00230321" w:rsidP="00513B2A">
            <w:pPr>
              <w:spacing w:after="100"/>
              <w:rPr>
                <w:rFonts w:cstheme="minorHAnsi"/>
                <w:b/>
                <w:szCs w:val="20"/>
              </w:rPr>
            </w:pPr>
            <w:r w:rsidRPr="0005121B">
              <w:rPr>
                <w:rFonts w:cstheme="minorHAnsi"/>
                <w:b/>
                <w:szCs w:val="20"/>
              </w:rPr>
              <w:t>RUT o RUN:</w:t>
            </w:r>
            <w:r w:rsidRPr="0005121B">
              <w:rPr>
                <w:rFonts w:cstheme="minorHAnsi"/>
                <w:szCs w:val="20"/>
              </w:rPr>
              <w:t xml:space="preserve"> </w:t>
            </w:r>
          </w:p>
          <w:p w14:paraId="2E7BE7A0" w14:textId="0293FDDC" w:rsidR="00597160" w:rsidRPr="0005121B" w:rsidRDefault="003F2BDA" w:rsidP="00513B2A">
            <w:pPr>
              <w:rPr>
                <w:rFonts w:cstheme="minorHAnsi"/>
                <w:szCs w:val="20"/>
                <w:lang w:val="es-ES" w:eastAsia="es-ES"/>
              </w:rPr>
            </w:pPr>
            <w:r>
              <w:rPr>
                <w:rFonts w:cstheme="minorHAnsi"/>
                <w:szCs w:val="20"/>
                <w:lang w:val="es-ES" w:eastAsia="es-ES"/>
              </w:rPr>
              <w:t>80.326.500-3</w:t>
            </w:r>
          </w:p>
        </w:tc>
      </w:tr>
      <w:tr w:rsidR="005B18A5" w:rsidRPr="005B18A5" w14:paraId="02042A70" w14:textId="77777777" w:rsidTr="00513B2A">
        <w:trPr>
          <w:trHeight w:val="425"/>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2BAFC8" w14:textId="77777777" w:rsidR="00230321" w:rsidRPr="00BA7580" w:rsidRDefault="00230321" w:rsidP="00513B2A">
            <w:pPr>
              <w:spacing w:after="100"/>
              <w:rPr>
                <w:rFonts w:cstheme="minorHAnsi"/>
                <w:szCs w:val="20"/>
              </w:rPr>
            </w:pPr>
            <w:r w:rsidRPr="00BA7580">
              <w:rPr>
                <w:rFonts w:cstheme="minorHAnsi"/>
                <w:b/>
                <w:szCs w:val="20"/>
              </w:rPr>
              <w:t>Domicilio Titular:</w:t>
            </w:r>
            <w:r w:rsidRPr="00BA7580">
              <w:rPr>
                <w:rFonts w:cstheme="minorHAnsi"/>
                <w:szCs w:val="20"/>
              </w:rPr>
              <w:t xml:space="preserve"> </w:t>
            </w:r>
          </w:p>
          <w:p w14:paraId="73035216" w14:textId="5E9DDAC2" w:rsidR="00564605" w:rsidRPr="00BA7580" w:rsidRDefault="00682B7D" w:rsidP="00DD5BD7">
            <w:pPr>
              <w:spacing w:after="100"/>
              <w:rPr>
                <w:rFonts w:cstheme="minorHAnsi"/>
                <w:szCs w:val="20"/>
              </w:rPr>
            </w:pPr>
            <w:r>
              <w:rPr>
                <w:rFonts w:cstheme="minorHAnsi"/>
                <w:szCs w:val="20"/>
              </w:rPr>
              <w:t>Avenida Santa María N°2050, Providencia</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710C4D" w14:textId="77777777" w:rsidR="00230321" w:rsidRPr="00BA7580" w:rsidRDefault="00230321" w:rsidP="00513B2A">
            <w:pPr>
              <w:spacing w:after="100"/>
              <w:rPr>
                <w:rFonts w:cstheme="minorHAnsi"/>
                <w:b/>
                <w:szCs w:val="20"/>
              </w:rPr>
            </w:pPr>
            <w:r w:rsidRPr="00BA7580">
              <w:rPr>
                <w:rFonts w:cstheme="minorHAnsi"/>
                <w:b/>
                <w:szCs w:val="20"/>
              </w:rPr>
              <w:t>Correo electrónico:</w:t>
            </w:r>
            <w:r w:rsidRPr="00BA7580">
              <w:rPr>
                <w:rFonts w:cstheme="minorHAnsi"/>
                <w:szCs w:val="20"/>
              </w:rPr>
              <w:t xml:space="preserve"> </w:t>
            </w:r>
          </w:p>
          <w:p w14:paraId="48F1DEFB" w14:textId="673A593B" w:rsidR="00230321" w:rsidRPr="00BA7580" w:rsidRDefault="00682B7D" w:rsidP="00682B7D">
            <w:pPr>
              <w:spacing w:after="100"/>
              <w:rPr>
                <w:rFonts w:cstheme="minorHAnsi"/>
                <w:szCs w:val="20"/>
              </w:rPr>
            </w:pPr>
            <w:r>
              <w:rPr>
                <w:szCs w:val="20"/>
              </w:rPr>
              <w:t>Cecilia.pardo</w:t>
            </w:r>
            <w:r w:rsidR="006C2838" w:rsidRPr="00BA7580">
              <w:rPr>
                <w:szCs w:val="20"/>
              </w:rPr>
              <w:t>@</w:t>
            </w:r>
            <w:r>
              <w:rPr>
                <w:szCs w:val="20"/>
              </w:rPr>
              <w:t>oxiquim</w:t>
            </w:r>
            <w:r w:rsidR="0005121B" w:rsidRPr="00BA7580">
              <w:rPr>
                <w:szCs w:val="20"/>
              </w:rPr>
              <w:t>.cl</w:t>
            </w:r>
          </w:p>
        </w:tc>
      </w:tr>
      <w:tr w:rsidR="005B18A5" w:rsidRPr="005B18A5" w14:paraId="193CA818" w14:textId="77777777" w:rsidTr="00513B2A">
        <w:trPr>
          <w:trHeight w:val="589"/>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74DCC9B3" w14:textId="77777777" w:rsidR="00230321" w:rsidRPr="00BA7580" w:rsidRDefault="00230321" w:rsidP="00513B2A">
            <w:pPr>
              <w:jc w:val="left"/>
              <w:rPr>
                <w:rFonts w:cstheme="minorHAnsi"/>
                <w:b/>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32CF04" w14:textId="32C35198" w:rsidR="00230321" w:rsidRPr="00BA7580" w:rsidRDefault="00230321" w:rsidP="00513B2A">
            <w:pPr>
              <w:spacing w:after="100"/>
              <w:rPr>
                <w:rFonts w:cstheme="minorHAnsi"/>
                <w:szCs w:val="20"/>
              </w:rPr>
            </w:pPr>
            <w:r w:rsidRPr="00BA7580">
              <w:rPr>
                <w:rFonts w:cstheme="minorHAnsi"/>
                <w:b/>
                <w:szCs w:val="20"/>
              </w:rPr>
              <w:t>Teléfono:</w:t>
            </w:r>
            <w:r w:rsidR="00BD10CE" w:rsidRPr="00BA7580">
              <w:rPr>
                <w:rFonts w:cstheme="minorHAnsi"/>
                <w:szCs w:val="20"/>
              </w:rPr>
              <w:t xml:space="preserve"> </w:t>
            </w:r>
            <w:r w:rsidR="00682B7D">
              <w:rPr>
                <w:rFonts w:cstheme="minorHAnsi"/>
                <w:szCs w:val="20"/>
              </w:rPr>
              <w:t>2-24788000</w:t>
            </w:r>
          </w:p>
        </w:tc>
      </w:tr>
      <w:tr w:rsidR="005B18A5" w:rsidRPr="005B18A5" w14:paraId="20314232" w14:textId="77777777" w:rsidTr="00513B2A">
        <w:trPr>
          <w:trHeight w:val="515"/>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0959D0" w14:textId="77777777" w:rsidR="00230321" w:rsidRPr="00BA7580" w:rsidRDefault="00230321" w:rsidP="00513B2A">
            <w:pPr>
              <w:spacing w:after="100"/>
              <w:rPr>
                <w:rFonts w:cstheme="minorHAnsi"/>
                <w:b/>
                <w:szCs w:val="20"/>
                <w:lang w:val="es-ES" w:eastAsia="es-ES"/>
              </w:rPr>
            </w:pPr>
            <w:r w:rsidRPr="00BA7580">
              <w:rPr>
                <w:rFonts w:cstheme="minorHAnsi"/>
                <w:b/>
                <w:szCs w:val="20"/>
              </w:rPr>
              <w:t>Identificación del Representante Legal:</w:t>
            </w:r>
            <w:r w:rsidRPr="00BA7580">
              <w:rPr>
                <w:rFonts w:cstheme="minorHAnsi"/>
                <w:szCs w:val="20"/>
              </w:rPr>
              <w:t xml:space="preserve"> </w:t>
            </w:r>
          </w:p>
          <w:p w14:paraId="4CC76A23" w14:textId="3AC3ED04" w:rsidR="00230321" w:rsidRPr="00BA7580" w:rsidRDefault="00682B7D" w:rsidP="00513B2A">
            <w:pPr>
              <w:rPr>
                <w:rFonts w:cstheme="minorHAnsi"/>
                <w:szCs w:val="20"/>
              </w:rPr>
            </w:pPr>
            <w:r>
              <w:rPr>
                <w:rFonts w:cstheme="minorHAnsi"/>
                <w:szCs w:val="20"/>
              </w:rPr>
              <w:t>Cecilia Pardo Pizarro</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3F97EF" w14:textId="77777777" w:rsidR="00230321" w:rsidRPr="00BA7580" w:rsidRDefault="00230321" w:rsidP="00513B2A">
            <w:pPr>
              <w:spacing w:after="100"/>
              <w:rPr>
                <w:rFonts w:cstheme="minorHAnsi"/>
                <w:szCs w:val="20"/>
                <w:lang w:val="es-ES" w:eastAsia="es-ES"/>
              </w:rPr>
            </w:pPr>
            <w:r w:rsidRPr="00BA7580">
              <w:rPr>
                <w:rFonts w:cstheme="minorHAnsi"/>
                <w:b/>
                <w:szCs w:val="20"/>
              </w:rPr>
              <w:t>RUT o RUN:</w:t>
            </w:r>
            <w:r w:rsidRPr="00BA7580">
              <w:rPr>
                <w:rFonts w:cstheme="minorHAnsi"/>
                <w:szCs w:val="20"/>
              </w:rPr>
              <w:t xml:space="preserve"> </w:t>
            </w:r>
          </w:p>
          <w:p w14:paraId="37B46FC9" w14:textId="07C46E7C" w:rsidR="00564605" w:rsidRPr="00BA7580" w:rsidRDefault="00682B7D" w:rsidP="00513B2A">
            <w:pPr>
              <w:spacing w:after="100"/>
              <w:rPr>
                <w:rFonts w:cstheme="minorHAnsi"/>
                <w:szCs w:val="20"/>
                <w:lang w:val="es-ES" w:eastAsia="es-ES"/>
              </w:rPr>
            </w:pPr>
            <w:r>
              <w:rPr>
                <w:rFonts w:cstheme="minorHAnsi"/>
                <w:szCs w:val="20"/>
                <w:lang w:val="es-ES" w:eastAsia="es-ES"/>
              </w:rPr>
              <w:t>7.006.436-7</w:t>
            </w:r>
          </w:p>
        </w:tc>
      </w:tr>
      <w:tr w:rsidR="00BA7580" w:rsidRPr="005B18A5" w14:paraId="4EB508BF" w14:textId="77777777" w:rsidTr="00513B2A">
        <w:trPr>
          <w:trHeight w:val="469"/>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C53947" w14:textId="77777777" w:rsidR="00BA7580" w:rsidRPr="00BA7580" w:rsidRDefault="00BA7580" w:rsidP="00BA7580">
            <w:pPr>
              <w:spacing w:after="100"/>
              <w:rPr>
                <w:rFonts w:cstheme="minorHAnsi"/>
                <w:b/>
                <w:szCs w:val="20"/>
              </w:rPr>
            </w:pPr>
            <w:r w:rsidRPr="00BA7580">
              <w:rPr>
                <w:rFonts w:cstheme="minorHAnsi"/>
                <w:b/>
                <w:szCs w:val="20"/>
              </w:rPr>
              <w:t>Domicilio Representante Legal:</w:t>
            </w:r>
            <w:r w:rsidRPr="00BA7580">
              <w:rPr>
                <w:rFonts w:cstheme="minorHAnsi"/>
                <w:szCs w:val="20"/>
              </w:rPr>
              <w:t xml:space="preserve"> </w:t>
            </w:r>
          </w:p>
          <w:p w14:paraId="55332CB6" w14:textId="78B2412A" w:rsidR="00BA7580" w:rsidRPr="00BA7580" w:rsidRDefault="00682B7D" w:rsidP="00BA7580">
            <w:pPr>
              <w:rPr>
                <w:rFonts w:cstheme="minorHAnsi"/>
                <w:szCs w:val="20"/>
                <w:lang w:val="es-ES" w:eastAsia="es-ES"/>
              </w:rPr>
            </w:pPr>
            <w:r>
              <w:rPr>
                <w:rFonts w:cstheme="minorHAnsi"/>
                <w:szCs w:val="20"/>
              </w:rPr>
              <w:t>Avenida Santa María N°2050, Providencia</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582FD5" w14:textId="77777777" w:rsidR="00BA7580" w:rsidRPr="00BA7580" w:rsidRDefault="00BA7580" w:rsidP="00BA7580">
            <w:pPr>
              <w:spacing w:after="100"/>
              <w:rPr>
                <w:rFonts w:cstheme="minorHAnsi"/>
                <w:b/>
                <w:szCs w:val="20"/>
              </w:rPr>
            </w:pPr>
            <w:r w:rsidRPr="00BA7580">
              <w:rPr>
                <w:rFonts w:cstheme="minorHAnsi"/>
                <w:b/>
                <w:szCs w:val="20"/>
              </w:rPr>
              <w:t>Correo electrónico:</w:t>
            </w:r>
            <w:r w:rsidRPr="00BA7580">
              <w:rPr>
                <w:rFonts w:cstheme="minorHAnsi"/>
                <w:szCs w:val="20"/>
              </w:rPr>
              <w:t xml:space="preserve"> </w:t>
            </w:r>
          </w:p>
          <w:p w14:paraId="708C3AB4" w14:textId="3B42FB5F" w:rsidR="00BA7580" w:rsidRPr="00BA7580" w:rsidRDefault="00682B7D" w:rsidP="00BA7580">
            <w:pPr>
              <w:spacing w:after="100"/>
              <w:rPr>
                <w:rFonts w:cstheme="minorHAnsi"/>
                <w:szCs w:val="20"/>
                <w:lang w:val="es-ES" w:eastAsia="es-ES"/>
              </w:rPr>
            </w:pPr>
            <w:r>
              <w:rPr>
                <w:szCs w:val="20"/>
              </w:rPr>
              <w:t>Cecilia.pardo</w:t>
            </w:r>
            <w:r w:rsidRPr="00BA7580">
              <w:rPr>
                <w:szCs w:val="20"/>
              </w:rPr>
              <w:t>@</w:t>
            </w:r>
            <w:r>
              <w:rPr>
                <w:szCs w:val="20"/>
              </w:rPr>
              <w:t>oxiquim</w:t>
            </w:r>
            <w:r w:rsidRPr="00BA7580">
              <w:rPr>
                <w:szCs w:val="20"/>
              </w:rPr>
              <w:t>.cl</w:t>
            </w:r>
          </w:p>
        </w:tc>
      </w:tr>
      <w:tr w:rsidR="00BA7580" w:rsidRPr="005B18A5" w14:paraId="6FFFB7C0" w14:textId="77777777" w:rsidTr="00513B2A">
        <w:trPr>
          <w:trHeight w:val="507"/>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121D5CE2" w14:textId="77777777" w:rsidR="00BA7580" w:rsidRPr="00BA7580" w:rsidRDefault="00BA7580" w:rsidP="00BA7580">
            <w:pPr>
              <w:jc w:val="left"/>
              <w:rPr>
                <w:rFonts w:cstheme="minorHAnsi"/>
                <w:b/>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81073F" w14:textId="6B2A46C8" w:rsidR="00BA7580" w:rsidRPr="00BA7580" w:rsidRDefault="00BA7580" w:rsidP="00BA7580">
            <w:pPr>
              <w:spacing w:after="100"/>
              <w:rPr>
                <w:rFonts w:cstheme="minorHAnsi"/>
                <w:szCs w:val="20"/>
                <w:lang w:val="es-ES" w:eastAsia="es-ES"/>
              </w:rPr>
            </w:pPr>
            <w:r w:rsidRPr="00BA7580">
              <w:rPr>
                <w:rFonts w:cstheme="minorHAnsi"/>
                <w:b/>
                <w:szCs w:val="20"/>
              </w:rPr>
              <w:t>Teléfono:</w:t>
            </w:r>
            <w:r w:rsidRPr="00BA7580">
              <w:rPr>
                <w:rFonts w:cstheme="minorHAnsi"/>
                <w:szCs w:val="20"/>
              </w:rPr>
              <w:t xml:space="preserve"> </w:t>
            </w:r>
            <w:r w:rsidR="00682B7D">
              <w:rPr>
                <w:rFonts w:cstheme="minorHAnsi"/>
                <w:szCs w:val="20"/>
              </w:rPr>
              <w:t>2-24788000</w:t>
            </w:r>
          </w:p>
        </w:tc>
      </w:tr>
      <w:tr w:rsidR="005B18A5" w:rsidRPr="005B18A5" w14:paraId="1E3C26DF" w14:textId="77777777" w:rsidTr="00513B2A">
        <w:trPr>
          <w:trHeight w:val="22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3945F9" w14:textId="77777777" w:rsidR="00351579" w:rsidRPr="00BA7580" w:rsidRDefault="004E5529" w:rsidP="00513B2A">
            <w:pPr>
              <w:ind w:left="425" w:hanging="425"/>
              <w:rPr>
                <w:rFonts w:cstheme="minorHAnsi"/>
                <w:szCs w:val="20"/>
              </w:rPr>
            </w:pPr>
            <w:r w:rsidRPr="00BA7580">
              <w:rPr>
                <w:rFonts w:cstheme="minorHAnsi"/>
                <w:b/>
                <w:szCs w:val="20"/>
              </w:rPr>
              <w:t>Fase de la actividad, proyecto o fuente fiscalizada:</w:t>
            </w:r>
            <w:r w:rsidRPr="00BA7580">
              <w:rPr>
                <w:rFonts w:cstheme="minorHAnsi"/>
                <w:szCs w:val="20"/>
              </w:rPr>
              <w:t xml:space="preserve"> </w:t>
            </w:r>
          </w:p>
          <w:p w14:paraId="703E39CB" w14:textId="77777777" w:rsidR="00EC383D" w:rsidRPr="00BA7580" w:rsidRDefault="00513B2A" w:rsidP="00597160">
            <w:pPr>
              <w:spacing w:before="120"/>
              <w:rPr>
                <w:rFonts w:cstheme="minorHAnsi"/>
                <w:szCs w:val="20"/>
              </w:rPr>
            </w:pPr>
            <w:r w:rsidRPr="00BA7580">
              <w:rPr>
                <w:rFonts w:ascii="Calibri" w:hAnsi="Calibri" w:cs="Calibri"/>
                <w:szCs w:val="18"/>
                <w:lang w:eastAsia="es-ES"/>
              </w:rPr>
              <w:t xml:space="preserve">En </w:t>
            </w:r>
            <w:r w:rsidR="00AC656A" w:rsidRPr="00BA7580">
              <w:rPr>
                <w:rFonts w:ascii="Calibri" w:hAnsi="Calibri" w:cs="Calibri"/>
                <w:szCs w:val="18"/>
                <w:lang w:eastAsia="es-ES"/>
              </w:rPr>
              <w:t xml:space="preserve">fase de </w:t>
            </w:r>
            <w:r w:rsidR="00597160" w:rsidRPr="00BA7580">
              <w:rPr>
                <w:rFonts w:ascii="Calibri" w:hAnsi="Calibri" w:cs="Calibri"/>
                <w:szCs w:val="18"/>
                <w:lang w:eastAsia="es-ES"/>
              </w:rPr>
              <w:t>O</w:t>
            </w:r>
            <w:r w:rsidRPr="00BA7580">
              <w:rPr>
                <w:rFonts w:ascii="Calibri" w:hAnsi="Calibri" w:cs="Calibri"/>
                <w:szCs w:val="18"/>
                <w:lang w:eastAsia="es-ES"/>
              </w:rPr>
              <w:t>peración</w:t>
            </w:r>
            <w:r w:rsidR="0062590E" w:rsidRPr="00BA7580">
              <w:rPr>
                <w:rFonts w:ascii="Calibri" w:hAnsi="Calibri" w:cs="Calibri"/>
                <w:szCs w:val="18"/>
                <w:lang w:eastAsia="es-ES"/>
              </w:rPr>
              <w:t>.</w:t>
            </w:r>
          </w:p>
        </w:tc>
      </w:tr>
    </w:tbl>
    <w:p w14:paraId="04ABF1E3" w14:textId="77777777" w:rsidR="00AF4041" w:rsidRDefault="00AF4041" w:rsidP="00C958D0">
      <w:pPr>
        <w:pStyle w:val="Ttulo2"/>
        <w:ind w:left="576"/>
        <w:sectPr w:rsidR="00AF4041" w:rsidSect="00E349AF">
          <w:type w:val="continuous"/>
          <w:pgSz w:w="12240" w:h="15840" w:code="1"/>
          <w:pgMar w:top="1134" w:right="1134" w:bottom="1134" w:left="1134" w:header="709" w:footer="709" w:gutter="0"/>
          <w:cols w:space="708"/>
          <w:docGrid w:linePitch="360"/>
        </w:sectPr>
      </w:pPr>
    </w:p>
    <w:p w14:paraId="536B3FC5" w14:textId="77777777" w:rsidR="00DC57B3" w:rsidRPr="00FF3ABA" w:rsidRDefault="00AF4041" w:rsidP="00513B2A">
      <w:pPr>
        <w:pStyle w:val="Ttulo1"/>
        <w:numPr>
          <w:ilvl w:val="1"/>
          <w:numId w:val="2"/>
        </w:numPr>
        <w:spacing w:after="180"/>
        <w:ind w:left="0" w:firstLine="0"/>
        <w:contextualSpacing w:val="0"/>
      </w:pPr>
      <w:bookmarkStart w:id="28" w:name="_Toc352840379"/>
      <w:bookmarkStart w:id="29" w:name="_Toc352841439"/>
      <w:bookmarkStart w:id="30" w:name="_Toc353998106"/>
      <w:bookmarkStart w:id="31" w:name="_Toc353998179"/>
      <w:bookmarkStart w:id="32" w:name="_Toc28602518"/>
      <w:r>
        <w:lastRenderedPageBreak/>
        <w:t>Ubicación</w:t>
      </w:r>
      <w:bookmarkEnd w:id="28"/>
      <w:bookmarkEnd w:id="29"/>
      <w:bookmarkEnd w:id="30"/>
      <w:bookmarkEnd w:id="31"/>
      <w:r w:rsidR="00513B2A">
        <w:t xml:space="preserve"> </w:t>
      </w:r>
      <w:bookmarkStart w:id="33" w:name="_Toc406710256"/>
      <w:r w:rsidR="00513B2A">
        <w:t>y layout</w:t>
      </w:r>
      <w:bookmarkEnd w:id="32"/>
      <w:bookmarkEnd w:id="33"/>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4"/>
        <w:gridCol w:w="2401"/>
        <w:gridCol w:w="3403"/>
        <w:gridCol w:w="3671"/>
      </w:tblGrid>
      <w:tr w:rsidR="006270FF" w:rsidRPr="00EF5BA8" w14:paraId="48EA8211" w14:textId="77777777" w:rsidTr="00D93807">
        <w:trPr>
          <w:trHeight w:val="7252"/>
          <w:jc w:val="center"/>
        </w:trPr>
        <w:tc>
          <w:tcPr>
            <w:tcW w:w="5000" w:type="pct"/>
            <w:gridSpan w:val="4"/>
            <w:shd w:val="clear" w:color="auto" w:fill="FFFFFF"/>
            <w:tcMar>
              <w:top w:w="58" w:type="dxa"/>
              <w:left w:w="58" w:type="dxa"/>
              <w:bottom w:w="58" w:type="dxa"/>
              <w:right w:w="58" w:type="dxa"/>
            </w:tcMar>
            <w:hideMark/>
          </w:tcPr>
          <w:p w14:paraId="547A4C25" w14:textId="1EB5C4E0" w:rsidR="00857B88" w:rsidRDefault="00AF4041" w:rsidP="00ED2CFE">
            <w:pPr>
              <w:spacing w:after="140"/>
              <w:jc w:val="left"/>
              <w:rPr>
                <w:b/>
              </w:rPr>
            </w:pPr>
            <w:r>
              <w:rPr>
                <w:rFonts w:cstheme="minorHAnsi"/>
                <w:b/>
                <w:sz w:val="18"/>
                <w:szCs w:val="20"/>
              </w:rPr>
              <w:br w:type="page"/>
            </w:r>
            <w:bookmarkStart w:id="34" w:name="_Toc352840382"/>
            <w:bookmarkStart w:id="35" w:name="_Toc352841442"/>
            <w:bookmarkStart w:id="36" w:name="_Toc352940732"/>
            <w:bookmarkStart w:id="37" w:name="_Toc353998108"/>
            <w:bookmarkStart w:id="38" w:name="_Toc353998181"/>
            <w:r w:rsidR="007C15CC" w:rsidRPr="005749E1">
              <w:rPr>
                <w:b/>
              </w:rPr>
              <w:t xml:space="preserve">Figura </w:t>
            </w:r>
            <w:r w:rsidR="00513B2A">
              <w:rPr>
                <w:b/>
              </w:rPr>
              <w:t>1</w:t>
            </w:r>
            <w:r w:rsidR="007C15CC" w:rsidRPr="005749E1">
              <w:rPr>
                <w:b/>
              </w:rPr>
              <w:t xml:space="preserve">. </w:t>
            </w:r>
            <w:r w:rsidR="00513B2A">
              <w:rPr>
                <w:b/>
              </w:rPr>
              <w:t>Mapa de u</w:t>
            </w:r>
            <w:r w:rsidR="006270FF" w:rsidRPr="005749E1">
              <w:rPr>
                <w:b/>
              </w:rPr>
              <w:t xml:space="preserve">bicación </w:t>
            </w:r>
            <w:r w:rsidR="00513B2A">
              <w:rPr>
                <w:b/>
              </w:rPr>
              <w:t>l</w:t>
            </w:r>
            <w:r w:rsidR="006270FF" w:rsidRPr="005749E1">
              <w:rPr>
                <w:b/>
              </w:rPr>
              <w:t xml:space="preserve">ocal </w:t>
            </w:r>
            <w:bookmarkEnd w:id="34"/>
            <w:bookmarkEnd w:id="35"/>
            <w:bookmarkEnd w:id="36"/>
            <w:bookmarkEnd w:id="37"/>
            <w:bookmarkEnd w:id="38"/>
            <w:r w:rsidR="00833258" w:rsidRPr="005749E1">
              <w:rPr>
                <w:b/>
              </w:rPr>
              <w:t xml:space="preserve">(Fuente: </w:t>
            </w:r>
            <w:r w:rsidR="00B86390">
              <w:rPr>
                <w:b/>
              </w:rPr>
              <w:t xml:space="preserve">Imagen satelital </w:t>
            </w:r>
            <w:r w:rsidR="005B10F8">
              <w:rPr>
                <w:b/>
              </w:rPr>
              <w:t>Google Earth</w:t>
            </w:r>
            <w:r w:rsidR="00833258" w:rsidRPr="005749E1">
              <w:rPr>
                <w:b/>
              </w:rPr>
              <w:t>)</w:t>
            </w:r>
            <w:r w:rsidR="00833258">
              <w:rPr>
                <w:b/>
              </w:rPr>
              <w:t>.</w:t>
            </w:r>
            <w:r w:rsidR="005B10F8">
              <w:rPr>
                <w:noProof/>
                <w:lang w:eastAsia="es-CL"/>
              </w:rPr>
              <w:t xml:space="preserve">                    </w:t>
            </w:r>
            <w:r w:rsidR="00857B88" w:rsidRPr="00857B88">
              <w:rPr>
                <w:noProof/>
                <w:lang w:eastAsia="es-CL"/>
              </w:rPr>
              <w:t xml:space="preserve"> </w:t>
            </w:r>
          </w:p>
          <w:p w14:paraId="72C810A3" w14:textId="3E4E93C0" w:rsidR="006270FF" w:rsidRDefault="008A663A" w:rsidP="001A23FB">
            <w:pPr>
              <w:jc w:val="center"/>
              <w:rPr>
                <w:noProof/>
                <w:lang w:eastAsia="es-CL"/>
              </w:rPr>
            </w:pPr>
            <w:r>
              <w:rPr>
                <w:noProof/>
                <w:lang w:eastAsia="es-CL"/>
              </w:rPr>
              <w:drawing>
                <wp:anchor distT="0" distB="0" distL="114300" distR="114300" simplePos="0" relativeHeight="252019738" behindDoc="0" locked="0" layoutInCell="1" allowOverlap="1" wp14:anchorId="6CCEF8FA" wp14:editId="54D2B425">
                  <wp:simplePos x="0" y="0"/>
                  <wp:positionH relativeFrom="column">
                    <wp:posOffset>864870</wp:posOffset>
                  </wp:positionH>
                  <wp:positionV relativeFrom="paragraph">
                    <wp:posOffset>14605</wp:posOffset>
                  </wp:positionV>
                  <wp:extent cx="7080250" cy="4254500"/>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080250" cy="4254500"/>
                          </a:xfrm>
                          <a:prstGeom prst="rect">
                            <a:avLst/>
                          </a:prstGeom>
                          <a:noFill/>
                        </pic:spPr>
                      </pic:pic>
                    </a:graphicData>
                  </a:graphic>
                  <wp14:sizeRelH relativeFrom="margin">
                    <wp14:pctWidth>0</wp14:pctWidth>
                  </wp14:sizeRelH>
                  <wp14:sizeRelV relativeFrom="margin">
                    <wp14:pctHeight>0</wp14:pctHeight>
                  </wp14:sizeRelV>
                </wp:anchor>
              </w:drawing>
            </w:r>
            <w:r w:rsidR="00FF2FFC" w:rsidRPr="00FF2FFC">
              <w:rPr>
                <w:b/>
                <w:noProof/>
                <w:lang w:eastAsia="es-CL"/>
              </w:rPr>
              <w:t xml:space="preserve"> </w:t>
            </w:r>
            <w:r w:rsidR="00EE15C4">
              <w:rPr>
                <w:noProof/>
                <w:lang w:eastAsia="es-CL"/>
              </w:rPr>
              <w:t xml:space="preserve">  </w:t>
            </w:r>
          </w:p>
          <w:p w14:paraId="00333E52" w14:textId="4A4D4918" w:rsidR="001F7AAB" w:rsidRPr="00EE15C4" w:rsidRDefault="008A663A" w:rsidP="00C04695">
            <w:pPr>
              <w:jc w:val="center"/>
              <w:rPr>
                <w:rFonts w:cstheme="minorHAnsi"/>
                <w:b/>
                <w:noProof/>
                <w:sz w:val="24"/>
                <w:szCs w:val="20"/>
                <w:lang w:eastAsia="es-CL"/>
              </w:rPr>
            </w:pPr>
            <w:r>
              <w:rPr>
                <w:b/>
                <w:noProof/>
                <w:lang w:eastAsia="es-CL"/>
              </w:rPr>
              <mc:AlternateContent>
                <mc:Choice Requires="wps">
                  <w:drawing>
                    <wp:anchor distT="0" distB="0" distL="114300" distR="114300" simplePos="0" relativeHeight="252153883" behindDoc="0" locked="0" layoutInCell="1" allowOverlap="1" wp14:anchorId="5FBA5937" wp14:editId="0D9C72D4">
                      <wp:simplePos x="0" y="0"/>
                      <wp:positionH relativeFrom="column">
                        <wp:posOffset>4503420</wp:posOffset>
                      </wp:positionH>
                      <wp:positionV relativeFrom="paragraph">
                        <wp:posOffset>1125855</wp:posOffset>
                      </wp:positionV>
                      <wp:extent cx="1933575" cy="933450"/>
                      <wp:effectExtent l="38100" t="38100" r="9525" b="19050"/>
                      <wp:wrapNone/>
                      <wp:docPr id="7" name="Conector recto de flecha 7"/>
                      <wp:cNvGraphicFramePr/>
                      <a:graphic xmlns:a="http://schemas.openxmlformats.org/drawingml/2006/main">
                        <a:graphicData uri="http://schemas.microsoft.com/office/word/2010/wordprocessingShape">
                          <wps:wsp>
                            <wps:cNvCnPr/>
                            <wps:spPr>
                              <a:xfrm flipH="1" flipV="1">
                                <a:off x="0" y="0"/>
                                <a:ext cx="1933575" cy="933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9462F0" id="_x0000_t32" coordsize="21600,21600" o:spt="32" o:oned="t" path="m,l21600,21600e" filled="f">
                      <v:path arrowok="t" fillok="f" o:connecttype="none"/>
                      <o:lock v:ext="edit" shapetype="t"/>
                    </v:shapetype>
                    <v:shape id="Conector recto de flecha 7" o:spid="_x0000_s1026" type="#_x0000_t32" style="position:absolute;margin-left:354.6pt;margin-top:88.65pt;width:152.25pt;height:73.5pt;flip:x y;z-index:252153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" strokecolor="white [3212]" strokeweight="2.25pt">
                      <v:stroke endarrow="block"/>
                    </v:shape>
                  </w:pict>
                </mc:Fallback>
              </mc:AlternateContent>
            </w:r>
            <w:r>
              <w:rPr>
                <w:noProof/>
                <w:lang w:eastAsia="es-CL"/>
              </w:rPr>
              <mc:AlternateContent>
                <mc:Choice Requires="wps">
                  <w:drawing>
                    <wp:anchor distT="0" distB="0" distL="114300" distR="114300" simplePos="0" relativeHeight="252147739" behindDoc="0" locked="0" layoutInCell="1" allowOverlap="1" wp14:anchorId="2F9216B3" wp14:editId="65B2D183">
                      <wp:simplePos x="0" y="0"/>
                      <wp:positionH relativeFrom="column">
                        <wp:posOffset>6417945</wp:posOffset>
                      </wp:positionH>
                      <wp:positionV relativeFrom="paragraph">
                        <wp:posOffset>1964054</wp:posOffset>
                      </wp:positionV>
                      <wp:extent cx="590550" cy="619125"/>
                      <wp:effectExtent l="19050" t="19050" r="19050" b="28575"/>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19125"/>
                              </a:xfrm>
                              <a:prstGeom prst="ellipse">
                                <a:avLst/>
                              </a:prstGeom>
                              <a:noFill/>
                              <a:ln w="38100">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23E28D" id="Elipse 16" o:spid="_x0000_s1026" style="position:absolute;margin-left:505.35pt;margin-top:154.65pt;width:46.5pt;height:48.75pt;z-index:252147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" filled="f" strokecolor="white" strokeweight="3pt">
                      <v:stroke dashstyle="1 1"/>
                    </v:oval>
                  </w:pict>
                </mc:Fallback>
              </mc:AlternateContent>
            </w:r>
            <w:r>
              <w:rPr>
                <w:rFonts w:cstheme="minorHAnsi"/>
                <w:b/>
                <w:noProof/>
                <w:sz w:val="24"/>
                <w:szCs w:val="20"/>
                <w:lang w:eastAsia="es-CL"/>
              </w:rPr>
              <w:drawing>
                <wp:anchor distT="0" distB="0" distL="114300" distR="114300" simplePos="0" relativeHeight="252388379" behindDoc="0" locked="0" layoutInCell="1" allowOverlap="1" wp14:anchorId="5B0DC160" wp14:editId="11F9F709">
                  <wp:simplePos x="0" y="0"/>
                  <wp:positionH relativeFrom="column">
                    <wp:posOffset>2036445</wp:posOffset>
                  </wp:positionH>
                  <wp:positionV relativeFrom="paragraph">
                    <wp:posOffset>144780</wp:posOffset>
                  </wp:positionV>
                  <wp:extent cx="2415540" cy="1454150"/>
                  <wp:effectExtent l="38100" t="38100" r="41910" b="317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415540" cy="1454150"/>
                          </a:xfrm>
                          <a:prstGeom prst="rect">
                            <a:avLst/>
                          </a:prstGeom>
                          <a:noFill/>
                          <a:ln w="34925">
                            <a:solidFill>
                              <a:schemeClr val="bg1"/>
                            </a:solidFill>
                          </a:ln>
                          <a:effectLst>
                            <a:softEdge rad="0"/>
                          </a:effectLst>
                        </pic:spPr>
                      </pic:pic>
                    </a:graphicData>
                  </a:graphic>
                  <wp14:sizeRelV relativeFrom="margin">
                    <wp14:pctHeight>0</wp14:pctHeight>
                  </wp14:sizeRelV>
                </wp:anchor>
              </w:drawing>
            </w:r>
          </w:p>
        </w:tc>
      </w:tr>
      <w:tr w:rsidR="00285DFE" w:rsidRPr="00EF5BA8" w14:paraId="18344167" w14:textId="77777777" w:rsidTr="00513B2A">
        <w:trPr>
          <w:trHeight w:val="74"/>
          <w:jc w:val="center"/>
        </w:trPr>
        <w:tc>
          <w:tcPr>
            <w:tcW w:w="5000" w:type="pct"/>
            <w:gridSpan w:val="4"/>
            <w:shd w:val="clear" w:color="auto" w:fill="FFFFFF"/>
            <w:tcMar>
              <w:top w:w="58" w:type="dxa"/>
              <w:left w:w="58" w:type="dxa"/>
              <w:bottom w:w="58" w:type="dxa"/>
              <w:right w:w="58" w:type="dxa"/>
            </w:tcMar>
          </w:tcPr>
          <w:p w14:paraId="678C9B72" w14:textId="021D5DD6" w:rsidR="00285DFE" w:rsidRPr="00B0305E" w:rsidRDefault="00285DFE" w:rsidP="00513B2A">
            <w:pPr>
              <w:jc w:val="left"/>
              <w:rPr>
                <w:rFonts w:cstheme="minorHAnsi"/>
                <w:b/>
                <w:sz w:val="18"/>
                <w:szCs w:val="18"/>
              </w:rPr>
            </w:pPr>
            <w:r w:rsidRPr="00B0305E">
              <w:rPr>
                <w:rFonts w:cstheme="minorHAnsi"/>
                <w:b/>
                <w:sz w:val="18"/>
                <w:szCs w:val="18"/>
              </w:rPr>
              <w:t>Coordenadas UTM de Referencia</w:t>
            </w:r>
            <w:r w:rsidR="005749E1" w:rsidRPr="00B0305E">
              <w:rPr>
                <w:rFonts w:cstheme="minorHAnsi"/>
                <w:b/>
                <w:sz w:val="18"/>
                <w:szCs w:val="18"/>
              </w:rPr>
              <w:t xml:space="preserve"> </w:t>
            </w:r>
          </w:p>
        </w:tc>
      </w:tr>
      <w:tr w:rsidR="008532E6" w:rsidRPr="00EF5BA8" w14:paraId="55664D40" w14:textId="77777777" w:rsidTr="00513B2A">
        <w:trPr>
          <w:trHeight w:val="21"/>
          <w:jc w:val="center"/>
        </w:trPr>
        <w:tc>
          <w:tcPr>
            <w:tcW w:w="1464" w:type="pct"/>
            <w:shd w:val="clear" w:color="auto" w:fill="FFFFFF"/>
            <w:tcMar>
              <w:top w:w="58" w:type="dxa"/>
              <w:left w:w="58" w:type="dxa"/>
              <w:bottom w:w="58" w:type="dxa"/>
              <w:right w:w="58" w:type="dxa"/>
            </w:tcMar>
            <w:hideMark/>
          </w:tcPr>
          <w:p w14:paraId="27BDCFDB" w14:textId="77777777" w:rsidR="008532E6" w:rsidRPr="009C24B2" w:rsidRDefault="008532E6" w:rsidP="008532E6">
            <w:pPr>
              <w:rPr>
                <w:rFonts w:cstheme="minorHAnsi"/>
                <w:b/>
                <w:sz w:val="18"/>
                <w:szCs w:val="18"/>
              </w:rPr>
            </w:pPr>
            <w:r w:rsidRPr="009C24B2">
              <w:rPr>
                <w:rFonts w:cstheme="minorHAnsi"/>
                <w:b/>
                <w:sz w:val="18"/>
                <w:szCs w:val="18"/>
              </w:rPr>
              <w:t xml:space="preserve">Datum: </w:t>
            </w:r>
            <w:r w:rsidRPr="009C24B2">
              <w:rPr>
                <w:rFonts w:cstheme="minorHAnsi"/>
                <w:sz w:val="18"/>
                <w:szCs w:val="18"/>
              </w:rPr>
              <w:t>WGS 1984</w:t>
            </w:r>
          </w:p>
        </w:tc>
        <w:tc>
          <w:tcPr>
            <w:tcW w:w="896" w:type="pct"/>
            <w:shd w:val="clear" w:color="auto" w:fill="FFFFFF"/>
          </w:tcPr>
          <w:p w14:paraId="37DBCA51" w14:textId="77777777" w:rsidR="008532E6" w:rsidRPr="009C24B2" w:rsidRDefault="008532E6" w:rsidP="008532E6">
            <w:pPr>
              <w:rPr>
                <w:rFonts w:cstheme="minorHAnsi"/>
                <w:b/>
                <w:sz w:val="18"/>
                <w:szCs w:val="18"/>
              </w:rPr>
            </w:pPr>
            <w:r w:rsidRPr="009C24B2">
              <w:rPr>
                <w:rFonts w:cstheme="minorHAnsi"/>
                <w:b/>
                <w:sz w:val="18"/>
                <w:szCs w:val="18"/>
              </w:rPr>
              <w:t xml:space="preserve">Huso: </w:t>
            </w:r>
            <w:r w:rsidRPr="009C24B2">
              <w:rPr>
                <w:rFonts w:cstheme="minorHAnsi"/>
                <w:sz w:val="18"/>
                <w:szCs w:val="18"/>
              </w:rPr>
              <w:t>19S</w:t>
            </w:r>
          </w:p>
        </w:tc>
        <w:tc>
          <w:tcPr>
            <w:tcW w:w="1270" w:type="pct"/>
            <w:shd w:val="clear" w:color="auto" w:fill="FFFFFF"/>
          </w:tcPr>
          <w:p w14:paraId="05ED6364" w14:textId="0333952F" w:rsidR="008532E6" w:rsidRPr="009C24B2" w:rsidRDefault="008532E6" w:rsidP="008532E6">
            <w:pPr>
              <w:rPr>
                <w:rFonts w:cstheme="minorHAnsi"/>
                <w:b/>
                <w:sz w:val="18"/>
                <w:szCs w:val="18"/>
              </w:rPr>
            </w:pPr>
            <w:r w:rsidRPr="009C24B2">
              <w:rPr>
                <w:rFonts w:cstheme="minorHAnsi"/>
                <w:b/>
                <w:sz w:val="18"/>
                <w:szCs w:val="18"/>
              </w:rPr>
              <w:t xml:space="preserve">UTM N: </w:t>
            </w:r>
            <w:r w:rsidR="00824F02">
              <w:rPr>
                <w:rFonts w:cstheme="minorHAnsi"/>
                <w:sz w:val="18"/>
                <w:szCs w:val="18"/>
              </w:rPr>
              <w:t>6.371.682</w:t>
            </w:r>
            <w:r w:rsidRPr="009C24B2">
              <w:rPr>
                <w:rFonts w:cstheme="minorHAnsi"/>
                <w:sz w:val="18"/>
                <w:szCs w:val="18"/>
              </w:rPr>
              <w:t xml:space="preserve"> m.</w:t>
            </w:r>
          </w:p>
        </w:tc>
        <w:tc>
          <w:tcPr>
            <w:tcW w:w="1370" w:type="pct"/>
            <w:shd w:val="clear" w:color="auto" w:fill="FFFFFF"/>
          </w:tcPr>
          <w:p w14:paraId="7F0A9E42" w14:textId="2B04D943" w:rsidR="008532E6" w:rsidRPr="009C24B2" w:rsidRDefault="008532E6" w:rsidP="008532E6">
            <w:pPr>
              <w:rPr>
                <w:rFonts w:cstheme="minorHAnsi"/>
                <w:b/>
                <w:sz w:val="18"/>
                <w:szCs w:val="18"/>
              </w:rPr>
            </w:pPr>
            <w:r w:rsidRPr="009C24B2">
              <w:rPr>
                <w:rFonts w:cstheme="minorHAnsi"/>
                <w:b/>
                <w:sz w:val="18"/>
                <w:szCs w:val="18"/>
              </w:rPr>
              <w:t xml:space="preserve">UTM E: </w:t>
            </w:r>
            <w:r w:rsidR="00824F02">
              <w:rPr>
                <w:rFonts w:cstheme="minorHAnsi"/>
                <w:sz w:val="18"/>
                <w:szCs w:val="18"/>
              </w:rPr>
              <w:t>266.888</w:t>
            </w:r>
            <w:r w:rsidRPr="009C24B2">
              <w:rPr>
                <w:rFonts w:cstheme="minorHAnsi"/>
                <w:sz w:val="18"/>
                <w:szCs w:val="18"/>
              </w:rPr>
              <w:t xml:space="preserve"> m.</w:t>
            </w:r>
          </w:p>
        </w:tc>
      </w:tr>
      <w:tr w:rsidR="005E193A" w:rsidRPr="00EF5BA8" w14:paraId="4F81B682" w14:textId="77777777" w:rsidTr="00513B2A">
        <w:trPr>
          <w:trHeight w:val="370"/>
          <w:jc w:val="center"/>
        </w:trPr>
        <w:tc>
          <w:tcPr>
            <w:tcW w:w="5000" w:type="pct"/>
            <w:gridSpan w:val="4"/>
            <w:shd w:val="clear" w:color="auto" w:fill="FFFFFF"/>
            <w:tcMar>
              <w:top w:w="58" w:type="dxa"/>
              <w:left w:w="58" w:type="dxa"/>
              <w:bottom w:w="58" w:type="dxa"/>
              <w:right w:w="58" w:type="dxa"/>
            </w:tcMar>
          </w:tcPr>
          <w:p w14:paraId="50AE7314" w14:textId="72347E15" w:rsidR="005E193A" w:rsidRPr="00824F02" w:rsidRDefault="005E193A" w:rsidP="00824F02">
            <w:pPr>
              <w:rPr>
                <w:rFonts w:cstheme="minorHAnsi"/>
                <w:b/>
                <w:sz w:val="18"/>
                <w:szCs w:val="18"/>
              </w:rPr>
            </w:pPr>
            <w:r w:rsidRPr="00824F02">
              <w:rPr>
                <w:rFonts w:cstheme="minorHAnsi"/>
                <w:b/>
                <w:sz w:val="18"/>
                <w:szCs w:val="18"/>
              </w:rPr>
              <w:t xml:space="preserve">Ruta de Acceso: </w:t>
            </w:r>
            <w:r w:rsidR="00824F02" w:rsidRPr="00824F02">
              <w:rPr>
                <w:rFonts w:cstheme="minorHAnsi"/>
                <w:sz w:val="18"/>
                <w:szCs w:val="18"/>
              </w:rPr>
              <w:t>En dirección Quintero-Puchuncaví hacia el norte, por la Ruta F-30E y pasados unos 2 km del cruce hacia Quintero se debe acceder por el desvío El Bato, para luego seguir hacia el poniente por la Ruta F-188 cuyo trayecto se prolonga por el borde costero hasta las instalaciones del Terminal Marítimo Quintero de Oxiquim S.A.</w:t>
            </w:r>
          </w:p>
        </w:tc>
      </w:tr>
    </w:tbl>
    <w:p w14:paraId="3E4376D0" w14:textId="77777777" w:rsidR="007076A6" w:rsidRDefault="007076A6">
      <w:pPr>
        <w:jc w:val="left"/>
      </w:pPr>
    </w:p>
    <w:tbl>
      <w:tblPr>
        <w:tblStyle w:val="Tablaconcuadrcula"/>
        <w:tblW w:w="0" w:type="auto"/>
        <w:tblInd w:w="108" w:type="dxa"/>
        <w:tblLook w:val="04A0" w:firstRow="1" w:lastRow="0" w:firstColumn="1" w:lastColumn="0" w:noHBand="0" w:noVBand="1"/>
      </w:tblPr>
      <w:tblGrid>
        <w:gridCol w:w="13318"/>
      </w:tblGrid>
      <w:tr w:rsidR="007076A6" w14:paraId="074E6D13" w14:textId="77777777" w:rsidTr="00697883">
        <w:trPr>
          <w:trHeight w:val="8494"/>
        </w:trPr>
        <w:tc>
          <w:tcPr>
            <w:tcW w:w="13318" w:type="dxa"/>
          </w:tcPr>
          <w:p w14:paraId="3D31DE62" w14:textId="0CF6C040" w:rsidR="007076A6" w:rsidRPr="00AF77DD" w:rsidRDefault="007076A6" w:rsidP="007076A6">
            <w:pPr>
              <w:spacing w:after="140"/>
              <w:jc w:val="left"/>
              <w:rPr>
                <w:sz w:val="22"/>
              </w:rPr>
            </w:pPr>
            <w:r w:rsidRPr="00AF77DD">
              <w:rPr>
                <w:b/>
                <w:sz w:val="22"/>
              </w:rPr>
              <w:lastRenderedPageBreak/>
              <w:t>Figura 2. Layout del Proyecto (Fuente:</w:t>
            </w:r>
            <w:r w:rsidR="001265B5">
              <w:rPr>
                <w:b/>
                <w:sz w:val="22"/>
              </w:rPr>
              <w:t xml:space="preserve"> </w:t>
            </w:r>
            <w:r w:rsidR="00AB2FF7">
              <w:rPr>
                <w:b/>
              </w:rPr>
              <w:t>Imagen satelital Google Earth</w:t>
            </w:r>
            <w:r w:rsidRPr="006E3B01">
              <w:rPr>
                <w:b/>
                <w:sz w:val="22"/>
              </w:rPr>
              <w:t>).</w:t>
            </w:r>
            <w:r w:rsidR="002924EF" w:rsidRPr="006E3B01">
              <w:rPr>
                <w:noProof/>
                <w:sz w:val="24"/>
                <w:szCs w:val="22"/>
                <w:lang w:eastAsia="es-CL"/>
              </w:rPr>
              <w:t xml:space="preserve"> </w:t>
            </w:r>
          </w:p>
          <w:p w14:paraId="3D2D20C1" w14:textId="54C7B653" w:rsidR="007076A6" w:rsidRDefault="00E337D4" w:rsidP="00E82F74">
            <w:pPr>
              <w:jc w:val="center"/>
            </w:pPr>
            <w:r>
              <w:rPr>
                <w:noProof/>
                <w:lang w:eastAsia="es-CL"/>
              </w:rPr>
              <mc:AlternateContent>
                <mc:Choice Requires="wps">
                  <w:drawing>
                    <wp:anchor distT="0" distB="0" distL="114300" distR="114300" simplePos="0" relativeHeight="252393499" behindDoc="0" locked="0" layoutInCell="1" allowOverlap="1" wp14:anchorId="0CAA655F" wp14:editId="6CE2E0C1">
                      <wp:simplePos x="0" y="0"/>
                      <wp:positionH relativeFrom="column">
                        <wp:posOffset>2940050</wp:posOffset>
                      </wp:positionH>
                      <wp:positionV relativeFrom="paragraph">
                        <wp:posOffset>1652270</wp:posOffset>
                      </wp:positionV>
                      <wp:extent cx="4248150" cy="3209925"/>
                      <wp:effectExtent l="0" t="0" r="19050" b="28575"/>
                      <wp:wrapNone/>
                      <wp:docPr id="2" name="Forma libre 2"/>
                      <wp:cNvGraphicFramePr/>
                      <a:graphic xmlns:a="http://schemas.openxmlformats.org/drawingml/2006/main">
                        <a:graphicData uri="http://schemas.microsoft.com/office/word/2010/wordprocessingShape">
                          <wps:wsp>
                            <wps:cNvSpPr/>
                            <wps:spPr>
                              <a:xfrm>
                                <a:off x="0" y="0"/>
                                <a:ext cx="4248150" cy="3209925"/>
                              </a:xfrm>
                              <a:custGeom>
                                <a:avLst/>
                                <a:gdLst>
                                  <a:gd name="connsiteX0" fmla="*/ 1333500 w 4248150"/>
                                  <a:gd name="connsiteY0" fmla="*/ 0 h 3209925"/>
                                  <a:gd name="connsiteX1" fmla="*/ 2171700 w 4248150"/>
                                  <a:gd name="connsiteY1" fmla="*/ 361950 h 3209925"/>
                                  <a:gd name="connsiteX2" fmla="*/ 1524000 w 4248150"/>
                                  <a:gd name="connsiteY2" fmla="*/ 1895475 h 3209925"/>
                                  <a:gd name="connsiteX3" fmla="*/ 2409825 w 4248150"/>
                                  <a:gd name="connsiteY3" fmla="*/ 2476500 h 3209925"/>
                                  <a:gd name="connsiteX4" fmla="*/ 2619375 w 4248150"/>
                                  <a:gd name="connsiteY4" fmla="*/ 2409825 h 3209925"/>
                                  <a:gd name="connsiteX5" fmla="*/ 4019550 w 4248150"/>
                                  <a:gd name="connsiteY5" fmla="*/ 2638425 h 3209925"/>
                                  <a:gd name="connsiteX6" fmla="*/ 4248150 w 4248150"/>
                                  <a:gd name="connsiteY6" fmla="*/ 3209925 h 3209925"/>
                                  <a:gd name="connsiteX7" fmla="*/ 0 w 4248150"/>
                                  <a:gd name="connsiteY7" fmla="*/ 2457450 h 3209925"/>
                                  <a:gd name="connsiteX8" fmla="*/ 1333500 w 4248150"/>
                                  <a:gd name="connsiteY8" fmla="*/ 0 h 3209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8150" h="3209925">
                                    <a:moveTo>
                                      <a:pt x="1333500" y="0"/>
                                    </a:moveTo>
                                    <a:lnTo>
                                      <a:pt x="2171700" y="361950"/>
                                    </a:lnTo>
                                    <a:lnTo>
                                      <a:pt x="1524000" y="1895475"/>
                                    </a:lnTo>
                                    <a:lnTo>
                                      <a:pt x="2409825" y="2476500"/>
                                    </a:lnTo>
                                    <a:lnTo>
                                      <a:pt x="2619375" y="2409825"/>
                                    </a:lnTo>
                                    <a:lnTo>
                                      <a:pt x="4019550" y="2638425"/>
                                    </a:lnTo>
                                    <a:lnTo>
                                      <a:pt x="4248150" y="3209925"/>
                                    </a:lnTo>
                                    <a:lnTo>
                                      <a:pt x="0" y="2457450"/>
                                    </a:lnTo>
                                    <a:lnTo>
                                      <a:pt x="1333500" y="0"/>
                                    </a:lnTo>
                                    <a:close/>
                                  </a:path>
                                </a:pathLst>
                              </a:cu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BFBB0" id="Forma libre 2" o:spid="_x0000_s1026" style="position:absolute;margin-left:231.5pt;margin-top:130.1pt;width:334.5pt;height:252.75pt;z-index:252393499;visibility:visible;mso-wrap-style:square;mso-wrap-distance-left:9pt;mso-wrap-distance-top:0;mso-wrap-distance-right:9pt;mso-wrap-distance-bottom:0;mso-position-horizontal:absolute;mso-position-horizontal-relative:text;mso-position-vertical:absolute;mso-position-vertical-relative:text;v-text-anchor:middle" coordsize="4248150,320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" path="m1333500,r838200,361950l1524000,1895475r885825,581025l2619375,2409825r1400175,228600l4248150,3209925,,2457450,1333500,xe" fillcolor="#4f81bd [3204]" strokecolor="#243f60 [1604]" strokeweight="2pt">
                      <v:fill opacity="32896f"/>
                      <v:path arrowok="t" o:connecttype="custom" o:connectlocs="1333500,0;2171700,361950;1524000,1895475;2409825,2476500;2619375,2409825;4019550,2638425;4248150,3209925;0,2457450;1333500,0" o:connectangles="0,0,0,0,0,0,0,0,0"/>
                    </v:shape>
                  </w:pict>
                </mc:Fallback>
              </mc:AlternateContent>
            </w:r>
            <w:r w:rsidR="003159B8" w:rsidRPr="003159B8">
              <w:rPr>
                <w:noProof/>
                <w:lang w:eastAsia="es-CL"/>
              </w:rPr>
              <w:drawing>
                <wp:anchor distT="0" distB="0" distL="114300" distR="114300" simplePos="0" relativeHeight="252392475" behindDoc="0" locked="0" layoutInCell="1" allowOverlap="1" wp14:anchorId="0459E8C5" wp14:editId="347CEAC7">
                  <wp:simplePos x="0" y="0"/>
                  <wp:positionH relativeFrom="column">
                    <wp:posOffset>81915</wp:posOffset>
                  </wp:positionH>
                  <wp:positionV relativeFrom="paragraph">
                    <wp:posOffset>42545</wp:posOffset>
                  </wp:positionV>
                  <wp:extent cx="8162153" cy="4914900"/>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162153" cy="4914900"/>
                          </a:xfrm>
                          <a:prstGeom prst="rect">
                            <a:avLst/>
                          </a:prstGeom>
                        </pic:spPr>
                      </pic:pic>
                    </a:graphicData>
                  </a:graphic>
                  <wp14:sizeRelH relativeFrom="margin">
                    <wp14:pctWidth>0</wp14:pctWidth>
                  </wp14:sizeRelH>
                  <wp14:sizeRelV relativeFrom="margin">
                    <wp14:pctHeight>0</wp14:pctHeight>
                  </wp14:sizeRelV>
                </wp:anchor>
              </w:drawing>
            </w:r>
            <w:r w:rsidR="005A75FB">
              <w:rPr>
                <w:noProof/>
                <w:lang w:eastAsia="es-CL"/>
              </w:rPr>
              <mc:AlternateContent>
                <mc:Choice Requires="wps">
                  <w:drawing>
                    <wp:anchor distT="0" distB="0" distL="114300" distR="114300" simplePos="0" relativeHeight="252340251" behindDoc="0" locked="0" layoutInCell="1" allowOverlap="1" wp14:anchorId="1F7B113A" wp14:editId="3C9649A1">
                      <wp:simplePos x="0" y="0"/>
                      <wp:positionH relativeFrom="column">
                        <wp:posOffset>5616575</wp:posOffset>
                      </wp:positionH>
                      <wp:positionV relativeFrom="paragraph">
                        <wp:posOffset>182245</wp:posOffset>
                      </wp:positionV>
                      <wp:extent cx="1530350" cy="273050"/>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530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1B24B" w14:textId="7B715891" w:rsidR="005254A5" w:rsidRPr="00E9771F" w:rsidRDefault="005254A5" w:rsidP="005A75FB">
                                  <w:pPr>
                                    <w:rPr>
                                      <w:color w:val="FFFFFF" w:themeColor="background1"/>
                                    </w:rPr>
                                  </w:pPr>
                                  <w:r>
                                    <w:rPr>
                                      <w:color w:val="FFFFFF" w:themeColor="background1"/>
                                    </w:rPr>
                                    <w:t>Planta chancado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B113A" id="_x0000_t202" coordsize="21600,21600" o:spt="202" path="m,l,21600r21600,l21600,xe">
                      <v:stroke joinstyle="miter"/>
                      <v:path gradientshapeok="t" o:connecttype="rect"/>
                    </v:shapetype>
                    <v:shape id="Cuadro de texto 210" o:spid="_x0000_s1026" type="#_x0000_t202" style="position:absolute;left:0;text-align:left;margin-left:442.25pt;margin-top:14.35pt;width:120.5pt;height:21.5pt;z-index:252340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" filled="f" stroked="f" strokeweight=".5pt">
                      <v:textbox>
                        <w:txbxContent>
                          <w:p w14:paraId="5B31B24B" w14:textId="7B715891" w:rsidR="005254A5" w:rsidRPr="00E9771F" w:rsidRDefault="005254A5" w:rsidP="005A75FB">
                            <w:pPr>
                              <w:rPr>
                                <w:color w:val="FFFFFF" w:themeColor="background1"/>
                              </w:rPr>
                            </w:pPr>
                            <w:r>
                              <w:rPr>
                                <w:color w:val="FFFFFF" w:themeColor="background1"/>
                              </w:rPr>
                              <w:t>Planta chancado</w:t>
                            </w:r>
                          </w:p>
                        </w:txbxContent>
                      </v:textbox>
                    </v:shape>
                  </w:pict>
                </mc:Fallback>
              </mc:AlternateContent>
            </w:r>
            <w:r w:rsidR="005A75FB">
              <w:rPr>
                <w:noProof/>
                <w:lang w:eastAsia="es-CL"/>
              </w:rPr>
              <mc:AlternateContent>
                <mc:Choice Requires="wps">
                  <w:drawing>
                    <wp:anchor distT="0" distB="0" distL="114300" distR="114300" simplePos="0" relativeHeight="252319771" behindDoc="0" locked="0" layoutInCell="1" allowOverlap="1" wp14:anchorId="405120D6" wp14:editId="2606265D">
                      <wp:simplePos x="0" y="0"/>
                      <wp:positionH relativeFrom="column">
                        <wp:posOffset>6403975</wp:posOffset>
                      </wp:positionH>
                      <wp:positionV relativeFrom="paragraph">
                        <wp:posOffset>3808095</wp:posOffset>
                      </wp:positionV>
                      <wp:extent cx="996950" cy="273050"/>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9969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CFB05" w14:textId="75A44CEB" w:rsidR="005254A5" w:rsidRPr="00E9771F" w:rsidRDefault="005254A5" w:rsidP="00F02581">
                                  <w:pPr>
                                    <w:rPr>
                                      <w:color w:val="FFFFFF" w:themeColor="background1"/>
                                    </w:rPr>
                                  </w:pPr>
                                  <w:r>
                                    <w:rPr>
                                      <w:color w:val="FFFFFF" w:themeColor="background1"/>
                                    </w:rPr>
                                    <w:t>Botadero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120D6" id="Cuadro de texto 200" o:spid="_x0000_s1027" type="#_x0000_t202" style="position:absolute;left:0;text-align:left;margin-left:504.25pt;margin-top:299.85pt;width:78.5pt;height:21.5pt;z-index:25231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" filled="f" stroked="f" strokeweight=".5pt">
                      <v:textbox>
                        <w:txbxContent>
                          <w:p w14:paraId="177CFB05" w14:textId="75A44CEB" w:rsidR="005254A5" w:rsidRPr="00E9771F" w:rsidRDefault="005254A5" w:rsidP="00F02581">
                            <w:pPr>
                              <w:rPr>
                                <w:color w:val="FFFFFF" w:themeColor="background1"/>
                              </w:rPr>
                            </w:pPr>
                            <w:r>
                              <w:rPr>
                                <w:color w:val="FFFFFF" w:themeColor="background1"/>
                              </w:rPr>
                              <w:t>Botadero 3</w:t>
                            </w:r>
                          </w:p>
                        </w:txbxContent>
                      </v:textbox>
                    </v:shape>
                  </w:pict>
                </mc:Fallback>
              </mc:AlternateContent>
            </w:r>
            <w:r w:rsidR="005A75FB">
              <w:rPr>
                <w:noProof/>
                <w:lang w:eastAsia="es-CL"/>
              </w:rPr>
              <mc:AlternateContent>
                <mc:Choice Requires="wps">
                  <w:drawing>
                    <wp:anchor distT="0" distB="0" distL="114300" distR="114300" simplePos="0" relativeHeight="252317723" behindDoc="0" locked="0" layoutInCell="1" allowOverlap="1" wp14:anchorId="3AC7BBBE" wp14:editId="49BC0D37">
                      <wp:simplePos x="0" y="0"/>
                      <wp:positionH relativeFrom="column">
                        <wp:posOffset>7223125</wp:posOffset>
                      </wp:positionH>
                      <wp:positionV relativeFrom="paragraph">
                        <wp:posOffset>2195195</wp:posOffset>
                      </wp:positionV>
                      <wp:extent cx="889000" cy="273050"/>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8890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CDF01" w14:textId="24516D91" w:rsidR="005254A5" w:rsidRPr="00E9771F" w:rsidRDefault="005254A5" w:rsidP="00F02581">
                                  <w:pPr>
                                    <w:rPr>
                                      <w:color w:val="FFFFFF" w:themeColor="background1"/>
                                    </w:rPr>
                                  </w:pPr>
                                  <w:r>
                                    <w:rPr>
                                      <w:color w:val="FFFFFF" w:themeColor="background1"/>
                                    </w:rPr>
                                    <w:t xml:space="preserve"> Botadero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BBBE" id="Cuadro de texto 199" o:spid="_x0000_s1028" type="#_x0000_t202" style="position:absolute;left:0;text-align:left;margin-left:568.75pt;margin-top:172.85pt;width:70pt;height:21.5pt;z-index:252317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" filled="f" stroked="f" strokeweight=".5pt">
                      <v:textbox>
                        <w:txbxContent>
                          <w:p w14:paraId="091CDF01" w14:textId="24516D91" w:rsidR="005254A5" w:rsidRPr="00E9771F" w:rsidRDefault="005254A5" w:rsidP="00F02581">
                            <w:pPr>
                              <w:rPr>
                                <w:color w:val="FFFFFF" w:themeColor="background1"/>
                              </w:rPr>
                            </w:pPr>
                            <w:r>
                              <w:rPr>
                                <w:color w:val="FFFFFF" w:themeColor="background1"/>
                              </w:rPr>
                              <w:t xml:space="preserve"> Botadero 2</w:t>
                            </w:r>
                          </w:p>
                        </w:txbxContent>
                      </v:textbox>
                    </v:shape>
                  </w:pict>
                </mc:Fallback>
              </mc:AlternateContent>
            </w:r>
            <w:r w:rsidR="00F02581">
              <w:rPr>
                <w:noProof/>
                <w:lang w:eastAsia="es-CL"/>
              </w:rPr>
              <mc:AlternateContent>
                <mc:Choice Requires="wps">
                  <w:drawing>
                    <wp:anchor distT="0" distB="0" distL="114300" distR="114300" simplePos="0" relativeHeight="252305435" behindDoc="0" locked="0" layoutInCell="1" allowOverlap="1" wp14:anchorId="23C484A3" wp14:editId="0BAF508E">
                      <wp:simplePos x="0" y="0"/>
                      <wp:positionH relativeFrom="column">
                        <wp:posOffset>219075</wp:posOffset>
                      </wp:positionH>
                      <wp:positionV relativeFrom="paragraph">
                        <wp:posOffset>1204595</wp:posOffset>
                      </wp:positionV>
                      <wp:extent cx="933450" cy="273050"/>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9334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A195" w14:textId="4445C365" w:rsidR="005254A5" w:rsidRPr="00E9771F" w:rsidRDefault="005254A5" w:rsidP="00F02581">
                                  <w:pPr>
                                    <w:rPr>
                                      <w:color w:val="FFFFFF" w:themeColor="background1"/>
                                    </w:rPr>
                                  </w:pPr>
                                  <w:r>
                                    <w:rPr>
                                      <w:color w:val="FFFFFF" w:themeColor="background1"/>
                                    </w:rPr>
                                    <w:t>Sector 1 –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484A3" id="Cuadro de texto 193" o:spid="_x0000_s1029" type="#_x0000_t202" style="position:absolute;left:0;text-align:left;margin-left:17.25pt;margin-top:94.85pt;width:73.5pt;height:21.5pt;z-index:252305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" filled="f" stroked="f" strokeweight=".5pt">
                      <v:textbox>
                        <w:txbxContent>
                          <w:p w14:paraId="0521A195" w14:textId="4445C365" w:rsidR="005254A5" w:rsidRPr="00E9771F" w:rsidRDefault="005254A5" w:rsidP="00F02581">
                            <w:pPr>
                              <w:rPr>
                                <w:color w:val="FFFFFF" w:themeColor="background1"/>
                              </w:rPr>
                            </w:pPr>
                            <w:r>
                              <w:rPr>
                                <w:color w:val="FFFFFF" w:themeColor="background1"/>
                              </w:rPr>
                              <w:t>Sector 1 – 1A</w:t>
                            </w:r>
                          </w:p>
                        </w:txbxContent>
                      </v:textbox>
                    </v:shape>
                  </w:pict>
                </mc:Fallback>
              </mc:AlternateContent>
            </w:r>
            <w:r w:rsidR="00CF21CF">
              <w:rPr>
                <w:noProof/>
                <w:lang w:eastAsia="es-CL"/>
              </w:rPr>
              <mc:AlternateContent>
                <mc:Choice Requires="wps">
                  <w:drawing>
                    <wp:anchor distT="0" distB="0" distL="114300" distR="114300" simplePos="0" relativeHeight="252020763" behindDoc="0" locked="0" layoutInCell="1" allowOverlap="1" wp14:anchorId="44F67E00" wp14:editId="725C5539">
                      <wp:simplePos x="0" y="0"/>
                      <wp:positionH relativeFrom="column">
                        <wp:posOffset>7545070</wp:posOffset>
                      </wp:positionH>
                      <wp:positionV relativeFrom="paragraph">
                        <wp:posOffset>556895</wp:posOffset>
                      </wp:positionV>
                      <wp:extent cx="647700" cy="533400"/>
                      <wp:effectExtent l="19050" t="76200" r="0" b="76200"/>
                      <wp:wrapNone/>
                      <wp:docPr id="27" name="64 Cuadro de texto"/>
                      <wp:cNvGraphicFramePr/>
                      <a:graphic xmlns:a="http://schemas.openxmlformats.org/drawingml/2006/main">
                        <a:graphicData uri="http://schemas.microsoft.com/office/word/2010/wordprocessingShape">
                          <wps:wsp>
                            <wps:cNvSpPr txBox="1"/>
                            <wps:spPr>
                              <a:xfrm rot="20045459">
                                <a:off x="0" y="0"/>
                                <a:ext cx="6477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D0B2B" w14:textId="77777777" w:rsidR="005254A5" w:rsidRPr="000E0497" w:rsidRDefault="005254A5" w:rsidP="00B87426">
                                  <w:pPr>
                                    <w:rPr>
                                      <w:rFonts w:ascii="Arial Black" w:hAnsi="Arial Black"/>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7E00" id="64 Cuadro de texto" o:spid="_x0000_s1030" type="#_x0000_t202" style="position:absolute;left:0;text-align:left;margin-left:594.1pt;margin-top:43.85pt;width:51pt;height:42pt;rotation:-1697973fd;z-index:252020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" filled="f" stroked="f" strokeweight=".5pt">
                      <v:textbox>
                        <w:txbxContent>
                          <w:p w14:paraId="64ED0B2B" w14:textId="77777777" w:rsidR="005254A5" w:rsidRPr="000E0497" w:rsidRDefault="005254A5" w:rsidP="00B87426">
                            <w:pPr>
                              <w:rPr>
                                <w:rFonts w:ascii="Arial Black" w:hAnsi="Arial Black"/>
                                <w:b/>
                                <w:color w:val="FFFFFF" w:themeColor="background1"/>
                                <w:sz w:val="40"/>
                              </w:rPr>
                            </w:pPr>
                          </w:p>
                        </w:txbxContent>
                      </v:textbox>
                    </v:shape>
                  </w:pict>
                </mc:Fallback>
              </mc:AlternateContent>
            </w:r>
          </w:p>
        </w:tc>
      </w:tr>
    </w:tbl>
    <w:p w14:paraId="66BB2706" w14:textId="77777777" w:rsidR="007076A6" w:rsidRDefault="007076A6">
      <w:pPr>
        <w:jc w:val="left"/>
      </w:pPr>
    </w:p>
    <w:p w14:paraId="34D50911" w14:textId="77777777" w:rsidR="0014503E" w:rsidRDefault="0014503E" w:rsidP="00513B2A">
      <w:pPr>
        <w:jc w:val="left"/>
        <w:sectPr w:rsidR="0014503E" w:rsidSect="0014503E">
          <w:pgSz w:w="15840" w:h="12240" w:orient="landscape"/>
          <w:pgMar w:top="1134" w:right="1134" w:bottom="1134" w:left="1134" w:header="709" w:footer="709" w:gutter="0"/>
          <w:cols w:space="708"/>
          <w:docGrid w:linePitch="360"/>
        </w:sectPr>
      </w:pPr>
    </w:p>
    <w:p w14:paraId="7E371505" w14:textId="77777777" w:rsidR="003A34D3" w:rsidRDefault="003A34D3" w:rsidP="00513B2A">
      <w:pPr>
        <w:jc w:val="left"/>
      </w:pPr>
    </w:p>
    <w:p w14:paraId="308AA2F5" w14:textId="77777777" w:rsidR="00B1722C" w:rsidRDefault="00B1722C" w:rsidP="00162F0F">
      <w:pPr>
        <w:pStyle w:val="Ttulo1"/>
        <w:numPr>
          <w:ilvl w:val="0"/>
          <w:numId w:val="2"/>
        </w:numPr>
      </w:pPr>
      <w:bookmarkStart w:id="39" w:name="_Toc352162448"/>
      <w:bookmarkStart w:id="40" w:name="_Toc352162785"/>
      <w:bookmarkStart w:id="41" w:name="_Toc352840384"/>
      <w:bookmarkStart w:id="42" w:name="_Toc352841444"/>
      <w:bookmarkStart w:id="43" w:name="_Toc28602519"/>
      <w:r>
        <w:t xml:space="preserve">INSTRUMENTOS DE </w:t>
      </w:r>
      <w:r w:rsidRPr="00B1722C">
        <w:t>GESTIÓN</w:t>
      </w:r>
      <w:r>
        <w:t xml:space="preserve"> AMBIENTAL QUE REGULAN A LA ACTIVIDAD FISCALIZADA.</w:t>
      </w:r>
      <w:bookmarkEnd w:id="39"/>
      <w:bookmarkEnd w:id="40"/>
      <w:bookmarkEnd w:id="41"/>
      <w:bookmarkEnd w:id="42"/>
      <w:bookmarkEnd w:id="43"/>
    </w:p>
    <w:p w14:paraId="519A5C28" w14:textId="77777777" w:rsidR="00ED4317" w:rsidRPr="004E5529" w:rsidRDefault="00ED4317" w:rsidP="00C97715">
      <w:pPr>
        <w:rPr>
          <w:sz w:val="20"/>
          <w:szCs w:val="20"/>
        </w:rPr>
      </w:pPr>
    </w:p>
    <w:tbl>
      <w:tblPr>
        <w:tblW w:w="10005" w:type="dxa"/>
        <w:jc w:val="center"/>
        <w:tblLayout w:type="fixed"/>
        <w:tblCellMar>
          <w:left w:w="70" w:type="dxa"/>
          <w:right w:w="70" w:type="dxa"/>
        </w:tblCellMar>
        <w:tblLook w:val="04A0" w:firstRow="1" w:lastRow="0" w:firstColumn="1" w:lastColumn="0" w:noHBand="0" w:noVBand="1"/>
      </w:tblPr>
      <w:tblGrid>
        <w:gridCol w:w="356"/>
        <w:gridCol w:w="1135"/>
        <w:gridCol w:w="768"/>
        <w:gridCol w:w="996"/>
        <w:gridCol w:w="1561"/>
        <w:gridCol w:w="2833"/>
        <w:gridCol w:w="1135"/>
        <w:gridCol w:w="1221"/>
      </w:tblGrid>
      <w:tr w:rsidR="00830DAC" w:rsidRPr="00623FE2" w14:paraId="6A32D5E5" w14:textId="77777777" w:rsidTr="00F33F4B">
        <w:trPr>
          <w:trHeight w:val="280"/>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29CE4B7D" w14:textId="77777777" w:rsidR="00317531" w:rsidRPr="00623FE2" w:rsidRDefault="00F33F4B" w:rsidP="00F33F4B">
            <w:pPr>
              <w:jc w:val="left"/>
              <w:rPr>
                <w:rFonts w:eastAsia="Times New Roman" w:cs="Calibri"/>
                <w:b/>
                <w:bCs/>
                <w:sz w:val="20"/>
                <w:szCs w:val="20"/>
                <w:lang w:eastAsia="es-CL"/>
              </w:rPr>
            </w:pPr>
            <w:r w:rsidRPr="00623FE2">
              <w:rPr>
                <w:rFonts w:eastAsia="Times New Roman" w:cs="Calibri"/>
                <w:b/>
                <w:bCs/>
                <w:sz w:val="20"/>
                <w:szCs w:val="20"/>
                <w:lang w:val="es-ES" w:eastAsia="es-CL"/>
              </w:rPr>
              <w:t>Identificación de Instrumentos de Gestión Ambiental que regulan la actividad, proyecto o fuente fiscalizada</w:t>
            </w:r>
            <w:r w:rsidR="00C23D68" w:rsidRPr="00623FE2">
              <w:rPr>
                <w:rFonts w:eastAsia="Times New Roman" w:cs="Calibri"/>
                <w:b/>
                <w:bCs/>
                <w:sz w:val="20"/>
                <w:szCs w:val="20"/>
                <w:lang w:eastAsia="es-CL"/>
              </w:rPr>
              <w:t>.</w:t>
            </w:r>
          </w:p>
        </w:tc>
      </w:tr>
      <w:tr w:rsidR="00830DAC" w:rsidRPr="00623FE2" w14:paraId="543D8CB8" w14:textId="77777777" w:rsidTr="00F33F4B">
        <w:trPr>
          <w:trHeight w:val="280"/>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3B44AA14" w14:textId="77777777" w:rsidR="00317531" w:rsidRPr="00623FE2" w:rsidRDefault="00317531" w:rsidP="00F33F4B">
            <w:pPr>
              <w:jc w:val="left"/>
              <w:rPr>
                <w:rFonts w:eastAsia="Times New Roman" w:cs="Calibri"/>
                <w:b/>
                <w:bCs/>
                <w:sz w:val="20"/>
                <w:szCs w:val="20"/>
                <w:lang w:eastAsia="es-CL"/>
              </w:rPr>
            </w:pPr>
          </w:p>
        </w:tc>
      </w:tr>
      <w:tr w:rsidR="00B40800" w:rsidRPr="00623FE2" w14:paraId="76FB7509" w14:textId="77777777" w:rsidTr="00B40800">
        <w:trPr>
          <w:trHeight w:val="280"/>
          <w:jc w:val="center"/>
        </w:trPr>
        <w:tc>
          <w:tcPr>
            <w:tcW w:w="178" w:type="pct"/>
            <w:vMerge w:val="restart"/>
            <w:tcBorders>
              <w:top w:val="nil"/>
              <w:left w:val="single" w:sz="4" w:space="0" w:color="auto"/>
              <w:bottom w:val="single" w:sz="4" w:space="0" w:color="auto"/>
              <w:right w:val="single" w:sz="4" w:space="0" w:color="auto"/>
            </w:tcBorders>
            <w:shd w:val="clear" w:color="auto" w:fill="auto"/>
            <w:vAlign w:val="center"/>
            <w:hideMark/>
          </w:tcPr>
          <w:p w14:paraId="584C454F" w14:textId="77777777" w:rsidR="00F33F4B" w:rsidRPr="00623FE2" w:rsidRDefault="00F33F4B" w:rsidP="00F33F4B">
            <w:pPr>
              <w:jc w:val="center"/>
              <w:rPr>
                <w:rFonts w:eastAsia="Times New Roman" w:cs="Calibri"/>
                <w:b/>
                <w:bCs/>
                <w:sz w:val="20"/>
                <w:szCs w:val="20"/>
                <w:lang w:eastAsia="es-CL"/>
              </w:rPr>
            </w:pPr>
            <w:r w:rsidRPr="00623FE2">
              <w:rPr>
                <w:rFonts w:eastAsia="Times New Roman" w:cs="Calibri"/>
                <w:b/>
                <w:bCs/>
                <w:sz w:val="20"/>
                <w:szCs w:val="20"/>
                <w:lang w:eastAsia="es-CL"/>
              </w:rPr>
              <w:t>N°</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BD912" w14:textId="77777777" w:rsidR="00F33F4B" w:rsidRPr="00623FE2" w:rsidRDefault="00F33F4B" w:rsidP="00F33F4B">
            <w:pPr>
              <w:jc w:val="center"/>
              <w:rPr>
                <w:rFonts w:eastAsia="Times New Roman" w:cs="Calibri"/>
                <w:b/>
                <w:bCs/>
                <w:sz w:val="20"/>
                <w:szCs w:val="20"/>
                <w:lang w:eastAsia="es-CL"/>
              </w:rPr>
            </w:pPr>
            <w:r w:rsidRPr="00623FE2">
              <w:rPr>
                <w:rFonts w:eastAsia="Times New Roman" w:cs="Calibri"/>
                <w:b/>
                <w:bCs/>
                <w:sz w:val="20"/>
                <w:szCs w:val="20"/>
                <w:lang w:eastAsia="es-CL"/>
              </w:rPr>
              <w:t>Tipo de Documento</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3E933432" w14:textId="77777777" w:rsidR="00F33F4B" w:rsidRPr="00623FE2" w:rsidRDefault="00F33F4B" w:rsidP="00F33F4B">
            <w:pPr>
              <w:jc w:val="center"/>
              <w:rPr>
                <w:rFonts w:eastAsia="Times New Roman" w:cs="Calibri"/>
                <w:b/>
                <w:bCs/>
                <w:sz w:val="20"/>
                <w:szCs w:val="20"/>
                <w:lang w:eastAsia="es-CL"/>
              </w:rPr>
            </w:pPr>
            <w:r w:rsidRPr="00623FE2">
              <w:rPr>
                <w:rFonts w:eastAsia="Times New Roman" w:cs="Calibri"/>
                <w:b/>
                <w:bCs/>
                <w:sz w:val="20"/>
                <w:szCs w:val="20"/>
                <w:lang w:eastAsia="es-CL"/>
              </w:rPr>
              <w:t>N°</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645E5" w14:textId="77777777" w:rsidR="00F33F4B" w:rsidRPr="00623FE2" w:rsidRDefault="00F33F4B" w:rsidP="00F33F4B">
            <w:pPr>
              <w:jc w:val="center"/>
              <w:rPr>
                <w:rFonts w:eastAsia="Times New Roman" w:cs="Calibri"/>
                <w:b/>
                <w:bCs/>
                <w:sz w:val="20"/>
                <w:szCs w:val="20"/>
                <w:lang w:eastAsia="es-CL"/>
              </w:rPr>
            </w:pPr>
            <w:r w:rsidRPr="00623FE2">
              <w:rPr>
                <w:rFonts w:eastAsia="Times New Roman" w:cs="Calibri"/>
                <w:b/>
                <w:bCs/>
                <w:sz w:val="20"/>
                <w:szCs w:val="20"/>
                <w:lang w:eastAsia="es-CL"/>
              </w:rPr>
              <w:t>Fecha</w:t>
            </w:r>
          </w:p>
        </w:tc>
        <w:tc>
          <w:tcPr>
            <w:tcW w:w="7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43E6E" w14:textId="77777777" w:rsidR="00F33F4B" w:rsidRPr="00623FE2" w:rsidRDefault="00F33F4B" w:rsidP="00F33F4B">
            <w:pPr>
              <w:jc w:val="center"/>
              <w:rPr>
                <w:rFonts w:eastAsia="Times New Roman" w:cs="Calibri"/>
                <w:b/>
                <w:bCs/>
                <w:sz w:val="20"/>
                <w:szCs w:val="20"/>
                <w:lang w:eastAsia="es-CL"/>
              </w:rPr>
            </w:pPr>
            <w:r w:rsidRPr="00623FE2">
              <w:rPr>
                <w:rFonts w:eastAsia="Times New Roman" w:cs="Calibri"/>
                <w:b/>
                <w:bCs/>
                <w:sz w:val="20"/>
                <w:szCs w:val="20"/>
                <w:lang w:eastAsia="es-CL"/>
              </w:rPr>
              <w:t>Comisión / Institución</w:t>
            </w:r>
          </w:p>
        </w:tc>
        <w:tc>
          <w:tcPr>
            <w:tcW w:w="14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0BCC71" w14:textId="77777777" w:rsidR="00F33F4B" w:rsidRPr="00623FE2" w:rsidRDefault="00F33F4B" w:rsidP="00F33F4B">
            <w:pPr>
              <w:jc w:val="center"/>
              <w:rPr>
                <w:rFonts w:eastAsia="Times New Roman" w:cs="Calibri"/>
                <w:b/>
                <w:bCs/>
                <w:sz w:val="20"/>
                <w:szCs w:val="20"/>
                <w:lang w:eastAsia="es-CL"/>
              </w:rPr>
            </w:pPr>
            <w:r w:rsidRPr="00623FE2">
              <w:rPr>
                <w:rFonts w:eastAsia="Times New Roman" w:cs="Calibri"/>
                <w:b/>
                <w:bCs/>
                <w:sz w:val="19"/>
                <w:szCs w:val="19"/>
                <w:lang w:val="es-ES" w:eastAsia="es-CL"/>
              </w:rPr>
              <w:t>Nombre de la actividad, proyecto o fuente fiscalizada</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AED3A8" w14:textId="77777777" w:rsidR="00F33F4B" w:rsidRPr="00623FE2" w:rsidRDefault="00F33F4B" w:rsidP="00F33F4B">
            <w:pPr>
              <w:jc w:val="center"/>
              <w:rPr>
                <w:rFonts w:eastAsia="Times New Roman" w:cs="Calibri"/>
                <w:b/>
                <w:bCs/>
                <w:sz w:val="20"/>
                <w:szCs w:val="20"/>
                <w:lang w:eastAsia="es-CL"/>
              </w:rPr>
            </w:pPr>
            <w:r w:rsidRPr="00623FE2">
              <w:rPr>
                <w:rFonts w:eastAsia="Times New Roman" w:cs="Calibri"/>
                <w:b/>
                <w:bCs/>
                <w:sz w:val="20"/>
                <w:szCs w:val="20"/>
                <w:lang w:eastAsia="es-CL"/>
              </w:rPr>
              <w:t>Comentarios</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FAAE3F" w14:textId="77777777" w:rsidR="00F33F4B" w:rsidRPr="00623FE2" w:rsidRDefault="00F33F4B" w:rsidP="00F33F4B">
            <w:pPr>
              <w:jc w:val="center"/>
              <w:rPr>
                <w:rFonts w:eastAsia="Times New Roman" w:cs="Calibri"/>
                <w:b/>
                <w:bCs/>
                <w:sz w:val="20"/>
                <w:szCs w:val="20"/>
                <w:lang w:eastAsia="es-CL"/>
              </w:rPr>
            </w:pPr>
            <w:r w:rsidRPr="00623FE2">
              <w:rPr>
                <w:rFonts w:eastAsia="Times New Roman" w:cs="Calibri"/>
                <w:b/>
                <w:bCs/>
                <w:sz w:val="19"/>
                <w:szCs w:val="19"/>
                <w:lang w:val="es-ES" w:eastAsia="es-CL"/>
              </w:rPr>
              <w:t xml:space="preserve">Instrumento fiscalizado </w:t>
            </w:r>
            <w:r w:rsidRPr="00623FE2">
              <w:rPr>
                <w:rFonts w:eastAsia="Times New Roman" w:cs="Calibri"/>
                <w:bCs/>
                <w:sz w:val="19"/>
                <w:szCs w:val="19"/>
                <w:lang w:val="es-ES" w:eastAsia="es-CL"/>
              </w:rPr>
              <w:t>(SI/NO)</w:t>
            </w:r>
          </w:p>
        </w:tc>
      </w:tr>
      <w:tr w:rsidR="00B40800" w:rsidRPr="00623FE2" w14:paraId="5BA8368C" w14:textId="77777777" w:rsidTr="00B40800">
        <w:trPr>
          <w:trHeight w:val="280"/>
          <w:jc w:val="center"/>
        </w:trPr>
        <w:tc>
          <w:tcPr>
            <w:tcW w:w="178" w:type="pct"/>
            <w:vMerge/>
            <w:tcBorders>
              <w:top w:val="nil"/>
              <w:left w:val="single" w:sz="4" w:space="0" w:color="auto"/>
              <w:bottom w:val="single" w:sz="4" w:space="0" w:color="auto"/>
              <w:right w:val="single" w:sz="4" w:space="0" w:color="auto"/>
            </w:tcBorders>
            <w:vAlign w:val="center"/>
            <w:hideMark/>
          </w:tcPr>
          <w:p w14:paraId="27C5C56B" w14:textId="77777777" w:rsidR="00F33F4B" w:rsidRPr="00623FE2" w:rsidRDefault="00F33F4B" w:rsidP="00F33F4B">
            <w:pPr>
              <w:jc w:val="left"/>
              <w:rPr>
                <w:rFonts w:eastAsia="Times New Roman" w:cs="Calibri"/>
                <w:b/>
                <w:bCs/>
                <w:sz w:val="20"/>
                <w:szCs w:val="20"/>
                <w:lang w:eastAsia="es-CL"/>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9336A1E" w14:textId="77777777" w:rsidR="00F33F4B" w:rsidRPr="00623FE2" w:rsidRDefault="00F33F4B" w:rsidP="00F33F4B">
            <w:pPr>
              <w:jc w:val="left"/>
              <w:rPr>
                <w:rFonts w:eastAsia="Times New Roman" w:cs="Calibri"/>
                <w:b/>
                <w:bCs/>
                <w:sz w:val="20"/>
                <w:szCs w:val="20"/>
                <w:lang w:eastAsia="es-CL"/>
              </w:rPr>
            </w:pPr>
          </w:p>
        </w:tc>
        <w:tc>
          <w:tcPr>
            <w:tcW w:w="384" w:type="pct"/>
            <w:vMerge/>
            <w:tcBorders>
              <w:top w:val="nil"/>
              <w:left w:val="single" w:sz="4" w:space="0" w:color="auto"/>
              <w:bottom w:val="single" w:sz="4" w:space="0" w:color="auto"/>
              <w:right w:val="single" w:sz="4" w:space="0" w:color="auto"/>
            </w:tcBorders>
            <w:vAlign w:val="center"/>
            <w:hideMark/>
          </w:tcPr>
          <w:p w14:paraId="747AEF57" w14:textId="77777777" w:rsidR="00F33F4B" w:rsidRPr="00623FE2" w:rsidRDefault="00F33F4B" w:rsidP="00F33F4B">
            <w:pPr>
              <w:jc w:val="left"/>
              <w:rPr>
                <w:rFonts w:eastAsia="Times New Roman" w:cs="Calibri"/>
                <w:b/>
                <w:bCs/>
                <w:sz w:val="20"/>
                <w:szCs w:val="20"/>
                <w:lang w:eastAsia="es-CL"/>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2B3CD2C5" w14:textId="77777777" w:rsidR="00F33F4B" w:rsidRPr="00623FE2" w:rsidRDefault="00F33F4B" w:rsidP="00F33F4B">
            <w:pPr>
              <w:jc w:val="left"/>
              <w:rPr>
                <w:rFonts w:eastAsia="Times New Roman" w:cs="Calibri"/>
                <w:b/>
                <w:bCs/>
                <w:sz w:val="20"/>
                <w:szCs w:val="20"/>
                <w:lang w:eastAsia="es-CL"/>
              </w:rPr>
            </w:pPr>
          </w:p>
        </w:tc>
        <w:tc>
          <w:tcPr>
            <w:tcW w:w="780" w:type="pct"/>
            <w:vMerge/>
            <w:tcBorders>
              <w:top w:val="single" w:sz="4" w:space="0" w:color="auto"/>
              <w:left w:val="single" w:sz="4" w:space="0" w:color="auto"/>
              <w:bottom w:val="single" w:sz="4" w:space="0" w:color="auto"/>
              <w:right w:val="single" w:sz="4" w:space="0" w:color="auto"/>
            </w:tcBorders>
            <w:vAlign w:val="center"/>
            <w:hideMark/>
          </w:tcPr>
          <w:p w14:paraId="576E9446" w14:textId="77777777" w:rsidR="00F33F4B" w:rsidRPr="00623FE2" w:rsidRDefault="00F33F4B" w:rsidP="00F33F4B">
            <w:pPr>
              <w:jc w:val="left"/>
              <w:rPr>
                <w:rFonts w:eastAsia="Times New Roman" w:cs="Calibri"/>
                <w:b/>
                <w:bCs/>
                <w:sz w:val="20"/>
                <w:szCs w:val="20"/>
                <w:lang w:eastAsia="es-CL"/>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14:paraId="483B30EC" w14:textId="77777777" w:rsidR="00F33F4B" w:rsidRPr="00623FE2" w:rsidRDefault="00F33F4B" w:rsidP="00F33F4B">
            <w:pPr>
              <w:jc w:val="left"/>
              <w:rPr>
                <w:rFonts w:eastAsia="Times New Roman" w:cs="Calibri"/>
                <w:b/>
                <w:bCs/>
                <w:sz w:val="20"/>
                <w:szCs w:val="20"/>
                <w:lang w:eastAsia="es-CL"/>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21D0B25E" w14:textId="77777777" w:rsidR="00F33F4B" w:rsidRPr="00623FE2" w:rsidRDefault="00F33F4B" w:rsidP="00F33F4B">
            <w:pPr>
              <w:jc w:val="left"/>
              <w:rPr>
                <w:rFonts w:eastAsia="Times New Roman" w:cs="Calibri"/>
                <w:b/>
                <w:bCs/>
                <w:sz w:val="20"/>
                <w:szCs w:val="20"/>
                <w:lang w:eastAsia="es-CL"/>
              </w:rPr>
            </w:pPr>
          </w:p>
        </w:tc>
        <w:tc>
          <w:tcPr>
            <w:tcW w:w="610" w:type="pct"/>
            <w:vMerge/>
            <w:tcBorders>
              <w:top w:val="single" w:sz="4" w:space="0" w:color="auto"/>
              <w:left w:val="single" w:sz="4" w:space="0" w:color="auto"/>
              <w:bottom w:val="single" w:sz="4" w:space="0" w:color="auto"/>
              <w:right w:val="single" w:sz="4" w:space="0" w:color="auto"/>
            </w:tcBorders>
            <w:vAlign w:val="center"/>
          </w:tcPr>
          <w:p w14:paraId="5E577173" w14:textId="77777777" w:rsidR="00F33F4B" w:rsidRPr="00623FE2" w:rsidRDefault="00F33F4B" w:rsidP="00F33F4B">
            <w:pPr>
              <w:jc w:val="left"/>
              <w:rPr>
                <w:rFonts w:eastAsia="Times New Roman" w:cs="Calibri"/>
                <w:b/>
                <w:bCs/>
                <w:sz w:val="20"/>
                <w:szCs w:val="20"/>
                <w:lang w:eastAsia="es-CL"/>
              </w:rPr>
            </w:pPr>
          </w:p>
        </w:tc>
      </w:tr>
      <w:tr w:rsidR="00B40800" w:rsidRPr="00623FE2" w14:paraId="3ED6A881" w14:textId="77777777" w:rsidTr="00B40800">
        <w:trPr>
          <w:trHeight w:val="457"/>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176AB" w14:textId="77777777"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1</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267D8" w14:textId="77777777"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RCA</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6AE9F" w14:textId="5ECC4FFA"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51</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5EBFD" w14:textId="7E2DC087"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16-03-98</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B4E23" w14:textId="77777777"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COREMA Región de Valparaíso</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146B1" w14:textId="1A0E4D2E" w:rsidR="00B40800" w:rsidRPr="00623FE2" w:rsidRDefault="00B40800" w:rsidP="00B40800">
            <w:pPr>
              <w:jc w:val="left"/>
              <w:rPr>
                <w:rFonts w:eastAsia="Times New Roman" w:cs="Calibri"/>
                <w:sz w:val="20"/>
                <w:szCs w:val="20"/>
                <w:lang w:eastAsia="es-CL"/>
              </w:rPr>
            </w:pPr>
            <w:r w:rsidRPr="00672E3F">
              <w:rPr>
                <w:rFonts w:eastAsia="Times New Roman" w:cs="Calibri"/>
                <w:sz w:val="20"/>
                <w:szCs w:val="20"/>
                <w:lang w:eastAsia="es-CL"/>
              </w:rPr>
              <w:t>Ampliación del Terminal Marítimo Oxiquim S.A.</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1D40F" w14:textId="6F12ED4A"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En operación</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5412288" w14:textId="77777777"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SI</w:t>
            </w:r>
          </w:p>
        </w:tc>
      </w:tr>
      <w:tr w:rsidR="00B40800" w:rsidRPr="00623FE2" w14:paraId="4092EE78" w14:textId="77777777" w:rsidTr="00B40800">
        <w:trPr>
          <w:trHeight w:val="457"/>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1C976" w14:textId="04A81CAA"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2</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A62B3" w14:textId="77CA01CA"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RCA</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934AA" w14:textId="5F2525AD"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142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5603C0" w14:textId="3C4005BC"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22-09-98</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A93C0" w14:textId="1AF045E6"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COREMA Región de Valparaíso</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2ECA9" w14:textId="31B3929D" w:rsidR="00B40800" w:rsidRPr="00623FE2" w:rsidRDefault="00B40800" w:rsidP="00B40800">
            <w:pPr>
              <w:jc w:val="left"/>
              <w:rPr>
                <w:rFonts w:eastAsia="Times New Roman" w:cs="Calibri"/>
                <w:sz w:val="20"/>
                <w:szCs w:val="20"/>
                <w:lang w:eastAsia="es-CL"/>
              </w:rPr>
            </w:pPr>
            <w:r w:rsidRPr="00672E3F">
              <w:rPr>
                <w:rFonts w:eastAsia="Times New Roman" w:cs="Calibri"/>
                <w:sz w:val="20"/>
                <w:szCs w:val="20"/>
                <w:lang w:eastAsia="es-CL"/>
              </w:rPr>
              <w:t>Proyecto de Instalación Nuevos Estanques de Almacenamiento de Fenol</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E0D45" w14:textId="21DD8A14"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En operación</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7F01644" w14:textId="22B670DF"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SI</w:t>
            </w:r>
          </w:p>
        </w:tc>
      </w:tr>
      <w:tr w:rsidR="00B40800" w:rsidRPr="00623FE2" w14:paraId="3259F3D8" w14:textId="77777777" w:rsidTr="00B40800">
        <w:trPr>
          <w:trHeight w:val="457"/>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16A99D" w14:textId="3FEC62FC" w:rsidR="00B40800" w:rsidRDefault="00B40800" w:rsidP="00B40800">
            <w:pPr>
              <w:jc w:val="center"/>
              <w:rPr>
                <w:rFonts w:eastAsia="Times New Roman" w:cs="Calibri"/>
                <w:sz w:val="20"/>
                <w:szCs w:val="20"/>
                <w:lang w:eastAsia="es-CL"/>
              </w:rPr>
            </w:pPr>
            <w:r>
              <w:rPr>
                <w:rFonts w:eastAsia="Times New Roman" w:cs="Calibri"/>
                <w:sz w:val="20"/>
                <w:szCs w:val="20"/>
                <w:lang w:eastAsia="es-CL"/>
              </w:rPr>
              <w:t>3</w:t>
            </w: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2775C248" w14:textId="1E1B713B" w:rsidR="00B40800" w:rsidRDefault="00B40800" w:rsidP="00B40800">
            <w:pPr>
              <w:jc w:val="center"/>
              <w:rPr>
                <w:rFonts w:eastAsia="Times New Roman" w:cs="Calibri"/>
                <w:sz w:val="20"/>
                <w:szCs w:val="20"/>
                <w:lang w:eastAsia="es-CL"/>
              </w:rPr>
            </w:pPr>
            <w:r w:rsidRPr="004D1C1E">
              <w:rPr>
                <w:rFonts w:eastAsia="Times New Roman" w:cs="Calibri"/>
                <w:sz w:val="20"/>
                <w:szCs w:val="20"/>
                <w:lang w:eastAsia="es-CL"/>
              </w:rPr>
              <w:t>RCA</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AFA41" w14:textId="2F23415B" w:rsidR="00B40800" w:rsidRDefault="00B40800" w:rsidP="00B40800">
            <w:pPr>
              <w:jc w:val="center"/>
              <w:rPr>
                <w:rFonts w:eastAsia="Times New Roman" w:cs="Calibri"/>
                <w:sz w:val="20"/>
                <w:szCs w:val="20"/>
                <w:lang w:eastAsia="es-CL"/>
              </w:rPr>
            </w:pPr>
            <w:r>
              <w:rPr>
                <w:rFonts w:eastAsia="Times New Roman" w:cs="Calibri"/>
                <w:sz w:val="20"/>
                <w:szCs w:val="20"/>
                <w:lang w:eastAsia="es-CL"/>
              </w:rPr>
              <w:t>71</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F6F00" w14:textId="60061461" w:rsidR="00B40800" w:rsidRDefault="00B40800" w:rsidP="00B40800">
            <w:pPr>
              <w:jc w:val="center"/>
              <w:rPr>
                <w:rFonts w:eastAsia="Times New Roman" w:cs="Calibri"/>
                <w:sz w:val="20"/>
                <w:szCs w:val="20"/>
                <w:lang w:eastAsia="es-CL"/>
              </w:rPr>
            </w:pPr>
            <w:r>
              <w:rPr>
                <w:rFonts w:eastAsia="Times New Roman" w:cs="Calibri"/>
                <w:sz w:val="20"/>
                <w:szCs w:val="20"/>
                <w:lang w:eastAsia="es-CL"/>
              </w:rPr>
              <w:t>07-03-07</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20F52" w14:textId="5EE62281"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COREMA Región de Valparaíso</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278BC" w14:textId="510C4DA7" w:rsidR="00B40800" w:rsidRDefault="00B40800" w:rsidP="00B40800">
            <w:pPr>
              <w:jc w:val="left"/>
              <w:rPr>
                <w:rFonts w:eastAsia="Times New Roman" w:cs="Calibri"/>
                <w:sz w:val="20"/>
                <w:szCs w:val="20"/>
                <w:lang w:eastAsia="es-CL"/>
              </w:rPr>
            </w:pPr>
            <w:r w:rsidRPr="00672E3F">
              <w:rPr>
                <w:rFonts w:eastAsia="Times New Roman" w:cs="Calibri"/>
                <w:sz w:val="20"/>
                <w:szCs w:val="20"/>
                <w:lang w:eastAsia="es-CL"/>
              </w:rPr>
              <w:t>Descarga, Almacenamiento y Regasificación de Gas Natural Licuado (GNL)</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0E83C3" w14:textId="64396056"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No construida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3E1A3E8" w14:textId="6E988078"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SI</w:t>
            </w:r>
          </w:p>
        </w:tc>
      </w:tr>
      <w:tr w:rsidR="00B40800" w:rsidRPr="00623FE2" w14:paraId="4AD2405E" w14:textId="77777777" w:rsidTr="00B40800">
        <w:trPr>
          <w:trHeight w:val="457"/>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DF254" w14:textId="5E141CE7" w:rsidR="00B40800" w:rsidRDefault="00B40800" w:rsidP="00B40800">
            <w:pPr>
              <w:jc w:val="center"/>
              <w:rPr>
                <w:rFonts w:eastAsia="Times New Roman" w:cs="Calibri"/>
                <w:sz w:val="20"/>
                <w:szCs w:val="20"/>
                <w:lang w:eastAsia="es-CL"/>
              </w:rPr>
            </w:pPr>
            <w:r>
              <w:rPr>
                <w:rFonts w:eastAsia="Times New Roman" w:cs="Calibri"/>
                <w:sz w:val="20"/>
                <w:szCs w:val="20"/>
                <w:lang w:eastAsia="es-CL"/>
              </w:rPr>
              <w:t>4</w:t>
            </w: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2456321F" w14:textId="1DD3A865" w:rsidR="00B40800" w:rsidRDefault="00B40800" w:rsidP="00B40800">
            <w:pPr>
              <w:jc w:val="center"/>
              <w:rPr>
                <w:rFonts w:eastAsia="Times New Roman" w:cs="Calibri"/>
                <w:sz w:val="20"/>
                <w:szCs w:val="20"/>
                <w:lang w:eastAsia="es-CL"/>
              </w:rPr>
            </w:pPr>
            <w:r w:rsidRPr="004D1C1E">
              <w:rPr>
                <w:rFonts w:eastAsia="Times New Roman" w:cs="Calibri"/>
                <w:sz w:val="20"/>
                <w:szCs w:val="20"/>
                <w:lang w:eastAsia="es-CL"/>
              </w:rPr>
              <w:t>RCA</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D8C2E" w14:textId="768EFBEC" w:rsidR="00B40800" w:rsidRDefault="00B40800" w:rsidP="00B40800">
            <w:pPr>
              <w:jc w:val="center"/>
              <w:rPr>
                <w:rFonts w:eastAsia="Times New Roman" w:cs="Calibri"/>
                <w:sz w:val="20"/>
                <w:szCs w:val="20"/>
                <w:lang w:eastAsia="es-CL"/>
              </w:rPr>
            </w:pPr>
            <w:r>
              <w:rPr>
                <w:rFonts w:eastAsia="Times New Roman" w:cs="Calibri"/>
                <w:sz w:val="20"/>
                <w:szCs w:val="20"/>
                <w:lang w:eastAsia="es-CL"/>
              </w:rPr>
              <w:t>338</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78E09" w14:textId="0338A31B" w:rsidR="00B40800" w:rsidRDefault="00B40800" w:rsidP="00B40800">
            <w:pPr>
              <w:jc w:val="center"/>
              <w:rPr>
                <w:rFonts w:eastAsia="Times New Roman" w:cs="Calibri"/>
                <w:sz w:val="20"/>
                <w:szCs w:val="20"/>
                <w:lang w:eastAsia="es-CL"/>
              </w:rPr>
            </w:pPr>
            <w:r>
              <w:rPr>
                <w:rFonts w:eastAsia="Times New Roman" w:cs="Calibri"/>
                <w:sz w:val="20"/>
                <w:szCs w:val="20"/>
                <w:lang w:eastAsia="es-CL"/>
              </w:rPr>
              <w:t>21-11-07</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0DA7E" w14:textId="3DC691C5"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COREMA Región de Valparaíso</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AEAEB" w14:textId="600BD77B" w:rsidR="00B40800" w:rsidRDefault="00B40800" w:rsidP="00B40800">
            <w:pPr>
              <w:jc w:val="left"/>
              <w:rPr>
                <w:rFonts w:eastAsia="Times New Roman" w:cs="Calibri"/>
                <w:sz w:val="20"/>
                <w:szCs w:val="20"/>
                <w:lang w:eastAsia="es-CL"/>
              </w:rPr>
            </w:pPr>
            <w:r w:rsidRPr="00672E3F">
              <w:rPr>
                <w:rFonts w:eastAsia="Times New Roman" w:cs="Calibri"/>
                <w:sz w:val="20"/>
                <w:szCs w:val="20"/>
                <w:lang w:eastAsia="es-CL"/>
              </w:rPr>
              <w:t>Ampliación de Capacidad de Almacenamiento Terminal Marítimo Quintero Oxiquim S.A.</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2F65E" w14:textId="004889BA"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En operación</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B22215" w14:textId="6B857DBE"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SI</w:t>
            </w:r>
          </w:p>
        </w:tc>
      </w:tr>
      <w:tr w:rsidR="00B40800" w:rsidRPr="00623FE2" w14:paraId="0CE848D1" w14:textId="77777777" w:rsidTr="00B40800">
        <w:trPr>
          <w:trHeight w:val="457"/>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F37AB" w14:textId="537A7A3B" w:rsidR="00B40800" w:rsidRDefault="00B40800" w:rsidP="00B40800">
            <w:pPr>
              <w:jc w:val="center"/>
              <w:rPr>
                <w:rFonts w:eastAsia="Times New Roman" w:cs="Calibri"/>
                <w:sz w:val="20"/>
                <w:szCs w:val="20"/>
                <w:lang w:eastAsia="es-CL"/>
              </w:rPr>
            </w:pPr>
            <w:r>
              <w:rPr>
                <w:rFonts w:eastAsia="Times New Roman" w:cs="Calibri"/>
                <w:sz w:val="20"/>
                <w:szCs w:val="20"/>
                <w:lang w:eastAsia="es-CL"/>
              </w:rPr>
              <w:t>5</w:t>
            </w: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5707690C" w14:textId="5BEFFADD" w:rsidR="00B40800" w:rsidRDefault="00B40800" w:rsidP="00B40800">
            <w:pPr>
              <w:jc w:val="center"/>
              <w:rPr>
                <w:rFonts w:eastAsia="Times New Roman" w:cs="Calibri"/>
                <w:sz w:val="20"/>
                <w:szCs w:val="20"/>
                <w:lang w:eastAsia="es-CL"/>
              </w:rPr>
            </w:pPr>
            <w:r w:rsidRPr="004D1C1E">
              <w:rPr>
                <w:rFonts w:eastAsia="Times New Roman" w:cs="Calibri"/>
                <w:sz w:val="20"/>
                <w:szCs w:val="20"/>
                <w:lang w:eastAsia="es-CL"/>
              </w:rPr>
              <w:t>RCA</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5C79A" w14:textId="666391F4" w:rsidR="00B40800" w:rsidRDefault="00B40800" w:rsidP="00B40800">
            <w:pPr>
              <w:jc w:val="center"/>
              <w:rPr>
                <w:rFonts w:eastAsia="Times New Roman" w:cs="Calibri"/>
                <w:sz w:val="20"/>
                <w:szCs w:val="20"/>
                <w:lang w:eastAsia="es-CL"/>
              </w:rPr>
            </w:pPr>
            <w:r>
              <w:rPr>
                <w:rFonts w:eastAsia="Times New Roman" w:cs="Calibri"/>
                <w:sz w:val="20"/>
                <w:szCs w:val="20"/>
                <w:lang w:eastAsia="es-CL"/>
              </w:rPr>
              <w:t>686</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73B68" w14:textId="61955D59" w:rsidR="00B40800" w:rsidRDefault="00B40800" w:rsidP="00B40800">
            <w:pPr>
              <w:jc w:val="center"/>
              <w:rPr>
                <w:rFonts w:eastAsia="Times New Roman" w:cs="Calibri"/>
                <w:sz w:val="20"/>
                <w:szCs w:val="20"/>
                <w:lang w:eastAsia="es-CL"/>
              </w:rPr>
            </w:pPr>
            <w:r>
              <w:rPr>
                <w:rFonts w:eastAsia="Times New Roman" w:cs="Calibri"/>
                <w:sz w:val="20"/>
                <w:szCs w:val="20"/>
                <w:lang w:eastAsia="es-CL"/>
              </w:rPr>
              <w:t>22.05.09</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EE42A" w14:textId="313A5353"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COREMA Región de Valparaíso</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401DD" w14:textId="41568564" w:rsidR="00B40800" w:rsidRDefault="00B40800" w:rsidP="00B40800">
            <w:pPr>
              <w:jc w:val="left"/>
              <w:rPr>
                <w:rFonts w:eastAsia="Times New Roman" w:cs="Calibri"/>
                <w:sz w:val="20"/>
                <w:szCs w:val="20"/>
                <w:lang w:eastAsia="es-CL"/>
              </w:rPr>
            </w:pPr>
            <w:r w:rsidRPr="00672E3F">
              <w:rPr>
                <w:rFonts w:eastAsia="Times New Roman" w:cs="Calibri"/>
                <w:sz w:val="20"/>
                <w:szCs w:val="20"/>
                <w:lang w:eastAsia="es-CL"/>
              </w:rPr>
              <w:t>Ampliación Terminal Marítimo de Quintero</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8569F" w14:textId="11BF8E27"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No construida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47FFBB7" w14:textId="7B35CF7E"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SI</w:t>
            </w:r>
          </w:p>
        </w:tc>
      </w:tr>
      <w:tr w:rsidR="00B40800" w:rsidRPr="00623FE2" w14:paraId="07D85A7E" w14:textId="77777777" w:rsidTr="00B40800">
        <w:trPr>
          <w:trHeight w:val="457"/>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C9B5A" w14:textId="1CB00380" w:rsidR="00B40800" w:rsidRDefault="00B40800" w:rsidP="00B40800">
            <w:pPr>
              <w:jc w:val="center"/>
              <w:rPr>
                <w:rFonts w:eastAsia="Times New Roman" w:cs="Calibri"/>
                <w:sz w:val="20"/>
                <w:szCs w:val="20"/>
                <w:lang w:eastAsia="es-CL"/>
              </w:rPr>
            </w:pPr>
            <w:r>
              <w:rPr>
                <w:rFonts w:eastAsia="Times New Roman" w:cs="Calibri"/>
                <w:sz w:val="20"/>
                <w:szCs w:val="20"/>
                <w:lang w:eastAsia="es-CL"/>
              </w:rPr>
              <w:t>6</w:t>
            </w: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5C109CEB" w14:textId="2077D7C3" w:rsidR="00B40800" w:rsidRDefault="00B40800" w:rsidP="00B40800">
            <w:pPr>
              <w:jc w:val="center"/>
              <w:rPr>
                <w:rFonts w:eastAsia="Times New Roman" w:cs="Calibri"/>
                <w:sz w:val="20"/>
                <w:szCs w:val="20"/>
                <w:lang w:eastAsia="es-CL"/>
              </w:rPr>
            </w:pPr>
            <w:r w:rsidRPr="004D1C1E">
              <w:rPr>
                <w:rFonts w:eastAsia="Times New Roman" w:cs="Calibri"/>
                <w:sz w:val="20"/>
                <w:szCs w:val="20"/>
                <w:lang w:eastAsia="es-CL"/>
              </w:rPr>
              <w:t>RCA</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0B951" w14:textId="14E33C59" w:rsidR="00B40800" w:rsidRDefault="00B40800" w:rsidP="00B40800">
            <w:pPr>
              <w:jc w:val="center"/>
              <w:rPr>
                <w:rFonts w:eastAsia="Times New Roman" w:cs="Calibri"/>
                <w:sz w:val="20"/>
                <w:szCs w:val="20"/>
                <w:lang w:eastAsia="es-CL"/>
              </w:rPr>
            </w:pPr>
            <w:r>
              <w:rPr>
                <w:rFonts w:eastAsia="Times New Roman" w:cs="Calibri"/>
                <w:sz w:val="20"/>
                <w:szCs w:val="20"/>
                <w:lang w:eastAsia="es-CL"/>
              </w:rPr>
              <w:t>24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21904" w14:textId="1EF06FC9" w:rsidR="00B40800" w:rsidRDefault="00B40800" w:rsidP="00B40800">
            <w:pPr>
              <w:jc w:val="center"/>
              <w:rPr>
                <w:rFonts w:eastAsia="Times New Roman" w:cs="Calibri"/>
                <w:sz w:val="20"/>
                <w:szCs w:val="20"/>
                <w:lang w:eastAsia="es-CL"/>
              </w:rPr>
            </w:pPr>
            <w:r>
              <w:rPr>
                <w:rFonts w:eastAsia="Times New Roman" w:cs="Calibri"/>
                <w:sz w:val="20"/>
                <w:szCs w:val="20"/>
                <w:lang w:eastAsia="es-CL"/>
              </w:rPr>
              <w:t>05-02-13</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677F6" w14:textId="21BB3B2B"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CEA Región de Valparaíso</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4D31C" w14:textId="2F4822E6" w:rsidR="00B40800" w:rsidRDefault="00B40800" w:rsidP="00B40800">
            <w:pPr>
              <w:jc w:val="left"/>
              <w:rPr>
                <w:rFonts w:eastAsia="Times New Roman" w:cs="Calibri"/>
                <w:sz w:val="20"/>
                <w:szCs w:val="20"/>
                <w:lang w:eastAsia="es-CL"/>
              </w:rPr>
            </w:pPr>
            <w:r w:rsidRPr="00672E3F">
              <w:rPr>
                <w:rFonts w:eastAsia="Times New Roman" w:cs="Calibri"/>
                <w:sz w:val="20"/>
                <w:szCs w:val="20"/>
                <w:lang w:eastAsia="es-CL"/>
              </w:rPr>
              <w:t>Ampliación Terminal Marítimo Quintero Oxiquim S.A.</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3C299" w14:textId="23613BA1"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En operación</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1CD30DD" w14:textId="5A65FD26"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SI</w:t>
            </w:r>
          </w:p>
        </w:tc>
      </w:tr>
      <w:tr w:rsidR="00B40800" w:rsidRPr="00623FE2" w14:paraId="7E581187" w14:textId="77777777" w:rsidTr="00B40800">
        <w:trPr>
          <w:trHeight w:val="457"/>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2799D" w14:textId="278305B7" w:rsidR="00B40800" w:rsidRDefault="00B40800" w:rsidP="00B40800">
            <w:pPr>
              <w:jc w:val="center"/>
              <w:rPr>
                <w:rFonts w:eastAsia="Times New Roman" w:cs="Calibri"/>
                <w:sz w:val="20"/>
                <w:szCs w:val="20"/>
                <w:lang w:eastAsia="es-CL"/>
              </w:rPr>
            </w:pPr>
            <w:r>
              <w:rPr>
                <w:rFonts w:eastAsia="Times New Roman" w:cs="Calibri"/>
                <w:sz w:val="20"/>
                <w:szCs w:val="20"/>
                <w:lang w:eastAsia="es-CL"/>
              </w:rPr>
              <w:t>7</w:t>
            </w: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14:paraId="02206504" w14:textId="309D27C3" w:rsidR="00B40800" w:rsidRDefault="00B40800" w:rsidP="00B40800">
            <w:pPr>
              <w:jc w:val="center"/>
              <w:rPr>
                <w:rFonts w:eastAsia="Times New Roman" w:cs="Calibri"/>
                <w:sz w:val="20"/>
                <w:szCs w:val="20"/>
                <w:lang w:eastAsia="es-CL"/>
              </w:rPr>
            </w:pPr>
            <w:r w:rsidRPr="004D1C1E">
              <w:rPr>
                <w:rFonts w:eastAsia="Times New Roman" w:cs="Calibri"/>
                <w:sz w:val="20"/>
                <w:szCs w:val="20"/>
                <w:lang w:eastAsia="es-CL"/>
              </w:rPr>
              <w:t>RCA</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CFE9ED" w14:textId="6C8EDBBA" w:rsidR="00B40800" w:rsidRDefault="00B40800" w:rsidP="00B40800">
            <w:pPr>
              <w:jc w:val="center"/>
              <w:rPr>
                <w:rFonts w:eastAsia="Times New Roman" w:cs="Calibri"/>
                <w:sz w:val="20"/>
                <w:szCs w:val="20"/>
                <w:lang w:eastAsia="es-CL"/>
              </w:rPr>
            </w:pPr>
            <w:r>
              <w:rPr>
                <w:rFonts w:eastAsia="Times New Roman" w:cs="Calibri"/>
                <w:sz w:val="20"/>
                <w:szCs w:val="20"/>
                <w:lang w:eastAsia="es-CL"/>
              </w:rPr>
              <w:t>16</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DE7AA" w14:textId="08FD3DDA" w:rsidR="00B40800" w:rsidRDefault="00B40800" w:rsidP="00B40800">
            <w:pPr>
              <w:jc w:val="center"/>
              <w:rPr>
                <w:rFonts w:eastAsia="Times New Roman" w:cs="Calibri"/>
                <w:sz w:val="20"/>
                <w:szCs w:val="20"/>
                <w:lang w:eastAsia="es-CL"/>
              </w:rPr>
            </w:pPr>
            <w:r>
              <w:rPr>
                <w:rFonts w:eastAsia="Times New Roman" w:cs="Calibri"/>
                <w:sz w:val="20"/>
                <w:szCs w:val="20"/>
                <w:lang w:eastAsia="es-CL"/>
              </w:rPr>
              <w:t>23-01-17</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D48F1" w14:textId="30E3144E"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CEA Región de Valparaíso</w:t>
            </w:r>
          </w:p>
        </w:tc>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3F368" w14:textId="7D6F95A9" w:rsidR="00B40800" w:rsidRDefault="00B40800" w:rsidP="00B40800">
            <w:pPr>
              <w:jc w:val="left"/>
              <w:rPr>
                <w:rFonts w:eastAsia="Times New Roman" w:cs="Calibri"/>
                <w:sz w:val="20"/>
                <w:szCs w:val="20"/>
                <w:lang w:eastAsia="es-CL"/>
              </w:rPr>
            </w:pPr>
            <w:r w:rsidRPr="00672E3F">
              <w:rPr>
                <w:rFonts w:eastAsia="Times New Roman" w:cs="Calibri"/>
                <w:sz w:val="20"/>
                <w:szCs w:val="20"/>
                <w:lang w:eastAsia="es-CL"/>
              </w:rPr>
              <w:t>Terminal Multipropósito Oxiquim, Bahía de Quintero</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DBCEA" w14:textId="3E586A4A" w:rsidR="00B40800" w:rsidRPr="00623FE2" w:rsidRDefault="00B40800" w:rsidP="00B40800">
            <w:pPr>
              <w:jc w:val="center"/>
              <w:rPr>
                <w:rFonts w:eastAsia="Times New Roman" w:cs="Calibri"/>
                <w:sz w:val="20"/>
                <w:szCs w:val="20"/>
                <w:lang w:eastAsia="es-CL"/>
              </w:rPr>
            </w:pPr>
            <w:r>
              <w:rPr>
                <w:rFonts w:eastAsia="Times New Roman" w:cs="Calibri"/>
                <w:sz w:val="20"/>
                <w:szCs w:val="20"/>
                <w:lang w:eastAsia="es-CL"/>
              </w:rPr>
              <w:t>No construida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7053892" w14:textId="15AD75B2" w:rsidR="00B40800" w:rsidRPr="00623FE2" w:rsidRDefault="00B40800" w:rsidP="00B40800">
            <w:pPr>
              <w:jc w:val="center"/>
              <w:rPr>
                <w:rFonts w:eastAsia="Times New Roman" w:cs="Calibri"/>
                <w:sz w:val="20"/>
                <w:szCs w:val="20"/>
                <w:lang w:eastAsia="es-CL"/>
              </w:rPr>
            </w:pPr>
            <w:r w:rsidRPr="00623FE2">
              <w:rPr>
                <w:rFonts w:eastAsia="Times New Roman" w:cs="Calibri"/>
                <w:sz w:val="20"/>
                <w:szCs w:val="20"/>
                <w:lang w:eastAsia="es-CL"/>
              </w:rPr>
              <w:t>SI</w:t>
            </w:r>
          </w:p>
        </w:tc>
      </w:tr>
    </w:tbl>
    <w:p w14:paraId="418C1325" w14:textId="77777777" w:rsidR="00E73ECE" w:rsidRDefault="00E73ECE" w:rsidP="00317531"/>
    <w:p w14:paraId="7ABDCA38" w14:textId="77777777" w:rsidR="00437172" w:rsidRDefault="00437172" w:rsidP="00317531"/>
    <w:p w14:paraId="35C75533" w14:textId="77777777" w:rsidR="00F33F4B" w:rsidRDefault="00F33F4B" w:rsidP="00317531"/>
    <w:p w14:paraId="4713D265" w14:textId="77777777" w:rsidR="00317531" w:rsidRDefault="00B1722C" w:rsidP="00162F0F">
      <w:pPr>
        <w:pStyle w:val="Ttulo1"/>
        <w:numPr>
          <w:ilvl w:val="0"/>
          <w:numId w:val="2"/>
        </w:numPr>
      </w:pPr>
      <w:bookmarkStart w:id="44" w:name="_Toc352840385"/>
      <w:bookmarkStart w:id="45" w:name="_Toc352841445"/>
      <w:bookmarkStart w:id="46" w:name="_Toc28602520"/>
      <w:r w:rsidRPr="00B1722C">
        <w:t>ANTECEDENTES DE LA ACTIVIDAD DE FISCALIZACIÓN.</w:t>
      </w:r>
      <w:bookmarkEnd w:id="44"/>
      <w:bookmarkEnd w:id="45"/>
      <w:bookmarkEnd w:id="46"/>
    </w:p>
    <w:p w14:paraId="5E7B4122" w14:textId="77777777" w:rsidR="00B1722C" w:rsidRDefault="00B1722C" w:rsidP="00B027DE">
      <w:pPr>
        <w:pStyle w:val="Ttulo2"/>
        <w:numPr>
          <w:ilvl w:val="1"/>
          <w:numId w:val="2"/>
        </w:numPr>
        <w:spacing w:before="480" w:after="200"/>
        <w:ind w:left="0" w:firstLine="0"/>
        <w:contextualSpacing w:val="0"/>
      </w:pPr>
      <w:bookmarkStart w:id="47" w:name="_Toc352840386"/>
      <w:bookmarkStart w:id="48" w:name="_Toc352841446"/>
      <w:bookmarkStart w:id="49" w:name="_Toc353998112"/>
      <w:bookmarkStart w:id="50" w:name="_Toc353998185"/>
      <w:bookmarkStart w:id="51" w:name="_Toc28602521"/>
      <w:r>
        <w:t>Motivo de la Actividad de Fiscalización</w:t>
      </w:r>
      <w:r w:rsidR="00893A4E">
        <w:t>.</w:t>
      </w:r>
      <w:bookmarkEnd w:id="47"/>
      <w:bookmarkEnd w:id="48"/>
      <w:bookmarkEnd w:id="49"/>
      <w:bookmarkEnd w:id="50"/>
      <w:bookmarkEnd w:id="51"/>
    </w:p>
    <w:tbl>
      <w:tblPr>
        <w:tblStyle w:val="Tablaconcuadrcula"/>
        <w:tblW w:w="5000" w:type="pct"/>
        <w:tblLook w:val="04A0" w:firstRow="1" w:lastRow="0" w:firstColumn="1" w:lastColumn="0" w:noHBand="0" w:noVBand="1"/>
      </w:tblPr>
      <w:tblGrid>
        <w:gridCol w:w="490"/>
        <w:gridCol w:w="1921"/>
        <w:gridCol w:w="530"/>
        <w:gridCol w:w="7021"/>
      </w:tblGrid>
      <w:tr w:rsidR="00D05B1C" w:rsidRPr="00D42470" w14:paraId="12514DA9" w14:textId="77777777" w:rsidTr="0035652C">
        <w:trPr>
          <w:trHeight w:val="350"/>
        </w:trPr>
        <w:tc>
          <w:tcPr>
            <w:tcW w:w="1210" w:type="pct"/>
            <w:gridSpan w:val="2"/>
            <w:vAlign w:val="center"/>
          </w:tcPr>
          <w:p w14:paraId="397EAA64" w14:textId="77777777" w:rsidR="00D05B1C" w:rsidRPr="00D42470" w:rsidRDefault="00D05B1C" w:rsidP="0035652C">
            <w:pPr>
              <w:rPr>
                <w:b/>
              </w:rPr>
            </w:pPr>
            <w:r w:rsidRPr="00D42470">
              <w:rPr>
                <w:b/>
              </w:rPr>
              <w:t>Motivo</w:t>
            </w:r>
          </w:p>
        </w:tc>
        <w:tc>
          <w:tcPr>
            <w:tcW w:w="3790" w:type="pct"/>
            <w:gridSpan w:val="2"/>
            <w:vAlign w:val="center"/>
          </w:tcPr>
          <w:p w14:paraId="4B5B8D87" w14:textId="77777777" w:rsidR="00D05B1C" w:rsidRPr="00D42470" w:rsidRDefault="00D05B1C" w:rsidP="0035652C">
            <w:pPr>
              <w:rPr>
                <w:b/>
              </w:rPr>
            </w:pPr>
            <w:r w:rsidRPr="00D42470">
              <w:rPr>
                <w:b/>
              </w:rPr>
              <w:t>Descripción</w:t>
            </w:r>
          </w:p>
        </w:tc>
      </w:tr>
      <w:tr w:rsidR="00D05B1C" w:rsidRPr="00D42470" w14:paraId="14684C2D" w14:textId="77777777" w:rsidTr="00437172">
        <w:trPr>
          <w:trHeight w:val="481"/>
        </w:trPr>
        <w:tc>
          <w:tcPr>
            <w:tcW w:w="246" w:type="pct"/>
            <w:vAlign w:val="center"/>
          </w:tcPr>
          <w:p w14:paraId="541D0929" w14:textId="77777777" w:rsidR="00D05B1C" w:rsidRPr="00D42470" w:rsidRDefault="00D504F1" w:rsidP="0035652C">
            <w:pPr>
              <w:jc w:val="center"/>
            </w:pPr>
            <w:r w:rsidRPr="00D05B1C">
              <w:rPr>
                <w:sz w:val="28"/>
              </w:rPr>
              <w:t>X</w:t>
            </w:r>
          </w:p>
        </w:tc>
        <w:tc>
          <w:tcPr>
            <w:tcW w:w="964" w:type="pct"/>
            <w:vAlign w:val="center"/>
          </w:tcPr>
          <w:p w14:paraId="78F54FA5" w14:textId="77777777" w:rsidR="00D05B1C" w:rsidRPr="00D42470" w:rsidRDefault="00D05B1C" w:rsidP="0035652C">
            <w:r w:rsidRPr="00D42470">
              <w:t>Programada</w:t>
            </w:r>
          </w:p>
        </w:tc>
        <w:tc>
          <w:tcPr>
            <w:tcW w:w="3790" w:type="pct"/>
            <w:gridSpan w:val="2"/>
            <w:vAlign w:val="center"/>
          </w:tcPr>
          <w:p w14:paraId="75FD6067" w14:textId="2AE87915" w:rsidR="00D05B1C" w:rsidRPr="00C47FAF" w:rsidRDefault="00556545" w:rsidP="0035652C">
            <w:r w:rsidRPr="00C47FAF">
              <w:t xml:space="preserve">Actividad programada conforme a la Resolución Exenta SMA N° </w:t>
            </w:r>
            <w:r w:rsidR="00C47FAF" w:rsidRPr="00C47FAF">
              <w:t>1637</w:t>
            </w:r>
            <w:r w:rsidRPr="00C47FAF">
              <w:t xml:space="preserve"> del </w:t>
            </w:r>
            <w:r w:rsidR="00C47FAF" w:rsidRPr="00C47FAF">
              <w:t>28 de diciembre de 2018</w:t>
            </w:r>
            <w:r w:rsidRPr="00C47FAF">
              <w:t>, que fija programa y subprograma de fiscalización ambiental de Resoluciones de Calific</w:t>
            </w:r>
            <w:r w:rsidR="00F42120" w:rsidRPr="00C47FAF">
              <w:t>ación Ambiental para el año 2019</w:t>
            </w:r>
            <w:r w:rsidRPr="00C47FAF">
              <w:t xml:space="preserve">.  </w:t>
            </w:r>
          </w:p>
        </w:tc>
      </w:tr>
      <w:tr w:rsidR="00D05B1C" w:rsidRPr="00D42470" w14:paraId="5FE07018" w14:textId="77777777" w:rsidTr="00437172">
        <w:trPr>
          <w:trHeight w:val="350"/>
        </w:trPr>
        <w:tc>
          <w:tcPr>
            <w:tcW w:w="246" w:type="pct"/>
            <w:vMerge w:val="restart"/>
            <w:vAlign w:val="center"/>
          </w:tcPr>
          <w:p w14:paraId="003F1E76" w14:textId="77777777" w:rsidR="00D05B1C" w:rsidRPr="00D42470" w:rsidRDefault="00D05B1C" w:rsidP="0035652C">
            <w:pPr>
              <w:jc w:val="center"/>
            </w:pPr>
          </w:p>
        </w:tc>
        <w:tc>
          <w:tcPr>
            <w:tcW w:w="964" w:type="pct"/>
            <w:vMerge w:val="restart"/>
            <w:vAlign w:val="center"/>
          </w:tcPr>
          <w:p w14:paraId="10804C9E" w14:textId="430E1AD3" w:rsidR="00437172" w:rsidRPr="00D42470" w:rsidRDefault="00D05B1C" w:rsidP="0035652C">
            <w:r w:rsidRPr="00D42470">
              <w:t>No programada</w:t>
            </w:r>
          </w:p>
        </w:tc>
        <w:tc>
          <w:tcPr>
            <w:tcW w:w="266" w:type="pct"/>
            <w:vAlign w:val="center"/>
          </w:tcPr>
          <w:p w14:paraId="25080246" w14:textId="77777777" w:rsidR="00D05B1C" w:rsidRPr="00D05B1C" w:rsidRDefault="00D05B1C" w:rsidP="0035652C">
            <w:pPr>
              <w:jc w:val="center"/>
              <w:rPr>
                <w:sz w:val="28"/>
              </w:rPr>
            </w:pPr>
          </w:p>
        </w:tc>
        <w:tc>
          <w:tcPr>
            <w:tcW w:w="3524" w:type="pct"/>
            <w:vAlign w:val="center"/>
          </w:tcPr>
          <w:p w14:paraId="3F4BF41A" w14:textId="77777777" w:rsidR="00D05B1C" w:rsidRPr="00D42470" w:rsidRDefault="00D05B1C" w:rsidP="0035652C">
            <w:r w:rsidRPr="00D42470">
              <w:t>Denuncia</w:t>
            </w:r>
          </w:p>
        </w:tc>
      </w:tr>
      <w:tr w:rsidR="00D05B1C" w:rsidRPr="00D42470" w14:paraId="49F10C89" w14:textId="77777777" w:rsidTr="00437172">
        <w:trPr>
          <w:trHeight w:val="372"/>
        </w:trPr>
        <w:tc>
          <w:tcPr>
            <w:tcW w:w="246" w:type="pct"/>
            <w:vMerge/>
          </w:tcPr>
          <w:p w14:paraId="40394314" w14:textId="77777777" w:rsidR="00D05B1C" w:rsidRPr="00D42470" w:rsidRDefault="00D05B1C" w:rsidP="0035652C"/>
        </w:tc>
        <w:tc>
          <w:tcPr>
            <w:tcW w:w="964" w:type="pct"/>
            <w:vMerge/>
          </w:tcPr>
          <w:p w14:paraId="6FCF217E" w14:textId="77777777" w:rsidR="00D05B1C" w:rsidRPr="00D42470" w:rsidRDefault="00D05B1C" w:rsidP="0035652C"/>
        </w:tc>
        <w:tc>
          <w:tcPr>
            <w:tcW w:w="266" w:type="pct"/>
            <w:vAlign w:val="center"/>
          </w:tcPr>
          <w:p w14:paraId="7844C6B2" w14:textId="77777777" w:rsidR="00D05B1C" w:rsidRPr="00D42470" w:rsidRDefault="00D05B1C" w:rsidP="0035652C">
            <w:pPr>
              <w:jc w:val="center"/>
            </w:pPr>
          </w:p>
        </w:tc>
        <w:tc>
          <w:tcPr>
            <w:tcW w:w="3524" w:type="pct"/>
            <w:vAlign w:val="center"/>
          </w:tcPr>
          <w:p w14:paraId="01879879" w14:textId="77777777" w:rsidR="00D05B1C" w:rsidRPr="00D42470" w:rsidRDefault="003D0E22" w:rsidP="0035652C">
            <w:r w:rsidRPr="00D42470">
              <w:t>Auto denuncia</w:t>
            </w:r>
          </w:p>
        </w:tc>
      </w:tr>
      <w:tr w:rsidR="00D05B1C" w:rsidRPr="00D42470" w14:paraId="3BA5B4EA" w14:textId="77777777" w:rsidTr="00437172">
        <w:trPr>
          <w:trHeight w:val="372"/>
        </w:trPr>
        <w:tc>
          <w:tcPr>
            <w:tcW w:w="246" w:type="pct"/>
            <w:vMerge/>
          </w:tcPr>
          <w:p w14:paraId="3F7AAE8D" w14:textId="77777777" w:rsidR="00D05B1C" w:rsidRPr="00D42470" w:rsidRDefault="00D05B1C" w:rsidP="0035652C"/>
        </w:tc>
        <w:tc>
          <w:tcPr>
            <w:tcW w:w="964" w:type="pct"/>
            <w:vMerge/>
          </w:tcPr>
          <w:p w14:paraId="608720CD" w14:textId="77777777" w:rsidR="00D05B1C" w:rsidRPr="00D42470" w:rsidRDefault="00D05B1C" w:rsidP="0035652C"/>
        </w:tc>
        <w:tc>
          <w:tcPr>
            <w:tcW w:w="266" w:type="pct"/>
            <w:vAlign w:val="center"/>
          </w:tcPr>
          <w:p w14:paraId="3B02408C" w14:textId="77777777" w:rsidR="00D05B1C" w:rsidRPr="00D42470" w:rsidRDefault="00D05B1C" w:rsidP="0035652C">
            <w:pPr>
              <w:jc w:val="center"/>
            </w:pPr>
          </w:p>
        </w:tc>
        <w:tc>
          <w:tcPr>
            <w:tcW w:w="3524" w:type="pct"/>
            <w:vAlign w:val="center"/>
          </w:tcPr>
          <w:p w14:paraId="60732029" w14:textId="77777777" w:rsidR="00D05B1C" w:rsidRPr="00D42470" w:rsidRDefault="00D05B1C" w:rsidP="0035652C">
            <w:r w:rsidRPr="00D42470">
              <w:t>De Oficio</w:t>
            </w:r>
          </w:p>
        </w:tc>
      </w:tr>
      <w:tr w:rsidR="00D05B1C" w:rsidRPr="00D42470" w14:paraId="0C47555D" w14:textId="77777777" w:rsidTr="00437172">
        <w:trPr>
          <w:trHeight w:val="372"/>
        </w:trPr>
        <w:tc>
          <w:tcPr>
            <w:tcW w:w="246" w:type="pct"/>
            <w:vMerge/>
          </w:tcPr>
          <w:p w14:paraId="5F1A3DB0" w14:textId="77777777" w:rsidR="00D05B1C" w:rsidRPr="00D42470" w:rsidRDefault="00D05B1C" w:rsidP="0035652C"/>
        </w:tc>
        <w:tc>
          <w:tcPr>
            <w:tcW w:w="964" w:type="pct"/>
            <w:vMerge/>
          </w:tcPr>
          <w:p w14:paraId="0CBD6A1F" w14:textId="77777777" w:rsidR="00D05B1C" w:rsidRPr="00D42470" w:rsidRDefault="00D05B1C" w:rsidP="0035652C"/>
        </w:tc>
        <w:tc>
          <w:tcPr>
            <w:tcW w:w="266" w:type="pct"/>
            <w:vAlign w:val="center"/>
          </w:tcPr>
          <w:p w14:paraId="599CF14A" w14:textId="77777777" w:rsidR="00D05B1C" w:rsidRPr="00D42470" w:rsidRDefault="00D05B1C" w:rsidP="0035652C">
            <w:pPr>
              <w:jc w:val="center"/>
              <w:rPr>
                <w:color w:val="FF0000"/>
              </w:rPr>
            </w:pPr>
          </w:p>
        </w:tc>
        <w:tc>
          <w:tcPr>
            <w:tcW w:w="3524" w:type="pct"/>
            <w:vAlign w:val="center"/>
          </w:tcPr>
          <w:p w14:paraId="74E18F67" w14:textId="77777777" w:rsidR="00D05B1C" w:rsidRPr="00D42470" w:rsidRDefault="00D05B1C" w:rsidP="0035652C">
            <w:r w:rsidRPr="00D42470">
              <w:t>Otro</w:t>
            </w:r>
          </w:p>
        </w:tc>
      </w:tr>
    </w:tbl>
    <w:p w14:paraId="0D7E7281" w14:textId="77777777" w:rsidR="00D05B1C" w:rsidRDefault="00D05B1C" w:rsidP="00D05B1C"/>
    <w:p w14:paraId="44F2EAE0" w14:textId="77777777" w:rsidR="00E24C33" w:rsidRDefault="00E24C33" w:rsidP="00D05B1C"/>
    <w:p w14:paraId="4C821092" w14:textId="77777777" w:rsidR="00B40800" w:rsidRDefault="00B40800" w:rsidP="00D05B1C"/>
    <w:p w14:paraId="34C28928" w14:textId="77777777" w:rsidR="00B40800" w:rsidRDefault="00B40800" w:rsidP="00D05B1C"/>
    <w:p w14:paraId="26148E63" w14:textId="77777777" w:rsidR="00B40800" w:rsidRDefault="00B40800" w:rsidP="00D05B1C"/>
    <w:p w14:paraId="46FB843F" w14:textId="77777777" w:rsidR="00B1722C" w:rsidRPr="00AD7619" w:rsidRDefault="00B1722C" w:rsidP="00B027DE">
      <w:pPr>
        <w:pStyle w:val="Ttulo2"/>
        <w:numPr>
          <w:ilvl w:val="1"/>
          <w:numId w:val="2"/>
        </w:numPr>
        <w:spacing w:before="480" w:after="200"/>
        <w:ind w:left="0" w:firstLine="0"/>
        <w:contextualSpacing w:val="0"/>
      </w:pPr>
      <w:bookmarkStart w:id="52" w:name="_Toc352840387"/>
      <w:bookmarkStart w:id="53" w:name="_Toc352841447"/>
      <w:bookmarkStart w:id="54" w:name="_Toc353998113"/>
      <w:bookmarkStart w:id="55" w:name="_Toc353998186"/>
      <w:bookmarkStart w:id="56" w:name="_Toc28602522"/>
      <w:r w:rsidRPr="00AD7619">
        <w:lastRenderedPageBreak/>
        <w:t xml:space="preserve">Materia </w:t>
      </w:r>
      <w:r w:rsidR="00893A4E" w:rsidRPr="00AD7619">
        <w:t>Específica Objeto de la Inspección Ambiental.</w:t>
      </w:r>
      <w:bookmarkEnd w:id="52"/>
      <w:bookmarkEnd w:id="53"/>
      <w:bookmarkEnd w:id="54"/>
      <w:bookmarkEnd w:id="55"/>
      <w:bookmarkEnd w:id="56"/>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D5148C" w:rsidRPr="00446EDA" w14:paraId="26F9B6EE" w14:textId="77777777" w:rsidTr="003A34D3">
        <w:trPr>
          <w:trHeight w:val="1969"/>
          <w:jc w:val="center"/>
        </w:trPr>
        <w:tc>
          <w:tcPr>
            <w:tcW w:w="5000" w:type="pct"/>
            <w:tcBorders>
              <w:top w:val="single" w:sz="4" w:space="0" w:color="auto"/>
              <w:left w:val="single" w:sz="4" w:space="0" w:color="auto"/>
              <w:bottom w:val="single" w:sz="4" w:space="0" w:color="auto"/>
              <w:right w:val="single" w:sz="4" w:space="0" w:color="auto"/>
            </w:tcBorders>
            <w:vAlign w:val="center"/>
          </w:tcPr>
          <w:p w14:paraId="3A0D465E" w14:textId="5A016A4D" w:rsidR="00E863FE" w:rsidRPr="00C45CCD" w:rsidRDefault="00E863FE" w:rsidP="00105067">
            <w:pPr>
              <w:pStyle w:val="Prrafodelista"/>
              <w:numPr>
                <w:ilvl w:val="0"/>
                <w:numId w:val="1"/>
              </w:numPr>
              <w:spacing w:line="276" w:lineRule="auto"/>
              <w:jc w:val="left"/>
              <w:rPr>
                <w:rFonts w:eastAsia="Times New Roman" w:cs="Calibri"/>
                <w:sz w:val="20"/>
                <w:szCs w:val="16"/>
                <w:lang w:eastAsia="es-CL"/>
              </w:rPr>
            </w:pPr>
            <w:r w:rsidRPr="00C45CCD">
              <w:rPr>
                <w:rFonts w:eastAsia="Times New Roman" w:cs="Calibri"/>
                <w:sz w:val="20"/>
                <w:szCs w:val="16"/>
                <w:lang w:eastAsia="es-CL"/>
              </w:rPr>
              <w:t>Estado de ejecución del proyecto</w:t>
            </w:r>
            <w:r w:rsidR="002A45B9" w:rsidRPr="00C45CCD">
              <w:rPr>
                <w:rFonts w:eastAsia="Times New Roman" w:cs="Calibri"/>
                <w:sz w:val="20"/>
                <w:szCs w:val="16"/>
                <w:lang w:eastAsia="es-CL"/>
              </w:rPr>
              <w:t>.</w:t>
            </w:r>
          </w:p>
          <w:p w14:paraId="56D545B9" w14:textId="19E2BEF7" w:rsidR="00E337D4" w:rsidRPr="00C45CCD" w:rsidRDefault="00E337D4" w:rsidP="00105067">
            <w:pPr>
              <w:pStyle w:val="Prrafodelista"/>
              <w:numPr>
                <w:ilvl w:val="0"/>
                <w:numId w:val="1"/>
              </w:numPr>
              <w:spacing w:line="276" w:lineRule="auto"/>
              <w:jc w:val="left"/>
              <w:rPr>
                <w:rFonts w:eastAsia="Times New Roman" w:cs="Calibri"/>
                <w:sz w:val="20"/>
                <w:szCs w:val="16"/>
                <w:lang w:eastAsia="es-CL"/>
              </w:rPr>
            </w:pPr>
            <w:r w:rsidRPr="00C45CCD">
              <w:rPr>
                <w:rFonts w:eastAsia="Times New Roman" w:cs="Calibri"/>
                <w:sz w:val="20"/>
                <w:szCs w:val="16"/>
                <w:lang w:eastAsia="es-CL"/>
              </w:rPr>
              <w:t>Instalaciones marítimas (Muelle)</w:t>
            </w:r>
          </w:p>
          <w:p w14:paraId="2A516A0D" w14:textId="0248570A" w:rsidR="00A611C9" w:rsidRPr="00C45CCD" w:rsidRDefault="00E24C33" w:rsidP="00105067">
            <w:pPr>
              <w:pStyle w:val="Prrafodelista"/>
              <w:numPr>
                <w:ilvl w:val="0"/>
                <w:numId w:val="1"/>
              </w:numPr>
              <w:spacing w:line="276" w:lineRule="auto"/>
              <w:jc w:val="left"/>
              <w:rPr>
                <w:rFonts w:eastAsia="Times New Roman" w:cs="Calibri"/>
                <w:sz w:val="20"/>
                <w:szCs w:val="16"/>
                <w:lang w:eastAsia="es-CL"/>
              </w:rPr>
            </w:pPr>
            <w:r w:rsidRPr="00C45CCD">
              <w:rPr>
                <w:rFonts w:eastAsia="Times New Roman" w:cs="Calibri"/>
                <w:sz w:val="20"/>
                <w:szCs w:val="16"/>
                <w:lang w:eastAsia="es-CL"/>
              </w:rPr>
              <w:t>Condiciones de almacenamiento en estanques</w:t>
            </w:r>
          </w:p>
          <w:p w14:paraId="5649468D" w14:textId="481DA7CA" w:rsidR="00571E69" w:rsidRPr="00C45CCD" w:rsidRDefault="00571E69" w:rsidP="00105067">
            <w:pPr>
              <w:pStyle w:val="Prrafodelista"/>
              <w:numPr>
                <w:ilvl w:val="0"/>
                <w:numId w:val="1"/>
              </w:numPr>
              <w:spacing w:line="276" w:lineRule="auto"/>
              <w:jc w:val="left"/>
              <w:rPr>
                <w:rFonts w:eastAsia="Times New Roman" w:cs="Calibri"/>
                <w:sz w:val="20"/>
                <w:szCs w:val="16"/>
                <w:lang w:eastAsia="es-CL"/>
              </w:rPr>
            </w:pPr>
            <w:r w:rsidRPr="00C45CCD">
              <w:rPr>
                <w:rFonts w:eastAsia="Times New Roman" w:cs="Calibri"/>
                <w:sz w:val="20"/>
                <w:szCs w:val="16"/>
                <w:lang w:eastAsia="es-CL"/>
              </w:rPr>
              <w:t>Emisiones atmosféricas</w:t>
            </w:r>
          </w:p>
          <w:p w14:paraId="42A09ED2" w14:textId="258C6ED8" w:rsidR="00896078" w:rsidRPr="00C45CCD" w:rsidRDefault="00896078" w:rsidP="00571E69">
            <w:pPr>
              <w:pStyle w:val="Prrafodelista"/>
              <w:numPr>
                <w:ilvl w:val="0"/>
                <w:numId w:val="1"/>
              </w:numPr>
              <w:spacing w:line="276" w:lineRule="auto"/>
              <w:jc w:val="left"/>
              <w:rPr>
                <w:rFonts w:eastAsia="Times New Roman" w:cs="Calibri"/>
                <w:sz w:val="20"/>
                <w:szCs w:val="16"/>
                <w:lang w:eastAsia="es-CL"/>
              </w:rPr>
            </w:pPr>
            <w:r w:rsidRPr="00C45CCD">
              <w:rPr>
                <w:rFonts w:eastAsia="Times New Roman" w:cs="Calibri"/>
                <w:sz w:val="20"/>
                <w:szCs w:val="16"/>
                <w:lang w:eastAsia="es-CL"/>
              </w:rPr>
              <w:t>Programa de Vigilancia Ambiental</w:t>
            </w:r>
          </w:p>
        </w:tc>
      </w:tr>
    </w:tbl>
    <w:p w14:paraId="54EB9DBA" w14:textId="77777777" w:rsidR="00893A4E" w:rsidRPr="00AD7619" w:rsidRDefault="00893A4E" w:rsidP="00E24C33">
      <w:pPr>
        <w:pStyle w:val="Ttulo2"/>
        <w:numPr>
          <w:ilvl w:val="1"/>
          <w:numId w:val="2"/>
        </w:numPr>
        <w:spacing w:before="480"/>
        <w:ind w:left="0" w:firstLine="0"/>
        <w:contextualSpacing w:val="0"/>
      </w:pPr>
      <w:bookmarkStart w:id="57" w:name="_Toc352162452"/>
      <w:bookmarkStart w:id="58" w:name="_Toc352162789"/>
      <w:bookmarkStart w:id="59" w:name="_Toc352840388"/>
      <w:bookmarkStart w:id="60" w:name="_Toc352841448"/>
      <w:bookmarkStart w:id="61" w:name="_Toc353998114"/>
      <w:bookmarkStart w:id="62" w:name="_Toc353998187"/>
      <w:bookmarkStart w:id="63" w:name="_Toc28602523"/>
      <w:r w:rsidRPr="00AD7619">
        <w:t>Aspectos Relativos a la Ejecución de la Inspección Ambiental</w:t>
      </w:r>
      <w:bookmarkEnd w:id="57"/>
      <w:bookmarkEnd w:id="58"/>
      <w:r w:rsidRPr="00AD7619">
        <w:t>.</w:t>
      </w:r>
      <w:bookmarkEnd w:id="59"/>
      <w:bookmarkEnd w:id="60"/>
      <w:bookmarkEnd w:id="61"/>
      <w:bookmarkEnd w:id="62"/>
      <w:bookmarkEnd w:id="63"/>
    </w:p>
    <w:p w14:paraId="6E0EDD88" w14:textId="77777777" w:rsidR="00004D1D" w:rsidRPr="00AD7619" w:rsidRDefault="00F41CC9" w:rsidP="00B027DE">
      <w:pPr>
        <w:pStyle w:val="Ttulo2"/>
        <w:numPr>
          <w:ilvl w:val="2"/>
          <w:numId w:val="2"/>
        </w:numPr>
        <w:spacing w:before="300" w:after="240"/>
        <w:ind w:left="0" w:firstLine="0"/>
        <w:contextualSpacing w:val="0"/>
      </w:pPr>
      <w:bookmarkStart w:id="64" w:name="_Toc28602524"/>
      <w:bookmarkStart w:id="65" w:name="_Toc353998115"/>
      <w:bookmarkStart w:id="66" w:name="_Toc353998188"/>
      <w:r>
        <w:t xml:space="preserve">Ejecución </w:t>
      </w:r>
      <w:r w:rsidR="006B4FB2" w:rsidRPr="00AD7619">
        <w:t>de</w:t>
      </w:r>
      <w:r>
        <w:t xml:space="preserve"> la</w:t>
      </w:r>
      <w:r w:rsidR="006B4FB2" w:rsidRPr="00AD7619">
        <w:t xml:space="preserve"> inspección</w:t>
      </w:r>
      <w:r w:rsidR="00004D1D" w:rsidRPr="00AD7619">
        <w:t>.</w:t>
      </w:r>
      <w:bookmarkEnd w:id="64"/>
      <w:r w:rsidR="006B4FB2" w:rsidRPr="00AD7619">
        <w:t xml:space="preserve"> </w:t>
      </w:r>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05B1C" w:rsidRPr="00D05B1C" w14:paraId="56CD790D" w14:textId="77777777" w:rsidTr="0035652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559900" w14:textId="77777777" w:rsidR="00F41CC9" w:rsidRPr="00D05B1C" w:rsidRDefault="00F41CC9" w:rsidP="0035652C">
            <w:pPr>
              <w:spacing w:line="0" w:lineRule="atLeast"/>
              <w:rPr>
                <w:rFonts w:ascii="Calibri" w:hAnsi="Calibri"/>
                <w:b/>
                <w:sz w:val="20"/>
                <w:szCs w:val="20"/>
              </w:rPr>
            </w:pPr>
            <w:r w:rsidRPr="00D05B1C">
              <w:rPr>
                <w:rFonts w:ascii="Calibri" w:hAnsi="Calibri"/>
                <w:b/>
                <w:sz w:val="20"/>
                <w:szCs w:val="20"/>
              </w:rPr>
              <w:t>Existió oposición al ingreso:</w:t>
            </w:r>
            <w:r w:rsidRPr="00D05B1C">
              <w:rPr>
                <w:rFonts w:ascii="Calibri" w:hAnsi="Calibri"/>
                <w:sz w:val="20"/>
                <w:szCs w:val="20"/>
              </w:rPr>
              <w:t xml:space="preserve"> </w:t>
            </w:r>
            <w:r w:rsidR="00D05B1C" w:rsidRPr="00D05B1C">
              <w:rPr>
                <w:rFonts w:ascii="Calibri" w:hAnsi="Calibri"/>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DDB72BD" w14:textId="77777777" w:rsidR="00F41CC9" w:rsidRPr="00D05B1C" w:rsidRDefault="00F41CC9" w:rsidP="0035652C">
            <w:pPr>
              <w:spacing w:line="0" w:lineRule="atLeast"/>
              <w:rPr>
                <w:rFonts w:ascii="Calibri" w:hAnsi="Calibri"/>
                <w:b/>
                <w:sz w:val="20"/>
                <w:szCs w:val="20"/>
              </w:rPr>
            </w:pPr>
            <w:r w:rsidRPr="00D05B1C">
              <w:rPr>
                <w:rFonts w:ascii="Calibri" w:hAnsi="Calibri"/>
                <w:b/>
                <w:sz w:val="20"/>
                <w:szCs w:val="20"/>
              </w:rPr>
              <w:t xml:space="preserve">Existió auxilio de fuerza pública: </w:t>
            </w:r>
            <w:r w:rsidR="00D05B1C" w:rsidRPr="00D05B1C">
              <w:rPr>
                <w:rFonts w:ascii="Calibri" w:hAnsi="Calibri"/>
                <w:sz w:val="20"/>
                <w:szCs w:val="20"/>
              </w:rPr>
              <w:t>NO</w:t>
            </w:r>
          </w:p>
        </w:tc>
      </w:tr>
      <w:tr w:rsidR="00D05B1C" w:rsidRPr="00D05B1C" w14:paraId="211E0C6A" w14:textId="77777777" w:rsidTr="0035652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3A9D100" w14:textId="77777777" w:rsidR="00F41CC9" w:rsidRPr="00D05B1C" w:rsidRDefault="00F41CC9" w:rsidP="0035652C">
            <w:pPr>
              <w:spacing w:line="0" w:lineRule="atLeast"/>
              <w:rPr>
                <w:rFonts w:ascii="Calibri" w:hAnsi="Calibri"/>
                <w:b/>
                <w:sz w:val="20"/>
                <w:szCs w:val="20"/>
              </w:rPr>
            </w:pPr>
            <w:r w:rsidRPr="00D05B1C">
              <w:rPr>
                <w:rFonts w:ascii="Calibri" w:hAnsi="Calibri"/>
                <w:b/>
                <w:sz w:val="20"/>
                <w:szCs w:val="20"/>
              </w:rPr>
              <w:t xml:space="preserve">Existió colaboración por parte de los fiscalizados: </w:t>
            </w:r>
            <w:r w:rsidR="00D05B1C" w:rsidRPr="00D05B1C">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4C3A858" w14:textId="77777777" w:rsidR="00F41CC9" w:rsidRPr="00D05B1C" w:rsidRDefault="00F41CC9" w:rsidP="0035652C">
            <w:pPr>
              <w:spacing w:line="0" w:lineRule="atLeast"/>
              <w:rPr>
                <w:rFonts w:ascii="Calibri" w:hAnsi="Calibri"/>
                <w:b/>
                <w:sz w:val="20"/>
                <w:szCs w:val="20"/>
              </w:rPr>
            </w:pPr>
            <w:r w:rsidRPr="00D05B1C">
              <w:rPr>
                <w:rFonts w:ascii="Calibri" w:hAnsi="Calibri"/>
                <w:b/>
                <w:sz w:val="20"/>
                <w:szCs w:val="20"/>
              </w:rPr>
              <w:t xml:space="preserve">Existió trato respetuoso y deferente: </w:t>
            </w:r>
            <w:r w:rsidR="00D05B1C" w:rsidRPr="00D05B1C">
              <w:rPr>
                <w:rFonts w:ascii="Calibri" w:hAnsi="Calibri"/>
                <w:sz w:val="20"/>
                <w:szCs w:val="20"/>
              </w:rPr>
              <w:t>SI</w:t>
            </w:r>
          </w:p>
        </w:tc>
      </w:tr>
      <w:tr w:rsidR="00D05B1C" w:rsidRPr="00D05B1C" w14:paraId="5A399346" w14:textId="77777777" w:rsidTr="0035652C">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CF0D2F" w14:textId="77777777" w:rsidR="00F41CC9" w:rsidRPr="00D05B1C" w:rsidRDefault="00F41CC9" w:rsidP="00D05B1C">
            <w:pPr>
              <w:spacing w:line="0" w:lineRule="atLeast"/>
              <w:rPr>
                <w:rFonts w:ascii="Calibri" w:hAnsi="Calibri"/>
                <w:b/>
                <w:sz w:val="20"/>
                <w:szCs w:val="20"/>
              </w:rPr>
            </w:pPr>
            <w:r w:rsidRPr="00D05B1C">
              <w:rPr>
                <w:rFonts w:ascii="Calibri" w:hAnsi="Calibri"/>
                <w:b/>
                <w:sz w:val="20"/>
                <w:szCs w:val="20"/>
              </w:rPr>
              <w:t xml:space="preserve">Observaciones: </w:t>
            </w:r>
            <w:r w:rsidRPr="00D05B1C">
              <w:rPr>
                <w:rFonts w:ascii="Calibri" w:hAnsi="Calibri"/>
                <w:sz w:val="20"/>
                <w:szCs w:val="20"/>
              </w:rPr>
              <w:t xml:space="preserve"> </w:t>
            </w:r>
            <w:r w:rsidR="000C1232">
              <w:rPr>
                <w:rFonts w:ascii="Calibri" w:hAnsi="Calibri"/>
                <w:sz w:val="20"/>
                <w:szCs w:val="20"/>
              </w:rPr>
              <w:t>-----------</w:t>
            </w:r>
          </w:p>
        </w:tc>
      </w:tr>
    </w:tbl>
    <w:p w14:paraId="6DD3BE0B" w14:textId="77777777" w:rsidR="00413EC4" w:rsidRDefault="00413EC4">
      <w:pPr>
        <w:jc w:val="left"/>
        <w:rPr>
          <w:rFonts w:cstheme="minorHAnsi"/>
          <w:b/>
          <w:color w:val="FF0000"/>
          <w:sz w:val="14"/>
          <w:szCs w:val="24"/>
        </w:rPr>
      </w:pPr>
    </w:p>
    <w:p w14:paraId="64899CDB" w14:textId="77777777" w:rsidR="001D5C09" w:rsidRDefault="001D5C09" w:rsidP="001D5C09">
      <w:pPr>
        <w:pStyle w:val="Ttulo2"/>
        <w:numPr>
          <w:ilvl w:val="2"/>
          <w:numId w:val="2"/>
        </w:numPr>
        <w:spacing w:before="300" w:after="240"/>
        <w:ind w:left="0" w:firstLine="0"/>
        <w:contextualSpacing w:val="0"/>
      </w:pPr>
      <w:bookmarkStart w:id="67" w:name="_Toc353998118"/>
      <w:bookmarkStart w:id="68" w:name="_Toc353998191"/>
      <w:bookmarkStart w:id="69" w:name="_Toc382383543"/>
      <w:bookmarkStart w:id="70" w:name="_Toc382472365"/>
      <w:bookmarkStart w:id="71" w:name="_Toc27056389"/>
      <w:bookmarkStart w:id="72" w:name="_Toc27140866"/>
      <w:bookmarkStart w:id="73" w:name="_Toc28602525"/>
      <w:r w:rsidRPr="001C5768">
        <w:t>Esquema de Recorrido.</w:t>
      </w:r>
      <w:bookmarkEnd w:id="67"/>
      <w:bookmarkEnd w:id="68"/>
      <w:bookmarkEnd w:id="69"/>
      <w:bookmarkEnd w:id="70"/>
      <w:bookmarkEnd w:id="71"/>
      <w:bookmarkEnd w:id="72"/>
      <w:bookmarkEnd w:id="73"/>
    </w:p>
    <w:tbl>
      <w:tblPr>
        <w:tblStyle w:val="Tablaconcuadrcula"/>
        <w:tblW w:w="0" w:type="auto"/>
        <w:jc w:val="center"/>
        <w:tblLook w:val="04A0" w:firstRow="1" w:lastRow="0" w:firstColumn="1" w:lastColumn="0" w:noHBand="0" w:noVBand="1"/>
      </w:tblPr>
      <w:tblGrid>
        <w:gridCol w:w="9873"/>
      </w:tblGrid>
      <w:tr w:rsidR="001D5C09" w14:paraId="7960CD46" w14:textId="77777777" w:rsidTr="00BB79AC">
        <w:trPr>
          <w:trHeight w:val="5402"/>
          <w:jc w:val="center"/>
        </w:trPr>
        <w:tc>
          <w:tcPr>
            <w:tcW w:w="9873" w:type="dxa"/>
            <w:vAlign w:val="center"/>
          </w:tcPr>
          <w:p w14:paraId="35EDA85D" w14:textId="3605F7EA" w:rsidR="001D5C09" w:rsidRDefault="001D5C09" w:rsidP="00BB79AC">
            <w:pPr>
              <w:jc w:val="center"/>
            </w:pPr>
            <w:r w:rsidRPr="001D5C09">
              <w:rPr>
                <w:noProof/>
                <w:lang w:eastAsia="es-CL"/>
              </w:rPr>
              <w:drawing>
                <wp:anchor distT="0" distB="0" distL="114300" distR="114300" simplePos="0" relativeHeight="252403739" behindDoc="0" locked="0" layoutInCell="1" allowOverlap="1" wp14:anchorId="3D3836F5" wp14:editId="758E57DF">
                  <wp:simplePos x="0" y="0"/>
                  <wp:positionH relativeFrom="column">
                    <wp:posOffset>248920</wp:posOffset>
                  </wp:positionH>
                  <wp:positionV relativeFrom="paragraph">
                    <wp:posOffset>16510</wp:posOffset>
                  </wp:positionV>
                  <wp:extent cx="5530850" cy="3324225"/>
                  <wp:effectExtent l="0" t="0" r="0" b="9525"/>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30850" cy="3324225"/>
                          </a:xfrm>
                          <a:prstGeom prst="rect">
                            <a:avLst/>
                          </a:prstGeom>
                        </pic:spPr>
                      </pic:pic>
                    </a:graphicData>
                  </a:graphic>
                  <wp14:sizeRelH relativeFrom="margin">
                    <wp14:pctWidth>0</wp14:pctWidth>
                  </wp14:sizeRelH>
                  <wp14:sizeRelV relativeFrom="margin">
                    <wp14:pctHeight>0</wp14:pctHeight>
                  </wp14:sizeRelV>
                </wp:anchor>
              </w:drawing>
            </w:r>
          </w:p>
        </w:tc>
      </w:tr>
    </w:tbl>
    <w:p w14:paraId="3C2ED390" w14:textId="77777777" w:rsidR="001D5C09" w:rsidRDefault="001D5C09" w:rsidP="001D5C09"/>
    <w:p w14:paraId="7788D43F" w14:textId="77777777" w:rsidR="001D5C09" w:rsidRPr="001D5C09" w:rsidRDefault="001D5C09" w:rsidP="001D5C09"/>
    <w:p w14:paraId="73142F97" w14:textId="6B770E68" w:rsidR="001D5C09" w:rsidRDefault="001D5C09" w:rsidP="001D5C09"/>
    <w:p w14:paraId="1362881E" w14:textId="07AE556A" w:rsidR="001D5C09" w:rsidRDefault="001D5C09" w:rsidP="001D5C09"/>
    <w:p w14:paraId="0E536B7B" w14:textId="5F744CA3" w:rsidR="001D5C09" w:rsidRDefault="001D5C09" w:rsidP="001D5C09">
      <w:pPr>
        <w:spacing w:before="120" w:after="160"/>
        <w:rPr>
          <w:sz w:val="20"/>
          <w:u w:val="single"/>
        </w:rPr>
      </w:pPr>
    </w:p>
    <w:p w14:paraId="052A8F92" w14:textId="77777777" w:rsidR="001D5C09" w:rsidRPr="00871FB1" w:rsidRDefault="001D5C09" w:rsidP="001D5C09">
      <w:pPr>
        <w:jc w:val="left"/>
      </w:pPr>
      <w:bookmarkStart w:id="74" w:name="_Toc27056390"/>
      <w:bookmarkStart w:id="75" w:name="_Toc27140867"/>
      <w:r w:rsidRPr="00E86051">
        <w:rPr>
          <w:b/>
        </w:rPr>
        <w:t>Detalle del Recorrido de la Inspección</w:t>
      </w:r>
      <w:r w:rsidRPr="00871FB1">
        <w:t>.</w:t>
      </w:r>
      <w:bookmarkEnd w:id="74"/>
      <w:bookmarkEnd w:id="75"/>
    </w:p>
    <w:p w14:paraId="4CD28305" w14:textId="3CC4E02A" w:rsidR="001D5C09" w:rsidRPr="009D752F" w:rsidRDefault="001D5C09" w:rsidP="001D5C09">
      <w:pPr>
        <w:pStyle w:val="Sinespaciado"/>
        <w:rPr>
          <w:sz w:val="20"/>
          <w:szCs w:val="20"/>
        </w:rPr>
      </w:pPr>
      <w:r w:rsidRPr="009D752F">
        <w:rPr>
          <w:sz w:val="20"/>
          <w:szCs w:val="20"/>
        </w:rPr>
        <w:t xml:space="preserve">A continuación se indica el recorrido realizado </w:t>
      </w:r>
      <w:r w:rsidR="00680740">
        <w:rPr>
          <w:sz w:val="20"/>
          <w:szCs w:val="20"/>
        </w:rPr>
        <w:t>durante la inspección ambiental.</w:t>
      </w:r>
    </w:p>
    <w:p w14:paraId="023BFCD8" w14:textId="77777777" w:rsidR="001D5C09" w:rsidRDefault="001D5C09" w:rsidP="001D5C09">
      <w:pPr>
        <w:pStyle w:val="Sinespaciado"/>
        <w:rPr>
          <w:sz w:val="20"/>
          <w:szCs w:val="20"/>
          <w:u w:val="single"/>
        </w:rPr>
      </w:pPr>
    </w:p>
    <w:p w14:paraId="525F9CD2" w14:textId="3EA7D4F4" w:rsidR="001D5C09" w:rsidRPr="009D752F" w:rsidRDefault="001D5C09" w:rsidP="001D5C09">
      <w:pPr>
        <w:pStyle w:val="Sinespaciado"/>
        <w:rPr>
          <w:sz w:val="20"/>
          <w:szCs w:val="20"/>
          <w:u w:val="single"/>
        </w:rPr>
      </w:pPr>
      <w:r w:rsidRPr="009D752F">
        <w:rPr>
          <w:sz w:val="20"/>
          <w:szCs w:val="20"/>
          <w:u w:val="single"/>
        </w:rPr>
        <w:t xml:space="preserve">Día </w:t>
      </w:r>
      <w:r w:rsidR="00E73C4F">
        <w:rPr>
          <w:sz w:val="20"/>
          <w:szCs w:val="20"/>
          <w:u w:val="single"/>
        </w:rPr>
        <w:t>24</w:t>
      </w:r>
      <w:r>
        <w:rPr>
          <w:sz w:val="20"/>
          <w:szCs w:val="20"/>
          <w:u w:val="single"/>
        </w:rPr>
        <w:t xml:space="preserve"> de </w:t>
      </w:r>
      <w:r w:rsidR="00E73C4F">
        <w:rPr>
          <w:sz w:val="20"/>
          <w:szCs w:val="20"/>
          <w:u w:val="single"/>
        </w:rPr>
        <w:t>junio</w:t>
      </w:r>
      <w:r>
        <w:rPr>
          <w:sz w:val="20"/>
          <w:szCs w:val="20"/>
          <w:u w:val="single"/>
        </w:rPr>
        <w:t xml:space="preserve"> de 201</w:t>
      </w:r>
      <w:r w:rsidR="00E73C4F">
        <w:rPr>
          <w:sz w:val="20"/>
          <w:szCs w:val="20"/>
          <w:u w:val="single"/>
        </w:rPr>
        <w:t>9</w:t>
      </w:r>
    </w:p>
    <w:tbl>
      <w:tblPr>
        <w:tblW w:w="3829" w:type="pct"/>
        <w:jc w:val="center"/>
        <w:tblCellMar>
          <w:left w:w="70" w:type="dxa"/>
          <w:right w:w="70" w:type="dxa"/>
        </w:tblCellMar>
        <w:tblLook w:val="04A0" w:firstRow="1" w:lastRow="0" w:firstColumn="1" w:lastColumn="0" w:noHBand="0" w:noVBand="1"/>
      </w:tblPr>
      <w:tblGrid>
        <w:gridCol w:w="1432"/>
        <w:gridCol w:w="6193"/>
      </w:tblGrid>
      <w:tr w:rsidR="001D5C09" w:rsidRPr="002823D1" w14:paraId="7DE02694" w14:textId="77777777" w:rsidTr="00BB79AC">
        <w:trPr>
          <w:trHeight w:val="350"/>
          <w:tblHeader/>
          <w:jc w:val="center"/>
        </w:trPr>
        <w:tc>
          <w:tcPr>
            <w:tcW w:w="939"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39100087" w14:textId="77777777" w:rsidR="001D5C09" w:rsidRPr="002823D1" w:rsidRDefault="001D5C09" w:rsidP="00BB79AC">
            <w:pPr>
              <w:jc w:val="center"/>
              <w:rPr>
                <w:rFonts w:cstheme="minorHAnsi"/>
                <w:b/>
                <w:sz w:val="20"/>
                <w:szCs w:val="20"/>
              </w:rPr>
            </w:pPr>
            <w:r w:rsidRPr="002823D1">
              <w:rPr>
                <w:rFonts w:cstheme="minorHAnsi"/>
                <w:b/>
                <w:sz w:val="20"/>
                <w:szCs w:val="20"/>
              </w:rPr>
              <w:t>N° de Estación</w:t>
            </w:r>
          </w:p>
        </w:tc>
        <w:tc>
          <w:tcPr>
            <w:tcW w:w="4061"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35F11C87" w14:textId="77777777" w:rsidR="001D5C09" w:rsidRPr="002823D1" w:rsidRDefault="001D5C09" w:rsidP="00BB79AC">
            <w:pPr>
              <w:ind w:left="57" w:right="57"/>
              <w:jc w:val="center"/>
              <w:rPr>
                <w:rFonts w:cstheme="minorHAnsi"/>
                <w:b/>
                <w:sz w:val="20"/>
                <w:szCs w:val="20"/>
              </w:rPr>
            </w:pPr>
            <w:r w:rsidRPr="002823D1">
              <w:rPr>
                <w:rFonts w:cstheme="minorHAnsi"/>
                <w:b/>
                <w:sz w:val="20"/>
                <w:szCs w:val="20"/>
              </w:rPr>
              <w:t>Nombre/Descripción de estación</w:t>
            </w:r>
          </w:p>
        </w:tc>
      </w:tr>
      <w:tr w:rsidR="001D5C09" w:rsidRPr="002823D1" w14:paraId="0AE5F8B8" w14:textId="77777777" w:rsidTr="00BB79AC">
        <w:trPr>
          <w:trHeight w:val="238"/>
          <w:jc w:val="center"/>
        </w:trPr>
        <w:tc>
          <w:tcPr>
            <w:tcW w:w="939" w:type="pct"/>
            <w:tcBorders>
              <w:top w:val="single" w:sz="4" w:space="0" w:color="auto"/>
              <w:left w:val="single" w:sz="8" w:space="0" w:color="auto"/>
              <w:bottom w:val="single" w:sz="4" w:space="0" w:color="auto"/>
              <w:right w:val="single" w:sz="4" w:space="0" w:color="auto"/>
            </w:tcBorders>
            <w:noWrap/>
            <w:vAlign w:val="center"/>
          </w:tcPr>
          <w:p w14:paraId="1B34FD2B" w14:textId="77777777" w:rsidR="001D5C09" w:rsidRPr="0006466E" w:rsidRDefault="001D5C09" w:rsidP="00BB79AC">
            <w:pPr>
              <w:jc w:val="center"/>
              <w:rPr>
                <w:rFonts w:eastAsia="Times New Roman" w:cstheme="minorHAnsi"/>
                <w:sz w:val="20"/>
                <w:szCs w:val="20"/>
                <w:lang w:eastAsia="es-CL"/>
              </w:rPr>
            </w:pPr>
            <w:r w:rsidRPr="0006466E">
              <w:rPr>
                <w:rFonts w:eastAsia="Times New Roman" w:cstheme="minorHAnsi"/>
                <w:sz w:val="20"/>
                <w:szCs w:val="20"/>
                <w:lang w:eastAsia="es-CL"/>
              </w:rPr>
              <w:t>1</w:t>
            </w:r>
          </w:p>
        </w:tc>
        <w:tc>
          <w:tcPr>
            <w:tcW w:w="4061" w:type="pct"/>
            <w:tcBorders>
              <w:top w:val="single" w:sz="4" w:space="0" w:color="auto"/>
              <w:left w:val="nil"/>
              <w:bottom w:val="single" w:sz="4" w:space="0" w:color="auto"/>
              <w:right w:val="single" w:sz="4" w:space="0" w:color="auto"/>
            </w:tcBorders>
            <w:vAlign w:val="center"/>
          </w:tcPr>
          <w:p w14:paraId="5AE128C5" w14:textId="2B3EB111" w:rsidR="001D5C09" w:rsidRPr="0006466E" w:rsidRDefault="00680740" w:rsidP="00BB79AC">
            <w:pPr>
              <w:rPr>
                <w:rFonts w:eastAsia="Times New Roman" w:cstheme="minorHAnsi"/>
                <w:sz w:val="20"/>
                <w:szCs w:val="20"/>
                <w:lang w:eastAsia="es-CL"/>
              </w:rPr>
            </w:pPr>
            <w:r>
              <w:rPr>
                <w:rFonts w:cs="Tahoma"/>
                <w:sz w:val="20"/>
                <w:szCs w:val="20"/>
              </w:rPr>
              <w:t>Muelle</w:t>
            </w:r>
          </w:p>
        </w:tc>
      </w:tr>
      <w:tr w:rsidR="001D5C09" w:rsidRPr="002823D1" w14:paraId="3E085F79" w14:textId="77777777" w:rsidTr="00BB79AC">
        <w:trPr>
          <w:trHeight w:val="238"/>
          <w:jc w:val="center"/>
        </w:trPr>
        <w:tc>
          <w:tcPr>
            <w:tcW w:w="939" w:type="pct"/>
            <w:tcBorders>
              <w:top w:val="single" w:sz="4" w:space="0" w:color="auto"/>
              <w:left w:val="single" w:sz="8" w:space="0" w:color="auto"/>
              <w:bottom w:val="single" w:sz="4" w:space="0" w:color="auto"/>
              <w:right w:val="single" w:sz="4" w:space="0" w:color="auto"/>
            </w:tcBorders>
            <w:noWrap/>
            <w:vAlign w:val="center"/>
          </w:tcPr>
          <w:p w14:paraId="33835494" w14:textId="77777777" w:rsidR="001D5C09" w:rsidRPr="0006466E" w:rsidRDefault="001D5C09" w:rsidP="00BB79AC">
            <w:pPr>
              <w:jc w:val="center"/>
              <w:rPr>
                <w:rFonts w:eastAsia="Times New Roman" w:cstheme="minorHAnsi"/>
                <w:sz w:val="20"/>
                <w:szCs w:val="20"/>
                <w:lang w:eastAsia="es-CL"/>
              </w:rPr>
            </w:pPr>
            <w:r w:rsidRPr="0006466E">
              <w:rPr>
                <w:rFonts w:eastAsia="Times New Roman" w:cstheme="minorHAnsi"/>
                <w:sz w:val="20"/>
                <w:szCs w:val="20"/>
                <w:lang w:eastAsia="es-CL"/>
              </w:rPr>
              <w:t>2</w:t>
            </w:r>
          </w:p>
        </w:tc>
        <w:tc>
          <w:tcPr>
            <w:tcW w:w="4061" w:type="pct"/>
            <w:tcBorders>
              <w:top w:val="single" w:sz="4" w:space="0" w:color="auto"/>
              <w:left w:val="nil"/>
              <w:bottom w:val="single" w:sz="4" w:space="0" w:color="auto"/>
              <w:right w:val="single" w:sz="4" w:space="0" w:color="auto"/>
            </w:tcBorders>
            <w:vAlign w:val="center"/>
          </w:tcPr>
          <w:p w14:paraId="50509246" w14:textId="7DE17AE6" w:rsidR="001D5C09" w:rsidRPr="0006466E" w:rsidRDefault="00680740" w:rsidP="00332B24">
            <w:pPr>
              <w:rPr>
                <w:rFonts w:eastAsia="Times New Roman" w:cstheme="minorHAnsi"/>
                <w:sz w:val="20"/>
                <w:szCs w:val="20"/>
                <w:lang w:eastAsia="es-CL"/>
              </w:rPr>
            </w:pPr>
            <w:r>
              <w:rPr>
                <w:rFonts w:eastAsia="Times New Roman" w:cstheme="minorHAnsi"/>
                <w:sz w:val="20"/>
                <w:szCs w:val="20"/>
                <w:lang w:val="es-ES_tradnl" w:eastAsia="es-CL"/>
              </w:rPr>
              <w:t xml:space="preserve">Sector </w:t>
            </w:r>
            <w:r w:rsidR="00332B24">
              <w:rPr>
                <w:rFonts w:eastAsia="Times New Roman" w:cstheme="minorHAnsi"/>
                <w:sz w:val="20"/>
                <w:szCs w:val="20"/>
                <w:lang w:val="es-ES_tradnl" w:eastAsia="es-CL"/>
              </w:rPr>
              <w:t>E</w:t>
            </w:r>
            <w:r>
              <w:rPr>
                <w:rFonts w:eastAsia="Times New Roman" w:cstheme="minorHAnsi"/>
                <w:sz w:val="20"/>
                <w:szCs w:val="20"/>
                <w:lang w:val="es-ES_tradnl" w:eastAsia="es-CL"/>
              </w:rPr>
              <w:t>stanques y equipos GLP</w:t>
            </w:r>
          </w:p>
        </w:tc>
      </w:tr>
      <w:tr w:rsidR="001D5C09" w:rsidRPr="002823D1" w14:paraId="310C8515" w14:textId="77777777" w:rsidTr="00BB79AC">
        <w:trPr>
          <w:trHeight w:val="238"/>
          <w:jc w:val="center"/>
        </w:trPr>
        <w:tc>
          <w:tcPr>
            <w:tcW w:w="939" w:type="pct"/>
            <w:tcBorders>
              <w:top w:val="single" w:sz="4" w:space="0" w:color="auto"/>
              <w:left w:val="single" w:sz="8" w:space="0" w:color="auto"/>
              <w:bottom w:val="single" w:sz="4" w:space="0" w:color="auto"/>
              <w:right w:val="single" w:sz="4" w:space="0" w:color="auto"/>
            </w:tcBorders>
            <w:noWrap/>
            <w:vAlign w:val="center"/>
          </w:tcPr>
          <w:p w14:paraId="624368D7" w14:textId="77777777" w:rsidR="001D5C09" w:rsidRPr="0006466E" w:rsidRDefault="001D5C09" w:rsidP="00BB79AC">
            <w:pPr>
              <w:jc w:val="center"/>
              <w:rPr>
                <w:rFonts w:eastAsia="Times New Roman" w:cstheme="minorHAnsi"/>
                <w:sz w:val="20"/>
                <w:szCs w:val="20"/>
                <w:lang w:eastAsia="es-CL"/>
              </w:rPr>
            </w:pPr>
            <w:r w:rsidRPr="0006466E">
              <w:rPr>
                <w:rFonts w:eastAsia="Times New Roman" w:cstheme="minorHAnsi"/>
                <w:sz w:val="20"/>
                <w:szCs w:val="20"/>
                <w:lang w:eastAsia="es-CL"/>
              </w:rPr>
              <w:t>3</w:t>
            </w:r>
          </w:p>
        </w:tc>
        <w:tc>
          <w:tcPr>
            <w:tcW w:w="4061" w:type="pct"/>
            <w:tcBorders>
              <w:top w:val="single" w:sz="4" w:space="0" w:color="auto"/>
              <w:left w:val="nil"/>
              <w:bottom w:val="single" w:sz="4" w:space="0" w:color="auto"/>
              <w:right w:val="single" w:sz="4" w:space="0" w:color="auto"/>
            </w:tcBorders>
            <w:vAlign w:val="center"/>
          </w:tcPr>
          <w:p w14:paraId="4F19EFAC" w14:textId="78889EB2" w:rsidR="001D5C09" w:rsidRPr="0006466E" w:rsidRDefault="00680740" w:rsidP="00BB79AC">
            <w:pPr>
              <w:rPr>
                <w:rFonts w:cs="Tahoma"/>
                <w:sz w:val="20"/>
                <w:szCs w:val="20"/>
              </w:rPr>
            </w:pPr>
            <w:r>
              <w:rPr>
                <w:rFonts w:cs="Tahoma"/>
                <w:sz w:val="20"/>
                <w:szCs w:val="20"/>
              </w:rPr>
              <w:t>Sector Estanques de la serie  E-113/114/115/116</w:t>
            </w:r>
          </w:p>
        </w:tc>
      </w:tr>
      <w:tr w:rsidR="001D5C09" w:rsidRPr="002823D1" w14:paraId="04939448" w14:textId="77777777" w:rsidTr="00BB79AC">
        <w:trPr>
          <w:trHeight w:val="238"/>
          <w:jc w:val="center"/>
        </w:trPr>
        <w:tc>
          <w:tcPr>
            <w:tcW w:w="939" w:type="pct"/>
            <w:tcBorders>
              <w:top w:val="single" w:sz="4" w:space="0" w:color="auto"/>
              <w:left w:val="single" w:sz="8" w:space="0" w:color="auto"/>
              <w:bottom w:val="single" w:sz="4" w:space="0" w:color="auto"/>
              <w:right w:val="single" w:sz="4" w:space="0" w:color="auto"/>
            </w:tcBorders>
            <w:noWrap/>
            <w:vAlign w:val="center"/>
          </w:tcPr>
          <w:p w14:paraId="485A4A2C" w14:textId="77777777" w:rsidR="001D5C09" w:rsidRDefault="001D5C09" w:rsidP="00BB79AC">
            <w:pPr>
              <w:jc w:val="center"/>
              <w:rPr>
                <w:rFonts w:eastAsia="Times New Roman" w:cstheme="minorHAnsi"/>
                <w:sz w:val="20"/>
                <w:szCs w:val="20"/>
                <w:lang w:eastAsia="es-CL"/>
              </w:rPr>
            </w:pPr>
            <w:r>
              <w:rPr>
                <w:rFonts w:eastAsia="Times New Roman" w:cstheme="minorHAnsi"/>
                <w:sz w:val="20"/>
                <w:szCs w:val="20"/>
                <w:lang w:eastAsia="es-CL"/>
              </w:rPr>
              <w:t>4</w:t>
            </w:r>
          </w:p>
        </w:tc>
        <w:tc>
          <w:tcPr>
            <w:tcW w:w="4061" w:type="pct"/>
            <w:tcBorders>
              <w:top w:val="single" w:sz="4" w:space="0" w:color="auto"/>
              <w:left w:val="nil"/>
              <w:bottom w:val="single" w:sz="4" w:space="0" w:color="auto"/>
              <w:right w:val="single" w:sz="4" w:space="0" w:color="auto"/>
            </w:tcBorders>
            <w:vAlign w:val="center"/>
          </w:tcPr>
          <w:p w14:paraId="4ADC6821" w14:textId="5894BB96" w:rsidR="001D5C09" w:rsidRPr="0006466E" w:rsidRDefault="00680740" w:rsidP="00BB79AC">
            <w:pPr>
              <w:rPr>
                <w:rFonts w:cs="Tahoma"/>
                <w:sz w:val="20"/>
                <w:szCs w:val="20"/>
              </w:rPr>
            </w:pPr>
            <w:r>
              <w:rPr>
                <w:rFonts w:cs="Tahoma"/>
                <w:sz w:val="20"/>
                <w:szCs w:val="20"/>
              </w:rPr>
              <w:t>Se</w:t>
            </w:r>
            <w:r w:rsidR="00332B24">
              <w:rPr>
                <w:rFonts w:cs="Tahoma"/>
                <w:sz w:val="20"/>
                <w:szCs w:val="20"/>
              </w:rPr>
              <w:t>ctor Estanques de la serie E-311/312</w:t>
            </w:r>
          </w:p>
        </w:tc>
      </w:tr>
    </w:tbl>
    <w:p w14:paraId="0408E6C4" w14:textId="77777777" w:rsidR="001D5C09" w:rsidRDefault="001D5C09">
      <w:pPr>
        <w:jc w:val="left"/>
        <w:rPr>
          <w:rFonts w:cstheme="minorHAnsi"/>
          <w:b/>
          <w:color w:val="FF0000"/>
          <w:sz w:val="14"/>
          <w:szCs w:val="24"/>
        </w:rPr>
      </w:pPr>
    </w:p>
    <w:p w14:paraId="314F1312" w14:textId="77777777" w:rsidR="001D5C09" w:rsidRDefault="001D5C09">
      <w:pPr>
        <w:jc w:val="left"/>
        <w:rPr>
          <w:rFonts w:cstheme="minorHAnsi"/>
          <w:b/>
          <w:color w:val="FF0000"/>
          <w:sz w:val="14"/>
          <w:szCs w:val="24"/>
        </w:rPr>
      </w:pPr>
    </w:p>
    <w:p w14:paraId="66F3BC95" w14:textId="77777777" w:rsidR="004D696D" w:rsidRPr="00F03CD4" w:rsidRDefault="004D696D" w:rsidP="00AB6511">
      <w:pPr>
        <w:pStyle w:val="Ttulo2"/>
        <w:numPr>
          <w:ilvl w:val="1"/>
          <w:numId w:val="4"/>
        </w:numPr>
        <w:spacing w:before="480" w:after="240"/>
        <w:contextualSpacing w:val="0"/>
      </w:pPr>
      <w:bookmarkStart w:id="76" w:name="_Toc28602526"/>
      <w:bookmarkStart w:id="77" w:name="_Toc352840391"/>
      <w:bookmarkStart w:id="78" w:name="_Toc352841451"/>
      <w:r>
        <w:t>Revisión documental.</w:t>
      </w:r>
      <w:bookmarkEnd w:id="76"/>
    </w:p>
    <w:p w14:paraId="2F969C36" w14:textId="77777777" w:rsidR="004D696D" w:rsidRPr="00350F55" w:rsidRDefault="004D696D" w:rsidP="00AB6511">
      <w:pPr>
        <w:pStyle w:val="Ttulo3"/>
        <w:numPr>
          <w:ilvl w:val="2"/>
          <w:numId w:val="4"/>
        </w:numPr>
        <w:rPr>
          <w:sz w:val="24"/>
          <w:szCs w:val="24"/>
        </w:rPr>
      </w:pPr>
      <w:bookmarkStart w:id="79" w:name="_Toc382383545"/>
      <w:bookmarkStart w:id="80" w:name="_Toc382472367"/>
      <w:bookmarkStart w:id="81" w:name="_Toc390184277"/>
      <w:bookmarkStart w:id="82" w:name="_Toc390360008"/>
      <w:bookmarkStart w:id="83" w:name="_Toc390777029"/>
      <w:bookmarkStart w:id="84" w:name="_Toc449085418"/>
      <w:bookmarkStart w:id="85" w:name="_Toc449106092"/>
      <w:bookmarkStart w:id="86" w:name="_Toc28602527"/>
      <w:r w:rsidRPr="00350F55">
        <w:rPr>
          <w:sz w:val="24"/>
          <w:szCs w:val="24"/>
        </w:rPr>
        <w:t>Documentos Revisados</w:t>
      </w:r>
      <w:bookmarkEnd w:id="79"/>
      <w:bookmarkEnd w:id="80"/>
      <w:bookmarkEnd w:id="81"/>
      <w:bookmarkEnd w:id="82"/>
      <w:bookmarkEnd w:id="83"/>
      <w:bookmarkEnd w:id="84"/>
      <w:bookmarkEnd w:id="85"/>
      <w:bookmarkEnd w:id="8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00"/>
        <w:gridCol w:w="3548"/>
        <w:gridCol w:w="2696"/>
        <w:gridCol w:w="1277"/>
        <w:gridCol w:w="1741"/>
      </w:tblGrid>
      <w:tr w:rsidR="00C117B7" w:rsidRPr="0054645D" w14:paraId="6733B8CF" w14:textId="77777777" w:rsidTr="00C93B3F">
        <w:trPr>
          <w:trHeight w:val="1221"/>
        </w:trPr>
        <w:tc>
          <w:tcPr>
            <w:tcW w:w="351" w:type="pct"/>
            <w:tcBorders>
              <w:top w:val="single" w:sz="4" w:space="0" w:color="auto"/>
              <w:left w:val="single" w:sz="4" w:space="0" w:color="auto"/>
              <w:bottom w:val="single" w:sz="4" w:space="0" w:color="auto"/>
              <w:right w:val="single" w:sz="4" w:space="0" w:color="auto"/>
            </w:tcBorders>
            <w:shd w:val="clear" w:color="auto" w:fill="D9D9D9"/>
            <w:vAlign w:val="center"/>
          </w:tcPr>
          <w:p w14:paraId="3FF395AA" w14:textId="77777777" w:rsidR="004D696D" w:rsidRPr="00F76B54" w:rsidRDefault="004D696D" w:rsidP="0035652C">
            <w:pPr>
              <w:jc w:val="center"/>
              <w:rPr>
                <w:rFonts w:ascii="Calibri" w:hAnsi="Calibri"/>
                <w:b/>
                <w:bCs/>
                <w:sz w:val="20"/>
                <w:szCs w:val="20"/>
                <w:lang w:val="es-ES" w:eastAsia="es-ES"/>
              </w:rPr>
            </w:pPr>
            <w:r w:rsidRPr="00F76B54">
              <w:rPr>
                <w:rFonts w:ascii="Calibri" w:hAnsi="Calibri"/>
                <w:b/>
                <w:bCs/>
                <w:sz w:val="20"/>
                <w:szCs w:val="20"/>
                <w:lang w:val="es-ES" w:eastAsia="es-ES"/>
              </w:rPr>
              <w:t>ID</w:t>
            </w:r>
          </w:p>
        </w:tc>
        <w:tc>
          <w:tcPr>
            <w:tcW w:w="178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7EC1709F" w14:textId="77777777" w:rsidR="004D696D" w:rsidRPr="00F76B54" w:rsidRDefault="004D696D" w:rsidP="0035652C">
            <w:pPr>
              <w:jc w:val="center"/>
              <w:rPr>
                <w:rFonts w:ascii="Calibri" w:hAnsi="Calibri"/>
                <w:b/>
                <w:bCs/>
                <w:sz w:val="20"/>
                <w:szCs w:val="20"/>
                <w:lang w:val="es-ES" w:eastAsia="es-ES"/>
              </w:rPr>
            </w:pPr>
            <w:r w:rsidRPr="00F76B54">
              <w:rPr>
                <w:rFonts w:ascii="Calibri" w:hAnsi="Calibri"/>
                <w:b/>
                <w:bCs/>
                <w:sz w:val="20"/>
                <w:szCs w:val="20"/>
                <w:lang w:val="es-ES" w:eastAsia="es-ES"/>
              </w:rPr>
              <w:t>Nombre del documento revisado</w:t>
            </w:r>
          </w:p>
        </w:tc>
        <w:tc>
          <w:tcPr>
            <w:tcW w:w="1353" w:type="pct"/>
            <w:tcBorders>
              <w:top w:val="single" w:sz="4" w:space="0" w:color="auto"/>
              <w:left w:val="single" w:sz="4" w:space="0" w:color="auto"/>
              <w:bottom w:val="single" w:sz="4" w:space="0" w:color="auto"/>
              <w:right w:val="single" w:sz="4" w:space="0" w:color="auto"/>
            </w:tcBorders>
            <w:shd w:val="clear" w:color="auto" w:fill="D9D9D9"/>
            <w:vAlign w:val="center"/>
          </w:tcPr>
          <w:p w14:paraId="5E0A8A1B" w14:textId="77777777" w:rsidR="004D696D" w:rsidRPr="00F76B54" w:rsidRDefault="004D696D" w:rsidP="0035652C">
            <w:pPr>
              <w:jc w:val="center"/>
              <w:rPr>
                <w:rFonts w:ascii="Calibri" w:hAnsi="Calibri"/>
                <w:b/>
                <w:bCs/>
                <w:sz w:val="20"/>
                <w:szCs w:val="20"/>
                <w:lang w:val="es-ES" w:eastAsia="es-ES"/>
              </w:rPr>
            </w:pPr>
            <w:r w:rsidRPr="00F76B54">
              <w:rPr>
                <w:rFonts w:ascii="Calibri" w:hAnsi="Calibri"/>
                <w:b/>
                <w:bCs/>
                <w:sz w:val="20"/>
                <w:szCs w:val="20"/>
                <w:lang w:val="es-ES" w:eastAsia="es-ES"/>
              </w:rPr>
              <w:t xml:space="preserve">Origen/ Fuente </w:t>
            </w:r>
          </w:p>
          <w:p w14:paraId="556121DF" w14:textId="77777777" w:rsidR="004D696D" w:rsidRPr="00F76B54" w:rsidRDefault="004D696D" w:rsidP="00A4368F">
            <w:pPr>
              <w:jc w:val="center"/>
              <w:rPr>
                <w:rFonts w:ascii="Calibri" w:hAnsi="Calibri"/>
                <w:b/>
                <w:bCs/>
                <w:sz w:val="20"/>
                <w:szCs w:val="20"/>
                <w:lang w:val="es-ES" w:eastAsia="es-ES"/>
              </w:rPr>
            </w:pPr>
          </w:p>
        </w:tc>
        <w:tc>
          <w:tcPr>
            <w:tcW w:w="641" w:type="pct"/>
            <w:tcBorders>
              <w:top w:val="single" w:sz="4" w:space="0" w:color="auto"/>
              <w:left w:val="single" w:sz="4" w:space="0" w:color="auto"/>
              <w:bottom w:val="single" w:sz="4" w:space="0" w:color="auto"/>
              <w:right w:val="single" w:sz="4" w:space="0" w:color="auto"/>
            </w:tcBorders>
            <w:shd w:val="clear" w:color="auto" w:fill="D9D9D9"/>
            <w:vAlign w:val="center"/>
          </w:tcPr>
          <w:p w14:paraId="0A5D4FB7" w14:textId="77777777" w:rsidR="004D696D" w:rsidRPr="00F76B54" w:rsidRDefault="004D696D" w:rsidP="0035652C">
            <w:pPr>
              <w:jc w:val="center"/>
              <w:rPr>
                <w:rFonts w:ascii="Calibri" w:hAnsi="Calibri"/>
                <w:b/>
                <w:bCs/>
                <w:sz w:val="20"/>
                <w:szCs w:val="20"/>
                <w:lang w:val="es-ES" w:eastAsia="es-ES"/>
              </w:rPr>
            </w:pPr>
            <w:r w:rsidRPr="00F76B54">
              <w:rPr>
                <w:rFonts w:ascii="Calibri" w:hAnsi="Calibri"/>
                <w:b/>
                <w:bCs/>
                <w:sz w:val="20"/>
                <w:szCs w:val="20"/>
                <w:lang w:val="es-ES" w:eastAsia="es-ES"/>
              </w:rPr>
              <w:t>Organismo encomendado</w:t>
            </w:r>
          </w:p>
        </w:tc>
        <w:tc>
          <w:tcPr>
            <w:tcW w:w="874" w:type="pct"/>
            <w:tcBorders>
              <w:top w:val="single" w:sz="4" w:space="0" w:color="auto"/>
              <w:left w:val="single" w:sz="4" w:space="0" w:color="auto"/>
              <w:bottom w:val="single" w:sz="4" w:space="0" w:color="auto"/>
              <w:right w:val="single" w:sz="4" w:space="0" w:color="auto"/>
            </w:tcBorders>
            <w:shd w:val="clear" w:color="auto" w:fill="D9D9D9"/>
            <w:vAlign w:val="center"/>
          </w:tcPr>
          <w:p w14:paraId="38C7E1F1" w14:textId="77777777" w:rsidR="004D696D" w:rsidRPr="00F76B54" w:rsidRDefault="004D696D" w:rsidP="005E5434">
            <w:pPr>
              <w:jc w:val="center"/>
              <w:rPr>
                <w:rFonts w:ascii="Calibri" w:hAnsi="Calibri"/>
                <w:b/>
                <w:bCs/>
                <w:sz w:val="20"/>
                <w:szCs w:val="20"/>
                <w:lang w:val="es-ES" w:eastAsia="es-ES"/>
              </w:rPr>
            </w:pPr>
            <w:r w:rsidRPr="00F76B54">
              <w:rPr>
                <w:rFonts w:ascii="Calibri" w:hAnsi="Calibri"/>
                <w:b/>
                <w:bCs/>
                <w:sz w:val="20"/>
                <w:szCs w:val="20"/>
                <w:lang w:val="es-ES" w:eastAsia="es-ES"/>
              </w:rPr>
              <w:t xml:space="preserve">Observaciones </w:t>
            </w:r>
          </w:p>
        </w:tc>
      </w:tr>
      <w:tr w:rsidR="00276771" w:rsidRPr="0054645D" w14:paraId="76739903" w14:textId="77777777" w:rsidTr="00C93B3F">
        <w:trPr>
          <w:trHeight w:val="202"/>
        </w:trPr>
        <w:tc>
          <w:tcPr>
            <w:tcW w:w="351" w:type="pct"/>
            <w:tcBorders>
              <w:top w:val="single" w:sz="4" w:space="0" w:color="auto"/>
              <w:bottom w:val="single" w:sz="4" w:space="0" w:color="auto"/>
            </w:tcBorders>
            <w:vAlign w:val="center"/>
          </w:tcPr>
          <w:p w14:paraId="4645CA5F" w14:textId="60517F90" w:rsidR="00276771" w:rsidRPr="00F76B54" w:rsidRDefault="00276771" w:rsidP="00276771">
            <w:pPr>
              <w:jc w:val="center"/>
              <w:rPr>
                <w:rFonts w:ascii="Calibri" w:hAnsi="Calibri"/>
                <w:sz w:val="20"/>
                <w:szCs w:val="20"/>
                <w:lang w:val="es-ES"/>
              </w:rPr>
            </w:pPr>
            <w:r>
              <w:rPr>
                <w:rFonts w:ascii="Calibri" w:hAnsi="Calibri"/>
                <w:sz w:val="20"/>
                <w:szCs w:val="20"/>
                <w:lang w:val="es-ES"/>
              </w:rPr>
              <w:t>57333</w:t>
            </w:r>
          </w:p>
        </w:tc>
        <w:tc>
          <w:tcPr>
            <w:tcW w:w="1781" w:type="pct"/>
            <w:tcBorders>
              <w:top w:val="single" w:sz="4" w:space="0" w:color="auto"/>
              <w:bottom w:val="single" w:sz="4" w:space="0" w:color="auto"/>
            </w:tcBorders>
            <w:tcMar>
              <w:top w:w="0" w:type="dxa"/>
              <w:left w:w="108" w:type="dxa"/>
              <w:bottom w:w="0" w:type="dxa"/>
              <w:right w:w="108" w:type="dxa"/>
            </w:tcMar>
            <w:vAlign w:val="center"/>
          </w:tcPr>
          <w:p w14:paraId="7E716AEF" w14:textId="098FB011" w:rsidR="00276771" w:rsidRPr="00F76B54" w:rsidRDefault="00276771" w:rsidP="00276771">
            <w:pPr>
              <w:jc w:val="left"/>
              <w:rPr>
                <w:rFonts w:ascii="Calibri" w:hAnsi="Calibri"/>
                <w:sz w:val="20"/>
                <w:szCs w:val="20"/>
                <w:lang w:val="es-ES"/>
              </w:rPr>
            </w:pPr>
            <w:r>
              <w:rPr>
                <w:rFonts w:ascii="Calibri" w:hAnsi="Calibri"/>
                <w:sz w:val="20"/>
                <w:szCs w:val="20"/>
                <w:lang w:val="es-ES"/>
              </w:rPr>
              <w:t>Informe PVA Verano 2017</w:t>
            </w:r>
          </w:p>
        </w:tc>
        <w:tc>
          <w:tcPr>
            <w:tcW w:w="1353" w:type="pct"/>
            <w:tcBorders>
              <w:top w:val="single" w:sz="4" w:space="0" w:color="auto"/>
              <w:bottom w:val="single" w:sz="4" w:space="0" w:color="auto"/>
            </w:tcBorders>
          </w:tcPr>
          <w:p w14:paraId="60205D84" w14:textId="78FBB8D7" w:rsidR="00276771" w:rsidRPr="00F76B54" w:rsidRDefault="00276771" w:rsidP="00276771">
            <w:pPr>
              <w:jc w:val="center"/>
              <w:rPr>
                <w:sz w:val="18"/>
                <w:szCs w:val="18"/>
              </w:rPr>
            </w:pPr>
            <w:r w:rsidRPr="003B531E">
              <w:rPr>
                <w:sz w:val="18"/>
                <w:szCs w:val="18"/>
              </w:rPr>
              <w:t>Seguimiento ambiental/SISFA</w:t>
            </w:r>
          </w:p>
        </w:tc>
        <w:tc>
          <w:tcPr>
            <w:tcW w:w="641" w:type="pct"/>
            <w:tcBorders>
              <w:top w:val="single" w:sz="4" w:space="0" w:color="auto"/>
              <w:bottom w:val="single" w:sz="4" w:space="0" w:color="auto"/>
            </w:tcBorders>
          </w:tcPr>
          <w:p w14:paraId="54B0732F" w14:textId="0BEA0DEB" w:rsidR="00276771" w:rsidRPr="00F76B54" w:rsidRDefault="00276771" w:rsidP="00276771">
            <w:pPr>
              <w:jc w:val="center"/>
              <w:rPr>
                <w:rFonts w:ascii="Calibri" w:hAnsi="Calibri"/>
                <w:sz w:val="20"/>
                <w:szCs w:val="20"/>
                <w:lang w:val="es-ES" w:eastAsia="es-ES"/>
              </w:rPr>
            </w:pPr>
            <w:r w:rsidRPr="00290430">
              <w:rPr>
                <w:sz w:val="20"/>
                <w:szCs w:val="20"/>
              </w:rPr>
              <w:t>SMA</w:t>
            </w:r>
          </w:p>
        </w:tc>
        <w:tc>
          <w:tcPr>
            <w:tcW w:w="874" w:type="pct"/>
            <w:tcBorders>
              <w:top w:val="single" w:sz="4" w:space="0" w:color="auto"/>
              <w:bottom w:val="single" w:sz="4" w:space="0" w:color="auto"/>
            </w:tcBorders>
            <w:vAlign w:val="center"/>
          </w:tcPr>
          <w:p w14:paraId="103FB0F0" w14:textId="49364786" w:rsidR="00276771" w:rsidRPr="00F76B54" w:rsidRDefault="00276771" w:rsidP="00276771">
            <w:pPr>
              <w:jc w:val="center"/>
              <w:rPr>
                <w:rFonts w:ascii="Calibri" w:hAnsi="Calibri"/>
                <w:sz w:val="20"/>
                <w:szCs w:val="20"/>
                <w:lang w:eastAsia="es-ES"/>
              </w:rPr>
            </w:pPr>
            <w:r>
              <w:rPr>
                <w:rFonts w:ascii="Calibri" w:hAnsi="Calibri"/>
                <w:sz w:val="20"/>
                <w:szCs w:val="20"/>
                <w:lang w:eastAsia="es-ES"/>
              </w:rPr>
              <w:t>Verano 2017</w:t>
            </w:r>
          </w:p>
        </w:tc>
      </w:tr>
      <w:tr w:rsidR="00276771" w:rsidRPr="0054645D" w14:paraId="45DD933B"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4BC20046" w14:textId="3197A502" w:rsidR="00276771" w:rsidRPr="00F76B54" w:rsidRDefault="00276771" w:rsidP="00276771">
            <w:pPr>
              <w:jc w:val="center"/>
              <w:rPr>
                <w:rFonts w:ascii="Calibri" w:hAnsi="Calibri"/>
                <w:sz w:val="20"/>
                <w:szCs w:val="20"/>
              </w:rPr>
            </w:pPr>
            <w:r>
              <w:rPr>
                <w:rFonts w:ascii="Calibri" w:hAnsi="Calibri"/>
                <w:sz w:val="20"/>
                <w:szCs w:val="20"/>
              </w:rPr>
              <w:t>63779</w:t>
            </w:r>
          </w:p>
        </w:tc>
        <w:tc>
          <w:tcPr>
            <w:tcW w:w="1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9164C1" w14:textId="0F6B74C0" w:rsidR="00276771" w:rsidRPr="00F76B54" w:rsidRDefault="00276771" w:rsidP="00276771">
            <w:pPr>
              <w:jc w:val="left"/>
              <w:rPr>
                <w:rFonts w:ascii="Calibri" w:hAnsi="Calibri"/>
                <w:sz w:val="20"/>
                <w:szCs w:val="20"/>
                <w:lang w:val="es-ES"/>
              </w:rPr>
            </w:pPr>
            <w:r w:rsidRPr="00F76B54">
              <w:rPr>
                <w:rFonts w:ascii="Calibri" w:hAnsi="Calibri"/>
                <w:sz w:val="20"/>
                <w:szCs w:val="20"/>
                <w:lang w:val="es-ES"/>
              </w:rPr>
              <w:t>Info</w:t>
            </w:r>
            <w:r>
              <w:rPr>
                <w:rFonts w:ascii="Calibri" w:hAnsi="Calibri"/>
                <w:sz w:val="20"/>
                <w:szCs w:val="20"/>
                <w:lang w:val="es-ES"/>
              </w:rPr>
              <w:t>rme PVA Invierno 2017</w:t>
            </w:r>
          </w:p>
        </w:tc>
        <w:tc>
          <w:tcPr>
            <w:tcW w:w="1353" w:type="pct"/>
            <w:tcBorders>
              <w:top w:val="single" w:sz="4" w:space="0" w:color="auto"/>
              <w:left w:val="single" w:sz="4" w:space="0" w:color="auto"/>
              <w:bottom w:val="single" w:sz="4" w:space="0" w:color="auto"/>
              <w:right w:val="single" w:sz="4" w:space="0" w:color="auto"/>
            </w:tcBorders>
          </w:tcPr>
          <w:p w14:paraId="20D32C76" w14:textId="6BEF0717" w:rsidR="00276771" w:rsidRPr="00F76B54" w:rsidRDefault="00276771" w:rsidP="00276771">
            <w:pPr>
              <w:jc w:val="center"/>
              <w:rPr>
                <w:sz w:val="18"/>
                <w:szCs w:val="18"/>
              </w:rPr>
            </w:pPr>
            <w:r w:rsidRPr="003B531E">
              <w:rPr>
                <w:sz w:val="18"/>
                <w:szCs w:val="18"/>
              </w:rPr>
              <w:t>Seguimiento ambiental/SISFA</w:t>
            </w:r>
          </w:p>
        </w:tc>
        <w:tc>
          <w:tcPr>
            <w:tcW w:w="641" w:type="pct"/>
            <w:tcBorders>
              <w:top w:val="single" w:sz="4" w:space="0" w:color="auto"/>
              <w:left w:val="single" w:sz="4" w:space="0" w:color="auto"/>
              <w:bottom w:val="single" w:sz="4" w:space="0" w:color="auto"/>
              <w:right w:val="single" w:sz="4" w:space="0" w:color="auto"/>
            </w:tcBorders>
          </w:tcPr>
          <w:p w14:paraId="605D7784" w14:textId="2D24B695" w:rsidR="00276771" w:rsidRPr="00F76B54" w:rsidRDefault="00276771" w:rsidP="00276771">
            <w:pPr>
              <w:jc w:val="center"/>
              <w:rPr>
                <w:sz w:val="20"/>
                <w:szCs w:val="20"/>
              </w:rPr>
            </w:pPr>
            <w:r w:rsidRPr="00290430">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7CBEFC2F" w14:textId="5E5A6D2C" w:rsidR="00276771" w:rsidRPr="00F76B54" w:rsidRDefault="00276771" w:rsidP="00276771">
            <w:pPr>
              <w:jc w:val="center"/>
              <w:rPr>
                <w:sz w:val="20"/>
                <w:szCs w:val="20"/>
              </w:rPr>
            </w:pPr>
            <w:r>
              <w:rPr>
                <w:sz w:val="20"/>
                <w:szCs w:val="20"/>
              </w:rPr>
              <w:t>Invierno 2017</w:t>
            </w:r>
          </w:p>
        </w:tc>
      </w:tr>
      <w:tr w:rsidR="00276771" w:rsidRPr="0054645D" w14:paraId="44897A4C"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1F12C58A" w14:textId="21A21492" w:rsidR="00276771" w:rsidRPr="00F76B54" w:rsidRDefault="00276771" w:rsidP="00276771">
            <w:pPr>
              <w:jc w:val="center"/>
              <w:rPr>
                <w:rFonts w:ascii="Calibri" w:hAnsi="Calibri"/>
                <w:sz w:val="20"/>
                <w:szCs w:val="20"/>
              </w:rPr>
            </w:pPr>
            <w:r>
              <w:rPr>
                <w:rFonts w:ascii="Calibri" w:hAnsi="Calibri"/>
                <w:sz w:val="20"/>
                <w:szCs w:val="20"/>
              </w:rPr>
              <w:t>80765</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E3103EB" w14:textId="04F21182" w:rsidR="00276771" w:rsidRPr="00F76B54" w:rsidRDefault="00276771" w:rsidP="00276771">
            <w:pPr>
              <w:jc w:val="left"/>
              <w:rPr>
                <w:rFonts w:ascii="Calibri" w:hAnsi="Calibri"/>
                <w:sz w:val="20"/>
                <w:szCs w:val="20"/>
              </w:rPr>
            </w:pPr>
            <w:r>
              <w:rPr>
                <w:rFonts w:ascii="Calibri" w:hAnsi="Calibri"/>
                <w:sz w:val="20"/>
                <w:szCs w:val="20"/>
                <w:lang w:val="es-ES"/>
              </w:rPr>
              <w:t>Informe PVA Primavera 2017</w:t>
            </w:r>
          </w:p>
        </w:tc>
        <w:tc>
          <w:tcPr>
            <w:tcW w:w="1353" w:type="pct"/>
            <w:tcBorders>
              <w:top w:val="single" w:sz="4" w:space="0" w:color="auto"/>
              <w:left w:val="single" w:sz="4" w:space="0" w:color="auto"/>
              <w:bottom w:val="single" w:sz="4" w:space="0" w:color="auto"/>
              <w:right w:val="single" w:sz="4" w:space="0" w:color="auto"/>
            </w:tcBorders>
          </w:tcPr>
          <w:p w14:paraId="29701E79" w14:textId="4BEFFF5B" w:rsidR="00276771" w:rsidRPr="00F76B54" w:rsidRDefault="00276771" w:rsidP="00276771">
            <w:pPr>
              <w:jc w:val="center"/>
              <w:rPr>
                <w:sz w:val="18"/>
                <w:szCs w:val="18"/>
              </w:rPr>
            </w:pPr>
            <w:r w:rsidRPr="003B531E">
              <w:rPr>
                <w:sz w:val="18"/>
                <w:szCs w:val="18"/>
              </w:rPr>
              <w:t>Seguimiento ambiental/SISFA</w:t>
            </w:r>
          </w:p>
        </w:tc>
        <w:tc>
          <w:tcPr>
            <w:tcW w:w="641" w:type="pct"/>
            <w:tcBorders>
              <w:top w:val="single" w:sz="4" w:space="0" w:color="auto"/>
              <w:left w:val="single" w:sz="4" w:space="0" w:color="auto"/>
              <w:bottom w:val="single" w:sz="4" w:space="0" w:color="auto"/>
              <w:right w:val="single" w:sz="4" w:space="0" w:color="auto"/>
            </w:tcBorders>
          </w:tcPr>
          <w:p w14:paraId="4D4DC21A" w14:textId="747D2D2B" w:rsidR="00276771" w:rsidRPr="00F76B54" w:rsidRDefault="00276771" w:rsidP="00276771">
            <w:pPr>
              <w:jc w:val="center"/>
            </w:pPr>
            <w:r w:rsidRPr="00290430">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3B1C377D" w14:textId="7EEB2D47" w:rsidR="00276771" w:rsidRPr="00F76B54" w:rsidRDefault="00276771" w:rsidP="00276771">
            <w:pPr>
              <w:jc w:val="center"/>
              <w:rPr>
                <w:sz w:val="20"/>
                <w:szCs w:val="20"/>
              </w:rPr>
            </w:pPr>
            <w:r>
              <w:rPr>
                <w:sz w:val="20"/>
                <w:szCs w:val="20"/>
              </w:rPr>
              <w:t>Primavera 2017</w:t>
            </w:r>
          </w:p>
        </w:tc>
      </w:tr>
      <w:tr w:rsidR="00276771" w:rsidRPr="0054645D" w14:paraId="34F63151"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69257ED0" w14:textId="7EEEACEB" w:rsidR="00276771" w:rsidRPr="00F76B54" w:rsidRDefault="00276771" w:rsidP="00276771">
            <w:pPr>
              <w:jc w:val="center"/>
              <w:rPr>
                <w:rFonts w:ascii="Calibri" w:hAnsi="Calibri"/>
                <w:sz w:val="20"/>
                <w:szCs w:val="20"/>
              </w:rPr>
            </w:pPr>
            <w:r w:rsidRPr="00F76B54">
              <w:rPr>
                <w:rFonts w:ascii="Calibri" w:hAnsi="Calibri"/>
                <w:sz w:val="20"/>
                <w:szCs w:val="20"/>
                <w:lang w:val="es-ES"/>
              </w:rPr>
              <w:t>69103</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E7EDD28" w14:textId="256CA4E4" w:rsidR="00276771" w:rsidRPr="00F76B54" w:rsidRDefault="00276771" w:rsidP="00276771">
            <w:pPr>
              <w:jc w:val="left"/>
              <w:rPr>
                <w:rFonts w:ascii="Calibri" w:hAnsi="Calibri"/>
                <w:sz w:val="20"/>
                <w:szCs w:val="20"/>
                <w:lang w:val="es-ES"/>
              </w:rPr>
            </w:pPr>
            <w:r w:rsidRPr="00F76B54">
              <w:rPr>
                <w:rFonts w:ascii="Calibri" w:hAnsi="Calibri"/>
                <w:sz w:val="20"/>
                <w:szCs w:val="20"/>
                <w:lang w:val="es-ES"/>
              </w:rPr>
              <w:t>Informe PVA Verano 2018</w:t>
            </w:r>
          </w:p>
        </w:tc>
        <w:tc>
          <w:tcPr>
            <w:tcW w:w="1353" w:type="pct"/>
            <w:tcBorders>
              <w:top w:val="single" w:sz="4" w:space="0" w:color="auto"/>
              <w:left w:val="single" w:sz="4" w:space="0" w:color="auto"/>
              <w:bottom w:val="single" w:sz="4" w:space="0" w:color="auto"/>
              <w:right w:val="single" w:sz="4" w:space="0" w:color="auto"/>
            </w:tcBorders>
          </w:tcPr>
          <w:p w14:paraId="43F74171" w14:textId="53FE797F" w:rsidR="00276771" w:rsidRPr="00F76B54" w:rsidRDefault="00276771" w:rsidP="00276771">
            <w:pPr>
              <w:jc w:val="center"/>
              <w:rPr>
                <w:sz w:val="18"/>
                <w:szCs w:val="18"/>
              </w:rPr>
            </w:pPr>
            <w:r w:rsidRPr="00F76B54">
              <w:rPr>
                <w:sz w:val="18"/>
                <w:szCs w:val="18"/>
              </w:rPr>
              <w:t>Seguimiento ambiental/SISFA</w:t>
            </w:r>
          </w:p>
        </w:tc>
        <w:tc>
          <w:tcPr>
            <w:tcW w:w="641" w:type="pct"/>
            <w:tcBorders>
              <w:top w:val="single" w:sz="4" w:space="0" w:color="auto"/>
              <w:left w:val="single" w:sz="4" w:space="0" w:color="auto"/>
              <w:bottom w:val="single" w:sz="4" w:space="0" w:color="auto"/>
              <w:right w:val="single" w:sz="4" w:space="0" w:color="auto"/>
            </w:tcBorders>
          </w:tcPr>
          <w:p w14:paraId="7F9653D4" w14:textId="6487DF97" w:rsidR="00276771" w:rsidRPr="00F76B54" w:rsidRDefault="00276771" w:rsidP="00276771">
            <w:pPr>
              <w:jc w:val="center"/>
            </w:pPr>
            <w:r w:rsidRPr="00F76B54">
              <w:rPr>
                <w:sz w:val="20"/>
                <w:szCs w:val="20"/>
              </w:rPr>
              <w:t>SMA</w:t>
            </w:r>
          </w:p>
        </w:tc>
        <w:tc>
          <w:tcPr>
            <w:tcW w:w="874" w:type="pct"/>
            <w:tcBorders>
              <w:top w:val="single" w:sz="4" w:space="0" w:color="auto"/>
              <w:left w:val="single" w:sz="4" w:space="0" w:color="auto"/>
              <w:bottom w:val="single" w:sz="4" w:space="0" w:color="auto"/>
              <w:right w:val="single" w:sz="4" w:space="0" w:color="auto"/>
            </w:tcBorders>
            <w:vAlign w:val="center"/>
          </w:tcPr>
          <w:p w14:paraId="451AECAB" w14:textId="4B99979F" w:rsidR="00276771" w:rsidRPr="00F76B54" w:rsidRDefault="00276771" w:rsidP="00276771">
            <w:pPr>
              <w:jc w:val="center"/>
              <w:rPr>
                <w:sz w:val="20"/>
                <w:szCs w:val="20"/>
              </w:rPr>
            </w:pPr>
            <w:r w:rsidRPr="00F76B54">
              <w:rPr>
                <w:rFonts w:ascii="Calibri" w:hAnsi="Calibri"/>
                <w:sz w:val="20"/>
                <w:szCs w:val="20"/>
                <w:lang w:eastAsia="es-ES"/>
              </w:rPr>
              <w:t>Verano 2018</w:t>
            </w:r>
          </w:p>
        </w:tc>
      </w:tr>
      <w:tr w:rsidR="00276771" w:rsidRPr="0054645D" w14:paraId="25808391"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63CEB80E" w14:textId="5E5A7A96" w:rsidR="00276771" w:rsidRPr="0054645D" w:rsidRDefault="00276771" w:rsidP="00276771">
            <w:pPr>
              <w:jc w:val="center"/>
              <w:rPr>
                <w:rFonts w:ascii="Calibri" w:hAnsi="Calibri"/>
                <w:color w:val="FF0000"/>
                <w:sz w:val="20"/>
                <w:szCs w:val="20"/>
              </w:rPr>
            </w:pPr>
            <w:r w:rsidRPr="00F76B54">
              <w:rPr>
                <w:rFonts w:ascii="Calibri" w:hAnsi="Calibri"/>
                <w:sz w:val="20"/>
                <w:szCs w:val="20"/>
              </w:rPr>
              <w:t>80758</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C77E3CE" w14:textId="501DC5CD" w:rsidR="00276771" w:rsidRPr="0054645D" w:rsidRDefault="00276771" w:rsidP="00276771">
            <w:pPr>
              <w:jc w:val="left"/>
              <w:rPr>
                <w:rFonts w:ascii="Calibri" w:hAnsi="Calibri"/>
                <w:color w:val="FF0000"/>
                <w:sz w:val="20"/>
                <w:szCs w:val="20"/>
                <w:lang w:val="es-ES"/>
              </w:rPr>
            </w:pPr>
            <w:r w:rsidRPr="00F76B54">
              <w:rPr>
                <w:rFonts w:ascii="Calibri" w:hAnsi="Calibri"/>
                <w:sz w:val="20"/>
                <w:szCs w:val="20"/>
                <w:lang w:val="es-ES"/>
              </w:rPr>
              <w:t>Informe PVA Invierno 2018</w:t>
            </w:r>
          </w:p>
        </w:tc>
        <w:tc>
          <w:tcPr>
            <w:tcW w:w="1353" w:type="pct"/>
            <w:tcBorders>
              <w:top w:val="single" w:sz="4" w:space="0" w:color="auto"/>
              <w:left w:val="single" w:sz="4" w:space="0" w:color="auto"/>
              <w:bottom w:val="single" w:sz="4" w:space="0" w:color="auto"/>
              <w:right w:val="single" w:sz="4" w:space="0" w:color="auto"/>
            </w:tcBorders>
          </w:tcPr>
          <w:p w14:paraId="6E6B0CD5" w14:textId="213A263C" w:rsidR="00276771" w:rsidRPr="0054645D" w:rsidRDefault="00276771" w:rsidP="00276771">
            <w:pPr>
              <w:jc w:val="center"/>
              <w:rPr>
                <w:color w:val="FF0000"/>
                <w:sz w:val="18"/>
                <w:szCs w:val="18"/>
              </w:rPr>
            </w:pPr>
            <w:r w:rsidRPr="00F76B54">
              <w:rPr>
                <w:sz w:val="18"/>
                <w:szCs w:val="18"/>
              </w:rPr>
              <w:t>Seguimiento ambiental/SISFA</w:t>
            </w:r>
          </w:p>
        </w:tc>
        <w:tc>
          <w:tcPr>
            <w:tcW w:w="641" w:type="pct"/>
            <w:tcBorders>
              <w:top w:val="single" w:sz="4" w:space="0" w:color="auto"/>
              <w:left w:val="single" w:sz="4" w:space="0" w:color="auto"/>
              <w:bottom w:val="single" w:sz="4" w:space="0" w:color="auto"/>
              <w:right w:val="single" w:sz="4" w:space="0" w:color="auto"/>
            </w:tcBorders>
          </w:tcPr>
          <w:p w14:paraId="1BD82DA9" w14:textId="0DF6786D" w:rsidR="00276771" w:rsidRPr="0054645D" w:rsidRDefault="00276771" w:rsidP="00276771">
            <w:pPr>
              <w:jc w:val="center"/>
              <w:rPr>
                <w:color w:val="FF0000"/>
              </w:rPr>
            </w:pPr>
            <w:r w:rsidRPr="00F76B54">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4F5C5D9F" w14:textId="4376A412" w:rsidR="00276771" w:rsidRPr="0054645D" w:rsidRDefault="00276771" w:rsidP="00276771">
            <w:pPr>
              <w:jc w:val="center"/>
              <w:rPr>
                <w:color w:val="FF0000"/>
                <w:sz w:val="20"/>
                <w:szCs w:val="20"/>
              </w:rPr>
            </w:pPr>
            <w:r w:rsidRPr="00F76B54">
              <w:rPr>
                <w:sz w:val="20"/>
                <w:szCs w:val="20"/>
              </w:rPr>
              <w:t>Invierno 2018</w:t>
            </w:r>
          </w:p>
        </w:tc>
      </w:tr>
      <w:tr w:rsidR="00276771" w:rsidRPr="0054645D" w14:paraId="38C39815"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4E440D3E" w14:textId="39812267" w:rsidR="00276771" w:rsidRPr="0054645D" w:rsidRDefault="00276771" w:rsidP="00276771">
            <w:pPr>
              <w:jc w:val="center"/>
              <w:rPr>
                <w:rFonts w:ascii="Calibri" w:hAnsi="Calibri"/>
                <w:color w:val="FF0000"/>
                <w:sz w:val="20"/>
                <w:szCs w:val="20"/>
              </w:rPr>
            </w:pPr>
            <w:r w:rsidRPr="00F76B54">
              <w:rPr>
                <w:rFonts w:ascii="Calibri" w:hAnsi="Calibri"/>
                <w:sz w:val="20"/>
                <w:szCs w:val="20"/>
              </w:rPr>
              <w:t>80762</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3BCECE0" w14:textId="2A11976C" w:rsidR="00276771" w:rsidRPr="0054645D" w:rsidRDefault="00276771" w:rsidP="00276771">
            <w:pPr>
              <w:jc w:val="left"/>
              <w:rPr>
                <w:rFonts w:ascii="Calibri" w:hAnsi="Calibri"/>
                <w:color w:val="FF0000"/>
                <w:sz w:val="20"/>
                <w:szCs w:val="20"/>
                <w:lang w:val="es-ES"/>
              </w:rPr>
            </w:pPr>
            <w:r w:rsidRPr="00F76B54">
              <w:rPr>
                <w:rFonts w:ascii="Calibri" w:hAnsi="Calibri"/>
                <w:sz w:val="20"/>
                <w:szCs w:val="20"/>
                <w:lang w:val="es-ES"/>
              </w:rPr>
              <w:t>Informe PVA Primavera 2018</w:t>
            </w:r>
          </w:p>
        </w:tc>
        <w:tc>
          <w:tcPr>
            <w:tcW w:w="1353" w:type="pct"/>
            <w:tcBorders>
              <w:top w:val="single" w:sz="4" w:space="0" w:color="auto"/>
              <w:left w:val="single" w:sz="4" w:space="0" w:color="auto"/>
              <w:bottom w:val="single" w:sz="4" w:space="0" w:color="auto"/>
              <w:right w:val="single" w:sz="4" w:space="0" w:color="auto"/>
            </w:tcBorders>
          </w:tcPr>
          <w:p w14:paraId="21D80FB0" w14:textId="7FEAC114" w:rsidR="00276771" w:rsidRPr="0054645D" w:rsidRDefault="00276771" w:rsidP="00276771">
            <w:pPr>
              <w:jc w:val="center"/>
              <w:rPr>
                <w:color w:val="FF0000"/>
                <w:sz w:val="18"/>
                <w:szCs w:val="18"/>
              </w:rPr>
            </w:pPr>
            <w:r w:rsidRPr="00F76B54">
              <w:rPr>
                <w:sz w:val="18"/>
                <w:szCs w:val="18"/>
              </w:rPr>
              <w:t>Seguimiento ambiental/SISFA</w:t>
            </w:r>
          </w:p>
        </w:tc>
        <w:tc>
          <w:tcPr>
            <w:tcW w:w="641" w:type="pct"/>
            <w:tcBorders>
              <w:top w:val="single" w:sz="4" w:space="0" w:color="auto"/>
              <w:left w:val="single" w:sz="4" w:space="0" w:color="auto"/>
              <w:bottom w:val="single" w:sz="4" w:space="0" w:color="auto"/>
              <w:right w:val="single" w:sz="4" w:space="0" w:color="auto"/>
            </w:tcBorders>
          </w:tcPr>
          <w:p w14:paraId="78DEA342" w14:textId="0E5D7BEE" w:rsidR="00276771" w:rsidRPr="0054645D" w:rsidRDefault="00276771" w:rsidP="00276771">
            <w:pPr>
              <w:jc w:val="center"/>
              <w:rPr>
                <w:color w:val="FF0000"/>
              </w:rPr>
            </w:pPr>
            <w:r w:rsidRPr="00F76B54">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102A1064" w14:textId="3368193A" w:rsidR="00276771" w:rsidRPr="0054645D" w:rsidRDefault="00276771" w:rsidP="00276771">
            <w:pPr>
              <w:jc w:val="center"/>
              <w:rPr>
                <w:color w:val="FF0000"/>
                <w:sz w:val="20"/>
                <w:szCs w:val="20"/>
              </w:rPr>
            </w:pPr>
            <w:r w:rsidRPr="00F76B54">
              <w:rPr>
                <w:sz w:val="20"/>
                <w:szCs w:val="20"/>
              </w:rPr>
              <w:t>Primavera 2018</w:t>
            </w:r>
          </w:p>
        </w:tc>
      </w:tr>
      <w:tr w:rsidR="00276771" w:rsidRPr="0054645D" w14:paraId="630B1568"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42AE299B" w14:textId="3B9C8FA7" w:rsidR="00276771" w:rsidRPr="0054645D" w:rsidRDefault="00276771" w:rsidP="00276771">
            <w:pPr>
              <w:jc w:val="center"/>
              <w:rPr>
                <w:rFonts w:ascii="Calibri" w:hAnsi="Calibri"/>
                <w:color w:val="FF0000"/>
                <w:sz w:val="20"/>
                <w:szCs w:val="20"/>
              </w:rPr>
            </w:pPr>
            <w:r w:rsidRPr="00F76B54">
              <w:rPr>
                <w:rFonts w:ascii="Calibri" w:hAnsi="Calibri"/>
                <w:sz w:val="20"/>
                <w:szCs w:val="20"/>
              </w:rPr>
              <w:t>80766</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E7F0031" w14:textId="003FBB62" w:rsidR="00276771" w:rsidRPr="0054645D" w:rsidRDefault="00276771" w:rsidP="00276771">
            <w:pPr>
              <w:jc w:val="left"/>
              <w:rPr>
                <w:rFonts w:ascii="Calibri" w:hAnsi="Calibri"/>
                <w:color w:val="FF0000"/>
                <w:sz w:val="20"/>
                <w:szCs w:val="20"/>
                <w:lang w:val="es-ES"/>
              </w:rPr>
            </w:pPr>
            <w:r w:rsidRPr="00F76B54">
              <w:rPr>
                <w:rFonts w:ascii="Calibri" w:hAnsi="Calibri"/>
                <w:sz w:val="20"/>
                <w:szCs w:val="20"/>
                <w:lang w:val="es-ES"/>
              </w:rPr>
              <w:t>Informe PVA Verano 2019</w:t>
            </w:r>
          </w:p>
        </w:tc>
        <w:tc>
          <w:tcPr>
            <w:tcW w:w="1353" w:type="pct"/>
            <w:tcBorders>
              <w:top w:val="single" w:sz="4" w:space="0" w:color="auto"/>
              <w:left w:val="single" w:sz="4" w:space="0" w:color="auto"/>
              <w:bottom w:val="single" w:sz="4" w:space="0" w:color="auto"/>
              <w:right w:val="single" w:sz="4" w:space="0" w:color="auto"/>
            </w:tcBorders>
          </w:tcPr>
          <w:p w14:paraId="59372C52" w14:textId="28045D8B" w:rsidR="00276771" w:rsidRPr="0054645D" w:rsidRDefault="00276771" w:rsidP="00276771">
            <w:pPr>
              <w:jc w:val="center"/>
              <w:rPr>
                <w:color w:val="FF0000"/>
                <w:sz w:val="18"/>
                <w:szCs w:val="18"/>
              </w:rPr>
            </w:pPr>
            <w:r w:rsidRPr="00F76B54">
              <w:rPr>
                <w:sz w:val="18"/>
                <w:szCs w:val="18"/>
              </w:rPr>
              <w:t>Seguimiento ambiental/SISFA</w:t>
            </w:r>
          </w:p>
        </w:tc>
        <w:tc>
          <w:tcPr>
            <w:tcW w:w="641" w:type="pct"/>
            <w:tcBorders>
              <w:top w:val="single" w:sz="4" w:space="0" w:color="auto"/>
              <w:left w:val="single" w:sz="4" w:space="0" w:color="auto"/>
              <w:bottom w:val="single" w:sz="4" w:space="0" w:color="auto"/>
              <w:right w:val="single" w:sz="4" w:space="0" w:color="auto"/>
            </w:tcBorders>
          </w:tcPr>
          <w:p w14:paraId="34AC1B6F" w14:textId="7AD31A3B" w:rsidR="00276771" w:rsidRPr="0054645D" w:rsidRDefault="00276771" w:rsidP="00276771">
            <w:pPr>
              <w:jc w:val="center"/>
              <w:rPr>
                <w:color w:val="FF0000"/>
              </w:rPr>
            </w:pPr>
            <w:r w:rsidRPr="00F76B54">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49A53C67" w14:textId="0FA24C30" w:rsidR="00276771" w:rsidRPr="0054645D" w:rsidRDefault="00276771" w:rsidP="00276771">
            <w:pPr>
              <w:jc w:val="center"/>
              <w:rPr>
                <w:color w:val="FF0000"/>
                <w:sz w:val="20"/>
                <w:szCs w:val="20"/>
              </w:rPr>
            </w:pPr>
            <w:r w:rsidRPr="00F76B54">
              <w:rPr>
                <w:rFonts w:ascii="Calibri" w:hAnsi="Calibri"/>
                <w:sz w:val="20"/>
                <w:szCs w:val="20"/>
                <w:lang w:eastAsia="es-ES"/>
              </w:rPr>
              <w:t>Verano 2019</w:t>
            </w:r>
          </w:p>
        </w:tc>
      </w:tr>
      <w:tr w:rsidR="00526E85" w:rsidRPr="0054645D" w14:paraId="72A13BFF"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3B411664" w14:textId="38B1D23F" w:rsidR="00526E85" w:rsidRPr="00823ADD" w:rsidRDefault="00526E85" w:rsidP="00526E85">
            <w:pPr>
              <w:jc w:val="center"/>
              <w:rPr>
                <w:rFonts w:ascii="Calibri" w:hAnsi="Calibri"/>
                <w:sz w:val="20"/>
                <w:szCs w:val="20"/>
              </w:rPr>
            </w:pPr>
            <w:r w:rsidRPr="00823ADD">
              <w:rPr>
                <w:rFonts w:ascii="Calibri" w:hAnsi="Calibri"/>
                <w:sz w:val="20"/>
                <w:szCs w:val="20"/>
                <w:lang w:val="es-ES"/>
              </w:rPr>
              <w:t>01</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B04CB7A" w14:textId="6417D216" w:rsidR="00526E85" w:rsidRPr="00823ADD" w:rsidRDefault="00DA217B" w:rsidP="00526E85">
            <w:pPr>
              <w:jc w:val="left"/>
              <w:rPr>
                <w:rFonts w:ascii="Calibri" w:hAnsi="Calibri"/>
                <w:sz w:val="20"/>
                <w:szCs w:val="20"/>
                <w:lang w:val="es-ES"/>
              </w:rPr>
            </w:pPr>
            <w:r w:rsidRPr="00823ADD">
              <w:rPr>
                <w:rFonts w:ascii="Calibri" w:hAnsi="Calibri"/>
                <w:sz w:val="20"/>
                <w:szCs w:val="20"/>
                <w:lang w:val="es-ES"/>
              </w:rPr>
              <w:t>Consumos de combustible y horas de operación calderas calefacción GLP</w:t>
            </w:r>
          </w:p>
        </w:tc>
        <w:tc>
          <w:tcPr>
            <w:tcW w:w="1353" w:type="pct"/>
            <w:tcBorders>
              <w:top w:val="single" w:sz="4" w:space="0" w:color="auto"/>
              <w:left w:val="single" w:sz="4" w:space="0" w:color="auto"/>
              <w:bottom w:val="single" w:sz="4" w:space="0" w:color="auto"/>
              <w:right w:val="single" w:sz="4" w:space="0" w:color="auto"/>
            </w:tcBorders>
          </w:tcPr>
          <w:p w14:paraId="11FED64C" w14:textId="0CD8C38E" w:rsidR="00526E85" w:rsidRPr="00823ADD" w:rsidRDefault="00526E85" w:rsidP="00526E85">
            <w:pPr>
              <w:jc w:val="center"/>
              <w:rPr>
                <w:sz w:val="18"/>
                <w:szCs w:val="18"/>
              </w:rPr>
            </w:pPr>
            <w:r w:rsidRPr="00823ADD">
              <w:rPr>
                <w:sz w:val="18"/>
                <w:szCs w:val="18"/>
              </w:rPr>
              <w:t>Solicitado</w:t>
            </w:r>
            <w:r w:rsidR="00DA217B" w:rsidRPr="00823ADD">
              <w:rPr>
                <w:sz w:val="18"/>
                <w:szCs w:val="18"/>
              </w:rPr>
              <w:t xml:space="preserve"> en inspección / Entregado el 01.07</w:t>
            </w:r>
            <w:r w:rsidRPr="00823ADD">
              <w:rPr>
                <w:sz w:val="18"/>
                <w:szCs w:val="18"/>
              </w:rPr>
              <w:t>.19</w:t>
            </w:r>
          </w:p>
        </w:tc>
        <w:tc>
          <w:tcPr>
            <w:tcW w:w="641" w:type="pct"/>
            <w:tcBorders>
              <w:top w:val="single" w:sz="4" w:space="0" w:color="auto"/>
              <w:left w:val="single" w:sz="4" w:space="0" w:color="auto"/>
              <w:bottom w:val="single" w:sz="4" w:space="0" w:color="auto"/>
              <w:right w:val="single" w:sz="4" w:space="0" w:color="auto"/>
            </w:tcBorders>
          </w:tcPr>
          <w:p w14:paraId="786FE651" w14:textId="49050D26" w:rsidR="00526E85" w:rsidRPr="00823ADD" w:rsidRDefault="00526E85" w:rsidP="00526E85">
            <w:pPr>
              <w:jc w:val="center"/>
            </w:pPr>
            <w:r w:rsidRPr="00823ADD">
              <w:rPr>
                <w:sz w:val="20"/>
                <w:szCs w:val="20"/>
              </w:rPr>
              <w:t>SMA</w:t>
            </w:r>
          </w:p>
        </w:tc>
        <w:tc>
          <w:tcPr>
            <w:tcW w:w="874" w:type="pct"/>
            <w:tcBorders>
              <w:top w:val="single" w:sz="4" w:space="0" w:color="auto"/>
              <w:left w:val="single" w:sz="4" w:space="0" w:color="auto"/>
              <w:bottom w:val="single" w:sz="4" w:space="0" w:color="auto"/>
              <w:right w:val="single" w:sz="4" w:space="0" w:color="auto"/>
            </w:tcBorders>
            <w:vAlign w:val="center"/>
          </w:tcPr>
          <w:p w14:paraId="77E3A0EA" w14:textId="1EFC4887" w:rsidR="00526E85" w:rsidRPr="00823ADD" w:rsidRDefault="00DA217B" w:rsidP="00526E85">
            <w:pPr>
              <w:jc w:val="center"/>
              <w:rPr>
                <w:sz w:val="20"/>
                <w:szCs w:val="20"/>
              </w:rPr>
            </w:pPr>
            <w:r w:rsidRPr="00823ADD">
              <w:rPr>
                <w:rFonts w:ascii="Calibri" w:hAnsi="Calibri"/>
                <w:sz w:val="20"/>
                <w:szCs w:val="20"/>
                <w:lang w:eastAsia="es-ES"/>
              </w:rPr>
              <w:t>Período 2017-2019</w:t>
            </w:r>
          </w:p>
        </w:tc>
      </w:tr>
      <w:tr w:rsidR="00276771" w:rsidRPr="0054645D" w14:paraId="794DE708"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2E87A3BE" w14:textId="4F772069" w:rsidR="00276771" w:rsidRPr="00823ADD" w:rsidRDefault="00DA217B" w:rsidP="00276771">
            <w:pPr>
              <w:jc w:val="center"/>
              <w:rPr>
                <w:rFonts w:ascii="Calibri" w:hAnsi="Calibri"/>
                <w:sz w:val="20"/>
                <w:szCs w:val="20"/>
              </w:rPr>
            </w:pPr>
            <w:r w:rsidRPr="00823ADD">
              <w:rPr>
                <w:rFonts w:ascii="Calibri" w:hAnsi="Calibri"/>
                <w:sz w:val="20"/>
                <w:szCs w:val="20"/>
              </w:rPr>
              <w:t>02</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4A17E7A" w14:textId="6C10EEF6" w:rsidR="00276771" w:rsidRPr="00823ADD" w:rsidRDefault="00DA217B" w:rsidP="00276771">
            <w:pPr>
              <w:jc w:val="left"/>
              <w:rPr>
                <w:rFonts w:ascii="Calibri" w:hAnsi="Calibri"/>
                <w:sz w:val="20"/>
                <w:szCs w:val="20"/>
                <w:lang w:val="es-ES"/>
              </w:rPr>
            </w:pPr>
            <w:r w:rsidRPr="00823ADD">
              <w:rPr>
                <w:rFonts w:ascii="Calibri" w:hAnsi="Calibri"/>
                <w:sz w:val="20"/>
                <w:szCs w:val="20"/>
                <w:lang w:val="es-ES"/>
              </w:rPr>
              <w:t>Dosificación odorizante a los camiones de GLP</w:t>
            </w:r>
          </w:p>
        </w:tc>
        <w:tc>
          <w:tcPr>
            <w:tcW w:w="1353" w:type="pct"/>
            <w:tcBorders>
              <w:top w:val="single" w:sz="4" w:space="0" w:color="auto"/>
              <w:left w:val="single" w:sz="4" w:space="0" w:color="auto"/>
              <w:bottom w:val="single" w:sz="4" w:space="0" w:color="auto"/>
              <w:right w:val="single" w:sz="4" w:space="0" w:color="auto"/>
            </w:tcBorders>
          </w:tcPr>
          <w:p w14:paraId="627DC89D" w14:textId="4B45F9DC" w:rsidR="00276771" w:rsidRPr="00823ADD" w:rsidRDefault="00DA217B" w:rsidP="00276771">
            <w:pPr>
              <w:jc w:val="center"/>
              <w:rPr>
                <w:sz w:val="18"/>
                <w:szCs w:val="18"/>
              </w:rPr>
            </w:pPr>
            <w:r w:rsidRPr="00823ADD">
              <w:rPr>
                <w:sz w:val="18"/>
                <w:szCs w:val="18"/>
              </w:rPr>
              <w:t>Solicitado en inspección / Entregado el 01.07.19</w:t>
            </w:r>
          </w:p>
        </w:tc>
        <w:tc>
          <w:tcPr>
            <w:tcW w:w="641" w:type="pct"/>
            <w:tcBorders>
              <w:top w:val="single" w:sz="4" w:space="0" w:color="auto"/>
              <w:left w:val="single" w:sz="4" w:space="0" w:color="auto"/>
              <w:bottom w:val="single" w:sz="4" w:space="0" w:color="auto"/>
              <w:right w:val="single" w:sz="4" w:space="0" w:color="auto"/>
            </w:tcBorders>
          </w:tcPr>
          <w:p w14:paraId="0E861504" w14:textId="01B05B3B" w:rsidR="00276771" w:rsidRPr="00823ADD" w:rsidRDefault="00276771" w:rsidP="00276771">
            <w:pPr>
              <w:jc w:val="center"/>
            </w:pPr>
            <w:r w:rsidRPr="00823ADD">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48E0F619" w14:textId="561982BB" w:rsidR="00276771" w:rsidRPr="00823ADD" w:rsidRDefault="00DA217B" w:rsidP="00276771">
            <w:pPr>
              <w:jc w:val="center"/>
              <w:rPr>
                <w:sz w:val="20"/>
                <w:szCs w:val="20"/>
              </w:rPr>
            </w:pPr>
            <w:r w:rsidRPr="00823ADD">
              <w:rPr>
                <w:rFonts w:ascii="Calibri" w:hAnsi="Calibri"/>
                <w:sz w:val="20"/>
                <w:szCs w:val="20"/>
                <w:lang w:eastAsia="es-ES"/>
              </w:rPr>
              <w:t>Mayo-junio 2019</w:t>
            </w:r>
          </w:p>
        </w:tc>
      </w:tr>
      <w:tr w:rsidR="00276771" w:rsidRPr="0054645D" w14:paraId="55C15328"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3CA528D3" w14:textId="2BB92490" w:rsidR="00276771" w:rsidRPr="00823ADD" w:rsidRDefault="00DA217B" w:rsidP="00276771">
            <w:pPr>
              <w:jc w:val="center"/>
              <w:rPr>
                <w:rFonts w:ascii="Calibri" w:hAnsi="Calibri"/>
                <w:sz w:val="20"/>
                <w:szCs w:val="20"/>
              </w:rPr>
            </w:pPr>
            <w:r w:rsidRPr="00823ADD">
              <w:rPr>
                <w:rFonts w:ascii="Calibri" w:hAnsi="Calibri"/>
                <w:sz w:val="20"/>
                <w:szCs w:val="20"/>
              </w:rPr>
              <w:t>03</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1BF780" w14:textId="72868796" w:rsidR="00276771" w:rsidRPr="00823ADD" w:rsidRDefault="00DA217B" w:rsidP="00276771">
            <w:pPr>
              <w:jc w:val="left"/>
              <w:rPr>
                <w:rFonts w:ascii="Calibri" w:hAnsi="Calibri"/>
                <w:sz w:val="20"/>
                <w:szCs w:val="20"/>
                <w:lang w:val="es-ES"/>
              </w:rPr>
            </w:pPr>
            <w:r w:rsidRPr="00823ADD">
              <w:rPr>
                <w:rFonts w:ascii="Calibri" w:hAnsi="Calibri"/>
                <w:sz w:val="20"/>
                <w:szCs w:val="20"/>
                <w:lang w:val="es-ES"/>
              </w:rPr>
              <w:t>Inspecciones, pruebas y certificaciones de flexibles para Fenol y GLP</w:t>
            </w:r>
          </w:p>
        </w:tc>
        <w:tc>
          <w:tcPr>
            <w:tcW w:w="1353" w:type="pct"/>
            <w:tcBorders>
              <w:top w:val="single" w:sz="4" w:space="0" w:color="auto"/>
              <w:left w:val="single" w:sz="4" w:space="0" w:color="auto"/>
              <w:bottom w:val="single" w:sz="4" w:space="0" w:color="auto"/>
              <w:right w:val="single" w:sz="4" w:space="0" w:color="auto"/>
            </w:tcBorders>
          </w:tcPr>
          <w:p w14:paraId="76F2C2F6" w14:textId="39092599" w:rsidR="00276771" w:rsidRPr="00823ADD" w:rsidRDefault="00DA217B" w:rsidP="00276771">
            <w:pPr>
              <w:jc w:val="center"/>
              <w:rPr>
                <w:sz w:val="18"/>
                <w:szCs w:val="18"/>
              </w:rPr>
            </w:pPr>
            <w:r w:rsidRPr="00823ADD">
              <w:rPr>
                <w:sz w:val="18"/>
                <w:szCs w:val="18"/>
              </w:rPr>
              <w:t>Solicitado en inspección / Entregado el 01.07.19</w:t>
            </w:r>
          </w:p>
        </w:tc>
        <w:tc>
          <w:tcPr>
            <w:tcW w:w="641" w:type="pct"/>
            <w:tcBorders>
              <w:top w:val="single" w:sz="4" w:space="0" w:color="auto"/>
              <w:left w:val="single" w:sz="4" w:space="0" w:color="auto"/>
              <w:bottom w:val="single" w:sz="4" w:space="0" w:color="auto"/>
              <w:right w:val="single" w:sz="4" w:space="0" w:color="auto"/>
            </w:tcBorders>
          </w:tcPr>
          <w:p w14:paraId="5A2E52EC" w14:textId="65A8A96B" w:rsidR="00276771" w:rsidRPr="00823ADD" w:rsidRDefault="00276771" w:rsidP="00276771">
            <w:pPr>
              <w:jc w:val="center"/>
            </w:pPr>
            <w:r w:rsidRPr="00823ADD">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3E3015CE" w14:textId="3C3D8436" w:rsidR="00276771" w:rsidRPr="00823ADD" w:rsidRDefault="00823ADD" w:rsidP="00276771">
            <w:pPr>
              <w:jc w:val="center"/>
              <w:rPr>
                <w:sz w:val="20"/>
                <w:szCs w:val="20"/>
              </w:rPr>
            </w:pPr>
            <w:r w:rsidRPr="00823ADD">
              <w:rPr>
                <w:rFonts w:ascii="Calibri" w:hAnsi="Calibri"/>
                <w:sz w:val="20"/>
                <w:szCs w:val="20"/>
                <w:lang w:eastAsia="es-ES"/>
              </w:rPr>
              <w:t>Período 2018-2019</w:t>
            </w:r>
          </w:p>
        </w:tc>
      </w:tr>
      <w:tr w:rsidR="00276771" w:rsidRPr="0054645D" w14:paraId="4A036CED"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749FFEC5" w14:textId="1204D15A" w:rsidR="00276771" w:rsidRPr="00823ADD" w:rsidRDefault="002B7277" w:rsidP="00276771">
            <w:pPr>
              <w:jc w:val="center"/>
              <w:rPr>
                <w:rFonts w:ascii="Calibri" w:hAnsi="Calibri"/>
                <w:sz w:val="20"/>
                <w:szCs w:val="20"/>
              </w:rPr>
            </w:pPr>
            <w:r w:rsidRPr="00823ADD">
              <w:rPr>
                <w:rFonts w:ascii="Calibri" w:hAnsi="Calibri"/>
                <w:sz w:val="20"/>
                <w:szCs w:val="20"/>
              </w:rPr>
              <w:t>04</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FDB238" w14:textId="785083B9" w:rsidR="00276771" w:rsidRPr="00823ADD" w:rsidRDefault="002B7277" w:rsidP="00276771">
            <w:pPr>
              <w:jc w:val="left"/>
              <w:rPr>
                <w:rFonts w:ascii="Calibri" w:hAnsi="Calibri"/>
                <w:sz w:val="20"/>
                <w:szCs w:val="20"/>
                <w:lang w:val="es-ES"/>
              </w:rPr>
            </w:pPr>
            <w:r w:rsidRPr="00823ADD">
              <w:rPr>
                <w:rFonts w:ascii="Calibri" w:hAnsi="Calibri"/>
                <w:sz w:val="20"/>
                <w:szCs w:val="20"/>
                <w:lang w:val="es-ES"/>
              </w:rPr>
              <w:t xml:space="preserve">Programa mantención del muelle </w:t>
            </w:r>
          </w:p>
        </w:tc>
        <w:tc>
          <w:tcPr>
            <w:tcW w:w="1353" w:type="pct"/>
            <w:tcBorders>
              <w:top w:val="single" w:sz="4" w:space="0" w:color="auto"/>
              <w:left w:val="single" w:sz="4" w:space="0" w:color="auto"/>
              <w:bottom w:val="single" w:sz="4" w:space="0" w:color="auto"/>
              <w:right w:val="single" w:sz="4" w:space="0" w:color="auto"/>
            </w:tcBorders>
          </w:tcPr>
          <w:p w14:paraId="77AAE27C" w14:textId="609CA6C8" w:rsidR="00276771" w:rsidRPr="00823ADD" w:rsidRDefault="002B7277" w:rsidP="00276771">
            <w:pPr>
              <w:jc w:val="center"/>
              <w:rPr>
                <w:sz w:val="18"/>
                <w:szCs w:val="18"/>
              </w:rPr>
            </w:pPr>
            <w:r w:rsidRPr="00823ADD">
              <w:rPr>
                <w:sz w:val="18"/>
                <w:szCs w:val="18"/>
              </w:rPr>
              <w:t>Solicitado en inspección / Entregado el 01.07.19</w:t>
            </w:r>
          </w:p>
        </w:tc>
        <w:tc>
          <w:tcPr>
            <w:tcW w:w="641" w:type="pct"/>
            <w:tcBorders>
              <w:top w:val="single" w:sz="4" w:space="0" w:color="auto"/>
              <w:left w:val="single" w:sz="4" w:space="0" w:color="auto"/>
              <w:bottom w:val="single" w:sz="4" w:space="0" w:color="auto"/>
              <w:right w:val="single" w:sz="4" w:space="0" w:color="auto"/>
            </w:tcBorders>
          </w:tcPr>
          <w:p w14:paraId="71BFAE92" w14:textId="1278568D" w:rsidR="00276771" w:rsidRPr="00823ADD" w:rsidRDefault="00276771" w:rsidP="00276771">
            <w:pPr>
              <w:jc w:val="center"/>
            </w:pPr>
            <w:r w:rsidRPr="00823ADD">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61991D3C" w14:textId="452E355E" w:rsidR="00276771" w:rsidRPr="00823ADD" w:rsidRDefault="002B7277" w:rsidP="00276771">
            <w:pPr>
              <w:jc w:val="center"/>
              <w:rPr>
                <w:sz w:val="20"/>
                <w:szCs w:val="20"/>
              </w:rPr>
            </w:pPr>
            <w:r w:rsidRPr="00823ADD">
              <w:rPr>
                <w:rFonts w:ascii="Calibri" w:hAnsi="Calibri"/>
                <w:sz w:val="20"/>
                <w:szCs w:val="20"/>
                <w:lang w:eastAsia="es-ES"/>
              </w:rPr>
              <w:t>Período 2018-2019</w:t>
            </w:r>
          </w:p>
        </w:tc>
      </w:tr>
      <w:tr w:rsidR="00C93B3F" w:rsidRPr="0054645D" w14:paraId="71DD1816"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0803AF8A" w14:textId="49F20026" w:rsidR="00C93B3F" w:rsidRPr="00823ADD" w:rsidRDefault="00C93B3F" w:rsidP="00C93B3F">
            <w:pPr>
              <w:jc w:val="center"/>
              <w:rPr>
                <w:rFonts w:ascii="Calibri" w:hAnsi="Calibri"/>
                <w:sz w:val="20"/>
                <w:szCs w:val="20"/>
              </w:rPr>
            </w:pPr>
            <w:r>
              <w:rPr>
                <w:rFonts w:ascii="Calibri" w:hAnsi="Calibri"/>
                <w:sz w:val="20"/>
                <w:szCs w:val="20"/>
              </w:rPr>
              <w:t>05</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71FBF4" w14:textId="33587D33" w:rsidR="00C93B3F" w:rsidRPr="00823ADD" w:rsidRDefault="000B018F" w:rsidP="00C93B3F">
            <w:pPr>
              <w:jc w:val="left"/>
              <w:rPr>
                <w:rFonts w:ascii="Calibri" w:hAnsi="Calibri"/>
                <w:sz w:val="20"/>
                <w:szCs w:val="20"/>
                <w:lang w:val="es-ES"/>
              </w:rPr>
            </w:pPr>
            <w:r>
              <w:rPr>
                <w:rFonts w:ascii="Calibri" w:hAnsi="Calibri"/>
                <w:sz w:val="20"/>
                <w:szCs w:val="20"/>
                <w:lang w:val="es-ES"/>
              </w:rPr>
              <w:t>Requerimiento SMA 1</w:t>
            </w:r>
          </w:p>
        </w:tc>
        <w:tc>
          <w:tcPr>
            <w:tcW w:w="1353" w:type="pct"/>
            <w:tcBorders>
              <w:top w:val="single" w:sz="4" w:space="0" w:color="auto"/>
              <w:left w:val="single" w:sz="4" w:space="0" w:color="auto"/>
              <w:bottom w:val="single" w:sz="4" w:space="0" w:color="auto"/>
              <w:right w:val="single" w:sz="4" w:space="0" w:color="auto"/>
            </w:tcBorders>
          </w:tcPr>
          <w:p w14:paraId="7FDB89AB" w14:textId="7B08885C" w:rsidR="00C93B3F" w:rsidRPr="00823ADD" w:rsidRDefault="00C93B3F" w:rsidP="00C93B3F">
            <w:pPr>
              <w:jc w:val="center"/>
              <w:rPr>
                <w:sz w:val="18"/>
                <w:szCs w:val="18"/>
              </w:rPr>
            </w:pPr>
            <w:r>
              <w:rPr>
                <w:sz w:val="18"/>
                <w:szCs w:val="18"/>
              </w:rPr>
              <w:t>Solicitado por Res. Ex. N° 1509</w:t>
            </w:r>
          </w:p>
        </w:tc>
        <w:tc>
          <w:tcPr>
            <w:tcW w:w="641" w:type="pct"/>
            <w:tcBorders>
              <w:top w:val="single" w:sz="4" w:space="0" w:color="auto"/>
              <w:left w:val="single" w:sz="4" w:space="0" w:color="auto"/>
              <w:bottom w:val="single" w:sz="4" w:space="0" w:color="auto"/>
              <w:right w:val="single" w:sz="4" w:space="0" w:color="auto"/>
            </w:tcBorders>
          </w:tcPr>
          <w:p w14:paraId="243D50A5" w14:textId="587DFDC0" w:rsidR="00C93B3F" w:rsidRPr="00823ADD" w:rsidRDefault="00C93B3F" w:rsidP="00C93B3F">
            <w:pPr>
              <w:jc w:val="center"/>
              <w:rPr>
                <w:sz w:val="20"/>
                <w:szCs w:val="20"/>
              </w:rPr>
            </w:pPr>
            <w:r w:rsidRPr="002D736C">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5F4B9697" w14:textId="4732FEAC" w:rsidR="00C93B3F" w:rsidRPr="00823ADD" w:rsidRDefault="00C93B3F" w:rsidP="00C93B3F">
            <w:pPr>
              <w:jc w:val="center"/>
              <w:rPr>
                <w:rFonts w:ascii="Calibri" w:hAnsi="Calibri"/>
                <w:sz w:val="20"/>
                <w:szCs w:val="20"/>
                <w:lang w:eastAsia="es-ES"/>
              </w:rPr>
            </w:pPr>
            <w:r>
              <w:rPr>
                <w:rFonts w:ascii="Calibri" w:hAnsi="Calibri"/>
                <w:sz w:val="20"/>
                <w:szCs w:val="20"/>
                <w:lang w:eastAsia="es-ES"/>
              </w:rPr>
              <w:t>Entregado 10.12.19</w:t>
            </w:r>
          </w:p>
        </w:tc>
      </w:tr>
      <w:tr w:rsidR="00C93B3F" w:rsidRPr="0054645D" w14:paraId="056BF31E"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1B61EE2C" w14:textId="63FC8AE4" w:rsidR="00C93B3F" w:rsidRPr="00823ADD" w:rsidRDefault="00C93B3F" w:rsidP="00C93B3F">
            <w:pPr>
              <w:jc w:val="center"/>
              <w:rPr>
                <w:rFonts w:ascii="Calibri" w:hAnsi="Calibri"/>
                <w:sz w:val="20"/>
                <w:szCs w:val="20"/>
              </w:rPr>
            </w:pPr>
            <w:r>
              <w:rPr>
                <w:rFonts w:ascii="Calibri" w:hAnsi="Calibri"/>
                <w:sz w:val="20"/>
                <w:szCs w:val="20"/>
              </w:rPr>
              <w:t>06</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6FAC522" w14:textId="64C7E44B" w:rsidR="00C93B3F" w:rsidRPr="00823ADD" w:rsidRDefault="000B018F" w:rsidP="00C93B3F">
            <w:pPr>
              <w:jc w:val="left"/>
              <w:rPr>
                <w:rFonts w:ascii="Calibri" w:hAnsi="Calibri"/>
                <w:sz w:val="20"/>
                <w:szCs w:val="20"/>
                <w:lang w:val="es-ES"/>
              </w:rPr>
            </w:pPr>
            <w:r>
              <w:rPr>
                <w:rFonts w:ascii="Calibri" w:hAnsi="Calibri"/>
                <w:sz w:val="20"/>
                <w:szCs w:val="20"/>
                <w:lang w:val="es-ES"/>
              </w:rPr>
              <w:t>Procedimiento TMQ-AMB-P-3</w:t>
            </w:r>
          </w:p>
        </w:tc>
        <w:tc>
          <w:tcPr>
            <w:tcW w:w="1353" w:type="pct"/>
            <w:tcBorders>
              <w:top w:val="single" w:sz="4" w:space="0" w:color="auto"/>
              <w:left w:val="single" w:sz="4" w:space="0" w:color="auto"/>
              <w:bottom w:val="single" w:sz="4" w:space="0" w:color="auto"/>
              <w:right w:val="single" w:sz="4" w:space="0" w:color="auto"/>
            </w:tcBorders>
          </w:tcPr>
          <w:p w14:paraId="2D697734" w14:textId="63BF2531" w:rsidR="00C93B3F" w:rsidRPr="00823ADD" w:rsidRDefault="00C93B3F" w:rsidP="00C93B3F">
            <w:pPr>
              <w:jc w:val="center"/>
              <w:rPr>
                <w:sz w:val="18"/>
                <w:szCs w:val="18"/>
              </w:rPr>
            </w:pPr>
            <w:r w:rsidRPr="00990680">
              <w:rPr>
                <w:sz w:val="18"/>
                <w:szCs w:val="18"/>
              </w:rPr>
              <w:t>Solicitado por Res. Ex. N° 1509</w:t>
            </w:r>
          </w:p>
        </w:tc>
        <w:tc>
          <w:tcPr>
            <w:tcW w:w="641" w:type="pct"/>
            <w:tcBorders>
              <w:top w:val="single" w:sz="4" w:space="0" w:color="auto"/>
              <w:left w:val="single" w:sz="4" w:space="0" w:color="auto"/>
              <w:bottom w:val="single" w:sz="4" w:space="0" w:color="auto"/>
              <w:right w:val="single" w:sz="4" w:space="0" w:color="auto"/>
            </w:tcBorders>
          </w:tcPr>
          <w:p w14:paraId="420ED52A" w14:textId="747C904E" w:rsidR="00C93B3F" w:rsidRPr="00823ADD" w:rsidRDefault="00C93B3F" w:rsidP="00C93B3F">
            <w:pPr>
              <w:jc w:val="center"/>
              <w:rPr>
                <w:sz w:val="20"/>
                <w:szCs w:val="20"/>
              </w:rPr>
            </w:pPr>
            <w:r w:rsidRPr="002D736C">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4E148CD7" w14:textId="6E40B715" w:rsidR="00C93B3F" w:rsidRPr="00823ADD" w:rsidRDefault="00C93B3F" w:rsidP="00C93B3F">
            <w:pPr>
              <w:jc w:val="center"/>
              <w:rPr>
                <w:rFonts w:ascii="Calibri" w:hAnsi="Calibri"/>
                <w:sz w:val="20"/>
                <w:szCs w:val="20"/>
                <w:lang w:eastAsia="es-ES"/>
              </w:rPr>
            </w:pPr>
            <w:r w:rsidRPr="003F70BC">
              <w:rPr>
                <w:rFonts w:ascii="Calibri" w:hAnsi="Calibri"/>
                <w:sz w:val="20"/>
                <w:szCs w:val="20"/>
                <w:lang w:eastAsia="es-ES"/>
              </w:rPr>
              <w:t>Entregado 10.12.19</w:t>
            </w:r>
          </w:p>
        </w:tc>
      </w:tr>
      <w:tr w:rsidR="00C93B3F" w:rsidRPr="0054645D" w14:paraId="30C5BD2F"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778369A9" w14:textId="6A694BE7" w:rsidR="00C93B3F" w:rsidRPr="00823ADD" w:rsidRDefault="00C93B3F" w:rsidP="00C93B3F">
            <w:pPr>
              <w:jc w:val="center"/>
              <w:rPr>
                <w:rFonts w:ascii="Calibri" w:hAnsi="Calibri"/>
                <w:sz w:val="20"/>
                <w:szCs w:val="20"/>
              </w:rPr>
            </w:pPr>
            <w:r>
              <w:rPr>
                <w:rFonts w:ascii="Calibri" w:hAnsi="Calibri"/>
                <w:sz w:val="20"/>
                <w:szCs w:val="20"/>
              </w:rPr>
              <w:t>07</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796558" w14:textId="638DF81F" w:rsidR="00C93B3F" w:rsidRPr="00823ADD" w:rsidRDefault="000B018F" w:rsidP="00C93B3F">
            <w:pPr>
              <w:jc w:val="left"/>
              <w:rPr>
                <w:rFonts w:ascii="Calibri" w:hAnsi="Calibri"/>
                <w:sz w:val="20"/>
                <w:szCs w:val="20"/>
                <w:lang w:val="es-ES"/>
              </w:rPr>
            </w:pPr>
            <w:r>
              <w:rPr>
                <w:rFonts w:ascii="Calibri" w:hAnsi="Calibri"/>
                <w:sz w:val="20"/>
                <w:szCs w:val="20"/>
                <w:lang w:val="es-ES"/>
              </w:rPr>
              <w:t>Planos Lay Out DIA y Adenda 1</w:t>
            </w:r>
          </w:p>
        </w:tc>
        <w:tc>
          <w:tcPr>
            <w:tcW w:w="1353" w:type="pct"/>
            <w:tcBorders>
              <w:top w:val="single" w:sz="4" w:space="0" w:color="auto"/>
              <w:left w:val="single" w:sz="4" w:space="0" w:color="auto"/>
              <w:bottom w:val="single" w:sz="4" w:space="0" w:color="auto"/>
              <w:right w:val="single" w:sz="4" w:space="0" w:color="auto"/>
            </w:tcBorders>
          </w:tcPr>
          <w:p w14:paraId="573198A4" w14:textId="3702A317" w:rsidR="00C93B3F" w:rsidRPr="00823ADD" w:rsidRDefault="00C93B3F" w:rsidP="00C93B3F">
            <w:pPr>
              <w:jc w:val="center"/>
              <w:rPr>
                <w:sz w:val="18"/>
                <w:szCs w:val="18"/>
              </w:rPr>
            </w:pPr>
            <w:r w:rsidRPr="00990680">
              <w:rPr>
                <w:sz w:val="18"/>
                <w:szCs w:val="18"/>
              </w:rPr>
              <w:t>Solicitado por Res. Ex. N° 1509</w:t>
            </w:r>
          </w:p>
        </w:tc>
        <w:tc>
          <w:tcPr>
            <w:tcW w:w="641" w:type="pct"/>
            <w:tcBorders>
              <w:top w:val="single" w:sz="4" w:space="0" w:color="auto"/>
              <w:left w:val="single" w:sz="4" w:space="0" w:color="auto"/>
              <w:bottom w:val="single" w:sz="4" w:space="0" w:color="auto"/>
              <w:right w:val="single" w:sz="4" w:space="0" w:color="auto"/>
            </w:tcBorders>
          </w:tcPr>
          <w:p w14:paraId="24B9A3D8" w14:textId="69B8ED34" w:rsidR="00C93B3F" w:rsidRPr="00823ADD" w:rsidRDefault="00C93B3F" w:rsidP="00C93B3F">
            <w:pPr>
              <w:jc w:val="center"/>
              <w:rPr>
                <w:sz w:val="20"/>
                <w:szCs w:val="20"/>
              </w:rPr>
            </w:pPr>
            <w:r w:rsidRPr="002D736C">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00CF6E43" w14:textId="43BC88B4" w:rsidR="00C93B3F" w:rsidRPr="00823ADD" w:rsidRDefault="00C93B3F" w:rsidP="00C93B3F">
            <w:pPr>
              <w:jc w:val="center"/>
              <w:rPr>
                <w:rFonts w:ascii="Calibri" w:hAnsi="Calibri"/>
                <w:sz w:val="20"/>
                <w:szCs w:val="20"/>
                <w:lang w:eastAsia="es-ES"/>
              </w:rPr>
            </w:pPr>
            <w:r w:rsidRPr="003F70BC">
              <w:rPr>
                <w:rFonts w:ascii="Calibri" w:hAnsi="Calibri"/>
                <w:sz w:val="20"/>
                <w:szCs w:val="20"/>
                <w:lang w:eastAsia="es-ES"/>
              </w:rPr>
              <w:t>Entregado 10.12.19</w:t>
            </w:r>
          </w:p>
        </w:tc>
      </w:tr>
      <w:tr w:rsidR="00C93B3F" w:rsidRPr="0054645D" w14:paraId="4F2A9738" w14:textId="77777777" w:rsidTr="00C93B3F">
        <w:trPr>
          <w:trHeight w:val="170"/>
        </w:trPr>
        <w:tc>
          <w:tcPr>
            <w:tcW w:w="351" w:type="pct"/>
            <w:tcBorders>
              <w:top w:val="single" w:sz="4" w:space="0" w:color="auto"/>
              <w:left w:val="single" w:sz="4" w:space="0" w:color="auto"/>
              <w:bottom w:val="single" w:sz="4" w:space="0" w:color="auto"/>
              <w:right w:val="single" w:sz="4" w:space="0" w:color="auto"/>
            </w:tcBorders>
            <w:vAlign w:val="center"/>
          </w:tcPr>
          <w:p w14:paraId="2DAF5E71" w14:textId="6491DF84" w:rsidR="00C93B3F" w:rsidRPr="00823ADD" w:rsidRDefault="00C93B3F" w:rsidP="00C93B3F">
            <w:pPr>
              <w:jc w:val="center"/>
              <w:rPr>
                <w:rFonts w:ascii="Calibri" w:hAnsi="Calibri"/>
                <w:sz w:val="20"/>
                <w:szCs w:val="20"/>
              </w:rPr>
            </w:pPr>
            <w:r>
              <w:rPr>
                <w:rFonts w:ascii="Calibri" w:hAnsi="Calibri"/>
                <w:sz w:val="20"/>
                <w:szCs w:val="20"/>
              </w:rPr>
              <w:t>08</w:t>
            </w:r>
          </w:p>
        </w:tc>
        <w:tc>
          <w:tcPr>
            <w:tcW w:w="178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C6CE12" w14:textId="0E175820" w:rsidR="00C93B3F" w:rsidRPr="00823ADD" w:rsidRDefault="000B018F" w:rsidP="00C93B3F">
            <w:pPr>
              <w:jc w:val="left"/>
              <w:rPr>
                <w:rFonts w:ascii="Calibri" w:hAnsi="Calibri"/>
                <w:sz w:val="20"/>
                <w:szCs w:val="20"/>
                <w:lang w:val="es-ES"/>
              </w:rPr>
            </w:pPr>
            <w:r>
              <w:rPr>
                <w:rFonts w:ascii="Calibri" w:hAnsi="Calibri"/>
                <w:sz w:val="20"/>
                <w:szCs w:val="20"/>
                <w:lang w:val="es-ES"/>
              </w:rPr>
              <w:t>Memoria de cálculo emisiones 2017, 2018 y 2019</w:t>
            </w:r>
          </w:p>
        </w:tc>
        <w:tc>
          <w:tcPr>
            <w:tcW w:w="1353" w:type="pct"/>
            <w:tcBorders>
              <w:top w:val="single" w:sz="4" w:space="0" w:color="auto"/>
              <w:left w:val="single" w:sz="4" w:space="0" w:color="auto"/>
              <w:bottom w:val="single" w:sz="4" w:space="0" w:color="auto"/>
              <w:right w:val="single" w:sz="4" w:space="0" w:color="auto"/>
            </w:tcBorders>
          </w:tcPr>
          <w:p w14:paraId="54DC6B25" w14:textId="7B377E79" w:rsidR="00C93B3F" w:rsidRPr="00823ADD" w:rsidRDefault="00C93B3F" w:rsidP="00C93B3F">
            <w:pPr>
              <w:jc w:val="center"/>
              <w:rPr>
                <w:sz w:val="18"/>
                <w:szCs w:val="18"/>
              </w:rPr>
            </w:pPr>
            <w:r w:rsidRPr="00990680">
              <w:rPr>
                <w:sz w:val="18"/>
                <w:szCs w:val="18"/>
              </w:rPr>
              <w:t>Solicitado por Res. Ex. N° 1509</w:t>
            </w:r>
          </w:p>
        </w:tc>
        <w:tc>
          <w:tcPr>
            <w:tcW w:w="641" w:type="pct"/>
            <w:tcBorders>
              <w:top w:val="single" w:sz="4" w:space="0" w:color="auto"/>
              <w:left w:val="single" w:sz="4" w:space="0" w:color="auto"/>
              <w:bottom w:val="single" w:sz="4" w:space="0" w:color="auto"/>
              <w:right w:val="single" w:sz="4" w:space="0" w:color="auto"/>
            </w:tcBorders>
          </w:tcPr>
          <w:p w14:paraId="270745C8" w14:textId="7670E13E" w:rsidR="00C93B3F" w:rsidRPr="00823ADD" w:rsidRDefault="00C93B3F" w:rsidP="00C93B3F">
            <w:pPr>
              <w:jc w:val="center"/>
              <w:rPr>
                <w:sz w:val="20"/>
                <w:szCs w:val="20"/>
              </w:rPr>
            </w:pPr>
            <w:r w:rsidRPr="002D736C">
              <w:rPr>
                <w:sz w:val="20"/>
                <w:szCs w:val="20"/>
              </w:rPr>
              <w:t>SMA</w:t>
            </w:r>
          </w:p>
        </w:tc>
        <w:tc>
          <w:tcPr>
            <w:tcW w:w="874" w:type="pct"/>
            <w:tcBorders>
              <w:top w:val="single" w:sz="4" w:space="0" w:color="auto"/>
              <w:left w:val="single" w:sz="4" w:space="0" w:color="auto"/>
              <w:bottom w:val="single" w:sz="4" w:space="0" w:color="auto"/>
              <w:right w:val="single" w:sz="4" w:space="0" w:color="auto"/>
            </w:tcBorders>
          </w:tcPr>
          <w:p w14:paraId="5D0CCD3D" w14:textId="32D546C5" w:rsidR="00C93B3F" w:rsidRPr="00823ADD" w:rsidRDefault="00C93B3F" w:rsidP="00C93B3F">
            <w:pPr>
              <w:jc w:val="center"/>
              <w:rPr>
                <w:rFonts w:ascii="Calibri" w:hAnsi="Calibri"/>
                <w:sz w:val="20"/>
                <w:szCs w:val="20"/>
                <w:lang w:eastAsia="es-ES"/>
              </w:rPr>
            </w:pPr>
            <w:r w:rsidRPr="003F70BC">
              <w:rPr>
                <w:rFonts w:ascii="Calibri" w:hAnsi="Calibri"/>
                <w:sz w:val="20"/>
                <w:szCs w:val="20"/>
                <w:lang w:eastAsia="es-ES"/>
              </w:rPr>
              <w:t>Entregado 10.12.19</w:t>
            </w:r>
          </w:p>
        </w:tc>
      </w:tr>
    </w:tbl>
    <w:p w14:paraId="7B5F4786" w14:textId="77777777" w:rsidR="00823699" w:rsidRPr="00D24D3C" w:rsidRDefault="00823699" w:rsidP="00823699">
      <w:pPr>
        <w:sectPr w:rsidR="00823699" w:rsidRPr="00D24D3C" w:rsidSect="00E349AF">
          <w:pgSz w:w="12240" w:h="15840"/>
          <w:pgMar w:top="1134" w:right="1134" w:bottom="1134" w:left="1134" w:header="709" w:footer="709" w:gutter="0"/>
          <w:cols w:space="708"/>
          <w:docGrid w:linePitch="360"/>
        </w:sectPr>
      </w:pPr>
    </w:p>
    <w:p w14:paraId="1147D46C" w14:textId="77777777" w:rsidR="004E583C" w:rsidRDefault="004E583C" w:rsidP="00162F0F">
      <w:pPr>
        <w:pStyle w:val="Ttulo1"/>
        <w:numPr>
          <w:ilvl w:val="0"/>
          <w:numId w:val="2"/>
        </w:numPr>
      </w:pPr>
      <w:bookmarkStart w:id="87" w:name="_Toc352840394"/>
      <w:bookmarkStart w:id="88" w:name="_Toc352841454"/>
      <w:bookmarkStart w:id="89" w:name="_Toc28602528"/>
      <w:bookmarkEnd w:id="77"/>
      <w:bookmarkEnd w:id="78"/>
      <w:r>
        <w:lastRenderedPageBreak/>
        <w:t>H</w:t>
      </w:r>
      <w:r w:rsidR="0024720C">
        <w:t>ECHOS CONSTATADOS</w:t>
      </w:r>
      <w:r w:rsidRPr="00B1722C">
        <w:t>.</w:t>
      </w:r>
      <w:bookmarkEnd w:id="87"/>
      <w:bookmarkEnd w:id="88"/>
      <w:bookmarkEnd w:id="89"/>
    </w:p>
    <w:p w14:paraId="0BACE6B7" w14:textId="77777777" w:rsidR="00A37930" w:rsidRPr="0020332D" w:rsidRDefault="00A37930" w:rsidP="00A37930">
      <w:pPr>
        <w:spacing w:before="80"/>
        <w:rPr>
          <w:sz w:val="20"/>
          <w:szCs w:val="20"/>
        </w:rPr>
      </w:pPr>
      <w:r>
        <w:rPr>
          <w:sz w:val="20"/>
          <w:szCs w:val="20"/>
        </w:rPr>
        <w:t xml:space="preserve">En el presente informe se abordan los hechos y hallazgos relevantes asociados a las materias objeto de la fiscalización. En </w:t>
      </w:r>
      <w:r w:rsidR="00CD5427">
        <w:rPr>
          <w:sz w:val="20"/>
          <w:szCs w:val="20"/>
        </w:rPr>
        <w:t>e</w:t>
      </w:r>
      <w:r>
        <w:rPr>
          <w:sz w:val="20"/>
          <w:szCs w:val="20"/>
        </w:rPr>
        <w:t xml:space="preserve">l Acta de Inspección </w:t>
      </w:r>
      <w:r w:rsidRPr="00894830">
        <w:rPr>
          <w:sz w:val="20"/>
          <w:szCs w:val="20"/>
        </w:rPr>
        <w:t xml:space="preserve">(ANEXO </w:t>
      </w:r>
      <w:r w:rsidR="006C1DFB" w:rsidRPr="00894830">
        <w:rPr>
          <w:sz w:val="20"/>
          <w:szCs w:val="20"/>
        </w:rPr>
        <w:t>1</w:t>
      </w:r>
      <w:r w:rsidRPr="00894830">
        <w:rPr>
          <w:sz w:val="20"/>
          <w:szCs w:val="20"/>
        </w:rPr>
        <w:t xml:space="preserve">), </w:t>
      </w:r>
      <w:r>
        <w:rPr>
          <w:sz w:val="20"/>
          <w:szCs w:val="20"/>
        </w:rPr>
        <w:t xml:space="preserve">se incluye el resto de </w:t>
      </w:r>
      <w:r w:rsidR="00D30B23">
        <w:rPr>
          <w:sz w:val="20"/>
          <w:szCs w:val="20"/>
        </w:rPr>
        <w:t xml:space="preserve">los </w:t>
      </w:r>
      <w:r>
        <w:rPr>
          <w:sz w:val="20"/>
          <w:szCs w:val="20"/>
        </w:rPr>
        <w:t>hechos constatados durante la actividad de fiscalización.</w:t>
      </w:r>
    </w:p>
    <w:p w14:paraId="031BA5CB" w14:textId="2F92843A" w:rsidR="00B45140" w:rsidRDefault="00B95182" w:rsidP="00424105">
      <w:pPr>
        <w:pStyle w:val="Ttulo2"/>
        <w:numPr>
          <w:ilvl w:val="1"/>
          <w:numId w:val="2"/>
        </w:numPr>
        <w:tabs>
          <w:tab w:val="left" w:pos="709"/>
        </w:tabs>
        <w:spacing w:before="200" w:after="240"/>
        <w:ind w:left="0" w:firstLine="0"/>
        <w:contextualSpacing w:val="0"/>
      </w:pPr>
      <w:bookmarkStart w:id="90" w:name="_Toc28602529"/>
      <w:r>
        <w:t>Estado de ejecución de Proyectos</w:t>
      </w:r>
      <w:bookmarkEnd w:id="90"/>
    </w:p>
    <w:p w14:paraId="22E77C70" w14:textId="77777777" w:rsidR="00B95182" w:rsidRDefault="00B95182" w:rsidP="00B95182"/>
    <w:tbl>
      <w:tblPr>
        <w:tblStyle w:val="Tablaconcuadrcula"/>
        <w:tblW w:w="13581" w:type="dxa"/>
        <w:jc w:val="center"/>
        <w:tblLook w:val="04A0" w:firstRow="1" w:lastRow="0" w:firstColumn="1" w:lastColumn="0" w:noHBand="0" w:noVBand="1"/>
      </w:tblPr>
      <w:tblGrid>
        <w:gridCol w:w="3800"/>
        <w:gridCol w:w="9781"/>
      </w:tblGrid>
      <w:tr w:rsidR="00B95182" w:rsidRPr="00916086" w14:paraId="2ECACE2D" w14:textId="77777777" w:rsidTr="00153D17">
        <w:trPr>
          <w:jc w:val="center"/>
        </w:trPr>
        <w:tc>
          <w:tcPr>
            <w:tcW w:w="1399" w:type="pct"/>
          </w:tcPr>
          <w:p w14:paraId="4F316F7F" w14:textId="77777777" w:rsidR="00B95182" w:rsidRPr="00747325" w:rsidRDefault="00B95182" w:rsidP="00153D17">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Pr>
                <w:rFonts w:ascii="Calibri" w:eastAsia="Times New Roman" w:hAnsi="Calibri"/>
                <w:lang w:eastAsia="es-CL"/>
              </w:rPr>
              <w:t>1</w:t>
            </w:r>
          </w:p>
        </w:tc>
        <w:tc>
          <w:tcPr>
            <w:tcW w:w="3601" w:type="pct"/>
          </w:tcPr>
          <w:p w14:paraId="368F3401" w14:textId="68616EB6" w:rsidR="00B95182" w:rsidRPr="00C27D50" w:rsidRDefault="00FA7D49" w:rsidP="00153D17">
            <w:r>
              <w:t>Estación: N/C</w:t>
            </w:r>
          </w:p>
        </w:tc>
      </w:tr>
      <w:tr w:rsidR="0050130B" w:rsidRPr="00916086" w14:paraId="27DC8CFA" w14:textId="77777777" w:rsidTr="0050130B">
        <w:trPr>
          <w:jc w:val="center"/>
        </w:trPr>
        <w:tc>
          <w:tcPr>
            <w:tcW w:w="5000" w:type="pct"/>
            <w:gridSpan w:val="2"/>
          </w:tcPr>
          <w:p w14:paraId="1CF0A4B0" w14:textId="2DA569C1" w:rsidR="0050130B" w:rsidRDefault="0050130B" w:rsidP="0050130B">
            <w:pPr>
              <w:spacing w:before="60" w:after="20"/>
              <w:rPr>
                <w:rFonts w:cs="Tahoma"/>
                <w:b/>
              </w:rPr>
            </w:pPr>
            <w:r>
              <w:rPr>
                <w:rFonts w:cs="Tahoma"/>
                <w:b/>
              </w:rPr>
              <w:t>RCA N° 142/1998</w:t>
            </w:r>
          </w:p>
          <w:p w14:paraId="2922454C" w14:textId="598C1012" w:rsidR="0050130B" w:rsidRDefault="0050130B" w:rsidP="0050130B">
            <w:pPr>
              <w:rPr>
                <w:rFonts w:cs="Tahoma"/>
                <w:b/>
              </w:rPr>
            </w:pPr>
            <w:r>
              <w:rPr>
                <w:rFonts w:cs="Tahoma"/>
                <w:b/>
              </w:rPr>
              <w:t>Considerando 3.7</w:t>
            </w:r>
            <w:r w:rsidR="00406CAE">
              <w:rPr>
                <w:rFonts w:cs="Tahoma"/>
                <w:b/>
              </w:rPr>
              <w:t xml:space="preserve"> Etapa de Operación</w:t>
            </w:r>
          </w:p>
          <w:p w14:paraId="22C93B32" w14:textId="6DD4FF91" w:rsidR="0050130B" w:rsidRDefault="00406CAE" w:rsidP="006313C1">
            <w:r>
              <w:rPr>
                <w:rFonts w:cs="Tahoma"/>
                <w:i/>
              </w:rPr>
              <w:t xml:space="preserve">Esta etapa comenzará luego de ejecutado el comisionamiento y puesta en marcha del proyecto, con la llegada del primer buque y luego de obtenidos resultados satisfactorios respecto de las pruebas de GLP en todos los sistemas y equipos que </w:t>
            </w:r>
            <w:r w:rsidR="00354046">
              <w:rPr>
                <w:rFonts w:cs="Tahoma"/>
                <w:i/>
              </w:rPr>
              <w:t>confirman</w:t>
            </w:r>
            <w:r>
              <w:rPr>
                <w:rFonts w:cs="Tahoma"/>
                <w:i/>
              </w:rPr>
              <w:t xml:space="preserve"> el </w:t>
            </w:r>
            <w:r w:rsidR="00354046">
              <w:rPr>
                <w:rFonts w:cs="Tahoma"/>
                <w:i/>
              </w:rPr>
              <w:t>proyecto</w:t>
            </w:r>
            <w:r>
              <w:rPr>
                <w:rFonts w:cs="Tahoma"/>
                <w:i/>
              </w:rPr>
              <w:t xml:space="preserve">. Esta etapa del proyecto contempla la recepción, almacenamiento y despacho de GLP, que corresponde a una mezcla de Propano y </w:t>
            </w:r>
            <w:r w:rsidR="00354046">
              <w:rPr>
                <w:rFonts w:cs="Tahoma"/>
                <w:i/>
              </w:rPr>
              <w:t>Butano</w:t>
            </w:r>
            <w:r>
              <w:rPr>
                <w:rFonts w:cs="Tahoma"/>
                <w:i/>
              </w:rPr>
              <w:t>.</w:t>
            </w:r>
          </w:p>
          <w:p w14:paraId="0B005C2B" w14:textId="77777777" w:rsidR="0050130B" w:rsidRPr="00C27D50" w:rsidRDefault="0050130B" w:rsidP="006313C1"/>
        </w:tc>
      </w:tr>
      <w:tr w:rsidR="00B95182" w:rsidRPr="00916086" w14:paraId="648B813C" w14:textId="77777777" w:rsidTr="00153D17">
        <w:trPr>
          <w:trHeight w:val="1125"/>
          <w:jc w:val="center"/>
        </w:trPr>
        <w:tc>
          <w:tcPr>
            <w:tcW w:w="5000" w:type="pct"/>
            <w:gridSpan w:val="2"/>
          </w:tcPr>
          <w:p w14:paraId="2686B99C" w14:textId="0DE2F270" w:rsidR="00B95182" w:rsidRPr="00CA242D" w:rsidRDefault="00B95182" w:rsidP="00153D17">
            <w:pPr>
              <w:rPr>
                <w:rFonts w:eastAsia="Times New Roman"/>
                <w:lang w:eastAsia="es-CL"/>
              </w:rPr>
            </w:pPr>
            <w:r w:rsidRPr="00CA242D">
              <w:rPr>
                <w:rFonts w:eastAsia="Times New Roman"/>
                <w:b/>
                <w:bCs/>
                <w:lang w:eastAsia="es-CL"/>
              </w:rPr>
              <w:t>Hecho(s) constatado(s) durante la fiscalización</w:t>
            </w:r>
            <w:r w:rsidRPr="00CA242D">
              <w:rPr>
                <w:rFonts w:eastAsia="Times New Roman"/>
                <w:lang w:eastAsia="es-CL"/>
              </w:rPr>
              <w:t>:</w:t>
            </w:r>
          </w:p>
          <w:p w14:paraId="198B6985" w14:textId="77777777" w:rsidR="00B95182" w:rsidRPr="00CA242D" w:rsidRDefault="00B95182" w:rsidP="00153D17">
            <w:pPr>
              <w:spacing w:before="120"/>
              <w:rPr>
                <w:rFonts w:eastAsia="Times New Roman"/>
                <w:lang w:eastAsia="es-CL"/>
              </w:rPr>
            </w:pPr>
            <w:r w:rsidRPr="00CA242D">
              <w:rPr>
                <w:rFonts w:eastAsia="Times New Roman"/>
                <w:lang w:eastAsia="es-CL"/>
              </w:rPr>
              <w:t>Por parte del titular acompaña</w:t>
            </w:r>
            <w:r>
              <w:rPr>
                <w:rFonts w:eastAsia="Times New Roman"/>
                <w:lang w:eastAsia="es-CL"/>
              </w:rPr>
              <w:t>ron</w:t>
            </w:r>
            <w:r w:rsidRPr="00CA242D">
              <w:rPr>
                <w:rFonts w:eastAsia="Times New Roman"/>
                <w:lang w:eastAsia="es-CL"/>
              </w:rPr>
              <w:t xml:space="preserve"> la fiscalización los Sres. </w:t>
            </w:r>
            <w:r>
              <w:rPr>
                <w:rFonts w:eastAsia="Times New Roman"/>
                <w:lang w:eastAsia="es-CL"/>
              </w:rPr>
              <w:t>José Cayón (Jefe de Operaciones), Claudio Valdivia (Supervisor de Turno) y José Lobos (Jefe de Mantención)</w:t>
            </w:r>
            <w:r w:rsidRPr="00CA242D">
              <w:rPr>
                <w:rFonts w:eastAsia="Times New Roman"/>
                <w:lang w:eastAsia="es-CL"/>
              </w:rPr>
              <w:t>, quienes aporta</w:t>
            </w:r>
            <w:r>
              <w:rPr>
                <w:rFonts w:eastAsia="Times New Roman"/>
                <w:lang w:eastAsia="es-CL"/>
              </w:rPr>
              <w:t>ron</w:t>
            </w:r>
            <w:r w:rsidRPr="00CA242D">
              <w:rPr>
                <w:rFonts w:eastAsia="Times New Roman"/>
                <w:lang w:eastAsia="es-CL"/>
              </w:rPr>
              <w:t xml:space="preserve"> la información consultada durante la inspección.</w:t>
            </w:r>
          </w:p>
          <w:p w14:paraId="0AE3ADBA" w14:textId="2E2896D3" w:rsidR="00B95182" w:rsidRDefault="00B95182" w:rsidP="00153D17">
            <w:pPr>
              <w:spacing w:before="120"/>
              <w:rPr>
                <w:iCs/>
              </w:rPr>
            </w:pPr>
            <w:r>
              <w:rPr>
                <w:iCs/>
              </w:rPr>
              <w:t xml:space="preserve">Durante la reunión de apertura, se consulta al </w:t>
            </w:r>
            <w:r w:rsidR="00615732">
              <w:rPr>
                <w:iCs/>
              </w:rPr>
              <w:t>Titular</w:t>
            </w:r>
            <w:r>
              <w:rPr>
                <w:iCs/>
              </w:rPr>
              <w:t xml:space="preserve"> por el estado actual de ejecución de cada uno de los proyectos que cuentan con RCA favorable.</w:t>
            </w:r>
          </w:p>
          <w:p w14:paraId="72AE0AF9" w14:textId="43EA588A" w:rsidR="00B95182" w:rsidRDefault="00B95182" w:rsidP="00153D17">
            <w:pPr>
              <w:spacing w:before="120"/>
              <w:rPr>
                <w:iCs/>
              </w:rPr>
            </w:pPr>
            <w:r>
              <w:rPr>
                <w:iCs/>
              </w:rPr>
              <w:t xml:space="preserve">El Titular informa que </w:t>
            </w:r>
            <w:r w:rsidR="00D206A5">
              <w:rPr>
                <w:iCs/>
              </w:rPr>
              <w:t>actualmente sólo se encuentran en operación 4</w:t>
            </w:r>
            <w:r w:rsidR="00DE7047">
              <w:rPr>
                <w:iCs/>
              </w:rPr>
              <w:t xml:space="preserve"> de los 7</w:t>
            </w:r>
            <w:r w:rsidR="00D206A5">
              <w:rPr>
                <w:iCs/>
              </w:rPr>
              <w:t xml:space="preserve"> proyectos </w:t>
            </w:r>
            <w:r w:rsidR="00DE7047">
              <w:rPr>
                <w:iCs/>
              </w:rPr>
              <w:t>que cuentan con RCA favorable. Estos 4 proyecto son</w:t>
            </w:r>
            <w:r w:rsidR="00D206A5">
              <w:rPr>
                <w:iCs/>
              </w:rPr>
              <w:t xml:space="preserve"> las RCA N° 51/1998, RCA N° 142/1998, RCA N° 338/2007 y RCA N° 24/2013. El resto de proyectos con RCA NO</w:t>
            </w:r>
            <w:r w:rsidR="00AC1956">
              <w:rPr>
                <w:iCs/>
              </w:rPr>
              <w:t xml:space="preserve"> se ha iniciado su construcción.</w:t>
            </w:r>
            <w:r w:rsidR="0030739A">
              <w:rPr>
                <w:iCs/>
              </w:rPr>
              <w:t xml:space="preserve"> Sin embargo los seguimientos ambientales comprometidos en </w:t>
            </w:r>
            <w:r w:rsidR="0030739A" w:rsidRPr="0030739A">
              <w:rPr>
                <w:iCs/>
              </w:rPr>
              <w:t xml:space="preserve">la RCA N° 686/2009, se </w:t>
            </w:r>
            <w:r w:rsidR="0030739A">
              <w:rPr>
                <w:iCs/>
              </w:rPr>
              <w:t>han continuado realizando.</w:t>
            </w:r>
          </w:p>
          <w:p w14:paraId="199596B8" w14:textId="502804CF" w:rsidR="00B95182" w:rsidRDefault="00D206A5" w:rsidP="00153D17">
            <w:pPr>
              <w:spacing w:before="120"/>
              <w:rPr>
                <w:iCs/>
              </w:rPr>
            </w:pPr>
            <w:r>
              <w:rPr>
                <w:iCs/>
              </w:rPr>
              <w:t>Al respecto, la información señalada por el Titular es concordante con lo informado a través de la plataforma de RCA.</w:t>
            </w:r>
            <w:r w:rsidR="00B95182">
              <w:rPr>
                <w:iCs/>
              </w:rPr>
              <w:t xml:space="preserve">   </w:t>
            </w:r>
          </w:p>
          <w:p w14:paraId="71D7FE0F" w14:textId="3004105B" w:rsidR="00CB7EAA" w:rsidRDefault="00CB7EAA" w:rsidP="00CB7EAA">
            <w:pPr>
              <w:spacing w:before="120"/>
              <w:rPr>
                <w:iCs/>
              </w:rPr>
            </w:pPr>
            <w:r>
              <w:rPr>
                <w:iCs/>
              </w:rPr>
              <w:t xml:space="preserve">Respecto al movimiento de cargas en el Terminal, el Titular informa </w:t>
            </w:r>
            <w:r w:rsidR="00615732">
              <w:rPr>
                <w:iCs/>
              </w:rPr>
              <w:t>durante</w:t>
            </w:r>
            <w:r>
              <w:rPr>
                <w:iCs/>
              </w:rPr>
              <w:t xml:space="preserve"> la inspección que la última descarga de productos se realizó recientemente en fecha 18 y 19 de junio 2019, descargando 595 toneladas de Fenol.</w:t>
            </w:r>
          </w:p>
          <w:p w14:paraId="1AC3CC90" w14:textId="4CFD5D21" w:rsidR="00B95182" w:rsidRPr="00D17AA2" w:rsidRDefault="00CB7EAA" w:rsidP="00A5380B">
            <w:pPr>
              <w:spacing w:before="120"/>
              <w:rPr>
                <w:iCs/>
              </w:rPr>
            </w:pPr>
            <w:r>
              <w:rPr>
                <w:iCs/>
              </w:rPr>
              <w:t>Adicionalmente informa que los próximos arribos de naves con productos para descargar están programados para los días lunes 24 de junio con descarga de Ácido Sulfúrico durante la noche</w:t>
            </w:r>
            <w:r w:rsidR="00615732">
              <w:rPr>
                <w:iCs/>
              </w:rPr>
              <w:t>, y</w:t>
            </w:r>
            <w:r>
              <w:rPr>
                <w:iCs/>
              </w:rPr>
              <w:t xml:space="preserve"> otra descarga el día </w:t>
            </w:r>
            <w:r w:rsidR="00A5380B">
              <w:rPr>
                <w:iCs/>
              </w:rPr>
              <w:t xml:space="preserve">miércoles 26 de junio con GLP. </w:t>
            </w:r>
          </w:p>
        </w:tc>
      </w:tr>
    </w:tbl>
    <w:p w14:paraId="259DA696" w14:textId="77777777" w:rsidR="00B95182" w:rsidRDefault="00B95182" w:rsidP="00B95182"/>
    <w:p w14:paraId="790D6775" w14:textId="77777777" w:rsidR="00B95182" w:rsidRDefault="00B95182" w:rsidP="00B95182"/>
    <w:p w14:paraId="272D0DAE" w14:textId="77777777" w:rsidR="00611FA8" w:rsidRDefault="00611FA8" w:rsidP="00B95182"/>
    <w:p w14:paraId="0672992B" w14:textId="77777777" w:rsidR="00611FA8" w:rsidRDefault="00611FA8" w:rsidP="00B95182"/>
    <w:p w14:paraId="756AA8A3" w14:textId="77777777" w:rsidR="00611FA8" w:rsidRDefault="00611FA8" w:rsidP="00B95182"/>
    <w:p w14:paraId="17D460E4" w14:textId="77777777" w:rsidR="00611FA8" w:rsidRDefault="00611FA8" w:rsidP="00B95182"/>
    <w:p w14:paraId="4995BF0E" w14:textId="77777777" w:rsidR="00611FA8" w:rsidRDefault="00611FA8" w:rsidP="00B95182"/>
    <w:p w14:paraId="57939016" w14:textId="30A30435" w:rsidR="00B95182" w:rsidRDefault="00B95182" w:rsidP="00153D17">
      <w:pPr>
        <w:pStyle w:val="Ttulo2"/>
        <w:numPr>
          <w:ilvl w:val="1"/>
          <w:numId w:val="2"/>
        </w:numPr>
        <w:tabs>
          <w:tab w:val="left" w:pos="709"/>
        </w:tabs>
        <w:spacing w:before="200" w:after="240"/>
        <w:ind w:left="0" w:firstLine="0"/>
        <w:contextualSpacing w:val="0"/>
      </w:pPr>
      <w:bookmarkStart w:id="91" w:name="_Toc28602530"/>
      <w:r>
        <w:lastRenderedPageBreak/>
        <w:t>Instalaciones Marítimas (Muelle)</w:t>
      </w:r>
      <w:bookmarkEnd w:id="91"/>
    </w:p>
    <w:tbl>
      <w:tblPr>
        <w:tblStyle w:val="Tablaconcuadrcula"/>
        <w:tblW w:w="13581" w:type="dxa"/>
        <w:jc w:val="center"/>
        <w:tblLook w:val="04A0" w:firstRow="1" w:lastRow="0" w:firstColumn="1" w:lastColumn="0" w:noHBand="0" w:noVBand="1"/>
      </w:tblPr>
      <w:tblGrid>
        <w:gridCol w:w="3800"/>
        <w:gridCol w:w="9781"/>
      </w:tblGrid>
      <w:tr w:rsidR="00811F56" w:rsidRPr="00916086" w14:paraId="7B0FFA49" w14:textId="77777777" w:rsidTr="00286692">
        <w:trPr>
          <w:jc w:val="center"/>
        </w:trPr>
        <w:tc>
          <w:tcPr>
            <w:tcW w:w="1399" w:type="pct"/>
          </w:tcPr>
          <w:p w14:paraId="56B40FC5" w14:textId="3DBE1F8C" w:rsidR="00811F56" w:rsidRPr="00747325" w:rsidRDefault="00811F56" w:rsidP="00A609A3">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FC7DF7">
              <w:rPr>
                <w:rFonts w:ascii="Calibri" w:eastAsia="Times New Roman" w:hAnsi="Calibri"/>
                <w:lang w:eastAsia="es-CL"/>
              </w:rPr>
              <w:t>2</w:t>
            </w:r>
          </w:p>
        </w:tc>
        <w:tc>
          <w:tcPr>
            <w:tcW w:w="3601" w:type="pct"/>
          </w:tcPr>
          <w:p w14:paraId="54CDED28" w14:textId="5FB6CD7B" w:rsidR="00811F56" w:rsidRPr="00C27D50" w:rsidRDefault="00332B24" w:rsidP="00493396">
            <w:r>
              <w:t>Estación</w:t>
            </w:r>
            <w:r w:rsidR="00F049CA">
              <w:t>:</w:t>
            </w:r>
            <w:r>
              <w:t xml:space="preserve"> 1</w:t>
            </w:r>
          </w:p>
        </w:tc>
      </w:tr>
      <w:tr w:rsidR="00C923A4" w:rsidRPr="00916086" w14:paraId="30A17242" w14:textId="77777777" w:rsidTr="00286692">
        <w:trPr>
          <w:jc w:val="center"/>
        </w:trPr>
        <w:tc>
          <w:tcPr>
            <w:tcW w:w="1399" w:type="pct"/>
          </w:tcPr>
          <w:p w14:paraId="27FC537B" w14:textId="1A0F4019" w:rsidR="00C923A4" w:rsidRPr="00747325" w:rsidRDefault="00C923A4" w:rsidP="00C923A4">
            <w:pPr>
              <w:rPr>
                <w:rFonts w:ascii="Calibri" w:eastAsia="Times New Roman" w:hAnsi="Calibri"/>
                <w:b/>
                <w:bCs/>
                <w:lang w:eastAsia="es-CL"/>
              </w:rPr>
            </w:pPr>
            <w:r>
              <w:rPr>
                <w:rFonts w:ascii="Calibri" w:eastAsia="Times New Roman" w:hAnsi="Calibri"/>
                <w:b/>
                <w:bCs/>
                <w:lang w:eastAsia="es-CL"/>
              </w:rPr>
              <w:t>Documentos Revisados</w:t>
            </w:r>
          </w:p>
        </w:tc>
        <w:tc>
          <w:tcPr>
            <w:tcW w:w="3601" w:type="pct"/>
          </w:tcPr>
          <w:p w14:paraId="161B4E8F" w14:textId="2218305D" w:rsidR="00C923A4" w:rsidRPr="00C27D50" w:rsidRDefault="00C923A4" w:rsidP="00C923A4">
            <w:r>
              <w:t>ID 04</w:t>
            </w:r>
          </w:p>
        </w:tc>
      </w:tr>
      <w:tr w:rsidR="002803D4" w:rsidRPr="00916086" w14:paraId="02F09D35" w14:textId="77777777" w:rsidTr="00286692">
        <w:trPr>
          <w:trHeight w:val="1404"/>
          <w:jc w:val="center"/>
        </w:trPr>
        <w:tc>
          <w:tcPr>
            <w:tcW w:w="5000" w:type="pct"/>
            <w:gridSpan w:val="2"/>
            <w:tcBorders>
              <w:bottom w:val="single" w:sz="4" w:space="0" w:color="auto"/>
            </w:tcBorders>
          </w:tcPr>
          <w:p w14:paraId="3B1C220B" w14:textId="58412547" w:rsidR="00D36C8B" w:rsidRDefault="00D36C8B" w:rsidP="00D36C8B">
            <w:pPr>
              <w:spacing w:before="60" w:after="20"/>
              <w:rPr>
                <w:rFonts w:cs="Tahoma"/>
                <w:b/>
              </w:rPr>
            </w:pPr>
            <w:r>
              <w:rPr>
                <w:rFonts w:cs="Tahoma"/>
                <w:b/>
              </w:rPr>
              <w:t>RCA N° 142/1998</w:t>
            </w:r>
          </w:p>
          <w:p w14:paraId="4152DBF0" w14:textId="77777777" w:rsidR="00D36C8B" w:rsidRDefault="00D36C8B" w:rsidP="00D36C8B">
            <w:pPr>
              <w:spacing w:before="60" w:after="20"/>
              <w:rPr>
                <w:rFonts w:cs="Tahoma"/>
                <w:b/>
              </w:rPr>
            </w:pPr>
            <w:r>
              <w:rPr>
                <w:rFonts w:cs="Tahoma"/>
                <w:b/>
              </w:rPr>
              <w:t>Considerando 3.</w:t>
            </w:r>
          </w:p>
          <w:p w14:paraId="22CC4BCC" w14:textId="64063904" w:rsidR="00D36C8B" w:rsidRDefault="00D36C8B" w:rsidP="00D36C8B">
            <w:pPr>
              <w:spacing w:before="60" w:after="20"/>
              <w:rPr>
                <w:rFonts w:cs="Tahoma"/>
                <w:i/>
              </w:rPr>
            </w:pPr>
            <w:r>
              <w:rPr>
                <w:rFonts w:cs="Tahoma"/>
                <w:i/>
              </w:rPr>
              <w:t xml:space="preserve">EL proyecto considera la transferencia de Fenol desde las naves, que atracarán al muelle del terminal marítimo, hacia los nuevos estanques por bombeo a través de cañerías aéreas y de allí, sin la intervención de estanques intermediarios, a los camiones de distribución. El terminal marítimo ya cuenta con una línea exclusiva de transferencia del Fenol y sólo será necesario conectar los estanques, en un </w:t>
            </w:r>
            <w:r w:rsidR="00615732">
              <w:rPr>
                <w:rFonts w:cs="Tahoma"/>
                <w:i/>
              </w:rPr>
              <w:t>tramo</w:t>
            </w:r>
            <w:r>
              <w:rPr>
                <w:rFonts w:cs="Tahoma"/>
                <w:i/>
              </w:rPr>
              <w:t xml:space="preserve"> de 50 m, con las cañerías ya existentes.</w:t>
            </w:r>
          </w:p>
          <w:p w14:paraId="7B7BEE76" w14:textId="47D73CE7" w:rsidR="00892B8B" w:rsidRPr="00153D17" w:rsidRDefault="00F143E0" w:rsidP="002803D4">
            <w:pPr>
              <w:spacing w:before="60" w:after="20"/>
              <w:rPr>
                <w:b/>
              </w:rPr>
            </w:pPr>
            <w:r w:rsidRPr="00153D17">
              <w:rPr>
                <w:b/>
              </w:rPr>
              <w:t>RCA N°</w:t>
            </w:r>
            <w:r w:rsidR="00AB5D38" w:rsidRPr="00153D17">
              <w:rPr>
                <w:b/>
              </w:rPr>
              <w:t>24/2013</w:t>
            </w:r>
          </w:p>
          <w:p w14:paraId="5313247D" w14:textId="0B44A4F3" w:rsidR="00892B8B" w:rsidRPr="00153D17" w:rsidRDefault="008339C4" w:rsidP="002803D4">
            <w:pPr>
              <w:spacing w:before="60" w:after="20"/>
              <w:rPr>
                <w:b/>
              </w:rPr>
            </w:pPr>
            <w:r w:rsidRPr="00153D17">
              <w:rPr>
                <w:b/>
              </w:rPr>
              <w:t>Considerando</w:t>
            </w:r>
            <w:r w:rsidR="005E7E5D" w:rsidRPr="00153D17">
              <w:rPr>
                <w:b/>
              </w:rPr>
              <w:t xml:space="preserve"> </w:t>
            </w:r>
            <w:r w:rsidR="00AB5D38" w:rsidRPr="00153D17">
              <w:rPr>
                <w:b/>
              </w:rPr>
              <w:t>3.4</w:t>
            </w:r>
          </w:p>
          <w:p w14:paraId="62F4074C" w14:textId="77777777" w:rsidR="002363A7" w:rsidRDefault="00AB5D38" w:rsidP="009070EE">
            <w:pPr>
              <w:spacing w:before="60" w:after="20"/>
              <w:rPr>
                <w:rFonts w:cs="Tahoma"/>
                <w:i/>
              </w:rPr>
            </w:pPr>
            <w:r w:rsidRPr="00153D17">
              <w:rPr>
                <w:rFonts w:cs="Tahoma"/>
                <w:i/>
              </w:rPr>
              <w:t>En la parte marítima, se cuenta con un muelle mecanizado con pasarela de 850 (m), parrón de soporte de cañerías de la misma longitud y cabezo. Cuenta con tres sitios de atraque, ubicándose dos en e</w:t>
            </w:r>
            <w:r w:rsidR="007456F4">
              <w:rPr>
                <w:rFonts w:cs="Tahoma"/>
                <w:i/>
              </w:rPr>
              <w:t xml:space="preserve">l cabezo, que se encuentran </w:t>
            </w:r>
            <w:r w:rsidRPr="00153D17">
              <w:rPr>
                <w:rFonts w:cs="Tahoma"/>
                <w:i/>
              </w:rPr>
              <w:t>habilitados para el embarque y desembarque de graneles líquidos.</w:t>
            </w:r>
            <w:r w:rsidR="00153D17" w:rsidRPr="00153D17">
              <w:rPr>
                <w:rFonts w:cs="Tahoma"/>
                <w:i/>
              </w:rPr>
              <w:t xml:space="preserve"> La operación de atraque de naves se realiza conforme al Plan de maniobras aprobado por la Autoridad Marítima, con el apoyo de remolcadores y prácticos.</w:t>
            </w:r>
          </w:p>
          <w:p w14:paraId="1284A123" w14:textId="77777777" w:rsidR="00D36C8B" w:rsidRDefault="00D36C8B" w:rsidP="009070EE">
            <w:pPr>
              <w:spacing w:before="60" w:after="20"/>
              <w:rPr>
                <w:rFonts w:cs="Tahoma"/>
                <w:b/>
              </w:rPr>
            </w:pPr>
            <w:r>
              <w:rPr>
                <w:rFonts w:cs="Tahoma"/>
                <w:b/>
              </w:rPr>
              <w:t>Considerando 3.14</w:t>
            </w:r>
          </w:p>
          <w:p w14:paraId="05266EE5" w14:textId="16AB4F6B" w:rsidR="00D36C8B" w:rsidRDefault="000C08E7" w:rsidP="009070EE">
            <w:pPr>
              <w:spacing w:before="60" w:after="20"/>
              <w:rPr>
                <w:rFonts w:cs="Tahoma"/>
                <w:i/>
              </w:rPr>
            </w:pPr>
            <w:r>
              <w:rPr>
                <w:rFonts w:cs="Tahoma"/>
                <w:i/>
              </w:rPr>
              <w:t xml:space="preserve">Durante la </w:t>
            </w:r>
            <w:r w:rsidR="00615732">
              <w:rPr>
                <w:rFonts w:cs="Tahoma"/>
                <w:i/>
              </w:rPr>
              <w:t>etapa</w:t>
            </w:r>
            <w:r>
              <w:rPr>
                <w:rFonts w:cs="Tahoma"/>
                <w:i/>
              </w:rPr>
              <w:t xml:space="preserve"> de operación se generarán residuos sólidos de tipo peligrosos que provendrán de actividades de mantención, y que alcanzarán a 5 (kg/mes).</w:t>
            </w:r>
          </w:p>
          <w:p w14:paraId="3FC851A2" w14:textId="20A22C55" w:rsidR="00755664" w:rsidRPr="00141555" w:rsidRDefault="000C08E7" w:rsidP="000C08E7">
            <w:pPr>
              <w:spacing w:before="60" w:after="20"/>
              <w:rPr>
                <w:rFonts w:cs="Tahoma"/>
                <w:i/>
                <w:lang w:val="es-ES"/>
              </w:rPr>
            </w:pPr>
            <w:r>
              <w:rPr>
                <w:rFonts w:cs="Tahoma"/>
                <w:i/>
              </w:rPr>
              <w:t xml:space="preserve">En general, todos los residuos que se </w:t>
            </w:r>
            <w:r w:rsidR="00615732">
              <w:rPr>
                <w:rFonts w:cs="Tahoma"/>
                <w:i/>
              </w:rPr>
              <w:t>generarán</w:t>
            </w:r>
            <w:r>
              <w:rPr>
                <w:rFonts w:cs="Tahoma"/>
                <w:i/>
              </w:rPr>
              <w:t xml:space="preserve"> durante la ejecución del proyecto serán manejados conforme a lo que se establece en la normativa vigente, según sus propiedades y características.</w:t>
            </w:r>
          </w:p>
        </w:tc>
      </w:tr>
      <w:tr w:rsidR="00E95BC5" w:rsidRPr="00916086" w14:paraId="347E3BF2" w14:textId="77777777" w:rsidTr="00521E89">
        <w:trPr>
          <w:trHeight w:val="1125"/>
          <w:jc w:val="center"/>
        </w:trPr>
        <w:tc>
          <w:tcPr>
            <w:tcW w:w="5000" w:type="pct"/>
            <w:gridSpan w:val="2"/>
          </w:tcPr>
          <w:p w14:paraId="63CBA410" w14:textId="4A1DB8D8" w:rsidR="00E95BC5" w:rsidRPr="001936D6" w:rsidRDefault="00E95BC5" w:rsidP="00A55489">
            <w:pPr>
              <w:rPr>
                <w:rFonts w:eastAsia="Times New Roman"/>
                <w:lang w:eastAsia="es-CL"/>
              </w:rPr>
            </w:pPr>
            <w:r w:rsidRPr="001936D6">
              <w:rPr>
                <w:rFonts w:eastAsia="Times New Roman"/>
                <w:b/>
                <w:bCs/>
                <w:lang w:eastAsia="es-CL"/>
              </w:rPr>
              <w:t>Hecho(s) constatado(s) durante la fiscalización</w:t>
            </w:r>
            <w:r w:rsidRPr="001936D6">
              <w:rPr>
                <w:rFonts w:eastAsia="Times New Roman"/>
                <w:lang w:eastAsia="es-CL"/>
              </w:rPr>
              <w:t>:</w:t>
            </w:r>
          </w:p>
          <w:p w14:paraId="1661E14B" w14:textId="67E56E45" w:rsidR="001A17FB" w:rsidRPr="001936D6" w:rsidRDefault="0059421E" w:rsidP="00A55489">
            <w:pPr>
              <w:spacing w:before="120"/>
              <w:rPr>
                <w:rFonts w:eastAsia="Times New Roman"/>
                <w:lang w:eastAsia="es-CL"/>
              </w:rPr>
            </w:pPr>
            <w:r w:rsidRPr="001936D6">
              <w:rPr>
                <w:rFonts w:eastAsia="Times New Roman"/>
                <w:lang w:eastAsia="es-CL"/>
              </w:rPr>
              <w:t>P</w:t>
            </w:r>
            <w:r w:rsidR="00E95BC5" w:rsidRPr="001936D6">
              <w:rPr>
                <w:rFonts w:eastAsia="Times New Roman"/>
                <w:lang w:eastAsia="es-CL"/>
              </w:rPr>
              <w:t>or parte del titu</w:t>
            </w:r>
            <w:r w:rsidR="00E96F8A" w:rsidRPr="001936D6">
              <w:rPr>
                <w:rFonts w:eastAsia="Times New Roman"/>
                <w:lang w:eastAsia="es-CL"/>
              </w:rPr>
              <w:t>lar acompaña</w:t>
            </w:r>
            <w:r w:rsidR="008F7C59" w:rsidRPr="001936D6">
              <w:rPr>
                <w:rFonts w:eastAsia="Times New Roman"/>
                <w:lang w:eastAsia="es-CL"/>
              </w:rPr>
              <w:t>ron</w:t>
            </w:r>
            <w:r w:rsidR="00E96F8A" w:rsidRPr="001936D6">
              <w:rPr>
                <w:rFonts w:eastAsia="Times New Roman"/>
                <w:lang w:eastAsia="es-CL"/>
              </w:rPr>
              <w:t xml:space="preserve"> la fiscalización</w:t>
            </w:r>
            <w:r w:rsidR="00492355" w:rsidRPr="001936D6">
              <w:rPr>
                <w:rFonts w:eastAsia="Times New Roman"/>
                <w:lang w:eastAsia="es-CL"/>
              </w:rPr>
              <w:t xml:space="preserve"> en este sector de muelle el </w:t>
            </w:r>
            <w:r w:rsidR="00187BC4" w:rsidRPr="001936D6">
              <w:rPr>
                <w:rFonts w:eastAsia="Times New Roman"/>
                <w:lang w:eastAsia="es-CL"/>
              </w:rPr>
              <w:t xml:space="preserve">Sr. </w:t>
            </w:r>
            <w:r w:rsidR="003B5688" w:rsidRPr="001936D6">
              <w:rPr>
                <w:rFonts w:eastAsia="Times New Roman"/>
                <w:lang w:eastAsia="es-CL"/>
              </w:rPr>
              <w:t>José Lobos</w:t>
            </w:r>
            <w:r w:rsidR="008F7C59" w:rsidRPr="001936D6">
              <w:rPr>
                <w:rFonts w:eastAsia="Times New Roman"/>
                <w:lang w:eastAsia="es-CL"/>
              </w:rPr>
              <w:t xml:space="preserve"> (</w:t>
            </w:r>
            <w:r w:rsidR="003B5688" w:rsidRPr="001936D6">
              <w:rPr>
                <w:rFonts w:eastAsia="Times New Roman"/>
                <w:lang w:eastAsia="es-CL"/>
              </w:rPr>
              <w:t>Jefe de Mantención</w:t>
            </w:r>
            <w:r w:rsidR="008F7C59" w:rsidRPr="001936D6">
              <w:rPr>
                <w:rFonts w:eastAsia="Times New Roman"/>
                <w:lang w:eastAsia="es-CL"/>
              </w:rPr>
              <w:t>)</w:t>
            </w:r>
            <w:r w:rsidR="00EC6E51" w:rsidRPr="001936D6">
              <w:rPr>
                <w:rFonts w:eastAsia="Times New Roman"/>
                <w:lang w:eastAsia="es-CL"/>
              </w:rPr>
              <w:t xml:space="preserve">, </w:t>
            </w:r>
            <w:r w:rsidR="00397205" w:rsidRPr="001936D6">
              <w:rPr>
                <w:rFonts w:eastAsia="Times New Roman"/>
                <w:lang w:eastAsia="es-CL"/>
              </w:rPr>
              <w:t>quien</w:t>
            </w:r>
            <w:r w:rsidR="00187BC4" w:rsidRPr="001936D6">
              <w:rPr>
                <w:rFonts w:eastAsia="Times New Roman"/>
                <w:lang w:eastAsia="es-CL"/>
              </w:rPr>
              <w:t xml:space="preserve"> aportó</w:t>
            </w:r>
            <w:r w:rsidR="001B259F" w:rsidRPr="001936D6">
              <w:rPr>
                <w:rFonts w:eastAsia="Times New Roman"/>
                <w:lang w:eastAsia="es-CL"/>
              </w:rPr>
              <w:t xml:space="preserve"> la información consultada</w:t>
            </w:r>
            <w:r w:rsidR="00397205" w:rsidRPr="001936D6">
              <w:rPr>
                <w:rFonts w:eastAsia="Times New Roman"/>
                <w:lang w:eastAsia="es-CL"/>
              </w:rPr>
              <w:t xml:space="preserve"> durante la inspección</w:t>
            </w:r>
            <w:r w:rsidR="001B259F" w:rsidRPr="001936D6">
              <w:rPr>
                <w:rFonts w:eastAsia="Times New Roman"/>
                <w:lang w:eastAsia="es-CL"/>
              </w:rPr>
              <w:t>.</w:t>
            </w:r>
          </w:p>
          <w:p w14:paraId="5BBB1CDF" w14:textId="77777777" w:rsidR="00CB7EAA" w:rsidRPr="001936D6" w:rsidRDefault="00CB7EAA" w:rsidP="00394C04">
            <w:pPr>
              <w:spacing w:before="120"/>
              <w:rPr>
                <w:iCs/>
              </w:rPr>
            </w:pPr>
            <w:r w:rsidRPr="001936D6">
              <w:rPr>
                <w:iCs/>
              </w:rPr>
              <w:t>Se realiza recorrido desde el inicio del muelle (tierra) hasta el cabezo del mismo (mar).</w:t>
            </w:r>
          </w:p>
          <w:p w14:paraId="6B7A5562" w14:textId="769D0B58" w:rsidR="00CB7EAA" w:rsidRPr="001936D6" w:rsidRDefault="00DE7047" w:rsidP="00394C04">
            <w:pPr>
              <w:spacing w:before="120"/>
              <w:rPr>
                <w:iCs/>
              </w:rPr>
            </w:pPr>
            <w:r w:rsidRPr="001936D6">
              <w:rPr>
                <w:iCs/>
              </w:rPr>
              <w:t>Consultado al Titular por el es</w:t>
            </w:r>
            <w:r w:rsidR="00CB7EAA" w:rsidRPr="001936D6">
              <w:rPr>
                <w:iCs/>
              </w:rPr>
              <w:t>tado de operaciones del Terminal (muelle)</w:t>
            </w:r>
            <w:r w:rsidRPr="001936D6">
              <w:rPr>
                <w:iCs/>
              </w:rPr>
              <w:t xml:space="preserve">, señala </w:t>
            </w:r>
            <w:r w:rsidR="00187BC4" w:rsidRPr="001936D6">
              <w:rPr>
                <w:iCs/>
              </w:rPr>
              <w:t>que éste se encuen</w:t>
            </w:r>
            <w:r w:rsidR="00442BA5" w:rsidRPr="001936D6">
              <w:rPr>
                <w:iCs/>
              </w:rPr>
              <w:t xml:space="preserve">tra operando normalmente y que se realizan </w:t>
            </w:r>
            <w:r w:rsidR="00CB7EAA" w:rsidRPr="001936D6">
              <w:rPr>
                <w:iCs/>
              </w:rPr>
              <w:t>trabajos de mantención</w:t>
            </w:r>
            <w:r w:rsidR="00442BA5" w:rsidRPr="001936D6">
              <w:rPr>
                <w:iCs/>
              </w:rPr>
              <w:t>, los que se constatan efectivamente durante la inspección.</w:t>
            </w:r>
          </w:p>
          <w:p w14:paraId="01C931CC" w14:textId="39CF5D03" w:rsidR="00442BA5" w:rsidRPr="001936D6" w:rsidRDefault="00442BA5" w:rsidP="00394C04">
            <w:pPr>
              <w:spacing w:before="120"/>
              <w:rPr>
                <w:iCs/>
              </w:rPr>
            </w:pPr>
            <w:r w:rsidRPr="001936D6">
              <w:rPr>
                <w:iCs/>
              </w:rPr>
              <w:t>Entre los sectores de los pilares 81 al 87, los trabajos consisten en el retiro de la corrosión y desprendimiento de pintura de las estructuras metálicas.</w:t>
            </w:r>
          </w:p>
          <w:p w14:paraId="63300AEA" w14:textId="03CEA432" w:rsidR="00442BA5" w:rsidRPr="001936D6" w:rsidRDefault="00442BA5" w:rsidP="00394C04">
            <w:pPr>
              <w:spacing w:before="120"/>
              <w:rPr>
                <w:iCs/>
              </w:rPr>
            </w:pPr>
            <w:r w:rsidRPr="001936D6">
              <w:rPr>
                <w:iCs/>
              </w:rPr>
              <w:t xml:space="preserve">Las estructuras tensores que soportan el parrón de tuberías, presentan </w:t>
            </w:r>
            <w:r w:rsidR="000A750E" w:rsidRPr="001936D6">
              <w:rPr>
                <w:iCs/>
              </w:rPr>
              <w:t>deterioro por alta corrosión. Esto ocurre principalmente entre los pilares 81 al 104.</w:t>
            </w:r>
          </w:p>
          <w:p w14:paraId="737D21D9" w14:textId="6A975066" w:rsidR="000A750E" w:rsidRPr="001936D6" w:rsidRDefault="000A750E" w:rsidP="00394C04">
            <w:pPr>
              <w:spacing w:before="120"/>
              <w:rPr>
                <w:iCs/>
              </w:rPr>
            </w:pPr>
            <w:r w:rsidRPr="001936D6">
              <w:rPr>
                <w:iCs/>
              </w:rPr>
              <w:t xml:space="preserve">Titular indica que todas estas labores de mantención corresponde al mejoramiento de </w:t>
            </w:r>
            <w:r w:rsidR="00615732" w:rsidRPr="001936D6">
              <w:rPr>
                <w:iCs/>
              </w:rPr>
              <w:t>estructuras</w:t>
            </w:r>
            <w:r w:rsidRPr="001936D6">
              <w:rPr>
                <w:iCs/>
              </w:rPr>
              <w:t xml:space="preserve"> metálicas y son planificadas para detener la corrosión mediante pintura y posteriormente su recambio definitivo cuando corresponda. </w:t>
            </w:r>
          </w:p>
          <w:p w14:paraId="6B1CD2F0" w14:textId="7E719EB0" w:rsidR="005003BF" w:rsidRPr="001936D6" w:rsidRDefault="005003BF" w:rsidP="00394C04">
            <w:pPr>
              <w:spacing w:before="120"/>
              <w:rPr>
                <w:iCs/>
              </w:rPr>
            </w:pPr>
            <w:r w:rsidRPr="001936D6">
              <w:rPr>
                <w:iCs/>
              </w:rPr>
              <w:t xml:space="preserve">Se constatan medidas de control para </w:t>
            </w:r>
            <w:r w:rsidR="00014AE7" w:rsidRPr="001936D6">
              <w:rPr>
                <w:iCs/>
              </w:rPr>
              <w:t>la contención del material sólido desprendido mediante mallas raschel, principalmente en el lado sur del muelle. En el lado norte las medidas de contención no son tan eficientes, ya que se aprecia material acumulado sobre la losa del muelle, el cual presenta una carpeta plástica para evitar que el material sólido caiga la mar.</w:t>
            </w:r>
          </w:p>
          <w:p w14:paraId="487BA2B4" w14:textId="77777777" w:rsidR="00180F51" w:rsidRPr="001936D6" w:rsidRDefault="00014AE7" w:rsidP="00D17AA2">
            <w:pPr>
              <w:spacing w:before="120"/>
              <w:rPr>
                <w:iCs/>
              </w:rPr>
            </w:pPr>
            <w:r w:rsidRPr="001936D6">
              <w:rPr>
                <w:iCs/>
              </w:rPr>
              <w:t>En los pilares 76 y 78 se constata que las labores son realizadas utilizando como receptáculo sacos para la acumulación de los residuos sólidos</w:t>
            </w:r>
            <w:r w:rsidR="00A82338" w:rsidRPr="001936D6">
              <w:rPr>
                <w:iCs/>
              </w:rPr>
              <w:t xml:space="preserve"> generados.</w:t>
            </w:r>
            <w:r w:rsidR="00997ED9" w:rsidRPr="001936D6">
              <w:rPr>
                <w:iCs/>
              </w:rPr>
              <w:t xml:space="preserve"> </w:t>
            </w:r>
          </w:p>
          <w:p w14:paraId="0F0F27A8" w14:textId="4B0533BF" w:rsidR="00997ED9" w:rsidRPr="001936D6" w:rsidRDefault="00615732" w:rsidP="003E5EBE">
            <w:pPr>
              <w:spacing w:before="120"/>
              <w:rPr>
                <w:iCs/>
              </w:rPr>
            </w:pPr>
            <w:r w:rsidRPr="001936D6">
              <w:rPr>
                <w:iCs/>
              </w:rPr>
              <w:lastRenderedPageBreak/>
              <w:t>Considerando</w:t>
            </w:r>
            <w:r w:rsidR="00997ED9" w:rsidRPr="001936D6">
              <w:rPr>
                <w:iCs/>
              </w:rPr>
              <w:t xml:space="preserve"> lo </w:t>
            </w:r>
            <w:r w:rsidRPr="001936D6">
              <w:rPr>
                <w:iCs/>
              </w:rPr>
              <w:t>anteriormente</w:t>
            </w:r>
            <w:r w:rsidR="00997ED9" w:rsidRPr="001936D6">
              <w:rPr>
                <w:iCs/>
              </w:rPr>
              <w:t xml:space="preserve"> expuesto respecto de los trabajos de mantención del muelle que se realizaban al momento de la inspección, esta Superintendencia mediante Resolución Exenta N° 1509 de fecha 29 de octubre de 2019 (</w:t>
            </w:r>
            <w:r w:rsidR="0075128B" w:rsidRPr="001936D6">
              <w:rPr>
                <w:iCs/>
              </w:rPr>
              <w:t>ANEXO 2</w:t>
            </w:r>
            <w:r w:rsidR="00997ED9" w:rsidRPr="001936D6">
              <w:rPr>
                <w:iCs/>
              </w:rPr>
              <w:t xml:space="preserve">), solicitó al Titular dar cuenta de la medidas de contención que se han implementado para evitar que el material sólido desprendido de dichas labores, caiga al mar. </w:t>
            </w:r>
          </w:p>
          <w:p w14:paraId="1B7361DE" w14:textId="77627C5F" w:rsidR="003E5EBE" w:rsidRPr="001936D6" w:rsidRDefault="003E5EBE" w:rsidP="00352ED0">
            <w:pPr>
              <w:spacing w:before="120"/>
              <w:rPr>
                <w:iCs/>
              </w:rPr>
            </w:pPr>
            <w:r w:rsidRPr="001936D6">
              <w:rPr>
                <w:iCs/>
              </w:rPr>
              <w:t xml:space="preserve">El Titular </w:t>
            </w:r>
            <w:r w:rsidR="00352ED0" w:rsidRPr="001936D6">
              <w:rPr>
                <w:iCs/>
              </w:rPr>
              <w:t xml:space="preserve">al respecto, </w:t>
            </w:r>
            <w:r w:rsidRPr="001936D6">
              <w:rPr>
                <w:iCs/>
              </w:rPr>
              <w:t xml:space="preserve">con ocasión del envío de los antecedentes solicitados, mediante Carta s/n° de fecha 10 de diciembre de 2019 </w:t>
            </w:r>
            <w:r w:rsidR="0075128B" w:rsidRPr="001936D6">
              <w:rPr>
                <w:iCs/>
              </w:rPr>
              <w:t>(ANEXO 2</w:t>
            </w:r>
            <w:r w:rsidRPr="001936D6">
              <w:rPr>
                <w:iCs/>
              </w:rPr>
              <w:t>) informó a esta Superintendencia  la implementación</w:t>
            </w:r>
            <w:r w:rsidR="00352ED0" w:rsidRPr="001936D6">
              <w:rPr>
                <w:iCs/>
              </w:rPr>
              <w:t xml:space="preserve"> como medida</w:t>
            </w:r>
            <w:r w:rsidRPr="001936D6">
              <w:rPr>
                <w:iCs/>
              </w:rPr>
              <w:t xml:space="preserve"> del Procedimiento TMQ-AMB-P-3 denominado “Medidas de Control para Trabajos de Pintura en Muelle”</w:t>
            </w:r>
            <w:r w:rsidR="00352ED0" w:rsidRPr="001936D6">
              <w:rPr>
                <w:iCs/>
              </w:rPr>
              <w:t>, adjuntando copia del referido documento</w:t>
            </w:r>
            <w:r w:rsidRPr="001936D6">
              <w:rPr>
                <w:iCs/>
              </w:rPr>
              <w:t xml:space="preserve"> </w:t>
            </w:r>
            <w:r w:rsidR="0075128B" w:rsidRPr="001936D6">
              <w:rPr>
                <w:iCs/>
              </w:rPr>
              <w:t>(ANEXO 2</w:t>
            </w:r>
            <w:r w:rsidR="00352ED0" w:rsidRPr="001936D6">
              <w:rPr>
                <w:iCs/>
              </w:rPr>
              <w:t xml:space="preserve">), lo que </w:t>
            </w:r>
            <w:r w:rsidR="00186AE7" w:rsidRPr="001936D6">
              <w:rPr>
                <w:iCs/>
              </w:rPr>
              <w:t xml:space="preserve">acredita y </w:t>
            </w:r>
            <w:r w:rsidR="00352ED0" w:rsidRPr="001936D6">
              <w:rPr>
                <w:iCs/>
              </w:rPr>
              <w:t>asegura un</w:t>
            </w:r>
            <w:r w:rsidR="00BC471F" w:rsidRPr="001936D6">
              <w:rPr>
                <w:iCs/>
              </w:rPr>
              <w:t xml:space="preserve"> adecuado</w:t>
            </w:r>
            <w:r w:rsidR="00352ED0" w:rsidRPr="001936D6">
              <w:rPr>
                <w:iCs/>
              </w:rPr>
              <w:t xml:space="preserve"> control del material sólido generado en las actividades de mantención</w:t>
            </w:r>
            <w:r w:rsidR="00435586" w:rsidRPr="001936D6">
              <w:rPr>
                <w:iCs/>
              </w:rPr>
              <w:t xml:space="preserve"> en el muelle, </w:t>
            </w:r>
            <w:r w:rsidR="00352ED0" w:rsidRPr="001936D6">
              <w:rPr>
                <w:iCs/>
              </w:rPr>
              <w:t xml:space="preserve"> para evitar que éste caiga al mar.</w:t>
            </w:r>
          </w:p>
        </w:tc>
      </w:tr>
    </w:tbl>
    <w:p w14:paraId="3A744A4C" w14:textId="77777777" w:rsidR="00521E89" w:rsidRDefault="00521E89"/>
    <w:p w14:paraId="1A531A5B" w14:textId="77777777" w:rsidR="00521E89" w:rsidRDefault="00521E89"/>
    <w:tbl>
      <w:tblPr>
        <w:tblStyle w:val="Tablaconcuadrcula"/>
        <w:tblW w:w="13581" w:type="dxa"/>
        <w:jc w:val="center"/>
        <w:tblLook w:val="04A0" w:firstRow="1" w:lastRow="0" w:firstColumn="1" w:lastColumn="0" w:noHBand="0" w:noVBand="1"/>
      </w:tblPr>
      <w:tblGrid>
        <w:gridCol w:w="3800"/>
        <w:gridCol w:w="9781"/>
      </w:tblGrid>
      <w:tr w:rsidR="00D17AA2" w:rsidRPr="00916086" w14:paraId="1CFE926E" w14:textId="77777777" w:rsidTr="008B34D9">
        <w:trPr>
          <w:jc w:val="center"/>
        </w:trPr>
        <w:tc>
          <w:tcPr>
            <w:tcW w:w="1399" w:type="pct"/>
          </w:tcPr>
          <w:p w14:paraId="3176AD7B" w14:textId="72723273" w:rsidR="00D17AA2" w:rsidRPr="00747325" w:rsidRDefault="00D17AA2" w:rsidP="008B34D9">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FC7DF7">
              <w:rPr>
                <w:rFonts w:ascii="Calibri" w:eastAsia="Times New Roman" w:hAnsi="Calibri"/>
                <w:lang w:eastAsia="es-CL"/>
              </w:rPr>
              <w:t>3</w:t>
            </w:r>
          </w:p>
        </w:tc>
        <w:tc>
          <w:tcPr>
            <w:tcW w:w="3601" w:type="pct"/>
          </w:tcPr>
          <w:p w14:paraId="30EA0640" w14:textId="293B36EC" w:rsidR="00D17AA2" w:rsidRPr="00C27D50" w:rsidRDefault="00332B24" w:rsidP="00F049CA">
            <w:r>
              <w:t>Estación</w:t>
            </w:r>
            <w:r w:rsidR="00F049CA">
              <w:t xml:space="preserve">: </w:t>
            </w:r>
            <w:r>
              <w:t>1</w:t>
            </w:r>
          </w:p>
        </w:tc>
      </w:tr>
      <w:tr w:rsidR="00C923A4" w:rsidRPr="00916086" w14:paraId="638629B6" w14:textId="77777777" w:rsidTr="008B34D9">
        <w:trPr>
          <w:jc w:val="center"/>
        </w:trPr>
        <w:tc>
          <w:tcPr>
            <w:tcW w:w="1399" w:type="pct"/>
          </w:tcPr>
          <w:p w14:paraId="680A56F7" w14:textId="20D2810D" w:rsidR="00C923A4" w:rsidRPr="00747325" w:rsidRDefault="00C923A4" w:rsidP="00C923A4">
            <w:pPr>
              <w:rPr>
                <w:rFonts w:ascii="Calibri" w:eastAsia="Times New Roman" w:hAnsi="Calibri"/>
                <w:b/>
                <w:bCs/>
                <w:lang w:eastAsia="es-CL"/>
              </w:rPr>
            </w:pPr>
            <w:r>
              <w:rPr>
                <w:rFonts w:ascii="Calibri" w:eastAsia="Times New Roman" w:hAnsi="Calibri"/>
                <w:b/>
                <w:bCs/>
                <w:lang w:eastAsia="es-CL"/>
              </w:rPr>
              <w:t>Documentos Revisados</w:t>
            </w:r>
          </w:p>
        </w:tc>
        <w:tc>
          <w:tcPr>
            <w:tcW w:w="3601" w:type="pct"/>
          </w:tcPr>
          <w:p w14:paraId="6FB73C03" w14:textId="34B0949B" w:rsidR="00C923A4" w:rsidRPr="00C27D50" w:rsidRDefault="00C923A4" w:rsidP="00C923A4">
            <w:r>
              <w:t>ID 03</w:t>
            </w:r>
            <w:r w:rsidR="001433E7">
              <w:t>, 05, 06</w:t>
            </w:r>
          </w:p>
        </w:tc>
      </w:tr>
      <w:tr w:rsidR="00D17AA2" w:rsidRPr="00916086" w14:paraId="7E643B3B" w14:textId="77777777" w:rsidTr="008B34D9">
        <w:trPr>
          <w:trHeight w:val="1404"/>
          <w:jc w:val="center"/>
        </w:trPr>
        <w:tc>
          <w:tcPr>
            <w:tcW w:w="5000" w:type="pct"/>
            <w:gridSpan w:val="2"/>
            <w:tcBorders>
              <w:bottom w:val="single" w:sz="4" w:space="0" w:color="auto"/>
            </w:tcBorders>
          </w:tcPr>
          <w:p w14:paraId="706AB7A8" w14:textId="44BBDFD8" w:rsidR="00D36C8B" w:rsidRDefault="00D36C8B" w:rsidP="00D36C8B">
            <w:pPr>
              <w:spacing w:before="60" w:after="20"/>
              <w:rPr>
                <w:rFonts w:cs="Tahoma"/>
                <w:b/>
              </w:rPr>
            </w:pPr>
            <w:r>
              <w:rPr>
                <w:rFonts w:cs="Tahoma"/>
                <w:b/>
              </w:rPr>
              <w:t>RCA N° 338/2007</w:t>
            </w:r>
          </w:p>
          <w:p w14:paraId="4914A2B0" w14:textId="77777777" w:rsidR="00D36C8B" w:rsidRDefault="00D36C8B" w:rsidP="00D36C8B">
            <w:pPr>
              <w:spacing w:before="60" w:after="20"/>
              <w:rPr>
                <w:rFonts w:cs="Tahoma"/>
                <w:b/>
              </w:rPr>
            </w:pPr>
            <w:r>
              <w:rPr>
                <w:rFonts w:cs="Tahoma"/>
                <w:b/>
              </w:rPr>
              <w:t>Considerando 3.4.2</w:t>
            </w:r>
          </w:p>
          <w:p w14:paraId="37B2211D" w14:textId="1796FD3E" w:rsidR="00D36C8B" w:rsidRDefault="00D36C8B" w:rsidP="006B7149">
            <w:pPr>
              <w:pStyle w:val="Sinespaciado"/>
              <w:jc w:val="both"/>
              <w:rPr>
                <w:i/>
                <w:lang w:val="es-ES" w:eastAsia="es-CL"/>
              </w:rPr>
            </w:pPr>
            <w:r>
              <w:rPr>
                <w:i/>
                <w:lang w:val="es-ES" w:eastAsia="es-CL"/>
              </w:rPr>
              <w:t xml:space="preserve">Descarga de naves: </w:t>
            </w:r>
            <w:r w:rsidRPr="00141555">
              <w:rPr>
                <w:i/>
                <w:lang w:val="es-ES" w:eastAsia="es-CL"/>
              </w:rPr>
              <w:t>Para esto se cuenta con un muelle, con base de pilotes y del tipo mecanizado. Tiene una pasarela de 810 (m) de largo, al final de la cual existe un cabezo dotado de dos sitios de atraque.</w:t>
            </w:r>
            <w:r>
              <w:rPr>
                <w:i/>
                <w:lang w:val="es-ES" w:eastAsia="es-CL"/>
              </w:rPr>
              <w:t xml:space="preserve"> </w:t>
            </w:r>
            <w:r w:rsidRPr="00141555">
              <w:rPr>
                <w:i/>
                <w:lang w:val="es-ES" w:eastAsia="es-CL"/>
              </w:rPr>
              <w:t>Estos sitios están habilitados para el embarque y desembarque de graneles líquidos.</w:t>
            </w:r>
            <w:r>
              <w:rPr>
                <w:i/>
                <w:lang w:val="es-ES" w:eastAsia="es-CL"/>
              </w:rPr>
              <w:t xml:space="preserve"> </w:t>
            </w:r>
            <w:r w:rsidRPr="00141555">
              <w:rPr>
                <w:i/>
                <w:lang w:val="es-ES" w:eastAsia="es-CL"/>
              </w:rPr>
              <w:t>A cuatro metros por sobre el cabezo, se ubica un manifold, sobre una plataforma de operación que, además, cuenta con sistema de captación y canalización de derrames.</w:t>
            </w:r>
            <w:r>
              <w:rPr>
                <w:i/>
                <w:lang w:val="es-ES" w:eastAsia="es-CL"/>
              </w:rPr>
              <w:t xml:space="preserve"> </w:t>
            </w:r>
            <w:r w:rsidRPr="00141555">
              <w:rPr>
                <w:i/>
                <w:lang w:val="es-ES" w:eastAsia="es-CL"/>
              </w:rPr>
              <w:t>El manifold en comento, se conecta al manifold de la nave, vía mangueras flexibles de alta tecnología, especialmente diseñadas para estos servicios, lo cual contribuye a minimizar el riesgo de vertidos.</w:t>
            </w:r>
            <w:r>
              <w:rPr>
                <w:i/>
                <w:lang w:val="es-ES" w:eastAsia="es-CL"/>
              </w:rPr>
              <w:t xml:space="preserve"> </w:t>
            </w:r>
            <w:r w:rsidRPr="00141555">
              <w:rPr>
                <w:i/>
                <w:lang w:val="es-ES" w:eastAsia="es-CL"/>
              </w:rPr>
              <w:t>Existe un flexible por cada cañería, de material apropiado para cada producto y con válvulas de corte en los extremos. También existen elementos auxiliares como Nitrógeno para el desplazamiento de los productos; aire a presión; y grúas hidráulicas, para el manejo de los flexibles.</w:t>
            </w:r>
          </w:p>
          <w:p w14:paraId="496F9110" w14:textId="77777777" w:rsidR="006B7149" w:rsidRDefault="006B7149" w:rsidP="006B7149">
            <w:pPr>
              <w:pStyle w:val="Sinespaciado"/>
              <w:jc w:val="both"/>
              <w:rPr>
                <w:b/>
                <w:lang w:val="es-ES" w:eastAsia="es-CL"/>
              </w:rPr>
            </w:pPr>
            <w:r>
              <w:rPr>
                <w:b/>
                <w:lang w:val="es-ES" w:eastAsia="es-CL"/>
              </w:rPr>
              <w:t>RCA N° 24/2013</w:t>
            </w:r>
          </w:p>
          <w:p w14:paraId="2638E8DC" w14:textId="77777777" w:rsidR="006B7149" w:rsidRDefault="006B7149" w:rsidP="006B7149">
            <w:pPr>
              <w:pStyle w:val="Sinespaciado"/>
              <w:jc w:val="both"/>
              <w:rPr>
                <w:b/>
                <w:lang w:val="es-ES" w:eastAsia="es-CL"/>
              </w:rPr>
            </w:pPr>
            <w:r>
              <w:rPr>
                <w:b/>
                <w:lang w:val="es-ES" w:eastAsia="es-CL"/>
              </w:rPr>
              <w:t>Considerando 3.5 a)</w:t>
            </w:r>
          </w:p>
          <w:p w14:paraId="0B62A820" w14:textId="77777777" w:rsidR="006B7149" w:rsidRPr="006B7149" w:rsidRDefault="006B7149" w:rsidP="006B7149">
            <w:pPr>
              <w:rPr>
                <w:rFonts w:cs="Tahoma"/>
                <w:i/>
              </w:rPr>
            </w:pPr>
            <w:r w:rsidRPr="006B7149">
              <w:rPr>
                <w:rFonts w:cs="Tahoma"/>
                <w:i/>
              </w:rPr>
              <w:t xml:space="preserve">Cañerías para la recepción y envío de GLP al estanque principal de almacenamiento. </w:t>
            </w:r>
          </w:p>
          <w:p w14:paraId="62D89662" w14:textId="77777777" w:rsidR="006B7149" w:rsidRPr="006B7149" w:rsidRDefault="006B7149" w:rsidP="006B7149">
            <w:pPr>
              <w:rPr>
                <w:rFonts w:cs="Tahoma"/>
                <w:i/>
              </w:rPr>
            </w:pPr>
            <w:r w:rsidRPr="006B7149">
              <w:rPr>
                <w:rFonts w:cs="Tahoma"/>
                <w:i/>
              </w:rPr>
              <w:t>Corresponderán a:</w:t>
            </w:r>
          </w:p>
          <w:p w14:paraId="2A0E27BD" w14:textId="77777777" w:rsidR="006B7149" w:rsidRPr="006B7149" w:rsidRDefault="006B7149" w:rsidP="00AB6511">
            <w:pPr>
              <w:numPr>
                <w:ilvl w:val="0"/>
                <w:numId w:val="7"/>
              </w:numPr>
              <w:ind w:left="313" w:hanging="283"/>
              <w:rPr>
                <w:rFonts w:cs="Tahoma"/>
                <w:i/>
              </w:rPr>
            </w:pPr>
            <w:r w:rsidRPr="006B7149">
              <w:rPr>
                <w:rFonts w:cs="Tahoma"/>
                <w:i/>
              </w:rPr>
              <w:t xml:space="preserve">Una cañería de recepción y/o envío del GLP refrigerado entre la nave y el estanque de almacenamiento principal, de 14” y de acero carbono aislada (ASTM-333 grado 6). Tendrá una longitud aproximada de 1.480 (m). </w:t>
            </w:r>
          </w:p>
          <w:p w14:paraId="21321879" w14:textId="77777777" w:rsidR="006B7149" w:rsidRPr="006B7149" w:rsidRDefault="006B7149" w:rsidP="00AB6511">
            <w:pPr>
              <w:numPr>
                <w:ilvl w:val="0"/>
                <w:numId w:val="7"/>
              </w:numPr>
              <w:ind w:left="313" w:hanging="289"/>
              <w:rPr>
                <w:rFonts w:cs="Tahoma"/>
                <w:i/>
              </w:rPr>
            </w:pPr>
            <w:r w:rsidRPr="006B7149">
              <w:rPr>
                <w:rFonts w:cs="Tahoma"/>
                <w:i/>
              </w:rPr>
              <w:t>Una cañería de refrigeración, de 4”, que a través de un sistema de recirculación de GLP, permitirá enfriar la cañería señalada en el literal anterior para la recepción y/o envío de GLP. Tendrá una longitud aproximada de 1.480 (m).</w:t>
            </w:r>
          </w:p>
          <w:p w14:paraId="023170FE" w14:textId="77777777" w:rsidR="006B7149" w:rsidRPr="006B7149" w:rsidRDefault="006B7149" w:rsidP="00AB6511">
            <w:pPr>
              <w:numPr>
                <w:ilvl w:val="0"/>
                <w:numId w:val="7"/>
              </w:numPr>
              <w:ind w:left="313" w:hanging="289"/>
              <w:rPr>
                <w:rFonts w:cs="Tahoma"/>
                <w:i/>
              </w:rPr>
            </w:pPr>
            <w:r w:rsidRPr="006B7149">
              <w:rPr>
                <w:rFonts w:cs="Tahoma"/>
                <w:i/>
              </w:rPr>
              <w:t>Una cañería para el retorno de vapores de GLP durante actividades de carga/descarga de este producto, y por lo cual se ubicará entre el soplador asociado al estanque del almacenamiento principal de GLP refrigerado y las naves estanque de GLP. será de 6”, de acero carbono (ASTM-333 grado 6) y estará aislada y montada sobre soportes de cañerías deslizantes en parrones existentes. Tendrá una longitud aproximada de 1480 (m).</w:t>
            </w:r>
          </w:p>
          <w:p w14:paraId="63C2D6EB" w14:textId="1B6054B4" w:rsidR="006B7149" w:rsidRPr="006B7149" w:rsidRDefault="006B7149" w:rsidP="00AB6511">
            <w:pPr>
              <w:pStyle w:val="Sinespaciado"/>
              <w:numPr>
                <w:ilvl w:val="0"/>
                <w:numId w:val="7"/>
              </w:numPr>
              <w:ind w:left="313" w:hanging="342"/>
              <w:jc w:val="both"/>
              <w:rPr>
                <w:i/>
                <w:lang w:val="es-ES" w:eastAsia="es-CL"/>
              </w:rPr>
            </w:pPr>
            <w:r w:rsidRPr="006B7149">
              <w:rPr>
                <w:rFonts w:cs="Tahoma"/>
                <w:i/>
              </w:rPr>
              <w:t>Las cañerías señaladas antes, se conectarán a las naves que transportarán el GLP mediante flexibles nuevos que se instalarán en el cabezo del muelle. Además, se emplazarán en el actual parrón soporte de cañerías del muelle existente.</w:t>
            </w:r>
          </w:p>
          <w:p w14:paraId="0A79D16F" w14:textId="21B56BD4" w:rsidR="00D17AA2" w:rsidRPr="00D36C8B" w:rsidRDefault="00D17AA2" w:rsidP="008B34D9">
            <w:pPr>
              <w:rPr>
                <w:rFonts w:cs="Tahoma"/>
                <w:i/>
                <w:color w:val="FF0000"/>
                <w:lang w:val="es-ES"/>
              </w:rPr>
            </w:pPr>
          </w:p>
        </w:tc>
      </w:tr>
      <w:tr w:rsidR="00D17AA2" w:rsidRPr="00916086" w14:paraId="28DFE99E" w14:textId="77777777" w:rsidTr="008F2F09">
        <w:trPr>
          <w:trHeight w:val="1407"/>
          <w:jc w:val="center"/>
        </w:trPr>
        <w:tc>
          <w:tcPr>
            <w:tcW w:w="5000" w:type="pct"/>
            <w:gridSpan w:val="2"/>
          </w:tcPr>
          <w:p w14:paraId="66413134" w14:textId="408C4B58" w:rsidR="00D17AA2" w:rsidRPr="001936D6" w:rsidRDefault="00D17AA2" w:rsidP="008B34D9">
            <w:pPr>
              <w:rPr>
                <w:rFonts w:eastAsia="Times New Roman"/>
                <w:lang w:eastAsia="es-CL"/>
              </w:rPr>
            </w:pPr>
            <w:r w:rsidRPr="001936D6">
              <w:rPr>
                <w:rFonts w:eastAsia="Times New Roman"/>
                <w:b/>
                <w:bCs/>
                <w:lang w:eastAsia="es-CL"/>
              </w:rPr>
              <w:lastRenderedPageBreak/>
              <w:t>Hecho(s) constatado(s) durante la fiscalización</w:t>
            </w:r>
            <w:r w:rsidRPr="001936D6">
              <w:rPr>
                <w:rFonts w:eastAsia="Times New Roman"/>
                <w:lang w:eastAsia="es-CL"/>
              </w:rPr>
              <w:t>:</w:t>
            </w:r>
          </w:p>
          <w:p w14:paraId="1BE48B57" w14:textId="77777777" w:rsidR="006B7149" w:rsidRPr="001936D6" w:rsidRDefault="006B7149" w:rsidP="006B7149">
            <w:pPr>
              <w:spacing w:before="120"/>
              <w:rPr>
                <w:rFonts w:eastAsia="Times New Roman"/>
                <w:lang w:eastAsia="es-CL"/>
              </w:rPr>
            </w:pPr>
            <w:r w:rsidRPr="001936D6">
              <w:rPr>
                <w:rFonts w:eastAsia="Times New Roman"/>
                <w:lang w:eastAsia="es-CL"/>
              </w:rPr>
              <w:t>Por parte del titular acompañaron la fiscalización en este sector de muelle el Sr. José Lobos (Jefe de Mantención), quien aportó la información consultada durante la inspección.</w:t>
            </w:r>
          </w:p>
          <w:p w14:paraId="752D8E49" w14:textId="3B9835DE" w:rsidR="00F8241F" w:rsidRPr="001936D6" w:rsidRDefault="00F8241F" w:rsidP="00D17AA2">
            <w:pPr>
              <w:spacing w:before="120"/>
              <w:rPr>
                <w:iCs/>
              </w:rPr>
            </w:pPr>
            <w:r w:rsidRPr="001936D6">
              <w:rPr>
                <w:iCs/>
              </w:rPr>
              <w:t>Durante el recorrido por el muelle, se constat</w:t>
            </w:r>
            <w:r w:rsidR="00A311F8" w:rsidRPr="001936D6">
              <w:rPr>
                <w:iCs/>
              </w:rPr>
              <w:t>ó exis</w:t>
            </w:r>
            <w:r w:rsidRPr="001936D6">
              <w:rPr>
                <w:iCs/>
              </w:rPr>
              <w:t xml:space="preserve">tencia de tubería </w:t>
            </w:r>
            <w:r w:rsidR="00A311F8" w:rsidRPr="001936D6">
              <w:rPr>
                <w:iCs/>
              </w:rPr>
              <w:t xml:space="preserve">de </w:t>
            </w:r>
            <w:r w:rsidRPr="001936D6">
              <w:rPr>
                <w:iCs/>
              </w:rPr>
              <w:t>14</w:t>
            </w:r>
            <w:r w:rsidR="00A311F8" w:rsidRPr="001936D6">
              <w:rPr>
                <w:iCs/>
              </w:rPr>
              <w:t xml:space="preserve"> pulgadas (14”) </w:t>
            </w:r>
            <w:r w:rsidRPr="001936D6">
              <w:rPr>
                <w:iCs/>
              </w:rPr>
              <w:t>de recepción y/o envío</w:t>
            </w:r>
            <w:r w:rsidR="00BC541D" w:rsidRPr="001936D6">
              <w:rPr>
                <w:iCs/>
              </w:rPr>
              <w:t xml:space="preserve"> del GLP refrigerado entre la na</w:t>
            </w:r>
            <w:r w:rsidRPr="001936D6">
              <w:rPr>
                <w:iCs/>
              </w:rPr>
              <w:t>ve y el estanque de almacenamiento.</w:t>
            </w:r>
          </w:p>
          <w:p w14:paraId="2BD599C2" w14:textId="7537409E" w:rsidR="00F8241F" w:rsidRPr="001936D6" w:rsidRDefault="00F8241F" w:rsidP="00D17AA2">
            <w:pPr>
              <w:spacing w:before="120"/>
              <w:rPr>
                <w:iCs/>
              </w:rPr>
            </w:pPr>
            <w:r w:rsidRPr="001936D6">
              <w:rPr>
                <w:iCs/>
              </w:rPr>
              <w:t>A la altura de los pilares N° 72, 140 y 141, en el lado norte del muelle, la tubería presenta</w:t>
            </w:r>
            <w:r w:rsidR="0016759D" w:rsidRPr="001936D6">
              <w:rPr>
                <w:iCs/>
              </w:rPr>
              <w:t>ba</w:t>
            </w:r>
            <w:r w:rsidRPr="001936D6">
              <w:rPr>
                <w:iCs/>
              </w:rPr>
              <w:t xml:space="preserve"> el ai</w:t>
            </w:r>
            <w:r w:rsidR="002A1792" w:rsidRPr="001936D6">
              <w:rPr>
                <w:iCs/>
              </w:rPr>
              <w:t>s</w:t>
            </w:r>
            <w:r w:rsidRPr="001936D6">
              <w:rPr>
                <w:iCs/>
              </w:rPr>
              <w:t>lante de poliuretano a la vista.</w:t>
            </w:r>
          </w:p>
          <w:p w14:paraId="0C8F63C4" w14:textId="6C821B1C" w:rsidR="005D4B4A" w:rsidRPr="001936D6" w:rsidRDefault="005D4B4A" w:rsidP="005D4B4A">
            <w:pPr>
              <w:spacing w:before="120"/>
              <w:rPr>
                <w:iCs/>
              </w:rPr>
            </w:pPr>
            <w:r w:rsidRPr="001936D6">
              <w:rPr>
                <w:iCs/>
              </w:rPr>
              <w:t xml:space="preserve">Al respecto mediante la Resolución Exenta N° 1509 de fecha 29 de octubre de 2019 </w:t>
            </w:r>
            <w:r w:rsidR="0075128B" w:rsidRPr="001936D6">
              <w:rPr>
                <w:iCs/>
              </w:rPr>
              <w:t>(ANEXO 2</w:t>
            </w:r>
            <w:r w:rsidRPr="001936D6">
              <w:rPr>
                <w:iCs/>
              </w:rPr>
              <w:t xml:space="preserve">), esta Superintendencia solicitó al </w:t>
            </w:r>
            <w:r w:rsidR="00615732" w:rsidRPr="001936D6">
              <w:rPr>
                <w:iCs/>
              </w:rPr>
              <w:t>Titular</w:t>
            </w:r>
            <w:r w:rsidRPr="001936D6">
              <w:rPr>
                <w:iCs/>
              </w:rPr>
              <w:t xml:space="preserve"> informar y documentar la condición actual de la tubería de 14” que presentaba esta condición en los pilares N° 72, 140 y 141.</w:t>
            </w:r>
          </w:p>
          <w:p w14:paraId="058A13A8" w14:textId="60DA08B2" w:rsidR="005D4B4A" w:rsidRPr="001936D6" w:rsidRDefault="00E80F96" w:rsidP="005D4B4A">
            <w:pPr>
              <w:spacing w:before="120"/>
              <w:rPr>
                <w:iCs/>
              </w:rPr>
            </w:pPr>
            <w:r w:rsidRPr="001936D6">
              <w:rPr>
                <w:iCs/>
              </w:rPr>
              <w:t>E</w:t>
            </w:r>
            <w:r w:rsidR="005D4B4A" w:rsidRPr="001936D6">
              <w:rPr>
                <w:iCs/>
              </w:rPr>
              <w:t xml:space="preserve">l Titular con ocasión del envío de los antecedentes solicitados, mediante Carta s/n° de fecha 10 de diciembre de 2019 </w:t>
            </w:r>
            <w:r w:rsidR="0075128B" w:rsidRPr="001936D6">
              <w:rPr>
                <w:iCs/>
              </w:rPr>
              <w:t>(ANEXO 2</w:t>
            </w:r>
            <w:r w:rsidR="005D4B4A" w:rsidRPr="001936D6">
              <w:rPr>
                <w:iCs/>
              </w:rPr>
              <w:t xml:space="preserve">) informó a esta </w:t>
            </w:r>
            <w:r w:rsidR="00615732" w:rsidRPr="001936D6">
              <w:rPr>
                <w:iCs/>
              </w:rPr>
              <w:t>Superintendencia la</w:t>
            </w:r>
            <w:r w:rsidR="005D4B4A" w:rsidRPr="001936D6">
              <w:rPr>
                <w:iCs/>
              </w:rPr>
              <w:t xml:space="preserve"> eliminación de esta condición constatada durante la inspección, con </w:t>
            </w:r>
            <w:r w:rsidR="007B5354" w:rsidRPr="001936D6">
              <w:rPr>
                <w:iCs/>
              </w:rPr>
              <w:t xml:space="preserve"> la implementación de enchapado metálico en los puntos mencionados, condición que evita que el poliuretano se encuentre a la vista</w:t>
            </w:r>
            <w:r w:rsidR="005D4B4A" w:rsidRPr="001936D6">
              <w:rPr>
                <w:iCs/>
              </w:rPr>
              <w:t xml:space="preserve">, adjuntando un registro fotográfico de fecha </w:t>
            </w:r>
            <w:r w:rsidR="007B5354" w:rsidRPr="001936D6">
              <w:rPr>
                <w:iCs/>
              </w:rPr>
              <w:t>15.11.2019</w:t>
            </w:r>
            <w:r w:rsidR="005D4B4A" w:rsidRPr="001936D6">
              <w:rPr>
                <w:iCs/>
              </w:rPr>
              <w:t xml:space="preserve"> (ANEXO</w:t>
            </w:r>
            <w:r w:rsidR="0075128B" w:rsidRPr="001936D6">
              <w:rPr>
                <w:iCs/>
              </w:rPr>
              <w:t xml:space="preserve"> 2</w:t>
            </w:r>
            <w:r w:rsidR="005D4B4A" w:rsidRPr="001936D6">
              <w:rPr>
                <w:iCs/>
              </w:rPr>
              <w:t>).</w:t>
            </w:r>
          </w:p>
          <w:p w14:paraId="2594E81A" w14:textId="773B4FAF" w:rsidR="002A1792" w:rsidRPr="001936D6" w:rsidRDefault="008F22A3" w:rsidP="00D17AA2">
            <w:pPr>
              <w:spacing w:before="120"/>
              <w:rPr>
                <w:iCs/>
              </w:rPr>
            </w:pPr>
            <w:r w:rsidRPr="001936D6">
              <w:rPr>
                <w:iCs/>
              </w:rPr>
              <w:t>Por otra parte, e</w:t>
            </w:r>
            <w:r w:rsidR="002A1792" w:rsidRPr="001936D6">
              <w:rPr>
                <w:iCs/>
              </w:rPr>
              <w:t>n el sector del cabezo del muelle, las tuberías del manifold se encuentran todas debidamente rotuladas, con</w:t>
            </w:r>
            <w:r w:rsidR="006D1102" w:rsidRPr="001936D6">
              <w:rPr>
                <w:iCs/>
              </w:rPr>
              <w:t xml:space="preserve"> su correspondiente </w:t>
            </w:r>
            <w:r w:rsidR="002A1792" w:rsidRPr="001936D6">
              <w:rPr>
                <w:iCs/>
              </w:rPr>
              <w:t>nombre para poder ser identificada.</w:t>
            </w:r>
          </w:p>
          <w:p w14:paraId="6C99B994" w14:textId="52B72E2E" w:rsidR="006D1102" w:rsidRPr="001936D6" w:rsidRDefault="00001508" w:rsidP="00D17AA2">
            <w:pPr>
              <w:spacing w:before="120"/>
              <w:rPr>
                <w:iCs/>
              </w:rPr>
            </w:pPr>
            <w:r w:rsidRPr="001936D6">
              <w:rPr>
                <w:iCs/>
              </w:rPr>
              <w:t xml:space="preserve">Durante la inspección, se solicitó </w:t>
            </w:r>
            <w:r w:rsidR="00E02F79" w:rsidRPr="001936D6">
              <w:rPr>
                <w:iCs/>
              </w:rPr>
              <w:t xml:space="preserve">al </w:t>
            </w:r>
            <w:r w:rsidR="00615732" w:rsidRPr="001936D6">
              <w:rPr>
                <w:iCs/>
              </w:rPr>
              <w:t>titular</w:t>
            </w:r>
            <w:r w:rsidR="00E02F79" w:rsidRPr="001936D6">
              <w:rPr>
                <w:iCs/>
              </w:rPr>
              <w:t xml:space="preserve"> remitir copia de los registros comprobantes de inspección, pruebas y certificaciones de flexibles utilizados para la descarga del Fenol y GLP ubicados en el cabezo del muelle.</w:t>
            </w:r>
          </w:p>
          <w:p w14:paraId="1B82BD0E" w14:textId="56007FA2" w:rsidR="00E02F79" w:rsidRPr="001936D6" w:rsidRDefault="005F7331" w:rsidP="00D17AA2">
            <w:pPr>
              <w:spacing w:before="120"/>
              <w:rPr>
                <w:iCs/>
              </w:rPr>
            </w:pPr>
            <w:r w:rsidRPr="001936D6">
              <w:rPr>
                <w:iCs/>
              </w:rPr>
              <w:t>Al respecto, con fecha 01 de julio 2019</w:t>
            </w:r>
            <w:r w:rsidR="00E02F79" w:rsidRPr="001936D6">
              <w:rPr>
                <w:iCs/>
              </w:rPr>
              <w:t>, el Titular remitió a esta Superintendencia la información s</w:t>
            </w:r>
            <w:r w:rsidRPr="001936D6">
              <w:rPr>
                <w:iCs/>
              </w:rPr>
              <w:t>olicitada</w:t>
            </w:r>
            <w:r w:rsidR="00EA272E" w:rsidRPr="001936D6">
              <w:rPr>
                <w:iCs/>
              </w:rPr>
              <w:t xml:space="preserve"> </w:t>
            </w:r>
            <w:r w:rsidR="0075128B" w:rsidRPr="001936D6">
              <w:rPr>
                <w:iCs/>
              </w:rPr>
              <w:t>(ANEXO 3</w:t>
            </w:r>
            <w:r w:rsidR="00EA272E" w:rsidRPr="001936D6">
              <w:rPr>
                <w:iCs/>
              </w:rPr>
              <w:t>),</w:t>
            </w:r>
            <w:r w:rsidRPr="001936D6">
              <w:rPr>
                <w:iCs/>
              </w:rPr>
              <w:t xml:space="preserve"> adjuntando para ello:</w:t>
            </w:r>
          </w:p>
          <w:p w14:paraId="47931F69" w14:textId="73AC84A5" w:rsidR="005F7331" w:rsidRPr="001936D6" w:rsidRDefault="005F7331" w:rsidP="00D17AA2">
            <w:pPr>
              <w:spacing w:before="120"/>
              <w:rPr>
                <w:iCs/>
                <w:u w:val="single"/>
              </w:rPr>
            </w:pPr>
            <w:r w:rsidRPr="001936D6">
              <w:rPr>
                <w:iCs/>
                <w:u w:val="single"/>
              </w:rPr>
              <w:t>Fenol</w:t>
            </w:r>
          </w:p>
          <w:p w14:paraId="3C69A17B" w14:textId="1DF9C9A8" w:rsidR="005F7331" w:rsidRPr="001936D6" w:rsidRDefault="0028451E" w:rsidP="005F7331">
            <w:pPr>
              <w:pStyle w:val="Prrafodelista"/>
              <w:numPr>
                <w:ilvl w:val="0"/>
                <w:numId w:val="1"/>
              </w:numPr>
              <w:spacing w:before="120"/>
              <w:rPr>
                <w:iCs/>
              </w:rPr>
            </w:pPr>
            <w:r w:rsidRPr="001936D6">
              <w:rPr>
                <w:iCs/>
              </w:rPr>
              <w:t xml:space="preserve">3 </w:t>
            </w:r>
            <w:r w:rsidR="005F7331" w:rsidRPr="001936D6">
              <w:rPr>
                <w:iCs/>
              </w:rPr>
              <w:t>Informe</w:t>
            </w:r>
            <w:r w:rsidRPr="001936D6">
              <w:rPr>
                <w:iCs/>
              </w:rPr>
              <w:t>s</w:t>
            </w:r>
            <w:r w:rsidR="005F7331" w:rsidRPr="001936D6">
              <w:rPr>
                <w:iCs/>
              </w:rPr>
              <w:t xml:space="preserve"> de inspección y prueba de flexibles</w:t>
            </w:r>
            <w:r w:rsidRPr="001936D6">
              <w:rPr>
                <w:iCs/>
              </w:rPr>
              <w:t>, para las líneas 6 y 7, de fecha julio 2018 de la empresa CATOX, que concluyen que los equipos cumplen normativa aplicable.</w:t>
            </w:r>
          </w:p>
          <w:p w14:paraId="0208058F" w14:textId="77777777" w:rsidR="0028451E" w:rsidRPr="001936D6" w:rsidRDefault="0028451E" w:rsidP="0028451E">
            <w:pPr>
              <w:spacing w:before="120"/>
              <w:rPr>
                <w:iCs/>
                <w:u w:val="single"/>
              </w:rPr>
            </w:pPr>
            <w:r w:rsidRPr="001936D6">
              <w:rPr>
                <w:iCs/>
                <w:u w:val="single"/>
              </w:rPr>
              <w:t>GLP</w:t>
            </w:r>
          </w:p>
          <w:p w14:paraId="407D6D7D" w14:textId="77777777" w:rsidR="009563B2" w:rsidRPr="001936D6" w:rsidRDefault="009563B2" w:rsidP="0028451E">
            <w:pPr>
              <w:pStyle w:val="Prrafodelista"/>
              <w:numPr>
                <w:ilvl w:val="0"/>
                <w:numId w:val="1"/>
              </w:numPr>
              <w:spacing w:before="120"/>
              <w:rPr>
                <w:iCs/>
              </w:rPr>
            </w:pPr>
            <w:r w:rsidRPr="001936D6">
              <w:rPr>
                <w:iCs/>
              </w:rPr>
              <w:t>1 Informe de inspección y prueba de flexibles, para la línea de GLP, de fecha septiembre de 2018 de la empresa CATOX, que concluye que los equipos cumplen normativa aplicable.</w:t>
            </w:r>
          </w:p>
          <w:p w14:paraId="2A23D204" w14:textId="77777777" w:rsidR="00A311F8" w:rsidRPr="001936D6" w:rsidRDefault="009563B2" w:rsidP="0028451E">
            <w:pPr>
              <w:pStyle w:val="Prrafodelista"/>
              <w:numPr>
                <w:ilvl w:val="0"/>
                <w:numId w:val="1"/>
              </w:numPr>
              <w:spacing w:before="120"/>
              <w:rPr>
                <w:iCs/>
              </w:rPr>
            </w:pPr>
            <w:r w:rsidRPr="001936D6">
              <w:rPr>
                <w:iCs/>
              </w:rPr>
              <w:t>Certificado de prueba de flexibilidad, para la línea de GLP, de fecha mayo 2019</w:t>
            </w:r>
            <w:r w:rsidR="00A311F8" w:rsidRPr="001936D6">
              <w:rPr>
                <w:iCs/>
              </w:rPr>
              <w:t xml:space="preserve"> de la empresa SMI, que señala como resultado Aprobado.</w:t>
            </w:r>
          </w:p>
          <w:p w14:paraId="3EC9156A" w14:textId="5C8A010B" w:rsidR="008F2F09" w:rsidRPr="001936D6" w:rsidRDefault="00A311F8" w:rsidP="00A311F8">
            <w:pPr>
              <w:pStyle w:val="Prrafodelista"/>
              <w:numPr>
                <w:ilvl w:val="0"/>
                <w:numId w:val="1"/>
              </w:numPr>
              <w:spacing w:before="120"/>
              <w:rPr>
                <w:iCs/>
              </w:rPr>
            </w:pPr>
            <w:r w:rsidRPr="001936D6">
              <w:rPr>
                <w:iCs/>
              </w:rPr>
              <w:t xml:space="preserve">Certificado General de Seguridad, para la </w:t>
            </w:r>
            <w:r w:rsidR="007260A9" w:rsidRPr="001936D6">
              <w:rPr>
                <w:iCs/>
              </w:rPr>
              <w:t>línea de</w:t>
            </w:r>
            <w:r w:rsidRPr="001936D6">
              <w:rPr>
                <w:iCs/>
              </w:rPr>
              <w:t xml:space="preserve"> GLP de fecha mayo 2019 de la Armada de Chile (DIRECTEMAR), que concluye que los flexibles están aprobados y en condiciones de operar en forma segura bajo condiciones normales de operación. </w:t>
            </w:r>
            <w:r w:rsidR="009563B2" w:rsidRPr="001936D6">
              <w:rPr>
                <w:iCs/>
              </w:rPr>
              <w:t xml:space="preserve"> </w:t>
            </w:r>
          </w:p>
          <w:p w14:paraId="22F840F0" w14:textId="45CA6497" w:rsidR="008F2F09" w:rsidRPr="001936D6" w:rsidRDefault="008F2F09" w:rsidP="008F2F09">
            <w:pPr>
              <w:pStyle w:val="Prrafodelista"/>
              <w:spacing w:before="120"/>
              <w:ind w:left="990"/>
              <w:rPr>
                <w:iCs/>
              </w:rPr>
            </w:pPr>
          </w:p>
        </w:tc>
      </w:tr>
    </w:tbl>
    <w:p w14:paraId="07E59720" w14:textId="03770187" w:rsidR="00A70CA1" w:rsidRDefault="00A70CA1"/>
    <w:p w14:paraId="3B1E6DB3" w14:textId="77777777" w:rsidR="00AC7952" w:rsidRDefault="00AC7952"/>
    <w:p w14:paraId="7746AB80" w14:textId="77777777" w:rsidR="00864742" w:rsidRDefault="00864742"/>
    <w:p w14:paraId="6D2E40BD" w14:textId="77777777" w:rsidR="00864742" w:rsidRDefault="00864742"/>
    <w:p w14:paraId="22767A96" w14:textId="77777777" w:rsidR="00864742" w:rsidRDefault="00864742"/>
    <w:p w14:paraId="0F9EDF9E" w14:textId="2041ABFD" w:rsidR="00E83C3D" w:rsidRDefault="00224FD4" w:rsidP="00B654A7">
      <w:pPr>
        <w:pStyle w:val="Ttulo2"/>
        <w:numPr>
          <w:ilvl w:val="1"/>
          <w:numId w:val="2"/>
        </w:numPr>
        <w:tabs>
          <w:tab w:val="left" w:pos="709"/>
        </w:tabs>
        <w:spacing w:before="200" w:after="240"/>
        <w:ind w:left="0" w:firstLine="0"/>
        <w:contextualSpacing w:val="0"/>
      </w:pPr>
      <w:bookmarkStart w:id="92" w:name="_Toc28602531"/>
      <w:r>
        <w:lastRenderedPageBreak/>
        <w:t>Condiciones de almacenamiento en estanques</w:t>
      </w:r>
      <w:r w:rsidR="00B654A7">
        <w:t>.</w:t>
      </w:r>
      <w:bookmarkEnd w:id="92"/>
    </w:p>
    <w:tbl>
      <w:tblPr>
        <w:tblStyle w:val="Tablaconcuadrcula"/>
        <w:tblW w:w="13581" w:type="dxa"/>
        <w:jc w:val="center"/>
        <w:tblLook w:val="04A0" w:firstRow="1" w:lastRow="0" w:firstColumn="1" w:lastColumn="0" w:noHBand="0" w:noVBand="1"/>
      </w:tblPr>
      <w:tblGrid>
        <w:gridCol w:w="3800"/>
        <w:gridCol w:w="9781"/>
      </w:tblGrid>
      <w:tr w:rsidR="00E83C3D" w:rsidRPr="00916086" w14:paraId="3815623C" w14:textId="77777777" w:rsidTr="00310B3C">
        <w:trPr>
          <w:jc w:val="center"/>
        </w:trPr>
        <w:tc>
          <w:tcPr>
            <w:tcW w:w="1399" w:type="pct"/>
          </w:tcPr>
          <w:p w14:paraId="5CF560CD" w14:textId="68021CB1" w:rsidR="00E83C3D" w:rsidRPr="003C5E86" w:rsidRDefault="00E83C3D" w:rsidP="00A13113">
            <w:r w:rsidRPr="003C5E86">
              <w:rPr>
                <w:rFonts w:ascii="Calibri" w:eastAsia="Times New Roman" w:hAnsi="Calibri"/>
                <w:b/>
                <w:bCs/>
                <w:lang w:eastAsia="es-CL"/>
              </w:rPr>
              <w:t>Número de Hecho Constatado</w:t>
            </w:r>
            <w:r w:rsidRPr="003C5E86">
              <w:rPr>
                <w:rFonts w:ascii="Calibri" w:eastAsia="Times New Roman" w:hAnsi="Calibri"/>
                <w:lang w:eastAsia="es-CL"/>
              </w:rPr>
              <w:t xml:space="preserve">: </w:t>
            </w:r>
            <w:r w:rsidR="00FC7DF7">
              <w:rPr>
                <w:rFonts w:ascii="Calibri" w:eastAsia="Times New Roman" w:hAnsi="Calibri"/>
                <w:lang w:eastAsia="es-CL"/>
              </w:rPr>
              <w:t>4</w:t>
            </w:r>
          </w:p>
        </w:tc>
        <w:tc>
          <w:tcPr>
            <w:tcW w:w="3601" w:type="pct"/>
          </w:tcPr>
          <w:p w14:paraId="4C8F7F59" w14:textId="23C86861" w:rsidR="00E83C3D" w:rsidRPr="00332B24" w:rsidRDefault="00332B24" w:rsidP="00A13113">
            <w:r w:rsidRPr="00332B24">
              <w:t>Estaci</w:t>
            </w:r>
            <w:r w:rsidR="00F049CA">
              <w:t xml:space="preserve">ón: </w:t>
            </w:r>
            <w:r w:rsidRPr="00332B24">
              <w:t>2</w:t>
            </w:r>
          </w:p>
        </w:tc>
      </w:tr>
      <w:tr w:rsidR="005C7FE6" w:rsidRPr="00916086" w14:paraId="7655C9A7" w14:textId="77777777" w:rsidTr="00310B3C">
        <w:trPr>
          <w:jc w:val="center"/>
        </w:trPr>
        <w:tc>
          <w:tcPr>
            <w:tcW w:w="1399" w:type="pct"/>
          </w:tcPr>
          <w:p w14:paraId="38C30B7F" w14:textId="33D429A1" w:rsidR="005C7FE6" w:rsidRPr="006907DA" w:rsidRDefault="005C7FE6" w:rsidP="005C7FE6">
            <w:pPr>
              <w:rPr>
                <w:rFonts w:ascii="Calibri" w:eastAsia="Times New Roman" w:hAnsi="Calibri"/>
                <w:b/>
                <w:bCs/>
                <w:lang w:eastAsia="es-CL"/>
              </w:rPr>
            </w:pPr>
            <w:r w:rsidRPr="006907DA">
              <w:rPr>
                <w:rFonts w:ascii="Calibri" w:eastAsia="Times New Roman" w:hAnsi="Calibri"/>
                <w:b/>
                <w:bCs/>
                <w:lang w:eastAsia="es-CL"/>
              </w:rPr>
              <w:t>Documentos Revisados</w:t>
            </w:r>
          </w:p>
        </w:tc>
        <w:tc>
          <w:tcPr>
            <w:tcW w:w="3601" w:type="pct"/>
          </w:tcPr>
          <w:p w14:paraId="2D9CE04E" w14:textId="69ECF202" w:rsidR="005C7FE6" w:rsidRPr="006907DA" w:rsidRDefault="005C7FE6" w:rsidP="005C7FE6">
            <w:r w:rsidRPr="006907DA">
              <w:t>ID 02</w:t>
            </w:r>
          </w:p>
        </w:tc>
      </w:tr>
      <w:tr w:rsidR="00B654A7" w:rsidRPr="00916086" w14:paraId="7DEE707F" w14:textId="77777777" w:rsidTr="00BD21F4">
        <w:trPr>
          <w:trHeight w:val="557"/>
          <w:jc w:val="center"/>
        </w:trPr>
        <w:tc>
          <w:tcPr>
            <w:tcW w:w="5000" w:type="pct"/>
            <w:gridSpan w:val="2"/>
          </w:tcPr>
          <w:p w14:paraId="551E9A01" w14:textId="7AB8265C" w:rsidR="005742D6" w:rsidRPr="005923FB" w:rsidRDefault="00313CD9" w:rsidP="005742D6">
            <w:pPr>
              <w:spacing w:before="60" w:after="20"/>
              <w:rPr>
                <w:b/>
              </w:rPr>
            </w:pPr>
            <w:r w:rsidRPr="005923FB">
              <w:rPr>
                <w:b/>
              </w:rPr>
              <w:t>RCA N°24/2013</w:t>
            </w:r>
          </w:p>
          <w:p w14:paraId="1206F44E" w14:textId="79E7371A" w:rsidR="005742D6" w:rsidRPr="005923FB" w:rsidRDefault="005742D6" w:rsidP="005742D6">
            <w:pPr>
              <w:spacing w:before="60" w:after="20"/>
              <w:rPr>
                <w:b/>
              </w:rPr>
            </w:pPr>
            <w:r w:rsidRPr="005923FB">
              <w:rPr>
                <w:b/>
              </w:rPr>
              <w:t xml:space="preserve">Considerando </w:t>
            </w:r>
            <w:r w:rsidR="00313CD9" w:rsidRPr="005923FB">
              <w:rPr>
                <w:b/>
              </w:rPr>
              <w:t>3.5 Descripción de obras e instalaciones proyectadas.</w:t>
            </w:r>
          </w:p>
          <w:p w14:paraId="68DD07BF" w14:textId="77777777" w:rsidR="00313CD9" w:rsidRPr="005923FB" w:rsidRDefault="00313CD9" w:rsidP="00313CD9">
            <w:pPr>
              <w:pStyle w:val="Sinespaciado"/>
              <w:ind w:left="72"/>
              <w:jc w:val="both"/>
              <w:rPr>
                <w:i/>
                <w:lang w:val="es-ES" w:eastAsia="es-CL"/>
              </w:rPr>
            </w:pPr>
            <w:r w:rsidRPr="005923FB">
              <w:rPr>
                <w:i/>
                <w:lang w:val="es-ES" w:eastAsia="es-CL"/>
              </w:rPr>
              <w:t>A continuación se describen las instalaciones que se emplearán para la ejecución del proyecto:</w:t>
            </w:r>
          </w:p>
          <w:p w14:paraId="027F1AC9" w14:textId="77777777" w:rsidR="00313CD9" w:rsidRPr="005923FB" w:rsidRDefault="00313CD9" w:rsidP="00313CD9">
            <w:pPr>
              <w:pStyle w:val="Sinespaciado"/>
              <w:ind w:left="72"/>
              <w:jc w:val="both"/>
              <w:rPr>
                <w:i/>
                <w:lang w:val="es-ES" w:eastAsia="es-CL"/>
              </w:rPr>
            </w:pPr>
          </w:p>
          <w:p w14:paraId="61332FD0" w14:textId="1BCB8F4F" w:rsidR="00313CD9" w:rsidRPr="005923FB" w:rsidRDefault="00313CD9" w:rsidP="00313CD9">
            <w:pPr>
              <w:pStyle w:val="Sinespaciado"/>
              <w:ind w:left="72"/>
              <w:jc w:val="both"/>
              <w:rPr>
                <w:i/>
                <w:lang w:val="es-ES" w:eastAsia="es-CL"/>
              </w:rPr>
            </w:pPr>
            <w:r w:rsidRPr="005923FB">
              <w:rPr>
                <w:i/>
                <w:lang w:val="es-ES" w:eastAsia="es-CL"/>
              </w:rPr>
              <w:t xml:space="preserve">c) Estanque de GLP presurizado, serán dos de 200 m3 c/u, </w:t>
            </w:r>
            <w:r w:rsidR="00DA28D1" w:rsidRPr="005923FB">
              <w:rPr>
                <w:i/>
                <w:lang w:val="es-ES" w:eastAsia="es-CL"/>
              </w:rPr>
              <w:t xml:space="preserve">tipo </w:t>
            </w:r>
            <w:r w:rsidRPr="005923FB">
              <w:rPr>
                <w:i/>
                <w:lang w:val="es-ES" w:eastAsia="es-CL"/>
              </w:rPr>
              <w:t>cilíndrico horizontal</w:t>
            </w:r>
          </w:p>
          <w:p w14:paraId="03BE3182" w14:textId="77777777" w:rsidR="00313CD9" w:rsidRPr="005923FB" w:rsidRDefault="00313CD9" w:rsidP="00313CD9">
            <w:pPr>
              <w:pStyle w:val="Sinespaciado"/>
              <w:ind w:left="72"/>
              <w:jc w:val="both"/>
              <w:rPr>
                <w:i/>
                <w:lang w:val="es-ES" w:eastAsia="es-CL"/>
              </w:rPr>
            </w:pPr>
          </w:p>
          <w:p w14:paraId="327E04C5" w14:textId="77777777" w:rsidR="00313CD9" w:rsidRPr="005923FB" w:rsidRDefault="00313CD9" w:rsidP="00313CD9">
            <w:pPr>
              <w:pStyle w:val="Sinespaciado"/>
              <w:ind w:left="72"/>
              <w:jc w:val="both"/>
              <w:rPr>
                <w:i/>
                <w:lang w:val="es-ES" w:eastAsia="es-CL"/>
              </w:rPr>
            </w:pPr>
            <w:r w:rsidRPr="005923FB">
              <w:rPr>
                <w:i/>
                <w:lang w:val="es-ES" w:eastAsia="es-CL"/>
              </w:rPr>
              <w:t>e) Sistema de calefacción de GLP</w:t>
            </w:r>
          </w:p>
          <w:p w14:paraId="2789CA6A" w14:textId="31B49B64" w:rsidR="00313CD9" w:rsidRPr="005923FB" w:rsidRDefault="00DA28D1" w:rsidP="00313CD9">
            <w:pPr>
              <w:pStyle w:val="Sinespaciado"/>
              <w:ind w:left="72"/>
              <w:jc w:val="both"/>
              <w:rPr>
                <w:i/>
                <w:lang w:val="es-ES" w:eastAsia="es-CL"/>
              </w:rPr>
            </w:pPr>
            <w:r w:rsidRPr="005923FB">
              <w:rPr>
                <w:i/>
                <w:lang w:val="es-ES" w:eastAsia="es-CL"/>
              </w:rPr>
              <w:t xml:space="preserve">     </w:t>
            </w:r>
            <w:r w:rsidR="00313CD9" w:rsidRPr="005923FB">
              <w:rPr>
                <w:i/>
                <w:lang w:val="es-ES" w:eastAsia="es-CL"/>
              </w:rPr>
              <w:t>- Intercambiador de</w:t>
            </w:r>
            <w:r w:rsidRPr="005923FB">
              <w:rPr>
                <w:i/>
                <w:lang w:val="es-ES" w:eastAsia="es-CL"/>
              </w:rPr>
              <w:t xml:space="preserve"> calor de</w:t>
            </w:r>
            <w:r w:rsidR="00313CD9" w:rsidRPr="005923FB">
              <w:rPr>
                <w:i/>
                <w:lang w:val="es-ES" w:eastAsia="es-CL"/>
              </w:rPr>
              <w:t xml:space="preserve"> discos</w:t>
            </w:r>
            <w:r w:rsidRPr="005923FB">
              <w:rPr>
                <w:i/>
                <w:lang w:val="es-ES" w:eastAsia="es-CL"/>
              </w:rPr>
              <w:t xml:space="preserve"> que entregará calor al GLP</w:t>
            </w:r>
          </w:p>
          <w:p w14:paraId="6C271DF8" w14:textId="784D84AE" w:rsidR="00313CD9" w:rsidRPr="005923FB" w:rsidRDefault="00DA28D1" w:rsidP="00313CD9">
            <w:pPr>
              <w:pStyle w:val="Sinespaciado"/>
              <w:ind w:left="72"/>
              <w:jc w:val="both"/>
              <w:rPr>
                <w:i/>
                <w:lang w:val="es-ES" w:eastAsia="es-CL"/>
              </w:rPr>
            </w:pPr>
            <w:r w:rsidRPr="005923FB">
              <w:rPr>
                <w:i/>
                <w:lang w:val="es-ES" w:eastAsia="es-CL"/>
              </w:rPr>
              <w:t xml:space="preserve">     </w:t>
            </w:r>
            <w:r w:rsidR="00313CD9" w:rsidRPr="005923FB">
              <w:rPr>
                <w:i/>
                <w:lang w:val="es-ES" w:eastAsia="es-CL"/>
              </w:rPr>
              <w:t>- 12 aerocalentadores</w:t>
            </w:r>
            <w:r w:rsidRPr="005923FB">
              <w:rPr>
                <w:i/>
                <w:lang w:val="es-ES" w:eastAsia="es-CL"/>
              </w:rPr>
              <w:t xml:space="preserve"> ambientales</w:t>
            </w:r>
            <w:r w:rsidR="001E1F34" w:rsidRPr="005923FB">
              <w:rPr>
                <w:i/>
                <w:lang w:val="es-ES" w:eastAsia="es-CL"/>
              </w:rPr>
              <w:t xml:space="preserve"> que permitirán calentar con aire ambiente el fluido de transferencia del intercambiador.</w:t>
            </w:r>
          </w:p>
          <w:p w14:paraId="33B5AEA7" w14:textId="01327DB5" w:rsidR="00313CD9" w:rsidRPr="005923FB" w:rsidRDefault="00DA28D1" w:rsidP="00313CD9">
            <w:pPr>
              <w:pStyle w:val="Sinespaciado"/>
              <w:ind w:left="72"/>
              <w:jc w:val="both"/>
              <w:rPr>
                <w:i/>
                <w:lang w:val="es-ES" w:eastAsia="es-CL"/>
              </w:rPr>
            </w:pPr>
            <w:r w:rsidRPr="005923FB">
              <w:rPr>
                <w:i/>
                <w:lang w:val="es-ES" w:eastAsia="es-CL"/>
              </w:rPr>
              <w:t xml:space="preserve">     </w:t>
            </w:r>
            <w:r w:rsidR="00313CD9" w:rsidRPr="005923FB">
              <w:rPr>
                <w:i/>
                <w:lang w:val="es-ES" w:eastAsia="es-CL"/>
              </w:rPr>
              <w:t xml:space="preserve">- Caldera </w:t>
            </w:r>
            <w:r w:rsidR="001E1F34" w:rsidRPr="005923FB">
              <w:rPr>
                <w:i/>
                <w:lang w:val="es-ES" w:eastAsia="es-CL"/>
              </w:rPr>
              <w:t>a GLP gaseoso como combustible, que calentará el fluido de transferencia</w:t>
            </w:r>
          </w:p>
          <w:p w14:paraId="5BFA045F" w14:textId="4389E5A2" w:rsidR="00313CD9" w:rsidRPr="005923FB" w:rsidRDefault="00DA28D1" w:rsidP="00313CD9">
            <w:pPr>
              <w:pStyle w:val="Sinespaciado"/>
              <w:ind w:left="72"/>
              <w:jc w:val="both"/>
              <w:rPr>
                <w:i/>
                <w:lang w:val="es-ES" w:eastAsia="es-CL"/>
              </w:rPr>
            </w:pPr>
            <w:r w:rsidRPr="005923FB">
              <w:rPr>
                <w:i/>
                <w:lang w:val="es-ES" w:eastAsia="es-CL"/>
              </w:rPr>
              <w:t xml:space="preserve">     </w:t>
            </w:r>
            <w:r w:rsidR="001E1F34" w:rsidRPr="005923FB">
              <w:rPr>
                <w:i/>
                <w:lang w:val="es-ES" w:eastAsia="es-CL"/>
              </w:rPr>
              <w:t>- F</w:t>
            </w:r>
            <w:r w:rsidR="00313CD9" w:rsidRPr="005923FB">
              <w:rPr>
                <w:i/>
                <w:lang w:val="es-ES" w:eastAsia="es-CL"/>
              </w:rPr>
              <w:t xml:space="preserve">luido de transferencia </w:t>
            </w:r>
            <w:r w:rsidR="00B3008E" w:rsidRPr="005923FB">
              <w:rPr>
                <w:i/>
                <w:lang w:val="es-ES" w:eastAsia="es-CL"/>
              </w:rPr>
              <w:t>con mezcla Agua/Glicol en</w:t>
            </w:r>
            <w:r w:rsidR="00313CD9" w:rsidRPr="005923FB">
              <w:rPr>
                <w:i/>
                <w:lang w:val="es-ES" w:eastAsia="es-CL"/>
              </w:rPr>
              <w:t xml:space="preserve"> estanques de 100 y 50 m3</w:t>
            </w:r>
          </w:p>
          <w:p w14:paraId="2186AA33" w14:textId="77777777" w:rsidR="00313CD9" w:rsidRPr="005923FB" w:rsidRDefault="00313CD9" w:rsidP="00313CD9">
            <w:pPr>
              <w:pStyle w:val="Sinespaciado"/>
              <w:ind w:left="72"/>
              <w:jc w:val="both"/>
              <w:rPr>
                <w:i/>
                <w:lang w:val="es-ES" w:eastAsia="es-CL"/>
              </w:rPr>
            </w:pPr>
          </w:p>
          <w:p w14:paraId="3D97E039" w14:textId="77777777" w:rsidR="001669EF" w:rsidRPr="005923FB" w:rsidRDefault="00313CD9" w:rsidP="00313CD9">
            <w:pPr>
              <w:pStyle w:val="Sinespaciado"/>
              <w:ind w:left="72"/>
              <w:jc w:val="both"/>
              <w:rPr>
                <w:i/>
                <w:lang w:val="es-ES" w:eastAsia="es-CL"/>
              </w:rPr>
            </w:pPr>
            <w:r w:rsidRPr="005923FB">
              <w:rPr>
                <w:i/>
                <w:lang w:val="es-ES" w:eastAsia="es-CL"/>
              </w:rPr>
              <w:t xml:space="preserve">h) Isla de carga para carguío de GLP en camiones. </w:t>
            </w:r>
            <w:r w:rsidR="001669EF" w:rsidRPr="005923FB">
              <w:rPr>
                <w:i/>
                <w:lang w:val="es-ES" w:eastAsia="es-CL"/>
              </w:rPr>
              <w:t xml:space="preserve">Plataforma con 3 andenes para descarga de </w:t>
            </w:r>
            <w:r w:rsidRPr="005923FB">
              <w:rPr>
                <w:i/>
                <w:lang w:val="es-ES" w:eastAsia="es-CL"/>
              </w:rPr>
              <w:t>3 camiones simultáneos. Con sistema de retorno de gases de GLP</w:t>
            </w:r>
            <w:r w:rsidR="001669EF" w:rsidRPr="005923FB">
              <w:rPr>
                <w:i/>
                <w:lang w:val="es-ES" w:eastAsia="es-CL"/>
              </w:rPr>
              <w:t xml:space="preserve"> hasta   </w:t>
            </w:r>
          </w:p>
          <w:p w14:paraId="463C1967" w14:textId="3A4A0CF2" w:rsidR="00313CD9" w:rsidRPr="005923FB" w:rsidRDefault="001669EF" w:rsidP="00313CD9">
            <w:pPr>
              <w:pStyle w:val="Sinespaciado"/>
              <w:ind w:left="72"/>
              <w:jc w:val="both"/>
              <w:rPr>
                <w:i/>
                <w:lang w:val="es-ES" w:eastAsia="es-CL"/>
              </w:rPr>
            </w:pPr>
            <w:r w:rsidRPr="005923FB">
              <w:rPr>
                <w:i/>
                <w:lang w:val="es-ES" w:eastAsia="es-CL"/>
              </w:rPr>
              <w:t xml:space="preserve">    los estanques presurizados.</w:t>
            </w:r>
          </w:p>
          <w:p w14:paraId="0AA76B13" w14:textId="77777777" w:rsidR="00313CD9" w:rsidRPr="005923FB" w:rsidRDefault="00313CD9" w:rsidP="00313CD9">
            <w:pPr>
              <w:pStyle w:val="Sinespaciado"/>
              <w:ind w:left="72"/>
              <w:jc w:val="both"/>
              <w:rPr>
                <w:i/>
                <w:lang w:val="es-ES" w:eastAsia="es-CL"/>
              </w:rPr>
            </w:pPr>
          </w:p>
          <w:p w14:paraId="0A1B0400" w14:textId="72D22F4F" w:rsidR="00313CD9" w:rsidRDefault="00313CD9" w:rsidP="00AB6511">
            <w:pPr>
              <w:pStyle w:val="Sinespaciado"/>
              <w:numPr>
                <w:ilvl w:val="0"/>
                <w:numId w:val="8"/>
              </w:numPr>
              <w:ind w:left="313" w:hanging="214"/>
              <w:jc w:val="both"/>
              <w:rPr>
                <w:i/>
                <w:lang w:val="es-ES" w:eastAsia="es-CL"/>
              </w:rPr>
            </w:pPr>
            <w:r w:rsidRPr="005923FB">
              <w:rPr>
                <w:i/>
                <w:lang w:val="es-ES" w:eastAsia="es-CL"/>
              </w:rPr>
              <w:t>Estación de odorización. Estanque cilíndrico de 1 m3. Dosificación de 6 cc odorizante/m3 GLP</w:t>
            </w:r>
            <w:r w:rsidR="001669EF" w:rsidRPr="005923FB">
              <w:rPr>
                <w:i/>
                <w:lang w:val="es-ES" w:eastAsia="es-CL"/>
              </w:rPr>
              <w:t>. O</w:t>
            </w:r>
            <w:r w:rsidRPr="005923FB">
              <w:rPr>
                <w:i/>
                <w:lang w:val="es-ES" w:eastAsia="es-CL"/>
              </w:rPr>
              <w:t>dorizante mezcla de Mercaptano de Butilo Terciario y Sulfuro de Metil-Etilo (80-20 % p/p)</w:t>
            </w:r>
          </w:p>
          <w:p w14:paraId="071449E8" w14:textId="53002901" w:rsidR="00DC6B5A" w:rsidRDefault="00313CD9" w:rsidP="00BD21F4">
            <w:pPr>
              <w:pStyle w:val="Sinespaciado"/>
              <w:jc w:val="both"/>
              <w:rPr>
                <w:i/>
                <w:lang w:val="es-ES" w:eastAsia="es-CL"/>
              </w:rPr>
            </w:pPr>
            <w:r w:rsidRPr="005923FB">
              <w:rPr>
                <w:i/>
                <w:lang w:val="es-ES" w:eastAsia="es-CL"/>
              </w:rPr>
              <w:t>n) Grupo electrógeno.</w:t>
            </w:r>
            <w:r w:rsidR="00BD21F4" w:rsidRPr="005923FB">
              <w:rPr>
                <w:i/>
                <w:lang w:val="es-ES" w:eastAsia="es-CL"/>
              </w:rPr>
              <w:t xml:space="preserve"> Durante la etapa de operación, se contará con sólo un grupo </w:t>
            </w:r>
            <w:r w:rsidR="007260A9" w:rsidRPr="005923FB">
              <w:rPr>
                <w:i/>
                <w:lang w:val="es-ES" w:eastAsia="es-CL"/>
              </w:rPr>
              <w:t>electrógeno</w:t>
            </w:r>
            <w:r w:rsidRPr="005923FB">
              <w:rPr>
                <w:i/>
                <w:lang w:val="es-ES" w:eastAsia="es-CL"/>
              </w:rPr>
              <w:t xml:space="preserve"> de 1500 KVA.</w:t>
            </w:r>
          </w:p>
          <w:p w14:paraId="7B90E59C" w14:textId="057EF2AB" w:rsidR="00263E44" w:rsidRPr="00A52A09" w:rsidRDefault="00263E44" w:rsidP="00BD21F4">
            <w:pPr>
              <w:pStyle w:val="Sinespaciado"/>
              <w:jc w:val="both"/>
              <w:rPr>
                <w:b/>
                <w:lang w:val="es-ES" w:eastAsia="es-CL"/>
              </w:rPr>
            </w:pPr>
            <w:r w:rsidRPr="00A52A09">
              <w:rPr>
                <w:b/>
                <w:lang w:val="es-ES" w:eastAsia="es-CL"/>
              </w:rPr>
              <w:t>C</w:t>
            </w:r>
            <w:r w:rsidR="009E79F7" w:rsidRPr="00A52A09">
              <w:rPr>
                <w:b/>
                <w:lang w:val="es-ES" w:eastAsia="es-CL"/>
              </w:rPr>
              <w:t xml:space="preserve">onsiderando 3.7 </w:t>
            </w:r>
            <w:r w:rsidR="00A52A09">
              <w:rPr>
                <w:b/>
                <w:lang w:val="es-ES" w:eastAsia="es-CL"/>
              </w:rPr>
              <w:t>Etapa de operación.</w:t>
            </w:r>
          </w:p>
          <w:p w14:paraId="2DA053B6" w14:textId="77777777" w:rsidR="009E79F7" w:rsidRPr="00A52A09" w:rsidRDefault="00A52A09" w:rsidP="00BD21F4">
            <w:pPr>
              <w:pStyle w:val="Sinespaciado"/>
              <w:jc w:val="both"/>
              <w:rPr>
                <w:i/>
                <w:lang w:val="es-ES" w:eastAsia="es-CL"/>
              </w:rPr>
            </w:pPr>
            <w:r w:rsidRPr="00A52A09">
              <w:rPr>
                <w:i/>
                <w:lang w:val="es-ES" w:eastAsia="es-CL"/>
              </w:rPr>
              <w:t>(c) Despacho de GLP. (…)</w:t>
            </w:r>
          </w:p>
          <w:p w14:paraId="10E36034" w14:textId="430B2907" w:rsidR="00A52A09" w:rsidRPr="009E79F7" w:rsidRDefault="00A52A09" w:rsidP="00BD21F4">
            <w:pPr>
              <w:pStyle w:val="Sinespaciado"/>
              <w:jc w:val="both"/>
              <w:rPr>
                <w:rFonts w:cs="Tahoma"/>
                <w:i/>
                <w:color w:val="FF0000"/>
                <w:lang w:val="es-ES"/>
              </w:rPr>
            </w:pPr>
            <w:r w:rsidRPr="00A52A09">
              <w:rPr>
                <w:i/>
                <w:lang w:val="es-ES" w:eastAsia="es-CL"/>
              </w:rPr>
              <w:t xml:space="preserve">Se </w:t>
            </w:r>
            <w:r w:rsidR="007260A9" w:rsidRPr="00A52A09">
              <w:rPr>
                <w:i/>
                <w:lang w:val="es-ES" w:eastAsia="es-CL"/>
              </w:rPr>
              <w:t>usará</w:t>
            </w:r>
            <w:r w:rsidRPr="00A52A09">
              <w:rPr>
                <w:i/>
                <w:lang w:val="es-ES" w:eastAsia="es-CL"/>
              </w:rPr>
              <w:t xml:space="preserve"> un odorizador para el GLP, el cual se inyectará a la cañería que irá desde sistema de calefacción que se indica en el Considerando 3.5 literal e), de la presente Resolución, a los estanques presurizados. El odorizante a utilizar corresponderá a una mezcla de Mercaptano de Butilo y Sulfuro de Metil-Etilo, en un 80% y 20% en peso respectivamente. El caudal de inyección será de 6 (cc de</w:t>
            </w:r>
            <w:r w:rsidR="007260A9">
              <w:rPr>
                <w:i/>
                <w:lang w:val="es-ES" w:eastAsia="es-CL"/>
              </w:rPr>
              <w:t xml:space="preserve"> </w:t>
            </w:r>
            <w:r w:rsidRPr="00A52A09">
              <w:rPr>
                <w:i/>
                <w:lang w:val="es-ES" w:eastAsia="es-CL"/>
              </w:rPr>
              <w:t>odorizante/m3 de GLP) aproximadamente.</w:t>
            </w:r>
          </w:p>
        </w:tc>
      </w:tr>
      <w:tr w:rsidR="00CD3615" w:rsidRPr="00916086" w14:paraId="7927A90A" w14:textId="77777777" w:rsidTr="00310B3C">
        <w:trPr>
          <w:trHeight w:val="5234"/>
          <w:jc w:val="center"/>
        </w:trPr>
        <w:tc>
          <w:tcPr>
            <w:tcW w:w="5000" w:type="pct"/>
            <w:gridSpan w:val="2"/>
            <w:tcBorders>
              <w:bottom w:val="single" w:sz="4" w:space="0" w:color="auto"/>
            </w:tcBorders>
          </w:tcPr>
          <w:p w14:paraId="75C1DEAE" w14:textId="658DE012" w:rsidR="00580617" w:rsidRPr="001936D6" w:rsidRDefault="00580617" w:rsidP="00580617">
            <w:pPr>
              <w:rPr>
                <w:rFonts w:eastAsia="Times New Roman"/>
                <w:lang w:eastAsia="es-CL"/>
              </w:rPr>
            </w:pPr>
            <w:r w:rsidRPr="001936D6">
              <w:rPr>
                <w:rFonts w:eastAsia="Times New Roman"/>
                <w:b/>
                <w:bCs/>
                <w:lang w:eastAsia="es-CL"/>
              </w:rPr>
              <w:lastRenderedPageBreak/>
              <w:t>Hecho(s) constatado(s) durante la fiscalización</w:t>
            </w:r>
            <w:r w:rsidRPr="001936D6">
              <w:rPr>
                <w:rFonts w:eastAsia="Times New Roman"/>
                <w:lang w:eastAsia="es-CL"/>
              </w:rPr>
              <w:t>:</w:t>
            </w:r>
          </w:p>
          <w:p w14:paraId="2988B96A" w14:textId="18600554" w:rsidR="00580617" w:rsidRPr="001936D6" w:rsidRDefault="00580617" w:rsidP="00580617">
            <w:pPr>
              <w:spacing w:before="120"/>
              <w:rPr>
                <w:rFonts w:eastAsia="Times New Roman"/>
                <w:lang w:eastAsia="es-CL"/>
              </w:rPr>
            </w:pPr>
            <w:r w:rsidRPr="001936D6">
              <w:rPr>
                <w:rFonts w:eastAsia="Times New Roman"/>
                <w:lang w:eastAsia="es-CL"/>
              </w:rPr>
              <w:t>Por parte del titular acompañaron la fiscalización los Sres. José Cayón (Jefe de Operaciones) y Claudio Valdivia (Supervisor de Turno), quienes aportaron la información consultada durante la inspección.</w:t>
            </w:r>
          </w:p>
          <w:p w14:paraId="632146A5" w14:textId="77777777" w:rsidR="00A33E89" w:rsidRPr="001936D6" w:rsidRDefault="00A33E89" w:rsidP="00647B87">
            <w:pPr>
              <w:spacing w:before="120"/>
            </w:pPr>
            <w:r w:rsidRPr="001936D6">
              <w:t>En sector de almacenamiento y manejo de GLP, se constata la existencia de sólo 1 estanque presurizado de 200 m3 cilíndrico horizontal, estanque B-704. El otro estanque mencionado en el proyecto no se ha construido.</w:t>
            </w:r>
          </w:p>
          <w:p w14:paraId="1D251CBA" w14:textId="57E15535" w:rsidR="004D4B2B" w:rsidRPr="001936D6" w:rsidRDefault="00A33E89" w:rsidP="0019582E">
            <w:pPr>
              <w:spacing w:before="120"/>
            </w:pPr>
            <w:r w:rsidRPr="001936D6">
              <w:t xml:space="preserve">Respecto al </w:t>
            </w:r>
            <w:r w:rsidR="004D4B2B" w:rsidRPr="001936D6">
              <w:t xml:space="preserve">sistema de calefacción de GLP, se constata la existencia </w:t>
            </w:r>
            <w:r w:rsidR="00C923A4" w:rsidRPr="001936D6">
              <w:t>y funcionamiento de 12 aerocalen</w:t>
            </w:r>
            <w:r w:rsidR="004D4B2B" w:rsidRPr="001936D6">
              <w:t>tadores y uno back up que se va intercambiando con los otros para dosificar su trabajo.</w:t>
            </w:r>
            <w:r w:rsidR="0019582E" w:rsidRPr="001936D6">
              <w:t xml:space="preserve"> </w:t>
            </w:r>
            <w:r w:rsidR="004D4B2B" w:rsidRPr="001936D6">
              <w:t>Se constata además la existencia del intercambiador de calor</w:t>
            </w:r>
            <w:r w:rsidR="0019582E" w:rsidRPr="001936D6">
              <w:t>.</w:t>
            </w:r>
          </w:p>
          <w:p w14:paraId="2DF99AEE" w14:textId="77777777" w:rsidR="0019582E" w:rsidRPr="001936D6" w:rsidRDefault="0019582E" w:rsidP="0019582E">
            <w:pPr>
              <w:spacing w:before="120"/>
            </w:pPr>
            <w:r w:rsidRPr="001936D6">
              <w:t>En galpón existe instalada y en funcionamiento Caldera que se utiliza para calentar el fluido térmico para calentar el GLP cuando sea necesario por baja en la temperatura ambiente.</w:t>
            </w:r>
          </w:p>
          <w:p w14:paraId="6F8D735F" w14:textId="7C82D48B" w:rsidR="00714FC1" w:rsidRPr="001936D6" w:rsidRDefault="0019582E" w:rsidP="0019582E">
            <w:pPr>
              <w:spacing w:before="120"/>
            </w:pPr>
            <w:r w:rsidRPr="001936D6">
              <w:t xml:space="preserve">El </w:t>
            </w:r>
            <w:r w:rsidR="007260A9" w:rsidRPr="001936D6">
              <w:t>fluido</w:t>
            </w:r>
            <w:r w:rsidRPr="001936D6">
              <w:t xml:space="preserve"> térmico utilizado es una mezcla de agua y glicol y se encuentra almacenado en estanque dedicado de 100 m3.</w:t>
            </w:r>
          </w:p>
          <w:p w14:paraId="003B4986" w14:textId="7EB938B4" w:rsidR="0019582E" w:rsidRPr="001936D6" w:rsidRDefault="00714FC1" w:rsidP="00475737">
            <w:pPr>
              <w:spacing w:before="120"/>
            </w:pPr>
            <w:r w:rsidRPr="001936D6">
              <w:t xml:space="preserve">Respecto a las islas de carga para carguío de GLP en camiones, se constata la existencia sólo de 1 isla, las otras 2 contempladas en el proyecto aún no se habilitan. La isla </w:t>
            </w:r>
            <w:r w:rsidR="007260A9" w:rsidRPr="001936D6">
              <w:t>existente</w:t>
            </w:r>
            <w:r w:rsidRPr="001936D6">
              <w:t xml:space="preserve"> se encuentra bajo techo metálico y dotado de 2 mangueras flexibles para realizar la carga del camión y una tercera manguera que se conecta en la zona de vapor del camión</w:t>
            </w:r>
            <w:r w:rsidR="00475737" w:rsidRPr="001936D6">
              <w:t xml:space="preserve"> para recuperar los vapores generados durante el proceso de carga del GLP, estos vapores son recuperados y enviados al estanque presurizado B-704.</w:t>
            </w:r>
            <w:r w:rsidR="0019582E" w:rsidRPr="001936D6">
              <w:t xml:space="preserve"> </w:t>
            </w:r>
          </w:p>
          <w:p w14:paraId="3F05BD9B" w14:textId="77777777" w:rsidR="002F3D7E" w:rsidRPr="001936D6" w:rsidRDefault="002F3D7E" w:rsidP="002F3D7E">
            <w:pPr>
              <w:spacing w:before="120"/>
            </w:pPr>
            <w:r w:rsidRPr="001936D6">
              <w:t>Respecto al grupo electrógeno contemplado para este sector de almacenamiento, se constató la existencia de 1 grupo generador de 1500 KVA señalado en placa de cabina. Este generador de ubica al interior de cabina insonorizada.</w:t>
            </w:r>
          </w:p>
          <w:p w14:paraId="56442A3C" w14:textId="77777777" w:rsidR="00475737" w:rsidRPr="001936D6" w:rsidRDefault="00475737" w:rsidP="00475737">
            <w:pPr>
              <w:spacing w:before="120"/>
            </w:pPr>
            <w:r w:rsidRPr="001936D6">
              <w:t>En la denominada estación de odorización, se constata estanque de 1 m3 que contiene en su interior el odorizante actualmente utilizado por el Titular. El producto utilizado para ello es un producto terminado que se descarga directamente a este estanque, no existe preparación de él en la planta.</w:t>
            </w:r>
          </w:p>
          <w:p w14:paraId="2A25E46C" w14:textId="0AB8DC1A" w:rsidR="00975CC8" w:rsidRPr="001936D6" w:rsidRDefault="00975CC8" w:rsidP="00475737">
            <w:pPr>
              <w:spacing w:before="120"/>
            </w:pPr>
            <w:r w:rsidRPr="001936D6">
              <w:t>Durante el recorrido por la isla de carga de camiones de GLP, no hubo faenas de carga de camiones, y no se percibieron olores a gas durante este recorrido.</w:t>
            </w:r>
          </w:p>
          <w:p w14:paraId="5A47B32E" w14:textId="6F890D56" w:rsidR="002F3D7E" w:rsidRPr="001936D6" w:rsidRDefault="002F3D7E" w:rsidP="00475737">
            <w:pPr>
              <w:spacing w:before="120"/>
            </w:pPr>
            <w:r w:rsidRPr="001936D6">
              <w:t xml:space="preserve">Se </w:t>
            </w:r>
            <w:r w:rsidR="007260A9" w:rsidRPr="001936D6">
              <w:t>solicitó</w:t>
            </w:r>
            <w:r w:rsidRPr="001936D6">
              <w:t xml:space="preserve"> al Titular durante la inspección remitir los registros de la dosificación de odorizante inyectado a los camiones de GLP para el período mayo y junio 2019, así como también la Hoja de Seguridad del odorizante utilizado actualmente donde se señale su composición química.</w:t>
            </w:r>
          </w:p>
          <w:p w14:paraId="2D650501" w14:textId="49963479" w:rsidR="002F3D7E" w:rsidRPr="001936D6" w:rsidRDefault="002F3D7E" w:rsidP="00475737">
            <w:pPr>
              <w:spacing w:before="120"/>
            </w:pPr>
            <w:r w:rsidRPr="001936D6">
              <w:t xml:space="preserve">Al respecto, el Titular mediante Carta de fecha </w:t>
            </w:r>
            <w:r w:rsidR="00EA272E" w:rsidRPr="001936D6">
              <w:t xml:space="preserve">01 de julio 2019 remitió la información solicitada </w:t>
            </w:r>
            <w:r w:rsidR="0075128B" w:rsidRPr="001936D6">
              <w:t>(ANEXO 3</w:t>
            </w:r>
            <w:r w:rsidR="008B4882" w:rsidRPr="001936D6">
              <w:t>)</w:t>
            </w:r>
            <w:r w:rsidR="00EA272E" w:rsidRPr="001936D6">
              <w:t>, tanto los registro de dosificación como la composición del odorizante utilizado.</w:t>
            </w:r>
          </w:p>
          <w:p w14:paraId="4D0730D8" w14:textId="13ECEB16" w:rsidR="00EA272E" w:rsidRPr="001936D6" w:rsidRDefault="00EA272E" w:rsidP="00475737">
            <w:pPr>
              <w:spacing w:before="120"/>
            </w:pPr>
            <w:r w:rsidRPr="001936D6">
              <w:t>Del análisis de la información proporcionada, se tiene lo siguiente:</w:t>
            </w:r>
          </w:p>
          <w:p w14:paraId="0BA61C07" w14:textId="514AF057" w:rsidR="00475737" w:rsidRPr="001936D6" w:rsidRDefault="00CC1E49" w:rsidP="00CC1E49">
            <w:pPr>
              <w:pStyle w:val="Prrafodelista"/>
              <w:numPr>
                <w:ilvl w:val="0"/>
                <w:numId w:val="1"/>
              </w:numPr>
              <w:spacing w:before="120"/>
            </w:pPr>
            <w:r w:rsidRPr="001936D6">
              <w:t>Se determinó el número de camiones cargados por mes</w:t>
            </w:r>
            <w:r w:rsidR="005E494B" w:rsidRPr="001936D6">
              <w:t xml:space="preserve"> (mayo y junio 2019)</w:t>
            </w:r>
          </w:p>
          <w:p w14:paraId="618F6613" w14:textId="77777777" w:rsidR="00CC1E49" w:rsidRPr="001936D6" w:rsidRDefault="00CC1E49" w:rsidP="00CC1E49">
            <w:pPr>
              <w:pStyle w:val="Prrafodelista"/>
              <w:numPr>
                <w:ilvl w:val="0"/>
                <w:numId w:val="1"/>
              </w:numPr>
              <w:spacing w:before="120"/>
            </w:pPr>
            <w:r w:rsidRPr="001936D6">
              <w:t>Se calculó el promedio de GLP cargado por camión en unidad de masa (kg, ton)</w:t>
            </w:r>
          </w:p>
          <w:p w14:paraId="497A5584" w14:textId="77777777" w:rsidR="00CC1E49" w:rsidRPr="001936D6" w:rsidRDefault="00CC1E49" w:rsidP="00CC1E49">
            <w:pPr>
              <w:pStyle w:val="Prrafodelista"/>
              <w:numPr>
                <w:ilvl w:val="0"/>
                <w:numId w:val="1"/>
              </w:numPr>
              <w:spacing w:before="120"/>
            </w:pPr>
            <w:r w:rsidRPr="001936D6">
              <w:t>Se calculó el volumen (m3) promedio cargado a cada camión, utilizando la densidad del producto (0,508 ton/m3)</w:t>
            </w:r>
          </w:p>
          <w:p w14:paraId="366AEB87" w14:textId="77777777" w:rsidR="00CC1E49" w:rsidRPr="001936D6" w:rsidRDefault="00CC1E49" w:rsidP="00CC1E49">
            <w:pPr>
              <w:pStyle w:val="Prrafodelista"/>
              <w:numPr>
                <w:ilvl w:val="0"/>
                <w:numId w:val="1"/>
              </w:numPr>
              <w:spacing w:before="120"/>
            </w:pPr>
            <w:r w:rsidRPr="001936D6">
              <w:t>Se calculó el promedio del volumen de odorizante inyectado  a cada camión (cc, cm3)</w:t>
            </w:r>
          </w:p>
          <w:p w14:paraId="42F326A0" w14:textId="77777777" w:rsidR="00CC1E49" w:rsidRPr="001936D6" w:rsidRDefault="00CC1E49" w:rsidP="00CC1E49">
            <w:pPr>
              <w:pStyle w:val="Prrafodelista"/>
              <w:numPr>
                <w:ilvl w:val="0"/>
                <w:numId w:val="1"/>
              </w:numPr>
              <w:spacing w:before="120"/>
            </w:pPr>
            <w:r w:rsidRPr="001936D6">
              <w:t xml:space="preserve">Finalmente se calculó la dosificación </w:t>
            </w:r>
            <w:r w:rsidR="005E494B" w:rsidRPr="001936D6">
              <w:t>de odorizante pro</w:t>
            </w:r>
            <w:r w:rsidRPr="001936D6">
              <w:t>medio por cada camión (cc</w:t>
            </w:r>
            <w:r w:rsidR="005E494B" w:rsidRPr="001936D6">
              <w:t xml:space="preserve"> / m3 GLP)</w:t>
            </w:r>
          </w:p>
          <w:p w14:paraId="3C56B5EC" w14:textId="06AC5537" w:rsidR="005E494B" w:rsidRPr="001936D6" w:rsidRDefault="005E494B" w:rsidP="005E494B">
            <w:pPr>
              <w:spacing w:before="120"/>
              <w:ind w:left="360"/>
            </w:pPr>
            <w:r w:rsidRPr="001936D6">
              <w:t xml:space="preserve">Los resultados obtenidos se </w:t>
            </w:r>
            <w:r w:rsidR="005B2B1F" w:rsidRPr="001936D6">
              <w:t>resumen en la siguiente Tabla</w:t>
            </w:r>
          </w:p>
          <w:p w14:paraId="0ED9FB5E" w14:textId="77777777" w:rsidR="005E494B" w:rsidRPr="001936D6" w:rsidRDefault="005E494B" w:rsidP="005E494B">
            <w:pPr>
              <w:spacing w:before="120"/>
              <w:ind w:left="360"/>
            </w:pPr>
          </w:p>
          <w:tbl>
            <w:tblPr>
              <w:tblStyle w:val="Tablaconcuadrcula"/>
              <w:tblW w:w="0" w:type="auto"/>
              <w:tblInd w:w="360" w:type="dxa"/>
              <w:tblLook w:val="04A0" w:firstRow="1" w:lastRow="0" w:firstColumn="1" w:lastColumn="0" w:noHBand="0" w:noVBand="1"/>
            </w:tblPr>
            <w:tblGrid>
              <w:gridCol w:w="4200"/>
              <w:gridCol w:w="1418"/>
              <w:gridCol w:w="1275"/>
            </w:tblGrid>
            <w:tr w:rsidR="00736DFF" w:rsidRPr="001936D6" w14:paraId="2F8758BA" w14:textId="77777777" w:rsidTr="00707DDD">
              <w:tc>
                <w:tcPr>
                  <w:tcW w:w="4200" w:type="dxa"/>
                  <w:tcBorders>
                    <w:top w:val="nil"/>
                    <w:left w:val="nil"/>
                  </w:tcBorders>
                </w:tcPr>
                <w:p w14:paraId="70A192B0" w14:textId="77777777" w:rsidR="005E494B" w:rsidRPr="001936D6" w:rsidRDefault="005E494B" w:rsidP="005E494B">
                  <w:pPr>
                    <w:spacing w:before="120"/>
                  </w:pPr>
                </w:p>
              </w:tc>
              <w:tc>
                <w:tcPr>
                  <w:tcW w:w="1418" w:type="dxa"/>
                  <w:shd w:val="clear" w:color="auto" w:fill="DDD9C3" w:themeFill="background2" w:themeFillShade="E6"/>
                </w:tcPr>
                <w:p w14:paraId="01854C19" w14:textId="52D033AF" w:rsidR="005E494B" w:rsidRPr="001936D6" w:rsidRDefault="005E494B" w:rsidP="00F477C3">
                  <w:pPr>
                    <w:spacing w:before="120"/>
                    <w:jc w:val="center"/>
                    <w:rPr>
                      <w:b/>
                    </w:rPr>
                  </w:pPr>
                  <w:r w:rsidRPr="001936D6">
                    <w:rPr>
                      <w:b/>
                    </w:rPr>
                    <w:t>Mayo</w:t>
                  </w:r>
                </w:p>
              </w:tc>
              <w:tc>
                <w:tcPr>
                  <w:tcW w:w="1275" w:type="dxa"/>
                  <w:shd w:val="clear" w:color="auto" w:fill="DDD9C3" w:themeFill="background2" w:themeFillShade="E6"/>
                </w:tcPr>
                <w:p w14:paraId="71C50CC2" w14:textId="4F765CF8" w:rsidR="005E494B" w:rsidRPr="001936D6" w:rsidRDefault="005E494B" w:rsidP="00F477C3">
                  <w:pPr>
                    <w:spacing w:before="120"/>
                    <w:jc w:val="center"/>
                    <w:rPr>
                      <w:b/>
                    </w:rPr>
                  </w:pPr>
                  <w:r w:rsidRPr="001936D6">
                    <w:rPr>
                      <w:b/>
                    </w:rPr>
                    <w:t>Junio</w:t>
                  </w:r>
                </w:p>
              </w:tc>
            </w:tr>
            <w:tr w:rsidR="00736DFF" w:rsidRPr="001936D6" w14:paraId="4E052C9B" w14:textId="77777777" w:rsidTr="00F477C3">
              <w:tc>
                <w:tcPr>
                  <w:tcW w:w="4200" w:type="dxa"/>
                </w:tcPr>
                <w:p w14:paraId="7663AC50" w14:textId="72304B49" w:rsidR="005E494B" w:rsidRPr="001936D6" w:rsidRDefault="00736DFF" w:rsidP="005E494B">
                  <w:pPr>
                    <w:spacing w:before="120"/>
                    <w:rPr>
                      <w:i/>
                    </w:rPr>
                  </w:pPr>
                  <w:r w:rsidRPr="001936D6">
                    <w:rPr>
                      <w:i/>
                    </w:rPr>
                    <w:t>N° camiones cargados con GLP</w:t>
                  </w:r>
                </w:p>
              </w:tc>
              <w:tc>
                <w:tcPr>
                  <w:tcW w:w="1418" w:type="dxa"/>
                </w:tcPr>
                <w:p w14:paraId="68D6639C" w14:textId="41C51F2A" w:rsidR="005E494B" w:rsidRPr="001936D6" w:rsidRDefault="00736DFF" w:rsidP="00F477C3">
                  <w:pPr>
                    <w:spacing w:before="120"/>
                    <w:jc w:val="center"/>
                  </w:pPr>
                  <w:r w:rsidRPr="001936D6">
                    <w:t>137</w:t>
                  </w:r>
                </w:p>
              </w:tc>
              <w:tc>
                <w:tcPr>
                  <w:tcW w:w="1275" w:type="dxa"/>
                </w:tcPr>
                <w:p w14:paraId="03B83CE7" w14:textId="42495A9C" w:rsidR="005E494B" w:rsidRPr="001936D6" w:rsidRDefault="00736DFF" w:rsidP="00F477C3">
                  <w:pPr>
                    <w:spacing w:before="120"/>
                    <w:jc w:val="center"/>
                  </w:pPr>
                  <w:r w:rsidRPr="001936D6">
                    <w:t>97</w:t>
                  </w:r>
                </w:p>
              </w:tc>
            </w:tr>
            <w:tr w:rsidR="00736DFF" w:rsidRPr="001936D6" w14:paraId="79FFB90F" w14:textId="77777777" w:rsidTr="00F477C3">
              <w:tc>
                <w:tcPr>
                  <w:tcW w:w="4200" w:type="dxa"/>
                </w:tcPr>
                <w:p w14:paraId="29418AAD" w14:textId="276A09FE" w:rsidR="005E494B" w:rsidRPr="001936D6" w:rsidRDefault="00736DFF" w:rsidP="005E494B">
                  <w:pPr>
                    <w:spacing w:before="120"/>
                    <w:rPr>
                      <w:i/>
                    </w:rPr>
                  </w:pPr>
                  <w:r w:rsidRPr="001936D6">
                    <w:rPr>
                      <w:i/>
                    </w:rPr>
                    <w:t>Promedio de GLP cargado p/camión</w:t>
                  </w:r>
                  <w:r w:rsidR="00F477C3" w:rsidRPr="001936D6">
                    <w:rPr>
                      <w:i/>
                    </w:rPr>
                    <w:t xml:space="preserve">                 (kg)</w:t>
                  </w:r>
                </w:p>
                <w:p w14:paraId="378D031C" w14:textId="2A0E3017" w:rsidR="00F477C3" w:rsidRPr="001936D6" w:rsidRDefault="00F477C3" w:rsidP="005E494B">
                  <w:pPr>
                    <w:spacing w:before="120"/>
                    <w:rPr>
                      <w:i/>
                    </w:rPr>
                  </w:pPr>
                  <w:r w:rsidRPr="001936D6">
                    <w:rPr>
                      <w:i/>
                    </w:rPr>
                    <w:t xml:space="preserve">                                                                               (ton)</w:t>
                  </w:r>
                </w:p>
              </w:tc>
              <w:tc>
                <w:tcPr>
                  <w:tcW w:w="1418" w:type="dxa"/>
                </w:tcPr>
                <w:p w14:paraId="3FF866E3" w14:textId="656BE73B" w:rsidR="005E494B" w:rsidRPr="001936D6" w:rsidRDefault="00F477C3" w:rsidP="00F477C3">
                  <w:pPr>
                    <w:spacing w:before="120"/>
                    <w:jc w:val="center"/>
                  </w:pPr>
                  <w:r w:rsidRPr="001936D6">
                    <w:t>22811</w:t>
                  </w:r>
                </w:p>
                <w:p w14:paraId="37BD29FB" w14:textId="77929CB8" w:rsidR="00736DFF" w:rsidRPr="001936D6" w:rsidRDefault="00F477C3" w:rsidP="00F477C3">
                  <w:pPr>
                    <w:spacing w:before="120"/>
                    <w:jc w:val="center"/>
                  </w:pPr>
                  <w:r w:rsidRPr="001936D6">
                    <w:t>22,8</w:t>
                  </w:r>
                </w:p>
              </w:tc>
              <w:tc>
                <w:tcPr>
                  <w:tcW w:w="1275" w:type="dxa"/>
                </w:tcPr>
                <w:p w14:paraId="2469C08A" w14:textId="4E933A53" w:rsidR="005E494B" w:rsidRPr="001936D6" w:rsidRDefault="00F477C3" w:rsidP="00F477C3">
                  <w:pPr>
                    <w:spacing w:before="120"/>
                    <w:jc w:val="center"/>
                  </w:pPr>
                  <w:r w:rsidRPr="001936D6">
                    <w:t>22741</w:t>
                  </w:r>
                </w:p>
                <w:p w14:paraId="6F004FBB" w14:textId="207F1A7B" w:rsidR="00736DFF" w:rsidRPr="001936D6" w:rsidRDefault="00F477C3" w:rsidP="00F477C3">
                  <w:pPr>
                    <w:spacing w:before="120"/>
                    <w:jc w:val="center"/>
                  </w:pPr>
                  <w:r w:rsidRPr="001936D6">
                    <w:t>22,7</w:t>
                  </w:r>
                </w:p>
              </w:tc>
            </w:tr>
            <w:tr w:rsidR="00736DFF" w:rsidRPr="001936D6" w14:paraId="09B5BC34" w14:textId="77777777" w:rsidTr="00F477C3">
              <w:tc>
                <w:tcPr>
                  <w:tcW w:w="4200" w:type="dxa"/>
                </w:tcPr>
                <w:p w14:paraId="626B65AA" w14:textId="7D57A706" w:rsidR="005E494B" w:rsidRPr="001936D6" w:rsidRDefault="00736DFF" w:rsidP="005E494B">
                  <w:pPr>
                    <w:spacing w:before="120"/>
                    <w:rPr>
                      <w:i/>
                    </w:rPr>
                  </w:pPr>
                  <w:r w:rsidRPr="001936D6">
                    <w:rPr>
                      <w:i/>
                    </w:rPr>
                    <w:t>Volumen promedio GLP cargado p/camión</w:t>
                  </w:r>
                  <w:r w:rsidR="00F477C3" w:rsidRPr="001936D6">
                    <w:rPr>
                      <w:i/>
                    </w:rPr>
                    <w:t xml:space="preserve">   (m3)</w:t>
                  </w:r>
                </w:p>
              </w:tc>
              <w:tc>
                <w:tcPr>
                  <w:tcW w:w="1418" w:type="dxa"/>
                </w:tcPr>
                <w:p w14:paraId="4D281648" w14:textId="78CD7625" w:rsidR="005E494B" w:rsidRPr="001936D6" w:rsidRDefault="00F477C3" w:rsidP="00F477C3">
                  <w:pPr>
                    <w:spacing w:before="120"/>
                    <w:jc w:val="center"/>
                  </w:pPr>
                  <w:r w:rsidRPr="001936D6">
                    <w:t>44,88</w:t>
                  </w:r>
                </w:p>
              </w:tc>
              <w:tc>
                <w:tcPr>
                  <w:tcW w:w="1275" w:type="dxa"/>
                </w:tcPr>
                <w:p w14:paraId="15EB94BC" w14:textId="0131692F" w:rsidR="005E494B" w:rsidRPr="001936D6" w:rsidRDefault="00F477C3" w:rsidP="00F477C3">
                  <w:pPr>
                    <w:spacing w:before="120"/>
                    <w:jc w:val="center"/>
                  </w:pPr>
                  <w:r w:rsidRPr="001936D6">
                    <w:t>44,76</w:t>
                  </w:r>
                </w:p>
              </w:tc>
            </w:tr>
            <w:tr w:rsidR="00736DFF" w:rsidRPr="001936D6" w14:paraId="7F15EFA3" w14:textId="77777777" w:rsidTr="00F477C3">
              <w:tc>
                <w:tcPr>
                  <w:tcW w:w="4200" w:type="dxa"/>
                </w:tcPr>
                <w:p w14:paraId="1C01CA72" w14:textId="26AF905F" w:rsidR="005E494B" w:rsidRPr="001936D6" w:rsidRDefault="00736DFF" w:rsidP="005E494B">
                  <w:pPr>
                    <w:spacing w:before="120"/>
                    <w:rPr>
                      <w:i/>
                    </w:rPr>
                  </w:pPr>
                  <w:r w:rsidRPr="001936D6">
                    <w:rPr>
                      <w:i/>
                    </w:rPr>
                    <w:t>Volumen odorizante inyectado p/camión</w:t>
                  </w:r>
                  <w:r w:rsidR="00F477C3" w:rsidRPr="001936D6">
                    <w:rPr>
                      <w:i/>
                    </w:rPr>
                    <w:t xml:space="preserve">       (cc)</w:t>
                  </w:r>
                </w:p>
              </w:tc>
              <w:tc>
                <w:tcPr>
                  <w:tcW w:w="1418" w:type="dxa"/>
                </w:tcPr>
                <w:p w14:paraId="0BC029B2" w14:textId="5F9CDA2F" w:rsidR="005E494B" w:rsidRPr="001936D6" w:rsidRDefault="00F477C3" w:rsidP="00F477C3">
                  <w:pPr>
                    <w:spacing w:before="120"/>
                    <w:jc w:val="center"/>
                  </w:pPr>
                  <w:r w:rsidRPr="001936D6">
                    <w:t>673,5</w:t>
                  </w:r>
                </w:p>
              </w:tc>
              <w:tc>
                <w:tcPr>
                  <w:tcW w:w="1275" w:type="dxa"/>
                </w:tcPr>
                <w:p w14:paraId="660C4091" w14:textId="1F6B1A10" w:rsidR="005E494B" w:rsidRPr="001936D6" w:rsidRDefault="00F477C3" w:rsidP="00F477C3">
                  <w:pPr>
                    <w:spacing w:before="120"/>
                    <w:jc w:val="center"/>
                  </w:pPr>
                  <w:r w:rsidRPr="001936D6">
                    <w:t>675</w:t>
                  </w:r>
                </w:p>
              </w:tc>
            </w:tr>
            <w:tr w:rsidR="00F477C3" w:rsidRPr="001936D6" w14:paraId="3B98760A" w14:textId="77777777" w:rsidTr="00F477C3">
              <w:tc>
                <w:tcPr>
                  <w:tcW w:w="4200" w:type="dxa"/>
                </w:tcPr>
                <w:p w14:paraId="07972ED0" w14:textId="3842600F" w:rsidR="00F477C3" w:rsidRPr="001936D6" w:rsidRDefault="00F477C3" w:rsidP="00F477C3">
                  <w:pPr>
                    <w:spacing w:before="120"/>
                    <w:rPr>
                      <w:i/>
                    </w:rPr>
                  </w:pPr>
                  <w:r w:rsidRPr="001936D6">
                    <w:rPr>
                      <w:i/>
                    </w:rPr>
                    <w:t>Caudal de inyección        (cc odorizante / m3 GLP)</w:t>
                  </w:r>
                </w:p>
              </w:tc>
              <w:tc>
                <w:tcPr>
                  <w:tcW w:w="1418" w:type="dxa"/>
                </w:tcPr>
                <w:p w14:paraId="4DEB98EF" w14:textId="6AD3A6B6" w:rsidR="00F477C3" w:rsidRPr="001936D6" w:rsidRDefault="00F477C3" w:rsidP="00F477C3">
                  <w:pPr>
                    <w:spacing w:before="120"/>
                    <w:jc w:val="center"/>
                  </w:pPr>
                  <w:r w:rsidRPr="001936D6">
                    <w:t>15</w:t>
                  </w:r>
                </w:p>
              </w:tc>
              <w:tc>
                <w:tcPr>
                  <w:tcW w:w="1275" w:type="dxa"/>
                </w:tcPr>
                <w:p w14:paraId="6256EB94" w14:textId="3E7E7A2A" w:rsidR="00F477C3" w:rsidRPr="001936D6" w:rsidRDefault="00F477C3" w:rsidP="00F477C3">
                  <w:pPr>
                    <w:spacing w:before="120"/>
                    <w:jc w:val="center"/>
                  </w:pPr>
                  <w:r w:rsidRPr="001936D6">
                    <w:t>15</w:t>
                  </w:r>
                </w:p>
              </w:tc>
            </w:tr>
          </w:tbl>
          <w:p w14:paraId="08C1F969" w14:textId="77777777" w:rsidR="005E494B" w:rsidRPr="001936D6" w:rsidRDefault="005E494B" w:rsidP="005E494B">
            <w:pPr>
              <w:spacing w:before="120"/>
              <w:ind w:left="360"/>
            </w:pPr>
          </w:p>
          <w:p w14:paraId="339E93FA" w14:textId="77777777" w:rsidR="005B2B1F" w:rsidRPr="001936D6" w:rsidRDefault="00205FA4" w:rsidP="009211DF">
            <w:pPr>
              <w:pStyle w:val="Prrafodelista"/>
              <w:numPr>
                <w:ilvl w:val="0"/>
                <w:numId w:val="1"/>
              </w:numPr>
              <w:spacing w:before="120"/>
            </w:pPr>
            <w:r w:rsidRPr="001936D6">
              <w:t xml:space="preserve">El odorizante utilizado por el Titular se denomina </w:t>
            </w:r>
            <w:r w:rsidR="009461C2" w:rsidRPr="001936D6">
              <w:t>comercialmente VIGILEAK</w:t>
            </w:r>
            <w:r w:rsidR="00904024" w:rsidRPr="001936D6">
              <w:t xml:space="preserve"> 7030, cuya composición según su Hoja de seguridad corresponde a una mezcla de </w:t>
            </w:r>
            <w:r w:rsidR="004226D7" w:rsidRPr="001936D6">
              <w:t xml:space="preserve">2-metilpropano-2-tiol (30%) y sulfuro de dimetilo (70%). </w:t>
            </w:r>
          </w:p>
          <w:p w14:paraId="2AE2EC9B" w14:textId="77777777" w:rsidR="004226D7" w:rsidRPr="001936D6" w:rsidRDefault="004226D7" w:rsidP="004226D7">
            <w:pPr>
              <w:pStyle w:val="Prrafodelista"/>
              <w:spacing w:before="120"/>
            </w:pPr>
            <w:r w:rsidRPr="001936D6">
              <w:t>El 2-metilpropano-2-tiol tiene N° CAS 75-66-1, que corresponde también a la sustancia Mercaptano de Butil Terciario o Mercaptano de Terc Butil.</w:t>
            </w:r>
            <w:r w:rsidR="000B6A77" w:rsidRPr="001936D6">
              <w:t xml:space="preserve"> En cambio el sulfuro de dimetilo con N° CAS 75-18-3 es </w:t>
            </w:r>
            <w:r w:rsidR="008B105E" w:rsidRPr="001936D6">
              <w:t>distinto a la sustancia</w:t>
            </w:r>
            <w:r w:rsidR="00BE46D9" w:rsidRPr="001936D6">
              <w:t xml:space="preserve"> Sulfuro de Metil-Etilo cuyo N° CAS 624-89-5 señalada como parte de la mezcla del odorizante según RCA.</w:t>
            </w:r>
          </w:p>
          <w:p w14:paraId="3179967E" w14:textId="77777777" w:rsidR="00EB0C51" w:rsidRPr="001936D6" w:rsidRDefault="00EB0C51" w:rsidP="004226D7">
            <w:pPr>
              <w:pStyle w:val="Prrafodelista"/>
              <w:spacing w:before="120"/>
            </w:pPr>
          </w:p>
          <w:p w14:paraId="7DE69F8B" w14:textId="58D1960D" w:rsidR="00EB0C51" w:rsidRPr="001936D6" w:rsidRDefault="00BE46D9" w:rsidP="00EB0C51">
            <w:pPr>
              <w:pStyle w:val="Prrafodelista"/>
              <w:spacing w:before="120"/>
            </w:pPr>
            <w:r w:rsidRPr="001936D6">
              <w:t>Si bien la composición del odorizante utilizado actualmente es distinta a la comprometi</w:t>
            </w:r>
            <w:r w:rsidR="00EB0C51" w:rsidRPr="001936D6">
              <w:t>da tanto en el tipo de sustancia</w:t>
            </w:r>
            <w:r w:rsidRPr="001936D6">
              <w:t xml:space="preserve"> como </w:t>
            </w:r>
            <w:r w:rsidR="00EB0C51" w:rsidRPr="001936D6">
              <w:t xml:space="preserve">en el </w:t>
            </w:r>
            <w:r w:rsidRPr="001936D6">
              <w:t>porcentaje en peso de cada una de ellas</w:t>
            </w:r>
            <w:r w:rsidR="00EB0C51" w:rsidRPr="001936D6">
              <w:t xml:space="preserve"> en la mezcla, este</w:t>
            </w:r>
            <w:r w:rsidRPr="001936D6">
              <w:t xml:space="preserve"> </w:t>
            </w:r>
            <w:r w:rsidR="00EB0C51" w:rsidRPr="001936D6">
              <w:t>cambio del punto de vi</w:t>
            </w:r>
            <w:r w:rsidRPr="001936D6">
              <w:t>sta ambiental no es significativo, toda vez que</w:t>
            </w:r>
            <w:r w:rsidR="00EB0C51" w:rsidRPr="001936D6">
              <w:t xml:space="preserve"> el odorizante utilizado cumple la función para la cual es utilizado, que es la capacidad de identificar la presencia de GLP a través de una sustancia fácilmente detectable a través del olfato.</w:t>
            </w:r>
          </w:p>
          <w:p w14:paraId="218028BD" w14:textId="77777777" w:rsidR="00AC585A" w:rsidRPr="001936D6" w:rsidRDefault="00AC585A" w:rsidP="00EB0C51">
            <w:pPr>
              <w:pStyle w:val="Prrafodelista"/>
              <w:spacing w:before="120"/>
            </w:pPr>
          </w:p>
          <w:p w14:paraId="5EAEF631" w14:textId="7DAD6C3D" w:rsidR="00BE46D9" w:rsidRPr="001936D6" w:rsidRDefault="00EB0C51" w:rsidP="00EB0C51">
            <w:pPr>
              <w:pStyle w:val="Prrafodelista"/>
              <w:spacing w:before="120"/>
            </w:pPr>
            <w:r w:rsidRPr="001936D6">
              <w:t xml:space="preserve">De </w:t>
            </w:r>
            <w:r w:rsidR="007260A9" w:rsidRPr="001936D6">
              <w:t>igual</w:t>
            </w:r>
            <w:r w:rsidRPr="001936D6">
              <w:t xml:space="preserve"> forma se puede señalar que </w:t>
            </w:r>
            <w:r w:rsidR="007260A9" w:rsidRPr="001936D6">
              <w:t>aun</w:t>
            </w:r>
            <w:r w:rsidRPr="001936D6">
              <w:t xml:space="preserve"> cuando la dosificación comprometida del odorizante en el GLP es de 6 (cc/m3 de GLP)</w:t>
            </w:r>
            <w:r w:rsidR="00AC585A" w:rsidRPr="001936D6">
              <w:t>, actualm</w:t>
            </w:r>
            <w:r w:rsidRPr="001936D6">
              <w:t>ente se realiza una dosificaci</w:t>
            </w:r>
            <w:r w:rsidR="00AC585A" w:rsidRPr="001936D6">
              <w:t>ón mayor del orden de 15 (cc/m3 de GLP), lo que implica una mayor cantidad de odorizante en el GLP, disponible para su rápida identificación y así detección frente a una fuga.</w:t>
            </w:r>
          </w:p>
        </w:tc>
      </w:tr>
    </w:tbl>
    <w:p w14:paraId="44C0CECE" w14:textId="5E9BBD7D" w:rsidR="00DC3A31" w:rsidRDefault="00DC3A31"/>
    <w:p w14:paraId="33CA7C8B" w14:textId="77777777" w:rsidR="00DC3A31" w:rsidRDefault="00DC3A31"/>
    <w:p w14:paraId="2F0C5BFC" w14:textId="77777777" w:rsidR="00DC3A31" w:rsidRDefault="00DC3A31"/>
    <w:p w14:paraId="2C9AA5E7" w14:textId="77777777" w:rsidR="00307542" w:rsidRDefault="00307542"/>
    <w:p w14:paraId="43DB6982" w14:textId="77777777" w:rsidR="00307542" w:rsidRDefault="00307542"/>
    <w:p w14:paraId="66CD6E7A" w14:textId="77777777" w:rsidR="00D758B4" w:rsidRDefault="00D758B4"/>
    <w:p w14:paraId="47FD535A" w14:textId="77777777" w:rsidR="00D758B4" w:rsidRDefault="00D758B4"/>
    <w:p w14:paraId="5C737045" w14:textId="77777777" w:rsidR="00D758B4" w:rsidRDefault="00D758B4"/>
    <w:p w14:paraId="536B6ADB" w14:textId="77777777" w:rsidR="00307542" w:rsidRDefault="00307542"/>
    <w:p w14:paraId="31DFE99F" w14:textId="77777777" w:rsidR="00A856B3" w:rsidRDefault="00A856B3"/>
    <w:p w14:paraId="196EC6EF" w14:textId="77777777" w:rsidR="00990D68" w:rsidRDefault="00990D68"/>
    <w:tbl>
      <w:tblPr>
        <w:tblStyle w:val="Tablaconcuadrcula"/>
        <w:tblW w:w="13581" w:type="dxa"/>
        <w:jc w:val="center"/>
        <w:tblLook w:val="04A0" w:firstRow="1" w:lastRow="0" w:firstColumn="1" w:lastColumn="0" w:noHBand="0" w:noVBand="1"/>
      </w:tblPr>
      <w:tblGrid>
        <w:gridCol w:w="3800"/>
        <w:gridCol w:w="9781"/>
      </w:tblGrid>
      <w:tr w:rsidR="00990D68" w:rsidRPr="00916086" w14:paraId="2621FEDF" w14:textId="77777777" w:rsidTr="00C32C04">
        <w:trPr>
          <w:jc w:val="center"/>
        </w:trPr>
        <w:tc>
          <w:tcPr>
            <w:tcW w:w="1399" w:type="pct"/>
          </w:tcPr>
          <w:p w14:paraId="3619006A" w14:textId="72607448" w:rsidR="00990D68" w:rsidRPr="003C5E86" w:rsidRDefault="00990D68" w:rsidP="00C32C04">
            <w:r w:rsidRPr="003C5E86">
              <w:rPr>
                <w:rFonts w:ascii="Calibri" w:eastAsia="Times New Roman" w:hAnsi="Calibri"/>
                <w:b/>
                <w:bCs/>
                <w:lang w:eastAsia="es-CL"/>
              </w:rPr>
              <w:lastRenderedPageBreak/>
              <w:t>Número de Hecho Constatado</w:t>
            </w:r>
            <w:r w:rsidR="00FC7DF7">
              <w:rPr>
                <w:rFonts w:ascii="Calibri" w:eastAsia="Times New Roman" w:hAnsi="Calibri"/>
                <w:lang w:eastAsia="es-CL"/>
              </w:rPr>
              <w:t>: 5</w:t>
            </w:r>
          </w:p>
        </w:tc>
        <w:tc>
          <w:tcPr>
            <w:tcW w:w="3601" w:type="pct"/>
          </w:tcPr>
          <w:p w14:paraId="7831B60D" w14:textId="57FE7B9E" w:rsidR="00990D68" w:rsidRPr="00F049CA" w:rsidRDefault="00F049CA" w:rsidP="00F049CA">
            <w:r w:rsidRPr="00F049CA">
              <w:t>Estación: 4</w:t>
            </w:r>
          </w:p>
        </w:tc>
      </w:tr>
      <w:tr w:rsidR="00DD7F84" w:rsidRPr="00916086" w14:paraId="31EA74FF" w14:textId="77777777" w:rsidTr="00C32C04">
        <w:trPr>
          <w:trHeight w:val="1404"/>
          <w:jc w:val="center"/>
        </w:trPr>
        <w:tc>
          <w:tcPr>
            <w:tcW w:w="5000" w:type="pct"/>
            <w:gridSpan w:val="2"/>
          </w:tcPr>
          <w:p w14:paraId="523F8964" w14:textId="0D3262DA" w:rsidR="00DD7F84" w:rsidRPr="00FE7D10" w:rsidRDefault="00FC7DF7" w:rsidP="00DD7F84">
            <w:pPr>
              <w:rPr>
                <w:rFonts w:cs="Tahoma"/>
                <w:b/>
              </w:rPr>
            </w:pPr>
            <w:r w:rsidRPr="00FE7D10">
              <w:rPr>
                <w:rFonts w:cs="Tahoma"/>
                <w:b/>
              </w:rPr>
              <w:t>RCA N° 142/1998</w:t>
            </w:r>
          </w:p>
          <w:p w14:paraId="6A86A55B" w14:textId="2AC372C7" w:rsidR="00DD7F84" w:rsidRPr="00FE7D10" w:rsidRDefault="00FC7DF7" w:rsidP="00DD7F84">
            <w:pPr>
              <w:rPr>
                <w:rFonts w:cs="Tahoma"/>
                <w:b/>
              </w:rPr>
            </w:pPr>
            <w:r w:rsidRPr="00FE7D10">
              <w:rPr>
                <w:rFonts w:cs="Tahoma"/>
                <w:b/>
              </w:rPr>
              <w:t>Considerando 3</w:t>
            </w:r>
          </w:p>
          <w:p w14:paraId="039630E6" w14:textId="5462E44D" w:rsidR="0087038D" w:rsidRPr="00FE7D10" w:rsidRDefault="001350D8" w:rsidP="00985247">
            <w:pPr>
              <w:rPr>
                <w:rFonts w:cs="Tahoma"/>
                <w:i/>
              </w:rPr>
            </w:pPr>
            <w:r>
              <w:rPr>
                <w:rFonts w:cs="Tahoma"/>
                <w:i/>
              </w:rPr>
              <w:t xml:space="preserve">(…) Consiste en </w:t>
            </w:r>
            <w:r w:rsidR="0060140E" w:rsidRPr="00FE7D10">
              <w:rPr>
                <w:rFonts w:cs="Tahoma"/>
                <w:i/>
              </w:rPr>
              <w:t>la construcción de dos estanques nuevos con una capacidad de 650 (m3) cada uno, lo que aumentará la capacidad de almacenamiento en 400 (m3), respecto de las actuales instalaciones.</w:t>
            </w:r>
          </w:p>
          <w:p w14:paraId="1BE06E9D" w14:textId="77777777" w:rsidR="0060140E" w:rsidRPr="00FE7D10" w:rsidRDefault="0060140E" w:rsidP="00985247">
            <w:pPr>
              <w:rPr>
                <w:rFonts w:cs="Tahoma"/>
                <w:i/>
              </w:rPr>
            </w:pPr>
            <w:r w:rsidRPr="00FE7D10">
              <w:rPr>
                <w:rFonts w:cs="Tahoma"/>
                <w:i/>
              </w:rPr>
              <w:t>Las especificaciones técnicas de los estanques serán las siguientes:</w:t>
            </w:r>
          </w:p>
          <w:p w14:paraId="780905DA" w14:textId="77777777" w:rsidR="0060140E" w:rsidRPr="00FE7D10" w:rsidRDefault="0060140E" w:rsidP="0060140E">
            <w:pPr>
              <w:pStyle w:val="Prrafodelista"/>
              <w:numPr>
                <w:ilvl w:val="0"/>
                <w:numId w:val="1"/>
              </w:numPr>
              <w:rPr>
                <w:rFonts w:cs="Tahoma"/>
                <w:i/>
              </w:rPr>
            </w:pPr>
            <w:r w:rsidRPr="00FE7D10">
              <w:rPr>
                <w:rFonts w:cs="Tahoma"/>
                <w:i/>
              </w:rPr>
              <w:t>Capacidad    :   650 (m3)</w:t>
            </w:r>
          </w:p>
          <w:p w14:paraId="38D29714" w14:textId="77777777" w:rsidR="0060140E" w:rsidRPr="00FE7D10" w:rsidRDefault="0060140E" w:rsidP="0060140E">
            <w:pPr>
              <w:pStyle w:val="Prrafodelista"/>
              <w:numPr>
                <w:ilvl w:val="0"/>
                <w:numId w:val="1"/>
              </w:numPr>
              <w:rPr>
                <w:rFonts w:cs="Tahoma"/>
                <w:i/>
              </w:rPr>
            </w:pPr>
            <w:r w:rsidRPr="00FE7D10">
              <w:rPr>
                <w:rFonts w:cs="Tahoma"/>
                <w:i/>
              </w:rPr>
              <w:t>Producto      :   Fenol</w:t>
            </w:r>
          </w:p>
          <w:p w14:paraId="5461403E" w14:textId="63BB3315" w:rsidR="0060140E" w:rsidRPr="00FE7D10" w:rsidRDefault="008B5801" w:rsidP="0060140E">
            <w:pPr>
              <w:pStyle w:val="Prrafodelista"/>
              <w:numPr>
                <w:ilvl w:val="0"/>
                <w:numId w:val="1"/>
              </w:numPr>
              <w:rPr>
                <w:rFonts w:cs="Tahoma"/>
                <w:i/>
              </w:rPr>
            </w:pPr>
            <w:r w:rsidRPr="00FE7D10">
              <w:rPr>
                <w:rFonts w:cs="Tahoma"/>
                <w:i/>
              </w:rPr>
              <w:t xml:space="preserve">Techo           :   Cónico </w:t>
            </w:r>
            <w:r w:rsidR="007260A9" w:rsidRPr="00FE7D10">
              <w:rPr>
                <w:rFonts w:cs="Tahoma"/>
                <w:i/>
              </w:rPr>
              <w:t>Auto soportante</w:t>
            </w:r>
          </w:p>
        </w:tc>
      </w:tr>
      <w:tr w:rsidR="006F7B93" w:rsidRPr="00916086" w14:paraId="5326FAC2" w14:textId="77777777" w:rsidTr="00C32C04">
        <w:trPr>
          <w:trHeight w:val="1404"/>
          <w:jc w:val="center"/>
        </w:trPr>
        <w:tc>
          <w:tcPr>
            <w:tcW w:w="5000" w:type="pct"/>
            <w:gridSpan w:val="2"/>
            <w:tcBorders>
              <w:bottom w:val="single" w:sz="4" w:space="0" w:color="auto"/>
            </w:tcBorders>
          </w:tcPr>
          <w:p w14:paraId="37468B54" w14:textId="74C856A0" w:rsidR="006F7B93" w:rsidRPr="001936D6" w:rsidRDefault="006F7B93" w:rsidP="006F7B93">
            <w:pPr>
              <w:rPr>
                <w:rFonts w:eastAsia="Times New Roman"/>
                <w:lang w:eastAsia="es-CL"/>
              </w:rPr>
            </w:pPr>
            <w:r w:rsidRPr="001936D6">
              <w:rPr>
                <w:rFonts w:eastAsia="Times New Roman"/>
                <w:b/>
                <w:bCs/>
                <w:lang w:eastAsia="es-CL"/>
              </w:rPr>
              <w:t>Hecho(s) constatado(s) durante la fiscalización</w:t>
            </w:r>
            <w:r w:rsidRPr="001936D6">
              <w:rPr>
                <w:rFonts w:eastAsia="Times New Roman"/>
                <w:lang w:eastAsia="es-CL"/>
              </w:rPr>
              <w:t>:</w:t>
            </w:r>
          </w:p>
          <w:p w14:paraId="1FAF1A3D" w14:textId="77777777" w:rsidR="00FC7DF7" w:rsidRPr="001936D6" w:rsidRDefault="00FC7DF7" w:rsidP="00FC7DF7">
            <w:pPr>
              <w:spacing w:before="120"/>
              <w:rPr>
                <w:rFonts w:eastAsia="Times New Roman"/>
                <w:lang w:eastAsia="es-CL"/>
              </w:rPr>
            </w:pPr>
            <w:r w:rsidRPr="001936D6">
              <w:rPr>
                <w:rFonts w:eastAsia="Times New Roman"/>
                <w:lang w:eastAsia="es-CL"/>
              </w:rPr>
              <w:t>Por parte del titular acompañaron la fiscalización los Sres. José Cayón (Jefe de Operaciones) y Claudio Valdivia (Supervisor de Turno), quienes aportaron la información consultada durante la inspección.</w:t>
            </w:r>
          </w:p>
          <w:p w14:paraId="2A28355B" w14:textId="77777777" w:rsidR="00940ADF" w:rsidRPr="001936D6" w:rsidRDefault="00940ADF" w:rsidP="004F73BC">
            <w:pPr>
              <w:spacing w:before="60" w:after="20"/>
              <w:rPr>
                <w:iCs/>
              </w:rPr>
            </w:pPr>
          </w:p>
          <w:p w14:paraId="7F09FF2C" w14:textId="06912052" w:rsidR="004B46A9" w:rsidRPr="001936D6" w:rsidRDefault="004B46A9" w:rsidP="004F73BC">
            <w:pPr>
              <w:spacing w:before="60" w:after="20"/>
              <w:rPr>
                <w:iCs/>
              </w:rPr>
            </w:pPr>
            <w:r w:rsidRPr="001936D6">
              <w:rPr>
                <w:iCs/>
              </w:rPr>
              <w:t>Durante el recorrido por el sector de estanques, se constata que los estanques E-306 y E-307</w:t>
            </w:r>
            <w:r w:rsidR="004B6142" w:rsidRPr="001936D6">
              <w:rPr>
                <w:iCs/>
              </w:rPr>
              <w:t xml:space="preserve"> planificados de acuerdo a la RCA 142/1998 para almacenar Fenol, se encuentran actualmente vac</w:t>
            </w:r>
            <w:r w:rsidR="003F38FE" w:rsidRPr="001936D6">
              <w:rPr>
                <w:iCs/>
              </w:rPr>
              <w:t xml:space="preserve">íos señalado mediante un cartel y ratificado mediante el registro electrónico de Sala de Control </w:t>
            </w:r>
            <w:r w:rsidR="000E4C80" w:rsidRPr="001936D6">
              <w:rPr>
                <w:iCs/>
              </w:rPr>
              <w:t xml:space="preserve">a través de plataforma TankMaster que se adjunta en </w:t>
            </w:r>
            <w:r w:rsidR="0075128B" w:rsidRPr="001936D6">
              <w:rPr>
                <w:iCs/>
              </w:rPr>
              <w:t>(ANEXO 4</w:t>
            </w:r>
            <w:r w:rsidR="000E4C80" w:rsidRPr="001936D6">
              <w:rPr>
                <w:iCs/>
              </w:rPr>
              <w:t>) para el día 24 de junio, donde aparece que tales estanques están vacíos.</w:t>
            </w:r>
          </w:p>
          <w:p w14:paraId="1C5198B6" w14:textId="06075444" w:rsidR="004B6142" w:rsidRPr="001936D6" w:rsidRDefault="004B6142" w:rsidP="004F73BC">
            <w:pPr>
              <w:spacing w:before="60" w:after="20"/>
              <w:rPr>
                <w:iCs/>
              </w:rPr>
            </w:pPr>
            <w:r w:rsidRPr="001936D6">
              <w:rPr>
                <w:iCs/>
              </w:rPr>
              <w:t>Estos 2 estanques son los que se encontraron con otros productos</w:t>
            </w:r>
            <w:r w:rsidR="00007D39" w:rsidRPr="001936D6">
              <w:rPr>
                <w:iCs/>
              </w:rPr>
              <w:t xml:space="preserve"> distintos al Fenol</w:t>
            </w:r>
            <w:r w:rsidRPr="001936D6">
              <w:rPr>
                <w:iCs/>
              </w:rPr>
              <w:t xml:space="preserve"> en fiscalizaciones anteriores y que son parte del Programa de Cumplimiento aprobado recientemente</w:t>
            </w:r>
            <w:r w:rsidR="005A56C3" w:rsidRPr="001936D6">
              <w:rPr>
                <w:iCs/>
              </w:rPr>
              <w:t xml:space="preserve"> por esta SMA con fecha 14.03.219 mediante la RES. EX. N° 8/ ROL F-040-2018. </w:t>
            </w:r>
            <w:r w:rsidR="00007D39" w:rsidRPr="001936D6">
              <w:rPr>
                <w:iCs/>
              </w:rPr>
              <w:t xml:space="preserve">El Titular </w:t>
            </w:r>
            <w:r w:rsidRPr="001936D6">
              <w:rPr>
                <w:iCs/>
              </w:rPr>
              <w:t xml:space="preserve">se encuentra en </w:t>
            </w:r>
            <w:r w:rsidR="00007D39" w:rsidRPr="001936D6">
              <w:rPr>
                <w:iCs/>
              </w:rPr>
              <w:t xml:space="preserve">un </w:t>
            </w:r>
            <w:r w:rsidRPr="001936D6">
              <w:rPr>
                <w:iCs/>
              </w:rPr>
              <w:t>proceso de tramitación ambiental y sectorial para poder habilitarlos nuevamente en el almacenamiento de otros productos</w:t>
            </w:r>
            <w:r w:rsidR="00007D39" w:rsidRPr="001936D6">
              <w:rPr>
                <w:iCs/>
              </w:rPr>
              <w:t>.</w:t>
            </w:r>
          </w:p>
          <w:p w14:paraId="23AA3103" w14:textId="18754A1B" w:rsidR="00EC4070" w:rsidRPr="001936D6" w:rsidRDefault="00EC4070" w:rsidP="00A802F3">
            <w:pPr>
              <w:spacing w:before="60" w:after="20"/>
              <w:rPr>
                <w:iCs/>
              </w:rPr>
            </w:pPr>
          </w:p>
        </w:tc>
      </w:tr>
    </w:tbl>
    <w:p w14:paraId="30ABCD1F" w14:textId="77777777" w:rsidR="009610B5" w:rsidRDefault="009610B5" w:rsidP="009610B5">
      <w:pPr>
        <w:pStyle w:val="Ttulo2"/>
        <w:tabs>
          <w:tab w:val="left" w:pos="709"/>
        </w:tabs>
        <w:spacing w:before="200" w:after="240"/>
        <w:contextualSpacing w:val="0"/>
      </w:pPr>
    </w:p>
    <w:p w14:paraId="37F45357" w14:textId="77777777" w:rsidR="00611FA8" w:rsidRDefault="00611FA8" w:rsidP="00611FA8"/>
    <w:p w14:paraId="332DFD42" w14:textId="77777777" w:rsidR="00611FA8" w:rsidRDefault="00611FA8" w:rsidP="00611FA8"/>
    <w:p w14:paraId="06599FDA" w14:textId="77777777" w:rsidR="00611FA8" w:rsidRDefault="00611FA8" w:rsidP="00611FA8"/>
    <w:p w14:paraId="37561DA0" w14:textId="77777777" w:rsidR="00611FA8" w:rsidRDefault="00611FA8" w:rsidP="00611FA8"/>
    <w:p w14:paraId="7DBB5C23" w14:textId="77777777" w:rsidR="00611FA8" w:rsidRDefault="00611FA8" w:rsidP="00611FA8"/>
    <w:p w14:paraId="17CAA2D4" w14:textId="77777777" w:rsidR="00611FA8" w:rsidRDefault="00611FA8" w:rsidP="00611FA8"/>
    <w:p w14:paraId="53D55916" w14:textId="77777777" w:rsidR="00611FA8" w:rsidRDefault="00611FA8" w:rsidP="00611FA8"/>
    <w:p w14:paraId="3AC77211" w14:textId="77777777" w:rsidR="00611FA8" w:rsidRDefault="00611FA8" w:rsidP="00611FA8"/>
    <w:p w14:paraId="6FFE49F6" w14:textId="77777777" w:rsidR="000F70AD" w:rsidRDefault="000F70AD" w:rsidP="00611FA8"/>
    <w:p w14:paraId="096867D1" w14:textId="77777777" w:rsidR="000F70AD" w:rsidRDefault="000F70AD" w:rsidP="00611FA8"/>
    <w:p w14:paraId="056383BD" w14:textId="77777777" w:rsidR="000F70AD" w:rsidRDefault="000F70AD" w:rsidP="00611FA8"/>
    <w:p w14:paraId="106FBE2F" w14:textId="77777777" w:rsidR="00611FA8" w:rsidRDefault="00611FA8" w:rsidP="00611FA8"/>
    <w:p w14:paraId="29DFD9E8" w14:textId="77777777" w:rsidR="00611FA8" w:rsidRPr="00611FA8" w:rsidRDefault="00611FA8" w:rsidP="00611FA8"/>
    <w:tbl>
      <w:tblPr>
        <w:tblStyle w:val="Tablaconcuadrcula"/>
        <w:tblW w:w="13581" w:type="dxa"/>
        <w:jc w:val="center"/>
        <w:tblLook w:val="04A0" w:firstRow="1" w:lastRow="0" w:firstColumn="1" w:lastColumn="0" w:noHBand="0" w:noVBand="1"/>
      </w:tblPr>
      <w:tblGrid>
        <w:gridCol w:w="3800"/>
        <w:gridCol w:w="9781"/>
      </w:tblGrid>
      <w:tr w:rsidR="004F73BC" w:rsidRPr="00916086" w14:paraId="5E863A27" w14:textId="77777777" w:rsidTr="006C05B1">
        <w:trPr>
          <w:jc w:val="center"/>
        </w:trPr>
        <w:tc>
          <w:tcPr>
            <w:tcW w:w="1399" w:type="pct"/>
          </w:tcPr>
          <w:p w14:paraId="59180C96" w14:textId="59DD57F3" w:rsidR="004F73BC" w:rsidRPr="001433E7" w:rsidRDefault="004F73BC" w:rsidP="006C05B1">
            <w:r w:rsidRPr="001433E7">
              <w:rPr>
                <w:rFonts w:ascii="Calibri" w:eastAsia="Times New Roman" w:hAnsi="Calibri"/>
                <w:b/>
                <w:bCs/>
                <w:lang w:eastAsia="es-CL"/>
              </w:rPr>
              <w:t>Número de Hecho Constatado</w:t>
            </w:r>
            <w:r w:rsidR="00BC1451" w:rsidRPr="001433E7">
              <w:rPr>
                <w:rFonts w:ascii="Calibri" w:eastAsia="Times New Roman" w:hAnsi="Calibri"/>
                <w:lang w:eastAsia="es-CL"/>
              </w:rPr>
              <w:t>: 6</w:t>
            </w:r>
          </w:p>
        </w:tc>
        <w:tc>
          <w:tcPr>
            <w:tcW w:w="3601" w:type="pct"/>
          </w:tcPr>
          <w:p w14:paraId="0AA7B2E2" w14:textId="66255193" w:rsidR="004F73BC" w:rsidRPr="001433E7" w:rsidRDefault="00F049CA" w:rsidP="006C05B1">
            <w:r>
              <w:t>Estación: 3 - 4</w:t>
            </w:r>
          </w:p>
        </w:tc>
      </w:tr>
      <w:tr w:rsidR="00F72981" w:rsidRPr="00916086" w14:paraId="0124E6F1" w14:textId="77777777" w:rsidTr="006C05B1">
        <w:trPr>
          <w:jc w:val="center"/>
        </w:trPr>
        <w:tc>
          <w:tcPr>
            <w:tcW w:w="1399" w:type="pct"/>
          </w:tcPr>
          <w:p w14:paraId="23A091F4" w14:textId="52ECD071" w:rsidR="00F72981" w:rsidRPr="001433E7" w:rsidRDefault="00F72981" w:rsidP="00F72981">
            <w:pPr>
              <w:rPr>
                <w:rFonts w:ascii="Calibri" w:eastAsia="Times New Roman" w:hAnsi="Calibri"/>
                <w:b/>
                <w:bCs/>
                <w:lang w:eastAsia="es-CL"/>
              </w:rPr>
            </w:pPr>
            <w:r>
              <w:rPr>
                <w:rFonts w:ascii="Calibri" w:eastAsia="Times New Roman" w:hAnsi="Calibri"/>
                <w:b/>
                <w:bCs/>
                <w:lang w:eastAsia="es-CL"/>
              </w:rPr>
              <w:t>Documentos Revisados</w:t>
            </w:r>
          </w:p>
        </w:tc>
        <w:tc>
          <w:tcPr>
            <w:tcW w:w="3601" w:type="pct"/>
          </w:tcPr>
          <w:p w14:paraId="620BFE3A" w14:textId="7E3533F2" w:rsidR="00F72981" w:rsidRPr="001433E7" w:rsidRDefault="00F72981" w:rsidP="00F72981">
            <w:r w:rsidRPr="001433E7">
              <w:t>ID 07</w:t>
            </w:r>
          </w:p>
        </w:tc>
      </w:tr>
      <w:tr w:rsidR="00F72981" w:rsidRPr="00916086" w14:paraId="732EC6E0" w14:textId="77777777" w:rsidTr="006C05B1">
        <w:trPr>
          <w:trHeight w:val="1404"/>
          <w:jc w:val="center"/>
        </w:trPr>
        <w:tc>
          <w:tcPr>
            <w:tcW w:w="5000" w:type="pct"/>
            <w:gridSpan w:val="2"/>
          </w:tcPr>
          <w:p w14:paraId="5E71D0E5" w14:textId="59C0F270" w:rsidR="00F72981" w:rsidRPr="004A4012" w:rsidRDefault="00F72981" w:rsidP="00F72981">
            <w:pPr>
              <w:rPr>
                <w:rFonts w:cs="Tahoma"/>
                <w:b/>
              </w:rPr>
            </w:pPr>
            <w:r w:rsidRPr="004A4012">
              <w:rPr>
                <w:rFonts w:cs="Tahoma"/>
                <w:b/>
              </w:rPr>
              <w:t>RCA N° 338/2007</w:t>
            </w:r>
          </w:p>
          <w:p w14:paraId="4F67BC27" w14:textId="54DC5FEB" w:rsidR="00F72981" w:rsidRPr="004A4012" w:rsidRDefault="00F72981" w:rsidP="00F72981">
            <w:pPr>
              <w:rPr>
                <w:rFonts w:cs="Tahoma"/>
                <w:b/>
              </w:rPr>
            </w:pPr>
            <w:r w:rsidRPr="004A4012">
              <w:rPr>
                <w:rFonts w:cs="Tahoma"/>
                <w:b/>
              </w:rPr>
              <w:t>Considerando 3.6.3</w:t>
            </w:r>
          </w:p>
          <w:p w14:paraId="5E9B52BD" w14:textId="08E43BA9" w:rsidR="00F72981" w:rsidRPr="004A4012" w:rsidRDefault="00F72981" w:rsidP="00F72981">
            <w:pPr>
              <w:rPr>
                <w:rFonts w:cs="Tahoma"/>
                <w:i/>
              </w:rPr>
            </w:pPr>
            <w:r w:rsidRPr="004A4012">
              <w:rPr>
                <w:rFonts w:cs="Tahoma"/>
                <w:i/>
              </w:rPr>
              <w:t>A continuación se presentan las características generales de los estanques proyectados.</w:t>
            </w:r>
          </w:p>
          <w:p w14:paraId="1EF699F2" w14:textId="77777777" w:rsidR="00F72981" w:rsidRPr="004A4012" w:rsidRDefault="00F72981" w:rsidP="00F72981">
            <w:pPr>
              <w:rPr>
                <w:rFonts w:cs="Tahoma"/>
                <w:i/>
              </w:rPr>
            </w:pPr>
          </w:p>
          <w:tbl>
            <w:tblPr>
              <w:tblStyle w:val="Tablaconcuadrcula"/>
              <w:tblW w:w="0" w:type="auto"/>
              <w:tblLook w:val="04A0" w:firstRow="1" w:lastRow="0" w:firstColumn="1" w:lastColumn="0" w:noHBand="0" w:noVBand="1"/>
            </w:tblPr>
            <w:tblGrid>
              <w:gridCol w:w="1300"/>
              <w:gridCol w:w="1559"/>
              <w:gridCol w:w="2126"/>
            </w:tblGrid>
            <w:tr w:rsidR="00F72981" w:rsidRPr="004A4012" w14:paraId="672830A0" w14:textId="77777777" w:rsidTr="009B1D49">
              <w:tc>
                <w:tcPr>
                  <w:tcW w:w="1300" w:type="dxa"/>
                </w:tcPr>
                <w:p w14:paraId="41371715" w14:textId="5B187508" w:rsidR="00F72981" w:rsidRPr="004A4012" w:rsidRDefault="00F72981" w:rsidP="00F72981">
                  <w:pPr>
                    <w:rPr>
                      <w:rFonts w:cs="Tahoma"/>
                      <w:i/>
                    </w:rPr>
                  </w:pPr>
                  <w:r w:rsidRPr="004A4012">
                    <w:rPr>
                      <w:rFonts w:cs="Tahoma"/>
                      <w:i/>
                    </w:rPr>
                    <w:t>Id. Estanque</w:t>
                  </w:r>
                </w:p>
              </w:tc>
              <w:tc>
                <w:tcPr>
                  <w:tcW w:w="1559" w:type="dxa"/>
                </w:tcPr>
                <w:p w14:paraId="797D646E" w14:textId="544E9DEE" w:rsidR="00F72981" w:rsidRPr="004A4012" w:rsidRDefault="00F72981" w:rsidP="00F72981">
                  <w:pPr>
                    <w:rPr>
                      <w:rFonts w:cs="Tahoma"/>
                      <w:i/>
                    </w:rPr>
                  </w:pPr>
                  <w:r w:rsidRPr="004A4012">
                    <w:rPr>
                      <w:rFonts w:cs="Tahoma"/>
                      <w:i/>
                    </w:rPr>
                    <w:t>Capacidad (m3)</w:t>
                  </w:r>
                </w:p>
              </w:tc>
              <w:tc>
                <w:tcPr>
                  <w:tcW w:w="2126" w:type="dxa"/>
                </w:tcPr>
                <w:p w14:paraId="5A82CE10" w14:textId="670D8E1F" w:rsidR="00F72981" w:rsidRPr="004A4012" w:rsidRDefault="00F72981" w:rsidP="00F72981">
                  <w:pPr>
                    <w:rPr>
                      <w:rFonts w:cs="Tahoma"/>
                      <w:i/>
                    </w:rPr>
                  </w:pPr>
                  <w:r w:rsidRPr="004A4012">
                    <w:rPr>
                      <w:rFonts w:cs="Tahoma"/>
                      <w:i/>
                    </w:rPr>
                    <w:t>Producto a contener</w:t>
                  </w:r>
                </w:p>
              </w:tc>
            </w:tr>
            <w:tr w:rsidR="00F72981" w:rsidRPr="004A4012" w14:paraId="7B5309DF" w14:textId="77777777" w:rsidTr="009B1D49">
              <w:tc>
                <w:tcPr>
                  <w:tcW w:w="1300" w:type="dxa"/>
                </w:tcPr>
                <w:p w14:paraId="0BDE4AC9" w14:textId="3895D7E5" w:rsidR="00F72981" w:rsidRPr="004A4012" w:rsidRDefault="00F72981" w:rsidP="00F72981">
                  <w:pPr>
                    <w:rPr>
                      <w:rFonts w:cs="Tahoma"/>
                      <w:i/>
                    </w:rPr>
                  </w:pPr>
                  <w:r w:rsidRPr="004A4012">
                    <w:rPr>
                      <w:rFonts w:cs="Tahoma"/>
                      <w:i/>
                    </w:rPr>
                    <w:t>E-308</w:t>
                  </w:r>
                </w:p>
              </w:tc>
              <w:tc>
                <w:tcPr>
                  <w:tcW w:w="1559" w:type="dxa"/>
                </w:tcPr>
                <w:p w14:paraId="69E7C0A2" w14:textId="4420E46D" w:rsidR="00F72981" w:rsidRPr="004A4012" w:rsidRDefault="00F72981" w:rsidP="00F72981">
                  <w:pPr>
                    <w:rPr>
                      <w:rFonts w:cs="Tahoma"/>
                      <w:i/>
                    </w:rPr>
                  </w:pPr>
                  <w:r w:rsidRPr="004A4012">
                    <w:rPr>
                      <w:rFonts w:cs="Tahoma"/>
                      <w:i/>
                    </w:rPr>
                    <w:t>1.000</w:t>
                  </w:r>
                </w:p>
              </w:tc>
              <w:tc>
                <w:tcPr>
                  <w:tcW w:w="2126" w:type="dxa"/>
                </w:tcPr>
                <w:p w14:paraId="7AD5E8DB" w14:textId="7E5F1608" w:rsidR="00F72981" w:rsidRPr="004A4012" w:rsidRDefault="00F72981" w:rsidP="00F72981">
                  <w:pPr>
                    <w:rPr>
                      <w:rFonts w:cs="Tahoma"/>
                      <w:i/>
                    </w:rPr>
                  </w:pPr>
                  <w:r w:rsidRPr="004A4012">
                    <w:rPr>
                      <w:rFonts w:cs="Tahoma"/>
                      <w:i/>
                    </w:rPr>
                    <w:t>Ácido Fosfórico</w:t>
                  </w:r>
                </w:p>
              </w:tc>
            </w:tr>
            <w:tr w:rsidR="00F72981" w:rsidRPr="004A4012" w14:paraId="14CA2BC4" w14:textId="77777777" w:rsidTr="009B1D49">
              <w:tc>
                <w:tcPr>
                  <w:tcW w:w="1300" w:type="dxa"/>
                </w:tcPr>
                <w:p w14:paraId="3BAEBB01" w14:textId="678843C8" w:rsidR="00F72981" w:rsidRPr="004A4012" w:rsidRDefault="00F72981" w:rsidP="00F72981">
                  <w:pPr>
                    <w:rPr>
                      <w:rFonts w:cs="Tahoma"/>
                      <w:i/>
                    </w:rPr>
                  </w:pPr>
                  <w:r w:rsidRPr="004A4012">
                    <w:rPr>
                      <w:rFonts w:cs="Tahoma"/>
                      <w:i/>
                    </w:rPr>
                    <w:t>E-309</w:t>
                  </w:r>
                </w:p>
              </w:tc>
              <w:tc>
                <w:tcPr>
                  <w:tcW w:w="1559" w:type="dxa"/>
                </w:tcPr>
                <w:p w14:paraId="3948ED1B" w14:textId="3CE810A0" w:rsidR="00F72981" w:rsidRPr="004A4012" w:rsidRDefault="00F72981" w:rsidP="00F72981">
                  <w:pPr>
                    <w:rPr>
                      <w:rFonts w:cs="Tahoma"/>
                      <w:i/>
                    </w:rPr>
                  </w:pPr>
                  <w:r w:rsidRPr="004A4012">
                    <w:rPr>
                      <w:rFonts w:cs="Tahoma"/>
                      <w:i/>
                    </w:rPr>
                    <w:t>500</w:t>
                  </w:r>
                </w:p>
              </w:tc>
              <w:tc>
                <w:tcPr>
                  <w:tcW w:w="2126" w:type="dxa"/>
                </w:tcPr>
                <w:p w14:paraId="3DBCF32F" w14:textId="614195FD" w:rsidR="00F72981" w:rsidRPr="004A4012" w:rsidRDefault="00F72981" w:rsidP="00F72981">
                  <w:pPr>
                    <w:rPr>
                      <w:rFonts w:cs="Tahoma"/>
                      <w:i/>
                    </w:rPr>
                  </w:pPr>
                  <w:r w:rsidRPr="004A4012">
                    <w:rPr>
                      <w:rFonts w:cs="Tahoma"/>
                      <w:i/>
                    </w:rPr>
                    <w:t>Combustible Líquido</w:t>
                  </w:r>
                </w:p>
              </w:tc>
            </w:tr>
            <w:tr w:rsidR="00F72981" w:rsidRPr="004A4012" w14:paraId="460BA000" w14:textId="77777777" w:rsidTr="009B1D49">
              <w:tc>
                <w:tcPr>
                  <w:tcW w:w="1300" w:type="dxa"/>
                </w:tcPr>
                <w:p w14:paraId="2AFDC1F1" w14:textId="719D3675" w:rsidR="00F72981" w:rsidRPr="004A4012" w:rsidRDefault="00F72981" w:rsidP="00F72981">
                  <w:pPr>
                    <w:rPr>
                      <w:rFonts w:cs="Tahoma"/>
                      <w:i/>
                    </w:rPr>
                  </w:pPr>
                  <w:r w:rsidRPr="004A4012">
                    <w:rPr>
                      <w:rFonts w:cs="Tahoma"/>
                      <w:i/>
                    </w:rPr>
                    <w:t>E-310</w:t>
                  </w:r>
                </w:p>
              </w:tc>
              <w:tc>
                <w:tcPr>
                  <w:tcW w:w="1559" w:type="dxa"/>
                </w:tcPr>
                <w:p w14:paraId="6405F5D1" w14:textId="2DD29A99" w:rsidR="00F72981" w:rsidRPr="004A4012" w:rsidRDefault="00F72981" w:rsidP="00F72981">
                  <w:pPr>
                    <w:rPr>
                      <w:rFonts w:cs="Tahoma"/>
                      <w:i/>
                    </w:rPr>
                  </w:pPr>
                  <w:r w:rsidRPr="004A4012">
                    <w:rPr>
                      <w:rFonts w:cs="Tahoma"/>
                      <w:i/>
                    </w:rPr>
                    <w:t>500</w:t>
                  </w:r>
                </w:p>
              </w:tc>
              <w:tc>
                <w:tcPr>
                  <w:tcW w:w="2126" w:type="dxa"/>
                </w:tcPr>
                <w:p w14:paraId="53B446C4" w14:textId="7DA901C7" w:rsidR="00F72981" w:rsidRPr="004A4012" w:rsidRDefault="00F72981" w:rsidP="00F72981">
                  <w:pPr>
                    <w:rPr>
                      <w:rFonts w:cs="Tahoma"/>
                      <w:i/>
                    </w:rPr>
                  </w:pPr>
                  <w:r w:rsidRPr="004A4012">
                    <w:rPr>
                      <w:rFonts w:cs="Tahoma"/>
                      <w:i/>
                    </w:rPr>
                    <w:t>Combustible Líquido</w:t>
                  </w:r>
                </w:p>
              </w:tc>
            </w:tr>
            <w:tr w:rsidR="00F72981" w:rsidRPr="004A4012" w14:paraId="7FDE06FD" w14:textId="77777777" w:rsidTr="009B1D49">
              <w:tc>
                <w:tcPr>
                  <w:tcW w:w="1300" w:type="dxa"/>
                </w:tcPr>
                <w:p w14:paraId="4705EED3" w14:textId="373F0870" w:rsidR="00F72981" w:rsidRPr="004A4012" w:rsidRDefault="00F72981" w:rsidP="00F72981">
                  <w:pPr>
                    <w:rPr>
                      <w:rFonts w:cs="Tahoma"/>
                      <w:i/>
                    </w:rPr>
                  </w:pPr>
                  <w:r w:rsidRPr="004A4012">
                    <w:rPr>
                      <w:rFonts w:cs="Tahoma"/>
                      <w:i/>
                    </w:rPr>
                    <w:t>E-311</w:t>
                  </w:r>
                </w:p>
              </w:tc>
              <w:tc>
                <w:tcPr>
                  <w:tcW w:w="1559" w:type="dxa"/>
                </w:tcPr>
                <w:p w14:paraId="49A7F1CA" w14:textId="0381BC92" w:rsidR="00F72981" w:rsidRPr="004A4012" w:rsidRDefault="00F72981" w:rsidP="00F72981">
                  <w:pPr>
                    <w:rPr>
                      <w:rFonts w:cs="Tahoma"/>
                      <w:i/>
                    </w:rPr>
                  </w:pPr>
                  <w:r w:rsidRPr="004A4012">
                    <w:rPr>
                      <w:rFonts w:cs="Tahoma"/>
                      <w:i/>
                    </w:rPr>
                    <w:t>500</w:t>
                  </w:r>
                </w:p>
              </w:tc>
              <w:tc>
                <w:tcPr>
                  <w:tcW w:w="2126" w:type="dxa"/>
                </w:tcPr>
                <w:p w14:paraId="4AF3A3C1" w14:textId="3A1EB7CD" w:rsidR="00F72981" w:rsidRPr="004A4012" w:rsidRDefault="00F72981" w:rsidP="00F72981">
                  <w:pPr>
                    <w:rPr>
                      <w:rFonts w:cs="Tahoma"/>
                      <w:i/>
                    </w:rPr>
                  </w:pPr>
                  <w:r w:rsidRPr="004A4012">
                    <w:rPr>
                      <w:rFonts w:cs="Tahoma"/>
                      <w:i/>
                    </w:rPr>
                    <w:t>Químicos Varios</w:t>
                  </w:r>
                </w:p>
              </w:tc>
            </w:tr>
            <w:tr w:rsidR="00F72981" w:rsidRPr="004A4012" w14:paraId="4606B959" w14:textId="77777777" w:rsidTr="009B1D49">
              <w:tc>
                <w:tcPr>
                  <w:tcW w:w="1300" w:type="dxa"/>
                </w:tcPr>
                <w:p w14:paraId="03BF1CFD" w14:textId="083373C1" w:rsidR="00F72981" w:rsidRPr="004A4012" w:rsidRDefault="00F72981" w:rsidP="00F72981">
                  <w:pPr>
                    <w:rPr>
                      <w:rFonts w:cs="Tahoma"/>
                      <w:i/>
                    </w:rPr>
                  </w:pPr>
                  <w:r w:rsidRPr="004A4012">
                    <w:rPr>
                      <w:rFonts w:cs="Tahoma"/>
                      <w:i/>
                    </w:rPr>
                    <w:t>E-312</w:t>
                  </w:r>
                </w:p>
              </w:tc>
              <w:tc>
                <w:tcPr>
                  <w:tcW w:w="1559" w:type="dxa"/>
                </w:tcPr>
                <w:p w14:paraId="55C7B9CD" w14:textId="232BF07A" w:rsidR="00F72981" w:rsidRPr="004A4012" w:rsidRDefault="00F72981" w:rsidP="00F72981">
                  <w:pPr>
                    <w:rPr>
                      <w:rFonts w:cs="Tahoma"/>
                      <w:i/>
                    </w:rPr>
                  </w:pPr>
                  <w:r w:rsidRPr="004A4012">
                    <w:rPr>
                      <w:rFonts w:cs="Tahoma"/>
                      <w:i/>
                    </w:rPr>
                    <w:t>500</w:t>
                  </w:r>
                </w:p>
              </w:tc>
              <w:tc>
                <w:tcPr>
                  <w:tcW w:w="2126" w:type="dxa"/>
                </w:tcPr>
                <w:p w14:paraId="6A2FC789" w14:textId="29607FA1" w:rsidR="00F72981" w:rsidRPr="004A4012" w:rsidRDefault="00F72981" w:rsidP="00F72981">
                  <w:pPr>
                    <w:rPr>
                      <w:rFonts w:cs="Tahoma"/>
                      <w:i/>
                    </w:rPr>
                  </w:pPr>
                  <w:r w:rsidRPr="004A4012">
                    <w:rPr>
                      <w:rFonts w:cs="Tahoma"/>
                      <w:i/>
                    </w:rPr>
                    <w:t>Químicos Varios</w:t>
                  </w:r>
                </w:p>
              </w:tc>
            </w:tr>
            <w:tr w:rsidR="00F72981" w:rsidRPr="004A4012" w14:paraId="638902C9" w14:textId="77777777" w:rsidTr="009B1D49">
              <w:tc>
                <w:tcPr>
                  <w:tcW w:w="1300" w:type="dxa"/>
                </w:tcPr>
                <w:p w14:paraId="0B01585D" w14:textId="38EC5608" w:rsidR="00F72981" w:rsidRPr="004A4012" w:rsidRDefault="00F72981" w:rsidP="00F72981">
                  <w:pPr>
                    <w:rPr>
                      <w:rFonts w:cs="Tahoma"/>
                      <w:i/>
                    </w:rPr>
                  </w:pPr>
                  <w:r w:rsidRPr="004A4012">
                    <w:rPr>
                      <w:rFonts w:cs="Tahoma"/>
                      <w:i/>
                    </w:rPr>
                    <w:t>E-112</w:t>
                  </w:r>
                </w:p>
              </w:tc>
              <w:tc>
                <w:tcPr>
                  <w:tcW w:w="1559" w:type="dxa"/>
                </w:tcPr>
                <w:p w14:paraId="4DA790C5" w14:textId="67B53E14" w:rsidR="00F72981" w:rsidRPr="004A4012" w:rsidRDefault="00F72981" w:rsidP="00F72981">
                  <w:pPr>
                    <w:rPr>
                      <w:rFonts w:cs="Tahoma"/>
                      <w:i/>
                    </w:rPr>
                  </w:pPr>
                  <w:r w:rsidRPr="004A4012">
                    <w:rPr>
                      <w:rFonts w:cs="Tahoma"/>
                      <w:i/>
                    </w:rPr>
                    <w:t>1.000</w:t>
                  </w:r>
                </w:p>
              </w:tc>
              <w:tc>
                <w:tcPr>
                  <w:tcW w:w="2126" w:type="dxa"/>
                </w:tcPr>
                <w:p w14:paraId="3069BD1E" w14:textId="7930B69A" w:rsidR="00F72981" w:rsidRPr="004A4012" w:rsidRDefault="00F72981" w:rsidP="00F72981">
                  <w:pPr>
                    <w:rPr>
                      <w:rFonts w:cs="Tahoma"/>
                      <w:i/>
                    </w:rPr>
                  </w:pPr>
                  <w:r w:rsidRPr="004A4012">
                    <w:rPr>
                      <w:rFonts w:cs="Tahoma"/>
                      <w:i/>
                    </w:rPr>
                    <w:t>Combustible Líquido</w:t>
                  </w:r>
                </w:p>
              </w:tc>
            </w:tr>
            <w:tr w:rsidR="00F72981" w:rsidRPr="004A4012" w14:paraId="2DCD8C2A" w14:textId="77777777" w:rsidTr="009B1D49">
              <w:tc>
                <w:tcPr>
                  <w:tcW w:w="1300" w:type="dxa"/>
                </w:tcPr>
                <w:p w14:paraId="1A3CBF86" w14:textId="5DAD3D1B" w:rsidR="00F72981" w:rsidRPr="004A4012" w:rsidRDefault="00F72981" w:rsidP="00F72981">
                  <w:pPr>
                    <w:rPr>
                      <w:rFonts w:cs="Tahoma"/>
                      <w:i/>
                    </w:rPr>
                  </w:pPr>
                  <w:r w:rsidRPr="004A4012">
                    <w:rPr>
                      <w:rFonts w:cs="Tahoma"/>
                      <w:i/>
                    </w:rPr>
                    <w:t>E-113</w:t>
                  </w:r>
                </w:p>
              </w:tc>
              <w:tc>
                <w:tcPr>
                  <w:tcW w:w="1559" w:type="dxa"/>
                </w:tcPr>
                <w:p w14:paraId="278C3DBD" w14:textId="2F1B633A" w:rsidR="00F72981" w:rsidRPr="004A4012" w:rsidRDefault="00F72981" w:rsidP="00F72981">
                  <w:pPr>
                    <w:rPr>
                      <w:rFonts w:cs="Tahoma"/>
                      <w:i/>
                    </w:rPr>
                  </w:pPr>
                  <w:r w:rsidRPr="004A4012">
                    <w:rPr>
                      <w:rFonts w:cs="Tahoma"/>
                      <w:i/>
                    </w:rPr>
                    <w:t>1.000</w:t>
                  </w:r>
                </w:p>
              </w:tc>
              <w:tc>
                <w:tcPr>
                  <w:tcW w:w="2126" w:type="dxa"/>
                </w:tcPr>
                <w:p w14:paraId="4A294F21" w14:textId="7636C32D" w:rsidR="00F72981" w:rsidRPr="004A4012" w:rsidRDefault="00F72981" w:rsidP="00F72981">
                  <w:pPr>
                    <w:rPr>
                      <w:rFonts w:cs="Tahoma"/>
                      <w:i/>
                    </w:rPr>
                  </w:pPr>
                  <w:r w:rsidRPr="004A4012">
                    <w:rPr>
                      <w:rFonts w:cs="Tahoma"/>
                      <w:i/>
                    </w:rPr>
                    <w:t>Químicos Varios</w:t>
                  </w:r>
                </w:p>
              </w:tc>
            </w:tr>
            <w:tr w:rsidR="00F72981" w:rsidRPr="004A4012" w14:paraId="7375E59B" w14:textId="77777777" w:rsidTr="009B1D49">
              <w:tc>
                <w:tcPr>
                  <w:tcW w:w="1300" w:type="dxa"/>
                </w:tcPr>
                <w:p w14:paraId="418705AB" w14:textId="5A0E2A98" w:rsidR="00F72981" w:rsidRPr="004A4012" w:rsidRDefault="00F72981" w:rsidP="00F72981">
                  <w:pPr>
                    <w:rPr>
                      <w:rFonts w:cs="Tahoma"/>
                      <w:i/>
                    </w:rPr>
                  </w:pPr>
                  <w:r w:rsidRPr="004A4012">
                    <w:rPr>
                      <w:rFonts w:cs="Tahoma"/>
                      <w:i/>
                    </w:rPr>
                    <w:t>E-114</w:t>
                  </w:r>
                </w:p>
              </w:tc>
              <w:tc>
                <w:tcPr>
                  <w:tcW w:w="1559" w:type="dxa"/>
                </w:tcPr>
                <w:p w14:paraId="73F145DD" w14:textId="48BA795E" w:rsidR="00F72981" w:rsidRPr="004A4012" w:rsidRDefault="00F72981" w:rsidP="00F72981">
                  <w:pPr>
                    <w:rPr>
                      <w:rFonts w:cs="Tahoma"/>
                      <w:i/>
                    </w:rPr>
                  </w:pPr>
                  <w:r w:rsidRPr="004A4012">
                    <w:rPr>
                      <w:rFonts w:cs="Tahoma"/>
                      <w:i/>
                    </w:rPr>
                    <w:t>1.000</w:t>
                  </w:r>
                </w:p>
              </w:tc>
              <w:tc>
                <w:tcPr>
                  <w:tcW w:w="2126" w:type="dxa"/>
                </w:tcPr>
                <w:p w14:paraId="0A1219D6" w14:textId="2DEA7987" w:rsidR="00F72981" w:rsidRPr="004A4012" w:rsidRDefault="00F72981" w:rsidP="00F72981">
                  <w:pPr>
                    <w:rPr>
                      <w:rFonts w:cs="Tahoma"/>
                      <w:i/>
                    </w:rPr>
                  </w:pPr>
                  <w:r w:rsidRPr="004A4012">
                    <w:rPr>
                      <w:rFonts w:cs="Tahoma"/>
                      <w:i/>
                    </w:rPr>
                    <w:t>Químicos Varios</w:t>
                  </w:r>
                </w:p>
              </w:tc>
            </w:tr>
            <w:tr w:rsidR="00F72981" w:rsidRPr="004A4012" w14:paraId="3D64B249" w14:textId="77777777" w:rsidTr="009B1D49">
              <w:tc>
                <w:tcPr>
                  <w:tcW w:w="1300" w:type="dxa"/>
                </w:tcPr>
                <w:p w14:paraId="0CF6545D" w14:textId="6C84F7BC" w:rsidR="00F72981" w:rsidRPr="004A4012" w:rsidRDefault="00F72981" w:rsidP="00F72981">
                  <w:pPr>
                    <w:rPr>
                      <w:rFonts w:cs="Tahoma"/>
                      <w:i/>
                    </w:rPr>
                  </w:pPr>
                  <w:r w:rsidRPr="004A4012">
                    <w:rPr>
                      <w:rFonts w:cs="Tahoma"/>
                      <w:i/>
                    </w:rPr>
                    <w:t>E-115</w:t>
                  </w:r>
                </w:p>
              </w:tc>
              <w:tc>
                <w:tcPr>
                  <w:tcW w:w="1559" w:type="dxa"/>
                </w:tcPr>
                <w:p w14:paraId="610F1A5F" w14:textId="34CEE80F" w:rsidR="00F72981" w:rsidRPr="004A4012" w:rsidRDefault="00F72981" w:rsidP="00F72981">
                  <w:pPr>
                    <w:rPr>
                      <w:rFonts w:cs="Tahoma"/>
                      <w:i/>
                    </w:rPr>
                  </w:pPr>
                  <w:r w:rsidRPr="004A4012">
                    <w:rPr>
                      <w:rFonts w:cs="Tahoma"/>
                      <w:i/>
                    </w:rPr>
                    <w:t>1.000</w:t>
                  </w:r>
                </w:p>
              </w:tc>
              <w:tc>
                <w:tcPr>
                  <w:tcW w:w="2126" w:type="dxa"/>
                </w:tcPr>
                <w:p w14:paraId="1B739D42" w14:textId="17450457" w:rsidR="00F72981" w:rsidRPr="004A4012" w:rsidRDefault="00F72981" w:rsidP="00F72981">
                  <w:pPr>
                    <w:rPr>
                      <w:rFonts w:cs="Tahoma"/>
                      <w:i/>
                    </w:rPr>
                  </w:pPr>
                  <w:r w:rsidRPr="004A4012">
                    <w:rPr>
                      <w:rFonts w:cs="Tahoma"/>
                      <w:i/>
                    </w:rPr>
                    <w:t>Químicos Varios</w:t>
                  </w:r>
                </w:p>
              </w:tc>
            </w:tr>
          </w:tbl>
          <w:p w14:paraId="36D16AA2" w14:textId="77777777" w:rsidR="00F72981" w:rsidRPr="004A4012" w:rsidRDefault="00F72981" w:rsidP="00F72981">
            <w:pPr>
              <w:rPr>
                <w:rFonts w:cs="Tahoma"/>
                <w:i/>
              </w:rPr>
            </w:pPr>
          </w:p>
          <w:p w14:paraId="1AF49116" w14:textId="6323606E" w:rsidR="00F72981" w:rsidRPr="004A4012" w:rsidRDefault="00F72981" w:rsidP="00F72981">
            <w:pPr>
              <w:rPr>
                <w:rFonts w:cs="Tahoma"/>
                <w:b/>
              </w:rPr>
            </w:pPr>
            <w:r w:rsidRPr="004A4012">
              <w:rPr>
                <w:rFonts w:cs="Tahoma"/>
                <w:b/>
              </w:rPr>
              <w:t>Considerando 3.6.4</w:t>
            </w:r>
          </w:p>
          <w:p w14:paraId="4DC43E58" w14:textId="07B75F0B" w:rsidR="00F72981" w:rsidRPr="004A4012" w:rsidRDefault="00F72981" w:rsidP="00F72981">
            <w:pPr>
              <w:rPr>
                <w:rFonts w:cs="Tahoma"/>
                <w:i/>
              </w:rPr>
            </w:pPr>
            <w:r w:rsidRPr="004A4012">
              <w:rPr>
                <w:rFonts w:cs="Tahoma"/>
                <w:i/>
              </w:rPr>
              <w:t>Con relación al producto Combustible Líquido, mencionado en la tabla anterior, éste corresponderá específicamente a Metanol y Estireno.</w:t>
            </w:r>
          </w:p>
          <w:p w14:paraId="20C5ED42" w14:textId="13018DDE" w:rsidR="00F72981" w:rsidRPr="008F4BDD" w:rsidRDefault="00F72981" w:rsidP="00F72981">
            <w:pPr>
              <w:rPr>
                <w:rFonts w:cs="Tahoma"/>
                <w:b/>
              </w:rPr>
            </w:pPr>
            <w:r>
              <w:rPr>
                <w:rFonts w:cs="Tahoma"/>
                <w:b/>
              </w:rPr>
              <w:t>Considerando 3.8.3</w:t>
            </w:r>
          </w:p>
          <w:p w14:paraId="151CD152" w14:textId="70E28D2B" w:rsidR="00F72981" w:rsidRDefault="00F72981" w:rsidP="00F72981">
            <w:pPr>
              <w:rPr>
                <w:rFonts w:cs="Tahoma"/>
                <w:i/>
              </w:rPr>
            </w:pPr>
            <w:r>
              <w:rPr>
                <w:rFonts w:cs="Tahoma"/>
                <w:i/>
              </w:rPr>
              <w:t>En los estanques proyectados se almacenarán los siguientes productos químicos</w:t>
            </w:r>
          </w:p>
          <w:p w14:paraId="3E4E8FB3" w14:textId="77716A35" w:rsidR="00F72981" w:rsidRDefault="00F72981" w:rsidP="00F72981">
            <w:pPr>
              <w:pStyle w:val="Prrafodelista"/>
              <w:numPr>
                <w:ilvl w:val="0"/>
                <w:numId w:val="9"/>
              </w:numPr>
              <w:rPr>
                <w:rFonts w:cs="Tahoma"/>
                <w:i/>
              </w:rPr>
            </w:pPr>
            <w:r>
              <w:rPr>
                <w:rFonts w:cs="Tahoma"/>
                <w:i/>
              </w:rPr>
              <w:t>Alcoholes</w:t>
            </w:r>
          </w:p>
          <w:p w14:paraId="38E495B3" w14:textId="142F9447" w:rsidR="00F72981" w:rsidRDefault="00F72981" w:rsidP="00F72981">
            <w:pPr>
              <w:pStyle w:val="Prrafodelista"/>
              <w:numPr>
                <w:ilvl w:val="0"/>
                <w:numId w:val="9"/>
              </w:numPr>
              <w:rPr>
                <w:rFonts w:cs="Tahoma"/>
                <w:i/>
              </w:rPr>
            </w:pPr>
            <w:r>
              <w:rPr>
                <w:rFonts w:cs="Tahoma"/>
                <w:i/>
              </w:rPr>
              <w:t>Solventes para la minería</w:t>
            </w:r>
          </w:p>
          <w:p w14:paraId="00582CA8" w14:textId="77777777" w:rsidR="00F72981" w:rsidRDefault="00F72981" w:rsidP="00F72981">
            <w:pPr>
              <w:pStyle w:val="Prrafodelista"/>
              <w:numPr>
                <w:ilvl w:val="0"/>
                <w:numId w:val="9"/>
              </w:numPr>
              <w:rPr>
                <w:rFonts w:cs="Tahoma"/>
                <w:i/>
              </w:rPr>
            </w:pPr>
            <w:r>
              <w:rPr>
                <w:rFonts w:cs="Tahoma"/>
                <w:i/>
              </w:rPr>
              <w:t>Estireno</w:t>
            </w:r>
          </w:p>
          <w:p w14:paraId="486EDDAF" w14:textId="624669CE" w:rsidR="00F72981" w:rsidRDefault="00F72981" w:rsidP="00F72981">
            <w:pPr>
              <w:pStyle w:val="Prrafodelista"/>
              <w:numPr>
                <w:ilvl w:val="0"/>
                <w:numId w:val="9"/>
              </w:numPr>
              <w:rPr>
                <w:rFonts w:cs="Tahoma"/>
                <w:i/>
              </w:rPr>
            </w:pPr>
            <w:r>
              <w:rPr>
                <w:rFonts w:cs="Tahoma"/>
                <w:i/>
              </w:rPr>
              <w:t>Vinil Acrilato Monómero</w:t>
            </w:r>
          </w:p>
          <w:p w14:paraId="4255ED2F" w14:textId="3FEAF213" w:rsidR="00F72981" w:rsidRDefault="00F72981" w:rsidP="00F72981">
            <w:pPr>
              <w:pStyle w:val="Prrafodelista"/>
              <w:numPr>
                <w:ilvl w:val="0"/>
                <w:numId w:val="9"/>
              </w:numPr>
              <w:rPr>
                <w:rFonts w:cs="Tahoma"/>
                <w:i/>
              </w:rPr>
            </w:pPr>
            <w:r>
              <w:rPr>
                <w:rFonts w:cs="Tahoma"/>
                <w:i/>
              </w:rPr>
              <w:t>Ácido Fosfórico</w:t>
            </w:r>
          </w:p>
          <w:p w14:paraId="24FECE9D" w14:textId="77777777" w:rsidR="00F72981" w:rsidRDefault="00F72981" w:rsidP="00F72981">
            <w:pPr>
              <w:pStyle w:val="Prrafodelista"/>
              <w:numPr>
                <w:ilvl w:val="0"/>
                <w:numId w:val="9"/>
              </w:numPr>
              <w:rPr>
                <w:rFonts w:cs="Tahoma"/>
                <w:i/>
              </w:rPr>
            </w:pPr>
            <w:r>
              <w:rPr>
                <w:rFonts w:cs="Tahoma"/>
                <w:i/>
              </w:rPr>
              <w:t>Aceites Bases para Lubricantes</w:t>
            </w:r>
          </w:p>
          <w:p w14:paraId="564EAC2D" w14:textId="77777777" w:rsidR="00F72981" w:rsidRDefault="00F72981" w:rsidP="00F72981">
            <w:pPr>
              <w:rPr>
                <w:rFonts w:cs="Tahoma"/>
                <w:i/>
              </w:rPr>
            </w:pPr>
          </w:p>
          <w:p w14:paraId="233025B9" w14:textId="77777777" w:rsidR="00F72981" w:rsidRDefault="00F72981" w:rsidP="00F72981">
            <w:pPr>
              <w:rPr>
                <w:rFonts w:cs="Tahoma"/>
                <w:b/>
              </w:rPr>
            </w:pPr>
            <w:r>
              <w:rPr>
                <w:rFonts w:cs="Tahoma"/>
                <w:b/>
              </w:rPr>
              <w:t>Considerando 10</w:t>
            </w:r>
          </w:p>
          <w:p w14:paraId="38B0D6D7" w14:textId="585AC0DE" w:rsidR="00F72981" w:rsidRPr="00296D3A" w:rsidRDefault="00F72981" w:rsidP="00F72981">
            <w:pPr>
              <w:rPr>
                <w:rFonts w:cs="Tahoma"/>
                <w:i/>
              </w:rPr>
            </w:pPr>
            <w:r>
              <w:rPr>
                <w:rFonts w:cs="Tahoma"/>
                <w:i/>
              </w:rPr>
              <w:t>Que, con relación a que los residuos industriales líquidos que se generarán durante la etapa de operación del proyecto, serán enviados a una planta autorizada para realizar su disposición final.</w:t>
            </w:r>
          </w:p>
        </w:tc>
      </w:tr>
      <w:tr w:rsidR="00F72981" w:rsidRPr="00916086" w14:paraId="418B0E0B" w14:textId="77777777" w:rsidTr="003C1F71">
        <w:trPr>
          <w:trHeight w:val="2541"/>
          <w:jc w:val="center"/>
        </w:trPr>
        <w:tc>
          <w:tcPr>
            <w:tcW w:w="5000" w:type="pct"/>
            <w:gridSpan w:val="2"/>
            <w:tcBorders>
              <w:bottom w:val="single" w:sz="4" w:space="0" w:color="auto"/>
            </w:tcBorders>
          </w:tcPr>
          <w:p w14:paraId="5E7719E6" w14:textId="612584B1" w:rsidR="00F72981" w:rsidRPr="001936D6" w:rsidRDefault="00F72981" w:rsidP="00F72981">
            <w:pPr>
              <w:rPr>
                <w:rFonts w:eastAsia="Times New Roman"/>
                <w:lang w:eastAsia="es-CL"/>
              </w:rPr>
            </w:pPr>
            <w:r w:rsidRPr="001936D6">
              <w:rPr>
                <w:rFonts w:eastAsia="Times New Roman"/>
                <w:b/>
                <w:bCs/>
                <w:lang w:eastAsia="es-CL"/>
              </w:rPr>
              <w:lastRenderedPageBreak/>
              <w:t>Hecho(s) constatado(s) durante la fiscalización</w:t>
            </w:r>
            <w:r w:rsidRPr="001936D6">
              <w:rPr>
                <w:rFonts w:eastAsia="Times New Roman"/>
                <w:lang w:eastAsia="es-CL"/>
              </w:rPr>
              <w:t>:</w:t>
            </w:r>
          </w:p>
          <w:p w14:paraId="1A296340" w14:textId="77777777" w:rsidR="00F72981" w:rsidRPr="001936D6" w:rsidRDefault="00F72981" w:rsidP="00F72981">
            <w:pPr>
              <w:spacing w:before="120"/>
              <w:rPr>
                <w:rFonts w:eastAsia="Times New Roman"/>
                <w:lang w:eastAsia="es-CL"/>
              </w:rPr>
            </w:pPr>
            <w:r w:rsidRPr="001936D6">
              <w:rPr>
                <w:rFonts w:eastAsia="Times New Roman"/>
                <w:lang w:eastAsia="es-CL"/>
              </w:rPr>
              <w:t>Por parte del titular acompañaron la fiscalización los Sres. José Cayón (Jefe de Operaciones) y Claudio Valdivia (Supervisor de Turno), quienes aportaron la información consultada durante la inspección.</w:t>
            </w:r>
          </w:p>
          <w:p w14:paraId="40D147CC" w14:textId="77777777" w:rsidR="00F72981" w:rsidRPr="001936D6" w:rsidRDefault="00F72981" w:rsidP="00F72981">
            <w:pPr>
              <w:spacing w:before="60" w:after="20"/>
              <w:rPr>
                <w:iCs/>
              </w:rPr>
            </w:pPr>
          </w:p>
          <w:p w14:paraId="382ADD63" w14:textId="2FD2DAE2" w:rsidR="00F72981" w:rsidRPr="001936D6" w:rsidRDefault="00F72981" w:rsidP="00F72981">
            <w:pPr>
              <w:spacing w:before="60" w:after="20"/>
              <w:rPr>
                <w:iCs/>
              </w:rPr>
            </w:pPr>
            <w:r w:rsidRPr="001936D6">
              <w:rPr>
                <w:iCs/>
              </w:rPr>
              <w:t>Respecto a los estanques señalados en esta RCA N° 338/2007, se constata que los estanques E-308, E-309 y E-310 no existen y no se ha iniciado su construcción a la fecha. El resto de los estanques se encuentran operativos.</w:t>
            </w:r>
          </w:p>
          <w:p w14:paraId="444A840E" w14:textId="77777777" w:rsidR="00F72981" w:rsidRPr="001936D6" w:rsidRDefault="00F72981" w:rsidP="00F72981">
            <w:pPr>
              <w:spacing w:before="60" w:after="20"/>
              <w:rPr>
                <w:iCs/>
              </w:rPr>
            </w:pPr>
            <w:r w:rsidRPr="001936D6">
              <w:rPr>
                <w:iCs/>
              </w:rPr>
              <w:t>El estanque denominado E-112, actualmente se utiliza para almacenar Fenol, aspecto que se ratifica mediante el control realizado en Sala de Control mediante TankMaster.</w:t>
            </w:r>
          </w:p>
          <w:p w14:paraId="7130F8EE" w14:textId="2DD77D3F" w:rsidR="00F72981" w:rsidRPr="001936D6" w:rsidRDefault="00F72981" w:rsidP="00F72981">
            <w:pPr>
              <w:spacing w:before="60" w:after="20"/>
              <w:rPr>
                <w:rFonts w:cs="Tahoma"/>
                <w:i/>
                <w:sz w:val="22"/>
                <w:szCs w:val="22"/>
              </w:rPr>
            </w:pPr>
            <w:r w:rsidRPr="001936D6">
              <w:rPr>
                <w:iCs/>
              </w:rPr>
              <w:t>El estanque E-112 tiene una capacidad máxima de 992 m3 según la placa del estanque.</w:t>
            </w:r>
          </w:p>
          <w:p w14:paraId="53F74984" w14:textId="5317A4B9" w:rsidR="00F72981" w:rsidRPr="001936D6" w:rsidRDefault="00F72981" w:rsidP="00F72981">
            <w:pPr>
              <w:spacing w:before="60" w:after="20"/>
              <w:rPr>
                <w:iCs/>
              </w:rPr>
            </w:pPr>
            <w:r w:rsidRPr="001936D6">
              <w:rPr>
                <w:iCs/>
              </w:rPr>
              <w:t>Al momento de la inspección se hizo entrega de registro del TankMaster (ANEXO 4), el cual señala para el día 24 de junio a las 12:00 hrs. un volumen de 556,6 m3 de FENOL en este estanque E-112.</w:t>
            </w:r>
          </w:p>
          <w:p w14:paraId="241DCEDA" w14:textId="77777777" w:rsidR="00F72981" w:rsidRPr="001936D6" w:rsidRDefault="00F72981" w:rsidP="00F72981">
            <w:pPr>
              <w:spacing w:before="60" w:after="20"/>
              <w:rPr>
                <w:iCs/>
              </w:rPr>
            </w:pPr>
          </w:p>
          <w:p w14:paraId="3485DCFF" w14:textId="7C8B59E2" w:rsidR="00F72981" w:rsidRPr="001936D6" w:rsidRDefault="00F72981" w:rsidP="00F72981">
            <w:pPr>
              <w:spacing w:before="60" w:after="20"/>
              <w:rPr>
                <w:iCs/>
              </w:rPr>
            </w:pPr>
            <w:r w:rsidRPr="001936D6">
              <w:rPr>
                <w:iCs/>
              </w:rPr>
              <w:t>Respecto del estanque E-112, el cual al momento de la inspección se encontraba almacenando FENOL, mediante la Resolución Exenta N° 1509 de fecha 29 de octubre de 2019 (ANEXO 2), esta SMA solicitó al Titular remitir los antecedentes administr</w:t>
            </w:r>
            <w:r w:rsidR="001C294F">
              <w:rPr>
                <w:iCs/>
              </w:rPr>
              <w:t>ativos y técnicos que permitan e</w:t>
            </w:r>
            <w:r w:rsidRPr="001936D6">
              <w:rPr>
                <w:iCs/>
              </w:rPr>
              <w:t>l almacenamiento de dicho componente, considerando el numeral 3.6.3 de la RCA N° 338/2007, la cual proyectó almacenar “combustibles líquidos”, los que en particular sólo serían aplicable para Metanol y Estireno, según lo señalado en el considerando 3.6.4 de dicha RCA N° 338/2007.</w:t>
            </w:r>
          </w:p>
          <w:p w14:paraId="3649A3EF" w14:textId="7595434B" w:rsidR="00F72981" w:rsidRPr="001936D6" w:rsidRDefault="00F72981" w:rsidP="00F72981">
            <w:pPr>
              <w:spacing w:before="60" w:after="20"/>
              <w:rPr>
                <w:iCs/>
              </w:rPr>
            </w:pPr>
            <w:r w:rsidRPr="001936D6">
              <w:rPr>
                <w:iCs/>
              </w:rPr>
              <w:br/>
              <w:t>En respuesta a este requerimiento, el Titular mediante Carta s/n° con fecha 10 de diciembre de 2019, remitió a esta Superintendencia los antecedentes solicitados (ANEXO 2).</w:t>
            </w:r>
          </w:p>
          <w:p w14:paraId="5C7C2649" w14:textId="66C9AC1B" w:rsidR="00F72981" w:rsidRPr="001936D6" w:rsidRDefault="00F72981" w:rsidP="00F72981">
            <w:pPr>
              <w:spacing w:before="60" w:after="20"/>
              <w:rPr>
                <w:iCs/>
              </w:rPr>
            </w:pPr>
            <w:r w:rsidRPr="001936D6">
              <w:rPr>
                <w:iCs/>
              </w:rPr>
              <w:t>Del análisis de la información reportada, así como también de la existente en el expediente electrónico SEIA de la evaluación ambiental del proyecto con RCA N° 338/2007 “Ampliación de Capacidad de Almacenamiento Terminal Marítimo Quintero Oxiquim S.A.”, es posible deducir los siguiente:</w:t>
            </w:r>
          </w:p>
          <w:p w14:paraId="52AB25C7" w14:textId="77777777" w:rsidR="00F72981" w:rsidRPr="001936D6" w:rsidRDefault="00F72981" w:rsidP="00F72981">
            <w:pPr>
              <w:spacing w:before="60" w:after="20"/>
              <w:rPr>
                <w:iCs/>
              </w:rPr>
            </w:pPr>
          </w:p>
          <w:p w14:paraId="2F5235ED" w14:textId="70AA575D" w:rsidR="00F72981" w:rsidRPr="001936D6" w:rsidRDefault="00F72981" w:rsidP="00F72981">
            <w:pPr>
              <w:pStyle w:val="Prrafodelista"/>
              <w:numPr>
                <w:ilvl w:val="0"/>
                <w:numId w:val="1"/>
              </w:numPr>
              <w:spacing w:before="60" w:after="20"/>
              <w:rPr>
                <w:iCs/>
              </w:rPr>
            </w:pPr>
            <w:r w:rsidRPr="001936D6">
              <w:rPr>
                <w:iCs/>
              </w:rPr>
              <w:t>Existe un error en la numeración de uno (1) de los nueve (9) estanques sujetos a evaluación, respecto de la información señalada en la DIA, en particular el estanque E-112 que existía ya desde el año 1996 al momento de la evaluación, y que fue indicado expresamente tanto en la DIA como en la RCA respectiva, omitiendo de ellos inicialmente el Estanque E-116 y mencionado reiteradas veces el E-112. Esto se puede visualizar más adelante en la Figura 3.</w:t>
            </w:r>
          </w:p>
          <w:p w14:paraId="5FC39020" w14:textId="77777777" w:rsidR="00F72981" w:rsidRPr="001936D6" w:rsidRDefault="00F72981" w:rsidP="00F72981">
            <w:pPr>
              <w:pStyle w:val="Prrafodelista"/>
              <w:spacing w:before="60" w:after="20"/>
              <w:rPr>
                <w:iCs/>
              </w:rPr>
            </w:pPr>
          </w:p>
          <w:p w14:paraId="4FC73F4C" w14:textId="0B3823F4" w:rsidR="00F72981" w:rsidRPr="001936D6" w:rsidRDefault="00F72981" w:rsidP="00F72981">
            <w:pPr>
              <w:pStyle w:val="Prrafodelista"/>
              <w:numPr>
                <w:ilvl w:val="0"/>
                <w:numId w:val="1"/>
              </w:numPr>
              <w:spacing w:before="60" w:after="20"/>
              <w:rPr>
                <w:iCs/>
              </w:rPr>
            </w:pPr>
            <w:r w:rsidRPr="001936D6">
              <w:rPr>
                <w:iCs/>
              </w:rPr>
              <w:t>Posteriormente en ADENDA 1, este error se corrige presentando los planos donde se indican correctamente los 9 estanques sometidos a evaluación, tal como se indica en las Figuras 4, 5 y 6., Estanques E-308/113/114/115/116 de 1000 m</w:t>
            </w:r>
            <w:r w:rsidRPr="001936D6">
              <w:rPr>
                <w:iCs/>
                <w:vertAlign w:val="superscript"/>
              </w:rPr>
              <w:t>3</w:t>
            </w:r>
            <w:r w:rsidRPr="001936D6">
              <w:rPr>
                <w:iCs/>
              </w:rPr>
              <w:t xml:space="preserve"> y Estanques E-309/310/311/312 de 500 m</w:t>
            </w:r>
            <w:r w:rsidRPr="001936D6">
              <w:rPr>
                <w:iCs/>
                <w:vertAlign w:val="superscript"/>
              </w:rPr>
              <w:t>3</w:t>
            </w:r>
            <w:r w:rsidRPr="001936D6">
              <w:rPr>
                <w:iCs/>
              </w:rPr>
              <w:t xml:space="preserve"> de capacidad. Los planos antes mencionados tienen los siguientes rótulos.</w:t>
            </w:r>
          </w:p>
          <w:p w14:paraId="2FE49A21" w14:textId="77777777" w:rsidR="00F72981" w:rsidRPr="001936D6" w:rsidRDefault="00F72981" w:rsidP="00F72981">
            <w:pPr>
              <w:pStyle w:val="Prrafodelista"/>
              <w:rPr>
                <w:iCs/>
              </w:rPr>
            </w:pPr>
          </w:p>
          <w:p w14:paraId="783E38D0" w14:textId="77F2B608" w:rsidR="00F72981" w:rsidRPr="001936D6" w:rsidRDefault="00F72981" w:rsidP="00F72981">
            <w:pPr>
              <w:pStyle w:val="Prrafodelista"/>
              <w:numPr>
                <w:ilvl w:val="0"/>
                <w:numId w:val="10"/>
              </w:numPr>
              <w:spacing w:before="60" w:after="20"/>
              <w:rPr>
                <w:iCs/>
              </w:rPr>
            </w:pPr>
            <w:r w:rsidRPr="001936D6">
              <w:rPr>
                <w:iCs/>
              </w:rPr>
              <w:t>Plano N° 02022404.09001. Lay Out General Instalaciones de Faenas Proyecto Tks 500 m</w:t>
            </w:r>
            <w:r w:rsidRPr="001936D6">
              <w:rPr>
                <w:iCs/>
                <w:sz w:val="18"/>
              </w:rPr>
              <w:t>3</w:t>
            </w:r>
            <w:r w:rsidRPr="001936D6">
              <w:rPr>
                <w:iCs/>
              </w:rPr>
              <w:t xml:space="preserve"> y 1000 m</w:t>
            </w:r>
            <w:r w:rsidRPr="001936D6">
              <w:rPr>
                <w:iCs/>
                <w:sz w:val="18"/>
              </w:rPr>
              <w:t>3</w:t>
            </w:r>
            <w:r w:rsidRPr="001936D6">
              <w:rPr>
                <w:iCs/>
              </w:rPr>
              <w:t>. Fecha (13.09.07) (ANEXO 5)</w:t>
            </w:r>
          </w:p>
          <w:p w14:paraId="388EA247" w14:textId="33D4243F" w:rsidR="00F72981" w:rsidRPr="001936D6" w:rsidRDefault="00F72981" w:rsidP="00F72981">
            <w:pPr>
              <w:pStyle w:val="Prrafodelista"/>
              <w:numPr>
                <w:ilvl w:val="0"/>
                <w:numId w:val="10"/>
              </w:numPr>
              <w:spacing w:before="60" w:after="20"/>
              <w:rPr>
                <w:iCs/>
              </w:rPr>
            </w:pPr>
            <w:r w:rsidRPr="001936D6">
              <w:rPr>
                <w:iCs/>
              </w:rPr>
              <w:t>Plano N° 02021000.02325. Lay Out Piping – Ubicación piping Tks 500 m</w:t>
            </w:r>
            <w:r w:rsidRPr="001936D6">
              <w:rPr>
                <w:iCs/>
                <w:vertAlign w:val="superscript"/>
              </w:rPr>
              <w:t>3</w:t>
            </w:r>
            <w:r w:rsidRPr="001936D6">
              <w:rPr>
                <w:iCs/>
              </w:rPr>
              <w:t xml:space="preserve"> y 1000 m</w:t>
            </w:r>
            <w:r w:rsidRPr="001936D6">
              <w:rPr>
                <w:iCs/>
                <w:vertAlign w:val="superscript"/>
              </w:rPr>
              <w:t>3</w:t>
            </w:r>
            <w:r w:rsidRPr="001936D6">
              <w:rPr>
                <w:iCs/>
              </w:rPr>
              <w:t>. Fecha (12.09.07) (ANEXO 5)</w:t>
            </w:r>
          </w:p>
          <w:p w14:paraId="7E1B4BF7" w14:textId="77777777" w:rsidR="00F72981" w:rsidRPr="001936D6" w:rsidRDefault="00F72981" w:rsidP="00F72981">
            <w:pPr>
              <w:pStyle w:val="Prrafodelista"/>
              <w:spacing w:before="60" w:after="20"/>
              <w:ind w:left="1080"/>
              <w:rPr>
                <w:iCs/>
              </w:rPr>
            </w:pPr>
          </w:p>
          <w:p w14:paraId="3422875A" w14:textId="77777777" w:rsidR="00F72981" w:rsidRPr="001936D6" w:rsidRDefault="00F72981" w:rsidP="00F72981">
            <w:pPr>
              <w:spacing w:before="60" w:after="20"/>
              <w:rPr>
                <w:iCs/>
              </w:rPr>
            </w:pPr>
          </w:p>
          <w:p w14:paraId="7667DDD3" w14:textId="1F5D53C4" w:rsidR="00F72981" w:rsidRPr="001936D6" w:rsidRDefault="00F72981" w:rsidP="00F72981">
            <w:pPr>
              <w:spacing w:before="60" w:after="20"/>
              <w:rPr>
                <w:iCs/>
              </w:rPr>
            </w:pPr>
            <w:r w:rsidRPr="001936D6">
              <w:rPr>
                <w:iCs/>
              </w:rPr>
              <w:lastRenderedPageBreak/>
              <w:t>Por lo tanto se verifica entonces conformidad con el tipo de sustancia a almacenar por los estanques que fueron sometidos a evaluación, y que son los siguientes: E-308, E-309, E-310, E-311, E-312, E-113, E-114, E-115 Y E-116. Estos estanques almacenaban al momento de la inspección los siguientes productos, de acuerdo al registro Tanks Master del día 24.06.19 (ANEXO 4)  que se hizo entrega durante la inspección:</w:t>
            </w:r>
          </w:p>
          <w:p w14:paraId="467E1A13" w14:textId="77777777" w:rsidR="00F72981" w:rsidRPr="001936D6" w:rsidRDefault="00F72981" w:rsidP="00F72981">
            <w:pPr>
              <w:spacing w:before="60" w:after="20"/>
              <w:rPr>
                <w:iCs/>
              </w:rPr>
            </w:pPr>
            <w:r w:rsidRPr="001936D6">
              <w:rPr>
                <w:iCs/>
              </w:rPr>
              <w:t>E-308 (No construido)</w:t>
            </w:r>
          </w:p>
          <w:p w14:paraId="1A0ABAE4" w14:textId="77777777" w:rsidR="00F72981" w:rsidRPr="001936D6" w:rsidRDefault="00F72981" w:rsidP="00F72981">
            <w:pPr>
              <w:spacing w:before="60" w:after="20"/>
              <w:rPr>
                <w:iCs/>
              </w:rPr>
            </w:pPr>
            <w:r w:rsidRPr="001936D6">
              <w:rPr>
                <w:iCs/>
              </w:rPr>
              <w:t>E-309 (No construido)</w:t>
            </w:r>
          </w:p>
          <w:p w14:paraId="1627171C" w14:textId="77777777" w:rsidR="00F72981" w:rsidRPr="001936D6" w:rsidRDefault="00F72981" w:rsidP="00F72981">
            <w:pPr>
              <w:spacing w:before="60" w:after="20"/>
              <w:rPr>
                <w:iCs/>
              </w:rPr>
            </w:pPr>
            <w:r w:rsidRPr="001936D6">
              <w:rPr>
                <w:iCs/>
              </w:rPr>
              <w:t>E-310 (No construido)</w:t>
            </w:r>
          </w:p>
          <w:p w14:paraId="5FA7874C" w14:textId="579AE9B3" w:rsidR="00F72981" w:rsidRPr="001936D6" w:rsidRDefault="00F72981" w:rsidP="00F72981">
            <w:pPr>
              <w:spacing w:before="60" w:after="20"/>
              <w:rPr>
                <w:iCs/>
              </w:rPr>
            </w:pPr>
            <w:r w:rsidRPr="001936D6">
              <w:rPr>
                <w:iCs/>
              </w:rPr>
              <w:t>E-311( Exxsol D-40, Aceite lubricante)</w:t>
            </w:r>
          </w:p>
          <w:p w14:paraId="55162E67" w14:textId="77777777" w:rsidR="00F72981" w:rsidRPr="001936D6" w:rsidRDefault="00F72981" w:rsidP="00F72981">
            <w:pPr>
              <w:spacing w:before="60" w:after="20"/>
              <w:rPr>
                <w:iCs/>
              </w:rPr>
            </w:pPr>
            <w:r w:rsidRPr="001936D6">
              <w:rPr>
                <w:iCs/>
              </w:rPr>
              <w:t>E-312 (2 Etil-hexanol, Alcohol)</w:t>
            </w:r>
          </w:p>
          <w:p w14:paraId="28BE4B33" w14:textId="3BC9A47B" w:rsidR="00F72981" w:rsidRPr="001936D6" w:rsidRDefault="00F72981" w:rsidP="00F72981">
            <w:pPr>
              <w:spacing w:before="60" w:after="20"/>
              <w:rPr>
                <w:iCs/>
              </w:rPr>
            </w:pPr>
            <w:r w:rsidRPr="001936D6">
              <w:rPr>
                <w:iCs/>
              </w:rPr>
              <w:t>E-113 (Estireno Monómero, Estireno)</w:t>
            </w:r>
          </w:p>
          <w:p w14:paraId="41B7C6DE" w14:textId="557C15AF" w:rsidR="00F72981" w:rsidRPr="001936D6" w:rsidRDefault="00F72981" w:rsidP="00F72981">
            <w:pPr>
              <w:spacing w:before="60" w:after="20"/>
              <w:rPr>
                <w:iCs/>
              </w:rPr>
            </w:pPr>
            <w:r w:rsidRPr="001936D6">
              <w:rPr>
                <w:iCs/>
              </w:rPr>
              <w:t>E-114 (Vacío)</w:t>
            </w:r>
          </w:p>
          <w:p w14:paraId="1458AF9F" w14:textId="06E2FE57" w:rsidR="00F72981" w:rsidRPr="001936D6" w:rsidRDefault="00F72981" w:rsidP="00F72981">
            <w:pPr>
              <w:spacing w:before="60" w:after="20"/>
              <w:rPr>
                <w:iCs/>
              </w:rPr>
            </w:pPr>
            <w:r w:rsidRPr="001936D6">
              <w:rPr>
                <w:iCs/>
              </w:rPr>
              <w:t>E</w:t>
            </w:r>
            <w:r>
              <w:rPr>
                <w:iCs/>
              </w:rPr>
              <w:t>-115 (Star</w:t>
            </w:r>
            <w:r w:rsidRPr="001936D6">
              <w:rPr>
                <w:iCs/>
              </w:rPr>
              <w:t xml:space="preserve"> 12, Aceite lubricante)</w:t>
            </w:r>
          </w:p>
          <w:p w14:paraId="6827FD19" w14:textId="1A381B21" w:rsidR="00F72981" w:rsidRPr="001936D6" w:rsidRDefault="00F72981" w:rsidP="00F72981">
            <w:pPr>
              <w:spacing w:before="60" w:after="20"/>
              <w:rPr>
                <w:iCs/>
              </w:rPr>
            </w:pPr>
            <w:r w:rsidRPr="001936D6">
              <w:rPr>
                <w:iCs/>
              </w:rPr>
              <w:t>E-116 (Star 4, Aceite lubricante)</w:t>
            </w:r>
          </w:p>
          <w:p w14:paraId="3A51993E" w14:textId="77777777" w:rsidR="00F72981" w:rsidRPr="001936D6" w:rsidRDefault="00F72981" w:rsidP="00F72981">
            <w:pPr>
              <w:spacing w:before="60" w:after="20"/>
              <w:rPr>
                <w:iCs/>
              </w:rPr>
            </w:pPr>
            <w:r w:rsidRPr="001936D6">
              <w:rPr>
                <w:iCs/>
              </w:rPr>
              <w:t xml:space="preserve"> </w:t>
            </w:r>
          </w:p>
          <w:p w14:paraId="1C58D600" w14:textId="11EE74A1" w:rsidR="00F72981" w:rsidRPr="001936D6" w:rsidRDefault="00F72981" w:rsidP="00F72981">
            <w:pPr>
              <w:spacing w:before="60" w:after="20"/>
              <w:rPr>
                <w:iCs/>
              </w:rPr>
            </w:pPr>
            <w:r w:rsidRPr="001936D6">
              <w:rPr>
                <w:iCs/>
              </w:rPr>
              <w:t xml:space="preserve">Respecto a la inconsistencia en la identificación de los estanques sometidos a evaluación, y la identificación de los estanques previamente existentes y que ha sido explicado anteriormente, se </w:t>
            </w:r>
            <w:r w:rsidR="000A11CB">
              <w:rPr>
                <w:iCs/>
              </w:rPr>
              <w:t xml:space="preserve">observa </w:t>
            </w:r>
            <w:r w:rsidR="00D16650">
              <w:rPr>
                <w:iCs/>
              </w:rPr>
              <w:t xml:space="preserve">que </w:t>
            </w:r>
            <w:r w:rsidR="00790475">
              <w:rPr>
                <w:iCs/>
              </w:rPr>
              <w:t xml:space="preserve">ello corresponde sea consultado </w:t>
            </w:r>
            <w:r w:rsidR="00D16650">
              <w:rPr>
                <w:iCs/>
              </w:rPr>
              <w:t xml:space="preserve">administrativamente </w:t>
            </w:r>
            <w:r w:rsidR="00790475">
              <w:rPr>
                <w:iCs/>
              </w:rPr>
              <w:t>por e</w:t>
            </w:r>
            <w:r w:rsidR="00790475" w:rsidRPr="001936D6">
              <w:rPr>
                <w:iCs/>
              </w:rPr>
              <w:t xml:space="preserve">l Titular </w:t>
            </w:r>
            <w:r w:rsidRPr="001936D6">
              <w:rPr>
                <w:iCs/>
              </w:rPr>
              <w:t>con el Servicio de Evaluación Ambiental de la Región de Valparaíso</w:t>
            </w:r>
            <w:r w:rsidR="00790475">
              <w:rPr>
                <w:iCs/>
              </w:rPr>
              <w:t xml:space="preserve">, </w:t>
            </w:r>
            <w:r w:rsidR="00D16650">
              <w:rPr>
                <w:iCs/>
              </w:rPr>
              <w:t xml:space="preserve">órgano </w:t>
            </w:r>
            <w:r w:rsidR="006907DA">
              <w:rPr>
                <w:iCs/>
              </w:rPr>
              <w:t xml:space="preserve">competente </w:t>
            </w:r>
            <w:r w:rsidR="000A11CB">
              <w:rPr>
                <w:iCs/>
              </w:rPr>
              <w:t>para</w:t>
            </w:r>
            <w:r w:rsidRPr="001936D6">
              <w:rPr>
                <w:iCs/>
              </w:rPr>
              <w:t xml:space="preserve"> </w:t>
            </w:r>
            <w:r w:rsidR="006907DA">
              <w:rPr>
                <w:iCs/>
              </w:rPr>
              <w:t xml:space="preserve">conocer y </w:t>
            </w:r>
            <w:r w:rsidRPr="001936D6">
              <w:rPr>
                <w:iCs/>
              </w:rPr>
              <w:t>resolver</w:t>
            </w:r>
            <w:r w:rsidR="006907DA">
              <w:rPr>
                <w:iCs/>
              </w:rPr>
              <w:t xml:space="preserve"> sobre el contenido de una Resolución de Calificación Ambiental</w:t>
            </w:r>
            <w:r w:rsidRPr="001936D6">
              <w:rPr>
                <w:iCs/>
              </w:rPr>
              <w:t>.</w:t>
            </w:r>
          </w:p>
          <w:p w14:paraId="66230BA1" w14:textId="0F356465" w:rsidR="00F72981" w:rsidRPr="001936D6" w:rsidRDefault="00F72981" w:rsidP="00F72981">
            <w:pPr>
              <w:spacing w:before="60" w:after="20"/>
              <w:rPr>
                <w:iCs/>
              </w:rPr>
            </w:pPr>
            <w:r w:rsidRPr="001936D6">
              <w:rPr>
                <w:iCs/>
              </w:rPr>
              <w:t xml:space="preserve">Respecto a actividades de mantención programadas, el Titular informó durante la inspección que estaba programado realizar un lavado del estanque E-113 cuando esté vacío. Este lavado de estanque se realizaría con agua y detergente y los residuos líquidos generados se dispondrían en un sitio autorizado. </w:t>
            </w:r>
          </w:p>
          <w:p w14:paraId="408E303C" w14:textId="07BAA36B" w:rsidR="00F72981" w:rsidRPr="001936D6" w:rsidRDefault="00F72981" w:rsidP="00F72981">
            <w:pPr>
              <w:spacing w:before="60" w:after="20"/>
              <w:rPr>
                <w:iCs/>
              </w:rPr>
            </w:pPr>
            <w:r w:rsidRPr="001936D6">
              <w:rPr>
                <w:iCs/>
              </w:rPr>
              <w:t>Este lavado se realizaría en el estanque por un cambio de producto a almacenar y así evitar una polimerización en su interior que genere endurecimiento del producto en el fondo del estanque.</w:t>
            </w:r>
          </w:p>
          <w:p w14:paraId="6F52219D" w14:textId="108AC494" w:rsidR="00F72981" w:rsidRPr="001936D6" w:rsidRDefault="00F72981" w:rsidP="00F72981">
            <w:pPr>
              <w:spacing w:before="60" w:after="20"/>
              <w:rPr>
                <w:iCs/>
              </w:rPr>
            </w:pPr>
            <w:r w:rsidRPr="001936D6">
              <w:rPr>
                <w:iCs/>
              </w:rPr>
              <w:t>Como una forma de ratificar la ejecución de esta actividad de mantención programada, se solicitó al Titular durante la inspección remitir los registros de la disposición final de los riles que se generarían en el lavado del estanque E-113. Es así como el Titular remitió los antecedentes solicitados, que acreditan la disposición final de los RILEs generados, con el Certificado de Tratamiento N° 2805/2019 y registro SIDREP N° 898089 del Sitio de Disposición Final RILTEC en Valparaíso por un total de 15,34 m3 de residuos líquidos. (ANEXO 3).</w:t>
            </w:r>
          </w:p>
          <w:p w14:paraId="710AAC90" w14:textId="2044B08B" w:rsidR="00F72981" w:rsidRPr="001936D6" w:rsidRDefault="00F72981" w:rsidP="00F72981">
            <w:pPr>
              <w:spacing w:before="60" w:after="20"/>
              <w:rPr>
                <w:iCs/>
              </w:rPr>
            </w:pPr>
            <w:r w:rsidRPr="001936D6">
              <w:rPr>
                <w:iCs/>
              </w:rPr>
              <w:t xml:space="preserve">Durante el recorrido por la zona de estanques, se verificó que éstos cuentan con los siguientes dispositivos de seguridad: válvula de presión y vacío con arresta llama, válvula de alivio de emergencia, boquilla para toma de muestra y medición, manholes (tapa registro) superior e inferior, escalera de acceso al techo, baranda perimetral en techo, conexión a malla de tierra, sonda de medición de nivel y  placa de medición. </w:t>
            </w:r>
          </w:p>
        </w:tc>
      </w:tr>
    </w:tbl>
    <w:p w14:paraId="7B4DE477" w14:textId="77777777" w:rsidR="009610B5" w:rsidRDefault="009610B5" w:rsidP="009610B5"/>
    <w:p w14:paraId="405C00DE" w14:textId="77777777" w:rsidR="00940ADF" w:rsidRDefault="00940ADF" w:rsidP="009610B5"/>
    <w:p w14:paraId="249A0A8F" w14:textId="77777777" w:rsidR="00940ADF" w:rsidRDefault="00940ADF" w:rsidP="009610B5"/>
    <w:p w14:paraId="0D2CF5E3" w14:textId="77777777" w:rsidR="000D58FC" w:rsidRDefault="000D58FC" w:rsidP="009610B5"/>
    <w:p w14:paraId="10E1B68C" w14:textId="77777777" w:rsidR="000D58FC" w:rsidRDefault="000D58FC" w:rsidP="009610B5"/>
    <w:p w14:paraId="3E24CB5D" w14:textId="77777777" w:rsidR="000D58FC" w:rsidRDefault="000D58FC" w:rsidP="009610B5"/>
    <w:p w14:paraId="249A7299" w14:textId="77777777" w:rsidR="000D58FC" w:rsidRDefault="000D58FC" w:rsidP="009610B5"/>
    <w:p w14:paraId="76BEE2D6" w14:textId="77777777" w:rsidR="000D58FC" w:rsidRDefault="000D58FC" w:rsidP="009610B5"/>
    <w:p w14:paraId="14784BE0" w14:textId="77777777" w:rsidR="002402AF" w:rsidRDefault="002402AF" w:rsidP="009610B5"/>
    <w:tbl>
      <w:tblPr>
        <w:tblStyle w:val="Tablaconcuadrcula"/>
        <w:tblW w:w="13581" w:type="dxa"/>
        <w:jc w:val="center"/>
        <w:tblLook w:val="04A0" w:firstRow="1" w:lastRow="0" w:firstColumn="1" w:lastColumn="0" w:noHBand="0" w:noVBand="1"/>
      </w:tblPr>
      <w:tblGrid>
        <w:gridCol w:w="13581"/>
      </w:tblGrid>
      <w:tr w:rsidR="000D58FC" w:rsidRPr="00916086" w14:paraId="393306FD" w14:textId="77777777" w:rsidTr="000F70AD">
        <w:trPr>
          <w:trHeight w:val="67"/>
          <w:jc w:val="center"/>
        </w:trPr>
        <w:tc>
          <w:tcPr>
            <w:tcW w:w="4961" w:type="pct"/>
          </w:tcPr>
          <w:p w14:paraId="02595C35" w14:textId="77777777" w:rsidR="000D58FC" w:rsidRPr="00916086" w:rsidRDefault="000D58FC" w:rsidP="000F70AD">
            <w:pPr>
              <w:jc w:val="center"/>
              <w:rPr>
                <w:rFonts w:ascii="Calibri" w:eastAsia="Times New Roman" w:hAnsi="Calibri"/>
                <w:b/>
                <w:bCs/>
                <w:color w:val="000000"/>
                <w:lang w:eastAsia="es-CL"/>
              </w:rPr>
            </w:pPr>
            <w:r w:rsidRPr="00586781">
              <w:rPr>
                <w:rFonts w:ascii="Calibri" w:eastAsia="Times New Roman" w:hAnsi="Calibri"/>
                <w:b/>
                <w:bCs/>
                <w:color w:val="000000"/>
                <w:sz w:val="18"/>
                <w:lang w:eastAsia="es-CL"/>
              </w:rPr>
              <w:t>Registros</w:t>
            </w:r>
          </w:p>
        </w:tc>
      </w:tr>
      <w:tr w:rsidR="000D58FC" w:rsidRPr="009E5EDB" w14:paraId="3C699292" w14:textId="77777777" w:rsidTr="000F70AD">
        <w:trPr>
          <w:trHeight w:val="7757"/>
          <w:jc w:val="center"/>
        </w:trPr>
        <w:tc>
          <w:tcPr>
            <w:tcW w:w="4961" w:type="pct"/>
            <w:vAlign w:val="center"/>
          </w:tcPr>
          <w:p w14:paraId="759FF86B" w14:textId="47AB698F" w:rsidR="000D58FC" w:rsidRDefault="000D58FC" w:rsidP="000F70AD">
            <w:pPr>
              <w:spacing w:before="40"/>
              <w:jc w:val="center"/>
              <w:rPr>
                <w:rFonts w:ascii="Calibri" w:eastAsia="Times New Roman" w:hAnsi="Calibri"/>
                <w:bCs/>
                <w:color w:val="000000"/>
                <w:lang w:eastAsia="es-CL"/>
              </w:rPr>
            </w:pPr>
            <w:r w:rsidRPr="000D58FC">
              <w:rPr>
                <w:rFonts w:ascii="Calibri" w:eastAsia="Times New Roman" w:hAnsi="Calibri"/>
                <w:bCs/>
                <w:noProof/>
                <w:color w:val="000000"/>
                <w:lang w:eastAsia="es-CL"/>
              </w:rPr>
              <w:drawing>
                <wp:anchor distT="0" distB="0" distL="114300" distR="114300" simplePos="0" relativeHeight="252394523" behindDoc="0" locked="0" layoutInCell="1" allowOverlap="1" wp14:anchorId="093123EF" wp14:editId="7CFF6FE0">
                  <wp:simplePos x="0" y="0"/>
                  <wp:positionH relativeFrom="column">
                    <wp:posOffset>144145</wp:posOffset>
                  </wp:positionH>
                  <wp:positionV relativeFrom="paragraph">
                    <wp:posOffset>9525</wp:posOffset>
                  </wp:positionV>
                  <wp:extent cx="8407400" cy="4781550"/>
                  <wp:effectExtent l="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407400" cy="4781550"/>
                          </a:xfrm>
                          <a:prstGeom prst="rect">
                            <a:avLst/>
                          </a:prstGeom>
                        </pic:spPr>
                      </pic:pic>
                    </a:graphicData>
                  </a:graphic>
                  <wp14:sizeRelH relativeFrom="margin">
                    <wp14:pctWidth>0</wp14:pctWidth>
                  </wp14:sizeRelH>
                  <wp14:sizeRelV relativeFrom="margin">
                    <wp14:pctHeight>0</wp14:pctHeight>
                  </wp14:sizeRelV>
                </wp:anchor>
              </w:drawing>
            </w:r>
          </w:p>
          <w:p w14:paraId="150A0FEB" w14:textId="77777777" w:rsidR="000D58FC" w:rsidRDefault="000D58FC" w:rsidP="000F70AD">
            <w:pPr>
              <w:spacing w:before="40"/>
              <w:jc w:val="center"/>
              <w:rPr>
                <w:rFonts w:ascii="Calibri" w:eastAsia="Times New Roman" w:hAnsi="Calibri"/>
                <w:bCs/>
                <w:color w:val="000000"/>
                <w:lang w:eastAsia="es-CL"/>
              </w:rPr>
            </w:pPr>
          </w:p>
          <w:p w14:paraId="3E116557" w14:textId="77777777" w:rsidR="000D58FC" w:rsidRPr="009E5EDB" w:rsidRDefault="000D58FC" w:rsidP="000F70AD">
            <w:pPr>
              <w:spacing w:before="40"/>
              <w:jc w:val="center"/>
              <w:rPr>
                <w:rFonts w:ascii="Calibri" w:eastAsia="Times New Roman" w:hAnsi="Calibri"/>
                <w:bCs/>
                <w:color w:val="000000"/>
                <w:lang w:eastAsia="es-CL"/>
              </w:rPr>
            </w:pPr>
          </w:p>
        </w:tc>
      </w:tr>
      <w:tr w:rsidR="000D58FC" w:rsidRPr="008F58E7" w14:paraId="6D7FED1D" w14:textId="77777777" w:rsidTr="000F70AD">
        <w:trPr>
          <w:trHeight w:val="142"/>
          <w:jc w:val="center"/>
        </w:trPr>
        <w:tc>
          <w:tcPr>
            <w:tcW w:w="4961" w:type="pct"/>
            <w:vAlign w:val="center"/>
          </w:tcPr>
          <w:p w14:paraId="3928CE52" w14:textId="5CEDC29E" w:rsidR="000D58FC" w:rsidRPr="00861998" w:rsidRDefault="00D714C2" w:rsidP="000F70AD">
            <w:pPr>
              <w:rPr>
                <w:rFonts w:ascii="Calibri" w:eastAsia="Times New Roman" w:hAnsi="Calibri"/>
                <w:bCs/>
                <w:sz w:val="18"/>
                <w:szCs w:val="18"/>
                <w:lang w:eastAsia="es-CL"/>
              </w:rPr>
            </w:pPr>
            <w:r w:rsidRPr="00861998">
              <w:rPr>
                <w:rFonts w:eastAsia="Times New Roman"/>
                <w:b/>
                <w:sz w:val="18"/>
                <w:szCs w:val="18"/>
                <w:lang w:eastAsia="es-CL"/>
              </w:rPr>
              <w:t>Figura N°3</w:t>
            </w:r>
            <w:r w:rsidR="000D58FC" w:rsidRPr="00861998">
              <w:rPr>
                <w:rFonts w:eastAsia="Times New Roman"/>
                <w:b/>
                <w:sz w:val="18"/>
                <w:szCs w:val="18"/>
                <w:lang w:eastAsia="es-CL"/>
              </w:rPr>
              <w:t xml:space="preserve">.  </w:t>
            </w:r>
            <w:r w:rsidR="00036507" w:rsidRPr="00861998">
              <w:rPr>
                <w:rFonts w:eastAsia="Times New Roman"/>
                <w:sz w:val="18"/>
                <w:szCs w:val="18"/>
                <w:lang w:eastAsia="es-CL"/>
              </w:rPr>
              <w:t>Identificación de los estanques de la serie E-100 sometidos a evaluación. Se visualiza que estanque E-112 está repetido y se omite el estanque E-116</w:t>
            </w:r>
          </w:p>
        </w:tc>
      </w:tr>
      <w:tr w:rsidR="000D58FC" w:rsidRPr="008F58E7" w14:paraId="3ECB559E" w14:textId="77777777" w:rsidTr="000F70AD">
        <w:trPr>
          <w:trHeight w:val="56"/>
          <w:jc w:val="center"/>
        </w:trPr>
        <w:tc>
          <w:tcPr>
            <w:tcW w:w="4961" w:type="pct"/>
          </w:tcPr>
          <w:p w14:paraId="5FB85CC2" w14:textId="5C62EDEB" w:rsidR="000D58FC" w:rsidRPr="00861998" w:rsidRDefault="000D58FC" w:rsidP="000F70AD">
            <w:pPr>
              <w:rPr>
                <w:rFonts w:ascii="Calibri" w:eastAsia="Times New Roman" w:hAnsi="Calibri"/>
                <w:bCs/>
                <w:sz w:val="18"/>
                <w:szCs w:val="18"/>
                <w:lang w:eastAsia="es-CL"/>
              </w:rPr>
            </w:pPr>
            <w:r w:rsidRPr="00861998">
              <w:rPr>
                <w:rFonts w:ascii="Calibri" w:eastAsia="Times New Roman" w:hAnsi="Calibri"/>
                <w:b/>
                <w:sz w:val="18"/>
                <w:szCs w:val="18"/>
                <w:lang w:eastAsia="es-CL"/>
              </w:rPr>
              <w:t xml:space="preserve">Fuente:  </w:t>
            </w:r>
            <w:r w:rsidR="00036507" w:rsidRPr="00861998">
              <w:rPr>
                <w:rFonts w:ascii="Calibri" w:eastAsia="Times New Roman" w:hAnsi="Calibri"/>
                <w:sz w:val="18"/>
                <w:szCs w:val="18"/>
                <w:lang w:eastAsia="es-CL"/>
              </w:rPr>
              <w:t xml:space="preserve"> Plano N° 02021000.02334 (04.07.07) Lay Out Red de Incendio Estanques E-112/113/114/115</w:t>
            </w:r>
            <w:r w:rsidR="005562A5">
              <w:rPr>
                <w:rFonts w:ascii="Calibri" w:eastAsia="Times New Roman" w:hAnsi="Calibri"/>
                <w:sz w:val="18"/>
                <w:szCs w:val="18"/>
                <w:lang w:eastAsia="es-CL"/>
              </w:rPr>
              <w:t xml:space="preserve"> (Anexo  2</w:t>
            </w:r>
            <w:r w:rsidR="00861998" w:rsidRPr="00861998">
              <w:rPr>
                <w:rFonts w:ascii="Calibri" w:eastAsia="Times New Roman" w:hAnsi="Calibri"/>
                <w:sz w:val="18"/>
                <w:szCs w:val="18"/>
                <w:lang w:eastAsia="es-CL"/>
              </w:rPr>
              <w:t xml:space="preserve"> DIA) RCA N° 338/2007</w:t>
            </w:r>
          </w:p>
        </w:tc>
      </w:tr>
    </w:tbl>
    <w:p w14:paraId="6603832D" w14:textId="77777777" w:rsidR="002402AF" w:rsidRDefault="002402AF" w:rsidP="009610B5"/>
    <w:p w14:paraId="2FCC4C09" w14:textId="77777777" w:rsidR="002402AF" w:rsidRDefault="002402AF" w:rsidP="009610B5"/>
    <w:tbl>
      <w:tblPr>
        <w:tblStyle w:val="Tablaconcuadrcula"/>
        <w:tblW w:w="13581" w:type="dxa"/>
        <w:jc w:val="center"/>
        <w:tblLook w:val="04A0" w:firstRow="1" w:lastRow="0" w:firstColumn="1" w:lastColumn="0" w:noHBand="0" w:noVBand="1"/>
      </w:tblPr>
      <w:tblGrid>
        <w:gridCol w:w="13581"/>
      </w:tblGrid>
      <w:tr w:rsidR="00FC6DD9" w:rsidRPr="00916086" w14:paraId="51F6891D" w14:textId="77777777" w:rsidTr="005562A5">
        <w:trPr>
          <w:trHeight w:val="67"/>
          <w:jc w:val="center"/>
        </w:trPr>
        <w:tc>
          <w:tcPr>
            <w:tcW w:w="5000" w:type="pct"/>
          </w:tcPr>
          <w:p w14:paraId="3DB7DF19" w14:textId="77777777" w:rsidR="00FC6DD9" w:rsidRPr="00916086" w:rsidRDefault="00FC6DD9" w:rsidP="000F70AD">
            <w:pPr>
              <w:jc w:val="center"/>
              <w:rPr>
                <w:rFonts w:ascii="Calibri" w:eastAsia="Times New Roman" w:hAnsi="Calibri"/>
                <w:b/>
                <w:bCs/>
                <w:color w:val="000000"/>
                <w:lang w:eastAsia="es-CL"/>
              </w:rPr>
            </w:pPr>
            <w:r w:rsidRPr="00586781">
              <w:rPr>
                <w:rFonts w:ascii="Calibri" w:eastAsia="Times New Roman" w:hAnsi="Calibri"/>
                <w:b/>
                <w:bCs/>
                <w:color w:val="000000"/>
                <w:sz w:val="18"/>
                <w:lang w:eastAsia="es-CL"/>
              </w:rPr>
              <w:t>Registros</w:t>
            </w:r>
          </w:p>
        </w:tc>
      </w:tr>
      <w:tr w:rsidR="00FC6DD9" w:rsidRPr="009E5EDB" w14:paraId="5738247E" w14:textId="77777777" w:rsidTr="005562A5">
        <w:trPr>
          <w:trHeight w:val="7757"/>
          <w:jc w:val="center"/>
        </w:trPr>
        <w:tc>
          <w:tcPr>
            <w:tcW w:w="5000" w:type="pct"/>
            <w:vAlign w:val="center"/>
          </w:tcPr>
          <w:p w14:paraId="79F6FEDD" w14:textId="1693E4CC" w:rsidR="00FC6DD9" w:rsidRDefault="00FC6DD9" w:rsidP="000F70AD">
            <w:pPr>
              <w:spacing w:before="40"/>
              <w:jc w:val="center"/>
              <w:rPr>
                <w:rFonts w:ascii="Calibri" w:eastAsia="Times New Roman" w:hAnsi="Calibri"/>
                <w:bCs/>
                <w:color w:val="000000"/>
                <w:lang w:eastAsia="es-CL"/>
              </w:rPr>
            </w:pPr>
            <w:r w:rsidRPr="00FC6DD9">
              <w:rPr>
                <w:rFonts w:ascii="Calibri" w:eastAsia="Times New Roman" w:hAnsi="Calibri"/>
                <w:bCs/>
                <w:noProof/>
                <w:color w:val="000000"/>
                <w:lang w:eastAsia="es-CL"/>
              </w:rPr>
              <w:drawing>
                <wp:anchor distT="0" distB="0" distL="114300" distR="114300" simplePos="0" relativeHeight="252395547" behindDoc="0" locked="0" layoutInCell="1" allowOverlap="1" wp14:anchorId="3E7B20EB" wp14:editId="161F4260">
                  <wp:simplePos x="0" y="0"/>
                  <wp:positionH relativeFrom="column">
                    <wp:posOffset>664845</wp:posOffset>
                  </wp:positionH>
                  <wp:positionV relativeFrom="paragraph">
                    <wp:posOffset>5715</wp:posOffset>
                  </wp:positionV>
                  <wp:extent cx="6829425" cy="4830445"/>
                  <wp:effectExtent l="0" t="0" r="9525" b="825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829425" cy="4830445"/>
                          </a:xfrm>
                          <a:prstGeom prst="rect">
                            <a:avLst/>
                          </a:prstGeom>
                        </pic:spPr>
                      </pic:pic>
                    </a:graphicData>
                  </a:graphic>
                  <wp14:sizeRelH relativeFrom="margin">
                    <wp14:pctWidth>0</wp14:pctWidth>
                  </wp14:sizeRelH>
                  <wp14:sizeRelV relativeFrom="margin">
                    <wp14:pctHeight>0</wp14:pctHeight>
                  </wp14:sizeRelV>
                </wp:anchor>
              </w:drawing>
            </w:r>
          </w:p>
          <w:p w14:paraId="139C629E" w14:textId="67287816" w:rsidR="00FC6DD9" w:rsidRDefault="00FC6DD9" w:rsidP="000F70AD">
            <w:pPr>
              <w:spacing w:before="40"/>
              <w:jc w:val="center"/>
              <w:rPr>
                <w:rFonts w:ascii="Calibri" w:eastAsia="Times New Roman" w:hAnsi="Calibri"/>
                <w:bCs/>
                <w:color w:val="000000"/>
                <w:lang w:eastAsia="es-CL"/>
              </w:rPr>
            </w:pPr>
          </w:p>
          <w:p w14:paraId="71800476" w14:textId="1B3397AF" w:rsidR="00FC6DD9" w:rsidRPr="009E5EDB" w:rsidRDefault="00D24979" w:rsidP="000F70AD">
            <w:pPr>
              <w:spacing w:before="40"/>
              <w:jc w:val="center"/>
              <w:rPr>
                <w:rFonts w:ascii="Calibri" w:eastAsia="Times New Roman" w:hAnsi="Calibri"/>
                <w:bCs/>
                <w:color w:val="000000"/>
                <w:lang w:eastAsia="es-CL"/>
              </w:rPr>
            </w:pPr>
            <w:r>
              <w:rPr>
                <w:rFonts w:ascii="Calibri" w:eastAsia="Times New Roman" w:hAnsi="Calibri"/>
                <w:bCs/>
                <w:noProof/>
                <w:color w:val="000000"/>
                <w:lang w:eastAsia="es-CL"/>
              </w:rPr>
              <mc:AlternateContent>
                <mc:Choice Requires="wps">
                  <w:drawing>
                    <wp:anchor distT="0" distB="0" distL="114300" distR="114300" simplePos="0" relativeHeight="252400667" behindDoc="0" locked="0" layoutInCell="1" allowOverlap="1" wp14:anchorId="4255F730" wp14:editId="7F6294B3">
                      <wp:simplePos x="0" y="0"/>
                      <wp:positionH relativeFrom="column">
                        <wp:posOffset>5713095</wp:posOffset>
                      </wp:positionH>
                      <wp:positionV relativeFrom="paragraph">
                        <wp:posOffset>1701165</wp:posOffset>
                      </wp:positionV>
                      <wp:extent cx="590550" cy="5810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5905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F7785" id="Rectángulo 8" o:spid="_x0000_s1026" style="position:absolute;margin-left:449.85pt;margin-top:133.95pt;width:46.5pt;height:45.75pt;z-index:252400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" filled="f" strokecolor="red" strokeweight="2pt"/>
                  </w:pict>
                </mc:Fallback>
              </mc:AlternateContent>
            </w:r>
            <w:r>
              <w:rPr>
                <w:rFonts w:ascii="Calibri" w:eastAsia="Times New Roman" w:hAnsi="Calibri"/>
                <w:bCs/>
                <w:noProof/>
                <w:color w:val="000000"/>
                <w:lang w:eastAsia="es-CL"/>
              </w:rPr>
              <mc:AlternateContent>
                <mc:Choice Requires="wps">
                  <w:drawing>
                    <wp:anchor distT="0" distB="0" distL="114300" distR="114300" simplePos="0" relativeHeight="252402715" behindDoc="0" locked="0" layoutInCell="1" allowOverlap="1" wp14:anchorId="46ECA89F" wp14:editId="254EC4E8">
                      <wp:simplePos x="0" y="0"/>
                      <wp:positionH relativeFrom="column">
                        <wp:posOffset>2638425</wp:posOffset>
                      </wp:positionH>
                      <wp:positionV relativeFrom="paragraph">
                        <wp:posOffset>1765300</wp:posOffset>
                      </wp:positionV>
                      <wp:extent cx="438150" cy="3143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43815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1DC9F" id="Rectángulo 10" o:spid="_x0000_s1026" style="position:absolute;margin-left:207.75pt;margin-top:139pt;width:34.5pt;height:24.75pt;z-index:252402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" filled="f" strokecolor="red" strokeweight="2pt"/>
                  </w:pict>
                </mc:Fallback>
              </mc:AlternateContent>
            </w:r>
            <w:r>
              <w:rPr>
                <w:rFonts w:ascii="Calibri" w:eastAsia="Times New Roman" w:hAnsi="Calibri"/>
                <w:bCs/>
                <w:noProof/>
                <w:color w:val="000000"/>
                <w:lang w:eastAsia="es-CL"/>
              </w:rPr>
              <mc:AlternateContent>
                <mc:Choice Requires="wps">
                  <w:drawing>
                    <wp:anchor distT="0" distB="0" distL="114300" distR="114300" simplePos="0" relativeHeight="252398619" behindDoc="0" locked="0" layoutInCell="1" allowOverlap="1" wp14:anchorId="5F378502" wp14:editId="2E7BF11F">
                      <wp:simplePos x="0" y="0"/>
                      <wp:positionH relativeFrom="column">
                        <wp:posOffset>2433320</wp:posOffset>
                      </wp:positionH>
                      <wp:positionV relativeFrom="paragraph">
                        <wp:posOffset>1522730</wp:posOffset>
                      </wp:positionV>
                      <wp:extent cx="438150" cy="3143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43815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F7155" id="Rectángulo 6" o:spid="_x0000_s1026" style="position:absolute;margin-left:191.6pt;margin-top:119.9pt;width:34.5pt;height:24.75pt;z-index:2523986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" filled="f" strokecolor="red" strokeweight="2pt"/>
                  </w:pict>
                </mc:Fallback>
              </mc:AlternateContent>
            </w:r>
          </w:p>
        </w:tc>
      </w:tr>
      <w:tr w:rsidR="005562A5" w:rsidRPr="008F58E7" w14:paraId="7679FBAB" w14:textId="77777777" w:rsidTr="005562A5">
        <w:trPr>
          <w:trHeight w:val="142"/>
          <w:jc w:val="center"/>
        </w:trPr>
        <w:tc>
          <w:tcPr>
            <w:tcW w:w="5000" w:type="pct"/>
            <w:vAlign w:val="center"/>
          </w:tcPr>
          <w:p w14:paraId="1FDCD8E8" w14:textId="03EFA193" w:rsidR="005562A5" w:rsidRPr="00D714C2" w:rsidRDefault="005562A5" w:rsidP="005562A5">
            <w:pPr>
              <w:rPr>
                <w:rFonts w:ascii="Calibri" w:eastAsia="Times New Roman" w:hAnsi="Calibri"/>
                <w:bCs/>
                <w:color w:val="FF0000"/>
                <w:sz w:val="18"/>
                <w:szCs w:val="18"/>
                <w:lang w:eastAsia="es-CL"/>
              </w:rPr>
            </w:pPr>
            <w:r>
              <w:rPr>
                <w:rFonts w:eastAsia="Times New Roman"/>
                <w:b/>
                <w:sz w:val="18"/>
                <w:szCs w:val="18"/>
                <w:lang w:eastAsia="es-CL"/>
              </w:rPr>
              <w:t>Figura N°4</w:t>
            </w:r>
            <w:r w:rsidRPr="00861998">
              <w:rPr>
                <w:rFonts w:eastAsia="Times New Roman"/>
                <w:b/>
                <w:sz w:val="18"/>
                <w:szCs w:val="18"/>
                <w:lang w:eastAsia="es-CL"/>
              </w:rPr>
              <w:t xml:space="preserve">.  </w:t>
            </w:r>
            <w:r w:rsidR="000C2F99">
              <w:rPr>
                <w:rFonts w:eastAsia="Times New Roman"/>
                <w:sz w:val="18"/>
                <w:szCs w:val="18"/>
                <w:lang w:eastAsia="es-CL"/>
              </w:rPr>
              <w:t xml:space="preserve">Emplazamiento estanques. </w:t>
            </w:r>
            <w:r w:rsidRPr="005562A5">
              <w:rPr>
                <w:rFonts w:eastAsia="Times New Roman"/>
                <w:sz w:val="18"/>
                <w:szCs w:val="18"/>
                <w:lang w:eastAsia="es-CL"/>
              </w:rPr>
              <w:t xml:space="preserve">En </w:t>
            </w:r>
            <w:r w:rsidR="00D24979">
              <w:rPr>
                <w:rFonts w:eastAsia="Times New Roman"/>
                <w:sz w:val="18"/>
                <w:szCs w:val="18"/>
                <w:lang w:eastAsia="es-CL"/>
              </w:rPr>
              <w:t xml:space="preserve">rojo y </w:t>
            </w:r>
            <w:r w:rsidRPr="005562A5">
              <w:rPr>
                <w:rFonts w:eastAsia="Times New Roman"/>
                <w:sz w:val="18"/>
                <w:szCs w:val="18"/>
                <w:lang w:eastAsia="es-CL"/>
              </w:rPr>
              <w:t>achurado,</w:t>
            </w:r>
            <w:r>
              <w:rPr>
                <w:rFonts w:eastAsia="Times New Roman"/>
                <w:b/>
                <w:sz w:val="18"/>
                <w:szCs w:val="18"/>
                <w:lang w:eastAsia="es-CL"/>
              </w:rPr>
              <w:t xml:space="preserve"> </w:t>
            </w:r>
            <w:r w:rsidRPr="00861998">
              <w:rPr>
                <w:rFonts w:eastAsia="Times New Roman"/>
                <w:sz w:val="18"/>
                <w:szCs w:val="18"/>
                <w:lang w:eastAsia="es-CL"/>
              </w:rPr>
              <w:t xml:space="preserve">Identificación de los </w:t>
            </w:r>
            <w:r>
              <w:rPr>
                <w:rFonts w:eastAsia="Times New Roman"/>
                <w:sz w:val="18"/>
                <w:szCs w:val="18"/>
                <w:lang w:eastAsia="es-CL"/>
              </w:rPr>
              <w:t xml:space="preserve">9 </w:t>
            </w:r>
            <w:r w:rsidRPr="00861998">
              <w:rPr>
                <w:rFonts w:eastAsia="Times New Roman"/>
                <w:sz w:val="18"/>
                <w:szCs w:val="18"/>
                <w:lang w:eastAsia="es-CL"/>
              </w:rPr>
              <w:t>estanques sometidos a evaluación</w:t>
            </w:r>
            <w:r>
              <w:rPr>
                <w:rFonts w:eastAsia="Times New Roman"/>
                <w:sz w:val="18"/>
                <w:szCs w:val="18"/>
                <w:lang w:eastAsia="es-CL"/>
              </w:rPr>
              <w:t>.</w:t>
            </w:r>
          </w:p>
        </w:tc>
      </w:tr>
      <w:tr w:rsidR="005562A5" w:rsidRPr="008F58E7" w14:paraId="0B0DCAE3" w14:textId="77777777" w:rsidTr="005562A5">
        <w:trPr>
          <w:trHeight w:val="56"/>
          <w:jc w:val="center"/>
        </w:trPr>
        <w:tc>
          <w:tcPr>
            <w:tcW w:w="5000" w:type="pct"/>
          </w:tcPr>
          <w:p w14:paraId="40B8C296" w14:textId="2FD95F8D" w:rsidR="005562A5" w:rsidRPr="00D714C2" w:rsidRDefault="005562A5" w:rsidP="000C2F99">
            <w:pPr>
              <w:rPr>
                <w:rFonts w:ascii="Calibri" w:eastAsia="Times New Roman" w:hAnsi="Calibri"/>
                <w:bCs/>
                <w:color w:val="FF0000"/>
                <w:sz w:val="18"/>
                <w:szCs w:val="18"/>
                <w:lang w:eastAsia="es-CL"/>
              </w:rPr>
            </w:pPr>
            <w:r w:rsidRPr="00861998">
              <w:rPr>
                <w:rFonts w:ascii="Calibri" w:eastAsia="Times New Roman" w:hAnsi="Calibri"/>
                <w:b/>
                <w:sz w:val="18"/>
                <w:szCs w:val="18"/>
                <w:lang w:eastAsia="es-CL"/>
              </w:rPr>
              <w:t xml:space="preserve">Fuente:  </w:t>
            </w:r>
            <w:r w:rsidRPr="00861998">
              <w:rPr>
                <w:rFonts w:ascii="Calibri" w:eastAsia="Times New Roman" w:hAnsi="Calibri"/>
                <w:sz w:val="18"/>
                <w:szCs w:val="18"/>
                <w:lang w:eastAsia="es-CL"/>
              </w:rPr>
              <w:t xml:space="preserve"> Plano N° 0202</w:t>
            </w:r>
            <w:r>
              <w:rPr>
                <w:rFonts w:ascii="Calibri" w:eastAsia="Times New Roman" w:hAnsi="Calibri"/>
                <w:sz w:val="18"/>
                <w:szCs w:val="18"/>
                <w:lang w:eastAsia="es-CL"/>
              </w:rPr>
              <w:t>2404.09001</w:t>
            </w:r>
            <w:r w:rsidRPr="00861998">
              <w:rPr>
                <w:rFonts w:ascii="Calibri" w:eastAsia="Times New Roman" w:hAnsi="Calibri"/>
                <w:sz w:val="18"/>
                <w:szCs w:val="18"/>
                <w:lang w:eastAsia="es-CL"/>
              </w:rPr>
              <w:t xml:space="preserve"> (</w:t>
            </w:r>
            <w:r>
              <w:rPr>
                <w:rFonts w:ascii="Calibri" w:eastAsia="Times New Roman" w:hAnsi="Calibri"/>
                <w:sz w:val="18"/>
                <w:szCs w:val="18"/>
                <w:lang w:eastAsia="es-CL"/>
              </w:rPr>
              <w:t>13.09.07</w:t>
            </w:r>
            <w:r w:rsidRPr="00861998">
              <w:rPr>
                <w:rFonts w:ascii="Calibri" w:eastAsia="Times New Roman" w:hAnsi="Calibri"/>
                <w:sz w:val="18"/>
                <w:szCs w:val="18"/>
                <w:lang w:eastAsia="es-CL"/>
              </w:rPr>
              <w:t xml:space="preserve">) Lay Out </w:t>
            </w:r>
            <w:r>
              <w:rPr>
                <w:rFonts w:ascii="Calibri" w:eastAsia="Times New Roman" w:hAnsi="Calibri"/>
                <w:sz w:val="18"/>
                <w:szCs w:val="18"/>
                <w:lang w:eastAsia="es-CL"/>
              </w:rPr>
              <w:t>General Instalación Faenas Proyecto</w:t>
            </w:r>
            <w:r w:rsidR="000C2F99">
              <w:rPr>
                <w:rFonts w:ascii="Calibri" w:eastAsia="Times New Roman" w:hAnsi="Calibri"/>
                <w:sz w:val="18"/>
                <w:szCs w:val="18"/>
                <w:lang w:eastAsia="es-CL"/>
              </w:rPr>
              <w:t xml:space="preserve"> Tks 500 y 1000 m3 (Anexo Planos – ADENDA 1</w:t>
            </w:r>
            <w:r w:rsidRPr="00861998">
              <w:rPr>
                <w:rFonts w:ascii="Calibri" w:eastAsia="Times New Roman" w:hAnsi="Calibri"/>
                <w:sz w:val="18"/>
                <w:szCs w:val="18"/>
                <w:lang w:eastAsia="es-CL"/>
              </w:rPr>
              <w:t>) RCA N° 338/2007</w:t>
            </w:r>
          </w:p>
        </w:tc>
      </w:tr>
    </w:tbl>
    <w:p w14:paraId="54F45D9B" w14:textId="77777777" w:rsidR="00FC6DD9" w:rsidRDefault="00FC6DD9" w:rsidP="009610B5"/>
    <w:p w14:paraId="3475836C" w14:textId="77777777" w:rsidR="002402AF" w:rsidRDefault="002402AF" w:rsidP="009610B5"/>
    <w:tbl>
      <w:tblPr>
        <w:tblStyle w:val="Tablaconcuadrcula"/>
        <w:tblW w:w="13581" w:type="dxa"/>
        <w:jc w:val="center"/>
        <w:tblLook w:val="04A0" w:firstRow="1" w:lastRow="0" w:firstColumn="1" w:lastColumn="0" w:noHBand="0" w:noVBand="1"/>
      </w:tblPr>
      <w:tblGrid>
        <w:gridCol w:w="13581"/>
      </w:tblGrid>
      <w:tr w:rsidR="00790957" w:rsidRPr="00916086" w14:paraId="64D246E2" w14:textId="77777777" w:rsidTr="000C2F99">
        <w:trPr>
          <w:trHeight w:val="67"/>
          <w:jc w:val="center"/>
        </w:trPr>
        <w:tc>
          <w:tcPr>
            <w:tcW w:w="5000" w:type="pct"/>
          </w:tcPr>
          <w:p w14:paraId="02753080" w14:textId="77777777" w:rsidR="00790957" w:rsidRPr="00916086" w:rsidRDefault="00790957" w:rsidP="000F70AD">
            <w:pPr>
              <w:jc w:val="center"/>
              <w:rPr>
                <w:rFonts w:ascii="Calibri" w:eastAsia="Times New Roman" w:hAnsi="Calibri"/>
                <w:b/>
                <w:bCs/>
                <w:color w:val="000000"/>
                <w:lang w:eastAsia="es-CL"/>
              </w:rPr>
            </w:pPr>
            <w:r w:rsidRPr="00586781">
              <w:rPr>
                <w:rFonts w:ascii="Calibri" w:eastAsia="Times New Roman" w:hAnsi="Calibri"/>
                <w:b/>
                <w:bCs/>
                <w:color w:val="000000"/>
                <w:sz w:val="18"/>
                <w:lang w:eastAsia="es-CL"/>
              </w:rPr>
              <w:lastRenderedPageBreak/>
              <w:t>Registros</w:t>
            </w:r>
          </w:p>
        </w:tc>
      </w:tr>
      <w:tr w:rsidR="00790957" w:rsidRPr="009E5EDB" w14:paraId="24B94BA0" w14:textId="77777777" w:rsidTr="000C2F99">
        <w:trPr>
          <w:trHeight w:val="7757"/>
          <w:jc w:val="center"/>
        </w:trPr>
        <w:tc>
          <w:tcPr>
            <w:tcW w:w="5000" w:type="pct"/>
            <w:vAlign w:val="center"/>
          </w:tcPr>
          <w:p w14:paraId="71F648A2" w14:textId="6FC3177E" w:rsidR="00790957" w:rsidRDefault="00790957" w:rsidP="000F70AD">
            <w:pPr>
              <w:spacing w:before="40"/>
              <w:jc w:val="center"/>
              <w:rPr>
                <w:rFonts w:ascii="Calibri" w:eastAsia="Times New Roman" w:hAnsi="Calibri"/>
                <w:bCs/>
                <w:color w:val="000000"/>
                <w:lang w:eastAsia="es-CL"/>
              </w:rPr>
            </w:pPr>
            <w:r w:rsidRPr="00790957">
              <w:rPr>
                <w:rFonts w:ascii="Calibri" w:eastAsia="Times New Roman" w:hAnsi="Calibri"/>
                <w:bCs/>
                <w:noProof/>
                <w:color w:val="000000"/>
                <w:lang w:eastAsia="es-CL"/>
              </w:rPr>
              <w:drawing>
                <wp:anchor distT="0" distB="0" distL="114300" distR="114300" simplePos="0" relativeHeight="252396571" behindDoc="0" locked="0" layoutInCell="1" allowOverlap="1" wp14:anchorId="11451D50" wp14:editId="03E36CD5">
                  <wp:simplePos x="0" y="0"/>
                  <wp:positionH relativeFrom="column">
                    <wp:posOffset>54610</wp:posOffset>
                  </wp:positionH>
                  <wp:positionV relativeFrom="paragraph">
                    <wp:posOffset>-274320</wp:posOffset>
                  </wp:positionV>
                  <wp:extent cx="8380095" cy="4333875"/>
                  <wp:effectExtent l="0" t="0" r="1905" b="9525"/>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380095" cy="4333875"/>
                          </a:xfrm>
                          <a:prstGeom prst="rect">
                            <a:avLst/>
                          </a:prstGeom>
                        </pic:spPr>
                      </pic:pic>
                    </a:graphicData>
                  </a:graphic>
                  <wp14:sizeRelH relativeFrom="margin">
                    <wp14:pctWidth>0</wp14:pctWidth>
                  </wp14:sizeRelH>
                  <wp14:sizeRelV relativeFrom="margin">
                    <wp14:pctHeight>0</wp14:pctHeight>
                  </wp14:sizeRelV>
                </wp:anchor>
              </w:drawing>
            </w:r>
          </w:p>
          <w:p w14:paraId="104D5B5A" w14:textId="1540BDEE" w:rsidR="00790957" w:rsidRDefault="00790957" w:rsidP="000F70AD">
            <w:pPr>
              <w:spacing w:before="40"/>
              <w:jc w:val="center"/>
              <w:rPr>
                <w:rFonts w:ascii="Calibri" w:eastAsia="Times New Roman" w:hAnsi="Calibri"/>
                <w:bCs/>
                <w:color w:val="000000"/>
                <w:lang w:eastAsia="es-CL"/>
              </w:rPr>
            </w:pPr>
          </w:p>
          <w:p w14:paraId="02B63FC6" w14:textId="3C256ACF" w:rsidR="00790957" w:rsidRPr="009E5EDB" w:rsidRDefault="00790957" w:rsidP="000F70AD">
            <w:pPr>
              <w:spacing w:before="40"/>
              <w:jc w:val="center"/>
              <w:rPr>
                <w:rFonts w:ascii="Calibri" w:eastAsia="Times New Roman" w:hAnsi="Calibri"/>
                <w:bCs/>
                <w:color w:val="000000"/>
                <w:lang w:eastAsia="es-CL"/>
              </w:rPr>
            </w:pPr>
          </w:p>
        </w:tc>
      </w:tr>
      <w:tr w:rsidR="000C2F99" w:rsidRPr="008F58E7" w14:paraId="00BD7017" w14:textId="77777777" w:rsidTr="000C2F99">
        <w:trPr>
          <w:trHeight w:val="142"/>
          <w:jc w:val="center"/>
        </w:trPr>
        <w:tc>
          <w:tcPr>
            <w:tcW w:w="5000" w:type="pct"/>
            <w:vAlign w:val="center"/>
          </w:tcPr>
          <w:p w14:paraId="7396F18C" w14:textId="15AB7AF1" w:rsidR="000C2F99" w:rsidRPr="00D714C2" w:rsidRDefault="000C2F99" w:rsidP="000C2F99">
            <w:pPr>
              <w:rPr>
                <w:rFonts w:ascii="Calibri" w:eastAsia="Times New Roman" w:hAnsi="Calibri"/>
                <w:bCs/>
                <w:color w:val="FF0000"/>
                <w:sz w:val="18"/>
                <w:szCs w:val="18"/>
                <w:lang w:eastAsia="es-CL"/>
              </w:rPr>
            </w:pPr>
            <w:r>
              <w:rPr>
                <w:rFonts w:eastAsia="Times New Roman"/>
                <w:b/>
                <w:sz w:val="18"/>
                <w:szCs w:val="18"/>
                <w:lang w:eastAsia="es-CL"/>
              </w:rPr>
              <w:t>Figura N°5</w:t>
            </w:r>
            <w:r w:rsidRPr="00861998">
              <w:rPr>
                <w:rFonts w:eastAsia="Times New Roman"/>
                <w:b/>
                <w:sz w:val="18"/>
                <w:szCs w:val="18"/>
                <w:lang w:eastAsia="es-CL"/>
              </w:rPr>
              <w:t xml:space="preserve">.  </w:t>
            </w:r>
            <w:r w:rsidRPr="00861998">
              <w:rPr>
                <w:rFonts w:eastAsia="Times New Roman"/>
                <w:sz w:val="18"/>
                <w:szCs w:val="18"/>
                <w:lang w:eastAsia="es-CL"/>
              </w:rPr>
              <w:t>Identificaci</w:t>
            </w:r>
            <w:r w:rsidR="00E24977">
              <w:rPr>
                <w:rFonts w:eastAsia="Times New Roman"/>
                <w:sz w:val="18"/>
                <w:szCs w:val="18"/>
                <w:lang w:eastAsia="es-CL"/>
              </w:rPr>
              <w:t>ón de 5 de los 9</w:t>
            </w:r>
            <w:r w:rsidRPr="00861998">
              <w:rPr>
                <w:rFonts w:eastAsia="Times New Roman"/>
                <w:sz w:val="18"/>
                <w:szCs w:val="18"/>
                <w:lang w:eastAsia="es-CL"/>
              </w:rPr>
              <w:t xml:space="preserve"> </w:t>
            </w:r>
            <w:r>
              <w:rPr>
                <w:rFonts w:eastAsia="Times New Roman"/>
                <w:sz w:val="18"/>
                <w:szCs w:val="18"/>
                <w:lang w:eastAsia="es-CL"/>
              </w:rPr>
              <w:t xml:space="preserve"> </w:t>
            </w:r>
            <w:r w:rsidRPr="00861998">
              <w:rPr>
                <w:rFonts w:eastAsia="Times New Roman"/>
                <w:sz w:val="18"/>
                <w:szCs w:val="18"/>
                <w:lang w:eastAsia="es-CL"/>
              </w:rPr>
              <w:t>estanques sometidos a evaluación</w:t>
            </w:r>
            <w:r>
              <w:rPr>
                <w:rFonts w:eastAsia="Times New Roman"/>
                <w:sz w:val="18"/>
                <w:szCs w:val="18"/>
                <w:lang w:eastAsia="es-CL"/>
              </w:rPr>
              <w:t xml:space="preserve">  E-308/309/310/311/312.</w:t>
            </w:r>
          </w:p>
        </w:tc>
      </w:tr>
      <w:tr w:rsidR="000C2F99" w:rsidRPr="008F58E7" w14:paraId="5406B44C" w14:textId="77777777" w:rsidTr="000C2F99">
        <w:trPr>
          <w:trHeight w:val="56"/>
          <w:jc w:val="center"/>
        </w:trPr>
        <w:tc>
          <w:tcPr>
            <w:tcW w:w="5000" w:type="pct"/>
          </w:tcPr>
          <w:p w14:paraId="7E81C8F1" w14:textId="4EB8E9BD" w:rsidR="000C2F99" w:rsidRPr="00D714C2" w:rsidRDefault="000C2F99" w:rsidP="000C2F99">
            <w:pPr>
              <w:rPr>
                <w:rFonts w:ascii="Calibri" w:eastAsia="Times New Roman" w:hAnsi="Calibri"/>
                <w:bCs/>
                <w:color w:val="FF0000"/>
                <w:sz w:val="18"/>
                <w:szCs w:val="18"/>
                <w:lang w:eastAsia="es-CL"/>
              </w:rPr>
            </w:pPr>
            <w:r w:rsidRPr="00861998">
              <w:rPr>
                <w:rFonts w:ascii="Calibri" w:eastAsia="Times New Roman" w:hAnsi="Calibri"/>
                <w:b/>
                <w:sz w:val="18"/>
                <w:szCs w:val="18"/>
                <w:lang w:eastAsia="es-CL"/>
              </w:rPr>
              <w:t xml:space="preserve">Fuente:  </w:t>
            </w:r>
            <w:r w:rsidRPr="00861998">
              <w:rPr>
                <w:rFonts w:ascii="Calibri" w:eastAsia="Times New Roman" w:hAnsi="Calibri"/>
                <w:sz w:val="18"/>
                <w:szCs w:val="18"/>
                <w:lang w:eastAsia="es-CL"/>
              </w:rPr>
              <w:t xml:space="preserve"> </w:t>
            </w:r>
            <w:r>
              <w:rPr>
                <w:rFonts w:ascii="Calibri" w:eastAsia="Times New Roman" w:hAnsi="Calibri"/>
                <w:sz w:val="18"/>
                <w:szCs w:val="18"/>
                <w:lang w:eastAsia="es-CL"/>
              </w:rPr>
              <w:t xml:space="preserve">(Ampliación de </w:t>
            </w:r>
            <w:r w:rsidR="007260A9">
              <w:rPr>
                <w:rFonts w:ascii="Calibri" w:eastAsia="Times New Roman" w:hAnsi="Calibri"/>
                <w:sz w:val="18"/>
                <w:szCs w:val="18"/>
                <w:lang w:eastAsia="es-CL"/>
              </w:rPr>
              <w:t>Plano</w:t>
            </w:r>
            <w:r>
              <w:rPr>
                <w:rFonts w:ascii="Calibri" w:eastAsia="Times New Roman" w:hAnsi="Calibri"/>
                <w:sz w:val="18"/>
                <w:szCs w:val="18"/>
                <w:lang w:eastAsia="es-CL"/>
              </w:rPr>
              <w:t xml:space="preserve">) </w:t>
            </w:r>
            <w:r w:rsidRPr="00861998">
              <w:rPr>
                <w:rFonts w:ascii="Calibri" w:eastAsia="Times New Roman" w:hAnsi="Calibri"/>
                <w:sz w:val="18"/>
                <w:szCs w:val="18"/>
                <w:lang w:eastAsia="es-CL"/>
              </w:rPr>
              <w:t>Plano N° 0202</w:t>
            </w:r>
            <w:r>
              <w:rPr>
                <w:rFonts w:ascii="Calibri" w:eastAsia="Times New Roman" w:hAnsi="Calibri"/>
                <w:sz w:val="18"/>
                <w:szCs w:val="18"/>
                <w:lang w:eastAsia="es-CL"/>
              </w:rPr>
              <w:t>2404.09001</w:t>
            </w:r>
            <w:r w:rsidRPr="00861998">
              <w:rPr>
                <w:rFonts w:ascii="Calibri" w:eastAsia="Times New Roman" w:hAnsi="Calibri"/>
                <w:sz w:val="18"/>
                <w:szCs w:val="18"/>
                <w:lang w:eastAsia="es-CL"/>
              </w:rPr>
              <w:t xml:space="preserve"> (</w:t>
            </w:r>
            <w:r>
              <w:rPr>
                <w:rFonts w:ascii="Calibri" w:eastAsia="Times New Roman" w:hAnsi="Calibri"/>
                <w:sz w:val="18"/>
                <w:szCs w:val="18"/>
                <w:lang w:eastAsia="es-CL"/>
              </w:rPr>
              <w:t>13.09.07</w:t>
            </w:r>
            <w:r w:rsidRPr="00861998">
              <w:rPr>
                <w:rFonts w:ascii="Calibri" w:eastAsia="Times New Roman" w:hAnsi="Calibri"/>
                <w:sz w:val="18"/>
                <w:szCs w:val="18"/>
                <w:lang w:eastAsia="es-CL"/>
              </w:rPr>
              <w:t xml:space="preserve">) Lay Out </w:t>
            </w:r>
            <w:r>
              <w:rPr>
                <w:rFonts w:ascii="Calibri" w:eastAsia="Times New Roman" w:hAnsi="Calibri"/>
                <w:sz w:val="18"/>
                <w:szCs w:val="18"/>
                <w:lang w:eastAsia="es-CL"/>
              </w:rPr>
              <w:t>General Instalación Faenas Proyecto Tks 500 y 1000 m3 (Anexo Planos – ADENDA 1</w:t>
            </w:r>
            <w:r w:rsidRPr="00861998">
              <w:rPr>
                <w:rFonts w:ascii="Calibri" w:eastAsia="Times New Roman" w:hAnsi="Calibri"/>
                <w:sz w:val="18"/>
                <w:szCs w:val="18"/>
                <w:lang w:eastAsia="es-CL"/>
              </w:rPr>
              <w:t>) RCA N° 338/2007</w:t>
            </w:r>
          </w:p>
        </w:tc>
      </w:tr>
    </w:tbl>
    <w:p w14:paraId="4FEE4260" w14:textId="77777777" w:rsidR="00790957" w:rsidRDefault="00790957" w:rsidP="009610B5"/>
    <w:p w14:paraId="1B3F9F67" w14:textId="77777777" w:rsidR="002402AF" w:rsidRDefault="002402AF" w:rsidP="009610B5"/>
    <w:p w14:paraId="72D2EBBC" w14:textId="77777777" w:rsidR="002402AF" w:rsidRDefault="002402AF" w:rsidP="009610B5"/>
    <w:tbl>
      <w:tblPr>
        <w:tblStyle w:val="Tablaconcuadrcula"/>
        <w:tblW w:w="13581" w:type="dxa"/>
        <w:jc w:val="center"/>
        <w:tblLook w:val="04A0" w:firstRow="1" w:lastRow="0" w:firstColumn="1" w:lastColumn="0" w:noHBand="0" w:noVBand="1"/>
      </w:tblPr>
      <w:tblGrid>
        <w:gridCol w:w="13581"/>
      </w:tblGrid>
      <w:tr w:rsidR="00790957" w:rsidRPr="00916086" w14:paraId="5FD23801" w14:textId="77777777" w:rsidTr="000C2F99">
        <w:trPr>
          <w:trHeight w:val="67"/>
          <w:jc w:val="center"/>
        </w:trPr>
        <w:tc>
          <w:tcPr>
            <w:tcW w:w="5000" w:type="pct"/>
          </w:tcPr>
          <w:p w14:paraId="1132AAE1" w14:textId="77777777" w:rsidR="00790957" w:rsidRPr="00916086" w:rsidRDefault="00790957" w:rsidP="000F70AD">
            <w:pPr>
              <w:jc w:val="center"/>
              <w:rPr>
                <w:rFonts w:ascii="Calibri" w:eastAsia="Times New Roman" w:hAnsi="Calibri"/>
                <w:b/>
                <w:bCs/>
                <w:color w:val="000000"/>
                <w:lang w:eastAsia="es-CL"/>
              </w:rPr>
            </w:pPr>
            <w:r w:rsidRPr="00586781">
              <w:rPr>
                <w:rFonts w:ascii="Calibri" w:eastAsia="Times New Roman" w:hAnsi="Calibri"/>
                <w:b/>
                <w:bCs/>
                <w:color w:val="000000"/>
                <w:sz w:val="18"/>
                <w:lang w:eastAsia="es-CL"/>
              </w:rPr>
              <w:lastRenderedPageBreak/>
              <w:t>Registros</w:t>
            </w:r>
          </w:p>
        </w:tc>
      </w:tr>
      <w:tr w:rsidR="00790957" w:rsidRPr="009E5EDB" w14:paraId="0FF57EBD" w14:textId="77777777" w:rsidTr="000C2F99">
        <w:trPr>
          <w:trHeight w:val="7757"/>
          <w:jc w:val="center"/>
        </w:trPr>
        <w:tc>
          <w:tcPr>
            <w:tcW w:w="5000" w:type="pct"/>
            <w:vAlign w:val="center"/>
          </w:tcPr>
          <w:p w14:paraId="1EBB5608" w14:textId="003B9A7D" w:rsidR="00790957" w:rsidRDefault="00790957" w:rsidP="000F70AD">
            <w:pPr>
              <w:spacing w:before="40"/>
              <w:jc w:val="center"/>
              <w:rPr>
                <w:rFonts w:ascii="Calibri" w:eastAsia="Times New Roman" w:hAnsi="Calibri"/>
                <w:bCs/>
                <w:color w:val="000000"/>
                <w:lang w:eastAsia="es-CL"/>
              </w:rPr>
            </w:pPr>
            <w:r w:rsidRPr="00790957">
              <w:rPr>
                <w:rFonts w:ascii="Calibri" w:eastAsia="Times New Roman" w:hAnsi="Calibri"/>
                <w:bCs/>
                <w:noProof/>
                <w:color w:val="000000"/>
                <w:lang w:eastAsia="es-CL"/>
              </w:rPr>
              <w:drawing>
                <wp:anchor distT="0" distB="0" distL="114300" distR="114300" simplePos="0" relativeHeight="252397595" behindDoc="0" locked="0" layoutInCell="1" allowOverlap="1" wp14:anchorId="6F47570F" wp14:editId="02591F0B">
                  <wp:simplePos x="0" y="0"/>
                  <wp:positionH relativeFrom="column">
                    <wp:posOffset>128270</wp:posOffset>
                  </wp:positionH>
                  <wp:positionV relativeFrom="paragraph">
                    <wp:posOffset>-13335</wp:posOffset>
                  </wp:positionV>
                  <wp:extent cx="8229600" cy="4257675"/>
                  <wp:effectExtent l="0" t="0" r="0" b="9525"/>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229600" cy="4257675"/>
                          </a:xfrm>
                          <a:prstGeom prst="rect">
                            <a:avLst/>
                          </a:prstGeom>
                        </pic:spPr>
                      </pic:pic>
                    </a:graphicData>
                  </a:graphic>
                  <wp14:sizeRelH relativeFrom="margin">
                    <wp14:pctWidth>0</wp14:pctWidth>
                  </wp14:sizeRelH>
                  <wp14:sizeRelV relativeFrom="margin">
                    <wp14:pctHeight>0</wp14:pctHeight>
                  </wp14:sizeRelV>
                </wp:anchor>
              </w:drawing>
            </w:r>
          </w:p>
          <w:p w14:paraId="13E03851" w14:textId="46DBFB11" w:rsidR="00790957" w:rsidRDefault="00790957" w:rsidP="000F70AD">
            <w:pPr>
              <w:spacing w:before="40"/>
              <w:jc w:val="center"/>
              <w:rPr>
                <w:rFonts w:ascii="Calibri" w:eastAsia="Times New Roman" w:hAnsi="Calibri"/>
                <w:bCs/>
                <w:color w:val="000000"/>
                <w:lang w:eastAsia="es-CL"/>
              </w:rPr>
            </w:pPr>
          </w:p>
          <w:p w14:paraId="1BDD32E0" w14:textId="55FAAF72" w:rsidR="00790957" w:rsidRPr="009E5EDB" w:rsidRDefault="00790957" w:rsidP="000F70AD">
            <w:pPr>
              <w:spacing w:before="40"/>
              <w:jc w:val="center"/>
              <w:rPr>
                <w:rFonts w:ascii="Calibri" w:eastAsia="Times New Roman" w:hAnsi="Calibri"/>
                <w:bCs/>
                <w:color w:val="000000"/>
                <w:lang w:eastAsia="es-CL"/>
              </w:rPr>
            </w:pPr>
          </w:p>
        </w:tc>
      </w:tr>
      <w:tr w:rsidR="000C2F99" w:rsidRPr="008F58E7" w14:paraId="595538DB" w14:textId="77777777" w:rsidTr="000C2F99">
        <w:trPr>
          <w:trHeight w:val="142"/>
          <w:jc w:val="center"/>
        </w:trPr>
        <w:tc>
          <w:tcPr>
            <w:tcW w:w="5000" w:type="pct"/>
            <w:vAlign w:val="center"/>
          </w:tcPr>
          <w:p w14:paraId="580BD773" w14:textId="3D95CDFB" w:rsidR="000C2F99" w:rsidRPr="00D714C2" w:rsidRDefault="00D24979" w:rsidP="00E24977">
            <w:pPr>
              <w:rPr>
                <w:rFonts w:ascii="Calibri" w:eastAsia="Times New Roman" w:hAnsi="Calibri"/>
                <w:bCs/>
                <w:color w:val="FF0000"/>
                <w:sz w:val="18"/>
                <w:szCs w:val="18"/>
                <w:lang w:eastAsia="es-CL"/>
              </w:rPr>
            </w:pPr>
            <w:r>
              <w:rPr>
                <w:rFonts w:eastAsia="Times New Roman"/>
                <w:b/>
                <w:sz w:val="18"/>
                <w:szCs w:val="18"/>
                <w:lang w:eastAsia="es-CL"/>
              </w:rPr>
              <w:t>Figura N°6</w:t>
            </w:r>
            <w:r w:rsidR="000C2F99" w:rsidRPr="00861998">
              <w:rPr>
                <w:rFonts w:eastAsia="Times New Roman"/>
                <w:b/>
                <w:sz w:val="18"/>
                <w:szCs w:val="18"/>
                <w:lang w:eastAsia="es-CL"/>
              </w:rPr>
              <w:t xml:space="preserve">.  </w:t>
            </w:r>
            <w:r w:rsidR="000C2F99" w:rsidRPr="00861998">
              <w:rPr>
                <w:rFonts w:eastAsia="Times New Roman"/>
                <w:sz w:val="18"/>
                <w:szCs w:val="18"/>
                <w:lang w:eastAsia="es-CL"/>
              </w:rPr>
              <w:t xml:space="preserve">Identificación de </w:t>
            </w:r>
            <w:r w:rsidR="00E24977">
              <w:rPr>
                <w:rFonts w:eastAsia="Times New Roman"/>
                <w:sz w:val="18"/>
                <w:szCs w:val="18"/>
                <w:lang w:eastAsia="es-CL"/>
              </w:rPr>
              <w:t xml:space="preserve">4 de </w:t>
            </w:r>
            <w:r w:rsidR="000C2F99" w:rsidRPr="00861998">
              <w:rPr>
                <w:rFonts w:eastAsia="Times New Roman"/>
                <w:sz w:val="18"/>
                <w:szCs w:val="18"/>
                <w:lang w:eastAsia="es-CL"/>
              </w:rPr>
              <w:t>los</w:t>
            </w:r>
            <w:r w:rsidR="00E24977">
              <w:rPr>
                <w:rFonts w:eastAsia="Times New Roman"/>
                <w:sz w:val="18"/>
                <w:szCs w:val="18"/>
                <w:lang w:eastAsia="es-CL"/>
              </w:rPr>
              <w:t xml:space="preserve"> 9</w:t>
            </w:r>
            <w:r w:rsidR="000C2F99" w:rsidRPr="00861998">
              <w:rPr>
                <w:rFonts w:eastAsia="Times New Roman"/>
                <w:sz w:val="18"/>
                <w:szCs w:val="18"/>
                <w:lang w:eastAsia="es-CL"/>
              </w:rPr>
              <w:t xml:space="preserve"> </w:t>
            </w:r>
            <w:r w:rsidR="000C2F99">
              <w:rPr>
                <w:rFonts w:eastAsia="Times New Roman"/>
                <w:sz w:val="18"/>
                <w:szCs w:val="18"/>
                <w:lang w:eastAsia="es-CL"/>
              </w:rPr>
              <w:t xml:space="preserve"> </w:t>
            </w:r>
            <w:r w:rsidR="000C2F99" w:rsidRPr="00861998">
              <w:rPr>
                <w:rFonts w:eastAsia="Times New Roman"/>
                <w:sz w:val="18"/>
                <w:szCs w:val="18"/>
                <w:lang w:eastAsia="es-CL"/>
              </w:rPr>
              <w:t>estanques sometidos a evaluación</w:t>
            </w:r>
            <w:r w:rsidR="000C2F99">
              <w:rPr>
                <w:rFonts w:eastAsia="Times New Roman"/>
                <w:sz w:val="18"/>
                <w:szCs w:val="18"/>
                <w:lang w:eastAsia="es-CL"/>
              </w:rPr>
              <w:t xml:space="preserve">  E-113/114/115/116</w:t>
            </w:r>
          </w:p>
        </w:tc>
      </w:tr>
      <w:tr w:rsidR="000C2F99" w:rsidRPr="008F58E7" w14:paraId="1CBFDEE7" w14:textId="77777777" w:rsidTr="000C2F99">
        <w:trPr>
          <w:trHeight w:val="56"/>
          <w:jc w:val="center"/>
        </w:trPr>
        <w:tc>
          <w:tcPr>
            <w:tcW w:w="5000" w:type="pct"/>
          </w:tcPr>
          <w:p w14:paraId="357320D8" w14:textId="4229B225" w:rsidR="000C2F99" w:rsidRPr="00D714C2" w:rsidRDefault="000C2F99" w:rsidP="000C2F99">
            <w:pPr>
              <w:rPr>
                <w:rFonts w:ascii="Calibri" w:eastAsia="Times New Roman" w:hAnsi="Calibri"/>
                <w:bCs/>
                <w:color w:val="FF0000"/>
                <w:sz w:val="18"/>
                <w:szCs w:val="18"/>
                <w:lang w:eastAsia="es-CL"/>
              </w:rPr>
            </w:pPr>
            <w:r w:rsidRPr="00861998">
              <w:rPr>
                <w:rFonts w:ascii="Calibri" w:eastAsia="Times New Roman" w:hAnsi="Calibri"/>
                <w:b/>
                <w:sz w:val="18"/>
                <w:szCs w:val="18"/>
                <w:lang w:eastAsia="es-CL"/>
              </w:rPr>
              <w:t xml:space="preserve">Fuente:  </w:t>
            </w:r>
            <w:r w:rsidRPr="00861998">
              <w:rPr>
                <w:rFonts w:ascii="Calibri" w:eastAsia="Times New Roman" w:hAnsi="Calibri"/>
                <w:sz w:val="18"/>
                <w:szCs w:val="18"/>
                <w:lang w:eastAsia="es-CL"/>
              </w:rPr>
              <w:t xml:space="preserve"> </w:t>
            </w:r>
            <w:r>
              <w:rPr>
                <w:rFonts w:ascii="Calibri" w:eastAsia="Times New Roman" w:hAnsi="Calibri"/>
                <w:sz w:val="18"/>
                <w:szCs w:val="18"/>
                <w:lang w:eastAsia="es-CL"/>
              </w:rPr>
              <w:t xml:space="preserve">(Ampliación de </w:t>
            </w:r>
            <w:r w:rsidR="007260A9">
              <w:rPr>
                <w:rFonts w:ascii="Calibri" w:eastAsia="Times New Roman" w:hAnsi="Calibri"/>
                <w:sz w:val="18"/>
                <w:szCs w:val="18"/>
                <w:lang w:eastAsia="es-CL"/>
              </w:rPr>
              <w:t>Plano</w:t>
            </w:r>
            <w:r>
              <w:rPr>
                <w:rFonts w:ascii="Calibri" w:eastAsia="Times New Roman" w:hAnsi="Calibri"/>
                <w:sz w:val="18"/>
                <w:szCs w:val="18"/>
                <w:lang w:eastAsia="es-CL"/>
              </w:rPr>
              <w:t xml:space="preserve">) </w:t>
            </w:r>
            <w:r w:rsidRPr="00861998">
              <w:rPr>
                <w:rFonts w:ascii="Calibri" w:eastAsia="Times New Roman" w:hAnsi="Calibri"/>
                <w:sz w:val="18"/>
                <w:szCs w:val="18"/>
                <w:lang w:eastAsia="es-CL"/>
              </w:rPr>
              <w:t>Plano N° 0202</w:t>
            </w:r>
            <w:r>
              <w:rPr>
                <w:rFonts w:ascii="Calibri" w:eastAsia="Times New Roman" w:hAnsi="Calibri"/>
                <w:sz w:val="18"/>
                <w:szCs w:val="18"/>
                <w:lang w:eastAsia="es-CL"/>
              </w:rPr>
              <w:t>2404.09001</w:t>
            </w:r>
            <w:r w:rsidRPr="00861998">
              <w:rPr>
                <w:rFonts w:ascii="Calibri" w:eastAsia="Times New Roman" w:hAnsi="Calibri"/>
                <w:sz w:val="18"/>
                <w:szCs w:val="18"/>
                <w:lang w:eastAsia="es-CL"/>
              </w:rPr>
              <w:t xml:space="preserve"> (</w:t>
            </w:r>
            <w:r>
              <w:rPr>
                <w:rFonts w:ascii="Calibri" w:eastAsia="Times New Roman" w:hAnsi="Calibri"/>
                <w:sz w:val="18"/>
                <w:szCs w:val="18"/>
                <w:lang w:eastAsia="es-CL"/>
              </w:rPr>
              <w:t>13.09.07</w:t>
            </w:r>
            <w:r w:rsidRPr="00861998">
              <w:rPr>
                <w:rFonts w:ascii="Calibri" w:eastAsia="Times New Roman" w:hAnsi="Calibri"/>
                <w:sz w:val="18"/>
                <w:szCs w:val="18"/>
                <w:lang w:eastAsia="es-CL"/>
              </w:rPr>
              <w:t xml:space="preserve">) Lay Out </w:t>
            </w:r>
            <w:r>
              <w:rPr>
                <w:rFonts w:ascii="Calibri" w:eastAsia="Times New Roman" w:hAnsi="Calibri"/>
                <w:sz w:val="18"/>
                <w:szCs w:val="18"/>
                <w:lang w:eastAsia="es-CL"/>
              </w:rPr>
              <w:t>General Instalación Faenas Proyecto Tks 500 y 1000 m3 (Anexo Planos – ADENDA 1</w:t>
            </w:r>
            <w:r w:rsidRPr="00861998">
              <w:rPr>
                <w:rFonts w:ascii="Calibri" w:eastAsia="Times New Roman" w:hAnsi="Calibri"/>
                <w:sz w:val="18"/>
                <w:szCs w:val="18"/>
                <w:lang w:eastAsia="es-CL"/>
              </w:rPr>
              <w:t>) RCA N° 338/2007</w:t>
            </w:r>
          </w:p>
        </w:tc>
      </w:tr>
    </w:tbl>
    <w:p w14:paraId="20AA89C7" w14:textId="77777777" w:rsidR="002402AF" w:rsidRDefault="002402AF" w:rsidP="009610B5"/>
    <w:p w14:paraId="49746225" w14:textId="77777777" w:rsidR="002402AF" w:rsidRDefault="002402AF" w:rsidP="009610B5"/>
    <w:p w14:paraId="7DDB79D4" w14:textId="77777777" w:rsidR="001936D6" w:rsidRDefault="001936D6" w:rsidP="009610B5"/>
    <w:p w14:paraId="53B5DEF4" w14:textId="0611C713" w:rsidR="00F1174E" w:rsidRDefault="004802FC" w:rsidP="0015339F">
      <w:pPr>
        <w:pStyle w:val="Ttulo2"/>
        <w:numPr>
          <w:ilvl w:val="1"/>
          <w:numId w:val="2"/>
        </w:numPr>
        <w:tabs>
          <w:tab w:val="left" w:pos="709"/>
        </w:tabs>
        <w:spacing w:before="200" w:after="240"/>
        <w:ind w:left="0" w:firstLine="0"/>
        <w:contextualSpacing w:val="0"/>
      </w:pPr>
      <w:bookmarkStart w:id="93" w:name="_Toc28602532"/>
      <w:r>
        <w:lastRenderedPageBreak/>
        <w:t>Emisiones atmosféricas</w:t>
      </w:r>
      <w:r w:rsidR="00EA55F1">
        <w:t>.</w:t>
      </w:r>
      <w:bookmarkEnd w:id="93"/>
    </w:p>
    <w:tbl>
      <w:tblPr>
        <w:tblStyle w:val="Tablaconcuadrcula"/>
        <w:tblW w:w="13581" w:type="dxa"/>
        <w:jc w:val="center"/>
        <w:tblLook w:val="04A0" w:firstRow="1" w:lastRow="0" w:firstColumn="1" w:lastColumn="0" w:noHBand="0" w:noVBand="1"/>
      </w:tblPr>
      <w:tblGrid>
        <w:gridCol w:w="3800"/>
        <w:gridCol w:w="9781"/>
      </w:tblGrid>
      <w:tr w:rsidR="00543887" w:rsidRPr="00916086" w14:paraId="70E2B05A" w14:textId="77777777" w:rsidTr="003008C7">
        <w:trPr>
          <w:jc w:val="center"/>
        </w:trPr>
        <w:tc>
          <w:tcPr>
            <w:tcW w:w="1399" w:type="pct"/>
          </w:tcPr>
          <w:p w14:paraId="0EC62AF0" w14:textId="4E839077" w:rsidR="00543887" w:rsidRPr="00747325" w:rsidRDefault="00543887" w:rsidP="003008C7">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1433E7">
              <w:rPr>
                <w:rFonts w:ascii="Calibri" w:eastAsia="Times New Roman" w:hAnsi="Calibri"/>
                <w:lang w:eastAsia="es-CL"/>
              </w:rPr>
              <w:t>7</w:t>
            </w:r>
          </w:p>
        </w:tc>
        <w:tc>
          <w:tcPr>
            <w:tcW w:w="3601" w:type="pct"/>
          </w:tcPr>
          <w:p w14:paraId="6369E77E" w14:textId="5E3176FA" w:rsidR="00543887" w:rsidRPr="00F049CA" w:rsidRDefault="00F049CA" w:rsidP="003008C7">
            <w:r w:rsidRPr="00F049CA">
              <w:t>Estación: N/C</w:t>
            </w:r>
          </w:p>
        </w:tc>
      </w:tr>
      <w:tr w:rsidR="00C923A4" w:rsidRPr="00916086" w14:paraId="67D03737" w14:textId="77777777" w:rsidTr="003008C7">
        <w:trPr>
          <w:jc w:val="center"/>
        </w:trPr>
        <w:tc>
          <w:tcPr>
            <w:tcW w:w="1399" w:type="pct"/>
          </w:tcPr>
          <w:p w14:paraId="0BB39576" w14:textId="3B3C5C84" w:rsidR="00C923A4" w:rsidRPr="00747325" w:rsidRDefault="00C923A4" w:rsidP="00C923A4">
            <w:pPr>
              <w:rPr>
                <w:rFonts w:ascii="Calibri" w:eastAsia="Times New Roman" w:hAnsi="Calibri"/>
                <w:b/>
                <w:bCs/>
                <w:lang w:eastAsia="es-CL"/>
              </w:rPr>
            </w:pPr>
            <w:r>
              <w:rPr>
                <w:rFonts w:ascii="Calibri" w:eastAsia="Times New Roman" w:hAnsi="Calibri"/>
                <w:b/>
                <w:bCs/>
                <w:lang w:eastAsia="es-CL"/>
              </w:rPr>
              <w:t>Documentos Revisados</w:t>
            </w:r>
          </w:p>
        </w:tc>
        <w:tc>
          <w:tcPr>
            <w:tcW w:w="3601" w:type="pct"/>
          </w:tcPr>
          <w:p w14:paraId="0379842C" w14:textId="284A0E5B" w:rsidR="00C923A4" w:rsidRPr="0092528A" w:rsidRDefault="00C923A4" w:rsidP="00C923A4">
            <w:pPr>
              <w:rPr>
                <w:color w:val="FF0000"/>
              </w:rPr>
            </w:pPr>
            <w:r>
              <w:t>ID 01</w:t>
            </w:r>
            <w:r w:rsidR="001433E7">
              <w:t>, 08</w:t>
            </w:r>
          </w:p>
        </w:tc>
      </w:tr>
      <w:tr w:rsidR="00543887" w:rsidRPr="00916086" w14:paraId="312F7A44" w14:textId="77777777" w:rsidTr="003008C7">
        <w:trPr>
          <w:trHeight w:val="1251"/>
          <w:jc w:val="center"/>
        </w:trPr>
        <w:tc>
          <w:tcPr>
            <w:tcW w:w="5000" w:type="pct"/>
            <w:gridSpan w:val="2"/>
            <w:tcBorders>
              <w:bottom w:val="single" w:sz="4" w:space="0" w:color="auto"/>
            </w:tcBorders>
          </w:tcPr>
          <w:p w14:paraId="439455E5" w14:textId="71B46211" w:rsidR="00543887" w:rsidRPr="00F940DC" w:rsidRDefault="00543887" w:rsidP="003008C7">
            <w:pPr>
              <w:spacing w:before="60" w:after="20"/>
              <w:rPr>
                <w:b/>
              </w:rPr>
            </w:pPr>
            <w:r>
              <w:rPr>
                <w:b/>
              </w:rPr>
              <w:t>RCA N°24/2013</w:t>
            </w:r>
            <w:r w:rsidRPr="00F940DC">
              <w:rPr>
                <w:b/>
              </w:rPr>
              <w:t xml:space="preserve"> </w:t>
            </w:r>
          </w:p>
          <w:p w14:paraId="2CB00CEE" w14:textId="57A22BF5" w:rsidR="00543887" w:rsidRPr="00F940DC" w:rsidRDefault="00543887" w:rsidP="003008C7">
            <w:pPr>
              <w:spacing w:before="60" w:after="20"/>
              <w:rPr>
                <w:b/>
              </w:rPr>
            </w:pPr>
            <w:r>
              <w:rPr>
                <w:b/>
              </w:rPr>
              <w:t>Considerando 3.11 Emisiones a la atmósfera</w:t>
            </w:r>
          </w:p>
          <w:p w14:paraId="3F64BA26" w14:textId="77777777" w:rsidR="00B20038" w:rsidRDefault="00543887" w:rsidP="003008C7">
            <w:pPr>
              <w:spacing w:line="240" w:lineRule="atLeast"/>
              <w:rPr>
                <w:rFonts w:cs="Tahoma"/>
                <w:i/>
              </w:rPr>
            </w:pPr>
            <w:r>
              <w:rPr>
                <w:rFonts w:cs="Tahoma"/>
                <w:i/>
              </w:rPr>
              <w:t>Con relación a las emisiones a la atmósfera que se producirán durante la etapa de operaci</w:t>
            </w:r>
            <w:r w:rsidR="00B20038">
              <w:rPr>
                <w:rFonts w:cs="Tahoma"/>
                <w:i/>
              </w:rPr>
              <w:t xml:space="preserve">ón, el titular </w:t>
            </w:r>
            <w:r>
              <w:rPr>
                <w:rFonts w:cs="Tahoma"/>
                <w:i/>
              </w:rPr>
              <w:t>también hizo una estimación</w:t>
            </w:r>
            <w:r w:rsidR="00B20038">
              <w:rPr>
                <w:rFonts w:cs="Tahoma"/>
                <w:i/>
              </w:rPr>
              <w:t xml:space="preserve"> de las emisiones que se generarán, cuyo detalle se presenta en al DIA, Anexo E, y su resumen se presenta en la siguiente tabla.</w:t>
            </w:r>
          </w:p>
          <w:p w14:paraId="26449180" w14:textId="77777777" w:rsidR="008A6A65" w:rsidRDefault="008A6A65" w:rsidP="003008C7">
            <w:pPr>
              <w:spacing w:line="240" w:lineRule="atLeast"/>
              <w:rPr>
                <w:rFonts w:cs="Tahoma"/>
                <w:i/>
              </w:rPr>
            </w:pPr>
          </w:p>
          <w:tbl>
            <w:tblPr>
              <w:tblStyle w:val="Tablaconcuadrcula"/>
              <w:tblW w:w="0" w:type="auto"/>
              <w:tblLook w:val="04A0" w:firstRow="1" w:lastRow="0" w:firstColumn="1" w:lastColumn="0" w:noHBand="0" w:noVBand="1"/>
            </w:tblPr>
            <w:tblGrid>
              <w:gridCol w:w="1867"/>
              <w:gridCol w:w="996"/>
              <w:gridCol w:w="996"/>
              <w:gridCol w:w="996"/>
            </w:tblGrid>
            <w:tr w:rsidR="00B20038" w14:paraId="1BFB5B55" w14:textId="77777777" w:rsidTr="008A6A65">
              <w:tc>
                <w:tcPr>
                  <w:tcW w:w="1867" w:type="dxa"/>
                  <w:vAlign w:val="center"/>
                </w:tcPr>
                <w:p w14:paraId="05D69279" w14:textId="78A386F0" w:rsidR="00B20038" w:rsidRDefault="00B20038" w:rsidP="008A6A65">
                  <w:pPr>
                    <w:spacing w:line="240" w:lineRule="atLeast"/>
                    <w:jc w:val="center"/>
                    <w:rPr>
                      <w:rFonts w:cs="Tahoma"/>
                      <w:i/>
                    </w:rPr>
                  </w:pPr>
                  <w:r>
                    <w:rPr>
                      <w:rFonts w:cs="Tahoma"/>
                      <w:i/>
                    </w:rPr>
                    <w:t>Equipo</w:t>
                  </w:r>
                </w:p>
              </w:tc>
              <w:tc>
                <w:tcPr>
                  <w:tcW w:w="847" w:type="dxa"/>
                  <w:vAlign w:val="center"/>
                </w:tcPr>
                <w:p w14:paraId="13BDE940" w14:textId="27F287EB" w:rsidR="00B20038" w:rsidRDefault="00B20038" w:rsidP="008A6A65">
                  <w:pPr>
                    <w:spacing w:line="240" w:lineRule="atLeast"/>
                    <w:jc w:val="center"/>
                    <w:rPr>
                      <w:rFonts w:cs="Tahoma"/>
                      <w:i/>
                    </w:rPr>
                  </w:pPr>
                  <w:r>
                    <w:rPr>
                      <w:rFonts w:cs="Tahoma"/>
                      <w:i/>
                    </w:rPr>
                    <w:t>MP</w:t>
                  </w:r>
                  <w:r w:rsidRPr="008A6A65">
                    <w:rPr>
                      <w:rFonts w:cs="Tahoma"/>
                      <w:i/>
                      <w:vertAlign w:val="subscript"/>
                    </w:rPr>
                    <w:t>10</w:t>
                  </w:r>
                  <w:r>
                    <w:rPr>
                      <w:rFonts w:cs="Tahoma"/>
                      <w:i/>
                    </w:rPr>
                    <w:t xml:space="preserve"> (ton/año)</w:t>
                  </w:r>
                </w:p>
              </w:tc>
              <w:tc>
                <w:tcPr>
                  <w:tcW w:w="996" w:type="dxa"/>
                  <w:vAlign w:val="center"/>
                </w:tcPr>
                <w:p w14:paraId="77AA060D" w14:textId="295847BD" w:rsidR="00B20038" w:rsidRDefault="00B20038" w:rsidP="008A6A65">
                  <w:pPr>
                    <w:spacing w:line="240" w:lineRule="atLeast"/>
                    <w:jc w:val="center"/>
                    <w:rPr>
                      <w:rFonts w:cs="Tahoma"/>
                      <w:i/>
                    </w:rPr>
                  </w:pPr>
                  <w:r>
                    <w:rPr>
                      <w:rFonts w:cs="Tahoma"/>
                      <w:i/>
                    </w:rPr>
                    <w:t>NOx (ton/año)</w:t>
                  </w:r>
                </w:p>
              </w:tc>
              <w:tc>
                <w:tcPr>
                  <w:tcW w:w="996" w:type="dxa"/>
                  <w:vAlign w:val="center"/>
                </w:tcPr>
                <w:p w14:paraId="50B71DB4" w14:textId="3AC4F0D5" w:rsidR="00B20038" w:rsidRDefault="00B20038" w:rsidP="008A6A65">
                  <w:pPr>
                    <w:spacing w:line="240" w:lineRule="atLeast"/>
                    <w:jc w:val="center"/>
                    <w:rPr>
                      <w:rFonts w:cs="Tahoma"/>
                      <w:i/>
                    </w:rPr>
                  </w:pPr>
                  <w:r>
                    <w:rPr>
                      <w:rFonts w:cs="Tahoma"/>
                      <w:i/>
                    </w:rPr>
                    <w:t>SO</w:t>
                  </w:r>
                  <w:r w:rsidRPr="008A6A65">
                    <w:rPr>
                      <w:rFonts w:cs="Tahoma"/>
                      <w:i/>
                      <w:vertAlign w:val="subscript"/>
                    </w:rPr>
                    <w:t>2</w:t>
                  </w:r>
                  <w:r>
                    <w:rPr>
                      <w:rFonts w:cs="Tahoma"/>
                      <w:i/>
                    </w:rPr>
                    <w:t xml:space="preserve"> (ton/año)</w:t>
                  </w:r>
                </w:p>
              </w:tc>
            </w:tr>
            <w:tr w:rsidR="00B20038" w14:paraId="231A88C0" w14:textId="77777777" w:rsidTr="008A6A65">
              <w:tc>
                <w:tcPr>
                  <w:tcW w:w="1867" w:type="dxa"/>
                  <w:vAlign w:val="center"/>
                </w:tcPr>
                <w:p w14:paraId="14EB96A9" w14:textId="3057E6AF" w:rsidR="00B20038" w:rsidRDefault="00B20038" w:rsidP="008A6A65">
                  <w:pPr>
                    <w:spacing w:line="240" w:lineRule="atLeast"/>
                    <w:jc w:val="left"/>
                    <w:rPr>
                      <w:rFonts w:cs="Tahoma"/>
                      <w:i/>
                    </w:rPr>
                  </w:pPr>
                  <w:r>
                    <w:rPr>
                      <w:rFonts w:cs="Tahoma"/>
                      <w:i/>
                    </w:rPr>
                    <w:t>Piloto Antorcha</w:t>
                  </w:r>
                </w:p>
              </w:tc>
              <w:tc>
                <w:tcPr>
                  <w:tcW w:w="847" w:type="dxa"/>
                  <w:vAlign w:val="center"/>
                </w:tcPr>
                <w:p w14:paraId="2CFF8F83" w14:textId="1E5517DE" w:rsidR="00B20038" w:rsidRDefault="00B20038" w:rsidP="008A6A65">
                  <w:pPr>
                    <w:spacing w:line="240" w:lineRule="atLeast"/>
                    <w:jc w:val="center"/>
                    <w:rPr>
                      <w:rFonts w:cs="Tahoma"/>
                      <w:i/>
                    </w:rPr>
                  </w:pPr>
                  <w:r>
                    <w:rPr>
                      <w:rFonts w:cs="Tahoma"/>
                      <w:i/>
                    </w:rPr>
                    <w:t>0,002</w:t>
                  </w:r>
                </w:p>
              </w:tc>
              <w:tc>
                <w:tcPr>
                  <w:tcW w:w="996" w:type="dxa"/>
                  <w:vAlign w:val="center"/>
                </w:tcPr>
                <w:p w14:paraId="63315E51" w14:textId="6E67927F" w:rsidR="00B20038" w:rsidRDefault="00B20038" w:rsidP="008A6A65">
                  <w:pPr>
                    <w:spacing w:line="240" w:lineRule="atLeast"/>
                    <w:jc w:val="center"/>
                    <w:rPr>
                      <w:rFonts w:cs="Tahoma"/>
                      <w:i/>
                    </w:rPr>
                  </w:pPr>
                  <w:r>
                    <w:rPr>
                      <w:rFonts w:cs="Tahoma"/>
                      <w:i/>
                    </w:rPr>
                    <w:t>0,069</w:t>
                  </w:r>
                </w:p>
              </w:tc>
              <w:tc>
                <w:tcPr>
                  <w:tcW w:w="996" w:type="dxa"/>
                  <w:vAlign w:val="center"/>
                </w:tcPr>
                <w:p w14:paraId="77FC3F6F" w14:textId="58273789" w:rsidR="00B20038" w:rsidRDefault="00B20038" w:rsidP="008A6A65">
                  <w:pPr>
                    <w:spacing w:line="240" w:lineRule="atLeast"/>
                    <w:jc w:val="center"/>
                    <w:rPr>
                      <w:rFonts w:cs="Tahoma"/>
                      <w:i/>
                    </w:rPr>
                  </w:pPr>
                  <w:r>
                    <w:rPr>
                      <w:rFonts w:cs="Tahoma"/>
                      <w:i/>
                    </w:rPr>
                    <w:t>0,004</w:t>
                  </w:r>
                </w:p>
              </w:tc>
            </w:tr>
            <w:tr w:rsidR="00B20038" w14:paraId="1629A2B4" w14:textId="77777777" w:rsidTr="008A6A65">
              <w:tc>
                <w:tcPr>
                  <w:tcW w:w="1867" w:type="dxa"/>
                  <w:vAlign w:val="center"/>
                </w:tcPr>
                <w:p w14:paraId="4BFCF84E" w14:textId="3739901B" w:rsidR="00B20038" w:rsidRDefault="00B20038" w:rsidP="008A6A65">
                  <w:pPr>
                    <w:spacing w:line="240" w:lineRule="atLeast"/>
                    <w:jc w:val="left"/>
                    <w:rPr>
                      <w:rFonts w:cs="Tahoma"/>
                      <w:i/>
                    </w:rPr>
                  </w:pPr>
                  <w:r>
                    <w:rPr>
                      <w:rFonts w:cs="Tahoma"/>
                      <w:i/>
                    </w:rPr>
                    <w:t>Antorcha (emergencia)</w:t>
                  </w:r>
                </w:p>
              </w:tc>
              <w:tc>
                <w:tcPr>
                  <w:tcW w:w="847" w:type="dxa"/>
                  <w:vAlign w:val="center"/>
                </w:tcPr>
                <w:p w14:paraId="42CE97E9" w14:textId="41815CCA" w:rsidR="00B20038" w:rsidRDefault="00B20038" w:rsidP="008A6A65">
                  <w:pPr>
                    <w:spacing w:line="240" w:lineRule="atLeast"/>
                    <w:jc w:val="center"/>
                    <w:rPr>
                      <w:rFonts w:cs="Tahoma"/>
                      <w:i/>
                    </w:rPr>
                  </w:pPr>
                  <w:r>
                    <w:rPr>
                      <w:rFonts w:cs="Tahoma"/>
                      <w:i/>
                    </w:rPr>
                    <w:t>0,0001</w:t>
                  </w:r>
                </w:p>
              </w:tc>
              <w:tc>
                <w:tcPr>
                  <w:tcW w:w="996" w:type="dxa"/>
                  <w:vAlign w:val="center"/>
                </w:tcPr>
                <w:p w14:paraId="0AA69BBE" w14:textId="166C006F" w:rsidR="00B20038" w:rsidRDefault="00B20038" w:rsidP="008A6A65">
                  <w:pPr>
                    <w:spacing w:line="240" w:lineRule="atLeast"/>
                    <w:jc w:val="center"/>
                    <w:rPr>
                      <w:rFonts w:cs="Tahoma"/>
                      <w:i/>
                    </w:rPr>
                  </w:pPr>
                  <w:r>
                    <w:rPr>
                      <w:rFonts w:cs="Tahoma"/>
                      <w:i/>
                    </w:rPr>
                    <w:t>0,003</w:t>
                  </w:r>
                </w:p>
              </w:tc>
              <w:tc>
                <w:tcPr>
                  <w:tcW w:w="996" w:type="dxa"/>
                  <w:vAlign w:val="center"/>
                </w:tcPr>
                <w:p w14:paraId="34B17030" w14:textId="738A5CE8" w:rsidR="00B20038" w:rsidRDefault="00B20038" w:rsidP="008A6A65">
                  <w:pPr>
                    <w:spacing w:line="240" w:lineRule="atLeast"/>
                    <w:jc w:val="center"/>
                    <w:rPr>
                      <w:rFonts w:cs="Tahoma"/>
                      <w:i/>
                    </w:rPr>
                  </w:pPr>
                  <w:r>
                    <w:rPr>
                      <w:rFonts w:cs="Tahoma"/>
                      <w:i/>
                    </w:rPr>
                    <w:t>0,0002</w:t>
                  </w:r>
                </w:p>
              </w:tc>
            </w:tr>
            <w:tr w:rsidR="00B20038" w14:paraId="15C2C06D" w14:textId="77777777" w:rsidTr="008A6A65">
              <w:tc>
                <w:tcPr>
                  <w:tcW w:w="1867" w:type="dxa"/>
                  <w:vAlign w:val="center"/>
                </w:tcPr>
                <w:p w14:paraId="56538EE2" w14:textId="365A2F0E" w:rsidR="00B20038" w:rsidRDefault="00B20038" w:rsidP="008A6A65">
                  <w:pPr>
                    <w:spacing w:line="240" w:lineRule="atLeast"/>
                    <w:jc w:val="left"/>
                    <w:rPr>
                      <w:rFonts w:cs="Tahoma"/>
                      <w:i/>
                    </w:rPr>
                  </w:pPr>
                  <w:r>
                    <w:rPr>
                      <w:rFonts w:cs="Tahoma"/>
                      <w:i/>
                    </w:rPr>
                    <w:t>Calentadores GLP</w:t>
                  </w:r>
                </w:p>
              </w:tc>
              <w:tc>
                <w:tcPr>
                  <w:tcW w:w="847" w:type="dxa"/>
                  <w:vAlign w:val="center"/>
                </w:tcPr>
                <w:p w14:paraId="5E9D567B" w14:textId="1AD1939E" w:rsidR="00B20038" w:rsidRDefault="00B20038" w:rsidP="008A6A65">
                  <w:pPr>
                    <w:spacing w:line="240" w:lineRule="atLeast"/>
                    <w:jc w:val="center"/>
                    <w:rPr>
                      <w:rFonts w:cs="Tahoma"/>
                      <w:i/>
                    </w:rPr>
                  </w:pPr>
                  <w:r>
                    <w:rPr>
                      <w:rFonts w:cs="Tahoma"/>
                      <w:i/>
                    </w:rPr>
                    <w:t>0,002</w:t>
                  </w:r>
                </w:p>
              </w:tc>
              <w:tc>
                <w:tcPr>
                  <w:tcW w:w="996" w:type="dxa"/>
                  <w:vAlign w:val="center"/>
                </w:tcPr>
                <w:p w14:paraId="550B997A" w14:textId="48596430" w:rsidR="00B20038" w:rsidRDefault="00B20038" w:rsidP="008A6A65">
                  <w:pPr>
                    <w:spacing w:line="240" w:lineRule="atLeast"/>
                    <w:jc w:val="center"/>
                    <w:rPr>
                      <w:rFonts w:cs="Tahoma"/>
                      <w:i/>
                    </w:rPr>
                  </w:pPr>
                  <w:r>
                    <w:rPr>
                      <w:rFonts w:cs="Tahoma"/>
                      <w:i/>
                    </w:rPr>
                    <w:t>0,082</w:t>
                  </w:r>
                </w:p>
              </w:tc>
              <w:tc>
                <w:tcPr>
                  <w:tcW w:w="996" w:type="dxa"/>
                  <w:vAlign w:val="center"/>
                </w:tcPr>
                <w:p w14:paraId="390BD3A2" w14:textId="1E1B1DD4" w:rsidR="00B20038" w:rsidRDefault="00B20038" w:rsidP="008A6A65">
                  <w:pPr>
                    <w:spacing w:line="240" w:lineRule="atLeast"/>
                    <w:jc w:val="center"/>
                    <w:rPr>
                      <w:rFonts w:cs="Tahoma"/>
                      <w:i/>
                    </w:rPr>
                  </w:pPr>
                  <w:r>
                    <w:rPr>
                      <w:rFonts w:cs="Tahoma"/>
                      <w:i/>
                    </w:rPr>
                    <w:t>0,005</w:t>
                  </w:r>
                </w:p>
              </w:tc>
            </w:tr>
            <w:tr w:rsidR="00B20038" w14:paraId="49E375F1" w14:textId="77777777" w:rsidTr="008A6A65">
              <w:tc>
                <w:tcPr>
                  <w:tcW w:w="1867" w:type="dxa"/>
                  <w:vAlign w:val="center"/>
                </w:tcPr>
                <w:p w14:paraId="6B5CCF84" w14:textId="78E9D3D4" w:rsidR="00B20038" w:rsidRDefault="00B20038" w:rsidP="008A6A65">
                  <w:pPr>
                    <w:spacing w:line="240" w:lineRule="atLeast"/>
                    <w:jc w:val="left"/>
                    <w:rPr>
                      <w:rFonts w:cs="Tahoma"/>
                      <w:i/>
                    </w:rPr>
                  </w:pPr>
                  <w:r>
                    <w:rPr>
                      <w:rFonts w:cs="Tahoma"/>
                      <w:i/>
                    </w:rPr>
                    <w:t>Grupo Electrógeno</w:t>
                  </w:r>
                </w:p>
              </w:tc>
              <w:tc>
                <w:tcPr>
                  <w:tcW w:w="847" w:type="dxa"/>
                  <w:vAlign w:val="center"/>
                </w:tcPr>
                <w:p w14:paraId="6291E473" w14:textId="7518CCE4" w:rsidR="00B20038" w:rsidRDefault="00B20038" w:rsidP="008A6A65">
                  <w:pPr>
                    <w:spacing w:line="240" w:lineRule="atLeast"/>
                    <w:jc w:val="center"/>
                    <w:rPr>
                      <w:rFonts w:cs="Tahoma"/>
                      <w:i/>
                    </w:rPr>
                  </w:pPr>
                  <w:r>
                    <w:rPr>
                      <w:rFonts w:cs="Tahoma"/>
                      <w:i/>
                    </w:rPr>
                    <w:t>0,002</w:t>
                  </w:r>
                </w:p>
              </w:tc>
              <w:tc>
                <w:tcPr>
                  <w:tcW w:w="996" w:type="dxa"/>
                  <w:vAlign w:val="center"/>
                </w:tcPr>
                <w:p w14:paraId="11F60664" w14:textId="28655251" w:rsidR="00B20038" w:rsidRDefault="00B20038" w:rsidP="008A6A65">
                  <w:pPr>
                    <w:spacing w:line="240" w:lineRule="atLeast"/>
                    <w:jc w:val="center"/>
                    <w:rPr>
                      <w:rFonts w:cs="Tahoma"/>
                      <w:i/>
                    </w:rPr>
                  </w:pPr>
                  <w:r>
                    <w:rPr>
                      <w:rFonts w:cs="Tahoma"/>
                      <w:i/>
                    </w:rPr>
                    <w:t>0,074</w:t>
                  </w:r>
                </w:p>
              </w:tc>
              <w:tc>
                <w:tcPr>
                  <w:tcW w:w="996" w:type="dxa"/>
                  <w:vAlign w:val="center"/>
                </w:tcPr>
                <w:p w14:paraId="265FF269" w14:textId="5FA55FBB" w:rsidR="00B20038" w:rsidRDefault="008A6A65" w:rsidP="008A6A65">
                  <w:pPr>
                    <w:spacing w:line="240" w:lineRule="atLeast"/>
                    <w:jc w:val="center"/>
                    <w:rPr>
                      <w:rFonts w:cs="Tahoma"/>
                      <w:i/>
                    </w:rPr>
                  </w:pPr>
                  <w:r>
                    <w:rPr>
                      <w:rFonts w:cs="Tahoma"/>
                      <w:i/>
                    </w:rPr>
                    <w:t>0,0001</w:t>
                  </w:r>
                </w:p>
              </w:tc>
            </w:tr>
          </w:tbl>
          <w:p w14:paraId="78ECDF06" w14:textId="3F366EC7" w:rsidR="00543887" w:rsidRDefault="00543887" w:rsidP="003008C7">
            <w:pPr>
              <w:spacing w:line="240" w:lineRule="atLeast"/>
              <w:rPr>
                <w:rFonts w:cs="Tahoma"/>
                <w:i/>
              </w:rPr>
            </w:pPr>
          </w:p>
          <w:p w14:paraId="214C2962" w14:textId="77777777" w:rsidR="00543887" w:rsidRDefault="00C06248" w:rsidP="003008C7">
            <w:pPr>
              <w:spacing w:line="240" w:lineRule="atLeast"/>
              <w:rPr>
                <w:rFonts w:cs="Tahoma"/>
                <w:b/>
              </w:rPr>
            </w:pPr>
            <w:r>
              <w:rPr>
                <w:rFonts w:cs="Tahoma"/>
                <w:b/>
              </w:rPr>
              <w:t>RESOLUCIÓN EXENTA N° 124/2015 SEA Región de Valparaíso</w:t>
            </w:r>
          </w:p>
          <w:p w14:paraId="23D9F4C6" w14:textId="77777777" w:rsidR="00C06248" w:rsidRDefault="00C06248" w:rsidP="003008C7">
            <w:pPr>
              <w:spacing w:line="240" w:lineRule="atLeast"/>
              <w:rPr>
                <w:rFonts w:cs="Tahoma"/>
                <w:b/>
              </w:rPr>
            </w:pPr>
            <w:r>
              <w:rPr>
                <w:rFonts w:cs="Tahoma"/>
                <w:b/>
              </w:rPr>
              <w:t>Resuelve consulta de pertinencia de ingreso al sistema de evaluación de impacto ambiental, proyecto “Modificaciones a la DIA Ampliación Terminal Marítimo Quintero Oxiquim S.A.”</w:t>
            </w:r>
          </w:p>
          <w:p w14:paraId="62ADF29C" w14:textId="3241CD7B" w:rsidR="00C06248" w:rsidRDefault="00C06248" w:rsidP="003008C7">
            <w:pPr>
              <w:spacing w:line="240" w:lineRule="atLeast"/>
              <w:rPr>
                <w:rFonts w:cs="Tahoma"/>
                <w:b/>
              </w:rPr>
            </w:pPr>
            <w:r>
              <w:rPr>
                <w:rFonts w:cs="Tahoma"/>
                <w:b/>
              </w:rPr>
              <w:t xml:space="preserve">Antecedentes, numeral 2.2, Tabla 1 </w:t>
            </w:r>
            <w:r w:rsidR="007260A9">
              <w:rPr>
                <w:rFonts w:cs="Tahoma"/>
                <w:b/>
              </w:rPr>
              <w:t>Numerales</w:t>
            </w:r>
            <w:r>
              <w:rPr>
                <w:rFonts w:cs="Tahoma"/>
                <w:b/>
              </w:rPr>
              <w:t xml:space="preserve"> sujetos a modificación.</w:t>
            </w:r>
          </w:p>
          <w:p w14:paraId="236D323A" w14:textId="77777777" w:rsidR="00C06248" w:rsidRDefault="00A35DE2" w:rsidP="003008C7">
            <w:pPr>
              <w:spacing w:line="240" w:lineRule="atLeast"/>
              <w:rPr>
                <w:rFonts w:cs="Tahoma"/>
                <w:i/>
              </w:rPr>
            </w:pPr>
            <w:r>
              <w:rPr>
                <w:rFonts w:cs="Tahoma"/>
                <w:i/>
              </w:rPr>
              <w:t>Modificación propuesta RCA N°24/2013, considerando 3.11</w:t>
            </w:r>
          </w:p>
          <w:p w14:paraId="774A7110" w14:textId="77777777" w:rsidR="00A35DE2" w:rsidRDefault="00A35DE2" w:rsidP="003008C7">
            <w:pPr>
              <w:spacing w:line="240" w:lineRule="atLeast"/>
              <w:rPr>
                <w:rFonts w:cs="Tahoma"/>
                <w:i/>
              </w:rPr>
            </w:pPr>
            <w:r>
              <w:rPr>
                <w:rFonts w:cs="Tahoma"/>
                <w:i/>
              </w:rPr>
              <w:t>Las emisiones asociadas a la modificación en la etapa de operación, se estima en:</w:t>
            </w:r>
          </w:p>
          <w:p w14:paraId="61E82B67" w14:textId="77777777" w:rsidR="00F37D5B" w:rsidRDefault="00F37D5B" w:rsidP="003008C7">
            <w:pPr>
              <w:spacing w:line="240" w:lineRule="atLeast"/>
              <w:rPr>
                <w:rFonts w:cs="Tahoma"/>
                <w:b/>
                <w:i/>
              </w:rPr>
            </w:pPr>
          </w:p>
          <w:tbl>
            <w:tblPr>
              <w:tblStyle w:val="Tablaconcuadrcula"/>
              <w:tblW w:w="0" w:type="auto"/>
              <w:tblLook w:val="04A0" w:firstRow="1" w:lastRow="0" w:firstColumn="1" w:lastColumn="0" w:noHBand="0" w:noVBand="1"/>
            </w:tblPr>
            <w:tblGrid>
              <w:gridCol w:w="1867"/>
              <w:gridCol w:w="996"/>
              <w:gridCol w:w="996"/>
              <w:gridCol w:w="996"/>
            </w:tblGrid>
            <w:tr w:rsidR="00F37D5B" w14:paraId="2DCF3901" w14:textId="77777777" w:rsidTr="003008C7">
              <w:tc>
                <w:tcPr>
                  <w:tcW w:w="1867" w:type="dxa"/>
                  <w:vAlign w:val="center"/>
                </w:tcPr>
                <w:p w14:paraId="14B51B53" w14:textId="77777777" w:rsidR="00F37D5B" w:rsidRDefault="00F37D5B" w:rsidP="00F37D5B">
                  <w:pPr>
                    <w:spacing w:line="240" w:lineRule="atLeast"/>
                    <w:jc w:val="center"/>
                    <w:rPr>
                      <w:rFonts w:cs="Tahoma"/>
                      <w:i/>
                    </w:rPr>
                  </w:pPr>
                  <w:r>
                    <w:rPr>
                      <w:rFonts w:cs="Tahoma"/>
                      <w:i/>
                    </w:rPr>
                    <w:t>Equipo</w:t>
                  </w:r>
                </w:p>
              </w:tc>
              <w:tc>
                <w:tcPr>
                  <w:tcW w:w="847" w:type="dxa"/>
                  <w:vAlign w:val="center"/>
                </w:tcPr>
                <w:p w14:paraId="02E5FEEC" w14:textId="77777777" w:rsidR="00F37D5B" w:rsidRDefault="00F37D5B" w:rsidP="00F37D5B">
                  <w:pPr>
                    <w:spacing w:line="240" w:lineRule="atLeast"/>
                    <w:jc w:val="center"/>
                    <w:rPr>
                      <w:rFonts w:cs="Tahoma"/>
                      <w:i/>
                    </w:rPr>
                  </w:pPr>
                  <w:r>
                    <w:rPr>
                      <w:rFonts w:cs="Tahoma"/>
                      <w:i/>
                    </w:rPr>
                    <w:t>MP</w:t>
                  </w:r>
                  <w:r w:rsidRPr="008A6A65">
                    <w:rPr>
                      <w:rFonts w:cs="Tahoma"/>
                      <w:i/>
                      <w:vertAlign w:val="subscript"/>
                    </w:rPr>
                    <w:t>10</w:t>
                  </w:r>
                  <w:r>
                    <w:rPr>
                      <w:rFonts w:cs="Tahoma"/>
                      <w:i/>
                    </w:rPr>
                    <w:t xml:space="preserve"> (ton/año)</w:t>
                  </w:r>
                </w:p>
              </w:tc>
              <w:tc>
                <w:tcPr>
                  <w:tcW w:w="996" w:type="dxa"/>
                  <w:vAlign w:val="center"/>
                </w:tcPr>
                <w:p w14:paraId="4C7146F3" w14:textId="77777777" w:rsidR="00F37D5B" w:rsidRDefault="00F37D5B" w:rsidP="00F37D5B">
                  <w:pPr>
                    <w:spacing w:line="240" w:lineRule="atLeast"/>
                    <w:jc w:val="center"/>
                    <w:rPr>
                      <w:rFonts w:cs="Tahoma"/>
                      <w:i/>
                    </w:rPr>
                  </w:pPr>
                  <w:r>
                    <w:rPr>
                      <w:rFonts w:cs="Tahoma"/>
                      <w:i/>
                    </w:rPr>
                    <w:t>NOx (ton/año)</w:t>
                  </w:r>
                </w:p>
              </w:tc>
              <w:tc>
                <w:tcPr>
                  <w:tcW w:w="996" w:type="dxa"/>
                  <w:vAlign w:val="center"/>
                </w:tcPr>
                <w:p w14:paraId="30BBC05B" w14:textId="77777777" w:rsidR="00F37D5B" w:rsidRDefault="00F37D5B" w:rsidP="00F37D5B">
                  <w:pPr>
                    <w:spacing w:line="240" w:lineRule="atLeast"/>
                    <w:jc w:val="center"/>
                    <w:rPr>
                      <w:rFonts w:cs="Tahoma"/>
                      <w:i/>
                    </w:rPr>
                  </w:pPr>
                  <w:r>
                    <w:rPr>
                      <w:rFonts w:cs="Tahoma"/>
                      <w:i/>
                    </w:rPr>
                    <w:t>SO</w:t>
                  </w:r>
                  <w:r w:rsidRPr="008A6A65">
                    <w:rPr>
                      <w:rFonts w:cs="Tahoma"/>
                      <w:i/>
                      <w:vertAlign w:val="subscript"/>
                    </w:rPr>
                    <w:t>2</w:t>
                  </w:r>
                  <w:r>
                    <w:rPr>
                      <w:rFonts w:cs="Tahoma"/>
                      <w:i/>
                    </w:rPr>
                    <w:t xml:space="preserve"> (ton/año)</w:t>
                  </w:r>
                </w:p>
              </w:tc>
            </w:tr>
            <w:tr w:rsidR="00F37D5B" w14:paraId="0FF11F40" w14:textId="77777777" w:rsidTr="003008C7">
              <w:tc>
                <w:tcPr>
                  <w:tcW w:w="1867" w:type="dxa"/>
                  <w:vAlign w:val="center"/>
                </w:tcPr>
                <w:p w14:paraId="01CA9BF5" w14:textId="77777777" w:rsidR="00F37D5B" w:rsidRDefault="00F37D5B" w:rsidP="00F37D5B">
                  <w:pPr>
                    <w:spacing w:line="240" w:lineRule="atLeast"/>
                    <w:jc w:val="left"/>
                    <w:rPr>
                      <w:rFonts w:cs="Tahoma"/>
                      <w:i/>
                    </w:rPr>
                  </w:pPr>
                  <w:r>
                    <w:rPr>
                      <w:rFonts w:cs="Tahoma"/>
                      <w:i/>
                    </w:rPr>
                    <w:t>Piloto Antorcha</w:t>
                  </w:r>
                </w:p>
              </w:tc>
              <w:tc>
                <w:tcPr>
                  <w:tcW w:w="847" w:type="dxa"/>
                  <w:vAlign w:val="center"/>
                </w:tcPr>
                <w:p w14:paraId="54CDA925" w14:textId="133F95B1" w:rsidR="00F37D5B" w:rsidRDefault="00F37D5B" w:rsidP="00F37D5B">
                  <w:pPr>
                    <w:spacing w:line="240" w:lineRule="atLeast"/>
                    <w:jc w:val="center"/>
                    <w:rPr>
                      <w:rFonts w:cs="Tahoma"/>
                      <w:i/>
                    </w:rPr>
                  </w:pPr>
                  <w:r>
                    <w:rPr>
                      <w:rFonts w:cs="Tahoma"/>
                      <w:i/>
                    </w:rPr>
                    <w:t>0,006</w:t>
                  </w:r>
                </w:p>
              </w:tc>
              <w:tc>
                <w:tcPr>
                  <w:tcW w:w="996" w:type="dxa"/>
                  <w:vAlign w:val="center"/>
                </w:tcPr>
                <w:p w14:paraId="70DED18C" w14:textId="095E687E" w:rsidR="00F37D5B" w:rsidRDefault="00F37D5B" w:rsidP="00F37D5B">
                  <w:pPr>
                    <w:spacing w:line="240" w:lineRule="atLeast"/>
                    <w:jc w:val="center"/>
                    <w:rPr>
                      <w:rFonts w:cs="Tahoma"/>
                      <w:i/>
                    </w:rPr>
                  </w:pPr>
                  <w:r>
                    <w:rPr>
                      <w:rFonts w:cs="Tahoma"/>
                      <w:i/>
                    </w:rPr>
                    <w:t>0,207</w:t>
                  </w:r>
                </w:p>
              </w:tc>
              <w:tc>
                <w:tcPr>
                  <w:tcW w:w="996" w:type="dxa"/>
                  <w:vAlign w:val="center"/>
                </w:tcPr>
                <w:p w14:paraId="2F19E84A" w14:textId="34DA363A" w:rsidR="00F37D5B" w:rsidRDefault="00FD28BE" w:rsidP="00F37D5B">
                  <w:pPr>
                    <w:spacing w:line="240" w:lineRule="atLeast"/>
                    <w:jc w:val="center"/>
                    <w:rPr>
                      <w:rFonts w:cs="Tahoma"/>
                      <w:i/>
                    </w:rPr>
                  </w:pPr>
                  <w:r>
                    <w:rPr>
                      <w:rFonts w:cs="Tahoma"/>
                      <w:i/>
                    </w:rPr>
                    <w:t>0,012</w:t>
                  </w:r>
                </w:p>
              </w:tc>
            </w:tr>
            <w:tr w:rsidR="00F37D5B" w14:paraId="24427816" w14:textId="77777777" w:rsidTr="003008C7">
              <w:tc>
                <w:tcPr>
                  <w:tcW w:w="1867" w:type="dxa"/>
                  <w:vAlign w:val="center"/>
                </w:tcPr>
                <w:p w14:paraId="30488EDA" w14:textId="77777777" w:rsidR="00F37D5B" w:rsidRDefault="00F37D5B" w:rsidP="00F37D5B">
                  <w:pPr>
                    <w:spacing w:line="240" w:lineRule="atLeast"/>
                    <w:jc w:val="left"/>
                    <w:rPr>
                      <w:rFonts w:cs="Tahoma"/>
                      <w:i/>
                    </w:rPr>
                  </w:pPr>
                  <w:r>
                    <w:rPr>
                      <w:rFonts w:cs="Tahoma"/>
                      <w:i/>
                    </w:rPr>
                    <w:t>Antorcha (emergencia)</w:t>
                  </w:r>
                </w:p>
              </w:tc>
              <w:tc>
                <w:tcPr>
                  <w:tcW w:w="847" w:type="dxa"/>
                  <w:vAlign w:val="center"/>
                </w:tcPr>
                <w:p w14:paraId="6A9D084D" w14:textId="325F2251" w:rsidR="00F37D5B" w:rsidRDefault="00FD28BE" w:rsidP="00F37D5B">
                  <w:pPr>
                    <w:spacing w:line="240" w:lineRule="atLeast"/>
                    <w:jc w:val="center"/>
                    <w:rPr>
                      <w:rFonts w:cs="Tahoma"/>
                      <w:i/>
                    </w:rPr>
                  </w:pPr>
                  <w:r>
                    <w:rPr>
                      <w:rFonts w:cs="Tahoma"/>
                      <w:i/>
                    </w:rPr>
                    <w:t>0,0001</w:t>
                  </w:r>
                </w:p>
              </w:tc>
              <w:tc>
                <w:tcPr>
                  <w:tcW w:w="996" w:type="dxa"/>
                  <w:vAlign w:val="center"/>
                </w:tcPr>
                <w:p w14:paraId="25545A46" w14:textId="06B44FB3" w:rsidR="00F37D5B" w:rsidRDefault="00FD28BE" w:rsidP="00F37D5B">
                  <w:pPr>
                    <w:spacing w:line="240" w:lineRule="atLeast"/>
                    <w:jc w:val="center"/>
                    <w:rPr>
                      <w:rFonts w:cs="Tahoma"/>
                      <w:i/>
                    </w:rPr>
                  </w:pPr>
                  <w:r>
                    <w:rPr>
                      <w:rFonts w:cs="Tahoma"/>
                      <w:i/>
                    </w:rPr>
                    <w:t>0,003</w:t>
                  </w:r>
                </w:p>
              </w:tc>
              <w:tc>
                <w:tcPr>
                  <w:tcW w:w="996" w:type="dxa"/>
                  <w:vAlign w:val="center"/>
                </w:tcPr>
                <w:p w14:paraId="30180347" w14:textId="4E624A70" w:rsidR="00F37D5B" w:rsidRDefault="00FD28BE" w:rsidP="00F37D5B">
                  <w:pPr>
                    <w:spacing w:line="240" w:lineRule="atLeast"/>
                    <w:jc w:val="center"/>
                    <w:rPr>
                      <w:rFonts w:cs="Tahoma"/>
                      <w:i/>
                    </w:rPr>
                  </w:pPr>
                  <w:r>
                    <w:rPr>
                      <w:rFonts w:cs="Tahoma"/>
                      <w:i/>
                    </w:rPr>
                    <w:t>0,0002</w:t>
                  </w:r>
                </w:p>
              </w:tc>
            </w:tr>
            <w:tr w:rsidR="00F37D5B" w14:paraId="3C10F3A1" w14:textId="77777777" w:rsidTr="003008C7">
              <w:tc>
                <w:tcPr>
                  <w:tcW w:w="1867" w:type="dxa"/>
                  <w:vAlign w:val="center"/>
                </w:tcPr>
                <w:p w14:paraId="2505ADCC" w14:textId="77777777" w:rsidR="00F37D5B" w:rsidRDefault="00F37D5B" w:rsidP="00F37D5B">
                  <w:pPr>
                    <w:spacing w:line="240" w:lineRule="atLeast"/>
                    <w:jc w:val="left"/>
                    <w:rPr>
                      <w:rFonts w:cs="Tahoma"/>
                      <w:i/>
                    </w:rPr>
                  </w:pPr>
                  <w:r>
                    <w:rPr>
                      <w:rFonts w:cs="Tahoma"/>
                      <w:i/>
                    </w:rPr>
                    <w:t>Calentadores GLP</w:t>
                  </w:r>
                </w:p>
              </w:tc>
              <w:tc>
                <w:tcPr>
                  <w:tcW w:w="847" w:type="dxa"/>
                  <w:vAlign w:val="center"/>
                </w:tcPr>
                <w:p w14:paraId="65E941B9" w14:textId="2BCE7E4F" w:rsidR="00F37D5B" w:rsidRDefault="00FD28BE" w:rsidP="00F37D5B">
                  <w:pPr>
                    <w:spacing w:line="240" w:lineRule="atLeast"/>
                    <w:jc w:val="center"/>
                    <w:rPr>
                      <w:rFonts w:cs="Tahoma"/>
                      <w:i/>
                    </w:rPr>
                  </w:pPr>
                  <w:r>
                    <w:rPr>
                      <w:rFonts w:cs="Tahoma"/>
                      <w:i/>
                    </w:rPr>
                    <w:t>0,0002</w:t>
                  </w:r>
                </w:p>
              </w:tc>
              <w:tc>
                <w:tcPr>
                  <w:tcW w:w="996" w:type="dxa"/>
                  <w:vAlign w:val="center"/>
                </w:tcPr>
                <w:p w14:paraId="408B5583" w14:textId="2BD06B73" w:rsidR="00F37D5B" w:rsidRDefault="00FD28BE" w:rsidP="00F37D5B">
                  <w:pPr>
                    <w:spacing w:line="240" w:lineRule="atLeast"/>
                    <w:jc w:val="center"/>
                    <w:rPr>
                      <w:rFonts w:cs="Tahoma"/>
                      <w:i/>
                    </w:rPr>
                  </w:pPr>
                  <w:r>
                    <w:rPr>
                      <w:rFonts w:cs="Tahoma"/>
                      <w:i/>
                    </w:rPr>
                    <w:t>0,0029</w:t>
                  </w:r>
                </w:p>
              </w:tc>
              <w:tc>
                <w:tcPr>
                  <w:tcW w:w="996" w:type="dxa"/>
                  <w:vAlign w:val="center"/>
                </w:tcPr>
                <w:p w14:paraId="3C5C4D5E" w14:textId="75B6F0F1" w:rsidR="00F37D5B" w:rsidRDefault="00FD28BE" w:rsidP="00F37D5B">
                  <w:pPr>
                    <w:spacing w:line="240" w:lineRule="atLeast"/>
                    <w:jc w:val="center"/>
                    <w:rPr>
                      <w:rFonts w:cs="Tahoma"/>
                      <w:i/>
                    </w:rPr>
                  </w:pPr>
                  <w:r>
                    <w:rPr>
                      <w:rFonts w:cs="Tahoma"/>
                      <w:i/>
                    </w:rPr>
                    <w:t>0,033</w:t>
                  </w:r>
                </w:p>
              </w:tc>
            </w:tr>
            <w:tr w:rsidR="00F37D5B" w14:paraId="1415D9C8" w14:textId="77777777" w:rsidTr="003008C7">
              <w:tc>
                <w:tcPr>
                  <w:tcW w:w="1867" w:type="dxa"/>
                  <w:vAlign w:val="center"/>
                </w:tcPr>
                <w:p w14:paraId="715F3137" w14:textId="77777777" w:rsidR="00F37D5B" w:rsidRDefault="00F37D5B" w:rsidP="00F37D5B">
                  <w:pPr>
                    <w:spacing w:line="240" w:lineRule="atLeast"/>
                    <w:jc w:val="left"/>
                    <w:rPr>
                      <w:rFonts w:cs="Tahoma"/>
                      <w:i/>
                    </w:rPr>
                  </w:pPr>
                  <w:r>
                    <w:rPr>
                      <w:rFonts w:cs="Tahoma"/>
                      <w:i/>
                    </w:rPr>
                    <w:t>Grupo Electrógeno</w:t>
                  </w:r>
                </w:p>
              </w:tc>
              <w:tc>
                <w:tcPr>
                  <w:tcW w:w="847" w:type="dxa"/>
                  <w:vAlign w:val="center"/>
                </w:tcPr>
                <w:p w14:paraId="6BF000FD" w14:textId="06464969" w:rsidR="00F37D5B" w:rsidRDefault="00FD28BE" w:rsidP="00F37D5B">
                  <w:pPr>
                    <w:spacing w:line="240" w:lineRule="atLeast"/>
                    <w:jc w:val="center"/>
                    <w:rPr>
                      <w:rFonts w:cs="Tahoma"/>
                      <w:i/>
                    </w:rPr>
                  </w:pPr>
                  <w:r>
                    <w:rPr>
                      <w:rFonts w:cs="Tahoma"/>
                      <w:i/>
                    </w:rPr>
                    <w:t>0,00005</w:t>
                  </w:r>
                </w:p>
              </w:tc>
              <w:tc>
                <w:tcPr>
                  <w:tcW w:w="996" w:type="dxa"/>
                  <w:vAlign w:val="center"/>
                </w:tcPr>
                <w:p w14:paraId="7162ED68" w14:textId="517AFE5C" w:rsidR="00F37D5B" w:rsidRDefault="00FD28BE" w:rsidP="00F37D5B">
                  <w:pPr>
                    <w:spacing w:line="240" w:lineRule="atLeast"/>
                    <w:jc w:val="center"/>
                    <w:rPr>
                      <w:rFonts w:cs="Tahoma"/>
                      <w:i/>
                    </w:rPr>
                  </w:pPr>
                  <w:r>
                    <w:rPr>
                      <w:rFonts w:cs="Tahoma"/>
                      <w:i/>
                    </w:rPr>
                    <w:t>0,00037</w:t>
                  </w:r>
                </w:p>
              </w:tc>
              <w:tc>
                <w:tcPr>
                  <w:tcW w:w="996" w:type="dxa"/>
                  <w:vAlign w:val="center"/>
                </w:tcPr>
                <w:p w14:paraId="7B3AA697" w14:textId="767CF89E" w:rsidR="00F37D5B" w:rsidRDefault="00FD28BE" w:rsidP="00F37D5B">
                  <w:pPr>
                    <w:spacing w:line="240" w:lineRule="atLeast"/>
                    <w:jc w:val="center"/>
                    <w:rPr>
                      <w:rFonts w:cs="Tahoma"/>
                      <w:i/>
                    </w:rPr>
                  </w:pPr>
                  <w:r>
                    <w:rPr>
                      <w:rFonts w:cs="Tahoma"/>
                      <w:i/>
                    </w:rPr>
                    <w:t>0,00001</w:t>
                  </w:r>
                </w:p>
              </w:tc>
            </w:tr>
          </w:tbl>
          <w:p w14:paraId="22D60388" w14:textId="77777777" w:rsidR="00F37D5B" w:rsidRDefault="00F37D5B" w:rsidP="003008C7">
            <w:pPr>
              <w:spacing w:line="240" w:lineRule="atLeast"/>
              <w:rPr>
                <w:rFonts w:cs="Tahoma"/>
                <w:b/>
                <w:i/>
              </w:rPr>
            </w:pPr>
          </w:p>
          <w:p w14:paraId="3234DDD8" w14:textId="335AC680" w:rsidR="00A35DE2" w:rsidRPr="00A35DE2" w:rsidRDefault="00A35DE2" w:rsidP="003008C7">
            <w:pPr>
              <w:spacing w:line="240" w:lineRule="atLeast"/>
              <w:rPr>
                <w:rFonts w:cs="Tahoma"/>
                <w:i/>
              </w:rPr>
            </w:pPr>
          </w:p>
        </w:tc>
      </w:tr>
      <w:tr w:rsidR="00543887" w:rsidRPr="00916086" w14:paraId="61200400" w14:textId="77777777" w:rsidTr="003008C7">
        <w:trPr>
          <w:trHeight w:val="747"/>
          <w:jc w:val="center"/>
        </w:trPr>
        <w:tc>
          <w:tcPr>
            <w:tcW w:w="5000" w:type="pct"/>
            <w:gridSpan w:val="2"/>
          </w:tcPr>
          <w:p w14:paraId="05725188" w14:textId="32200046" w:rsidR="00543887" w:rsidRPr="001936D6" w:rsidRDefault="00543887" w:rsidP="003008C7">
            <w:pPr>
              <w:jc w:val="left"/>
              <w:rPr>
                <w:rFonts w:eastAsia="Times New Roman"/>
                <w:b/>
                <w:bCs/>
                <w:lang w:eastAsia="es-CL"/>
              </w:rPr>
            </w:pPr>
            <w:r w:rsidRPr="001936D6">
              <w:rPr>
                <w:rFonts w:eastAsia="Times New Roman"/>
                <w:b/>
                <w:bCs/>
                <w:lang w:eastAsia="es-CL"/>
              </w:rPr>
              <w:t>Resultado examen de información:</w:t>
            </w:r>
          </w:p>
          <w:p w14:paraId="502247FC" w14:textId="67EF84A6" w:rsidR="006C31DF" w:rsidRPr="001936D6" w:rsidRDefault="006C31DF" w:rsidP="003008C7">
            <w:pPr>
              <w:spacing w:before="120"/>
              <w:rPr>
                <w:iCs/>
              </w:rPr>
            </w:pPr>
            <w:r w:rsidRPr="001936D6">
              <w:rPr>
                <w:iCs/>
              </w:rPr>
              <w:t xml:space="preserve">Respecto a las emisiones atmosféricas, mediante la Resolución Exenta N° 1509 de fecha 29 de octubre de 2019 </w:t>
            </w:r>
            <w:r w:rsidR="001615BF" w:rsidRPr="001936D6">
              <w:rPr>
                <w:iCs/>
              </w:rPr>
              <w:t>(ANEXO 2</w:t>
            </w:r>
            <w:r w:rsidRPr="001936D6">
              <w:rPr>
                <w:iCs/>
              </w:rPr>
              <w:t>), esta SMA hizo un requerimiento de información al Titular, solicitando remitir las emisiones estimadas de Óxido de Nitrógeno (NOx), Dióxido de Azufre (SO</w:t>
            </w:r>
            <w:r w:rsidRPr="001936D6">
              <w:rPr>
                <w:iCs/>
                <w:vertAlign w:val="subscript"/>
              </w:rPr>
              <w:t>2</w:t>
            </w:r>
            <w:r w:rsidRPr="001936D6">
              <w:rPr>
                <w:iCs/>
              </w:rPr>
              <w:t xml:space="preserve">) y Material Particulado (MP10) para los años </w:t>
            </w:r>
            <w:r w:rsidRPr="001936D6">
              <w:rPr>
                <w:iCs/>
              </w:rPr>
              <w:lastRenderedPageBreak/>
              <w:t>2017, 2018 y para el año 2019 (ene</w:t>
            </w:r>
            <w:r w:rsidR="00B7526D">
              <w:rPr>
                <w:iCs/>
              </w:rPr>
              <w:t>ro a septiembre), con sus res</w:t>
            </w:r>
            <w:r w:rsidRPr="001936D6">
              <w:rPr>
                <w:iCs/>
              </w:rPr>
              <w:t>pectivas rutas de cálculo</w:t>
            </w:r>
            <w:r w:rsidR="00723A48" w:rsidRPr="001936D6">
              <w:rPr>
                <w:iCs/>
              </w:rPr>
              <w:t xml:space="preserve">, según lo establecido en el Considerando 3.11 del a RCA N° 24/2013 y las modificaciones que se hayan realizado de </w:t>
            </w:r>
            <w:r w:rsidR="00B7526D">
              <w:rPr>
                <w:iCs/>
              </w:rPr>
              <w:t>acue</w:t>
            </w:r>
            <w:r w:rsidR="00723A48" w:rsidRPr="001936D6">
              <w:rPr>
                <w:iCs/>
              </w:rPr>
              <w:t>rdo a la RES. EX. N° 124/2015 del SEA Región de Valparaíso que resolvió consulta de pertinencia al SEIA.</w:t>
            </w:r>
          </w:p>
          <w:p w14:paraId="00D26D8C" w14:textId="6FCF0575" w:rsidR="00723A48" w:rsidRPr="001936D6" w:rsidRDefault="00723A48" w:rsidP="00723A48">
            <w:pPr>
              <w:spacing w:before="60" w:after="20"/>
              <w:rPr>
                <w:iCs/>
              </w:rPr>
            </w:pPr>
            <w:r w:rsidRPr="001936D6">
              <w:rPr>
                <w:iCs/>
              </w:rPr>
              <w:t xml:space="preserve">En respuesta a este requerimiento, el Titular mediante Carta s/n° con fecha 10 de diciembre de 2019, remitió a esta Superintendencia los antecedentes solicitados </w:t>
            </w:r>
            <w:r w:rsidR="001615BF" w:rsidRPr="001936D6">
              <w:rPr>
                <w:iCs/>
              </w:rPr>
              <w:t>(ANEXO 2</w:t>
            </w:r>
            <w:r w:rsidRPr="001936D6">
              <w:rPr>
                <w:iCs/>
              </w:rPr>
              <w:t>).</w:t>
            </w:r>
          </w:p>
          <w:p w14:paraId="0DAE852F" w14:textId="7EF67B50" w:rsidR="00543887" w:rsidRPr="001936D6" w:rsidRDefault="00543887" w:rsidP="003008C7">
            <w:pPr>
              <w:spacing w:before="120"/>
              <w:rPr>
                <w:iCs/>
              </w:rPr>
            </w:pPr>
            <w:r w:rsidRPr="001936D6">
              <w:rPr>
                <w:iCs/>
              </w:rPr>
              <w:t xml:space="preserve">Respecto a las emisiones atmosféricas generadas por la operación del proyecto, para su análisis </w:t>
            </w:r>
            <w:r w:rsidR="002A41EB" w:rsidRPr="001936D6">
              <w:rPr>
                <w:iCs/>
              </w:rPr>
              <w:t xml:space="preserve">se </w:t>
            </w:r>
            <w:r w:rsidRPr="001936D6">
              <w:rPr>
                <w:iCs/>
              </w:rPr>
              <w:t>consideró la información remitida por el titular</w:t>
            </w:r>
            <w:r w:rsidR="00F536AD" w:rsidRPr="001936D6">
              <w:rPr>
                <w:iCs/>
              </w:rPr>
              <w:t xml:space="preserve"> consistente en copia de las memorias de cálculos presentadas a</w:t>
            </w:r>
            <w:r w:rsidRPr="001936D6">
              <w:rPr>
                <w:iCs/>
              </w:rPr>
              <w:t xml:space="preserve"> través de la  plataforma del Sistema de Declaración de Emisiones de Fuentes Fijas correspondiente para los años 2017 y 2018, en cumplimiento del D.S. N° 138/2005 del Ministerio de </w:t>
            </w:r>
            <w:r w:rsidR="00F536AD" w:rsidRPr="001936D6">
              <w:rPr>
                <w:iCs/>
              </w:rPr>
              <w:t xml:space="preserve">Salud, así como la </w:t>
            </w:r>
            <w:r w:rsidR="00B7526D" w:rsidRPr="001936D6">
              <w:rPr>
                <w:iCs/>
              </w:rPr>
              <w:t>Estimación</w:t>
            </w:r>
            <w:r w:rsidR="00F536AD" w:rsidRPr="001936D6">
              <w:rPr>
                <w:iCs/>
              </w:rPr>
              <w:t xml:space="preserve"> de Emisiones Atmosféricas para Fuentes Fijas Terminal Marítimo Quintero, Noviembre 2019 </w:t>
            </w:r>
            <w:r w:rsidR="001615BF" w:rsidRPr="001936D6">
              <w:rPr>
                <w:iCs/>
              </w:rPr>
              <w:t>(ANEXO 2</w:t>
            </w:r>
            <w:r w:rsidR="00F536AD" w:rsidRPr="001936D6">
              <w:rPr>
                <w:iCs/>
              </w:rPr>
              <w:t>).</w:t>
            </w:r>
          </w:p>
          <w:p w14:paraId="2F749482" w14:textId="0F1E4E79" w:rsidR="00543887" w:rsidRPr="001936D6" w:rsidRDefault="00F536AD" w:rsidP="003008C7">
            <w:pPr>
              <w:spacing w:before="120"/>
            </w:pPr>
            <w:r w:rsidRPr="001936D6">
              <w:t>Del análisis de la información reportada, s</w:t>
            </w:r>
            <w:r w:rsidR="00543887" w:rsidRPr="001936D6">
              <w:t xml:space="preserve">e presentan en la siguiente </w:t>
            </w:r>
            <w:r w:rsidR="00B81C16" w:rsidRPr="001936D6">
              <w:t>Tabla N°2</w:t>
            </w:r>
            <w:r w:rsidR="00543887" w:rsidRPr="001936D6">
              <w:t xml:space="preserve">, </w:t>
            </w:r>
            <w:r w:rsidR="00442E01" w:rsidRPr="001936D6">
              <w:t xml:space="preserve">una comparación entre </w:t>
            </w:r>
            <w:r w:rsidR="00543887" w:rsidRPr="001936D6">
              <w:t xml:space="preserve">las emisiones </w:t>
            </w:r>
            <w:r w:rsidR="00442E01" w:rsidRPr="001936D6">
              <w:t>comprometidas</w:t>
            </w:r>
            <w:r w:rsidR="00543887" w:rsidRPr="001936D6">
              <w:t xml:space="preserve"> por el titular </w:t>
            </w:r>
            <w:r w:rsidRPr="001936D6">
              <w:t>y las emisiones declaradas y reportadas</w:t>
            </w:r>
            <w:r w:rsidR="00442E01" w:rsidRPr="001936D6">
              <w:t xml:space="preserve"> </w:t>
            </w:r>
            <w:r w:rsidRPr="001936D6">
              <w:t xml:space="preserve">para los años 2017, </w:t>
            </w:r>
            <w:r w:rsidR="00543887" w:rsidRPr="001936D6">
              <w:t>2018</w:t>
            </w:r>
            <w:r w:rsidRPr="001936D6">
              <w:t xml:space="preserve"> y 2019 (enero a septiembre)</w:t>
            </w:r>
            <w:r w:rsidR="00543887" w:rsidRPr="001936D6">
              <w:t>.</w:t>
            </w:r>
          </w:p>
          <w:p w14:paraId="26721E03" w14:textId="580F5E26" w:rsidR="00543887" w:rsidRPr="001936D6" w:rsidRDefault="00B03AF4" w:rsidP="003008C7">
            <w:pPr>
              <w:spacing w:before="120"/>
            </w:pPr>
            <w:r w:rsidRPr="001936D6">
              <w:t>Tabla N°2</w:t>
            </w:r>
          </w:p>
          <w:tbl>
            <w:tblPr>
              <w:tblStyle w:val="Tablaconcuadrcula"/>
              <w:tblW w:w="0" w:type="auto"/>
              <w:tblLook w:val="04A0" w:firstRow="1" w:lastRow="0" w:firstColumn="1" w:lastColumn="0" w:noHBand="0" w:noVBand="1"/>
            </w:tblPr>
            <w:tblGrid>
              <w:gridCol w:w="1325"/>
              <w:gridCol w:w="875"/>
              <w:gridCol w:w="875"/>
              <w:gridCol w:w="978"/>
              <w:gridCol w:w="978"/>
              <w:gridCol w:w="978"/>
              <w:gridCol w:w="976"/>
              <w:gridCol w:w="977"/>
              <w:gridCol w:w="977"/>
              <w:gridCol w:w="978"/>
              <w:gridCol w:w="978"/>
              <w:gridCol w:w="978"/>
              <w:gridCol w:w="976"/>
            </w:tblGrid>
            <w:tr w:rsidR="00F536AD" w:rsidRPr="001936D6" w14:paraId="3EE8A49D" w14:textId="77777777" w:rsidTr="00336622">
              <w:tc>
                <w:tcPr>
                  <w:tcW w:w="1325" w:type="dxa"/>
                  <w:vMerge w:val="restart"/>
                  <w:vAlign w:val="center"/>
                </w:tcPr>
                <w:p w14:paraId="27D0CC15" w14:textId="42C7C60C" w:rsidR="00F536AD" w:rsidRPr="001936D6" w:rsidRDefault="00F536AD" w:rsidP="00F536AD">
                  <w:pPr>
                    <w:spacing w:before="120"/>
                    <w:jc w:val="center"/>
                  </w:pPr>
                  <w:r w:rsidRPr="001936D6">
                    <w:t>Equipo</w:t>
                  </w:r>
                </w:p>
              </w:tc>
              <w:tc>
                <w:tcPr>
                  <w:tcW w:w="2728" w:type="dxa"/>
                  <w:gridSpan w:val="3"/>
                  <w:vAlign w:val="center"/>
                </w:tcPr>
                <w:p w14:paraId="05CC39A3" w14:textId="594573C2" w:rsidR="00F536AD" w:rsidRPr="001936D6" w:rsidRDefault="00F536AD" w:rsidP="00F536AD">
                  <w:pPr>
                    <w:spacing w:before="120"/>
                    <w:jc w:val="center"/>
                  </w:pPr>
                  <w:r w:rsidRPr="001936D6">
                    <w:t>Pertinencia R.E. N° 124/2015 (ton/año)</w:t>
                  </w:r>
                </w:p>
              </w:tc>
              <w:tc>
                <w:tcPr>
                  <w:tcW w:w="2932" w:type="dxa"/>
                  <w:gridSpan w:val="3"/>
                  <w:vAlign w:val="center"/>
                </w:tcPr>
                <w:p w14:paraId="14CA0688" w14:textId="02AE90A7" w:rsidR="00F536AD" w:rsidRPr="001936D6" w:rsidRDefault="00F536AD" w:rsidP="00F536AD">
                  <w:pPr>
                    <w:spacing w:before="120"/>
                    <w:jc w:val="center"/>
                  </w:pPr>
                  <w:r w:rsidRPr="001936D6">
                    <w:t>2017 (ton/año)</w:t>
                  </w:r>
                </w:p>
              </w:tc>
              <w:tc>
                <w:tcPr>
                  <w:tcW w:w="2932" w:type="dxa"/>
                  <w:gridSpan w:val="3"/>
                  <w:vAlign w:val="center"/>
                </w:tcPr>
                <w:p w14:paraId="4AD5EF9E" w14:textId="50A1CF50" w:rsidR="00F536AD" w:rsidRPr="001936D6" w:rsidRDefault="00F536AD" w:rsidP="00F536AD">
                  <w:pPr>
                    <w:spacing w:before="120"/>
                    <w:jc w:val="center"/>
                  </w:pPr>
                  <w:r w:rsidRPr="001936D6">
                    <w:t>2018 (ton/año)</w:t>
                  </w:r>
                </w:p>
              </w:tc>
              <w:tc>
                <w:tcPr>
                  <w:tcW w:w="2932" w:type="dxa"/>
                  <w:gridSpan w:val="3"/>
                  <w:vAlign w:val="center"/>
                </w:tcPr>
                <w:p w14:paraId="39F674B9" w14:textId="31EB0902" w:rsidR="00F536AD" w:rsidRPr="001936D6" w:rsidRDefault="00336622" w:rsidP="00F536AD">
                  <w:pPr>
                    <w:spacing w:before="120"/>
                    <w:jc w:val="center"/>
                  </w:pPr>
                  <w:r w:rsidRPr="001936D6">
                    <w:t>2019</w:t>
                  </w:r>
                  <w:r w:rsidR="00F536AD" w:rsidRPr="001936D6">
                    <w:t xml:space="preserve"> (ton/año)</w:t>
                  </w:r>
                </w:p>
              </w:tc>
            </w:tr>
            <w:tr w:rsidR="00FB6AAA" w:rsidRPr="001936D6" w14:paraId="3B0DADD6" w14:textId="77777777" w:rsidTr="00FE36AB">
              <w:tc>
                <w:tcPr>
                  <w:tcW w:w="1325" w:type="dxa"/>
                  <w:vMerge/>
                </w:tcPr>
                <w:p w14:paraId="7DFFF8D8" w14:textId="77777777" w:rsidR="00FB6AAA" w:rsidRPr="001936D6" w:rsidRDefault="00FB6AAA" w:rsidP="00FB6AAA">
                  <w:pPr>
                    <w:spacing w:before="120"/>
                  </w:pPr>
                </w:p>
              </w:tc>
              <w:tc>
                <w:tcPr>
                  <w:tcW w:w="875" w:type="dxa"/>
                  <w:vAlign w:val="center"/>
                </w:tcPr>
                <w:p w14:paraId="5FFA6031" w14:textId="713C713B" w:rsidR="00FB6AAA" w:rsidRPr="001936D6" w:rsidRDefault="00FB6AAA" w:rsidP="00FB6AAA">
                  <w:pPr>
                    <w:spacing w:before="120"/>
                    <w:jc w:val="center"/>
                  </w:pPr>
                  <w:r w:rsidRPr="001936D6">
                    <w:t>MP10</w:t>
                  </w:r>
                </w:p>
              </w:tc>
              <w:tc>
                <w:tcPr>
                  <w:tcW w:w="875" w:type="dxa"/>
                  <w:vAlign w:val="center"/>
                </w:tcPr>
                <w:p w14:paraId="23491D08" w14:textId="36D0D175" w:rsidR="00FB6AAA" w:rsidRPr="001936D6" w:rsidRDefault="00FB6AAA" w:rsidP="00FB6AAA">
                  <w:pPr>
                    <w:spacing w:before="120"/>
                    <w:jc w:val="center"/>
                  </w:pPr>
                  <w:r w:rsidRPr="001936D6">
                    <w:t>NOx</w:t>
                  </w:r>
                </w:p>
              </w:tc>
              <w:tc>
                <w:tcPr>
                  <w:tcW w:w="978" w:type="dxa"/>
                  <w:vAlign w:val="center"/>
                </w:tcPr>
                <w:p w14:paraId="46EB7E98" w14:textId="2BC68331" w:rsidR="00FB6AAA" w:rsidRPr="001936D6" w:rsidRDefault="00FB6AAA" w:rsidP="00FB6AAA">
                  <w:pPr>
                    <w:spacing w:before="120"/>
                    <w:jc w:val="center"/>
                  </w:pPr>
                  <w:r w:rsidRPr="001936D6">
                    <w:t>SO2</w:t>
                  </w:r>
                </w:p>
              </w:tc>
              <w:tc>
                <w:tcPr>
                  <w:tcW w:w="978" w:type="dxa"/>
                  <w:vAlign w:val="center"/>
                </w:tcPr>
                <w:p w14:paraId="53645A05" w14:textId="16DA63B8" w:rsidR="00FB6AAA" w:rsidRPr="001936D6" w:rsidRDefault="00FB6AAA" w:rsidP="00FB6AAA">
                  <w:pPr>
                    <w:spacing w:before="120"/>
                    <w:jc w:val="center"/>
                  </w:pPr>
                  <w:r w:rsidRPr="001936D6">
                    <w:t>MP10</w:t>
                  </w:r>
                </w:p>
              </w:tc>
              <w:tc>
                <w:tcPr>
                  <w:tcW w:w="978" w:type="dxa"/>
                  <w:vAlign w:val="center"/>
                </w:tcPr>
                <w:p w14:paraId="4BDE52A0" w14:textId="533040C4" w:rsidR="00FB6AAA" w:rsidRPr="001936D6" w:rsidRDefault="00FB6AAA" w:rsidP="00FB6AAA">
                  <w:pPr>
                    <w:spacing w:before="120"/>
                    <w:jc w:val="center"/>
                  </w:pPr>
                  <w:r w:rsidRPr="001936D6">
                    <w:t>NOx</w:t>
                  </w:r>
                </w:p>
              </w:tc>
              <w:tc>
                <w:tcPr>
                  <w:tcW w:w="976" w:type="dxa"/>
                  <w:vAlign w:val="center"/>
                </w:tcPr>
                <w:p w14:paraId="2B1491AD" w14:textId="7D317E82" w:rsidR="00FB6AAA" w:rsidRPr="001936D6" w:rsidRDefault="00FB6AAA" w:rsidP="00FB6AAA">
                  <w:pPr>
                    <w:spacing w:before="120"/>
                    <w:jc w:val="center"/>
                  </w:pPr>
                  <w:r w:rsidRPr="001936D6">
                    <w:t>SO2</w:t>
                  </w:r>
                </w:p>
              </w:tc>
              <w:tc>
                <w:tcPr>
                  <w:tcW w:w="977" w:type="dxa"/>
                  <w:vAlign w:val="center"/>
                </w:tcPr>
                <w:p w14:paraId="37F5BA3E" w14:textId="37DD1C39" w:rsidR="00FB6AAA" w:rsidRPr="001936D6" w:rsidRDefault="00FB6AAA" w:rsidP="00FB6AAA">
                  <w:pPr>
                    <w:spacing w:before="120"/>
                    <w:jc w:val="center"/>
                  </w:pPr>
                  <w:r w:rsidRPr="001936D6">
                    <w:t>MP10</w:t>
                  </w:r>
                </w:p>
              </w:tc>
              <w:tc>
                <w:tcPr>
                  <w:tcW w:w="977" w:type="dxa"/>
                  <w:vAlign w:val="center"/>
                </w:tcPr>
                <w:p w14:paraId="68F69DEF" w14:textId="38907CD7" w:rsidR="00FB6AAA" w:rsidRPr="001936D6" w:rsidRDefault="00FB6AAA" w:rsidP="00FB6AAA">
                  <w:pPr>
                    <w:spacing w:before="120"/>
                    <w:jc w:val="center"/>
                  </w:pPr>
                  <w:r w:rsidRPr="001936D6">
                    <w:t>NOx</w:t>
                  </w:r>
                </w:p>
              </w:tc>
              <w:tc>
                <w:tcPr>
                  <w:tcW w:w="978" w:type="dxa"/>
                  <w:vAlign w:val="center"/>
                </w:tcPr>
                <w:p w14:paraId="678E8ACE" w14:textId="1A121E8C" w:rsidR="00FB6AAA" w:rsidRPr="001936D6" w:rsidRDefault="00FB6AAA" w:rsidP="00FB6AAA">
                  <w:pPr>
                    <w:spacing w:before="120"/>
                    <w:jc w:val="center"/>
                  </w:pPr>
                  <w:r w:rsidRPr="001936D6">
                    <w:t>SO2</w:t>
                  </w:r>
                </w:p>
              </w:tc>
              <w:tc>
                <w:tcPr>
                  <w:tcW w:w="978" w:type="dxa"/>
                  <w:vAlign w:val="center"/>
                </w:tcPr>
                <w:p w14:paraId="4F25739C" w14:textId="0C565885" w:rsidR="00FB6AAA" w:rsidRPr="001936D6" w:rsidRDefault="00FB6AAA" w:rsidP="00FB6AAA">
                  <w:pPr>
                    <w:spacing w:before="120"/>
                    <w:jc w:val="center"/>
                  </w:pPr>
                  <w:r w:rsidRPr="001936D6">
                    <w:t>MP10</w:t>
                  </w:r>
                </w:p>
              </w:tc>
              <w:tc>
                <w:tcPr>
                  <w:tcW w:w="978" w:type="dxa"/>
                  <w:vAlign w:val="center"/>
                </w:tcPr>
                <w:p w14:paraId="6AD118BD" w14:textId="2052E79B" w:rsidR="00FB6AAA" w:rsidRPr="001936D6" w:rsidRDefault="00FB6AAA" w:rsidP="00FB6AAA">
                  <w:pPr>
                    <w:spacing w:before="120"/>
                    <w:jc w:val="center"/>
                  </w:pPr>
                  <w:r w:rsidRPr="001936D6">
                    <w:t>NOx</w:t>
                  </w:r>
                </w:p>
              </w:tc>
              <w:tc>
                <w:tcPr>
                  <w:tcW w:w="976" w:type="dxa"/>
                  <w:vAlign w:val="center"/>
                </w:tcPr>
                <w:p w14:paraId="72AEE82B" w14:textId="278BEF90" w:rsidR="00FB6AAA" w:rsidRPr="001936D6" w:rsidRDefault="00FB6AAA" w:rsidP="00FB6AAA">
                  <w:pPr>
                    <w:spacing w:before="120"/>
                    <w:jc w:val="center"/>
                  </w:pPr>
                  <w:r w:rsidRPr="001936D6">
                    <w:t>SO2</w:t>
                  </w:r>
                </w:p>
              </w:tc>
            </w:tr>
            <w:tr w:rsidR="00D02A27" w:rsidRPr="001936D6" w14:paraId="1512AE18" w14:textId="77777777" w:rsidTr="00D80233">
              <w:trPr>
                <w:trHeight w:val="1217"/>
              </w:trPr>
              <w:tc>
                <w:tcPr>
                  <w:tcW w:w="1325" w:type="dxa"/>
                  <w:vAlign w:val="center"/>
                </w:tcPr>
                <w:p w14:paraId="15CCBAF2" w14:textId="77777777" w:rsidR="00D02A27" w:rsidRPr="001936D6" w:rsidRDefault="00D02A27" w:rsidP="00D02A27">
                  <w:pPr>
                    <w:spacing w:before="120"/>
                    <w:jc w:val="center"/>
                  </w:pPr>
                  <w:r w:rsidRPr="001936D6">
                    <w:t>Piloto antorcha</w:t>
                  </w:r>
                </w:p>
                <w:p w14:paraId="1F7DFDB9" w14:textId="3F7B68CA" w:rsidR="00D02A27" w:rsidRPr="001936D6" w:rsidRDefault="00D02A27" w:rsidP="00D02A27">
                  <w:pPr>
                    <w:spacing w:before="120"/>
                    <w:jc w:val="center"/>
                  </w:pPr>
                  <w:r w:rsidRPr="001936D6">
                    <w:t>+</w:t>
                  </w:r>
                </w:p>
                <w:p w14:paraId="16D2BA18" w14:textId="6A2C94DA" w:rsidR="00D02A27" w:rsidRPr="001936D6" w:rsidRDefault="00D02A27" w:rsidP="00D02A27">
                  <w:pPr>
                    <w:spacing w:before="120"/>
                    <w:jc w:val="center"/>
                  </w:pPr>
                  <w:r w:rsidRPr="001936D6">
                    <w:t>Antorcha emergencia</w:t>
                  </w:r>
                </w:p>
              </w:tc>
              <w:tc>
                <w:tcPr>
                  <w:tcW w:w="875" w:type="dxa"/>
                  <w:vAlign w:val="center"/>
                </w:tcPr>
                <w:p w14:paraId="2D39EBE8" w14:textId="4032582A" w:rsidR="00D02A27" w:rsidRPr="001936D6" w:rsidRDefault="00D02A27" w:rsidP="00D02A27">
                  <w:pPr>
                    <w:spacing w:before="120"/>
                    <w:jc w:val="center"/>
                  </w:pPr>
                  <w:r w:rsidRPr="001936D6">
                    <w:t>0,0061</w:t>
                  </w:r>
                </w:p>
              </w:tc>
              <w:tc>
                <w:tcPr>
                  <w:tcW w:w="875" w:type="dxa"/>
                  <w:vAlign w:val="center"/>
                </w:tcPr>
                <w:p w14:paraId="221BFE2C" w14:textId="666D1980" w:rsidR="00D02A27" w:rsidRPr="001936D6" w:rsidRDefault="00D02A27" w:rsidP="00D02A27">
                  <w:pPr>
                    <w:spacing w:before="120"/>
                    <w:jc w:val="center"/>
                  </w:pPr>
                  <w:r w:rsidRPr="001936D6">
                    <w:t>0,210</w:t>
                  </w:r>
                </w:p>
              </w:tc>
              <w:tc>
                <w:tcPr>
                  <w:tcW w:w="978" w:type="dxa"/>
                  <w:vAlign w:val="center"/>
                </w:tcPr>
                <w:p w14:paraId="26F29E20" w14:textId="5DCD7D4B" w:rsidR="00D02A27" w:rsidRPr="001936D6" w:rsidRDefault="00D02A27" w:rsidP="00D02A27">
                  <w:pPr>
                    <w:spacing w:before="120"/>
                    <w:jc w:val="center"/>
                  </w:pPr>
                  <w:r w:rsidRPr="001936D6">
                    <w:t>0,0122</w:t>
                  </w:r>
                </w:p>
              </w:tc>
              <w:tc>
                <w:tcPr>
                  <w:tcW w:w="978" w:type="dxa"/>
                  <w:vAlign w:val="center"/>
                </w:tcPr>
                <w:p w14:paraId="44A8F7AF" w14:textId="681A450D" w:rsidR="00D02A27" w:rsidRPr="001936D6" w:rsidRDefault="00D02A27" w:rsidP="00D02A27">
                  <w:pPr>
                    <w:spacing w:before="120"/>
                    <w:jc w:val="center"/>
                  </w:pPr>
                  <w:r w:rsidRPr="001936D6">
                    <w:t>No declara</w:t>
                  </w:r>
                </w:p>
              </w:tc>
              <w:tc>
                <w:tcPr>
                  <w:tcW w:w="978" w:type="dxa"/>
                  <w:vAlign w:val="center"/>
                </w:tcPr>
                <w:p w14:paraId="2132C80C" w14:textId="52D7EA26" w:rsidR="00D02A27" w:rsidRPr="001936D6" w:rsidRDefault="00D02A27" w:rsidP="00D02A27">
                  <w:pPr>
                    <w:spacing w:before="120"/>
                    <w:jc w:val="center"/>
                  </w:pPr>
                  <w:r w:rsidRPr="001936D6">
                    <w:t>No declara</w:t>
                  </w:r>
                </w:p>
              </w:tc>
              <w:tc>
                <w:tcPr>
                  <w:tcW w:w="976" w:type="dxa"/>
                  <w:vAlign w:val="center"/>
                </w:tcPr>
                <w:p w14:paraId="3431352C" w14:textId="403E9942" w:rsidR="00D02A27" w:rsidRPr="001936D6" w:rsidRDefault="00D02A27" w:rsidP="00D02A27">
                  <w:pPr>
                    <w:spacing w:before="120"/>
                    <w:jc w:val="center"/>
                  </w:pPr>
                  <w:r w:rsidRPr="001936D6">
                    <w:t>No declara</w:t>
                  </w:r>
                </w:p>
              </w:tc>
              <w:tc>
                <w:tcPr>
                  <w:tcW w:w="977" w:type="dxa"/>
                  <w:vAlign w:val="center"/>
                </w:tcPr>
                <w:p w14:paraId="1B9C633C" w14:textId="21D8226E" w:rsidR="00D02A27" w:rsidRPr="001936D6" w:rsidRDefault="00D02A27" w:rsidP="00D02A27">
                  <w:pPr>
                    <w:spacing w:before="120"/>
                    <w:jc w:val="center"/>
                  </w:pPr>
                  <w:r w:rsidRPr="001936D6">
                    <w:t>No declara</w:t>
                  </w:r>
                </w:p>
              </w:tc>
              <w:tc>
                <w:tcPr>
                  <w:tcW w:w="977" w:type="dxa"/>
                  <w:vAlign w:val="center"/>
                </w:tcPr>
                <w:p w14:paraId="5997BE3A" w14:textId="4C3A0BB1" w:rsidR="00D02A27" w:rsidRPr="001936D6" w:rsidRDefault="00D02A27" w:rsidP="00D02A27">
                  <w:pPr>
                    <w:spacing w:before="120"/>
                    <w:jc w:val="center"/>
                  </w:pPr>
                  <w:r w:rsidRPr="001936D6">
                    <w:t>0,0034</w:t>
                  </w:r>
                </w:p>
              </w:tc>
              <w:tc>
                <w:tcPr>
                  <w:tcW w:w="978" w:type="dxa"/>
                  <w:vAlign w:val="center"/>
                </w:tcPr>
                <w:p w14:paraId="7AC87220" w14:textId="69DF607C" w:rsidR="00D02A27" w:rsidRPr="001936D6" w:rsidRDefault="00D02A27" w:rsidP="00D02A27">
                  <w:pPr>
                    <w:spacing w:before="120"/>
                    <w:jc w:val="center"/>
                  </w:pPr>
                  <w:r w:rsidRPr="001936D6">
                    <w:t>0,0049</w:t>
                  </w:r>
                </w:p>
              </w:tc>
              <w:tc>
                <w:tcPr>
                  <w:tcW w:w="978" w:type="dxa"/>
                  <w:vAlign w:val="center"/>
                </w:tcPr>
                <w:p w14:paraId="5ED1B764" w14:textId="515BDD1E" w:rsidR="00D02A27" w:rsidRPr="001936D6" w:rsidRDefault="00D02A27" w:rsidP="00D02A27">
                  <w:pPr>
                    <w:spacing w:before="120"/>
                    <w:jc w:val="center"/>
                  </w:pPr>
                  <w:r w:rsidRPr="001936D6">
                    <w:t>No declara</w:t>
                  </w:r>
                </w:p>
              </w:tc>
              <w:tc>
                <w:tcPr>
                  <w:tcW w:w="978" w:type="dxa"/>
                  <w:vAlign w:val="center"/>
                </w:tcPr>
                <w:p w14:paraId="2E757270" w14:textId="0642A09A" w:rsidR="00D02A27" w:rsidRPr="001936D6" w:rsidRDefault="00D02A27" w:rsidP="00D02A27">
                  <w:pPr>
                    <w:spacing w:before="120"/>
                    <w:jc w:val="center"/>
                  </w:pPr>
                  <w:r w:rsidRPr="001936D6">
                    <w:t>0,0027</w:t>
                  </w:r>
                </w:p>
              </w:tc>
              <w:tc>
                <w:tcPr>
                  <w:tcW w:w="976" w:type="dxa"/>
                  <w:vAlign w:val="center"/>
                </w:tcPr>
                <w:p w14:paraId="6AB3F6DF" w14:textId="4517E65F" w:rsidR="00D02A27" w:rsidRPr="001936D6" w:rsidRDefault="00D02A27" w:rsidP="00D02A27">
                  <w:pPr>
                    <w:spacing w:before="120"/>
                    <w:jc w:val="center"/>
                  </w:pPr>
                  <w:r w:rsidRPr="001936D6">
                    <w:t>0,0038</w:t>
                  </w:r>
                </w:p>
              </w:tc>
            </w:tr>
            <w:tr w:rsidR="00336622" w:rsidRPr="001936D6" w14:paraId="2A8AB80B" w14:textId="77777777" w:rsidTr="00D80233">
              <w:tc>
                <w:tcPr>
                  <w:tcW w:w="1325" w:type="dxa"/>
                  <w:vAlign w:val="center"/>
                </w:tcPr>
                <w:p w14:paraId="668FE0F8" w14:textId="331F3E97" w:rsidR="00336622" w:rsidRPr="001936D6" w:rsidRDefault="00336622" w:rsidP="00F536AD">
                  <w:pPr>
                    <w:spacing w:before="120"/>
                    <w:jc w:val="center"/>
                  </w:pPr>
                  <w:r w:rsidRPr="001936D6">
                    <w:t>Calentadores GLP</w:t>
                  </w:r>
                </w:p>
              </w:tc>
              <w:tc>
                <w:tcPr>
                  <w:tcW w:w="875" w:type="dxa"/>
                  <w:vAlign w:val="center"/>
                </w:tcPr>
                <w:p w14:paraId="38B67817" w14:textId="556EFFC0" w:rsidR="00336622" w:rsidRPr="001936D6" w:rsidRDefault="00336622" w:rsidP="00F536AD">
                  <w:pPr>
                    <w:spacing w:before="120"/>
                    <w:jc w:val="center"/>
                  </w:pPr>
                  <w:r w:rsidRPr="001936D6">
                    <w:t>0,0002</w:t>
                  </w:r>
                </w:p>
              </w:tc>
              <w:tc>
                <w:tcPr>
                  <w:tcW w:w="875" w:type="dxa"/>
                  <w:vAlign w:val="center"/>
                </w:tcPr>
                <w:p w14:paraId="4B29D6B5" w14:textId="1E564B5C" w:rsidR="00336622" w:rsidRPr="001936D6" w:rsidRDefault="00336622" w:rsidP="00F536AD">
                  <w:pPr>
                    <w:spacing w:before="120"/>
                    <w:jc w:val="center"/>
                  </w:pPr>
                  <w:r w:rsidRPr="001936D6">
                    <w:t>0,0029</w:t>
                  </w:r>
                </w:p>
              </w:tc>
              <w:tc>
                <w:tcPr>
                  <w:tcW w:w="978" w:type="dxa"/>
                  <w:vAlign w:val="center"/>
                </w:tcPr>
                <w:p w14:paraId="1F1EBB1E" w14:textId="2827B7A5" w:rsidR="00336622" w:rsidRPr="001936D6" w:rsidRDefault="00336622" w:rsidP="00F536AD">
                  <w:pPr>
                    <w:spacing w:before="120"/>
                    <w:jc w:val="center"/>
                  </w:pPr>
                  <w:r w:rsidRPr="001936D6">
                    <w:t>0,033</w:t>
                  </w:r>
                </w:p>
              </w:tc>
              <w:tc>
                <w:tcPr>
                  <w:tcW w:w="978" w:type="dxa"/>
                  <w:vAlign w:val="center"/>
                </w:tcPr>
                <w:p w14:paraId="78FD2DCF" w14:textId="3F97EA26" w:rsidR="00336622" w:rsidRPr="001936D6" w:rsidRDefault="00336622" w:rsidP="00F536AD">
                  <w:pPr>
                    <w:spacing w:before="120"/>
                    <w:jc w:val="center"/>
                    <w:rPr>
                      <w:b/>
                    </w:rPr>
                  </w:pPr>
                  <w:r w:rsidRPr="001936D6">
                    <w:rPr>
                      <w:b/>
                    </w:rPr>
                    <w:t>0,00</w:t>
                  </w:r>
                  <w:r w:rsidR="00FB6AAA" w:rsidRPr="001936D6">
                    <w:rPr>
                      <w:b/>
                    </w:rPr>
                    <w:t>076</w:t>
                  </w:r>
                </w:p>
              </w:tc>
              <w:tc>
                <w:tcPr>
                  <w:tcW w:w="978" w:type="dxa"/>
                  <w:vAlign w:val="center"/>
                </w:tcPr>
                <w:p w14:paraId="23D35C15" w14:textId="1474EE22" w:rsidR="00336622" w:rsidRPr="001936D6" w:rsidRDefault="00FB6AAA" w:rsidP="00F536AD">
                  <w:pPr>
                    <w:spacing w:before="120"/>
                    <w:jc w:val="center"/>
                    <w:rPr>
                      <w:b/>
                    </w:rPr>
                  </w:pPr>
                  <w:r w:rsidRPr="001936D6">
                    <w:rPr>
                      <w:b/>
                    </w:rPr>
                    <w:t>0,0085</w:t>
                  </w:r>
                </w:p>
              </w:tc>
              <w:tc>
                <w:tcPr>
                  <w:tcW w:w="976" w:type="dxa"/>
                  <w:vAlign w:val="center"/>
                </w:tcPr>
                <w:p w14:paraId="7E804B18" w14:textId="11A8B873" w:rsidR="00336622" w:rsidRPr="001936D6" w:rsidRDefault="00FB6AAA" w:rsidP="00F536AD">
                  <w:pPr>
                    <w:spacing w:before="120"/>
                    <w:jc w:val="center"/>
                  </w:pPr>
                  <w:r w:rsidRPr="001936D6">
                    <w:t>0,00054</w:t>
                  </w:r>
                </w:p>
              </w:tc>
              <w:tc>
                <w:tcPr>
                  <w:tcW w:w="977" w:type="dxa"/>
                  <w:vAlign w:val="center"/>
                </w:tcPr>
                <w:p w14:paraId="1532612B" w14:textId="1D87E04E" w:rsidR="00336622" w:rsidRPr="001936D6" w:rsidRDefault="00D80233" w:rsidP="00D80233">
                  <w:pPr>
                    <w:spacing w:before="120"/>
                    <w:jc w:val="center"/>
                    <w:rPr>
                      <w:b/>
                    </w:rPr>
                  </w:pPr>
                  <w:r w:rsidRPr="001936D6">
                    <w:rPr>
                      <w:b/>
                    </w:rPr>
                    <w:t>0,0006</w:t>
                  </w:r>
                </w:p>
              </w:tc>
              <w:tc>
                <w:tcPr>
                  <w:tcW w:w="977" w:type="dxa"/>
                  <w:vAlign w:val="center"/>
                </w:tcPr>
                <w:p w14:paraId="48C66B17" w14:textId="513947E4" w:rsidR="00336622" w:rsidRPr="001936D6" w:rsidRDefault="00D80233" w:rsidP="00D80233">
                  <w:pPr>
                    <w:spacing w:before="120"/>
                    <w:jc w:val="center"/>
                    <w:rPr>
                      <w:b/>
                    </w:rPr>
                  </w:pPr>
                  <w:r w:rsidRPr="001936D6">
                    <w:rPr>
                      <w:b/>
                    </w:rPr>
                    <w:t>0,0076</w:t>
                  </w:r>
                </w:p>
              </w:tc>
              <w:tc>
                <w:tcPr>
                  <w:tcW w:w="978" w:type="dxa"/>
                  <w:vAlign w:val="center"/>
                </w:tcPr>
                <w:p w14:paraId="04D848A2" w14:textId="00B4C816" w:rsidR="00336622" w:rsidRPr="001936D6" w:rsidRDefault="00D80233" w:rsidP="00D80233">
                  <w:pPr>
                    <w:spacing w:before="120"/>
                    <w:jc w:val="center"/>
                  </w:pPr>
                  <w:r w:rsidRPr="001936D6">
                    <w:t>0,0005</w:t>
                  </w:r>
                </w:p>
              </w:tc>
              <w:tc>
                <w:tcPr>
                  <w:tcW w:w="978" w:type="dxa"/>
                  <w:vAlign w:val="center"/>
                </w:tcPr>
                <w:p w14:paraId="1ACDE423" w14:textId="19FD9F44" w:rsidR="00336622" w:rsidRPr="001936D6" w:rsidRDefault="00D42A1E" w:rsidP="00F536AD">
                  <w:pPr>
                    <w:spacing w:before="120"/>
                    <w:jc w:val="center"/>
                  </w:pPr>
                  <w:r w:rsidRPr="001936D6">
                    <w:t>0,0010</w:t>
                  </w:r>
                </w:p>
              </w:tc>
              <w:tc>
                <w:tcPr>
                  <w:tcW w:w="978" w:type="dxa"/>
                  <w:vAlign w:val="center"/>
                </w:tcPr>
                <w:p w14:paraId="67B5D579" w14:textId="4C3EA2F0" w:rsidR="00336622" w:rsidRPr="001936D6" w:rsidRDefault="00D42A1E" w:rsidP="00F536AD">
                  <w:pPr>
                    <w:spacing w:before="120"/>
                    <w:jc w:val="center"/>
                    <w:rPr>
                      <w:b/>
                    </w:rPr>
                  </w:pPr>
                  <w:r w:rsidRPr="001936D6">
                    <w:rPr>
                      <w:b/>
                    </w:rPr>
                    <w:t>0,0112</w:t>
                  </w:r>
                </w:p>
              </w:tc>
              <w:tc>
                <w:tcPr>
                  <w:tcW w:w="976" w:type="dxa"/>
                  <w:vAlign w:val="center"/>
                </w:tcPr>
                <w:p w14:paraId="45CB7D17" w14:textId="31D3B185" w:rsidR="00336622" w:rsidRPr="001936D6" w:rsidRDefault="00D42A1E" w:rsidP="00F536AD">
                  <w:pPr>
                    <w:spacing w:before="120"/>
                    <w:jc w:val="center"/>
                  </w:pPr>
                  <w:r w:rsidRPr="001936D6">
                    <w:t>0,0007</w:t>
                  </w:r>
                </w:p>
              </w:tc>
            </w:tr>
            <w:tr w:rsidR="00336622" w:rsidRPr="001936D6" w14:paraId="774E2BB5" w14:textId="77777777" w:rsidTr="00D80233">
              <w:tc>
                <w:tcPr>
                  <w:tcW w:w="1325" w:type="dxa"/>
                  <w:vAlign w:val="center"/>
                </w:tcPr>
                <w:p w14:paraId="26C34BEC" w14:textId="17562FB6" w:rsidR="00336622" w:rsidRPr="001936D6" w:rsidRDefault="00336622" w:rsidP="00F536AD">
                  <w:pPr>
                    <w:spacing w:before="120"/>
                    <w:jc w:val="center"/>
                  </w:pPr>
                  <w:r w:rsidRPr="001936D6">
                    <w:t xml:space="preserve">Grupo </w:t>
                  </w:r>
                  <w:r w:rsidR="00B7526D" w:rsidRPr="001936D6">
                    <w:t>Electrógeno</w:t>
                  </w:r>
                </w:p>
              </w:tc>
              <w:tc>
                <w:tcPr>
                  <w:tcW w:w="875" w:type="dxa"/>
                  <w:vAlign w:val="center"/>
                </w:tcPr>
                <w:p w14:paraId="2D4472FA" w14:textId="62022DEF" w:rsidR="00336622" w:rsidRPr="001936D6" w:rsidRDefault="00336622" w:rsidP="00F536AD">
                  <w:pPr>
                    <w:spacing w:before="120"/>
                    <w:jc w:val="center"/>
                  </w:pPr>
                  <w:r w:rsidRPr="001936D6">
                    <w:t>0,00005</w:t>
                  </w:r>
                </w:p>
              </w:tc>
              <w:tc>
                <w:tcPr>
                  <w:tcW w:w="875" w:type="dxa"/>
                  <w:vAlign w:val="center"/>
                </w:tcPr>
                <w:p w14:paraId="35FBBD48" w14:textId="08A924C9" w:rsidR="00336622" w:rsidRPr="001936D6" w:rsidRDefault="00336622" w:rsidP="00F536AD">
                  <w:pPr>
                    <w:spacing w:before="120"/>
                    <w:jc w:val="center"/>
                  </w:pPr>
                  <w:r w:rsidRPr="001936D6">
                    <w:t>0,00037</w:t>
                  </w:r>
                </w:p>
              </w:tc>
              <w:tc>
                <w:tcPr>
                  <w:tcW w:w="978" w:type="dxa"/>
                  <w:vAlign w:val="center"/>
                </w:tcPr>
                <w:p w14:paraId="1599528B" w14:textId="6A8307A4" w:rsidR="00336622" w:rsidRPr="001936D6" w:rsidRDefault="00336622" w:rsidP="00F536AD">
                  <w:pPr>
                    <w:spacing w:before="120"/>
                    <w:jc w:val="center"/>
                  </w:pPr>
                  <w:r w:rsidRPr="001936D6">
                    <w:t>0,00001</w:t>
                  </w:r>
                </w:p>
              </w:tc>
              <w:tc>
                <w:tcPr>
                  <w:tcW w:w="978" w:type="dxa"/>
                  <w:vAlign w:val="center"/>
                </w:tcPr>
                <w:p w14:paraId="36005ABD" w14:textId="7B523DCD" w:rsidR="00336622" w:rsidRPr="001936D6" w:rsidRDefault="007C2E6E" w:rsidP="00F536AD">
                  <w:pPr>
                    <w:spacing w:before="120"/>
                    <w:jc w:val="center"/>
                    <w:rPr>
                      <w:b/>
                    </w:rPr>
                  </w:pPr>
                  <w:r w:rsidRPr="001936D6">
                    <w:rPr>
                      <w:b/>
                    </w:rPr>
                    <w:t>0,0</w:t>
                  </w:r>
                  <w:r w:rsidR="00D02A27" w:rsidRPr="001936D6">
                    <w:rPr>
                      <w:b/>
                    </w:rPr>
                    <w:t>0</w:t>
                  </w:r>
                  <w:r w:rsidRPr="001936D6">
                    <w:rPr>
                      <w:b/>
                    </w:rPr>
                    <w:t>69</w:t>
                  </w:r>
                </w:p>
              </w:tc>
              <w:tc>
                <w:tcPr>
                  <w:tcW w:w="978" w:type="dxa"/>
                  <w:vAlign w:val="center"/>
                </w:tcPr>
                <w:p w14:paraId="46A5DFFF" w14:textId="65BA9B87" w:rsidR="00336622" w:rsidRPr="001936D6" w:rsidRDefault="007C2E6E" w:rsidP="00F536AD">
                  <w:pPr>
                    <w:spacing w:before="120"/>
                    <w:jc w:val="center"/>
                    <w:rPr>
                      <w:b/>
                    </w:rPr>
                  </w:pPr>
                  <w:r w:rsidRPr="001936D6">
                    <w:rPr>
                      <w:b/>
                    </w:rPr>
                    <w:t>0,2355</w:t>
                  </w:r>
                </w:p>
              </w:tc>
              <w:tc>
                <w:tcPr>
                  <w:tcW w:w="976" w:type="dxa"/>
                  <w:vAlign w:val="center"/>
                </w:tcPr>
                <w:p w14:paraId="648F2395" w14:textId="360090EA" w:rsidR="00336622" w:rsidRPr="001936D6" w:rsidRDefault="007C2E6E" w:rsidP="00F536AD">
                  <w:pPr>
                    <w:spacing w:before="120"/>
                    <w:jc w:val="center"/>
                    <w:rPr>
                      <w:b/>
                    </w:rPr>
                  </w:pPr>
                  <w:r w:rsidRPr="001936D6">
                    <w:rPr>
                      <w:b/>
                    </w:rPr>
                    <w:t>0,0004</w:t>
                  </w:r>
                </w:p>
              </w:tc>
              <w:tc>
                <w:tcPr>
                  <w:tcW w:w="977" w:type="dxa"/>
                  <w:vAlign w:val="center"/>
                </w:tcPr>
                <w:p w14:paraId="15DCFDF2" w14:textId="326CACDD" w:rsidR="00336622" w:rsidRPr="001936D6" w:rsidRDefault="00D80233" w:rsidP="00D80233">
                  <w:pPr>
                    <w:spacing w:before="120"/>
                    <w:jc w:val="center"/>
                    <w:rPr>
                      <w:b/>
                    </w:rPr>
                  </w:pPr>
                  <w:r w:rsidRPr="001936D6">
                    <w:rPr>
                      <w:b/>
                    </w:rPr>
                    <w:t>0,0023</w:t>
                  </w:r>
                </w:p>
              </w:tc>
              <w:tc>
                <w:tcPr>
                  <w:tcW w:w="977" w:type="dxa"/>
                  <w:vAlign w:val="center"/>
                </w:tcPr>
                <w:p w14:paraId="5A06E4E2" w14:textId="0E306EF5" w:rsidR="00336622" w:rsidRPr="001936D6" w:rsidRDefault="00D80233" w:rsidP="00D80233">
                  <w:pPr>
                    <w:spacing w:before="120"/>
                    <w:jc w:val="center"/>
                    <w:rPr>
                      <w:b/>
                    </w:rPr>
                  </w:pPr>
                  <w:r w:rsidRPr="001936D6">
                    <w:rPr>
                      <w:b/>
                    </w:rPr>
                    <w:t>0,0785</w:t>
                  </w:r>
                </w:p>
              </w:tc>
              <w:tc>
                <w:tcPr>
                  <w:tcW w:w="978" w:type="dxa"/>
                  <w:vAlign w:val="center"/>
                </w:tcPr>
                <w:p w14:paraId="27F8BE0D" w14:textId="731D75B8" w:rsidR="00336622" w:rsidRPr="001936D6" w:rsidRDefault="00D80233" w:rsidP="00D80233">
                  <w:pPr>
                    <w:spacing w:before="120"/>
                    <w:jc w:val="center"/>
                    <w:rPr>
                      <w:b/>
                    </w:rPr>
                  </w:pPr>
                  <w:r w:rsidRPr="001936D6">
                    <w:rPr>
                      <w:b/>
                    </w:rPr>
                    <w:t>0,0001</w:t>
                  </w:r>
                </w:p>
              </w:tc>
              <w:tc>
                <w:tcPr>
                  <w:tcW w:w="978" w:type="dxa"/>
                  <w:vAlign w:val="center"/>
                </w:tcPr>
                <w:p w14:paraId="6255052F" w14:textId="1D0CF8D9" w:rsidR="00336622" w:rsidRPr="001936D6" w:rsidRDefault="00D80233" w:rsidP="00F536AD">
                  <w:pPr>
                    <w:spacing w:before="120"/>
                    <w:jc w:val="center"/>
                    <w:rPr>
                      <w:b/>
                    </w:rPr>
                  </w:pPr>
                  <w:r w:rsidRPr="001936D6">
                    <w:rPr>
                      <w:b/>
                    </w:rPr>
                    <w:t>0,0309</w:t>
                  </w:r>
                </w:p>
              </w:tc>
              <w:tc>
                <w:tcPr>
                  <w:tcW w:w="978" w:type="dxa"/>
                  <w:vAlign w:val="center"/>
                </w:tcPr>
                <w:p w14:paraId="72B4D827" w14:textId="15B35FE5" w:rsidR="00336622" w:rsidRPr="001936D6" w:rsidRDefault="00D80233" w:rsidP="00F536AD">
                  <w:pPr>
                    <w:spacing w:before="120"/>
                    <w:jc w:val="center"/>
                    <w:rPr>
                      <w:b/>
                    </w:rPr>
                  </w:pPr>
                  <w:r w:rsidRPr="001936D6">
                    <w:rPr>
                      <w:b/>
                    </w:rPr>
                    <w:t>1,0596</w:t>
                  </w:r>
                </w:p>
              </w:tc>
              <w:tc>
                <w:tcPr>
                  <w:tcW w:w="976" w:type="dxa"/>
                  <w:vAlign w:val="center"/>
                </w:tcPr>
                <w:p w14:paraId="1ED54895" w14:textId="1D729D79" w:rsidR="00336622" w:rsidRPr="001936D6" w:rsidRDefault="00D80233" w:rsidP="00F536AD">
                  <w:pPr>
                    <w:spacing w:before="120"/>
                    <w:jc w:val="center"/>
                    <w:rPr>
                      <w:b/>
                    </w:rPr>
                  </w:pPr>
                  <w:r w:rsidRPr="001936D6">
                    <w:rPr>
                      <w:b/>
                    </w:rPr>
                    <w:t>0,0018</w:t>
                  </w:r>
                </w:p>
              </w:tc>
            </w:tr>
          </w:tbl>
          <w:p w14:paraId="4DFCBF6D" w14:textId="084CCDB9" w:rsidR="00442E01" w:rsidRPr="001936D6" w:rsidRDefault="0011182C" w:rsidP="003008C7">
            <w:pPr>
              <w:spacing w:before="120"/>
            </w:pPr>
            <w:r w:rsidRPr="001936D6">
              <w:t>Los equipos Calentadores GLP corresponden a las Calderas 3 y 4, cuyos código</w:t>
            </w:r>
            <w:r w:rsidR="00B7526D">
              <w:t>s</w:t>
            </w:r>
            <w:r w:rsidRPr="001936D6">
              <w:t xml:space="preserve"> en el F-138 corresponden a CA009852 y CA009827 r</w:t>
            </w:r>
            <w:r w:rsidR="00B54847" w:rsidRPr="001936D6">
              <w:t xml:space="preserve">espectivamente, y por lo tanto se contempla como emisión de </w:t>
            </w:r>
            <w:r w:rsidR="00B7526D" w:rsidRPr="001936D6">
              <w:t>Calentadores</w:t>
            </w:r>
            <w:r w:rsidR="00B54847" w:rsidRPr="001936D6">
              <w:t xml:space="preserve"> GLP, la suma de emisiones de ambas calderas.</w:t>
            </w:r>
            <w:r w:rsidR="005254A5">
              <w:t xml:space="preserve"> </w:t>
            </w:r>
          </w:p>
          <w:p w14:paraId="4CEA84EC" w14:textId="50348668" w:rsidR="00B54847" w:rsidRPr="001936D6" w:rsidRDefault="00B54847" w:rsidP="00B54847">
            <w:pPr>
              <w:spacing w:before="120"/>
            </w:pPr>
            <w:r w:rsidRPr="001936D6">
              <w:t xml:space="preserve">De igual forma para el conjunto Piloto antorcha + Antorcha emergencia </w:t>
            </w:r>
            <w:r w:rsidR="008673EB" w:rsidRPr="001936D6">
              <w:t xml:space="preserve">que </w:t>
            </w:r>
            <w:r w:rsidRPr="001936D6">
              <w:t xml:space="preserve">tiene como código en el F-138 el correspondiente a PC004113 </w:t>
            </w:r>
            <w:r w:rsidR="008673EB" w:rsidRPr="001936D6">
              <w:t>para ambas.</w:t>
            </w:r>
          </w:p>
          <w:p w14:paraId="50481C82" w14:textId="0033B5AA" w:rsidR="00C20E50" w:rsidRPr="001936D6" w:rsidRDefault="0011182C" w:rsidP="003008C7">
            <w:pPr>
              <w:spacing w:before="120"/>
            </w:pPr>
            <w:r w:rsidRPr="001936D6">
              <w:t>El equipo Grupo Electrógeno tiene como código en el F-138 el que corresponde a EL025717</w:t>
            </w:r>
            <w:r w:rsidR="008673EB" w:rsidRPr="001936D6">
              <w:t>, se refiere al Grupo Electrógeno de Emergencia.</w:t>
            </w:r>
          </w:p>
          <w:p w14:paraId="2CAF6CC0" w14:textId="077311E8" w:rsidR="00543887" w:rsidRDefault="00543887" w:rsidP="00687034">
            <w:pPr>
              <w:spacing w:before="120"/>
            </w:pPr>
            <w:r w:rsidRPr="001936D6">
              <w:t>Se verifica en la citada Tabla N°</w:t>
            </w:r>
            <w:r w:rsidR="00D07D91" w:rsidRPr="001936D6">
              <w:t xml:space="preserve">2, los valores resaltados en </w:t>
            </w:r>
            <w:r w:rsidR="001936D6">
              <w:t>negr</w:t>
            </w:r>
            <w:r w:rsidR="00687034">
              <w:t>i</w:t>
            </w:r>
            <w:r w:rsidR="001936D6">
              <w:t>ta</w:t>
            </w:r>
            <w:r w:rsidR="00221B31" w:rsidRPr="001936D6">
              <w:t>, las emisiones que tuvieron un</w:t>
            </w:r>
            <w:r w:rsidR="006C594F" w:rsidRPr="001936D6">
              <w:t xml:space="preserve"> leve </w:t>
            </w:r>
            <w:r w:rsidR="00221B31" w:rsidRPr="001936D6">
              <w:t xml:space="preserve">incremento respecto a las emisiones </w:t>
            </w:r>
            <w:r w:rsidR="006C594F" w:rsidRPr="001936D6">
              <w:t xml:space="preserve">señaladas en los antecedentes presentados en </w:t>
            </w:r>
            <w:r w:rsidR="00615732" w:rsidRPr="001936D6">
              <w:t>Consulta</w:t>
            </w:r>
            <w:r w:rsidR="008673EB" w:rsidRPr="001936D6">
              <w:t xml:space="preserve"> de Pertinencia</w:t>
            </w:r>
            <w:r w:rsidR="006C594F" w:rsidRPr="001936D6">
              <w:t xml:space="preserve"> que dieron origen a la </w:t>
            </w:r>
            <w:r w:rsidR="002440C9" w:rsidRPr="001936D6">
              <w:t>Resolución Exenta N° 124/2015</w:t>
            </w:r>
            <w:r w:rsidR="00451864" w:rsidRPr="001936D6">
              <w:t xml:space="preserve"> del SEA Región de Valparaíso</w:t>
            </w:r>
            <w:r w:rsidR="006C594F" w:rsidRPr="001936D6">
              <w:t xml:space="preserve"> </w:t>
            </w:r>
            <w:r w:rsidR="00137FBA" w:rsidRPr="001936D6">
              <w:t>.</w:t>
            </w:r>
            <w:r w:rsidR="00451864" w:rsidRPr="001936D6">
              <w:t xml:space="preserve"> Sin embargo tales emisiones no son significativas, toda vez que en la mayoría de los casos se trata en promedio de emisiones del </w:t>
            </w:r>
            <w:r w:rsidR="007C25B4">
              <w:t>orden de gramos por año (g/año) y la operación de estos equipos estuvo limitado a las poca</w:t>
            </w:r>
            <w:r w:rsidR="00994139">
              <w:t>s horas de funcionamiento anuales,</w:t>
            </w:r>
            <w:r w:rsidR="007C25B4">
              <w:t xml:space="preserve"> por su carácter principal de ser equipos de emergencia.</w:t>
            </w:r>
          </w:p>
          <w:p w14:paraId="515089E7" w14:textId="4EA86EA7" w:rsidR="007C25B4" w:rsidRDefault="007C25B4" w:rsidP="00687034">
            <w:pPr>
              <w:spacing w:before="120"/>
            </w:pPr>
            <w:r>
              <w:lastRenderedPageBreak/>
              <w:t xml:space="preserve">En la siguiente Tabla N°3 se presentan las correspondientes horas </w:t>
            </w:r>
            <w:r w:rsidR="00994139">
              <w:t xml:space="preserve">anuales </w:t>
            </w:r>
            <w:r>
              <w:t>de funcionamiento</w:t>
            </w:r>
            <w:r w:rsidR="00994139">
              <w:t xml:space="preserve"> de </w:t>
            </w:r>
            <w:r>
              <w:t xml:space="preserve">estos </w:t>
            </w:r>
            <w:r w:rsidR="00994139">
              <w:t>equipos,</w:t>
            </w:r>
            <w:r>
              <w:t xml:space="preserve"> para los años 2017, 2018 y 2019.</w:t>
            </w:r>
          </w:p>
          <w:p w14:paraId="05CF2129" w14:textId="77777777" w:rsidR="00994139" w:rsidRDefault="00994139" w:rsidP="00687034">
            <w:pPr>
              <w:spacing w:before="120"/>
            </w:pPr>
          </w:p>
          <w:p w14:paraId="0B2233C6" w14:textId="7637D72A" w:rsidR="007C25B4" w:rsidRDefault="007C25B4" w:rsidP="00687034">
            <w:pPr>
              <w:spacing w:before="120"/>
            </w:pPr>
            <w:r>
              <w:t>Tabla N°3</w:t>
            </w:r>
            <w:r w:rsidR="00697636">
              <w:t xml:space="preserve"> </w:t>
            </w:r>
          </w:p>
          <w:tbl>
            <w:tblPr>
              <w:tblStyle w:val="Tablaconcuadrcula"/>
              <w:tblW w:w="0" w:type="auto"/>
              <w:tblLook w:val="04A0" w:firstRow="1" w:lastRow="0" w:firstColumn="1" w:lastColumn="0" w:noHBand="0" w:noVBand="1"/>
            </w:tblPr>
            <w:tblGrid>
              <w:gridCol w:w="2671"/>
              <w:gridCol w:w="1889"/>
              <w:gridCol w:w="1134"/>
              <w:gridCol w:w="992"/>
              <w:gridCol w:w="1560"/>
            </w:tblGrid>
            <w:tr w:rsidR="00697636" w14:paraId="6EF2E3D9" w14:textId="77777777" w:rsidTr="00697636">
              <w:tc>
                <w:tcPr>
                  <w:tcW w:w="2671" w:type="dxa"/>
                </w:tcPr>
                <w:p w14:paraId="61430A07" w14:textId="77048774" w:rsidR="00697636" w:rsidRDefault="00697636" w:rsidP="00697636">
                  <w:pPr>
                    <w:spacing w:before="120"/>
                    <w:jc w:val="center"/>
                  </w:pPr>
                  <w:r>
                    <w:t>Equipo</w:t>
                  </w:r>
                </w:p>
              </w:tc>
              <w:tc>
                <w:tcPr>
                  <w:tcW w:w="1889" w:type="dxa"/>
                </w:tcPr>
                <w:p w14:paraId="63E48695" w14:textId="3BFAE013" w:rsidR="00697636" w:rsidRDefault="00697636" w:rsidP="00697636">
                  <w:pPr>
                    <w:spacing w:before="120"/>
                    <w:jc w:val="center"/>
                  </w:pPr>
                  <w:r>
                    <w:t>Código RETC (F-138)</w:t>
                  </w:r>
                </w:p>
              </w:tc>
              <w:tc>
                <w:tcPr>
                  <w:tcW w:w="1134" w:type="dxa"/>
                </w:tcPr>
                <w:p w14:paraId="510BEC60" w14:textId="2227AEA0" w:rsidR="00697636" w:rsidRDefault="00697636" w:rsidP="00697636">
                  <w:pPr>
                    <w:spacing w:before="120"/>
                    <w:jc w:val="center"/>
                  </w:pPr>
                  <w:r>
                    <w:t>2017 (hr/año)</w:t>
                  </w:r>
                </w:p>
              </w:tc>
              <w:tc>
                <w:tcPr>
                  <w:tcW w:w="992" w:type="dxa"/>
                </w:tcPr>
                <w:p w14:paraId="51780E71" w14:textId="6762EBEA" w:rsidR="00697636" w:rsidRDefault="00697636" w:rsidP="00697636">
                  <w:pPr>
                    <w:spacing w:before="120"/>
                    <w:jc w:val="center"/>
                  </w:pPr>
                  <w:r>
                    <w:t>2018 (hr/año)</w:t>
                  </w:r>
                </w:p>
              </w:tc>
              <w:tc>
                <w:tcPr>
                  <w:tcW w:w="1560" w:type="dxa"/>
                </w:tcPr>
                <w:p w14:paraId="05CEF0A7" w14:textId="59016E43" w:rsidR="00697636" w:rsidRDefault="00697636" w:rsidP="00697636">
                  <w:pPr>
                    <w:spacing w:before="120"/>
                    <w:jc w:val="center"/>
                  </w:pPr>
                  <w:r>
                    <w:t>2019 (Ene-Sept) (hr/año)</w:t>
                  </w:r>
                </w:p>
              </w:tc>
            </w:tr>
            <w:tr w:rsidR="00697636" w14:paraId="2EC7A7A5" w14:textId="77777777" w:rsidTr="00697636">
              <w:tc>
                <w:tcPr>
                  <w:tcW w:w="2671" w:type="dxa"/>
                </w:tcPr>
                <w:p w14:paraId="771BE9F9" w14:textId="0E7106D3" w:rsidR="00697636" w:rsidRDefault="00697636" w:rsidP="00687034">
                  <w:pPr>
                    <w:spacing w:before="120"/>
                  </w:pPr>
                  <w:r>
                    <w:t>Calentador GLP (Caldera 3)</w:t>
                  </w:r>
                </w:p>
              </w:tc>
              <w:tc>
                <w:tcPr>
                  <w:tcW w:w="1889" w:type="dxa"/>
                </w:tcPr>
                <w:p w14:paraId="04EBF643" w14:textId="211F92F0" w:rsidR="00697636" w:rsidRDefault="00697636" w:rsidP="00697636">
                  <w:pPr>
                    <w:spacing w:before="120"/>
                    <w:jc w:val="center"/>
                  </w:pPr>
                  <w:r>
                    <w:t>CA009852</w:t>
                  </w:r>
                </w:p>
              </w:tc>
              <w:tc>
                <w:tcPr>
                  <w:tcW w:w="1134" w:type="dxa"/>
                </w:tcPr>
                <w:p w14:paraId="6B53251B" w14:textId="78C80BFF" w:rsidR="00697636" w:rsidRDefault="00697636" w:rsidP="00697636">
                  <w:pPr>
                    <w:spacing w:before="120"/>
                    <w:jc w:val="center"/>
                  </w:pPr>
                  <w:r>
                    <w:t>278</w:t>
                  </w:r>
                </w:p>
              </w:tc>
              <w:tc>
                <w:tcPr>
                  <w:tcW w:w="992" w:type="dxa"/>
                </w:tcPr>
                <w:p w14:paraId="6FC3628F" w14:textId="7949F243" w:rsidR="00697636" w:rsidRDefault="00697636" w:rsidP="00697636">
                  <w:pPr>
                    <w:spacing w:before="120"/>
                    <w:jc w:val="center"/>
                  </w:pPr>
                  <w:r>
                    <w:t>322</w:t>
                  </w:r>
                </w:p>
              </w:tc>
              <w:tc>
                <w:tcPr>
                  <w:tcW w:w="1560" w:type="dxa"/>
                </w:tcPr>
                <w:p w14:paraId="35A8FB91" w14:textId="2D03576F" w:rsidR="00697636" w:rsidRDefault="00697636" w:rsidP="00697636">
                  <w:pPr>
                    <w:spacing w:before="120"/>
                    <w:jc w:val="center"/>
                  </w:pPr>
                  <w:r>
                    <w:t>299</w:t>
                  </w:r>
                </w:p>
              </w:tc>
            </w:tr>
            <w:tr w:rsidR="00697636" w14:paraId="759D26AD" w14:textId="77777777" w:rsidTr="00697636">
              <w:tc>
                <w:tcPr>
                  <w:tcW w:w="2671" w:type="dxa"/>
                </w:tcPr>
                <w:p w14:paraId="3C7720BC" w14:textId="5354C333" w:rsidR="00697636" w:rsidRDefault="00697636" w:rsidP="00687034">
                  <w:pPr>
                    <w:spacing w:before="120"/>
                  </w:pPr>
                  <w:r>
                    <w:t>Calentador GLP (Caldera 4)</w:t>
                  </w:r>
                </w:p>
              </w:tc>
              <w:tc>
                <w:tcPr>
                  <w:tcW w:w="1889" w:type="dxa"/>
                </w:tcPr>
                <w:p w14:paraId="412FA430" w14:textId="75D15656" w:rsidR="00697636" w:rsidRDefault="00697636" w:rsidP="00697636">
                  <w:pPr>
                    <w:spacing w:before="120"/>
                    <w:jc w:val="center"/>
                  </w:pPr>
                  <w:r>
                    <w:t>CA009827</w:t>
                  </w:r>
                </w:p>
              </w:tc>
              <w:tc>
                <w:tcPr>
                  <w:tcW w:w="1134" w:type="dxa"/>
                </w:tcPr>
                <w:p w14:paraId="5BBAA1BF" w14:textId="2D8124E8" w:rsidR="00697636" w:rsidRDefault="00697636" w:rsidP="00697636">
                  <w:pPr>
                    <w:spacing w:before="120"/>
                    <w:jc w:val="center"/>
                  </w:pPr>
                  <w:r>
                    <w:t>9</w:t>
                  </w:r>
                </w:p>
              </w:tc>
              <w:tc>
                <w:tcPr>
                  <w:tcW w:w="992" w:type="dxa"/>
                </w:tcPr>
                <w:p w14:paraId="21DC1433" w14:textId="24DFDCDE" w:rsidR="00697636" w:rsidRDefault="00697636" w:rsidP="00697636">
                  <w:pPr>
                    <w:spacing w:before="120"/>
                    <w:jc w:val="center"/>
                  </w:pPr>
                  <w:r>
                    <w:t>18</w:t>
                  </w:r>
                </w:p>
              </w:tc>
              <w:tc>
                <w:tcPr>
                  <w:tcW w:w="1560" w:type="dxa"/>
                </w:tcPr>
                <w:p w14:paraId="12FFAD04" w14:textId="743E0421" w:rsidR="00697636" w:rsidRDefault="00697636" w:rsidP="00697636">
                  <w:pPr>
                    <w:spacing w:before="120"/>
                    <w:jc w:val="center"/>
                  </w:pPr>
                  <w:r>
                    <w:t>200</w:t>
                  </w:r>
                </w:p>
              </w:tc>
            </w:tr>
            <w:tr w:rsidR="00697636" w14:paraId="5F0251AF" w14:textId="77777777" w:rsidTr="00697636">
              <w:tc>
                <w:tcPr>
                  <w:tcW w:w="2671" w:type="dxa"/>
                </w:tcPr>
                <w:p w14:paraId="28E1ABD7" w14:textId="03EC5A56" w:rsidR="00697636" w:rsidRDefault="00697636" w:rsidP="00687034">
                  <w:pPr>
                    <w:spacing w:before="120"/>
                  </w:pPr>
                  <w:r>
                    <w:t>Grupo Electrógeno</w:t>
                  </w:r>
                </w:p>
              </w:tc>
              <w:tc>
                <w:tcPr>
                  <w:tcW w:w="1889" w:type="dxa"/>
                </w:tcPr>
                <w:p w14:paraId="748A2DA5" w14:textId="1D524905" w:rsidR="00697636" w:rsidRDefault="00697636" w:rsidP="00697636">
                  <w:pPr>
                    <w:spacing w:before="120"/>
                    <w:jc w:val="center"/>
                  </w:pPr>
                  <w:r>
                    <w:t>EL025717</w:t>
                  </w:r>
                </w:p>
              </w:tc>
              <w:tc>
                <w:tcPr>
                  <w:tcW w:w="1134" w:type="dxa"/>
                </w:tcPr>
                <w:p w14:paraId="74060B46" w14:textId="4E71A814" w:rsidR="00697636" w:rsidRDefault="00697636" w:rsidP="00697636">
                  <w:pPr>
                    <w:spacing w:before="120"/>
                    <w:jc w:val="center"/>
                  </w:pPr>
                  <w:r>
                    <w:t>12</w:t>
                  </w:r>
                </w:p>
              </w:tc>
              <w:tc>
                <w:tcPr>
                  <w:tcW w:w="992" w:type="dxa"/>
                </w:tcPr>
                <w:p w14:paraId="26EB71D8" w14:textId="3B28F31C" w:rsidR="00697636" w:rsidRDefault="00697636" w:rsidP="00697636">
                  <w:pPr>
                    <w:spacing w:before="120"/>
                    <w:jc w:val="center"/>
                  </w:pPr>
                  <w:r>
                    <w:t>4</w:t>
                  </w:r>
                </w:p>
              </w:tc>
              <w:tc>
                <w:tcPr>
                  <w:tcW w:w="1560" w:type="dxa"/>
                </w:tcPr>
                <w:p w14:paraId="317B3739" w14:textId="0A3158C8" w:rsidR="00697636" w:rsidRDefault="00697636" w:rsidP="00697636">
                  <w:pPr>
                    <w:spacing w:before="120"/>
                    <w:jc w:val="center"/>
                  </w:pPr>
                  <w:r>
                    <w:t>54</w:t>
                  </w:r>
                </w:p>
              </w:tc>
            </w:tr>
          </w:tbl>
          <w:p w14:paraId="17638CDF" w14:textId="7678CF71" w:rsidR="007C25B4" w:rsidRPr="001936D6" w:rsidRDefault="00972D35" w:rsidP="00972D35">
            <w:pPr>
              <w:spacing w:before="120"/>
            </w:pPr>
            <w:r>
              <w:t>Tal como se puede concluir desde la Tabla N°</w:t>
            </w:r>
            <w:r w:rsidR="00393E22">
              <w:t>3, estos equipos funcionaron</w:t>
            </w:r>
            <w:r>
              <w:t xml:space="preserve"> pocas horas al año, considerando por ejemplo, que la Caldera 3 durante el año 2018 tuvo el máximo de horas de funcionamiento de 322 horas, lo que equival</w:t>
            </w:r>
            <w:r w:rsidR="004C2E00">
              <w:t>e a un fu</w:t>
            </w:r>
            <w:r>
              <w:t>ncionamjento continuo de 13 días, lo que representa un 3,5 % de las horas al año, ratificando su baja significancia.</w:t>
            </w:r>
          </w:p>
        </w:tc>
      </w:tr>
    </w:tbl>
    <w:p w14:paraId="23810948" w14:textId="77777777" w:rsidR="00994139" w:rsidRDefault="00994139" w:rsidP="00994139">
      <w:pPr>
        <w:pStyle w:val="Ttulo2"/>
        <w:tabs>
          <w:tab w:val="left" w:pos="709"/>
        </w:tabs>
        <w:spacing w:before="200" w:after="240"/>
        <w:contextualSpacing w:val="0"/>
      </w:pPr>
    </w:p>
    <w:p w14:paraId="1EF8CAAF" w14:textId="77777777" w:rsidR="00994139" w:rsidRPr="00994139" w:rsidRDefault="00994139" w:rsidP="00994139"/>
    <w:p w14:paraId="184F7ABD" w14:textId="3A28E642" w:rsidR="00053FF8" w:rsidRDefault="00053FF8" w:rsidP="00994139">
      <w:pPr>
        <w:pStyle w:val="Ttulo2"/>
        <w:numPr>
          <w:ilvl w:val="1"/>
          <w:numId w:val="2"/>
        </w:numPr>
        <w:tabs>
          <w:tab w:val="left" w:pos="709"/>
        </w:tabs>
        <w:spacing w:before="200" w:after="240"/>
        <w:ind w:left="0" w:firstLine="0"/>
        <w:contextualSpacing w:val="0"/>
      </w:pPr>
      <w:bookmarkStart w:id="94" w:name="_Toc28602533"/>
      <w:r>
        <w:t>Programa de Vigilancia Ambiental</w:t>
      </w:r>
      <w:bookmarkEnd w:id="94"/>
    </w:p>
    <w:tbl>
      <w:tblPr>
        <w:tblStyle w:val="Tablaconcuadrcula"/>
        <w:tblW w:w="13581" w:type="dxa"/>
        <w:jc w:val="center"/>
        <w:tblLook w:val="04A0" w:firstRow="1" w:lastRow="0" w:firstColumn="1" w:lastColumn="0" w:noHBand="0" w:noVBand="1"/>
      </w:tblPr>
      <w:tblGrid>
        <w:gridCol w:w="3800"/>
        <w:gridCol w:w="9781"/>
      </w:tblGrid>
      <w:tr w:rsidR="00053FF8" w:rsidRPr="00916086" w14:paraId="099A3C94" w14:textId="77777777" w:rsidTr="002B3008">
        <w:trPr>
          <w:trHeight w:val="166"/>
          <w:jc w:val="center"/>
        </w:trPr>
        <w:tc>
          <w:tcPr>
            <w:tcW w:w="1399" w:type="pct"/>
          </w:tcPr>
          <w:p w14:paraId="3C245CC8" w14:textId="21C87DB4" w:rsidR="00053FF8" w:rsidRPr="00747325" w:rsidRDefault="00053FF8" w:rsidP="00053FF8">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1433E7">
              <w:rPr>
                <w:rFonts w:ascii="Calibri" w:eastAsia="Times New Roman" w:hAnsi="Calibri"/>
                <w:lang w:eastAsia="es-CL"/>
              </w:rPr>
              <w:t>8</w:t>
            </w:r>
          </w:p>
        </w:tc>
        <w:tc>
          <w:tcPr>
            <w:tcW w:w="3601" w:type="pct"/>
          </w:tcPr>
          <w:p w14:paraId="5A08405E" w14:textId="7AD8B1AE" w:rsidR="00053FF8" w:rsidRPr="00F049CA" w:rsidRDefault="00F049CA" w:rsidP="00053FF8">
            <w:r w:rsidRPr="00F049CA">
              <w:t>Estación: N/C</w:t>
            </w:r>
          </w:p>
        </w:tc>
      </w:tr>
      <w:tr w:rsidR="00554326" w:rsidRPr="00916086" w14:paraId="324E1519" w14:textId="77777777" w:rsidTr="00053FF8">
        <w:trPr>
          <w:jc w:val="center"/>
        </w:trPr>
        <w:tc>
          <w:tcPr>
            <w:tcW w:w="1399" w:type="pct"/>
          </w:tcPr>
          <w:p w14:paraId="13179993" w14:textId="788C204B" w:rsidR="00554326" w:rsidRPr="00747325" w:rsidRDefault="00554326" w:rsidP="00053FF8">
            <w:pPr>
              <w:rPr>
                <w:rFonts w:ascii="Calibri" w:eastAsia="Times New Roman" w:hAnsi="Calibri"/>
                <w:b/>
                <w:bCs/>
                <w:lang w:eastAsia="es-CL"/>
              </w:rPr>
            </w:pPr>
            <w:r>
              <w:rPr>
                <w:rFonts w:ascii="Calibri" w:eastAsia="Times New Roman" w:hAnsi="Calibri"/>
                <w:b/>
                <w:bCs/>
                <w:lang w:eastAsia="es-CL"/>
              </w:rPr>
              <w:t>Documentos Revisados</w:t>
            </w:r>
          </w:p>
        </w:tc>
        <w:tc>
          <w:tcPr>
            <w:tcW w:w="3601" w:type="pct"/>
          </w:tcPr>
          <w:p w14:paraId="0B6B66A9" w14:textId="5E115F08" w:rsidR="00554326" w:rsidRPr="005C7FE6" w:rsidRDefault="005C7FE6" w:rsidP="00053FF8">
            <w:r w:rsidRPr="005C7FE6">
              <w:t>ID 69103, 80758, 80762, 80766</w:t>
            </w:r>
          </w:p>
        </w:tc>
      </w:tr>
      <w:tr w:rsidR="00053FF8" w:rsidRPr="00916086" w14:paraId="363AB21B" w14:textId="77777777" w:rsidTr="00053FF8">
        <w:trPr>
          <w:trHeight w:val="1251"/>
          <w:jc w:val="center"/>
        </w:trPr>
        <w:tc>
          <w:tcPr>
            <w:tcW w:w="5000" w:type="pct"/>
            <w:gridSpan w:val="2"/>
          </w:tcPr>
          <w:p w14:paraId="7D12B8DA" w14:textId="33F363BD" w:rsidR="00053FF8" w:rsidRPr="00AC1956" w:rsidRDefault="00AC1956" w:rsidP="00053FF8">
            <w:pPr>
              <w:spacing w:before="60" w:after="20"/>
              <w:rPr>
                <w:b/>
              </w:rPr>
            </w:pPr>
            <w:r w:rsidRPr="00AC1956">
              <w:rPr>
                <w:b/>
              </w:rPr>
              <w:t>RCA N°686/2009</w:t>
            </w:r>
          </w:p>
          <w:p w14:paraId="524A8126" w14:textId="7EDC5F41" w:rsidR="00053FF8" w:rsidRPr="00AC1956" w:rsidRDefault="00053FF8" w:rsidP="00053FF8">
            <w:pPr>
              <w:spacing w:before="60" w:after="20"/>
              <w:rPr>
                <w:b/>
              </w:rPr>
            </w:pPr>
            <w:r w:rsidRPr="00AC1956">
              <w:rPr>
                <w:b/>
              </w:rPr>
              <w:t>Consi</w:t>
            </w:r>
            <w:r w:rsidR="00AC1956" w:rsidRPr="00AC1956">
              <w:rPr>
                <w:b/>
              </w:rPr>
              <w:t>derando 3.17.1 Medidas de Seguimiento</w:t>
            </w:r>
          </w:p>
          <w:p w14:paraId="484FA5CB" w14:textId="27FCCAB5" w:rsidR="00AC1956" w:rsidRPr="00AC1956" w:rsidRDefault="00AC1956" w:rsidP="00AC1956">
            <w:pPr>
              <w:spacing w:line="240" w:lineRule="atLeast"/>
              <w:rPr>
                <w:rFonts w:cs="Tahoma"/>
                <w:i/>
              </w:rPr>
            </w:pPr>
            <w:r w:rsidRPr="00AC1956">
              <w:rPr>
                <w:rFonts w:cs="Tahoma"/>
                <w:i/>
              </w:rPr>
              <w:t xml:space="preserve">Actualmente el </w:t>
            </w:r>
            <w:r w:rsidR="00615732" w:rsidRPr="00AC1956">
              <w:rPr>
                <w:rFonts w:cs="Tahoma"/>
                <w:i/>
              </w:rPr>
              <w:t>Titular</w:t>
            </w:r>
            <w:r w:rsidRPr="00AC1956">
              <w:rPr>
                <w:rFonts w:cs="Tahoma"/>
                <w:i/>
              </w:rPr>
              <w:t xml:space="preserve"> lleva a cabo un Plan de Vigilancia Ambiental que contempla monitoreos periódicos del </w:t>
            </w:r>
            <w:r w:rsidR="00615732" w:rsidRPr="00AC1956">
              <w:rPr>
                <w:rFonts w:cs="Tahoma"/>
                <w:i/>
              </w:rPr>
              <w:t>recurso</w:t>
            </w:r>
            <w:r w:rsidRPr="00AC1956">
              <w:rPr>
                <w:rFonts w:cs="Tahoma"/>
                <w:i/>
              </w:rPr>
              <w:t xml:space="preserve"> marino, el cual se encuentra controlado por la Autoridad Marítima. Específicamente, se monitorean las condiciones de la columna de agua, en las cercanías del muelle existente. Luego, con relación al proyecto, se continuará con la ejecución del Plan en comento agregando una estación extra en el nuevo sitio 3 y manteniéndose los parámetros y frecuencias actuales vigentes.</w:t>
            </w:r>
          </w:p>
          <w:p w14:paraId="48B08066" w14:textId="329838AF" w:rsidR="00053FF8" w:rsidRPr="00AC1956" w:rsidRDefault="00053FF8" w:rsidP="00AC1956">
            <w:pPr>
              <w:spacing w:line="240" w:lineRule="atLeast"/>
              <w:rPr>
                <w:rFonts w:cs="Tahoma"/>
                <w:i/>
              </w:rPr>
            </w:pPr>
            <w:r w:rsidRPr="00AC1956">
              <w:rPr>
                <w:rFonts w:cs="Tahoma"/>
                <w:i/>
              </w:rPr>
              <w:t xml:space="preserve"> </w:t>
            </w:r>
          </w:p>
        </w:tc>
      </w:tr>
      <w:tr w:rsidR="00053FF8" w:rsidRPr="00916086" w14:paraId="374FDBBD" w14:textId="77777777" w:rsidTr="00053FF8">
        <w:trPr>
          <w:trHeight w:val="1251"/>
          <w:jc w:val="center"/>
        </w:trPr>
        <w:tc>
          <w:tcPr>
            <w:tcW w:w="5000" w:type="pct"/>
            <w:gridSpan w:val="2"/>
            <w:tcBorders>
              <w:bottom w:val="single" w:sz="4" w:space="0" w:color="auto"/>
            </w:tcBorders>
          </w:tcPr>
          <w:p w14:paraId="13E6C77E" w14:textId="75D06387" w:rsidR="00AC1956" w:rsidRPr="001936D6" w:rsidRDefault="00AC1956" w:rsidP="00AC1956">
            <w:pPr>
              <w:jc w:val="left"/>
              <w:rPr>
                <w:rFonts w:eastAsia="Times New Roman"/>
                <w:b/>
                <w:bCs/>
                <w:lang w:eastAsia="es-CL"/>
              </w:rPr>
            </w:pPr>
            <w:r w:rsidRPr="001936D6">
              <w:rPr>
                <w:rFonts w:eastAsia="Times New Roman"/>
                <w:b/>
                <w:bCs/>
                <w:lang w:eastAsia="es-CL"/>
              </w:rPr>
              <w:t>Resultado examen de información:</w:t>
            </w:r>
          </w:p>
          <w:p w14:paraId="27D27B7B" w14:textId="77777777" w:rsidR="00053FF8" w:rsidRPr="001936D6" w:rsidRDefault="00053FF8" w:rsidP="00053FF8">
            <w:pPr>
              <w:pStyle w:val="Sinespaciado"/>
              <w:jc w:val="both"/>
              <w:rPr>
                <w:iCs/>
                <w:lang w:val="es-CL"/>
              </w:rPr>
            </w:pPr>
          </w:p>
          <w:p w14:paraId="5751730A" w14:textId="20C08FFC" w:rsidR="00A56D00" w:rsidRPr="001936D6" w:rsidRDefault="00655229" w:rsidP="00053FF8">
            <w:pPr>
              <w:pStyle w:val="Sinespaciado"/>
              <w:jc w:val="both"/>
              <w:rPr>
                <w:iCs/>
                <w:lang w:val="es-CL"/>
              </w:rPr>
            </w:pPr>
            <w:r w:rsidRPr="001936D6">
              <w:rPr>
                <w:iCs/>
                <w:lang w:val="es-CL"/>
              </w:rPr>
              <w:t>Mediante el ORD. N° 283 SMA-VALPO de fecha 19 de junio de 2019</w:t>
            </w:r>
            <w:r w:rsidR="00442357" w:rsidRPr="001936D6">
              <w:rPr>
                <w:iCs/>
                <w:lang w:val="es-CL"/>
              </w:rPr>
              <w:t xml:space="preserve"> (A</w:t>
            </w:r>
            <w:r w:rsidR="00A96E74" w:rsidRPr="001936D6">
              <w:rPr>
                <w:iCs/>
                <w:lang w:val="es-CL"/>
              </w:rPr>
              <w:t>NEXO 6</w:t>
            </w:r>
            <w:r w:rsidR="00442357" w:rsidRPr="001936D6">
              <w:rPr>
                <w:iCs/>
                <w:lang w:val="es-CL"/>
              </w:rPr>
              <w:t>)</w:t>
            </w:r>
            <w:r w:rsidR="006D13CC" w:rsidRPr="001936D6">
              <w:rPr>
                <w:iCs/>
                <w:lang w:val="es-CL"/>
              </w:rPr>
              <w:t>, esta Superintendencia encomendó a la Dirección Regional Valparaíso del SERNAPESCA act</w:t>
            </w:r>
            <w:r w:rsidR="00A56D00" w:rsidRPr="001936D6">
              <w:rPr>
                <w:iCs/>
                <w:lang w:val="es-CL"/>
              </w:rPr>
              <w:t xml:space="preserve">ividad de seguimiento ambiental, mediante el </w:t>
            </w:r>
            <w:r w:rsidR="00615732" w:rsidRPr="001936D6">
              <w:rPr>
                <w:iCs/>
                <w:lang w:val="es-CL"/>
              </w:rPr>
              <w:t>examen</w:t>
            </w:r>
            <w:r w:rsidR="00A56D00" w:rsidRPr="001936D6">
              <w:rPr>
                <w:iCs/>
                <w:lang w:val="es-CL"/>
              </w:rPr>
              <w:t xml:space="preserve"> de información de 4 Informes de Programa de Vigilancia Ambiental que contemplan monitoreos periódicos del recurso marino.</w:t>
            </w:r>
          </w:p>
          <w:p w14:paraId="4BD671C3" w14:textId="0D79A6B7" w:rsidR="00A56D00" w:rsidRPr="001936D6" w:rsidRDefault="00A56D00" w:rsidP="00053FF8">
            <w:pPr>
              <w:pStyle w:val="Sinespaciado"/>
              <w:jc w:val="both"/>
              <w:rPr>
                <w:iCs/>
                <w:lang w:val="es-CL"/>
              </w:rPr>
            </w:pPr>
            <w:r w:rsidRPr="001936D6">
              <w:rPr>
                <w:iCs/>
                <w:lang w:val="es-CL"/>
              </w:rPr>
              <w:t xml:space="preserve">Al respecto se solicitó al Organismo Sectorial conocer si se ha cumplido con lo comprometido y señalado en el </w:t>
            </w:r>
            <w:r w:rsidR="00615732" w:rsidRPr="001936D6">
              <w:rPr>
                <w:iCs/>
                <w:lang w:val="es-CL"/>
              </w:rPr>
              <w:t>Considerando</w:t>
            </w:r>
            <w:r w:rsidRPr="001936D6">
              <w:rPr>
                <w:iCs/>
                <w:lang w:val="es-CL"/>
              </w:rPr>
              <w:t xml:space="preserve"> 3.17.1 de la citada RCA N° 686/2009.</w:t>
            </w:r>
          </w:p>
          <w:p w14:paraId="175BF47B" w14:textId="2BF45BBA" w:rsidR="00CE7E88" w:rsidRPr="001936D6" w:rsidRDefault="00A56D00" w:rsidP="00053FF8">
            <w:pPr>
              <w:pStyle w:val="Sinespaciado"/>
              <w:jc w:val="both"/>
              <w:rPr>
                <w:iCs/>
                <w:lang w:val="es-CL"/>
              </w:rPr>
            </w:pPr>
            <w:r w:rsidRPr="001936D6">
              <w:rPr>
                <w:iCs/>
                <w:lang w:val="es-CL"/>
              </w:rPr>
              <w:t xml:space="preserve">Por su parte SERNAPESCA, mediante ORD. N° 21782 de fecha 09 de </w:t>
            </w:r>
            <w:r w:rsidR="00615732" w:rsidRPr="001936D6">
              <w:rPr>
                <w:iCs/>
                <w:lang w:val="es-CL"/>
              </w:rPr>
              <w:t>julio</w:t>
            </w:r>
            <w:r w:rsidRPr="001936D6">
              <w:rPr>
                <w:iCs/>
                <w:lang w:val="es-CL"/>
              </w:rPr>
              <w:t xml:space="preserve"> de 2019 dio respuesta al requerimiento</w:t>
            </w:r>
            <w:r w:rsidR="00A96E74" w:rsidRPr="001936D6">
              <w:rPr>
                <w:iCs/>
                <w:lang w:val="es-CL"/>
              </w:rPr>
              <w:t xml:space="preserve"> (ANEXO 6</w:t>
            </w:r>
            <w:r w:rsidR="00442357" w:rsidRPr="001936D6">
              <w:rPr>
                <w:iCs/>
                <w:lang w:val="es-CL"/>
              </w:rPr>
              <w:t>)</w:t>
            </w:r>
            <w:r w:rsidR="00CE7E88" w:rsidRPr="001936D6">
              <w:rPr>
                <w:iCs/>
                <w:lang w:val="es-CL"/>
              </w:rPr>
              <w:t>, informando lo siguiente:</w:t>
            </w:r>
          </w:p>
          <w:p w14:paraId="5AB0C578" w14:textId="77777777" w:rsidR="00CE7E88" w:rsidRPr="001936D6" w:rsidRDefault="00CE7E88" w:rsidP="00053FF8">
            <w:pPr>
              <w:pStyle w:val="Sinespaciado"/>
              <w:jc w:val="both"/>
              <w:rPr>
                <w:iCs/>
                <w:lang w:val="es-CL"/>
              </w:rPr>
            </w:pPr>
          </w:p>
          <w:p w14:paraId="464894DD" w14:textId="06AC3438" w:rsidR="00655229" w:rsidRPr="001936D6" w:rsidRDefault="00A56D00" w:rsidP="00053FF8">
            <w:pPr>
              <w:pStyle w:val="Sinespaciado"/>
              <w:jc w:val="both"/>
              <w:rPr>
                <w:iCs/>
                <w:lang w:val="es-CL"/>
              </w:rPr>
            </w:pPr>
            <w:r w:rsidRPr="001936D6">
              <w:rPr>
                <w:iCs/>
                <w:lang w:val="es-CL"/>
              </w:rPr>
              <w:t xml:space="preserve"> </w:t>
            </w:r>
            <w:r w:rsidR="006D13CC" w:rsidRPr="001936D6">
              <w:rPr>
                <w:iCs/>
                <w:lang w:val="es-CL"/>
              </w:rPr>
              <w:t xml:space="preserve"> </w:t>
            </w:r>
          </w:p>
          <w:p w14:paraId="4E08B196" w14:textId="77777777" w:rsidR="00CE7E88" w:rsidRPr="001936D6" w:rsidRDefault="00CE7E88" w:rsidP="00AB6511">
            <w:pPr>
              <w:pStyle w:val="Sinespaciado"/>
              <w:numPr>
                <w:ilvl w:val="0"/>
                <w:numId w:val="6"/>
              </w:numPr>
              <w:jc w:val="both"/>
              <w:rPr>
                <w:iCs/>
              </w:rPr>
            </w:pPr>
            <w:r w:rsidRPr="001936D6">
              <w:rPr>
                <w:iCs/>
              </w:rPr>
              <w:t>Con el fin de evaluar el estado en que se encuentran estos compromisos, los informes del Programa de Vigilancia Ambiental PVA revisados fueron</w:t>
            </w:r>
          </w:p>
          <w:p w14:paraId="7631712A" w14:textId="77777777" w:rsidR="00CE7E88" w:rsidRPr="001936D6" w:rsidRDefault="00CE7E88" w:rsidP="00CE7E88">
            <w:pPr>
              <w:pStyle w:val="Sinespaciado"/>
              <w:ind w:left="720"/>
              <w:jc w:val="both"/>
              <w:rPr>
                <w:iCs/>
              </w:rPr>
            </w:pPr>
            <w:r w:rsidRPr="001936D6">
              <w:rPr>
                <w:iCs/>
              </w:rPr>
              <w:t>Informe PVA Verano 2018.</w:t>
            </w:r>
          </w:p>
          <w:p w14:paraId="6AEEB3B3" w14:textId="401F4942" w:rsidR="00CE7E88" w:rsidRPr="001936D6" w:rsidRDefault="00CE7E88" w:rsidP="00CE7E88">
            <w:pPr>
              <w:pStyle w:val="Sinespaciado"/>
              <w:ind w:left="720"/>
              <w:jc w:val="both"/>
              <w:rPr>
                <w:iCs/>
              </w:rPr>
            </w:pPr>
            <w:r w:rsidRPr="001936D6">
              <w:rPr>
                <w:iCs/>
              </w:rPr>
              <w:t>Informe PVA Invierno 2018.</w:t>
            </w:r>
          </w:p>
          <w:p w14:paraId="0B4A4810" w14:textId="77777777" w:rsidR="00CE7E88" w:rsidRPr="001936D6" w:rsidRDefault="00CE7E88" w:rsidP="00CE7E88">
            <w:pPr>
              <w:pStyle w:val="Sinespaciado"/>
              <w:ind w:left="720"/>
              <w:jc w:val="both"/>
              <w:rPr>
                <w:iCs/>
              </w:rPr>
            </w:pPr>
            <w:r w:rsidRPr="001936D6">
              <w:rPr>
                <w:iCs/>
              </w:rPr>
              <w:t>Informe PVA Primavera 2018.</w:t>
            </w:r>
          </w:p>
          <w:p w14:paraId="1CA74452" w14:textId="77777777" w:rsidR="00CE7E88" w:rsidRPr="001936D6" w:rsidRDefault="00CE7E88" w:rsidP="00CE7E88">
            <w:pPr>
              <w:pStyle w:val="Sinespaciado"/>
              <w:ind w:left="720"/>
              <w:jc w:val="both"/>
              <w:rPr>
                <w:iCs/>
              </w:rPr>
            </w:pPr>
            <w:r w:rsidRPr="001936D6">
              <w:rPr>
                <w:iCs/>
              </w:rPr>
              <w:t>Informe PVA Verano 2019.</w:t>
            </w:r>
          </w:p>
          <w:p w14:paraId="6371D628" w14:textId="77777777" w:rsidR="00CE7E88" w:rsidRPr="001936D6" w:rsidRDefault="00CE7E88" w:rsidP="00CE7E88">
            <w:pPr>
              <w:pStyle w:val="Sinespaciado"/>
              <w:ind w:left="720"/>
              <w:jc w:val="both"/>
              <w:rPr>
                <w:iCs/>
              </w:rPr>
            </w:pPr>
          </w:p>
          <w:p w14:paraId="0833F021" w14:textId="77777777" w:rsidR="00E96D36" w:rsidRPr="001936D6" w:rsidRDefault="00CE7E88" w:rsidP="00AB6511">
            <w:pPr>
              <w:pStyle w:val="Sinespaciado"/>
              <w:numPr>
                <w:ilvl w:val="0"/>
                <w:numId w:val="6"/>
              </w:numPr>
              <w:jc w:val="both"/>
              <w:rPr>
                <w:iCs/>
              </w:rPr>
            </w:pPr>
            <w:r w:rsidRPr="001936D6">
              <w:rPr>
                <w:iCs/>
              </w:rPr>
              <w:t>Los 4 informes de PVA son estructuralmente similares y así las observaciones, son aplicables a todos ellos</w:t>
            </w:r>
            <w:r w:rsidR="00E96D36" w:rsidRPr="001936D6">
              <w:rPr>
                <w:iCs/>
              </w:rPr>
              <w:t>.</w:t>
            </w:r>
          </w:p>
          <w:p w14:paraId="59C8C8DD" w14:textId="77777777" w:rsidR="00E96D36" w:rsidRPr="001936D6" w:rsidRDefault="00E96D36" w:rsidP="00AB6511">
            <w:pPr>
              <w:pStyle w:val="Sinespaciado"/>
              <w:numPr>
                <w:ilvl w:val="0"/>
                <w:numId w:val="6"/>
              </w:numPr>
              <w:jc w:val="both"/>
              <w:rPr>
                <w:iCs/>
              </w:rPr>
            </w:pPr>
            <w:r w:rsidRPr="001936D6">
              <w:rPr>
                <w:iCs/>
              </w:rPr>
              <w:t>Los monitoreos periódicos del recurso marino sólo se concentra en las comunidades bentónicas submareales e intermareal, no realizando observaciones ni registros de los recursos hidrobiológicos en la columna de agua, especialmente el posible impacto sobre los recursos explotados por la pesca artesanal.</w:t>
            </w:r>
          </w:p>
          <w:p w14:paraId="3BC428CE" w14:textId="2F5BF767" w:rsidR="00E96D36" w:rsidRPr="001936D6" w:rsidRDefault="00E96D36" w:rsidP="00AB6511">
            <w:pPr>
              <w:pStyle w:val="Sinespaciado"/>
              <w:numPr>
                <w:ilvl w:val="0"/>
                <w:numId w:val="6"/>
              </w:numPr>
              <w:jc w:val="both"/>
              <w:rPr>
                <w:iCs/>
              </w:rPr>
            </w:pPr>
            <w:r w:rsidRPr="001936D6">
              <w:rPr>
                <w:iCs/>
              </w:rPr>
              <w:t xml:space="preserve">No se observa en los anexos el Permiso de Pesca de Investigación de la Secretaría de Pesca y el respectivo aviso a Sernapesca de la ejecución en terreno de la Pesca de Investigación. </w:t>
            </w:r>
          </w:p>
          <w:p w14:paraId="009C6990" w14:textId="4F8D1501" w:rsidR="0006763C" w:rsidRPr="001936D6" w:rsidRDefault="0006763C" w:rsidP="00AB6511">
            <w:pPr>
              <w:pStyle w:val="Sinespaciado"/>
              <w:numPr>
                <w:ilvl w:val="0"/>
                <w:numId w:val="6"/>
              </w:numPr>
              <w:jc w:val="both"/>
              <w:rPr>
                <w:iCs/>
              </w:rPr>
            </w:pPr>
            <w:r w:rsidRPr="001936D6">
              <w:rPr>
                <w:iCs/>
              </w:rPr>
              <w:t>Se concluye que los informes en análisis cumplen parcialmente con lo consignado en el Considerando 3.17.1  de la RCA N° 686/2009, como monitor</w:t>
            </w:r>
            <w:r w:rsidR="0012110D" w:rsidRPr="001936D6">
              <w:rPr>
                <w:iCs/>
              </w:rPr>
              <w:t>eo periódico del recurso marino, observando que se debe mejorar la formalización sectorial para la ejecución de la actividad de vigilancia.</w:t>
            </w:r>
          </w:p>
          <w:p w14:paraId="1F345FE7" w14:textId="56872C06" w:rsidR="00053FF8" w:rsidRPr="001936D6" w:rsidRDefault="00053FF8" w:rsidP="0006763C">
            <w:pPr>
              <w:pStyle w:val="Sinespaciado"/>
              <w:ind w:left="720"/>
              <w:jc w:val="both"/>
              <w:rPr>
                <w:iCs/>
              </w:rPr>
            </w:pPr>
          </w:p>
        </w:tc>
      </w:tr>
    </w:tbl>
    <w:p w14:paraId="181C2636" w14:textId="77777777" w:rsidR="00053FF8" w:rsidRDefault="00053FF8" w:rsidP="00141F2D"/>
    <w:p w14:paraId="49EECF5C" w14:textId="77777777" w:rsidR="00646B66" w:rsidRDefault="00646B66" w:rsidP="00141F2D"/>
    <w:p w14:paraId="6995E804" w14:textId="77777777" w:rsidR="00646B66" w:rsidRDefault="00646B66" w:rsidP="00141F2D"/>
    <w:p w14:paraId="49844F0D" w14:textId="77777777" w:rsidR="00994139" w:rsidRDefault="00994139" w:rsidP="00141F2D"/>
    <w:p w14:paraId="73D97764" w14:textId="77777777" w:rsidR="00994139" w:rsidRDefault="00994139" w:rsidP="00141F2D"/>
    <w:p w14:paraId="78C63714" w14:textId="77777777" w:rsidR="00994139" w:rsidRDefault="00994139" w:rsidP="00141F2D"/>
    <w:p w14:paraId="673BEEED" w14:textId="77777777" w:rsidR="00994139" w:rsidRDefault="00994139" w:rsidP="00141F2D"/>
    <w:p w14:paraId="0149F343" w14:textId="77777777" w:rsidR="00994139" w:rsidRDefault="00994139" w:rsidP="00141F2D"/>
    <w:p w14:paraId="0D05F9CE" w14:textId="77777777" w:rsidR="00994139" w:rsidRDefault="00994139" w:rsidP="00141F2D"/>
    <w:p w14:paraId="394D0A9C" w14:textId="77777777" w:rsidR="00994139" w:rsidRDefault="00994139" w:rsidP="00141F2D"/>
    <w:p w14:paraId="5B9CDF8B" w14:textId="77777777" w:rsidR="00994139" w:rsidRDefault="00994139" w:rsidP="00141F2D"/>
    <w:p w14:paraId="2C38C9FD" w14:textId="77777777" w:rsidR="00994139" w:rsidRDefault="00994139" w:rsidP="00141F2D"/>
    <w:p w14:paraId="19A9B75E" w14:textId="77777777" w:rsidR="00994139" w:rsidRDefault="00994139" w:rsidP="00141F2D"/>
    <w:p w14:paraId="1EEC5D6E" w14:textId="77777777" w:rsidR="00994139" w:rsidRDefault="00994139" w:rsidP="00141F2D"/>
    <w:p w14:paraId="6CC8F4FD" w14:textId="77777777" w:rsidR="00994139" w:rsidRDefault="00994139" w:rsidP="00141F2D"/>
    <w:p w14:paraId="746B784E" w14:textId="77777777" w:rsidR="00994139" w:rsidRDefault="00994139" w:rsidP="00141F2D"/>
    <w:p w14:paraId="59F345D7" w14:textId="77777777" w:rsidR="00994139" w:rsidRDefault="00994139" w:rsidP="00141F2D"/>
    <w:p w14:paraId="64CB2C89" w14:textId="77777777" w:rsidR="00994139" w:rsidRDefault="00994139" w:rsidP="00141F2D"/>
    <w:p w14:paraId="61785F08" w14:textId="77777777" w:rsidR="00994139" w:rsidRDefault="00994139" w:rsidP="00141F2D"/>
    <w:p w14:paraId="61E298E3" w14:textId="77777777" w:rsidR="00994139" w:rsidRDefault="00994139" w:rsidP="00141F2D"/>
    <w:p w14:paraId="02738A4F" w14:textId="109BA7A8" w:rsidR="007C4C06" w:rsidRPr="00007471" w:rsidRDefault="00030A75" w:rsidP="002C706C">
      <w:pPr>
        <w:pStyle w:val="Ttulo1"/>
        <w:numPr>
          <w:ilvl w:val="0"/>
          <w:numId w:val="2"/>
        </w:numPr>
      </w:pPr>
      <w:bookmarkStart w:id="95" w:name="_Toc352840404"/>
      <w:bookmarkStart w:id="96" w:name="_Toc352841464"/>
      <w:bookmarkStart w:id="97" w:name="_Toc408491203"/>
      <w:bookmarkStart w:id="98" w:name="_Toc28602534"/>
      <w:r w:rsidRPr="00007471">
        <w:lastRenderedPageBreak/>
        <w:t>C</w:t>
      </w:r>
      <w:r w:rsidR="007015BE" w:rsidRPr="00007471">
        <w:t>ONCLUSIONES.</w:t>
      </w:r>
      <w:bookmarkEnd w:id="95"/>
      <w:bookmarkEnd w:id="96"/>
      <w:bookmarkEnd w:id="97"/>
      <w:bookmarkEnd w:id="98"/>
    </w:p>
    <w:p w14:paraId="57CC68CA" w14:textId="77777777" w:rsidR="004B05F9" w:rsidRDefault="004B05F9" w:rsidP="004B05F9">
      <w:pPr>
        <w:shd w:val="clear" w:color="auto" w:fill="FFFFFF"/>
        <w:ind w:left="142"/>
        <w:rPr>
          <w:rFonts w:eastAsia="Times New Roman" w:cs="Arial"/>
          <w:sz w:val="24"/>
          <w:szCs w:val="24"/>
          <w:lang w:eastAsia="es-CL"/>
        </w:rPr>
      </w:pPr>
    </w:p>
    <w:p w14:paraId="73CD2D60" w14:textId="4EA0B284" w:rsidR="00232314" w:rsidRPr="004B05F9" w:rsidRDefault="00232314" w:rsidP="004B05F9">
      <w:pPr>
        <w:shd w:val="clear" w:color="auto" w:fill="FFFFFF"/>
        <w:ind w:left="142"/>
        <w:rPr>
          <w:rFonts w:eastAsia="Times New Roman" w:cs="Arial"/>
          <w:sz w:val="24"/>
          <w:szCs w:val="24"/>
          <w:lang w:eastAsia="es-CL"/>
        </w:rPr>
      </w:pPr>
      <w:r w:rsidRPr="004B05F9">
        <w:rPr>
          <w:rFonts w:eastAsia="Times New Roman" w:cs="Arial"/>
          <w:sz w:val="24"/>
          <w:szCs w:val="24"/>
          <w:lang w:eastAsia="es-CL"/>
        </w:rPr>
        <w:t xml:space="preserve">En consideración a los hechos constatados, es posible concluir que se verifica la conformidad a </w:t>
      </w:r>
      <w:r w:rsidR="00615732" w:rsidRPr="004B05F9">
        <w:rPr>
          <w:rFonts w:eastAsia="Times New Roman" w:cs="Arial"/>
          <w:sz w:val="24"/>
          <w:szCs w:val="24"/>
          <w:lang w:eastAsia="es-CL"/>
        </w:rPr>
        <w:t>las materias relevantes</w:t>
      </w:r>
      <w:r w:rsidRPr="004B05F9">
        <w:rPr>
          <w:rFonts w:eastAsia="Times New Roman" w:cs="Arial"/>
          <w:sz w:val="24"/>
          <w:szCs w:val="24"/>
          <w:lang w:eastAsia="es-CL"/>
        </w:rPr>
        <w:t xml:space="preserve"> objeto de la fiscalización.</w:t>
      </w:r>
    </w:p>
    <w:p w14:paraId="2152AD18" w14:textId="77777777" w:rsidR="00232314" w:rsidRPr="004B05F9" w:rsidRDefault="00232314" w:rsidP="004B05F9">
      <w:pPr>
        <w:shd w:val="clear" w:color="auto" w:fill="FFFFFF"/>
        <w:ind w:left="142"/>
        <w:rPr>
          <w:rFonts w:eastAsia="Times New Roman" w:cs="Arial"/>
          <w:color w:val="222222"/>
          <w:sz w:val="24"/>
          <w:szCs w:val="24"/>
          <w:lang w:eastAsia="es-CL"/>
        </w:rPr>
      </w:pPr>
      <w:r w:rsidRPr="004B05F9">
        <w:rPr>
          <w:rFonts w:eastAsia="Times New Roman" w:cs="Arial"/>
          <w:sz w:val="24"/>
          <w:szCs w:val="24"/>
          <w:lang w:eastAsia="es-CL"/>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14:paraId="36A51538" w14:textId="77777777" w:rsidR="006C594F" w:rsidRDefault="006C594F" w:rsidP="006C594F">
      <w:bookmarkStart w:id="99" w:name="_Toc407720049"/>
      <w:bookmarkStart w:id="100" w:name="_Toc405999584"/>
      <w:bookmarkStart w:id="101" w:name="_Toc390777043"/>
      <w:bookmarkStart w:id="102" w:name="_Toc390184291"/>
      <w:bookmarkStart w:id="103" w:name="_Toc382472384"/>
      <w:bookmarkStart w:id="104" w:name="_Toc382383563"/>
      <w:bookmarkStart w:id="105" w:name="_Toc353998211"/>
      <w:bookmarkStart w:id="106" w:name="_Toc353998137"/>
      <w:bookmarkStart w:id="107" w:name="_Toc352841467"/>
      <w:bookmarkStart w:id="108" w:name="_Toc352840407"/>
      <w:bookmarkStart w:id="109" w:name="_Toc407012013"/>
    </w:p>
    <w:p w14:paraId="089FE7F8" w14:textId="77777777" w:rsidR="006C594F" w:rsidRPr="006C594F" w:rsidRDefault="006C594F" w:rsidP="006C594F"/>
    <w:p w14:paraId="1367289D" w14:textId="77777777" w:rsidR="00524CD7" w:rsidRDefault="00524CD7" w:rsidP="002C706C">
      <w:pPr>
        <w:pStyle w:val="Ttulo1"/>
        <w:numPr>
          <w:ilvl w:val="0"/>
          <w:numId w:val="2"/>
        </w:numPr>
        <w:spacing w:after="180"/>
        <w:ind w:left="357" w:hanging="357"/>
        <w:contextualSpacing w:val="0"/>
      </w:pPr>
      <w:bookmarkStart w:id="110" w:name="_Toc28602535"/>
      <w:r>
        <w:t>DOCUMENTACIÓN SOLICITADA Y ENTREGADA.</w:t>
      </w:r>
      <w:bookmarkEnd w:id="99"/>
      <w:bookmarkEnd w:id="100"/>
      <w:bookmarkEnd w:id="101"/>
      <w:bookmarkEnd w:id="102"/>
      <w:bookmarkEnd w:id="103"/>
      <w:bookmarkEnd w:id="104"/>
      <w:bookmarkEnd w:id="105"/>
      <w:bookmarkEnd w:id="106"/>
      <w:bookmarkEnd w:id="107"/>
      <w:bookmarkEnd w:id="108"/>
      <w:bookmarkEnd w:id="109"/>
      <w:bookmarkEnd w:id="110"/>
    </w:p>
    <w:tbl>
      <w:tblPr>
        <w:tblStyle w:val="Tablaconcuadrcula"/>
        <w:tblW w:w="4870" w:type="pct"/>
        <w:jc w:val="center"/>
        <w:tblLook w:val="04A0" w:firstRow="1" w:lastRow="0" w:firstColumn="1" w:lastColumn="0" w:noHBand="0" w:noVBand="1"/>
      </w:tblPr>
      <w:tblGrid>
        <w:gridCol w:w="558"/>
        <w:gridCol w:w="1327"/>
        <w:gridCol w:w="6191"/>
        <w:gridCol w:w="1276"/>
        <w:gridCol w:w="1133"/>
        <w:gridCol w:w="2724"/>
      </w:tblGrid>
      <w:tr w:rsidR="005B0376" w:rsidRPr="005B0376" w14:paraId="0BE7E258" w14:textId="77777777" w:rsidTr="00CD05F7">
        <w:trPr>
          <w:trHeight w:val="395"/>
          <w:jc w:val="center"/>
        </w:trPr>
        <w:tc>
          <w:tcPr>
            <w:tcW w:w="2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DB878" w14:textId="77777777" w:rsidR="00524CD7" w:rsidRPr="005B0376" w:rsidRDefault="00524CD7">
            <w:pPr>
              <w:jc w:val="center"/>
              <w:rPr>
                <w:rFonts w:cstheme="minorHAnsi"/>
                <w:b/>
                <w:lang w:val="es-ES"/>
              </w:rPr>
            </w:pPr>
            <w:r w:rsidRPr="005B0376">
              <w:rPr>
                <w:rFonts w:cstheme="minorHAnsi"/>
                <w:b/>
                <w:lang w:val="es-ES"/>
              </w:rPr>
              <w:t>N°</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ABE98" w14:textId="77777777" w:rsidR="00524CD7" w:rsidRPr="005B0376" w:rsidRDefault="00524CD7">
            <w:pPr>
              <w:jc w:val="center"/>
              <w:rPr>
                <w:rFonts w:cstheme="minorHAnsi"/>
                <w:b/>
                <w:lang w:val="es-ES"/>
              </w:rPr>
            </w:pPr>
            <w:r w:rsidRPr="005B0376">
              <w:rPr>
                <w:rFonts w:cstheme="minorHAnsi"/>
                <w:b/>
                <w:lang w:val="es-ES"/>
              </w:rPr>
              <w:t>N° de hecho asociado</w:t>
            </w:r>
          </w:p>
        </w:tc>
        <w:tc>
          <w:tcPr>
            <w:tcW w:w="23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9E8F61" w14:textId="77777777" w:rsidR="00524CD7" w:rsidRPr="005B0376" w:rsidRDefault="00524CD7">
            <w:pPr>
              <w:jc w:val="center"/>
              <w:rPr>
                <w:rFonts w:cstheme="minorHAnsi"/>
                <w:b/>
                <w:lang w:val="es-ES"/>
              </w:rPr>
            </w:pPr>
            <w:r w:rsidRPr="005B0376">
              <w:rPr>
                <w:rFonts w:cstheme="minorHAnsi"/>
                <w:b/>
                <w:lang w:val="es-ES"/>
              </w:rPr>
              <w:t>Documento solicitado</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EF64FD" w14:textId="77777777" w:rsidR="00524CD7" w:rsidRPr="005B0376" w:rsidRDefault="00524CD7">
            <w:pPr>
              <w:jc w:val="center"/>
              <w:rPr>
                <w:rFonts w:cstheme="minorHAnsi"/>
                <w:b/>
                <w:lang w:val="es-ES"/>
              </w:rPr>
            </w:pPr>
            <w:r w:rsidRPr="005B0376">
              <w:rPr>
                <w:rFonts w:cstheme="minorHAnsi"/>
                <w:b/>
                <w:lang w:val="es-ES"/>
              </w:rPr>
              <w:t>Plazo de entrega</w:t>
            </w:r>
          </w:p>
        </w:tc>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021534" w14:textId="77777777" w:rsidR="00524CD7" w:rsidRPr="005B0376" w:rsidRDefault="00524CD7">
            <w:pPr>
              <w:jc w:val="center"/>
              <w:rPr>
                <w:rFonts w:cstheme="minorHAnsi"/>
                <w:b/>
                <w:lang w:val="es-ES"/>
              </w:rPr>
            </w:pPr>
            <w:r w:rsidRPr="005B0376">
              <w:rPr>
                <w:rFonts w:cstheme="minorHAnsi"/>
                <w:b/>
                <w:lang w:val="es-ES"/>
              </w:rPr>
              <w:t>Fecha entrega</w:t>
            </w:r>
          </w:p>
        </w:tc>
        <w:tc>
          <w:tcPr>
            <w:tcW w:w="1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436D2" w14:textId="77777777" w:rsidR="00524CD7" w:rsidRPr="005B0376" w:rsidRDefault="00524CD7">
            <w:pPr>
              <w:jc w:val="center"/>
              <w:rPr>
                <w:rFonts w:cstheme="minorHAnsi"/>
                <w:b/>
                <w:lang w:val="es-ES"/>
              </w:rPr>
            </w:pPr>
            <w:r w:rsidRPr="005B0376">
              <w:rPr>
                <w:rFonts w:cstheme="minorHAnsi"/>
                <w:b/>
                <w:lang w:val="es-ES"/>
              </w:rPr>
              <w:t>Observaciones</w:t>
            </w:r>
          </w:p>
        </w:tc>
      </w:tr>
      <w:tr w:rsidR="00EB444F" w:rsidRPr="005B0376" w14:paraId="4D4CC543" w14:textId="77777777" w:rsidTr="00CD05F7">
        <w:trPr>
          <w:jc w:val="center"/>
        </w:trPr>
        <w:tc>
          <w:tcPr>
            <w:tcW w:w="211" w:type="pct"/>
            <w:tcBorders>
              <w:top w:val="single" w:sz="4" w:space="0" w:color="auto"/>
              <w:left w:val="single" w:sz="4" w:space="0" w:color="auto"/>
              <w:bottom w:val="single" w:sz="4" w:space="0" w:color="auto"/>
              <w:right w:val="single" w:sz="4" w:space="0" w:color="auto"/>
            </w:tcBorders>
            <w:vAlign w:val="center"/>
            <w:hideMark/>
          </w:tcPr>
          <w:p w14:paraId="59E30B74" w14:textId="77777777" w:rsidR="00EB444F" w:rsidRPr="005B0376" w:rsidRDefault="00EB444F" w:rsidP="00EB444F">
            <w:pPr>
              <w:widowControl w:val="0"/>
              <w:overflowPunct w:val="0"/>
              <w:autoSpaceDE w:val="0"/>
              <w:autoSpaceDN w:val="0"/>
              <w:adjustRightInd w:val="0"/>
              <w:spacing w:line="278" w:lineRule="auto"/>
              <w:jc w:val="center"/>
              <w:rPr>
                <w:rFonts w:cstheme="minorHAnsi"/>
                <w:iCs/>
                <w:lang w:val="es-ES"/>
              </w:rPr>
            </w:pPr>
            <w:r w:rsidRPr="005B0376">
              <w:rPr>
                <w:rFonts w:cstheme="minorHAnsi"/>
                <w:iCs/>
                <w:sz w:val="22"/>
                <w:szCs w:val="22"/>
                <w:lang w:val="es-ES"/>
              </w:rPr>
              <w:t>1</w:t>
            </w:r>
          </w:p>
        </w:tc>
        <w:tc>
          <w:tcPr>
            <w:tcW w:w="502" w:type="pct"/>
            <w:tcBorders>
              <w:top w:val="single" w:sz="4" w:space="0" w:color="auto"/>
              <w:left w:val="single" w:sz="4" w:space="0" w:color="auto"/>
              <w:bottom w:val="single" w:sz="4" w:space="0" w:color="auto"/>
              <w:right w:val="single" w:sz="4" w:space="0" w:color="auto"/>
            </w:tcBorders>
            <w:vAlign w:val="center"/>
          </w:tcPr>
          <w:p w14:paraId="763B57E6" w14:textId="2C1350C1" w:rsidR="00EB444F" w:rsidRPr="00090AA2" w:rsidRDefault="00090AA2" w:rsidP="00EB444F">
            <w:pPr>
              <w:widowControl w:val="0"/>
              <w:overflowPunct w:val="0"/>
              <w:autoSpaceDE w:val="0"/>
              <w:autoSpaceDN w:val="0"/>
              <w:adjustRightInd w:val="0"/>
              <w:jc w:val="center"/>
              <w:rPr>
                <w:rFonts w:eastAsia="Times New Roman" w:cs="Century Gothic"/>
                <w:iCs/>
                <w:kern w:val="28"/>
                <w:lang w:val="es-ES" w:eastAsia="es-CL"/>
              </w:rPr>
            </w:pPr>
            <w:r w:rsidRPr="00090AA2">
              <w:rPr>
                <w:rFonts w:eastAsia="Times New Roman" w:cs="Century Gothic"/>
                <w:iCs/>
                <w:kern w:val="28"/>
                <w:lang w:val="es-ES" w:eastAsia="es-CL"/>
              </w:rPr>
              <w:t>6</w:t>
            </w:r>
          </w:p>
        </w:tc>
        <w:tc>
          <w:tcPr>
            <w:tcW w:w="2343" w:type="pct"/>
            <w:tcBorders>
              <w:top w:val="single" w:sz="4" w:space="0" w:color="auto"/>
              <w:left w:val="single" w:sz="4" w:space="0" w:color="auto"/>
              <w:bottom w:val="single" w:sz="4" w:space="0" w:color="auto"/>
              <w:right w:val="single" w:sz="4" w:space="0" w:color="auto"/>
            </w:tcBorders>
            <w:vAlign w:val="center"/>
          </w:tcPr>
          <w:p w14:paraId="5DA80EEF" w14:textId="13BF459C" w:rsidR="00EB444F" w:rsidRPr="00EB444F" w:rsidRDefault="00606888" w:rsidP="00EB444F">
            <w:pPr>
              <w:widowControl w:val="0"/>
              <w:overflowPunct w:val="0"/>
              <w:autoSpaceDE w:val="0"/>
              <w:autoSpaceDN w:val="0"/>
              <w:adjustRightInd w:val="0"/>
              <w:rPr>
                <w:lang w:val="es-ES"/>
              </w:rPr>
            </w:pPr>
            <w:r>
              <w:rPr>
                <w:lang w:val="es-ES"/>
              </w:rPr>
              <w:t>Registro de la disposición final de los residuos líquidos que se generarán en el lavado del estanque E-113.</w:t>
            </w:r>
          </w:p>
        </w:tc>
        <w:tc>
          <w:tcPr>
            <w:tcW w:w="483" w:type="pct"/>
            <w:tcBorders>
              <w:top w:val="single" w:sz="4" w:space="0" w:color="auto"/>
              <w:left w:val="single" w:sz="4" w:space="0" w:color="auto"/>
              <w:bottom w:val="single" w:sz="4" w:space="0" w:color="auto"/>
              <w:right w:val="single" w:sz="4" w:space="0" w:color="auto"/>
            </w:tcBorders>
            <w:vAlign w:val="center"/>
          </w:tcPr>
          <w:p w14:paraId="1351D4BF" w14:textId="069B3B4C" w:rsidR="00EB444F" w:rsidRPr="00C67BF5" w:rsidRDefault="00FA063B" w:rsidP="00EB444F">
            <w:pPr>
              <w:jc w:val="center"/>
              <w:rPr>
                <w:rFonts w:cstheme="minorHAnsi"/>
                <w:lang w:val="es-ES"/>
              </w:rPr>
            </w:pPr>
            <w:r>
              <w:rPr>
                <w:rFonts w:cstheme="minorHAnsi"/>
                <w:lang w:val="es-ES"/>
              </w:rPr>
              <w:t>02.07</w:t>
            </w:r>
            <w:r w:rsidR="00EB444F">
              <w:rPr>
                <w:rFonts w:cstheme="minorHAnsi"/>
                <w:lang w:val="es-ES"/>
              </w:rPr>
              <w:t>.19</w:t>
            </w:r>
          </w:p>
        </w:tc>
        <w:tc>
          <w:tcPr>
            <w:tcW w:w="429" w:type="pct"/>
            <w:tcBorders>
              <w:top w:val="single" w:sz="4" w:space="0" w:color="auto"/>
              <w:left w:val="single" w:sz="4" w:space="0" w:color="auto"/>
              <w:bottom w:val="single" w:sz="4" w:space="0" w:color="auto"/>
              <w:right w:val="single" w:sz="4" w:space="0" w:color="auto"/>
            </w:tcBorders>
            <w:vAlign w:val="center"/>
          </w:tcPr>
          <w:p w14:paraId="455B68C5" w14:textId="53BDF76F" w:rsidR="00EB444F" w:rsidRPr="00C67BF5" w:rsidRDefault="00FA063B" w:rsidP="00EB444F">
            <w:pPr>
              <w:jc w:val="center"/>
              <w:rPr>
                <w:rFonts w:cstheme="minorHAnsi"/>
                <w:lang w:val="es-ES"/>
              </w:rPr>
            </w:pPr>
            <w:r>
              <w:rPr>
                <w:rFonts w:cstheme="minorHAnsi"/>
                <w:lang w:val="es-ES"/>
              </w:rPr>
              <w:t>01.07.19</w:t>
            </w:r>
          </w:p>
        </w:tc>
        <w:tc>
          <w:tcPr>
            <w:tcW w:w="1031" w:type="pct"/>
            <w:tcBorders>
              <w:top w:val="single" w:sz="4" w:space="0" w:color="auto"/>
              <w:left w:val="single" w:sz="4" w:space="0" w:color="auto"/>
              <w:bottom w:val="single" w:sz="4" w:space="0" w:color="auto"/>
              <w:right w:val="single" w:sz="4" w:space="0" w:color="auto"/>
            </w:tcBorders>
            <w:vAlign w:val="center"/>
          </w:tcPr>
          <w:p w14:paraId="5ECF2F0C" w14:textId="569FA315" w:rsidR="00EB444F" w:rsidRPr="00172C5C" w:rsidRDefault="00BF6229" w:rsidP="00EB444F">
            <w:pPr>
              <w:widowControl w:val="0"/>
              <w:overflowPunct w:val="0"/>
              <w:autoSpaceDE w:val="0"/>
              <w:autoSpaceDN w:val="0"/>
              <w:adjustRightInd w:val="0"/>
              <w:rPr>
                <w:rFonts w:cstheme="minorHAnsi"/>
                <w:lang w:val="es-ES"/>
              </w:rPr>
            </w:pPr>
            <w:r>
              <w:rPr>
                <w:rFonts w:cstheme="minorHAnsi"/>
                <w:lang w:val="es-ES"/>
              </w:rPr>
              <w:t>Se incluye en ANEXO 3</w:t>
            </w:r>
          </w:p>
        </w:tc>
      </w:tr>
      <w:tr w:rsidR="00BF6229" w:rsidRPr="005B0376" w14:paraId="76BB948F" w14:textId="77777777" w:rsidTr="00CD05F7">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2DAD02DB" w14:textId="7C93F52F" w:rsidR="00BF6229" w:rsidRPr="005B0376" w:rsidRDefault="00BF6229" w:rsidP="00BF6229">
            <w:pPr>
              <w:widowControl w:val="0"/>
              <w:overflowPunct w:val="0"/>
              <w:autoSpaceDE w:val="0"/>
              <w:autoSpaceDN w:val="0"/>
              <w:adjustRightInd w:val="0"/>
              <w:spacing w:line="278" w:lineRule="auto"/>
              <w:jc w:val="center"/>
              <w:rPr>
                <w:rFonts w:cstheme="minorHAnsi"/>
                <w:iCs/>
                <w:lang w:val="es-ES"/>
              </w:rPr>
            </w:pPr>
            <w:r>
              <w:rPr>
                <w:rFonts w:cstheme="minorHAnsi"/>
                <w:iCs/>
                <w:lang w:val="es-ES"/>
              </w:rPr>
              <w:t>2</w:t>
            </w:r>
          </w:p>
        </w:tc>
        <w:tc>
          <w:tcPr>
            <w:tcW w:w="502" w:type="pct"/>
            <w:tcBorders>
              <w:top w:val="single" w:sz="4" w:space="0" w:color="auto"/>
              <w:left w:val="single" w:sz="4" w:space="0" w:color="auto"/>
              <w:bottom w:val="single" w:sz="4" w:space="0" w:color="auto"/>
              <w:right w:val="single" w:sz="4" w:space="0" w:color="auto"/>
            </w:tcBorders>
            <w:vAlign w:val="center"/>
          </w:tcPr>
          <w:p w14:paraId="61534D45" w14:textId="7C0DCEC1" w:rsidR="00BF6229" w:rsidRPr="00090AA2" w:rsidRDefault="00090AA2" w:rsidP="00BF6229">
            <w:pPr>
              <w:widowControl w:val="0"/>
              <w:overflowPunct w:val="0"/>
              <w:autoSpaceDE w:val="0"/>
              <w:autoSpaceDN w:val="0"/>
              <w:adjustRightInd w:val="0"/>
              <w:jc w:val="center"/>
              <w:rPr>
                <w:rFonts w:eastAsia="Times New Roman" w:cs="Century Gothic"/>
                <w:iCs/>
                <w:kern w:val="28"/>
                <w:lang w:val="es-ES" w:eastAsia="es-CL"/>
              </w:rPr>
            </w:pPr>
            <w:r w:rsidRPr="00090AA2">
              <w:rPr>
                <w:rFonts w:eastAsia="Times New Roman" w:cs="Century Gothic"/>
                <w:iCs/>
                <w:kern w:val="28"/>
                <w:lang w:val="es-ES" w:eastAsia="es-CL"/>
              </w:rPr>
              <w:t>7</w:t>
            </w:r>
          </w:p>
        </w:tc>
        <w:tc>
          <w:tcPr>
            <w:tcW w:w="2343" w:type="pct"/>
            <w:tcBorders>
              <w:top w:val="single" w:sz="4" w:space="0" w:color="auto"/>
              <w:left w:val="single" w:sz="4" w:space="0" w:color="auto"/>
              <w:bottom w:val="single" w:sz="4" w:space="0" w:color="auto"/>
              <w:right w:val="single" w:sz="4" w:space="0" w:color="auto"/>
            </w:tcBorders>
            <w:vAlign w:val="center"/>
          </w:tcPr>
          <w:p w14:paraId="53C8355E" w14:textId="34EC2F97" w:rsidR="00BF6229" w:rsidRPr="00EB444F" w:rsidRDefault="00BF6229" w:rsidP="00BF6229">
            <w:pPr>
              <w:widowControl w:val="0"/>
              <w:overflowPunct w:val="0"/>
              <w:autoSpaceDE w:val="0"/>
              <w:autoSpaceDN w:val="0"/>
              <w:adjustRightInd w:val="0"/>
              <w:rPr>
                <w:lang w:val="es-ES"/>
              </w:rPr>
            </w:pPr>
            <w:r>
              <w:rPr>
                <w:lang w:val="es-ES"/>
              </w:rPr>
              <w:t>Registros del consumo de combustible y horas de operación de la caldera de fluido térmico para GLP, durante el período que haya operado.</w:t>
            </w:r>
          </w:p>
        </w:tc>
        <w:tc>
          <w:tcPr>
            <w:tcW w:w="483" w:type="pct"/>
            <w:tcBorders>
              <w:top w:val="single" w:sz="4" w:space="0" w:color="auto"/>
              <w:left w:val="single" w:sz="4" w:space="0" w:color="auto"/>
              <w:bottom w:val="single" w:sz="4" w:space="0" w:color="auto"/>
              <w:right w:val="single" w:sz="4" w:space="0" w:color="auto"/>
            </w:tcBorders>
            <w:vAlign w:val="center"/>
          </w:tcPr>
          <w:p w14:paraId="42B4472B" w14:textId="58DB71C8" w:rsidR="00BF6229" w:rsidRDefault="00BF6229" w:rsidP="00BF6229">
            <w:pPr>
              <w:jc w:val="center"/>
              <w:rPr>
                <w:rFonts w:cstheme="minorHAnsi"/>
                <w:lang w:val="es-ES"/>
              </w:rPr>
            </w:pPr>
            <w:r>
              <w:rPr>
                <w:rFonts w:cstheme="minorHAnsi"/>
                <w:lang w:val="es-ES"/>
              </w:rPr>
              <w:t>02.07.19</w:t>
            </w:r>
          </w:p>
        </w:tc>
        <w:tc>
          <w:tcPr>
            <w:tcW w:w="429" w:type="pct"/>
            <w:tcBorders>
              <w:top w:val="single" w:sz="4" w:space="0" w:color="auto"/>
              <w:left w:val="single" w:sz="4" w:space="0" w:color="auto"/>
              <w:bottom w:val="single" w:sz="4" w:space="0" w:color="auto"/>
              <w:right w:val="single" w:sz="4" w:space="0" w:color="auto"/>
            </w:tcBorders>
            <w:vAlign w:val="center"/>
          </w:tcPr>
          <w:p w14:paraId="191B054E" w14:textId="6C226AD4" w:rsidR="00BF6229" w:rsidRDefault="00BF6229" w:rsidP="00BF6229">
            <w:pPr>
              <w:jc w:val="center"/>
              <w:rPr>
                <w:rFonts w:cstheme="minorHAnsi"/>
                <w:lang w:val="es-ES"/>
              </w:rPr>
            </w:pPr>
            <w:r>
              <w:rPr>
                <w:rFonts w:cstheme="minorHAnsi"/>
                <w:lang w:val="es-ES"/>
              </w:rPr>
              <w:t>01.07.19</w:t>
            </w:r>
          </w:p>
        </w:tc>
        <w:tc>
          <w:tcPr>
            <w:tcW w:w="1031" w:type="pct"/>
            <w:tcBorders>
              <w:top w:val="single" w:sz="4" w:space="0" w:color="auto"/>
              <w:left w:val="single" w:sz="4" w:space="0" w:color="auto"/>
              <w:bottom w:val="single" w:sz="4" w:space="0" w:color="auto"/>
              <w:right w:val="single" w:sz="4" w:space="0" w:color="auto"/>
            </w:tcBorders>
            <w:vAlign w:val="center"/>
          </w:tcPr>
          <w:p w14:paraId="3CA73C28" w14:textId="525256D1" w:rsidR="00BF6229" w:rsidRDefault="00BF6229" w:rsidP="00BF6229">
            <w:pPr>
              <w:widowControl w:val="0"/>
              <w:overflowPunct w:val="0"/>
              <w:autoSpaceDE w:val="0"/>
              <w:autoSpaceDN w:val="0"/>
              <w:adjustRightInd w:val="0"/>
              <w:rPr>
                <w:rFonts w:cstheme="minorHAnsi"/>
                <w:lang w:val="es-ES"/>
              </w:rPr>
            </w:pPr>
            <w:r>
              <w:rPr>
                <w:rFonts w:cstheme="minorHAnsi"/>
                <w:lang w:val="es-ES"/>
              </w:rPr>
              <w:t>Se incluye en ANEXO 3</w:t>
            </w:r>
          </w:p>
        </w:tc>
      </w:tr>
      <w:tr w:rsidR="00BF6229" w:rsidRPr="005B0376" w14:paraId="029BF7F2" w14:textId="77777777" w:rsidTr="00CD05F7">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1E71756B" w14:textId="3483BA55" w:rsidR="00BF6229" w:rsidRDefault="00BF6229" w:rsidP="00BF6229">
            <w:pPr>
              <w:widowControl w:val="0"/>
              <w:overflowPunct w:val="0"/>
              <w:autoSpaceDE w:val="0"/>
              <w:autoSpaceDN w:val="0"/>
              <w:adjustRightInd w:val="0"/>
              <w:spacing w:line="278" w:lineRule="auto"/>
              <w:jc w:val="center"/>
              <w:rPr>
                <w:rFonts w:cstheme="minorHAnsi"/>
                <w:iCs/>
                <w:lang w:val="es-ES"/>
              </w:rPr>
            </w:pPr>
            <w:r>
              <w:rPr>
                <w:rFonts w:cstheme="minorHAnsi"/>
                <w:iCs/>
                <w:lang w:val="es-ES"/>
              </w:rPr>
              <w:t>3</w:t>
            </w:r>
          </w:p>
        </w:tc>
        <w:tc>
          <w:tcPr>
            <w:tcW w:w="502" w:type="pct"/>
            <w:tcBorders>
              <w:top w:val="single" w:sz="4" w:space="0" w:color="auto"/>
              <w:left w:val="single" w:sz="4" w:space="0" w:color="auto"/>
              <w:bottom w:val="single" w:sz="4" w:space="0" w:color="auto"/>
              <w:right w:val="single" w:sz="4" w:space="0" w:color="auto"/>
            </w:tcBorders>
            <w:vAlign w:val="center"/>
          </w:tcPr>
          <w:p w14:paraId="01B251A8" w14:textId="38C1CFBB" w:rsidR="00BF6229" w:rsidRPr="00090AA2" w:rsidRDefault="00090AA2" w:rsidP="00BF6229">
            <w:pPr>
              <w:widowControl w:val="0"/>
              <w:overflowPunct w:val="0"/>
              <w:autoSpaceDE w:val="0"/>
              <w:autoSpaceDN w:val="0"/>
              <w:adjustRightInd w:val="0"/>
              <w:jc w:val="center"/>
              <w:rPr>
                <w:rFonts w:eastAsia="Times New Roman" w:cs="Century Gothic"/>
                <w:iCs/>
                <w:kern w:val="28"/>
                <w:lang w:val="es-ES" w:eastAsia="es-CL"/>
              </w:rPr>
            </w:pPr>
            <w:r w:rsidRPr="00090AA2">
              <w:rPr>
                <w:rFonts w:eastAsia="Times New Roman" w:cs="Century Gothic"/>
                <w:iCs/>
                <w:kern w:val="28"/>
                <w:lang w:val="es-ES" w:eastAsia="es-CL"/>
              </w:rPr>
              <w:t>4</w:t>
            </w:r>
          </w:p>
        </w:tc>
        <w:tc>
          <w:tcPr>
            <w:tcW w:w="2343" w:type="pct"/>
            <w:tcBorders>
              <w:top w:val="single" w:sz="4" w:space="0" w:color="auto"/>
              <w:left w:val="single" w:sz="4" w:space="0" w:color="auto"/>
              <w:bottom w:val="single" w:sz="4" w:space="0" w:color="auto"/>
              <w:right w:val="single" w:sz="4" w:space="0" w:color="auto"/>
            </w:tcBorders>
            <w:vAlign w:val="center"/>
          </w:tcPr>
          <w:p w14:paraId="30F34DF5" w14:textId="00A2BCDB" w:rsidR="00BF6229" w:rsidRPr="00EB444F" w:rsidRDefault="00BF6229" w:rsidP="00BF6229">
            <w:pPr>
              <w:widowControl w:val="0"/>
              <w:overflowPunct w:val="0"/>
              <w:autoSpaceDE w:val="0"/>
              <w:autoSpaceDN w:val="0"/>
              <w:adjustRightInd w:val="0"/>
              <w:rPr>
                <w:lang w:val="es-ES"/>
              </w:rPr>
            </w:pPr>
            <w:r>
              <w:rPr>
                <w:lang w:val="es-ES"/>
              </w:rPr>
              <w:t>Registro de la dosificación de odorizante a los camiones de GLP para el período mayo-junio 2019, así como hoja de seguridad del odorizante donde se constate su composición.</w:t>
            </w:r>
          </w:p>
        </w:tc>
        <w:tc>
          <w:tcPr>
            <w:tcW w:w="483" w:type="pct"/>
            <w:tcBorders>
              <w:top w:val="single" w:sz="4" w:space="0" w:color="auto"/>
              <w:left w:val="single" w:sz="4" w:space="0" w:color="auto"/>
              <w:bottom w:val="single" w:sz="4" w:space="0" w:color="auto"/>
              <w:right w:val="single" w:sz="4" w:space="0" w:color="auto"/>
            </w:tcBorders>
            <w:vAlign w:val="center"/>
          </w:tcPr>
          <w:p w14:paraId="01028521" w14:textId="05343D37" w:rsidR="00BF6229" w:rsidRDefault="00BF6229" w:rsidP="00BF6229">
            <w:pPr>
              <w:jc w:val="center"/>
              <w:rPr>
                <w:rFonts w:cstheme="minorHAnsi"/>
                <w:lang w:val="es-ES"/>
              </w:rPr>
            </w:pPr>
            <w:r>
              <w:rPr>
                <w:rFonts w:cstheme="minorHAnsi"/>
                <w:lang w:val="es-ES"/>
              </w:rPr>
              <w:t>02.07.19</w:t>
            </w:r>
          </w:p>
        </w:tc>
        <w:tc>
          <w:tcPr>
            <w:tcW w:w="429" w:type="pct"/>
            <w:tcBorders>
              <w:top w:val="single" w:sz="4" w:space="0" w:color="auto"/>
              <w:left w:val="single" w:sz="4" w:space="0" w:color="auto"/>
              <w:bottom w:val="single" w:sz="4" w:space="0" w:color="auto"/>
              <w:right w:val="single" w:sz="4" w:space="0" w:color="auto"/>
            </w:tcBorders>
            <w:vAlign w:val="center"/>
          </w:tcPr>
          <w:p w14:paraId="58B9F44A" w14:textId="37420F8A" w:rsidR="00BF6229" w:rsidRDefault="00BF6229" w:rsidP="00BF6229">
            <w:pPr>
              <w:jc w:val="center"/>
              <w:rPr>
                <w:rFonts w:cstheme="minorHAnsi"/>
                <w:lang w:val="es-ES"/>
              </w:rPr>
            </w:pPr>
            <w:r>
              <w:rPr>
                <w:rFonts w:cstheme="minorHAnsi"/>
                <w:lang w:val="es-ES"/>
              </w:rPr>
              <w:t>01.07.19</w:t>
            </w:r>
          </w:p>
        </w:tc>
        <w:tc>
          <w:tcPr>
            <w:tcW w:w="1031" w:type="pct"/>
            <w:tcBorders>
              <w:top w:val="single" w:sz="4" w:space="0" w:color="auto"/>
              <w:left w:val="single" w:sz="4" w:space="0" w:color="auto"/>
              <w:bottom w:val="single" w:sz="4" w:space="0" w:color="auto"/>
              <w:right w:val="single" w:sz="4" w:space="0" w:color="auto"/>
            </w:tcBorders>
            <w:vAlign w:val="center"/>
          </w:tcPr>
          <w:p w14:paraId="70DDA8A7" w14:textId="1D8203F9" w:rsidR="00BF6229" w:rsidRDefault="00BF6229" w:rsidP="00BF6229">
            <w:pPr>
              <w:widowControl w:val="0"/>
              <w:overflowPunct w:val="0"/>
              <w:autoSpaceDE w:val="0"/>
              <w:autoSpaceDN w:val="0"/>
              <w:adjustRightInd w:val="0"/>
              <w:rPr>
                <w:rFonts w:cstheme="minorHAnsi"/>
                <w:lang w:val="es-ES"/>
              </w:rPr>
            </w:pPr>
            <w:r>
              <w:rPr>
                <w:rFonts w:cstheme="minorHAnsi"/>
                <w:lang w:val="es-ES"/>
              </w:rPr>
              <w:t>Se incluye en ANEXO 3</w:t>
            </w:r>
          </w:p>
        </w:tc>
      </w:tr>
      <w:tr w:rsidR="00BF6229" w:rsidRPr="005B0376" w14:paraId="2FAC6844" w14:textId="77777777" w:rsidTr="00CD05F7">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7E29243C" w14:textId="0428D5FE" w:rsidR="00BF6229" w:rsidRDefault="00BF6229" w:rsidP="00BF6229">
            <w:pPr>
              <w:widowControl w:val="0"/>
              <w:overflowPunct w:val="0"/>
              <w:autoSpaceDE w:val="0"/>
              <w:autoSpaceDN w:val="0"/>
              <w:adjustRightInd w:val="0"/>
              <w:spacing w:line="278" w:lineRule="auto"/>
              <w:jc w:val="center"/>
              <w:rPr>
                <w:rFonts w:cstheme="minorHAnsi"/>
                <w:iCs/>
                <w:lang w:val="es-ES"/>
              </w:rPr>
            </w:pPr>
            <w:r>
              <w:rPr>
                <w:rFonts w:cstheme="minorHAnsi"/>
                <w:iCs/>
                <w:lang w:val="es-ES"/>
              </w:rPr>
              <w:t>4</w:t>
            </w:r>
          </w:p>
        </w:tc>
        <w:tc>
          <w:tcPr>
            <w:tcW w:w="502" w:type="pct"/>
            <w:tcBorders>
              <w:top w:val="single" w:sz="4" w:space="0" w:color="auto"/>
              <w:left w:val="single" w:sz="4" w:space="0" w:color="auto"/>
              <w:bottom w:val="single" w:sz="4" w:space="0" w:color="auto"/>
              <w:right w:val="single" w:sz="4" w:space="0" w:color="auto"/>
            </w:tcBorders>
            <w:vAlign w:val="center"/>
          </w:tcPr>
          <w:p w14:paraId="0B6001F8" w14:textId="7E4AF818" w:rsidR="00BF6229" w:rsidRPr="00090AA2" w:rsidRDefault="00090AA2" w:rsidP="00BF6229">
            <w:pPr>
              <w:widowControl w:val="0"/>
              <w:overflowPunct w:val="0"/>
              <w:autoSpaceDE w:val="0"/>
              <w:autoSpaceDN w:val="0"/>
              <w:adjustRightInd w:val="0"/>
              <w:jc w:val="center"/>
              <w:rPr>
                <w:rFonts w:eastAsia="Times New Roman" w:cs="Century Gothic"/>
                <w:iCs/>
                <w:kern w:val="28"/>
                <w:lang w:val="es-ES" w:eastAsia="es-CL"/>
              </w:rPr>
            </w:pPr>
            <w:r w:rsidRPr="00090AA2">
              <w:rPr>
                <w:rFonts w:eastAsia="Times New Roman" w:cs="Century Gothic"/>
                <w:iCs/>
                <w:kern w:val="28"/>
                <w:lang w:val="es-ES" w:eastAsia="es-CL"/>
              </w:rPr>
              <w:t>3</w:t>
            </w:r>
          </w:p>
        </w:tc>
        <w:tc>
          <w:tcPr>
            <w:tcW w:w="2343" w:type="pct"/>
            <w:tcBorders>
              <w:top w:val="single" w:sz="4" w:space="0" w:color="auto"/>
              <w:left w:val="single" w:sz="4" w:space="0" w:color="auto"/>
              <w:bottom w:val="single" w:sz="4" w:space="0" w:color="auto"/>
              <w:right w:val="single" w:sz="4" w:space="0" w:color="auto"/>
            </w:tcBorders>
            <w:vAlign w:val="center"/>
          </w:tcPr>
          <w:p w14:paraId="7D38376B" w14:textId="25ECAC2D" w:rsidR="00BF6229" w:rsidRPr="00EB444F" w:rsidRDefault="00BF6229" w:rsidP="00BF6229">
            <w:pPr>
              <w:widowControl w:val="0"/>
              <w:overflowPunct w:val="0"/>
              <w:autoSpaceDE w:val="0"/>
              <w:autoSpaceDN w:val="0"/>
              <w:adjustRightInd w:val="0"/>
              <w:rPr>
                <w:lang w:val="es-ES"/>
              </w:rPr>
            </w:pPr>
            <w:r>
              <w:rPr>
                <w:lang w:val="es-ES"/>
              </w:rPr>
              <w:t>Registros comprobantes de inspección, pruebas y certificaciones de flexibles para Fenol y GLP ubicados en el cabezo de muelle.</w:t>
            </w:r>
          </w:p>
        </w:tc>
        <w:tc>
          <w:tcPr>
            <w:tcW w:w="483" w:type="pct"/>
            <w:tcBorders>
              <w:top w:val="single" w:sz="4" w:space="0" w:color="auto"/>
              <w:left w:val="single" w:sz="4" w:space="0" w:color="auto"/>
              <w:bottom w:val="single" w:sz="4" w:space="0" w:color="auto"/>
              <w:right w:val="single" w:sz="4" w:space="0" w:color="auto"/>
            </w:tcBorders>
            <w:vAlign w:val="center"/>
          </w:tcPr>
          <w:p w14:paraId="70B30A24" w14:textId="4819029D" w:rsidR="00BF6229" w:rsidRDefault="00BF6229" w:rsidP="00BF6229">
            <w:pPr>
              <w:jc w:val="center"/>
              <w:rPr>
                <w:rFonts w:cstheme="minorHAnsi"/>
                <w:lang w:val="es-ES"/>
              </w:rPr>
            </w:pPr>
            <w:r>
              <w:rPr>
                <w:rFonts w:cstheme="minorHAnsi"/>
                <w:lang w:val="es-ES"/>
              </w:rPr>
              <w:t>02.07.19</w:t>
            </w:r>
          </w:p>
        </w:tc>
        <w:tc>
          <w:tcPr>
            <w:tcW w:w="429" w:type="pct"/>
            <w:tcBorders>
              <w:top w:val="single" w:sz="4" w:space="0" w:color="auto"/>
              <w:left w:val="single" w:sz="4" w:space="0" w:color="auto"/>
              <w:bottom w:val="single" w:sz="4" w:space="0" w:color="auto"/>
              <w:right w:val="single" w:sz="4" w:space="0" w:color="auto"/>
            </w:tcBorders>
            <w:vAlign w:val="center"/>
          </w:tcPr>
          <w:p w14:paraId="1F98F41A" w14:textId="6DE4537E" w:rsidR="00BF6229" w:rsidRDefault="00BF6229" w:rsidP="00BF6229">
            <w:pPr>
              <w:jc w:val="center"/>
              <w:rPr>
                <w:rFonts w:cstheme="minorHAnsi"/>
                <w:lang w:val="es-ES"/>
              </w:rPr>
            </w:pPr>
            <w:r>
              <w:rPr>
                <w:rFonts w:cstheme="minorHAnsi"/>
                <w:lang w:val="es-ES"/>
              </w:rPr>
              <w:t>01.07.19</w:t>
            </w:r>
          </w:p>
        </w:tc>
        <w:tc>
          <w:tcPr>
            <w:tcW w:w="1031" w:type="pct"/>
            <w:tcBorders>
              <w:top w:val="single" w:sz="4" w:space="0" w:color="auto"/>
              <w:left w:val="single" w:sz="4" w:space="0" w:color="auto"/>
              <w:bottom w:val="single" w:sz="4" w:space="0" w:color="auto"/>
              <w:right w:val="single" w:sz="4" w:space="0" w:color="auto"/>
            </w:tcBorders>
            <w:vAlign w:val="center"/>
          </w:tcPr>
          <w:p w14:paraId="49D94803" w14:textId="511B4653" w:rsidR="00BF6229" w:rsidRDefault="00BF6229" w:rsidP="00BF6229">
            <w:pPr>
              <w:widowControl w:val="0"/>
              <w:overflowPunct w:val="0"/>
              <w:autoSpaceDE w:val="0"/>
              <w:autoSpaceDN w:val="0"/>
              <w:adjustRightInd w:val="0"/>
              <w:rPr>
                <w:rFonts w:cstheme="minorHAnsi"/>
                <w:lang w:val="es-ES"/>
              </w:rPr>
            </w:pPr>
            <w:r>
              <w:rPr>
                <w:rFonts w:cstheme="minorHAnsi"/>
                <w:lang w:val="es-ES"/>
              </w:rPr>
              <w:t>Se incluye en ANEXO 3</w:t>
            </w:r>
          </w:p>
        </w:tc>
      </w:tr>
      <w:tr w:rsidR="00BF6229" w:rsidRPr="005B0376" w14:paraId="5DE02E27" w14:textId="77777777" w:rsidTr="00CD05F7">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2E24F3CA" w14:textId="7C576AB3" w:rsidR="00BF6229" w:rsidRDefault="00BF6229" w:rsidP="00BF6229">
            <w:pPr>
              <w:widowControl w:val="0"/>
              <w:overflowPunct w:val="0"/>
              <w:autoSpaceDE w:val="0"/>
              <w:autoSpaceDN w:val="0"/>
              <w:adjustRightInd w:val="0"/>
              <w:spacing w:line="278" w:lineRule="auto"/>
              <w:jc w:val="center"/>
              <w:rPr>
                <w:rFonts w:cstheme="minorHAnsi"/>
                <w:iCs/>
                <w:lang w:val="es-ES"/>
              </w:rPr>
            </w:pPr>
            <w:r>
              <w:rPr>
                <w:rFonts w:cstheme="minorHAnsi"/>
                <w:iCs/>
                <w:lang w:val="es-ES"/>
              </w:rPr>
              <w:t>5</w:t>
            </w:r>
          </w:p>
        </w:tc>
        <w:tc>
          <w:tcPr>
            <w:tcW w:w="502" w:type="pct"/>
            <w:tcBorders>
              <w:top w:val="single" w:sz="4" w:space="0" w:color="auto"/>
              <w:left w:val="single" w:sz="4" w:space="0" w:color="auto"/>
              <w:bottom w:val="single" w:sz="4" w:space="0" w:color="auto"/>
              <w:right w:val="single" w:sz="4" w:space="0" w:color="auto"/>
            </w:tcBorders>
            <w:vAlign w:val="center"/>
          </w:tcPr>
          <w:p w14:paraId="5AA95D01" w14:textId="1D1CB5A5" w:rsidR="00BF6229" w:rsidRPr="00090AA2" w:rsidRDefault="00090AA2" w:rsidP="00BF6229">
            <w:pPr>
              <w:widowControl w:val="0"/>
              <w:overflowPunct w:val="0"/>
              <w:autoSpaceDE w:val="0"/>
              <w:autoSpaceDN w:val="0"/>
              <w:adjustRightInd w:val="0"/>
              <w:jc w:val="center"/>
              <w:rPr>
                <w:rFonts w:eastAsia="Times New Roman" w:cs="Century Gothic"/>
                <w:iCs/>
                <w:kern w:val="28"/>
                <w:lang w:val="es-ES" w:eastAsia="es-CL"/>
              </w:rPr>
            </w:pPr>
            <w:r w:rsidRPr="00090AA2">
              <w:rPr>
                <w:rFonts w:eastAsia="Times New Roman" w:cs="Century Gothic"/>
                <w:iCs/>
                <w:kern w:val="28"/>
                <w:lang w:val="es-ES" w:eastAsia="es-CL"/>
              </w:rPr>
              <w:t>2, 3</w:t>
            </w:r>
          </w:p>
        </w:tc>
        <w:tc>
          <w:tcPr>
            <w:tcW w:w="2343" w:type="pct"/>
            <w:tcBorders>
              <w:top w:val="single" w:sz="4" w:space="0" w:color="auto"/>
              <w:left w:val="single" w:sz="4" w:space="0" w:color="auto"/>
              <w:bottom w:val="single" w:sz="4" w:space="0" w:color="auto"/>
              <w:right w:val="single" w:sz="4" w:space="0" w:color="auto"/>
            </w:tcBorders>
            <w:vAlign w:val="center"/>
          </w:tcPr>
          <w:p w14:paraId="2E61DA4A" w14:textId="7611EE34" w:rsidR="00BF6229" w:rsidRPr="00EB444F" w:rsidRDefault="00BF6229" w:rsidP="00BF6229">
            <w:pPr>
              <w:widowControl w:val="0"/>
              <w:overflowPunct w:val="0"/>
              <w:autoSpaceDE w:val="0"/>
              <w:autoSpaceDN w:val="0"/>
              <w:adjustRightInd w:val="0"/>
              <w:rPr>
                <w:lang w:val="es-ES"/>
              </w:rPr>
            </w:pPr>
            <w:r>
              <w:rPr>
                <w:lang w:val="es-ES"/>
              </w:rPr>
              <w:t xml:space="preserve">Programa de mantención del muelle y sus respectivos verificadores de las ya realizadas en el período 2018-2019, relacionadas con lo </w:t>
            </w:r>
            <w:r w:rsidR="00615732">
              <w:rPr>
                <w:lang w:val="es-ES"/>
              </w:rPr>
              <w:t>estructural</w:t>
            </w:r>
            <w:r>
              <w:rPr>
                <w:lang w:val="es-ES"/>
              </w:rPr>
              <w:t>.</w:t>
            </w:r>
          </w:p>
        </w:tc>
        <w:tc>
          <w:tcPr>
            <w:tcW w:w="483" w:type="pct"/>
            <w:tcBorders>
              <w:top w:val="single" w:sz="4" w:space="0" w:color="auto"/>
              <w:left w:val="single" w:sz="4" w:space="0" w:color="auto"/>
              <w:bottom w:val="single" w:sz="4" w:space="0" w:color="auto"/>
              <w:right w:val="single" w:sz="4" w:space="0" w:color="auto"/>
            </w:tcBorders>
            <w:vAlign w:val="center"/>
          </w:tcPr>
          <w:p w14:paraId="7B000413" w14:textId="75FE9B69" w:rsidR="00BF6229" w:rsidRDefault="00BF6229" w:rsidP="00BF6229">
            <w:pPr>
              <w:jc w:val="center"/>
              <w:rPr>
                <w:rFonts w:cstheme="minorHAnsi"/>
                <w:lang w:val="es-ES"/>
              </w:rPr>
            </w:pPr>
            <w:r>
              <w:rPr>
                <w:rFonts w:cstheme="minorHAnsi"/>
                <w:lang w:val="es-ES"/>
              </w:rPr>
              <w:t>02.07.19</w:t>
            </w:r>
          </w:p>
        </w:tc>
        <w:tc>
          <w:tcPr>
            <w:tcW w:w="429" w:type="pct"/>
            <w:tcBorders>
              <w:top w:val="single" w:sz="4" w:space="0" w:color="auto"/>
              <w:left w:val="single" w:sz="4" w:space="0" w:color="auto"/>
              <w:bottom w:val="single" w:sz="4" w:space="0" w:color="auto"/>
              <w:right w:val="single" w:sz="4" w:space="0" w:color="auto"/>
            </w:tcBorders>
            <w:vAlign w:val="center"/>
          </w:tcPr>
          <w:p w14:paraId="4AA939C6" w14:textId="76BE55A2" w:rsidR="00BF6229" w:rsidRDefault="00BF6229" w:rsidP="00BF6229">
            <w:pPr>
              <w:jc w:val="center"/>
              <w:rPr>
                <w:rFonts w:cstheme="minorHAnsi"/>
                <w:lang w:val="es-ES"/>
              </w:rPr>
            </w:pPr>
            <w:r>
              <w:rPr>
                <w:rFonts w:cstheme="minorHAnsi"/>
                <w:lang w:val="es-ES"/>
              </w:rPr>
              <w:t>01.07.19</w:t>
            </w:r>
          </w:p>
        </w:tc>
        <w:tc>
          <w:tcPr>
            <w:tcW w:w="1031" w:type="pct"/>
            <w:tcBorders>
              <w:top w:val="single" w:sz="4" w:space="0" w:color="auto"/>
              <w:left w:val="single" w:sz="4" w:space="0" w:color="auto"/>
              <w:bottom w:val="single" w:sz="4" w:space="0" w:color="auto"/>
              <w:right w:val="single" w:sz="4" w:space="0" w:color="auto"/>
            </w:tcBorders>
            <w:vAlign w:val="center"/>
          </w:tcPr>
          <w:p w14:paraId="591A37EC" w14:textId="42FC52A8" w:rsidR="00BF6229" w:rsidRDefault="00BF6229" w:rsidP="00BF6229">
            <w:pPr>
              <w:widowControl w:val="0"/>
              <w:overflowPunct w:val="0"/>
              <w:autoSpaceDE w:val="0"/>
              <w:autoSpaceDN w:val="0"/>
              <w:adjustRightInd w:val="0"/>
              <w:rPr>
                <w:rFonts w:cstheme="minorHAnsi"/>
                <w:lang w:val="es-ES"/>
              </w:rPr>
            </w:pPr>
            <w:r>
              <w:rPr>
                <w:rFonts w:cstheme="minorHAnsi"/>
                <w:lang w:val="es-ES"/>
              </w:rPr>
              <w:t>Se incluye en ANEXO 3</w:t>
            </w:r>
          </w:p>
        </w:tc>
      </w:tr>
      <w:tr w:rsidR="00C93B3F" w:rsidRPr="005B0376" w14:paraId="67C00738" w14:textId="77777777" w:rsidTr="00CD05F7">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0D87008B" w14:textId="0A7369BE" w:rsidR="00C93B3F" w:rsidRDefault="00C93B3F" w:rsidP="00C93B3F">
            <w:pPr>
              <w:widowControl w:val="0"/>
              <w:overflowPunct w:val="0"/>
              <w:autoSpaceDE w:val="0"/>
              <w:autoSpaceDN w:val="0"/>
              <w:adjustRightInd w:val="0"/>
              <w:spacing w:line="278" w:lineRule="auto"/>
              <w:jc w:val="center"/>
              <w:rPr>
                <w:rFonts w:cstheme="minorHAnsi"/>
                <w:iCs/>
                <w:lang w:val="es-ES"/>
              </w:rPr>
            </w:pPr>
            <w:r>
              <w:rPr>
                <w:rFonts w:cstheme="minorHAnsi"/>
                <w:iCs/>
                <w:lang w:val="es-ES"/>
              </w:rPr>
              <w:t>6</w:t>
            </w:r>
          </w:p>
        </w:tc>
        <w:tc>
          <w:tcPr>
            <w:tcW w:w="502" w:type="pct"/>
            <w:tcBorders>
              <w:top w:val="single" w:sz="4" w:space="0" w:color="auto"/>
              <w:left w:val="single" w:sz="4" w:space="0" w:color="auto"/>
              <w:bottom w:val="single" w:sz="4" w:space="0" w:color="auto"/>
              <w:right w:val="single" w:sz="4" w:space="0" w:color="auto"/>
            </w:tcBorders>
            <w:vAlign w:val="center"/>
          </w:tcPr>
          <w:p w14:paraId="0F2C7E9C" w14:textId="71713768" w:rsidR="00C93B3F" w:rsidRPr="00090AA2" w:rsidRDefault="00090AA2" w:rsidP="00C93B3F">
            <w:pPr>
              <w:widowControl w:val="0"/>
              <w:overflowPunct w:val="0"/>
              <w:autoSpaceDE w:val="0"/>
              <w:autoSpaceDN w:val="0"/>
              <w:adjustRightInd w:val="0"/>
              <w:jc w:val="center"/>
              <w:rPr>
                <w:rFonts w:eastAsia="Times New Roman" w:cs="Century Gothic"/>
                <w:iCs/>
                <w:kern w:val="28"/>
                <w:lang w:val="es-ES" w:eastAsia="es-CL"/>
              </w:rPr>
            </w:pPr>
            <w:r w:rsidRPr="00090AA2">
              <w:rPr>
                <w:rFonts w:eastAsia="Times New Roman" w:cs="Century Gothic"/>
                <w:iCs/>
                <w:kern w:val="28"/>
                <w:lang w:val="es-ES" w:eastAsia="es-CL"/>
              </w:rPr>
              <w:t>3</w:t>
            </w:r>
          </w:p>
        </w:tc>
        <w:tc>
          <w:tcPr>
            <w:tcW w:w="2343" w:type="pct"/>
            <w:tcBorders>
              <w:top w:val="single" w:sz="4" w:space="0" w:color="auto"/>
              <w:left w:val="single" w:sz="4" w:space="0" w:color="auto"/>
              <w:bottom w:val="single" w:sz="4" w:space="0" w:color="auto"/>
              <w:right w:val="single" w:sz="4" w:space="0" w:color="auto"/>
            </w:tcBorders>
            <w:vAlign w:val="center"/>
          </w:tcPr>
          <w:p w14:paraId="3901DD4C" w14:textId="69733B24" w:rsidR="00C93B3F" w:rsidRDefault="00C93B3F" w:rsidP="00C93B3F">
            <w:pPr>
              <w:widowControl w:val="0"/>
              <w:overflowPunct w:val="0"/>
              <w:autoSpaceDE w:val="0"/>
              <w:autoSpaceDN w:val="0"/>
              <w:adjustRightInd w:val="0"/>
              <w:rPr>
                <w:lang w:val="es-ES"/>
              </w:rPr>
            </w:pPr>
            <w:r>
              <w:rPr>
                <w:lang w:val="es-ES"/>
              </w:rPr>
              <w:t xml:space="preserve">Registro que </w:t>
            </w:r>
            <w:r w:rsidR="00615732">
              <w:rPr>
                <w:lang w:val="es-ES"/>
              </w:rPr>
              <w:t>dé</w:t>
            </w:r>
            <w:r>
              <w:rPr>
                <w:lang w:val="es-ES"/>
              </w:rPr>
              <w:t xml:space="preserve"> cuenta de condición actual de tubería de 14” del muelle de recepción y/o </w:t>
            </w:r>
            <w:r w:rsidR="00615732">
              <w:rPr>
                <w:lang w:val="es-ES"/>
              </w:rPr>
              <w:t>envío</w:t>
            </w:r>
            <w:r>
              <w:rPr>
                <w:lang w:val="es-ES"/>
              </w:rPr>
              <w:t xml:space="preserve"> del GLP, a la altura de pilares N° 72, 140 y 141.</w:t>
            </w:r>
          </w:p>
        </w:tc>
        <w:tc>
          <w:tcPr>
            <w:tcW w:w="483" w:type="pct"/>
            <w:tcBorders>
              <w:top w:val="single" w:sz="4" w:space="0" w:color="auto"/>
              <w:left w:val="single" w:sz="4" w:space="0" w:color="auto"/>
              <w:bottom w:val="single" w:sz="4" w:space="0" w:color="auto"/>
              <w:right w:val="single" w:sz="4" w:space="0" w:color="auto"/>
            </w:tcBorders>
            <w:vAlign w:val="center"/>
          </w:tcPr>
          <w:p w14:paraId="1793700C" w14:textId="0ED35C31" w:rsidR="00C93B3F" w:rsidRDefault="00C93B3F" w:rsidP="00C93B3F">
            <w:pPr>
              <w:jc w:val="center"/>
              <w:rPr>
                <w:rFonts w:cstheme="minorHAnsi"/>
                <w:lang w:val="es-ES"/>
              </w:rPr>
            </w:pPr>
            <w:r>
              <w:rPr>
                <w:rFonts w:cstheme="minorHAnsi"/>
                <w:lang w:val="es-ES"/>
              </w:rPr>
              <w:t>10.12.19</w:t>
            </w:r>
          </w:p>
        </w:tc>
        <w:tc>
          <w:tcPr>
            <w:tcW w:w="429" w:type="pct"/>
            <w:tcBorders>
              <w:top w:val="single" w:sz="4" w:space="0" w:color="auto"/>
              <w:left w:val="single" w:sz="4" w:space="0" w:color="auto"/>
              <w:bottom w:val="single" w:sz="4" w:space="0" w:color="auto"/>
              <w:right w:val="single" w:sz="4" w:space="0" w:color="auto"/>
            </w:tcBorders>
            <w:vAlign w:val="center"/>
          </w:tcPr>
          <w:p w14:paraId="0E3E421F" w14:textId="3B4F6180" w:rsidR="00C93B3F" w:rsidRDefault="00C93B3F" w:rsidP="00C93B3F">
            <w:pPr>
              <w:jc w:val="center"/>
              <w:rPr>
                <w:rFonts w:cstheme="minorHAnsi"/>
                <w:lang w:val="es-ES"/>
              </w:rPr>
            </w:pPr>
            <w:r>
              <w:rPr>
                <w:rFonts w:cstheme="minorHAnsi"/>
                <w:lang w:val="es-ES"/>
              </w:rPr>
              <w:t>10.12.19</w:t>
            </w:r>
          </w:p>
        </w:tc>
        <w:tc>
          <w:tcPr>
            <w:tcW w:w="1031" w:type="pct"/>
            <w:tcBorders>
              <w:top w:val="single" w:sz="4" w:space="0" w:color="auto"/>
              <w:left w:val="single" w:sz="4" w:space="0" w:color="auto"/>
              <w:bottom w:val="single" w:sz="4" w:space="0" w:color="auto"/>
              <w:right w:val="single" w:sz="4" w:space="0" w:color="auto"/>
            </w:tcBorders>
            <w:vAlign w:val="center"/>
          </w:tcPr>
          <w:p w14:paraId="057B56DD" w14:textId="7324186A" w:rsidR="00C93B3F" w:rsidRDefault="00C93B3F" w:rsidP="00C93B3F">
            <w:pPr>
              <w:widowControl w:val="0"/>
              <w:overflowPunct w:val="0"/>
              <w:autoSpaceDE w:val="0"/>
              <w:autoSpaceDN w:val="0"/>
              <w:adjustRightInd w:val="0"/>
              <w:rPr>
                <w:rFonts w:cstheme="minorHAnsi"/>
                <w:lang w:val="es-ES"/>
              </w:rPr>
            </w:pPr>
            <w:r>
              <w:rPr>
                <w:rFonts w:cstheme="minorHAnsi"/>
                <w:lang w:val="es-ES"/>
              </w:rPr>
              <w:t>Se incluye en ANEXO 2</w:t>
            </w:r>
          </w:p>
        </w:tc>
      </w:tr>
      <w:tr w:rsidR="00C93B3F" w:rsidRPr="005B0376" w14:paraId="77E4AAA4" w14:textId="77777777" w:rsidTr="00CD05F7">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337E4012" w14:textId="1A735782" w:rsidR="00C93B3F" w:rsidRDefault="00C93B3F" w:rsidP="00C93B3F">
            <w:pPr>
              <w:widowControl w:val="0"/>
              <w:overflowPunct w:val="0"/>
              <w:autoSpaceDE w:val="0"/>
              <w:autoSpaceDN w:val="0"/>
              <w:adjustRightInd w:val="0"/>
              <w:spacing w:line="278" w:lineRule="auto"/>
              <w:jc w:val="center"/>
              <w:rPr>
                <w:rFonts w:cstheme="minorHAnsi"/>
                <w:iCs/>
                <w:lang w:val="es-ES"/>
              </w:rPr>
            </w:pPr>
            <w:r>
              <w:rPr>
                <w:rFonts w:cstheme="minorHAnsi"/>
                <w:iCs/>
                <w:lang w:val="es-ES"/>
              </w:rPr>
              <w:t>7</w:t>
            </w:r>
          </w:p>
        </w:tc>
        <w:tc>
          <w:tcPr>
            <w:tcW w:w="502" w:type="pct"/>
            <w:tcBorders>
              <w:top w:val="single" w:sz="4" w:space="0" w:color="auto"/>
              <w:left w:val="single" w:sz="4" w:space="0" w:color="auto"/>
              <w:bottom w:val="single" w:sz="4" w:space="0" w:color="auto"/>
              <w:right w:val="single" w:sz="4" w:space="0" w:color="auto"/>
            </w:tcBorders>
            <w:vAlign w:val="center"/>
          </w:tcPr>
          <w:p w14:paraId="0D6CB215" w14:textId="1F678107" w:rsidR="00C93B3F" w:rsidRPr="00090AA2" w:rsidRDefault="00090AA2" w:rsidP="00C93B3F">
            <w:pPr>
              <w:widowControl w:val="0"/>
              <w:overflowPunct w:val="0"/>
              <w:autoSpaceDE w:val="0"/>
              <w:autoSpaceDN w:val="0"/>
              <w:adjustRightInd w:val="0"/>
              <w:jc w:val="center"/>
              <w:rPr>
                <w:rFonts w:eastAsia="Times New Roman" w:cs="Century Gothic"/>
                <w:iCs/>
                <w:kern w:val="28"/>
                <w:lang w:val="es-ES" w:eastAsia="es-CL"/>
              </w:rPr>
            </w:pPr>
            <w:r w:rsidRPr="00090AA2">
              <w:rPr>
                <w:rFonts w:eastAsia="Times New Roman" w:cs="Century Gothic"/>
                <w:iCs/>
                <w:kern w:val="28"/>
                <w:lang w:val="es-ES" w:eastAsia="es-CL"/>
              </w:rPr>
              <w:t>2</w:t>
            </w:r>
          </w:p>
        </w:tc>
        <w:tc>
          <w:tcPr>
            <w:tcW w:w="2343" w:type="pct"/>
            <w:tcBorders>
              <w:top w:val="single" w:sz="4" w:space="0" w:color="auto"/>
              <w:left w:val="single" w:sz="4" w:space="0" w:color="auto"/>
              <w:bottom w:val="single" w:sz="4" w:space="0" w:color="auto"/>
              <w:right w:val="single" w:sz="4" w:space="0" w:color="auto"/>
            </w:tcBorders>
            <w:vAlign w:val="center"/>
          </w:tcPr>
          <w:p w14:paraId="1DF8844E" w14:textId="2E6B23F6" w:rsidR="00C93B3F" w:rsidRDefault="00C93B3F" w:rsidP="00C93B3F">
            <w:pPr>
              <w:widowControl w:val="0"/>
              <w:overflowPunct w:val="0"/>
              <w:autoSpaceDE w:val="0"/>
              <w:autoSpaceDN w:val="0"/>
              <w:adjustRightInd w:val="0"/>
              <w:rPr>
                <w:lang w:val="es-ES"/>
              </w:rPr>
            </w:pPr>
            <w:r>
              <w:rPr>
                <w:lang w:val="es-ES"/>
              </w:rPr>
              <w:t>Medidas de contención que se hayan implementado para evitar que el material sólido desprendido por labores de mantención del muelle, caiga al mar.</w:t>
            </w:r>
          </w:p>
        </w:tc>
        <w:tc>
          <w:tcPr>
            <w:tcW w:w="483" w:type="pct"/>
            <w:tcBorders>
              <w:top w:val="single" w:sz="4" w:space="0" w:color="auto"/>
              <w:left w:val="single" w:sz="4" w:space="0" w:color="auto"/>
              <w:bottom w:val="single" w:sz="4" w:space="0" w:color="auto"/>
              <w:right w:val="single" w:sz="4" w:space="0" w:color="auto"/>
            </w:tcBorders>
            <w:vAlign w:val="center"/>
          </w:tcPr>
          <w:p w14:paraId="61F87269" w14:textId="329F6C40" w:rsidR="00C93B3F" w:rsidRDefault="00C93B3F" w:rsidP="00C93B3F">
            <w:pPr>
              <w:jc w:val="center"/>
              <w:rPr>
                <w:rFonts w:cstheme="minorHAnsi"/>
                <w:lang w:val="es-ES"/>
              </w:rPr>
            </w:pPr>
            <w:r>
              <w:rPr>
                <w:rFonts w:cstheme="minorHAnsi"/>
                <w:lang w:val="es-ES"/>
              </w:rPr>
              <w:t>10.12.19</w:t>
            </w:r>
          </w:p>
        </w:tc>
        <w:tc>
          <w:tcPr>
            <w:tcW w:w="429" w:type="pct"/>
            <w:tcBorders>
              <w:top w:val="single" w:sz="4" w:space="0" w:color="auto"/>
              <w:left w:val="single" w:sz="4" w:space="0" w:color="auto"/>
              <w:bottom w:val="single" w:sz="4" w:space="0" w:color="auto"/>
              <w:right w:val="single" w:sz="4" w:space="0" w:color="auto"/>
            </w:tcBorders>
            <w:vAlign w:val="center"/>
          </w:tcPr>
          <w:p w14:paraId="134A0A54" w14:textId="6F5C414A" w:rsidR="00C93B3F" w:rsidRDefault="00C93B3F" w:rsidP="00C93B3F">
            <w:pPr>
              <w:jc w:val="center"/>
              <w:rPr>
                <w:rFonts w:cstheme="minorHAnsi"/>
                <w:lang w:val="es-ES"/>
              </w:rPr>
            </w:pPr>
            <w:r>
              <w:rPr>
                <w:rFonts w:cstheme="minorHAnsi"/>
                <w:lang w:val="es-ES"/>
              </w:rPr>
              <w:t>10.12.19</w:t>
            </w:r>
          </w:p>
        </w:tc>
        <w:tc>
          <w:tcPr>
            <w:tcW w:w="1031" w:type="pct"/>
            <w:tcBorders>
              <w:top w:val="single" w:sz="4" w:space="0" w:color="auto"/>
              <w:left w:val="single" w:sz="4" w:space="0" w:color="auto"/>
              <w:bottom w:val="single" w:sz="4" w:space="0" w:color="auto"/>
              <w:right w:val="single" w:sz="4" w:space="0" w:color="auto"/>
            </w:tcBorders>
            <w:vAlign w:val="center"/>
          </w:tcPr>
          <w:p w14:paraId="1A7AE660" w14:textId="79E48F28" w:rsidR="00C93B3F" w:rsidRDefault="00C93B3F" w:rsidP="00C93B3F">
            <w:pPr>
              <w:widowControl w:val="0"/>
              <w:overflowPunct w:val="0"/>
              <w:autoSpaceDE w:val="0"/>
              <w:autoSpaceDN w:val="0"/>
              <w:adjustRightInd w:val="0"/>
              <w:rPr>
                <w:rFonts w:cstheme="minorHAnsi"/>
                <w:lang w:val="es-ES"/>
              </w:rPr>
            </w:pPr>
            <w:r>
              <w:rPr>
                <w:rFonts w:cstheme="minorHAnsi"/>
                <w:lang w:val="es-ES"/>
              </w:rPr>
              <w:t>Se incluye en ANEXO 2</w:t>
            </w:r>
          </w:p>
        </w:tc>
      </w:tr>
      <w:tr w:rsidR="00C93B3F" w:rsidRPr="005B0376" w14:paraId="5460D532" w14:textId="77777777" w:rsidTr="00CD05F7">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0B2CCF11" w14:textId="21DFB4CF" w:rsidR="00C93B3F" w:rsidRDefault="00C93B3F" w:rsidP="00C93B3F">
            <w:pPr>
              <w:widowControl w:val="0"/>
              <w:overflowPunct w:val="0"/>
              <w:autoSpaceDE w:val="0"/>
              <w:autoSpaceDN w:val="0"/>
              <w:adjustRightInd w:val="0"/>
              <w:spacing w:line="278" w:lineRule="auto"/>
              <w:jc w:val="center"/>
              <w:rPr>
                <w:rFonts w:cstheme="minorHAnsi"/>
                <w:iCs/>
                <w:lang w:val="es-ES"/>
              </w:rPr>
            </w:pPr>
            <w:r>
              <w:rPr>
                <w:rFonts w:cstheme="minorHAnsi"/>
                <w:iCs/>
                <w:lang w:val="es-ES"/>
              </w:rPr>
              <w:t>8</w:t>
            </w:r>
          </w:p>
        </w:tc>
        <w:tc>
          <w:tcPr>
            <w:tcW w:w="502" w:type="pct"/>
            <w:tcBorders>
              <w:top w:val="single" w:sz="4" w:space="0" w:color="auto"/>
              <w:left w:val="single" w:sz="4" w:space="0" w:color="auto"/>
              <w:bottom w:val="single" w:sz="4" w:space="0" w:color="auto"/>
              <w:right w:val="single" w:sz="4" w:space="0" w:color="auto"/>
            </w:tcBorders>
            <w:vAlign w:val="center"/>
          </w:tcPr>
          <w:p w14:paraId="511088E8" w14:textId="60CDA0EA" w:rsidR="00C93B3F" w:rsidRPr="00090AA2" w:rsidRDefault="00090AA2" w:rsidP="00C93B3F">
            <w:pPr>
              <w:widowControl w:val="0"/>
              <w:overflowPunct w:val="0"/>
              <w:autoSpaceDE w:val="0"/>
              <w:autoSpaceDN w:val="0"/>
              <w:adjustRightInd w:val="0"/>
              <w:jc w:val="center"/>
              <w:rPr>
                <w:rFonts w:eastAsia="Times New Roman" w:cs="Century Gothic"/>
                <w:iCs/>
                <w:kern w:val="28"/>
                <w:lang w:val="es-ES" w:eastAsia="es-CL"/>
              </w:rPr>
            </w:pPr>
            <w:r w:rsidRPr="00090AA2">
              <w:rPr>
                <w:rFonts w:eastAsia="Times New Roman" w:cs="Century Gothic"/>
                <w:iCs/>
                <w:kern w:val="28"/>
                <w:lang w:val="es-ES" w:eastAsia="es-CL"/>
              </w:rPr>
              <w:t>6</w:t>
            </w:r>
          </w:p>
        </w:tc>
        <w:tc>
          <w:tcPr>
            <w:tcW w:w="2343" w:type="pct"/>
            <w:tcBorders>
              <w:top w:val="single" w:sz="4" w:space="0" w:color="auto"/>
              <w:left w:val="single" w:sz="4" w:space="0" w:color="auto"/>
              <w:bottom w:val="single" w:sz="4" w:space="0" w:color="auto"/>
              <w:right w:val="single" w:sz="4" w:space="0" w:color="auto"/>
            </w:tcBorders>
            <w:vAlign w:val="center"/>
          </w:tcPr>
          <w:p w14:paraId="0260FBEF" w14:textId="0DAA4CE5" w:rsidR="00C93B3F" w:rsidRDefault="00C93B3F" w:rsidP="00C93B3F">
            <w:pPr>
              <w:widowControl w:val="0"/>
              <w:overflowPunct w:val="0"/>
              <w:autoSpaceDE w:val="0"/>
              <w:autoSpaceDN w:val="0"/>
              <w:adjustRightInd w:val="0"/>
              <w:rPr>
                <w:lang w:val="es-ES"/>
              </w:rPr>
            </w:pPr>
            <w:r>
              <w:rPr>
                <w:lang w:val="es-ES"/>
              </w:rPr>
              <w:t xml:space="preserve">Antecedentes administrativos y técnicos que permitan el almacenamiento de dicho componente, considerando el punto 3.6.3 de la </w:t>
            </w:r>
            <w:r w:rsidR="00615732">
              <w:rPr>
                <w:lang w:val="es-ES"/>
              </w:rPr>
              <w:t>RCA</w:t>
            </w:r>
            <w:r>
              <w:rPr>
                <w:lang w:val="es-ES"/>
              </w:rPr>
              <w:t xml:space="preserve"> N° 338/2007.</w:t>
            </w:r>
          </w:p>
        </w:tc>
        <w:tc>
          <w:tcPr>
            <w:tcW w:w="483" w:type="pct"/>
            <w:tcBorders>
              <w:top w:val="single" w:sz="4" w:space="0" w:color="auto"/>
              <w:left w:val="single" w:sz="4" w:space="0" w:color="auto"/>
              <w:bottom w:val="single" w:sz="4" w:space="0" w:color="auto"/>
              <w:right w:val="single" w:sz="4" w:space="0" w:color="auto"/>
            </w:tcBorders>
            <w:vAlign w:val="center"/>
          </w:tcPr>
          <w:p w14:paraId="5DADB685" w14:textId="2908AE11" w:rsidR="00C93B3F" w:rsidRDefault="00C93B3F" w:rsidP="00C93B3F">
            <w:pPr>
              <w:jc w:val="center"/>
              <w:rPr>
                <w:rFonts w:cstheme="minorHAnsi"/>
                <w:lang w:val="es-ES"/>
              </w:rPr>
            </w:pPr>
            <w:r>
              <w:rPr>
                <w:rFonts w:cstheme="minorHAnsi"/>
                <w:lang w:val="es-ES"/>
              </w:rPr>
              <w:t>10.12.19</w:t>
            </w:r>
          </w:p>
        </w:tc>
        <w:tc>
          <w:tcPr>
            <w:tcW w:w="429" w:type="pct"/>
            <w:tcBorders>
              <w:top w:val="single" w:sz="4" w:space="0" w:color="auto"/>
              <w:left w:val="single" w:sz="4" w:space="0" w:color="auto"/>
              <w:bottom w:val="single" w:sz="4" w:space="0" w:color="auto"/>
              <w:right w:val="single" w:sz="4" w:space="0" w:color="auto"/>
            </w:tcBorders>
            <w:vAlign w:val="center"/>
          </w:tcPr>
          <w:p w14:paraId="6C3FFD15" w14:textId="4141B343" w:rsidR="00C93B3F" w:rsidRDefault="00C93B3F" w:rsidP="00C93B3F">
            <w:pPr>
              <w:jc w:val="center"/>
              <w:rPr>
                <w:rFonts w:cstheme="minorHAnsi"/>
                <w:lang w:val="es-ES"/>
              </w:rPr>
            </w:pPr>
            <w:r>
              <w:rPr>
                <w:rFonts w:cstheme="minorHAnsi"/>
                <w:lang w:val="es-ES"/>
              </w:rPr>
              <w:t>10.12.19</w:t>
            </w:r>
          </w:p>
        </w:tc>
        <w:tc>
          <w:tcPr>
            <w:tcW w:w="1031" w:type="pct"/>
            <w:tcBorders>
              <w:top w:val="single" w:sz="4" w:space="0" w:color="auto"/>
              <w:left w:val="single" w:sz="4" w:space="0" w:color="auto"/>
              <w:bottom w:val="single" w:sz="4" w:space="0" w:color="auto"/>
              <w:right w:val="single" w:sz="4" w:space="0" w:color="auto"/>
            </w:tcBorders>
            <w:vAlign w:val="center"/>
          </w:tcPr>
          <w:p w14:paraId="6DDD0DA1" w14:textId="63FE9FBC" w:rsidR="00C93B3F" w:rsidRDefault="00C93B3F" w:rsidP="00C93B3F">
            <w:pPr>
              <w:widowControl w:val="0"/>
              <w:overflowPunct w:val="0"/>
              <w:autoSpaceDE w:val="0"/>
              <w:autoSpaceDN w:val="0"/>
              <w:adjustRightInd w:val="0"/>
              <w:rPr>
                <w:rFonts w:cstheme="minorHAnsi"/>
                <w:lang w:val="es-ES"/>
              </w:rPr>
            </w:pPr>
            <w:r>
              <w:rPr>
                <w:rFonts w:cstheme="minorHAnsi"/>
                <w:lang w:val="es-ES"/>
              </w:rPr>
              <w:t>Se incluye en ANEXO 2</w:t>
            </w:r>
          </w:p>
        </w:tc>
      </w:tr>
      <w:tr w:rsidR="00C93B3F" w:rsidRPr="005B0376" w14:paraId="135E2675" w14:textId="77777777" w:rsidTr="00CD05F7">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22EA878B" w14:textId="1DF60F4D" w:rsidR="00C93B3F" w:rsidRDefault="00C93B3F" w:rsidP="00C93B3F">
            <w:pPr>
              <w:widowControl w:val="0"/>
              <w:overflowPunct w:val="0"/>
              <w:autoSpaceDE w:val="0"/>
              <w:autoSpaceDN w:val="0"/>
              <w:adjustRightInd w:val="0"/>
              <w:spacing w:line="278" w:lineRule="auto"/>
              <w:jc w:val="center"/>
              <w:rPr>
                <w:rFonts w:cstheme="minorHAnsi"/>
                <w:iCs/>
                <w:lang w:val="es-ES"/>
              </w:rPr>
            </w:pPr>
            <w:r>
              <w:rPr>
                <w:rFonts w:cstheme="minorHAnsi"/>
                <w:iCs/>
                <w:lang w:val="es-ES"/>
              </w:rPr>
              <w:t>9</w:t>
            </w:r>
          </w:p>
        </w:tc>
        <w:tc>
          <w:tcPr>
            <w:tcW w:w="502" w:type="pct"/>
            <w:tcBorders>
              <w:top w:val="single" w:sz="4" w:space="0" w:color="auto"/>
              <w:left w:val="single" w:sz="4" w:space="0" w:color="auto"/>
              <w:bottom w:val="single" w:sz="4" w:space="0" w:color="auto"/>
              <w:right w:val="single" w:sz="4" w:space="0" w:color="auto"/>
            </w:tcBorders>
            <w:vAlign w:val="center"/>
          </w:tcPr>
          <w:p w14:paraId="1A5EA6E8" w14:textId="4BA313C3" w:rsidR="00C93B3F" w:rsidRPr="00090AA2" w:rsidRDefault="00090AA2" w:rsidP="00C93B3F">
            <w:pPr>
              <w:widowControl w:val="0"/>
              <w:overflowPunct w:val="0"/>
              <w:autoSpaceDE w:val="0"/>
              <w:autoSpaceDN w:val="0"/>
              <w:adjustRightInd w:val="0"/>
              <w:jc w:val="center"/>
              <w:rPr>
                <w:rFonts w:eastAsia="Times New Roman" w:cs="Century Gothic"/>
                <w:iCs/>
                <w:kern w:val="28"/>
                <w:lang w:val="es-ES" w:eastAsia="es-CL"/>
              </w:rPr>
            </w:pPr>
            <w:r w:rsidRPr="00090AA2">
              <w:rPr>
                <w:rFonts w:eastAsia="Times New Roman" w:cs="Century Gothic"/>
                <w:iCs/>
                <w:kern w:val="28"/>
                <w:lang w:val="es-ES" w:eastAsia="es-CL"/>
              </w:rPr>
              <w:t>7</w:t>
            </w:r>
          </w:p>
        </w:tc>
        <w:tc>
          <w:tcPr>
            <w:tcW w:w="2343" w:type="pct"/>
            <w:tcBorders>
              <w:top w:val="single" w:sz="4" w:space="0" w:color="auto"/>
              <w:left w:val="single" w:sz="4" w:space="0" w:color="auto"/>
              <w:bottom w:val="single" w:sz="4" w:space="0" w:color="auto"/>
              <w:right w:val="single" w:sz="4" w:space="0" w:color="auto"/>
            </w:tcBorders>
            <w:vAlign w:val="center"/>
          </w:tcPr>
          <w:p w14:paraId="3C35C9BB" w14:textId="2FB22CE4" w:rsidR="00C93B3F" w:rsidRDefault="00C93B3F" w:rsidP="00C93B3F">
            <w:pPr>
              <w:widowControl w:val="0"/>
              <w:overflowPunct w:val="0"/>
              <w:autoSpaceDE w:val="0"/>
              <w:autoSpaceDN w:val="0"/>
              <w:adjustRightInd w:val="0"/>
              <w:rPr>
                <w:lang w:val="es-ES"/>
              </w:rPr>
            </w:pPr>
            <w:r>
              <w:rPr>
                <w:lang w:val="es-ES"/>
              </w:rPr>
              <w:t>Estimación de emisiones de NOx, SO2 y MP10 para los años 2017, 2018 y para el año 2019 (enero a septiembre), con rutas de cálculo, según lo establecido en el Considerando 3.11 de la RCA N° 24/2013.</w:t>
            </w:r>
          </w:p>
        </w:tc>
        <w:tc>
          <w:tcPr>
            <w:tcW w:w="483" w:type="pct"/>
            <w:tcBorders>
              <w:top w:val="single" w:sz="4" w:space="0" w:color="auto"/>
              <w:left w:val="single" w:sz="4" w:space="0" w:color="auto"/>
              <w:bottom w:val="single" w:sz="4" w:space="0" w:color="auto"/>
              <w:right w:val="single" w:sz="4" w:space="0" w:color="auto"/>
            </w:tcBorders>
            <w:vAlign w:val="center"/>
          </w:tcPr>
          <w:p w14:paraId="7688CE4B" w14:textId="4D0A7B58" w:rsidR="00C93B3F" w:rsidRDefault="00C93B3F" w:rsidP="00C93B3F">
            <w:pPr>
              <w:jc w:val="center"/>
              <w:rPr>
                <w:rFonts w:cstheme="minorHAnsi"/>
                <w:lang w:val="es-ES"/>
              </w:rPr>
            </w:pPr>
            <w:r>
              <w:rPr>
                <w:rFonts w:cstheme="minorHAnsi"/>
                <w:lang w:val="es-ES"/>
              </w:rPr>
              <w:t>10.12.19</w:t>
            </w:r>
          </w:p>
        </w:tc>
        <w:tc>
          <w:tcPr>
            <w:tcW w:w="429" w:type="pct"/>
            <w:tcBorders>
              <w:top w:val="single" w:sz="4" w:space="0" w:color="auto"/>
              <w:left w:val="single" w:sz="4" w:space="0" w:color="auto"/>
              <w:bottom w:val="single" w:sz="4" w:space="0" w:color="auto"/>
              <w:right w:val="single" w:sz="4" w:space="0" w:color="auto"/>
            </w:tcBorders>
            <w:vAlign w:val="center"/>
          </w:tcPr>
          <w:p w14:paraId="795EF865" w14:textId="1086E317" w:rsidR="00C93B3F" w:rsidRDefault="00C93B3F" w:rsidP="00C93B3F">
            <w:pPr>
              <w:jc w:val="center"/>
              <w:rPr>
                <w:rFonts w:cstheme="minorHAnsi"/>
                <w:lang w:val="es-ES"/>
              </w:rPr>
            </w:pPr>
            <w:r>
              <w:rPr>
                <w:rFonts w:cstheme="minorHAnsi"/>
                <w:lang w:val="es-ES"/>
              </w:rPr>
              <w:t>10.12.19</w:t>
            </w:r>
          </w:p>
        </w:tc>
        <w:tc>
          <w:tcPr>
            <w:tcW w:w="1031" w:type="pct"/>
            <w:tcBorders>
              <w:top w:val="single" w:sz="4" w:space="0" w:color="auto"/>
              <w:left w:val="single" w:sz="4" w:space="0" w:color="auto"/>
              <w:bottom w:val="single" w:sz="4" w:space="0" w:color="auto"/>
              <w:right w:val="single" w:sz="4" w:space="0" w:color="auto"/>
            </w:tcBorders>
            <w:vAlign w:val="center"/>
          </w:tcPr>
          <w:p w14:paraId="4B6C4349" w14:textId="31391DB9" w:rsidR="00C93B3F" w:rsidRDefault="00C93B3F" w:rsidP="00C93B3F">
            <w:pPr>
              <w:widowControl w:val="0"/>
              <w:overflowPunct w:val="0"/>
              <w:autoSpaceDE w:val="0"/>
              <w:autoSpaceDN w:val="0"/>
              <w:adjustRightInd w:val="0"/>
              <w:rPr>
                <w:rFonts w:cstheme="minorHAnsi"/>
                <w:lang w:val="es-ES"/>
              </w:rPr>
            </w:pPr>
            <w:r>
              <w:rPr>
                <w:rFonts w:cstheme="minorHAnsi"/>
                <w:lang w:val="es-ES"/>
              </w:rPr>
              <w:t>Se incluye en ANEXO 2</w:t>
            </w:r>
          </w:p>
        </w:tc>
      </w:tr>
    </w:tbl>
    <w:p w14:paraId="3DD56FBF" w14:textId="77777777" w:rsidR="00C93B3F" w:rsidRDefault="00C93B3F" w:rsidP="006D2D32">
      <w:bookmarkStart w:id="111" w:name="_Toc407720050"/>
    </w:p>
    <w:p w14:paraId="1D5903B8" w14:textId="77777777" w:rsidR="00524CD7" w:rsidRDefault="00524CD7" w:rsidP="002C706C">
      <w:pPr>
        <w:pStyle w:val="Ttulo1"/>
        <w:numPr>
          <w:ilvl w:val="0"/>
          <w:numId w:val="2"/>
        </w:numPr>
        <w:spacing w:before="480" w:after="180"/>
        <w:ind w:left="357" w:hanging="357"/>
        <w:contextualSpacing w:val="0"/>
      </w:pPr>
      <w:bookmarkStart w:id="112" w:name="_Toc28602536"/>
      <w:r>
        <w:lastRenderedPageBreak/>
        <w:t>ANEXOS.</w:t>
      </w:r>
      <w:bookmarkEnd w:id="111"/>
      <w:bookmarkEnd w:id="112"/>
    </w:p>
    <w:tbl>
      <w:tblPr>
        <w:tblStyle w:val="Tablaconcuadrcula"/>
        <w:tblW w:w="4923" w:type="pct"/>
        <w:jc w:val="center"/>
        <w:tblLook w:val="04A0" w:firstRow="1" w:lastRow="0" w:firstColumn="1" w:lastColumn="0" w:noHBand="0" w:noVBand="1"/>
      </w:tblPr>
      <w:tblGrid>
        <w:gridCol w:w="2815"/>
        <w:gridCol w:w="10538"/>
      </w:tblGrid>
      <w:tr w:rsidR="00806681" w:rsidRPr="00806681" w14:paraId="3671DEAB" w14:textId="77777777" w:rsidTr="00F72E18">
        <w:trPr>
          <w:trHeight w:val="140"/>
          <w:jc w:val="center"/>
        </w:trPr>
        <w:tc>
          <w:tcPr>
            <w:tcW w:w="1054" w:type="pct"/>
            <w:shd w:val="clear" w:color="auto" w:fill="D9D9D9" w:themeFill="background1" w:themeFillShade="D9"/>
          </w:tcPr>
          <w:p w14:paraId="7AF071B2" w14:textId="77777777" w:rsidR="00694B31" w:rsidRPr="00806681" w:rsidRDefault="00694B31" w:rsidP="00F72E18">
            <w:pPr>
              <w:jc w:val="center"/>
              <w:rPr>
                <w:rFonts w:cstheme="minorHAnsi"/>
                <w:b/>
              </w:rPr>
            </w:pPr>
            <w:r w:rsidRPr="00806681">
              <w:rPr>
                <w:rFonts w:cstheme="minorHAnsi"/>
                <w:b/>
              </w:rPr>
              <w:t>N° Anexo</w:t>
            </w:r>
          </w:p>
        </w:tc>
        <w:tc>
          <w:tcPr>
            <w:tcW w:w="3946" w:type="pct"/>
            <w:shd w:val="clear" w:color="auto" w:fill="D9D9D9" w:themeFill="background1" w:themeFillShade="D9"/>
          </w:tcPr>
          <w:p w14:paraId="7546C148" w14:textId="77777777" w:rsidR="00694B31" w:rsidRPr="00806681" w:rsidRDefault="00694B31" w:rsidP="00F72E18">
            <w:pPr>
              <w:rPr>
                <w:rFonts w:cstheme="minorHAnsi"/>
                <w:b/>
              </w:rPr>
            </w:pPr>
            <w:r w:rsidRPr="00806681">
              <w:rPr>
                <w:rFonts w:cstheme="minorHAnsi"/>
                <w:b/>
              </w:rPr>
              <w:t>Nombre Anexo</w:t>
            </w:r>
          </w:p>
        </w:tc>
      </w:tr>
      <w:tr w:rsidR="00806681" w:rsidRPr="00806681" w14:paraId="53ACB2C4" w14:textId="77777777" w:rsidTr="00950871">
        <w:trPr>
          <w:trHeight w:val="390"/>
          <w:jc w:val="center"/>
        </w:trPr>
        <w:tc>
          <w:tcPr>
            <w:tcW w:w="1054" w:type="pct"/>
            <w:vAlign w:val="center"/>
          </w:tcPr>
          <w:p w14:paraId="4978152C" w14:textId="77777777" w:rsidR="002E0845" w:rsidRPr="00806681" w:rsidRDefault="002E0845" w:rsidP="002E0845">
            <w:pPr>
              <w:jc w:val="center"/>
              <w:rPr>
                <w:rFonts w:cstheme="minorHAnsi"/>
              </w:rPr>
            </w:pPr>
            <w:r w:rsidRPr="00806681">
              <w:rPr>
                <w:rFonts w:cstheme="minorHAnsi"/>
              </w:rPr>
              <w:t>ANEXO 1</w:t>
            </w:r>
          </w:p>
        </w:tc>
        <w:tc>
          <w:tcPr>
            <w:tcW w:w="3946" w:type="pct"/>
            <w:vAlign w:val="center"/>
          </w:tcPr>
          <w:p w14:paraId="1ED104AA" w14:textId="77777777" w:rsidR="002E0845" w:rsidRPr="00BA3C8C" w:rsidRDefault="002E0845" w:rsidP="002E0845">
            <w:pPr>
              <w:rPr>
                <w:rFonts w:cstheme="minorHAnsi"/>
              </w:rPr>
            </w:pPr>
            <w:r w:rsidRPr="00BA3C8C">
              <w:rPr>
                <w:rFonts w:cstheme="minorHAnsi"/>
              </w:rPr>
              <w:t>Acta de Inspección Ambiental.</w:t>
            </w:r>
          </w:p>
        </w:tc>
      </w:tr>
      <w:tr w:rsidR="00A96E74" w:rsidRPr="00C71E67" w14:paraId="532EFB55" w14:textId="77777777" w:rsidTr="00365413">
        <w:trPr>
          <w:trHeight w:val="410"/>
          <w:jc w:val="center"/>
        </w:trPr>
        <w:tc>
          <w:tcPr>
            <w:tcW w:w="1054" w:type="pct"/>
            <w:vAlign w:val="center"/>
          </w:tcPr>
          <w:p w14:paraId="59A7F107" w14:textId="4906560F" w:rsidR="00A96E74" w:rsidRPr="00806681" w:rsidRDefault="00A96E74" w:rsidP="00A96E74">
            <w:pPr>
              <w:jc w:val="center"/>
              <w:rPr>
                <w:rFonts w:cstheme="minorHAnsi"/>
              </w:rPr>
            </w:pPr>
            <w:r>
              <w:rPr>
                <w:rFonts w:cstheme="minorHAnsi"/>
              </w:rPr>
              <w:t>ANEXO 2</w:t>
            </w:r>
          </w:p>
        </w:tc>
        <w:tc>
          <w:tcPr>
            <w:tcW w:w="3946" w:type="pct"/>
            <w:shd w:val="clear" w:color="auto" w:fill="auto"/>
            <w:vAlign w:val="center"/>
          </w:tcPr>
          <w:p w14:paraId="34C177A1" w14:textId="1DB5FC88" w:rsidR="00A96E74" w:rsidRDefault="00A96E74" w:rsidP="00A96E74">
            <w:pPr>
              <w:pStyle w:val="Prrafodelista"/>
              <w:numPr>
                <w:ilvl w:val="0"/>
                <w:numId w:val="5"/>
              </w:numPr>
              <w:ind w:left="474"/>
              <w:rPr>
                <w:rFonts w:cstheme="minorHAnsi"/>
              </w:rPr>
            </w:pPr>
            <w:r>
              <w:rPr>
                <w:rFonts w:cstheme="minorHAnsi"/>
              </w:rPr>
              <w:t xml:space="preserve">RES. EX. </w:t>
            </w:r>
            <w:r w:rsidRPr="00365413">
              <w:rPr>
                <w:rFonts w:cstheme="minorHAnsi"/>
              </w:rPr>
              <w:t xml:space="preserve"> N° </w:t>
            </w:r>
            <w:r>
              <w:rPr>
                <w:rFonts w:cstheme="minorHAnsi"/>
              </w:rPr>
              <w:t>1509 (29.10.2019</w:t>
            </w:r>
            <w:r w:rsidR="00615732">
              <w:rPr>
                <w:rFonts w:cstheme="minorHAnsi"/>
              </w:rPr>
              <w:t>) Requiere</w:t>
            </w:r>
            <w:r>
              <w:rPr>
                <w:rFonts w:cstheme="minorHAnsi"/>
              </w:rPr>
              <w:t xml:space="preserve"> Información complementaria</w:t>
            </w:r>
            <w:r w:rsidRPr="00365413">
              <w:rPr>
                <w:rFonts w:cstheme="minorHAnsi"/>
              </w:rPr>
              <w:t>.</w:t>
            </w:r>
          </w:p>
          <w:p w14:paraId="724A437F" w14:textId="77777777" w:rsidR="00A96E74" w:rsidRDefault="00A96E74" w:rsidP="00156044">
            <w:pPr>
              <w:pStyle w:val="Prrafodelista"/>
              <w:numPr>
                <w:ilvl w:val="0"/>
                <w:numId w:val="5"/>
              </w:numPr>
              <w:ind w:left="474"/>
              <w:rPr>
                <w:rFonts w:cstheme="minorHAnsi"/>
              </w:rPr>
            </w:pPr>
            <w:r>
              <w:rPr>
                <w:rFonts w:cstheme="minorHAnsi"/>
              </w:rPr>
              <w:t xml:space="preserve">Carta s/n° (10.12.2019) </w:t>
            </w:r>
            <w:r w:rsidR="00156044">
              <w:rPr>
                <w:rFonts w:cstheme="minorHAnsi"/>
              </w:rPr>
              <w:t>Remite respuesta de Res. Ex. N° 1509.</w:t>
            </w:r>
          </w:p>
          <w:p w14:paraId="2FD32B40" w14:textId="4BCD0668" w:rsidR="00156044" w:rsidRPr="00A96E74" w:rsidRDefault="00156044" w:rsidP="00156044">
            <w:pPr>
              <w:pStyle w:val="Prrafodelista"/>
              <w:numPr>
                <w:ilvl w:val="0"/>
                <w:numId w:val="5"/>
              </w:numPr>
              <w:ind w:left="474"/>
              <w:rPr>
                <w:rFonts w:cstheme="minorHAnsi"/>
              </w:rPr>
            </w:pPr>
            <w:r>
              <w:rPr>
                <w:rFonts w:cstheme="minorHAnsi"/>
              </w:rPr>
              <w:t>Antecedentes remitidos por Titular solicitados en Res. Ex. N° 1509</w:t>
            </w:r>
          </w:p>
        </w:tc>
      </w:tr>
      <w:tr w:rsidR="00A96E74" w:rsidRPr="00806681" w14:paraId="000CBBE3" w14:textId="77777777" w:rsidTr="00950871">
        <w:trPr>
          <w:trHeight w:val="410"/>
          <w:jc w:val="center"/>
        </w:trPr>
        <w:tc>
          <w:tcPr>
            <w:tcW w:w="1054" w:type="pct"/>
            <w:vAlign w:val="center"/>
          </w:tcPr>
          <w:p w14:paraId="4C6CD7DA" w14:textId="260C421E" w:rsidR="00A96E74" w:rsidRPr="00806681" w:rsidRDefault="00A96E74" w:rsidP="00A96E74">
            <w:pPr>
              <w:jc w:val="center"/>
              <w:rPr>
                <w:rFonts w:cstheme="minorHAnsi"/>
              </w:rPr>
            </w:pPr>
            <w:r>
              <w:rPr>
                <w:rFonts w:cstheme="minorHAnsi"/>
              </w:rPr>
              <w:t>ANEXO 3</w:t>
            </w:r>
          </w:p>
        </w:tc>
        <w:tc>
          <w:tcPr>
            <w:tcW w:w="3946" w:type="pct"/>
            <w:vAlign w:val="center"/>
          </w:tcPr>
          <w:p w14:paraId="06A19639" w14:textId="137B8E6A" w:rsidR="00A96E74" w:rsidRPr="00365413" w:rsidRDefault="00A96E74" w:rsidP="00A96E74">
            <w:pPr>
              <w:rPr>
                <w:rFonts w:cstheme="minorHAnsi"/>
              </w:rPr>
            </w:pPr>
            <w:r w:rsidRPr="00365413">
              <w:rPr>
                <w:rFonts w:cstheme="minorHAnsi"/>
              </w:rPr>
              <w:t>Antecedentes remitidos por el Titular solicitados durante la inspección</w:t>
            </w:r>
            <w:r w:rsidR="00156044">
              <w:rPr>
                <w:rFonts w:cstheme="minorHAnsi"/>
              </w:rPr>
              <w:t xml:space="preserve"> del 24.06.19</w:t>
            </w:r>
            <w:r w:rsidRPr="00365413">
              <w:rPr>
                <w:rFonts w:cstheme="minorHAnsi"/>
              </w:rPr>
              <w:t>.</w:t>
            </w:r>
          </w:p>
        </w:tc>
      </w:tr>
      <w:tr w:rsidR="00A96E74" w:rsidRPr="00806681" w14:paraId="14B85434" w14:textId="77777777" w:rsidTr="00950871">
        <w:trPr>
          <w:trHeight w:val="410"/>
          <w:jc w:val="center"/>
        </w:trPr>
        <w:tc>
          <w:tcPr>
            <w:tcW w:w="1054" w:type="pct"/>
            <w:vAlign w:val="center"/>
          </w:tcPr>
          <w:p w14:paraId="66D79EDB" w14:textId="7E82F985" w:rsidR="00A96E74" w:rsidRDefault="00A96E74" w:rsidP="00A96E74">
            <w:pPr>
              <w:jc w:val="center"/>
              <w:rPr>
                <w:rFonts w:cstheme="minorHAnsi"/>
              </w:rPr>
            </w:pPr>
            <w:r>
              <w:rPr>
                <w:rFonts w:cstheme="minorHAnsi"/>
              </w:rPr>
              <w:t>ANEXO 4</w:t>
            </w:r>
          </w:p>
        </w:tc>
        <w:tc>
          <w:tcPr>
            <w:tcW w:w="3946" w:type="pct"/>
            <w:vAlign w:val="center"/>
          </w:tcPr>
          <w:p w14:paraId="78F61CB5" w14:textId="0D95F355" w:rsidR="00A96E74" w:rsidRPr="009E2C99" w:rsidRDefault="00A96E74" w:rsidP="00A96E74">
            <w:pPr>
              <w:rPr>
                <w:rFonts w:cstheme="minorHAnsi"/>
                <w:color w:val="FF0000"/>
              </w:rPr>
            </w:pPr>
            <w:r w:rsidRPr="00365413">
              <w:rPr>
                <w:rFonts w:cstheme="minorHAnsi"/>
              </w:rPr>
              <w:t>Registro TankMaster de Sala de Control del día 24 de junio 2019 a las 12:00 hrs.</w:t>
            </w:r>
          </w:p>
        </w:tc>
      </w:tr>
      <w:tr w:rsidR="00C73BC9" w:rsidRPr="00806681" w14:paraId="60904978" w14:textId="77777777" w:rsidTr="00950871">
        <w:trPr>
          <w:trHeight w:val="410"/>
          <w:jc w:val="center"/>
        </w:trPr>
        <w:tc>
          <w:tcPr>
            <w:tcW w:w="1054" w:type="pct"/>
            <w:vAlign w:val="center"/>
          </w:tcPr>
          <w:p w14:paraId="71A492D9" w14:textId="1A5F648D" w:rsidR="00C73BC9" w:rsidRDefault="00C73BC9" w:rsidP="00C73BC9">
            <w:pPr>
              <w:jc w:val="center"/>
              <w:rPr>
                <w:rFonts w:cstheme="minorHAnsi"/>
              </w:rPr>
            </w:pPr>
            <w:r>
              <w:rPr>
                <w:rFonts w:cstheme="minorHAnsi"/>
              </w:rPr>
              <w:t>ANEXO 5</w:t>
            </w:r>
          </w:p>
        </w:tc>
        <w:tc>
          <w:tcPr>
            <w:tcW w:w="3946" w:type="pct"/>
            <w:vAlign w:val="center"/>
          </w:tcPr>
          <w:p w14:paraId="46889732" w14:textId="4823175B" w:rsidR="00156044" w:rsidRPr="00156044" w:rsidRDefault="00156044" w:rsidP="00156044">
            <w:pPr>
              <w:pStyle w:val="Prrafodelista"/>
              <w:numPr>
                <w:ilvl w:val="0"/>
                <w:numId w:val="5"/>
              </w:numPr>
              <w:spacing w:before="60" w:after="20"/>
              <w:ind w:left="474"/>
              <w:rPr>
                <w:iCs/>
              </w:rPr>
            </w:pPr>
            <w:r w:rsidRPr="00156044">
              <w:rPr>
                <w:iCs/>
              </w:rPr>
              <w:t>Plano N° 02022404.09001. Lay Out General Instalaciones de Faenas Proyecto Tks 500 m</w:t>
            </w:r>
            <w:r w:rsidRPr="00156044">
              <w:rPr>
                <w:iCs/>
                <w:sz w:val="18"/>
              </w:rPr>
              <w:t>3</w:t>
            </w:r>
            <w:r w:rsidRPr="00156044">
              <w:rPr>
                <w:iCs/>
              </w:rPr>
              <w:t xml:space="preserve"> y 1000 m</w:t>
            </w:r>
            <w:r w:rsidRPr="00156044">
              <w:rPr>
                <w:iCs/>
                <w:sz w:val="18"/>
              </w:rPr>
              <w:t>3</w:t>
            </w:r>
            <w:r w:rsidRPr="00156044">
              <w:rPr>
                <w:iCs/>
              </w:rPr>
              <w:t xml:space="preserve">. Fecha (13.09.07) </w:t>
            </w:r>
          </w:p>
          <w:p w14:paraId="51A275DC" w14:textId="545840B0" w:rsidR="00365413" w:rsidRPr="00156044" w:rsidRDefault="00156044" w:rsidP="00156044">
            <w:pPr>
              <w:pStyle w:val="Prrafodelista"/>
              <w:numPr>
                <w:ilvl w:val="0"/>
                <w:numId w:val="5"/>
              </w:numPr>
              <w:spacing w:before="60" w:after="20"/>
              <w:ind w:left="474"/>
              <w:rPr>
                <w:iCs/>
              </w:rPr>
            </w:pPr>
            <w:r w:rsidRPr="00156044">
              <w:rPr>
                <w:iCs/>
              </w:rPr>
              <w:t>Plano N° 02021000.02325. Lay Out Piping – Ubicación piping Tks 500 m</w:t>
            </w:r>
            <w:r w:rsidRPr="00156044">
              <w:rPr>
                <w:iCs/>
                <w:vertAlign w:val="superscript"/>
              </w:rPr>
              <w:t>3</w:t>
            </w:r>
            <w:r w:rsidRPr="00156044">
              <w:rPr>
                <w:iCs/>
              </w:rPr>
              <w:t xml:space="preserve"> y 1000 m</w:t>
            </w:r>
            <w:r w:rsidRPr="00156044">
              <w:rPr>
                <w:iCs/>
                <w:vertAlign w:val="superscript"/>
              </w:rPr>
              <w:t>3</w:t>
            </w:r>
            <w:r w:rsidRPr="00156044">
              <w:rPr>
                <w:iCs/>
              </w:rPr>
              <w:t xml:space="preserve">. Fecha (12.09.07) </w:t>
            </w:r>
          </w:p>
        </w:tc>
      </w:tr>
      <w:tr w:rsidR="00A96E74" w:rsidRPr="00806681" w14:paraId="71BDF532" w14:textId="77777777" w:rsidTr="00950871">
        <w:trPr>
          <w:trHeight w:val="410"/>
          <w:jc w:val="center"/>
        </w:trPr>
        <w:tc>
          <w:tcPr>
            <w:tcW w:w="1054" w:type="pct"/>
            <w:vAlign w:val="center"/>
          </w:tcPr>
          <w:p w14:paraId="12FB2B4C" w14:textId="1F7470AF" w:rsidR="00A96E74" w:rsidRDefault="00A96E74" w:rsidP="00A96E74">
            <w:pPr>
              <w:jc w:val="center"/>
              <w:rPr>
                <w:rFonts w:cstheme="minorHAnsi"/>
              </w:rPr>
            </w:pPr>
            <w:r>
              <w:rPr>
                <w:rFonts w:cstheme="minorHAnsi"/>
              </w:rPr>
              <w:t>ANEXO 6</w:t>
            </w:r>
          </w:p>
        </w:tc>
        <w:tc>
          <w:tcPr>
            <w:tcW w:w="3946" w:type="pct"/>
            <w:vAlign w:val="center"/>
          </w:tcPr>
          <w:p w14:paraId="224EFD9A" w14:textId="77777777" w:rsidR="00A96E74" w:rsidRPr="00365413" w:rsidRDefault="00A96E74" w:rsidP="00A96E74">
            <w:pPr>
              <w:pStyle w:val="Prrafodelista"/>
              <w:numPr>
                <w:ilvl w:val="0"/>
                <w:numId w:val="5"/>
              </w:numPr>
              <w:ind w:left="474"/>
              <w:rPr>
                <w:rFonts w:cstheme="minorHAnsi"/>
              </w:rPr>
            </w:pPr>
            <w:r w:rsidRPr="00365413">
              <w:rPr>
                <w:rFonts w:cstheme="minorHAnsi"/>
              </w:rPr>
              <w:t>ORD. N° 283 SMA-VALPO (19.06.19) Solicita examen de información por seguimiento ambiental.</w:t>
            </w:r>
          </w:p>
          <w:p w14:paraId="48B8B9D5" w14:textId="4B63BA16" w:rsidR="00A96E74" w:rsidRPr="00365413" w:rsidRDefault="00A96E74" w:rsidP="00A96E74">
            <w:pPr>
              <w:pStyle w:val="Prrafodelista"/>
              <w:numPr>
                <w:ilvl w:val="0"/>
                <w:numId w:val="5"/>
              </w:numPr>
              <w:ind w:left="474"/>
              <w:rPr>
                <w:rFonts w:cstheme="minorHAnsi"/>
              </w:rPr>
            </w:pPr>
            <w:r w:rsidRPr="00365413">
              <w:rPr>
                <w:rFonts w:cstheme="minorHAnsi"/>
              </w:rPr>
              <w:t>ORD. N° 21782 Sernapesca (09.07.19) Remite respuesta por seguimiento ambiental</w:t>
            </w:r>
          </w:p>
        </w:tc>
      </w:tr>
    </w:tbl>
    <w:p w14:paraId="0390A944" w14:textId="5B8793B0" w:rsidR="00F72E18" w:rsidRPr="00892256" w:rsidRDefault="00F72E18" w:rsidP="00115417">
      <w:pPr>
        <w:jc w:val="left"/>
        <w:rPr>
          <w:sz w:val="16"/>
        </w:rPr>
      </w:pPr>
    </w:p>
    <w:sectPr w:rsidR="00F72E18" w:rsidRPr="00892256" w:rsidSect="006E1A9A">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CFE54" w14:textId="77777777" w:rsidR="00BD422B" w:rsidRDefault="00BD422B" w:rsidP="00870FF2">
      <w:r>
        <w:separator/>
      </w:r>
    </w:p>
    <w:p w14:paraId="6055CABC" w14:textId="77777777" w:rsidR="00BD422B" w:rsidRDefault="00BD422B" w:rsidP="00870FF2"/>
    <w:p w14:paraId="564F6F8E" w14:textId="77777777" w:rsidR="00BD422B" w:rsidRDefault="00BD422B"/>
  </w:endnote>
  <w:endnote w:type="continuationSeparator" w:id="0">
    <w:p w14:paraId="40671A88" w14:textId="77777777" w:rsidR="00BD422B" w:rsidRDefault="00BD422B" w:rsidP="00870FF2">
      <w:r>
        <w:continuationSeparator/>
      </w:r>
    </w:p>
    <w:p w14:paraId="4E71A05B" w14:textId="77777777" w:rsidR="00BD422B" w:rsidRDefault="00BD422B" w:rsidP="00870FF2"/>
    <w:p w14:paraId="7821B1CD" w14:textId="77777777" w:rsidR="00BD422B" w:rsidRDefault="00BD422B"/>
  </w:endnote>
  <w:endnote w:type="continuationNotice" w:id="1">
    <w:p w14:paraId="3565F308" w14:textId="77777777" w:rsidR="00BD422B" w:rsidRDefault="00BD422B"/>
    <w:p w14:paraId="23294489" w14:textId="77777777" w:rsidR="00BD422B" w:rsidRDefault="00BD4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193898"/>
      <w:docPartObj>
        <w:docPartGallery w:val="Page Numbers (Bottom of Page)"/>
        <w:docPartUnique/>
      </w:docPartObj>
    </w:sdtPr>
    <w:sdtEndPr/>
    <w:sdtContent>
      <w:p w14:paraId="6B1CD6EF" w14:textId="77777777" w:rsidR="005254A5" w:rsidRDefault="005254A5">
        <w:pPr>
          <w:pStyle w:val="Piedepgina"/>
          <w:jc w:val="right"/>
        </w:pPr>
        <w:r w:rsidRPr="004E5529">
          <w:fldChar w:fldCharType="begin"/>
        </w:r>
        <w:r w:rsidRPr="004E5529">
          <w:instrText>PAGE   \* MERGEFORMAT</w:instrText>
        </w:r>
        <w:r w:rsidRPr="004E5529">
          <w:fldChar w:fldCharType="separate"/>
        </w:r>
        <w:r w:rsidR="00354046" w:rsidRPr="00354046">
          <w:rPr>
            <w:noProof/>
            <w:lang w:val="es-ES"/>
          </w:rPr>
          <w:t>3</w:t>
        </w:r>
        <w:r w:rsidRPr="004E5529">
          <w:fldChar w:fldCharType="end"/>
        </w:r>
      </w:p>
    </w:sdtContent>
  </w:sdt>
  <w:p w14:paraId="4C6E7AB8" w14:textId="77777777" w:rsidR="005254A5" w:rsidRPr="00411E4F" w:rsidRDefault="005254A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566D443" w14:textId="77777777" w:rsidR="005254A5" w:rsidRPr="00411E4F" w:rsidRDefault="005254A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7,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4E9EC01" w14:textId="77777777" w:rsidR="005254A5" w:rsidRDefault="005254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04613" w14:textId="77777777" w:rsidR="005254A5" w:rsidRDefault="005254A5" w:rsidP="00870FF2">
    <w:pPr>
      <w:pStyle w:val="Piedepgina"/>
    </w:pPr>
  </w:p>
  <w:p w14:paraId="6A0D03D1" w14:textId="77777777" w:rsidR="005254A5" w:rsidRDefault="005254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D1F3F" w14:textId="77777777" w:rsidR="00BD422B" w:rsidRDefault="00BD422B" w:rsidP="00870FF2">
      <w:r>
        <w:separator/>
      </w:r>
    </w:p>
    <w:p w14:paraId="78347838" w14:textId="77777777" w:rsidR="00BD422B" w:rsidRDefault="00BD422B" w:rsidP="00870FF2"/>
    <w:p w14:paraId="0FF4EF5D" w14:textId="77777777" w:rsidR="00BD422B" w:rsidRDefault="00BD422B"/>
  </w:footnote>
  <w:footnote w:type="continuationSeparator" w:id="0">
    <w:p w14:paraId="13B045EA" w14:textId="77777777" w:rsidR="00BD422B" w:rsidRDefault="00BD422B" w:rsidP="00870FF2">
      <w:r>
        <w:continuationSeparator/>
      </w:r>
    </w:p>
    <w:p w14:paraId="6C76D089" w14:textId="77777777" w:rsidR="00BD422B" w:rsidRDefault="00BD422B" w:rsidP="00870FF2"/>
    <w:p w14:paraId="252B1042" w14:textId="77777777" w:rsidR="00BD422B" w:rsidRDefault="00BD422B"/>
  </w:footnote>
  <w:footnote w:type="continuationNotice" w:id="1">
    <w:p w14:paraId="36CF99A4" w14:textId="77777777" w:rsidR="00BD422B" w:rsidRDefault="00BD422B"/>
    <w:p w14:paraId="5545F694" w14:textId="77777777" w:rsidR="00BD422B" w:rsidRDefault="00BD42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EE76B" w14:textId="77777777" w:rsidR="005254A5" w:rsidRDefault="005254A5" w:rsidP="00870FF2">
    <w:pPr>
      <w:pStyle w:val="Encabezado"/>
    </w:pPr>
    <w:r w:rsidRPr="005A1C15">
      <w:rPr>
        <w:noProof/>
        <w:lang w:eastAsia="es-CL"/>
      </w:rPr>
      <w:drawing>
        <wp:anchor distT="0" distB="0" distL="114300" distR="114300" simplePos="0" relativeHeight="251659264" behindDoc="1" locked="0" layoutInCell="1" allowOverlap="1" wp14:anchorId="158C610C" wp14:editId="4573BF62">
          <wp:simplePos x="0" y="0"/>
          <wp:positionH relativeFrom="margin">
            <wp:posOffset>1230727</wp:posOffset>
          </wp:positionH>
          <wp:positionV relativeFrom="paragraph">
            <wp:posOffset>104824</wp:posOffset>
          </wp:positionV>
          <wp:extent cx="3592830" cy="2653665"/>
          <wp:effectExtent l="0" t="0" r="0" b="0"/>
          <wp:wrapNone/>
          <wp:docPr id="17"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F66EF"/>
    <w:multiLevelType w:val="hybridMultilevel"/>
    <w:tmpl w:val="AE3CC0F8"/>
    <w:lvl w:ilvl="0" w:tplc="340A0001">
      <w:start w:val="1"/>
      <w:numFmt w:val="bullet"/>
      <w:lvlText w:val=""/>
      <w:lvlJc w:val="left"/>
      <w:pPr>
        <w:ind w:left="1045" w:hanging="360"/>
      </w:pPr>
      <w:rPr>
        <w:rFonts w:ascii="Symbol" w:hAnsi="Symbol" w:hint="default"/>
      </w:rPr>
    </w:lvl>
    <w:lvl w:ilvl="1" w:tplc="340A0003" w:tentative="1">
      <w:start w:val="1"/>
      <w:numFmt w:val="bullet"/>
      <w:lvlText w:val="o"/>
      <w:lvlJc w:val="left"/>
      <w:pPr>
        <w:ind w:left="1765" w:hanging="360"/>
      </w:pPr>
      <w:rPr>
        <w:rFonts w:ascii="Courier New" w:hAnsi="Courier New" w:cs="Courier New" w:hint="default"/>
      </w:rPr>
    </w:lvl>
    <w:lvl w:ilvl="2" w:tplc="340A0005" w:tentative="1">
      <w:start w:val="1"/>
      <w:numFmt w:val="bullet"/>
      <w:lvlText w:val=""/>
      <w:lvlJc w:val="left"/>
      <w:pPr>
        <w:ind w:left="2485" w:hanging="360"/>
      </w:pPr>
      <w:rPr>
        <w:rFonts w:ascii="Wingdings" w:hAnsi="Wingdings" w:hint="default"/>
      </w:rPr>
    </w:lvl>
    <w:lvl w:ilvl="3" w:tplc="340A0001" w:tentative="1">
      <w:start w:val="1"/>
      <w:numFmt w:val="bullet"/>
      <w:lvlText w:val=""/>
      <w:lvlJc w:val="left"/>
      <w:pPr>
        <w:ind w:left="3205" w:hanging="360"/>
      </w:pPr>
      <w:rPr>
        <w:rFonts w:ascii="Symbol" w:hAnsi="Symbol" w:hint="default"/>
      </w:rPr>
    </w:lvl>
    <w:lvl w:ilvl="4" w:tplc="340A0003" w:tentative="1">
      <w:start w:val="1"/>
      <w:numFmt w:val="bullet"/>
      <w:lvlText w:val="o"/>
      <w:lvlJc w:val="left"/>
      <w:pPr>
        <w:ind w:left="3925" w:hanging="360"/>
      </w:pPr>
      <w:rPr>
        <w:rFonts w:ascii="Courier New" w:hAnsi="Courier New" w:cs="Courier New" w:hint="default"/>
      </w:rPr>
    </w:lvl>
    <w:lvl w:ilvl="5" w:tplc="340A0005" w:tentative="1">
      <w:start w:val="1"/>
      <w:numFmt w:val="bullet"/>
      <w:lvlText w:val=""/>
      <w:lvlJc w:val="left"/>
      <w:pPr>
        <w:ind w:left="4645" w:hanging="360"/>
      </w:pPr>
      <w:rPr>
        <w:rFonts w:ascii="Wingdings" w:hAnsi="Wingdings" w:hint="default"/>
      </w:rPr>
    </w:lvl>
    <w:lvl w:ilvl="6" w:tplc="340A0001" w:tentative="1">
      <w:start w:val="1"/>
      <w:numFmt w:val="bullet"/>
      <w:lvlText w:val=""/>
      <w:lvlJc w:val="left"/>
      <w:pPr>
        <w:ind w:left="5365" w:hanging="360"/>
      </w:pPr>
      <w:rPr>
        <w:rFonts w:ascii="Symbol" w:hAnsi="Symbol" w:hint="default"/>
      </w:rPr>
    </w:lvl>
    <w:lvl w:ilvl="7" w:tplc="340A0003" w:tentative="1">
      <w:start w:val="1"/>
      <w:numFmt w:val="bullet"/>
      <w:lvlText w:val="o"/>
      <w:lvlJc w:val="left"/>
      <w:pPr>
        <w:ind w:left="6085" w:hanging="360"/>
      </w:pPr>
      <w:rPr>
        <w:rFonts w:ascii="Courier New" w:hAnsi="Courier New" w:cs="Courier New" w:hint="default"/>
      </w:rPr>
    </w:lvl>
    <w:lvl w:ilvl="8" w:tplc="340A0005" w:tentative="1">
      <w:start w:val="1"/>
      <w:numFmt w:val="bullet"/>
      <w:lvlText w:val=""/>
      <w:lvlJc w:val="left"/>
      <w:pPr>
        <w:ind w:left="6805" w:hanging="360"/>
      </w:pPr>
      <w:rPr>
        <w:rFonts w:ascii="Wingdings" w:hAnsi="Wingdings" w:hint="default"/>
      </w:rPr>
    </w:lvl>
  </w:abstractNum>
  <w:abstractNum w:abstractNumId="1">
    <w:nsid w:val="096C2957"/>
    <w:multiLevelType w:val="hybridMultilevel"/>
    <w:tmpl w:val="58BC9ACA"/>
    <w:lvl w:ilvl="0" w:tplc="0630B208">
      <w:start w:val="1"/>
      <w:numFmt w:val="lowerRoman"/>
      <w:lvlText w:val="%1)"/>
      <w:lvlJc w:val="left"/>
      <w:pPr>
        <w:ind w:left="810" w:hanging="720"/>
      </w:pPr>
      <w:rPr>
        <w:rFonts w:hint="default"/>
      </w:rPr>
    </w:lvl>
    <w:lvl w:ilvl="1" w:tplc="340A0019" w:tentative="1">
      <w:start w:val="1"/>
      <w:numFmt w:val="lowerLetter"/>
      <w:lvlText w:val="%2."/>
      <w:lvlJc w:val="left"/>
      <w:pPr>
        <w:ind w:left="1170" w:hanging="360"/>
      </w:pPr>
    </w:lvl>
    <w:lvl w:ilvl="2" w:tplc="340A001B" w:tentative="1">
      <w:start w:val="1"/>
      <w:numFmt w:val="lowerRoman"/>
      <w:lvlText w:val="%3."/>
      <w:lvlJc w:val="right"/>
      <w:pPr>
        <w:ind w:left="1890" w:hanging="180"/>
      </w:pPr>
    </w:lvl>
    <w:lvl w:ilvl="3" w:tplc="340A000F" w:tentative="1">
      <w:start w:val="1"/>
      <w:numFmt w:val="decimal"/>
      <w:lvlText w:val="%4."/>
      <w:lvlJc w:val="left"/>
      <w:pPr>
        <w:ind w:left="2610" w:hanging="360"/>
      </w:pPr>
    </w:lvl>
    <w:lvl w:ilvl="4" w:tplc="340A0019" w:tentative="1">
      <w:start w:val="1"/>
      <w:numFmt w:val="lowerLetter"/>
      <w:lvlText w:val="%5."/>
      <w:lvlJc w:val="left"/>
      <w:pPr>
        <w:ind w:left="3330" w:hanging="360"/>
      </w:pPr>
    </w:lvl>
    <w:lvl w:ilvl="5" w:tplc="340A001B" w:tentative="1">
      <w:start w:val="1"/>
      <w:numFmt w:val="lowerRoman"/>
      <w:lvlText w:val="%6."/>
      <w:lvlJc w:val="right"/>
      <w:pPr>
        <w:ind w:left="4050" w:hanging="180"/>
      </w:pPr>
    </w:lvl>
    <w:lvl w:ilvl="6" w:tplc="340A000F" w:tentative="1">
      <w:start w:val="1"/>
      <w:numFmt w:val="decimal"/>
      <w:lvlText w:val="%7."/>
      <w:lvlJc w:val="left"/>
      <w:pPr>
        <w:ind w:left="4770" w:hanging="360"/>
      </w:pPr>
    </w:lvl>
    <w:lvl w:ilvl="7" w:tplc="340A0019" w:tentative="1">
      <w:start w:val="1"/>
      <w:numFmt w:val="lowerLetter"/>
      <w:lvlText w:val="%8."/>
      <w:lvlJc w:val="left"/>
      <w:pPr>
        <w:ind w:left="5490" w:hanging="360"/>
      </w:pPr>
    </w:lvl>
    <w:lvl w:ilvl="8" w:tplc="340A001B" w:tentative="1">
      <w:start w:val="1"/>
      <w:numFmt w:val="lowerRoman"/>
      <w:lvlText w:val="%9."/>
      <w:lvlJc w:val="right"/>
      <w:pPr>
        <w:ind w:left="6210" w:hanging="180"/>
      </w:pPr>
    </w:lvl>
  </w:abstractNum>
  <w:abstractNum w:abstractNumId="2">
    <w:nsid w:val="0C5E1D32"/>
    <w:multiLevelType w:val="hybridMultilevel"/>
    <w:tmpl w:val="8F1E06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955750D"/>
    <w:multiLevelType w:val="hybridMultilevel"/>
    <w:tmpl w:val="89D096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24A570D"/>
    <w:multiLevelType w:val="multilevel"/>
    <w:tmpl w:val="340A001F"/>
    <w:lvl w:ilvl="0">
      <w:start w:val="1"/>
      <w:numFmt w:val="decimal"/>
      <w:lvlText w:val="%1."/>
      <w:lvlJc w:val="left"/>
      <w:pPr>
        <w:ind w:left="502"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385020C"/>
    <w:multiLevelType w:val="hybridMultilevel"/>
    <w:tmpl w:val="BA70F126"/>
    <w:lvl w:ilvl="0" w:tplc="E6AA93E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5032615"/>
    <w:multiLevelType w:val="hybridMultilevel"/>
    <w:tmpl w:val="9F40E5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62B7946"/>
    <w:multiLevelType w:val="hybridMultilevel"/>
    <w:tmpl w:val="984AF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9926DF6"/>
    <w:multiLevelType w:val="hybridMultilevel"/>
    <w:tmpl w:val="9EF21F82"/>
    <w:lvl w:ilvl="0" w:tplc="348EB3C8">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nsid w:val="733922E0"/>
    <w:multiLevelType w:val="multilevel"/>
    <w:tmpl w:val="A824179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4"/>
  </w:num>
  <w:num w:numId="3">
    <w:abstractNumId w:val="2"/>
  </w:num>
  <w:num w:numId="4">
    <w:abstractNumId w:val="9"/>
  </w:num>
  <w:num w:numId="5">
    <w:abstractNumId w:val="0"/>
  </w:num>
  <w:num w:numId="6">
    <w:abstractNumId w:val="3"/>
  </w:num>
  <w:num w:numId="7">
    <w:abstractNumId w:val="5"/>
  </w:num>
  <w:num w:numId="8">
    <w:abstractNumId w:val="1"/>
  </w:num>
  <w:num w:numId="9">
    <w:abstractNumId w:val="6"/>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901"/>
    <w:rsid w:val="00000CA5"/>
    <w:rsid w:val="0000104B"/>
    <w:rsid w:val="000012ED"/>
    <w:rsid w:val="000013D6"/>
    <w:rsid w:val="000014DF"/>
    <w:rsid w:val="000014E8"/>
    <w:rsid w:val="00001508"/>
    <w:rsid w:val="00001AC3"/>
    <w:rsid w:val="00001B55"/>
    <w:rsid w:val="00001D1A"/>
    <w:rsid w:val="00001ED1"/>
    <w:rsid w:val="00002A64"/>
    <w:rsid w:val="00002E44"/>
    <w:rsid w:val="00002FB6"/>
    <w:rsid w:val="00003B9E"/>
    <w:rsid w:val="00003FFC"/>
    <w:rsid w:val="00004139"/>
    <w:rsid w:val="000041CF"/>
    <w:rsid w:val="00004243"/>
    <w:rsid w:val="00004714"/>
    <w:rsid w:val="00004C82"/>
    <w:rsid w:val="00004D1D"/>
    <w:rsid w:val="00004D9F"/>
    <w:rsid w:val="00004DA9"/>
    <w:rsid w:val="0000504B"/>
    <w:rsid w:val="000050B6"/>
    <w:rsid w:val="0000526F"/>
    <w:rsid w:val="000052BB"/>
    <w:rsid w:val="0000539D"/>
    <w:rsid w:val="00005739"/>
    <w:rsid w:val="00006188"/>
    <w:rsid w:val="000063A4"/>
    <w:rsid w:val="000063B5"/>
    <w:rsid w:val="0000671C"/>
    <w:rsid w:val="00006B9A"/>
    <w:rsid w:val="00006E25"/>
    <w:rsid w:val="00006FE0"/>
    <w:rsid w:val="000070F6"/>
    <w:rsid w:val="00007197"/>
    <w:rsid w:val="00007471"/>
    <w:rsid w:val="0000753D"/>
    <w:rsid w:val="00007858"/>
    <w:rsid w:val="00007D39"/>
    <w:rsid w:val="00007DF0"/>
    <w:rsid w:val="00007F36"/>
    <w:rsid w:val="00007FA7"/>
    <w:rsid w:val="00010140"/>
    <w:rsid w:val="00010951"/>
    <w:rsid w:val="00010AE2"/>
    <w:rsid w:val="00010E27"/>
    <w:rsid w:val="000111CD"/>
    <w:rsid w:val="000115B7"/>
    <w:rsid w:val="00011B43"/>
    <w:rsid w:val="00011FA5"/>
    <w:rsid w:val="00012236"/>
    <w:rsid w:val="0001223F"/>
    <w:rsid w:val="00012AA2"/>
    <w:rsid w:val="00012EFD"/>
    <w:rsid w:val="000133CB"/>
    <w:rsid w:val="00013515"/>
    <w:rsid w:val="0001368C"/>
    <w:rsid w:val="00013E6F"/>
    <w:rsid w:val="000140EC"/>
    <w:rsid w:val="0001415B"/>
    <w:rsid w:val="000141AE"/>
    <w:rsid w:val="00014245"/>
    <w:rsid w:val="000143C8"/>
    <w:rsid w:val="00014AE7"/>
    <w:rsid w:val="00014D5F"/>
    <w:rsid w:val="00014DB2"/>
    <w:rsid w:val="000150E4"/>
    <w:rsid w:val="00015199"/>
    <w:rsid w:val="000151C7"/>
    <w:rsid w:val="00015431"/>
    <w:rsid w:val="00015DFD"/>
    <w:rsid w:val="00016027"/>
    <w:rsid w:val="000162C6"/>
    <w:rsid w:val="000163D7"/>
    <w:rsid w:val="000165D1"/>
    <w:rsid w:val="00016752"/>
    <w:rsid w:val="00016950"/>
    <w:rsid w:val="0001696A"/>
    <w:rsid w:val="00016FC5"/>
    <w:rsid w:val="00017147"/>
    <w:rsid w:val="0001737D"/>
    <w:rsid w:val="0001781A"/>
    <w:rsid w:val="00017936"/>
    <w:rsid w:val="000179CE"/>
    <w:rsid w:val="00017E62"/>
    <w:rsid w:val="00017E88"/>
    <w:rsid w:val="0002004E"/>
    <w:rsid w:val="0002008E"/>
    <w:rsid w:val="0002019C"/>
    <w:rsid w:val="000201D0"/>
    <w:rsid w:val="000201ED"/>
    <w:rsid w:val="0002035E"/>
    <w:rsid w:val="0002073C"/>
    <w:rsid w:val="000209B6"/>
    <w:rsid w:val="00020AB5"/>
    <w:rsid w:val="00021029"/>
    <w:rsid w:val="00021182"/>
    <w:rsid w:val="0002130C"/>
    <w:rsid w:val="00021329"/>
    <w:rsid w:val="000213FE"/>
    <w:rsid w:val="00021444"/>
    <w:rsid w:val="00021446"/>
    <w:rsid w:val="00021563"/>
    <w:rsid w:val="00021878"/>
    <w:rsid w:val="000218EB"/>
    <w:rsid w:val="00021B10"/>
    <w:rsid w:val="00021B4C"/>
    <w:rsid w:val="00021CAB"/>
    <w:rsid w:val="000224BC"/>
    <w:rsid w:val="0002282D"/>
    <w:rsid w:val="00022D91"/>
    <w:rsid w:val="00023539"/>
    <w:rsid w:val="00024197"/>
    <w:rsid w:val="00024392"/>
    <w:rsid w:val="0002454D"/>
    <w:rsid w:val="000245B2"/>
    <w:rsid w:val="000247C8"/>
    <w:rsid w:val="00024A72"/>
    <w:rsid w:val="00024ECF"/>
    <w:rsid w:val="00025143"/>
    <w:rsid w:val="000254B9"/>
    <w:rsid w:val="0002574C"/>
    <w:rsid w:val="00025B2E"/>
    <w:rsid w:val="00025CAA"/>
    <w:rsid w:val="00025CB5"/>
    <w:rsid w:val="00025D19"/>
    <w:rsid w:val="000261BD"/>
    <w:rsid w:val="00026898"/>
    <w:rsid w:val="00026918"/>
    <w:rsid w:val="00026B4E"/>
    <w:rsid w:val="00026E53"/>
    <w:rsid w:val="00026EDC"/>
    <w:rsid w:val="00027F8C"/>
    <w:rsid w:val="00027F93"/>
    <w:rsid w:val="000303DB"/>
    <w:rsid w:val="000303F4"/>
    <w:rsid w:val="0003074D"/>
    <w:rsid w:val="00030A75"/>
    <w:rsid w:val="00030FFA"/>
    <w:rsid w:val="00031343"/>
    <w:rsid w:val="00031376"/>
    <w:rsid w:val="000314CF"/>
    <w:rsid w:val="00031683"/>
    <w:rsid w:val="000317F7"/>
    <w:rsid w:val="00031CDC"/>
    <w:rsid w:val="00031F68"/>
    <w:rsid w:val="0003216D"/>
    <w:rsid w:val="00032192"/>
    <w:rsid w:val="00032BC7"/>
    <w:rsid w:val="00032CEC"/>
    <w:rsid w:val="00032D4D"/>
    <w:rsid w:val="00032DB0"/>
    <w:rsid w:val="00032FB0"/>
    <w:rsid w:val="000339BC"/>
    <w:rsid w:val="00033EC2"/>
    <w:rsid w:val="0003408B"/>
    <w:rsid w:val="00034245"/>
    <w:rsid w:val="00034434"/>
    <w:rsid w:val="0003479F"/>
    <w:rsid w:val="00035655"/>
    <w:rsid w:val="000356ED"/>
    <w:rsid w:val="00035709"/>
    <w:rsid w:val="0003599B"/>
    <w:rsid w:val="00035E71"/>
    <w:rsid w:val="00035FAB"/>
    <w:rsid w:val="000361F7"/>
    <w:rsid w:val="00036297"/>
    <w:rsid w:val="00036314"/>
    <w:rsid w:val="00036507"/>
    <w:rsid w:val="000368E2"/>
    <w:rsid w:val="00036D37"/>
    <w:rsid w:val="000371A9"/>
    <w:rsid w:val="000371B6"/>
    <w:rsid w:val="00037490"/>
    <w:rsid w:val="000378D0"/>
    <w:rsid w:val="00037D08"/>
    <w:rsid w:val="00037F70"/>
    <w:rsid w:val="000402D9"/>
    <w:rsid w:val="00040989"/>
    <w:rsid w:val="00040CC3"/>
    <w:rsid w:val="00040F4E"/>
    <w:rsid w:val="00040FE2"/>
    <w:rsid w:val="0004180F"/>
    <w:rsid w:val="00041B67"/>
    <w:rsid w:val="00041FA4"/>
    <w:rsid w:val="0004214A"/>
    <w:rsid w:val="0004215B"/>
    <w:rsid w:val="00042184"/>
    <w:rsid w:val="00042597"/>
    <w:rsid w:val="00042A4E"/>
    <w:rsid w:val="00042CA6"/>
    <w:rsid w:val="00042F70"/>
    <w:rsid w:val="00043318"/>
    <w:rsid w:val="0004340C"/>
    <w:rsid w:val="000437E9"/>
    <w:rsid w:val="00043B3D"/>
    <w:rsid w:val="00043B71"/>
    <w:rsid w:val="00044145"/>
    <w:rsid w:val="0004492A"/>
    <w:rsid w:val="0004493C"/>
    <w:rsid w:val="00044B58"/>
    <w:rsid w:val="00044BE3"/>
    <w:rsid w:val="00044ED6"/>
    <w:rsid w:val="00045524"/>
    <w:rsid w:val="000456EC"/>
    <w:rsid w:val="00045DA2"/>
    <w:rsid w:val="00045E75"/>
    <w:rsid w:val="0004633A"/>
    <w:rsid w:val="000463A5"/>
    <w:rsid w:val="00046A28"/>
    <w:rsid w:val="000474FD"/>
    <w:rsid w:val="0004795B"/>
    <w:rsid w:val="00047AC5"/>
    <w:rsid w:val="00047B47"/>
    <w:rsid w:val="00047D2A"/>
    <w:rsid w:val="00047F0E"/>
    <w:rsid w:val="00050091"/>
    <w:rsid w:val="00050102"/>
    <w:rsid w:val="0005067C"/>
    <w:rsid w:val="00050A86"/>
    <w:rsid w:val="00050D4E"/>
    <w:rsid w:val="00050FBD"/>
    <w:rsid w:val="00050FDA"/>
    <w:rsid w:val="0005121B"/>
    <w:rsid w:val="00051428"/>
    <w:rsid w:val="000514B0"/>
    <w:rsid w:val="00051A07"/>
    <w:rsid w:val="00051CAF"/>
    <w:rsid w:val="00051CC7"/>
    <w:rsid w:val="00051D01"/>
    <w:rsid w:val="00052773"/>
    <w:rsid w:val="00052824"/>
    <w:rsid w:val="000529F4"/>
    <w:rsid w:val="00052F63"/>
    <w:rsid w:val="00052FBD"/>
    <w:rsid w:val="000532FE"/>
    <w:rsid w:val="000534A8"/>
    <w:rsid w:val="00053B98"/>
    <w:rsid w:val="00053FAE"/>
    <w:rsid w:val="00053FF8"/>
    <w:rsid w:val="0005403F"/>
    <w:rsid w:val="00054096"/>
    <w:rsid w:val="000542ED"/>
    <w:rsid w:val="00054738"/>
    <w:rsid w:val="00054922"/>
    <w:rsid w:val="00054BE6"/>
    <w:rsid w:val="00054F6E"/>
    <w:rsid w:val="00055123"/>
    <w:rsid w:val="000551BB"/>
    <w:rsid w:val="000551D1"/>
    <w:rsid w:val="000559F4"/>
    <w:rsid w:val="00055B64"/>
    <w:rsid w:val="00055CA3"/>
    <w:rsid w:val="00055D23"/>
    <w:rsid w:val="00055E3E"/>
    <w:rsid w:val="00055E6D"/>
    <w:rsid w:val="00055E7B"/>
    <w:rsid w:val="000563EB"/>
    <w:rsid w:val="000563FF"/>
    <w:rsid w:val="000568C2"/>
    <w:rsid w:val="00056D41"/>
    <w:rsid w:val="00056D80"/>
    <w:rsid w:val="00056F09"/>
    <w:rsid w:val="000570D6"/>
    <w:rsid w:val="000570DB"/>
    <w:rsid w:val="000572CC"/>
    <w:rsid w:val="000572EE"/>
    <w:rsid w:val="0005742D"/>
    <w:rsid w:val="000578B2"/>
    <w:rsid w:val="00057B7D"/>
    <w:rsid w:val="00057FF3"/>
    <w:rsid w:val="0006035E"/>
    <w:rsid w:val="00060CEE"/>
    <w:rsid w:val="00060FBF"/>
    <w:rsid w:val="00061352"/>
    <w:rsid w:val="000613BF"/>
    <w:rsid w:val="00062322"/>
    <w:rsid w:val="0006247A"/>
    <w:rsid w:val="000624CE"/>
    <w:rsid w:val="00062B03"/>
    <w:rsid w:val="000631A3"/>
    <w:rsid w:val="00063250"/>
    <w:rsid w:val="000632E1"/>
    <w:rsid w:val="00063301"/>
    <w:rsid w:val="00063527"/>
    <w:rsid w:val="00064044"/>
    <w:rsid w:val="000643D4"/>
    <w:rsid w:val="000644EA"/>
    <w:rsid w:val="0006452F"/>
    <w:rsid w:val="00064BFF"/>
    <w:rsid w:val="00064E5E"/>
    <w:rsid w:val="0006599F"/>
    <w:rsid w:val="00065A1D"/>
    <w:rsid w:val="00065CBB"/>
    <w:rsid w:val="00066188"/>
    <w:rsid w:val="0006672C"/>
    <w:rsid w:val="000667E1"/>
    <w:rsid w:val="0006688F"/>
    <w:rsid w:val="000669AF"/>
    <w:rsid w:val="00066E7A"/>
    <w:rsid w:val="00066EB6"/>
    <w:rsid w:val="00067116"/>
    <w:rsid w:val="00067155"/>
    <w:rsid w:val="0006763C"/>
    <w:rsid w:val="00067715"/>
    <w:rsid w:val="000677FE"/>
    <w:rsid w:val="00067CD1"/>
    <w:rsid w:val="00071004"/>
    <w:rsid w:val="000712F7"/>
    <w:rsid w:val="0007139D"/>
    <w:rsid w:val="00071ABB"/>
    <w:rsid w:val="00071FC5"/>
    <w:rsid w:val="0007229B"/>
    <w:rsid w:val="000726DC"/>
    <w:rsid w:val="000728A8"/>
    <w:rsid w:val="000728F2"/>
    <w:rsid w:val="00072AEE"/>
    <w:rsid w:val="00072EF5"/>
    <w:rsid w:val="00072FD9"/>
    <w:rsid w:val="000730EC"/>
    <w:rsid w:val="00073339"/>
    <w:rsid w:val="00073747"/>
    <w:rsid w:val="00073C28"/>
    <w:rsid w:val="000741B3"/>
    <w:rsid w:val="000745F3"/>
    <w:rsid w:val="0007466F"/>
    <w:rsid w:val="000747F0"/>
    <w:rsid w:val="00074D32"/>
    <w:rsid w:val="000751CE"/>
    <w:rsid w:val="000758E9"/>
    <w:rsid w:val="00075A70"/>
    <w:rsid w:val="000762FA"/>
    <w:rsid w:val="000766E6"/>
    <w:rsid w:val="00076C3E"/>
    <w:rsid w:val="00076CD8"/>
    <w:rsid w:val="00080737"/>
    <w:rsid w:val="0008076A"/>
    <w:rsid w:val="00080C0F"/>
    <w:rsid w:val="00080C27"/>
    <w:rsid w:val="00080F2E"/>
    <w:rsid w:val="00080FA7"/>
    <w:rsid w:val="000810F5"/>
    <w:rsid w:val="00081669"/>
    <w:rsid w:val="00081C01"/>
    <w:rsid w:val="00082110"/>
    <w:rsid w:val="00082119"/>
    <w:rsid w:val="00082230"/>
    <w:rsid w:val="0008249D"/>
    <w:rsid w:val="00082998"/>
    <w:rsid w:val="00082BA1"/>
    <w:rsid w:val="00082C1A"/>
    <w:rsid w:val="00082C6F"/>
    <w:rsid w:val="00083084"/>
    <w:rsid w:val="000830DD"/>
    <w:rsid w:val="00083316"/>
    <w:rsid w:val="00083A21"/>
    <w:rsid w:val="00083B96"/>
    <w:rsid w:val="00083C1B"/>
    <w:rsid w:val="00083E87"/>
    <w:rsid w:val="0008419C"/>
    <w:rsid w:val="00084320"/>
    <w:rsid w:val="000846B9"/>
    <w:rsid w:val="00084985"/>
    <w:rsid w:val="00084EE2"/>
    <w:rsid w:val="000852CC"/>
    <w:rsid w:val="000855EF"/>
    <w:rsid w:val="00085B56"/>
    <w:rsid w:val="00085CB7"/>
    <w:rsid w:val="000860AC"/>
    <w:rsid w:val="00086419"/>
    <w:rsid w:val="00086511"/>
    <w:rsid w:val="000865CB"/>
    <w:rsid w:val="0008688F"/>
    <w:rsid w:val="00086F89"/>
    <w:rsid w:val="00087118"/>
    <w:rsid w:val="00087258"/>
    <w:rsid w:val="0009015D"/>
    <w:rsid w:val="000901A4"/>
    <w:rsid w:val="00090337"/>
    <w:rsid w:val="000904F5"/>
    <w:rsid w:val="000905E1"/>
    <w:rsid w:val="000907DA"/>
    <w:rsid w:val="00090AA2"/>
    <w:rsid w:val="00090F1F"/>
    <w:rsid w:val="00091128"/>
    <w:rsid w:val="0009113B"/>
    <w:rsid w:val="00091159"/>
    <w:rsid w:val="00091471"/>
    <w:rsid w:val="000914A4"/>
    <w:rsid w:val="00091748"/>
    <w:rsid w:val="00091B15"/>
    <w:rsid w:val="00091B58"/>
    <w:rsid w:val="00091BCE"/>
    <w:rsid w:val="00091C39"/>
    <w:rsid w:val="00091C81"/>
    <w:rsid w:val="00091D16"/>
    <w:rsid w:val="00091D2B"/>
    <w:rsid w:val="00091E77"/>
    <w:rsid w:val="00091FCC"/>
    <w:rsid w:val="000924D5"/>
    <w:rsid w:val="00092515"/>
    <w:rsid w:val="000927D0"/>
    <w:rsid w:val="0009295C"/>
    <w:rsid w:val="00092FAB"/>
    <w:rsid w:val="00092FDB"/>
    <w:rsid w:val="0009302D"/>
    <w:rsid w:val="00093038"/>
    <w:rsid w:val="00093117"/>
    <w:rsid w:val="000932E2"/>
    <w:rsid w:val="00093700"/>
    <w:rsid w:val="000937A1"/>
    <w:rsid w:val="00093F9D"/>
    <w:rsid w:val="00094B10"/>
    <w:rsid w:val="00094C9A"/>
    <w:rsid w:val="00094E56"/>
    <w:rsid w:val="00094E6E"/>
    <w:rsid w:val="0009521E"/>
    <w:rsid w:val="00095316"/>
    <w:rsid w:val="00095670"/>
    <w:rsid w:val="000959D8"/>
    <w:rsid w:val="00095A4A"/>
    <w:rsid w:val="00095E20"/>
    <w:rsid w:val="00095FD3"/>
    <w:rsid w:val="0009611B"/>
    <w:rsid w:val="000962C5"/>
    <w:rsid w:val="00096366"/>
    <w:rsid w:val="000963B3"/>
    <w:rsid w:val="00096587"/>
    <w:rsid w:val="00096593"/>
    <w:rsid w:val="00097094"/>
    <w:rsid w:val="0009734C"/>
    <w:rsid w:val="000974F2"/>
    <w:rsid w:val="000976E8"/>
    <w:rsid w:val="00097CB0"/>
    <w:rsid w:val="000A004C"/>
    <w:rsid w:val="000A027D"/>
    <w:rsid w:val="000A11CB"/>
    <w:rsid w:val="000A18BF"/>
    <w:rsid w:val="000A1974"/>
    <w:rsid w:val="000A1D3E"/>
    <w:rsid w:val="000A216C"/>
    <w:rsid w:val="000A2183"/>
    <w:rsid w:val="000A2BF1"/>
    <w:rsid w:val="000A3133"/>
    <w:rsid w:val="000A321B"/>
    <w:rsid w:val="000A3227"/>
    <w:rsid w:val="000A329C"/>
    <w:rsid w:val="000A32CD"/>
    <w:rsid w:val="000A34C8"/>
    <w:rsid w:val="000A38C4"/>
    <w:rsid w:val="000A3903"/>
    <w:rsid w:val="000A3979"/>
    <w:rsid w:val="000A3C1F"/>
    <w:rsid w:val="000A43D5"/>
    <w:rsid w:val="000A46D4"/>
    <w:rsid w:val="000A48D7"/>
    <w:rsid w:val="000A4D15"/>
    <w:rsid w:val="000A4EEF"/>
    <w:rsid w:val="000A4F2A"/>
    <w:rsid w:val="000A556D"/>
    <w:rsid w:val="000A558C"/>
    <w:rsid w:val="000A56CC"/>
    <w:rsid w:val="000A60D6"/>
    <w:rsid w:val="000A643A"/>
    <w:rsid w:val="000A6543"/>
    <w:rsid w:val="000A65FF"/>
    <w:rsid w:val="000A6BEE"/>
    <w:rsid w:val="000A6E72"/>
    <w:rsid w:val="000A6E88"/>
    <w:rsid w:val="000A7307"/>
    <w:rsid w:val="000A750E"/>
    <w:rsid w:val="000A7729"/>
    <w:rsid w:val="000A7B10"/>
    <w:rsid w:val="000B018F"/>
    <w:rsid w:val="000B027E"/>
    <w:rsid w:val="000B02A3"/>
    <w:rsid w:val="000B0495"/>
    <w:rsid w:val="000B0510"/>
    <w:rsid w:val="000B0714"/>
    <w:rsid w:val="000B0743"/>
    <w:rsid w:val="000B0AF9"/>
    <w:rsid w:val="000B12C1"/>
    <w:rsid w:val="000B1388"/>
    <w:rsid w:val="000B2722"/>
    <w:rsid w:val="000B28DD"/>
    <w:rsid w:val="000B2F23"/>
    <w:rsid w:val="000B2FDC"/>
    <w:rsid w:val="000B2FF0"/>
    <w:rsid w:val="000B32AE"/>
    <w:rsid w:val="000B3408"/>
    <w:rsid w:val="000B34B2"/>
    <w:rsid w:val="000B34EE"/>
    <w:rsid w:val="000B408B"/>
    <w:rsid w:val="000B41A3"/>
    <w:rsid w:val="000B4283"/>
    <w:rsid w:val="000B455F"/>
    <w:rsid w:val="000B4719"/>
    <w:rsid w:val="000B47E7"/>
    <w:rsid w:val="000B4852"/>
    <w:rsid w:val="000B494C"/>
    <w:rsid w:val="000B4A85"/>
    <w:rsid w:val="000B4AAB"/>
    <w:rsid w:val="000B4DB0"/>
    <w:rsid w:val="000B4F86"/>
    <w:rsid w:val="000B503B"/>
    <w:rsid w:val="000B549C"/>
    <w:rsid w:val="000B5555"/>
    <w:rsid w:val="000B56F2"/>
    <w:rsid w:val="000B5C2E"/>
    <w:rsid w:val="000B5D6A"/>
    <w:rsid w:val="000B5FEC"/>
    <w:rsid w:val="000B6265"/>
    <w:rsid w:val="000B6651"/>
    <w:rsid w:val="000B6A77"/>
    <w:rsid w:val="000B6CA6"/>
    <w:rsid w:val="000B6CC4"/>
    <w:rsid w:val="000B7063"/>
    <w:rsid w:val="000B75FC"/>
    <w:rsid w:val="000B76EF"/>
    <w:rsid w:val="000B795B"/>
    <w:rsid w:val="000B7D9B"/>
    <w:rsid w:val="000B7E13"/>
    <w:rsid w:val="000B7F06"/>
    <w:rsid w:val="000B7FD1"/>
    <w:rsid w:val="000C01AF"/>
    <w:rsid w:val="000C01F9"/>
    <w:rsid w:val="000C0369"/>
    <w:rsid w:val="000C03C5"/>
    <w:rsid w:val="000C052E"/>
    <w:rsid w:val="000C07FD"/>
    <w:rsid w:val="000C08D0"/>
    <w:rsid w:val="000C08E7"/>
    <w:rsid w:val="000C1232"/>
    <w:rsid w:val="000C128D"/>
    <w:rsid w:val="000C13B0"/>
    <w:rsid w:val="000C14F1"/>
    <w:rsid w:val="000C1F19"/>
    <w:rsid w:val="000C21C7"/>
    <w:rsid w:val="000C2256"/>
    <w:rsid w:val="000C2665"/>
    <w:rsid w:val="000C2811"/>
    <w:rsid w:val="000C2CC6"/>
    <w:rsid w:val="000C2E8E"/>
    <w:rsid w:val="000C2F99"/>
    <w:rsid w:val="000C33A6"/>
    <w:rsid w:val="000C3407"/>
    <w:rsid w:val="000C35B5"/>
    <w:rsid w:val="000C36C6"/>
    <w:rsid w:val="000C371E"/>
    <w:rsid w:val="000C3FEA"/>
    <w:rsid w:val="000C40AF"/>
    <w:rsid w:val="000C417A"/>
    <w:rsid w:val="000C467C"/>
    <w:rsid w:val="000C4E71"/>
    <w:rsid w:val="000C4FFE"/>
    <w:rsid w:val="000C5064"/>
    <w:rsid w:val="000C5167"/>
    <w:rsid w:val="000C61DD"/>
    <w:rsid w:val="000C62A1"/>
    <w:rsid w:val="000C63A4"/>
    <w:rsid w:val="000C6B93"/>
    <w:rsid w:val="000C75AF"/>
    <w:rsid w:val="000C7691"/>
    <w:rsid w:val="000C76C0"/>
    <w:rsid w:val="000C7F04"/>
    <w:rsid w:val="000D03DA"/>
    <w:rsid w:val="000D079E"/>
    <w:rsid w:val="000D0C59"/>
    <w:rsid w:val="000D0CED"/>
    <w:rsid w:val="000D1794"/>
    <w:rsid w:val="000D1902"/>
    <w:rsid w:val="000D1CFD"/>
    <w:rsid w:val="000D252B"/>
    <w:rsid w:val="000D259C"/>
    <w:rsid w:val="000D3090"/>
    <w:rsid w:val="000D30AB"/>
    <w:rsid w:val="000D361F"/>
    <w:rsid w:val="000D362C"/>
    <w:rsid w:val="000D393D"/>
    <w:rsid w:val="000D3D2A"/>
    <w:rsid w:val="000D3F59"/>
    <w:rsid w:val="000D4123"/>
    <w:rsid w:val="000D4225"/>
    <w:rsid w:val="000D4297"/>
    <w:rsid w:val="000D439D"/>
    <w:rsid w:val="000D4D96"/>
    <w:rsid w:val="000D5184"/>
    <w:rsid w:val="000D5546"/>
    <w:rsid w:val="000D55F5"/>
    <w:rsid w:val="000D55FE"/>
    <w:rsid w:val="000D5637"/>
    <w:rsid w:val="000D5856"/>
    <w:rsid w:val="000D58FC"/>
    <w:rsid w:val="000D5DA4"/>
    <w:rsid w:val="000D5E4C"/>
    <w:rsid w:val="000D5F08"/>
    <w:rsid w:val="000D5F6C"/>
    <w:rsid w:val="000D6468"/>
    <w:rsid w:val="000D670D"/>
    <w:rsid w:val="000D6826"/>
    <w:rsid w:val="000D6F8D"/>
    <w:rsid w:val="000D703E"/>
    <w:rsid w:val="000D73CF"/>
    <w:rsid w:val="000D7453"/>
    <w:rsid w:val="000D7D06"/>
    <w:rsid w:val="000E0232"/>
    <w:rsid w:val="000E0ADA"/>
    <w:rsid w:val="000E0AF3"/>
    <w:rsid w:val="000E0B34"/>
    <w:rsid w:val="000E0CC7"/>
    <w:rsid w:val="000E0E89"/>
    <w:rsid w:val="000E0FAD"/>
    <w:rsid w:val="000E0FC8"/>
    <w:rsid w:val="000E1411"/>
    <w:rsid w:val="000E1942"/>
    <w:rsid w:val="000E1A88"/>
    <w:rsid w:val="000E1C2F"/>
    <w:rsid w:val="000E1D6C"/>
    <w:rsid w:val="000E257A"/>
    <w:rsid w:val="000E2657"/>
    <w:rsid w:val="000E2A4B"/>
    <w:rsid w:val="000E2A74"/>
    <w:rsid w:val="000E2B1A"/>
    <w:rsid w:val="000E2BEF"/>
    <w:rsid w:val="000E2C44"/>
    <w:rsid w:val="000E2FFA"/>
    <w:rsid w:val="000E3015"/>
    <w:rsid w:val="000E4148"/>
    <w:rsid w:val="000E4500"/>
    <w:rsid w:val="000E4A84"/>
    <w:rsid w:val="000E4C80"/>
    <w:rsid w:val="000E4F48"/>
    <w:rsid w:val="000E50F5"/>
    <w:rsid w:val="000E5424"/>
    <w:rsid w:val="000E5701"/>
    <w:rsid w:val="000E57EF"/>
    <w:rsid w:val="000E5869"/>
    <w:rsid w:val="000E5A8C"/>
    <w:rsid w:val="000E63AD"/>
    <w:rsid w:val="000E6410"/>
    <w:rsid w:val="000E67A6"/>
    <w:rsid w:val="000E6B15"/>
    <w:rsid w:val="000E6D58"/>
    <w:rsid w:val="000E6DF4"/>
    <w:rsid w:val="000E70EE"/>
    <w:rsid w:val="000E7F5E"/>
    <w:rsid w:val="000E7F69"/>
    <w:rsid w:val="000F028A"/>
    <w:rsid w:val="000F0389"/>
    <w:rsid w:val="000F04B7"/>
    <w:rsid w:val="000F04E0"/>
    <w:rsid w:val="000F060E"/>
    <w:rsid w:val="000F064D"/>
    <w:rsid w:val="000F09B7"/>
    <w:rsid w:val="000F0F28"/>
    <w:rsid w:val="000F0FB9"/>
    <w:rsid w:val="000F154A"/>
    <w:rsid w:val="000F179F"/>
    <w:rsid w:val="000F1A11"/>
    <w:rsid w:val="000F1A92"/>
    <w:rsid w:val="000F1C80"/>
    <w:rsid w:val="000F2310"/>
    <w:rsid w:val="000F23D8"/>
    <w:rsid w:val="000F2552"/>
    <w:rsid w:val="000F2852"/>
    <w:rsid w:val="000F319E"/>
    <w:rsid w:val="000F35A1"/>
    <w:rsid w:val="000F3716"/>
    <w:rsid w:val="000F391A"/>
    <w:rsid w:val="000F3E35"/>
    <w:rsid w:val="000F4941"/>
    <w:rsid w:val="000F4AB4"/>
    <w:rsid w:val="000F50DA"/>
    <w:rsid w:val="000F57A1"/>
    <w:rsid w:val="000F59DD"/>
    <w:rsid w:val="000F5D2B"/>
    <w:rsid w:val="000F5D5B"/>
    <w:rsid w:val="000F60DB"/>
    <w:rsid w:val="000F6184"/>
    <w:rsid w:val="000F62AD"/>
    <w:rsid w:val="000F6348"/>
    <w:rsid w:val="000F672C"/>
    <w:rsid w:val="000F67E6"/>
    <w:rsid w:val="000F695C"/>
    <w:rsid w:val="000F6B45"/>
    <w:rsid w:val="000F6B7E"/>
    <w:rsid w:val="000F70AD"/>
    <w:rsid w:val="000F75A2"/>
    <w:rsid w:val="000F7AD3"/>
    <w:rsid w:val="000F7BB4"/>
    <w:rsid w:val="000F7CAB"/>
    <w:rsid w:val="001002FB"/>
    <w:rsid w:val="00100393"/>
    <w:rsid w:val="001004A9"/>
    <w:rsid w:val="0010059B"/>
    <w:rsid w:val="001007C4"/>
    <w:rsid w:val="0010089B"/>
    <w:rsid w:val="00100AA4"/>
    <w:rsid w:val="0010113C"/>
    <w:rsid w:val="00101474"/>
    <w:rsid w:val="00101958"/>
    <w:rsid w:val="001019FB"/>
    <w:rsid w:val="00101DA8"/>
    <w:rsid w:val="00101E3C"/>
    <w:rsid w:val="001020D7"/>
    <w:rsid w:val="00102692"/>
    <w:rsid w:val="0010359D"/>
    <w:rsid w:val="0010373E"/>
    <w:rsid w:val="00103A38"/>
    <w:rsid w:val="00103B5C"/>
    <w:rsid w:val="001046C2"/>
    <w:rsid w:val="00104F0A"/>
    <w:rsid w:val="00105067"/>
    <w:rsid w:val="001050C9"/>
    <w:rsid w:val="001051A0"/>
    <w:rsid w:val="001051A8"/>
    <w:rsid w:val="00105331"/>
    <w:rsid w:val="001055F1"/>
    <w:rsid w:val="0010657A"/>
    <w:rsid w:val="001066B9"/>
    <w:rsid w:val="00106E74"/>
    <w:rsid w:val="00106EC8"/>
    <w:rsid w:val="00106F43"/>
    <w:rsid w:val="00107051"/>
    <w:rsid w:val="0010707C"/>
    <w:rsid w:val="00107224"/>
    <w:rsid w:val="00107246"/>
    <w:rsid w:val="001078C3"/>
    <w:rsid w:val="00110178"/>
    <w:rsid w:val="001101C8"/>
    <w:rsid w:val="001106E0"/>
    <w:rsid w:val="00110857"/>
    <w:rsid w:val="00110C5A"/>
    <w:rsid w:val="00110DB9"/>
    <w:rsid w:val="0011118F"/>
    <w:rsid w:val="0011126A"/>
    <w:rsid w:val="001113AF"/>
    <w:rsid w:val="0011182C"/>
    <w:rsid w:val="0011194D"/>
    <w:rsid w:val="00111A7F"/>
    <w:rsid w:val="00111FEB"/>
    <w:rsid w:val="0011210B"/>
    <w:rsid w:val="0011239E"/>
    <w:rsid w:val="00112600"/>
    <w:rsid w:val="00112F5A"/>
    <w:rsid w:val="00112FFD"/>
    <w:rsid w:val="001130C7"/>
    <w:rsid w:val="00113991"/>
    <w:rsid w:val="00113E7E"/>
    <w:rsid w:val="00114143"/>
    <w:rsid w:val="0011414A"/>
    <w:rsid w:val="0011420E"/>
    <w:rsid w:val="00114819"/>
    <w:rsid w:val="00114A5B"/>
    <w:rsid w:val="00114CDD"/>
    <w:rsid w:val="00114F6F"/>
    <w:rsid w:val="001150E8"/>
    <w:rsid w:val="00115417"/>
    <w:rsid w:val="001155EA"/>
    <w:rsid w:val="001157D9"/>
    <w:rsid w:val="00115840"/>
    <w:rsid w:val="00115926"/>
    <w:rsid w:val="00115EA5"/>
    <w:rsid w:val="00116DDF"/>
    <w:rsid w:val="001173C8"/>
    <w:rsid w:val="0011772D"/>
    <w:rsid w:val="00117CCF"/>
    <w:rsid w:val="00117E7D"/>
    <w:rsid w:val="00120792"/>
    <w:rsid w:val="001207C9"/>
    <w:rsid w:val="00120A79"/>
    <w:rsid w:val="0012110D"/>
    <w:rsid w:val="001213FE"/>
    <w:rsid w:val="00121569"/>
    <w:rsid w:val="0012183B"/>
    <w:rsid w:val="00121C27"/>
    <w:rsid w:val="00121EFF"/>
    <w:rsid w:val="001221EB"/>
    <w:rsid w:val="00122F59"/>
    <w:rsid w:val="0012302C"/>
    <w:rsid w:val="001230E1"/>
    <w:rsid w:val="001232A0"/>
    <w:rsid w:val="00123945"/>
    <w:rsid w:val="001244AA"/>
    <w:rsid w:val="00124512"/>
    <w:rsid w:val="001248AB"/>
    <w:rsid w:val="00124AB5"/>
    <w:rsid w:val="00124E81"/>
    <w:rsid w:val="0012517E"/>
    <w:rsid w:val="00125334"/>
    <w:rsid w:val="001254E6"/>
    <w:rsid w:val="00125878"/>
    <w:rsid w:val="001258E8"/>
    <w:rsid w:val="00125C8D"/>
    <w:rsid w:val="00125EBB"/>
    <w:rsid w:val="001262E8"/>
    <w:rsid w:val="00126514"/>
    <w:rsid w:val="0012655D"/>
    <w:rsid w:val="001265B5"/>
    <w:rsid w:val="001265D6"/>
    <w:rsid w:val="00126884"/>
    <w:rsid w:val="001271F2"/>
    <w:rsid w:val="001272FA"/>
    <w:rsid w:val="00127654"/>
    <w:rsid w:val="00127992"/>
    <w:rsid w:val="00130056"/>
    <w:rsid w:val="0013078B"/>
    <w:rsid w:val="001308C7"/>
    <w:rsid w:val="00130B87"/>
    <w:rsid w:val="00131BE3"/>
    <w:rsid w:val="001323B3"/>
    <w:rsid w:val="0013318A"/>
    <w:rsid w:val="00133867"/>
    <w:rsid w:val="00133F13"/>
    <w:rsid w:val="0013411C"/>
    <w:rsid w:val="001346EE"/>
    <w:rsid w:val="00134757"/>
    <w:rsid w:val="00134771"/>
    <w:rsid w:val="00134C3A"/>
    <w:rsid w:val="001350D8"/>
    <w:rsid w:val="0013592F"/>
    <w:rsid w:val="00136697"/>
    <w:rsid w:val="00136947"/>
    <w:rsid w:val="001369AA"/>
    <w:rsid w:val="00136A31"/>
    <w:rsid w:val="0013718E"/>
    <w:rsid w:val="001371C0"/>
    <w:rsid w:val="001374CD"/>
    <w:rsid w:val="0013765E"/>
    <w:rsid w:val="00137731"/>
    <w:rsid w:val="001379A3"/>
    <w:rsid w:val="00137A90"/>
    <w:rsid w:val="00137AD0"/>
    <w:rsid w:val="00137B01"/>
    <w:rsid w:val="00137FBA"/>
    <w:rsid w:val="00140182"/>
    <w:rsid w:val="00140395"/>
    <w:rsid w:val="00140568"/>
    <w:rsid w:val="001405F0"/>
    <w:rsid w:val="0014081F"/>
    <w:rsid w:val="00140D14"/>
    <w:rsid w:val="00140E0D"/>
    <w:rsid w:val="00140F9E"/>
    <w:rsid w:val="00141036"/>
    <w:rsid w:val="00141555"/>
    <w:rsid w:val="00141CC5"/>
    <w:rsid w:val="00141F2D"/>
    <w:rsid w:val="00142515"/>
    <w:rsid w:val="001427F8"/>
    <w:rsid w:val="001433E7"/>
    <w:rsid w:val="00143525"/>
    <w:rsid w:val="00143B25"/>
    <w:rsid w:val="00143D2D"/>
    <w:rsid w:val="0014422D"/>
    <w:rsid w:val="001444A5"/>
    <w:rsid w:val="00144599"/>
    <w:rsid w:val="00144F79"/>
    <w:rsid w:val="0014503E"/>
    <w:rsid w:val="001451B5"/>
    <w:rsid w:val="001456E6"/>
    <w:rsid w:val="00145B9E"/>
    <w:rsid w:val="00145CD8"/>
    <w:rsid w:val="00145CEB"/>
    <w:rsid w:val="00145D6D"/>
    <w:rsid w:val="001462E0"/>
    <w:rsid w:val="00146705"/>
    <w:rsid w:val="0014680C"/>
    <w:rsid w:val="001469AD"/>
    <w:rsid w:val="00146B79"/>
    <w:rsid w:val="00146FF4"/>
    <w:rsid w:val="001473D0"/>
    <w:rsid w:val="0015012C"/>
    <w:rsid w:val="001502FD"/>
    <w:rsid w:val="001507E4"/>
    <w:rsid w:val="00150EB6"/>
    <w:rsid w:val="00151108"/>
    <w:rsid w:val="0015110D"/>
    <w:rsid w:val="001516D4"/>
    <w:rsid w:val="00151E8E"/>
    <w:rsid w:val="00151F92"/>
    <w:rsid w:val="0015206F"/>
    <w:rsid w:val="001524CC"/>
    <w:rsid w:val="001525C6"/>
    <w:rsid w:val="00152606"/>
    <w:rsid w:val="00152785"/>
    <w:rsid w:val="00152885"/>
    <w:rsid w:val="001528A4"/>
    <w:rsid w:val="001528F4"/>
    <w:rsid w:val="00152BEC"/>
    <w:rsid w:val="0015339F"/>
    <w:rsid w:val="00153445"/>
    <w:rsid w:val="00153624"/>
    <w:rsid w:val="00153CD4"/>
    <w:rsid w:val="00153D17"/>
    <w:rsid w:val="001548BE"/>
    <w:rsid w:val="00154906"/>
    <w:rsid w:val="00154ABA"/>
    <w:rsid w:val="00154ABE"/>
    <w:rsid w:val="001550A2"/>
    <w:rsid w:val="00156044"/>
    <w:rsid w:val="00156664"/>
    <w:rsid w:val="001566FC"/>
    <w:rsid w:val="0015679F"/>
    <w:rsid w:val="0015698E"/>
    <w:rsid w:val="00156DE8"/>
    <w:rsid w:val="0015758D"/>
    <w:rsid w:val="00157E34"/>
    <w:rsid w:val="00157E47"/>
    <w:rsid w:val="00157E49"/>
    <w:rsid w:val="00157EE6"/>
    <w:rsid w:val="00157FB2"/>
    <w:rsid w:val="001600A8"/>
    <w:rsid w:val="001601E6"/>
    <w:rsid w:val="00160596"/>
    <w:rsid w:val="001606E4"/>
    <w:rsid w:val="001609D1"/>
    <w:rsid w:val="00160BB2"/>
    <w:rsid w:val="00161038"/>
    <w:rsid w:val="0016103C"/>
    <w:rsid w:val="0016128E"/>
    <w:rsid w:val="001612E8"/>
    <w:rsid w:val="001613C5"/>
    <w:rsid w:val="001615BF"/>
    <w:rsid w:val="001619D7"/>
    <w:rsid w:val="001619FE"/>
    <w:rsid w:val="00161A44"/>
    <w:rsid w:val="00161C43"/>
    <w:rsid w:val="0016238F"/>
    <w:rsid w:val="0016278E"/>
    <w:rsid w:val="00162A7D"/>
    <w:rsid w:val="00162AC3"/>
    <w:rsid w:val="00162C45"/>
    <w:rsid w:val="00162F0F"/>
    <w:rsid w:val="00162FBE"/>
    <w:rsid w:val="00162FF0"/>
    <w:rsid w:val="001630E3"/>
    <w:rsid w:val="0016314B"/>
    <w:rsid w:val="00163164"/>
    <w:rsid w:val="0016344E"/>
    <w:rsid w:val="00163624"/>
    <w:rsid w:val="00163C40"/>
    <w:rsid w:val="00163FC3"/>
    <w:rsid w:val="00164078"/>
    <w:rsid w:val="00164122"/>
    <w:rsid w:val="00164670"/>
    <w:rsid w:val="001647FF"/>
    <w:rsid w:val="0016480A"/>
    <w:rsid w:val="0016494A"/>
    <w:rsid w:val="001660DE"/>
    <w:rsid w:val="001661A1"/>
    <w:rsid w:val="001669AF"/>
    <w:rsid w:val="001669EF"/>
    <w:rsid w:val="00166DCE"/>
    <w:rsid w:val="00167133"/>
    <w:rsid w:val="001672BB"/>
    <w:rsid w:val="001673AE"/>
    <w:rsid w:val="0016759D"/>
    <w:rsid w:val="00167879"/>
    <w:rsid w:val="001678BF"/>
    <w:rsid w:val="00167E77"/>
    <w:rsid w:val="001703B5"/>
    <w:rsid w:val="00170726"/>
    <w:rsid w:val="00170F03"/>
    <w:rsid w:val="00170FB4"/>
    <w:rsid w:val="00170FB5"/>
    <w:rsid w:val="00170FC1"/>
    <w:rsid w:val="001710A7"/>
    <w:rsid w:val="0017134A"/>
    <w:rsid w:val="001714AF"/>
    <w:rsid w:val="0017155D"/>
    <w:rsid w:val="001717D3"/>
    <w:rsid w:val="00171A4E"/>
    <w:rsid w:val="00171C41"/>
    <w:rsid w:val="00171E35"/>
    <w:rsid w:val="00171EB9"/>
    <w:rsid w:val="001721D3"/>
    <w:rsid w:val="00172324"/>
    <w:rsid w:val="00172376"/>
    <w:rsid w:val="00172600"/>
    <w:rsid w:val="001726AF"/>
    <w:rsid w:val="001727B0"/>
    <w:rsid w:val="0017295D"/>
    <w:rsid w:val="00172A1E"/>
    <w:rsid w:val="00172B35"/>
    <w:rsid w:val="00172B44"/>
    <w:rsid w:val="00172C5C"/>
    <w:rsid w:val="00172E5A"/>
    <w:rsid w:val="00172EB1"/>
    <w:rsid w:val="00173317"/>
    <w:rsid w:val="001734EC"/>
    <w:rsid w:val="001736B8"/>
    <w:rsid w:val="00173786"/>
    <w:rsid w:val="001738C0"/>
    <w:rsid w:val="00173BFB"/>
    <w:rsid w:val="00173C1E"/>
    <w:rsid w:val="00173E4F"/>
    <w:rsid w:val="0017449F"/>
    <w:rsid w:val="001745DB"/>
    <w:rsid w:val="001749EF"/>
    <w:rsid w:val="00174C18"/>
    <w:rsid w:val="00174E96"/>
    <w:rsid w:val="001752D6"/>
    <w:rsid w:val="0017541E"/>
    <w:rsid w:val="00175657"/>
    <w:rsid w:val="0017565D"/>
    <w:rsid w:val="00175895"/>
    <w:rsid w:val="00176036"/>
    <w:rsid w:val="001762A9"/>
    <w:rsid w:val="00176A13"/>
    <w:rsid w:val="00176CE8"/>
    <w:rsid w:val="00177148"/>
    <w:rsid w:val="001779AA"/>
    <w:rsid w:val="00180229"/>
    <w:rsid w:val="0018023D"/>
    <w:rsid w:val="00180371"/>
    <w:rsid w:val="00180450"/>
    <w:rsid w:val="001806E7"/>
    <w:rsid w:val="00180BB2"/>
    <w:rsid w:val="00180F51"/>
    <w:rsid w:val="0018129A"/>
    <w:rsid w:val="00181446"/>
    <w:rsid w:val="00181A4E"/>
    <w:rsid w:val="00181D29"/>
    <w:rsid w:val="00181F58"/>
    <w:rsid w:val="0018221F"/>
    <w:rsid w:val="00182D76"/>
    <w:rsid w:val="00183646"/>
    <w:rsid w:val="001837D1"/>
    <w:rsid w:val="00183F86"/>
    <w:rsid w:val="00184145"/>
    <w:rsid w:val="00184273"/>
    <w:rsid w:val="00184755"/>
    <w:rsid w:val="00184AB1"/>
    <w:rsid w:val="00184BE9"/>
    <w:rsid w:val="001850D6"/>
    <w:rsid w:val="0018556C"/>
    <w:rsid w:val="00185D6A"/>
    <w:rsid w:val="00185DFA"/>
    <w:rsid w:val="001862F0"/>
    <w:rsid w:val="00186447"/>
    <w:rsid w:val="0018660D"/>
    <w:rsid w:val="001868EE"/>
    <w:rsid w:val="00186AE7"/>
    <w:rsid w:val="001873A5"/>
    <w:rsid w:val="001875D9"/>
    <w:rsid w:val="001879F6"/>
    <w:rsid w:val="00187BC4"/>
    <w:rsid w:val="00187E4D"/>
    <w:rsid w:val="0019037C"/>
    <w:rsid w:val="00190437"/>
    <w:rsid w:val="001905F9"/>
    <w:rsid w:val="00190B8B"/>
    <w:rsid w:val="00190CF1"/>
    <w:rsid w:val="001913B4"/>
    <w:rsid w:val="00191BC7"/>
    <w:rsid w:val="001927EC"/>
    <w:rsid w:val="00192B81"/>
    <w:rsid w:val="001930B8"/>
    <w:rsid w:val="00193116"/>
    <w:rsid w:val="0019319E"/>
    <w:rsid w:val="00193576"/>
    <w:rsid w:val="001936D6"/>
    <w:rsid w:val="001938CE"/>
    <w:rsid w:val="00193926"/>
    <w:rsid w:val="00193C48"/>
    <w:rsid w:val="00193C97"/>
    <w:rsid w:val="001940B3"/>
    <w:rsid w:val="001941E2"/>
    <w:rsid w:val="0019433E"/>
    <w:rsid w:val="001943B6"/>
    <w:rsid w:val="0019441D"/>
    <w:rsid w:val="00194924"/>
    <w:rsid w:val="00194A44"/>
    <w:rsid w:val="00194AA0"/>
    <w:rsid w:val="00194C06"/>
    <w:rsid w:val="00194EC6"/>
    <w:rsid w:val="00195030"/>
    <w:rsid w:val="00195193"/>
    <w:rsid w:val="001955BD"/>
    <w:rsid w:val="001955C8"/>
    <w:rsid w:val="001956C0"/>
    <w:rsid w:val="0019582E"/>
    <w:rsid w:val="001958DF"/>
    <w:rsid w:val="00195D7B"/>
    <w:rsid w:val="00195F0C"/>
    <w:rsid w:val="00195FB6"/>
    <w:rsid w:val="001966A1"/>
    <w:rsid w:val="0019673D"/>
    <w:rsid w:val="001967A4"/>
    <w:rsid w:val="00196AE1"/>
    <w:rsid w:val="00196DD8"/>
    <w:rsid w:val="00197322"/>
    <w:rsid w:val="0019748D"/>
    <w:rsid w:val="0019789B"/>
    <w:rsid w:val="00197978"/>
    <w:rsid w:val="00197C04"/>
    <w:rsid w:val="00197EC0"/>
    <w:rsid w:val="001A00E0"/>
    <w:rsid w:val="001A0A7C"/>
    <w:rsid w:val="001A0CD4"/>
    <w:rsid w:val="001A0FF5"/>
    <w:rsid w:val="001A13BC"/>
    <w:rsid w:val="001A145E"/>
    <w:rsid w:val="001A17FB"/>
    <w:rsid w:val="001A1E8F"/>
    <w:rsid w:val="001A20BA"/>
    <w:rsid w:val="001A23FB"/>
    <w:rsid w:val="001A2A49"/>
    <w:rsid w:val="001A2C67"/>
    <w:rsid w:val="001A2E97"/>
    <w:rsid w:val="001A3096"/>
    <w:rsid w:val="001A30A8"/>
    <w:rsid w:val="001A37E3"/>
    <w:rsid w:val="001A3AA6"/>
    <w:rsid w:val="001A3DDE"/>
    <w:rsid w:val="001A4615"/>
    <w:rsid w:val="001A47BC"/>
    <w:rsid w:val="001A4B84"/>
    <w:rsid w:val="001A4BEF"/>
    <w:rsid w:val="001A58D0"/>
    <w:rsid w:val="001A5CDB"/>
    <w:rsid w:val="001A5EF2"/>
    <w:rsid w:val="001A68CB"/>
    <w:rsid w:val="001A6B01"/>
    <w:rsid w:val="001A6B48"/>
    <w:rsid w:val="001A6BD3"/>
    <w:rsid w:val="001A6DC2"/>
    <w:rsid w:val="001A75D9"/>
    <w:rsid w:val="001A7A0C"/>
    <w:rsid w:val="001B04AE"/>
    <w:rsid w:val="001B0579"/>
    <w:rsid w:val="001B155D"/>
    <w:rsid w:val="001B15C3"/>
    <w:rsid w:val="001B168E"/>
    <w:rsid w:val="001B185A"/>
    <w:rsid w:val="001B1E53"/>
    <w:rsid w:val="001B21FE"/>
    <w:rsid w:val="001B259F"/>
    <w:rsid w:val="001B2A74"/>
    <w:rsid w:val="001B2C5E"/>
    <w:rsid w:val="001B2F63"/>
    <w:rsid w:val="001B30A8"/>
    <w:rsid w:val="001B35C5"/>
    <w:rsid w:val="001B3D23"/>
    <w:rsid w:val="001B3E84"/>
    <w:rsid w:val="001B3F27"/>
    <w:rsid w:val="001B3F8D"/>
    <w:rsid w:val="001B3FB6"/>
    <w:rsid w:val="001B40C7"/>
    <w:rsid w:val="001B4443"/>
    <w:rsid w:val="001B46DC"/>
    <w:rsid w:val="001B486C"/>
    <w:rsid w:val="001B4F23"/>
    <w:rsid w:val="001B5335"/>
    <w:rsid w:val="001B538C"/>
    <w:rsid w:val="001B559A"/>
    <w:rsid w:val="001B5B66"/>
    <w:rsid w:val="001B5BD0"/>
    <w:rsid w:val="001B5E27"/>
    <w:rsid w:val="001B6638"/>
    <w:rsid w:val="001B68F3"/>
    <w:rsid w:val="001B6B81"/>
    <w:rsid w:val="001B6D10"/>
    <w:rsid w:val="001B6EFE"/>
    <w:rsid w:val="001B7335"/>
    <w:rsid w:val="001B73DB"/>
    <w:rsid w:val="001B77D3"/>
    <w:rsid w:val="001B7C16"/>
    <w:rsid w:val="001C0020"/>
    <w:rsid w:val="001C0231"/>
    <w:rsid w:val="001C0591"/>
    <w:rsid w:val="001C0959"/>
    <w:rsid w:val="001C0C19"/>
    <w:rsid w:val="001C0D13"/>
    <w:rsid w:val="001C18AF"/>
    <w:rsid w:val="001C19D9"/>
    <w:rsid w:val="001C21EB"/>
    <w:rsid w:val="001C294F"/>
    <w:rsid w:val="001C2A44"/>
    <w:rsid w:val="001C2C16"/>
    <w:rsid w:val="001C3630"/>
    <w:rsid w:val="001C39BE"/>
    <w:rsid w:val="001C3AF7"/>
    <w:rsid w:val="001C3DC0"/>
    <w:rsid w:val="001C40BF"/>
    <w:rsid w:val="001C4159"/>
    <w:rsid w:val="001C450E"/>
    <w:rsid w:val="001C4529"/>
    <w:rsid w:val="001C5010"/>
    <w:rsid w:val="001C55A8"/>
    <w:rsid w:val="001C57E2"/>
    <w:rsid w:val="001C5E18"/>
    <w:rsid w:val="001C5E82"/>
    <w:rsid w:val="001C5E89"/>
    <w:rsid w:val="001C602C"/>
    <w:rsid w:val="001C6243"/>
    <w:rsid w:val="001C6BA5"/>
    <w:rsid w:val="001C6E73"/>
    <w:rsid w:val="001C73A6"/>
    <w:rsid w:val="001C7ADB"/>
    <w:rsid w:val="001C7EA0"/>
    <w:rsid w:val="001D0025"/>
    <w:rsid w:val="001D0387"/>
    <w:rsid w:val="001D0785"/>
    <w:rsid w:val="001D0E57"/>
    <w:rsid w:val="001D1C40"/>
    <w:rsid w:val="001D1CFD"/>
    <w:rsid w:val="001D1F7F"/>
    <w:rsid w:val="001D2532"/>
    <w:rsid w:val="001D269D"/>
    <w:rsid w:val="001D289E"/>
    <w:rsid w:val="001D2AAA"/>
    <w:rsid w:val="001D3055"/>
    <w:rsid w:val="001D38B4"/>
    <w:rsid w:val="001D4382"/>
    <w:rsid w:val="001D46ED"/>
    <w:rsid w:val="001D47C1"/>
    <w:rsid w:val="001D4892"/>
    <w:rsid w:val="001D4AD0"/>
    <w:rsid w:val="001D564E"/>
    <w:rsid w:val="001D5C09"/>
    <w:rsid w:val="001D5D61"/>
    <w:rsid w:val="001D5ED2"/>
    <w:rsid w:val="001D628F"/>
    <w:rsid w:val="001D62BA"/>
    <w:rsid w:val="001D671B"/>
    <w:rsid w:val="001D6A7B"/>
    <w:rsid w:val="001D6A85"/>
    <w:rsid w:val="001D7091"/>
    <w:rsid w:val="001D74A9"/>
    <w:rsid w:val="001D7725"/>
    <w:rsid w:val="001D778B"/>
    <w:rsid w:val="001D77B2"/>
    <w:rsid w:val="001D7BF0"/>
    <w:rsid w:val="001D7D72"/>
    <w:rsid w:val="001D7DC5"/>
    <w:rsid w:val="001D7E3D"/>
    <w:rsid w:val="001E0087"/>
    <w:rsid w:val="001E034C"/>
    <w:rsid w:val="001E0F3B"/>
    <w:rsid w:val="001E1431"/>
    <w:rsid w:val="001E15CF"/>
    <w:rsid w:val="001E196F"/>
    <w:rsid w:val="001E1A4D"/>
    <w:rsid w:val="001E1B6F"/>
    <w:rsid w:val="001E1E05"/>
    <w:rsid w:val="001E1F34"/>
    <w:rsid w:val="001E2073"/>
    <w:rsid w:val="001E20A5"/>
    <w:rsid w:val="001E20C7"/>
    <w:rsid w:val="001E287F"/>
    <w:rsid w:val="001E296D"/>
    <w:rsid w:val="001E2BE4"/>
    <w:rsid w:val="001E2E03"/>
    <w:rsid w:val="001E3008"/>
    <w:rsid w:val="001E3593"/>
    <w:rsid w:val="001E39ED"/>
    <w:rsid w:val="001E39F5"/>
    <w:rsid w:val="001E3D20"/>
    <w:rsid w:val="001E3D75"/>
    <w:rsid w:val="001E3E66"/>
    <w:rsid w:val="001E3ED6"/>
    <w:rsid w:val="001E42ED"/>
    <w:rsid w:val="001E4527"/>
    <w:rsid w:val="001E4897"/>
    <w:rsid w:val="001E4BD8"/>
    <w:rsid w:val="001E4FAA"/>
    <w:rsid w:val="001E5693"/>
    <w:rsid w:val="001E575A"/>
    <w:rsid w:val="001E5BF3"/>
    <w:rsid w:val="001E6391"/>
    <w:rsid w:val="001E6806"/>
    <w:rsid w:val="001E6904"/>
    <w:rsid w:val="001E6DD9"/>
    <w:rsid w:val="001E76C7"/>
    <w:rsid w:val="001E7DF3"/>
    <w:rsid w:val="001F0545"/>
    <w:rsid w:val="001F0944"/>
    <w:rsid w:val="001F0CF6"/>
    <w:rsid w:val="001F0DA6"/>
    <w:rsid w:val="001F13F3"/>
    <w:rsid w:val="001F148F"/>
    <w:rsid w:val="001F1D4F"/>
    <w:rsid w:val="001F215A"/>
    <w:rsid w:val="001F2440"/>
    <w:rsid w:val="001F2527"/>
    <w:rsid w:val="001F29C4"/>
    <w:rsid w:val="001F2C82"/>
    <w:rsid w:val="001F2D03"/>
    <w:rsid w:val="001F30D1"/>
    <w:rsid w:val="001F3214"/>
    <w:rsid w:val="001F402D"/>
    <w:rsid w:val="001F42C9"/>
    <w:rsid w:val="001F457F"/>
    <w:rsid w:val="001F4C2D"/>
    <w:rsid w:val="001F4C6D"/>
    <w:rsid w:val="001F4D16"/>
    <w:rsid w:val="001F510B"/>
    <w:rsid w:val="001F5926"/>
    <w:rsid w:val="001F5C4D"/>
    <w:rsid w:val="001F6150"/>
    <w:rsid w:val="001F61FF"/>
    <w:rsid w:val="001F656B"/>
    <w:rsid w:val="001F693A"/>
    <w:rsid w:val="001F6F6B"/>
    <w:rsid w:val="001F73A9"/>
    <w:rsid w:val="001F7AAB"/>
    <w:rsid w:val="001F7B32"/>
    <w:rsid w:val="002002A3"/>
    <w:rsid w:val="0020034A"/>
    <w:rsid w:val="00200F7A"/>
    <w:rsid w:val="00201037"/>
    <w:rsid w:val="00201F5E"/>
    <w:rsid w:val="002023A9"/>
    <w:rsid w:val="0020295E"/>
    <w:rsid w:val="00202A97"/>
    <w:rsid w:val="00202C10"/>
    <w:rsid w:val="00202CB8"/>
    <w:rsid w:val="00202CE1"/>
    <w:rsid w:val="00203020"/>
    <w:rsid w:val="0020332D"/>
    <w:rsid w:val="00203904"/>
    <w:rsid w:val="00203E96"/>
    <w:rsid w:val="002040BB"/>
    <w:rsid w:val="002041E0"/>
    <w:rsid w:val="00204BA8"/>
    <w:rsid w:val="00204DA4"/>
    <w:rsid w:val="00204ED8"/>
    <w:rsid w:val="00205186"/>
    <w:rsid w:val="0020559D"/>
    <w:rsid w:val="002056A2"/>
    <w:rsid w:val="00205B0A"/>
    <w:rsid w:val="00205CAC"/>
    <w:rsid w:val="00205D45"/>
    <w:rsid w:val="00205F3E"/>
    <w:rsid w:val="00205FA4"/>
    <w:rsid w:val="002064E3"/>
    <w:rsid w:val="002067BE"/>
    <w:rsid w:val="00206810"/>
    <w:rsid w:val="00207003"/>
    <w:rsid w:val="0020713A"/>
    <w:rsid w:val="00207141"/>
    <w:rsid w:val="0020745E"/>
    <w:rsid w:val="002075BD"/>
    <w:rsid w:val="00207607"/>
    <w:rsid w:val="00207A2D"/>
    <w:rsid w:val="002101DD"/>
    <w:rsid w:val="00210BEE"/>
    <w:rsid w:val="00210DC4"/>
    <w:rsid w:val="00210DC6"/>
    <w:rsid w:val="00211110"/>
    <w:rsid w:val="00211207"/>
    <w:rsid w:val="00211361"/>
    <w:rsid w:val="002119AA"/>
    <w:rsid w:val="00211AE3"/>
    <w:rsid w:val="00211EC3"/>
    <w:rsid w:val="00212123"/>
    <w:rsid w:val="0021275F"/>
    <w:rsid w:val="00212D84"/>
    <w:rsid w:val="00212EF6"/>
    <w:rsid w:val="0021346E"/>
    <w:rsid w:val="00213626"/>
    <w:rsid w:val="002137E7"/>
    <w:rsid w:val="0021383C"/>
    <w:rsid w:val="0021390F"/>
    <w:rsid w:val="00213A89"/>
    <w:rsid w:val="00213AE7"/>
    <w:rsid w:val="00213B4E"/>
    <w:rsid w:val="00213F19"/>
    <w:rsid w:val="00213FEE"/>
    <w:rsid w:val="00214024"/>
    <w:rsid w:val="0021449E"/>
    <w:rsid w:val="002145FD"/>
    <w:rsid w:val="002146C7"/>
    <w:rsid w:val="00214B66"/>
    <w:rsid w:val="00214D07"/>
    <w:rsid w:val="00215304"/>
    <w:rsid w:val="002159B3"/>
    <w:rsid w:val="00215AFD"/>
    <w:rsid w:val="0021674C"/>
    <w:rsid w:val="00216CBD"/>
    <w:rsid w:val="00216E07"/>
    <w:rsid w:val="00216F4B"/>
    <w:rsid w:val="002201F4"/>
    <w:rsid w:val="00220239"/>
    <w:rsid w:val="002203D7"/>
    <w:rsid w:val="002205ED"/>
    <w:rsid w:val="00220810"/>
    <w:rsid w:val="0022099E"/>
    <w:rsid w:val="00220A7D"/>
    <w:rsid w:val="0022148F"/>
    <w:rsid w:val="0022155F"/>
    <w:rsid w:val="002215AB"/>
    <w:rsid w:val="00221B17"/>
    <w:rsid w:val="00221B31"/>
    <w:rsid w:val="00221B39"/>
    <w:rsid w:val="00222186"/>
    <w:rsid w:val="00222628"/>
    <w:rsid w:val="002226BF"/>
    <w:rsid w:val="00222A33"/>
    <w:rsid w:val="00222AE4"/>
    <w:rsid w:val="00223173"/>
    <w:rsid w:val="00223350"/>
    <w:rsid w:val="00223908"/>
    <w:rsid w:val="002239B3"/>
    <w:rsid w:val="00223C7D"/>
    <w:rsid w:val="00223D5D"/>
    <w:rsid w:val="00223F90"/>
    <w:rsid w:val="00223FDD"/>
    <w:rsid w:val="00223FFE"/>
    <w:rsid w:val="0022446D"/>
    <w:rsid w:val="00224479"/>
    <w:rsid w:val="00224527"/>
    <w:rsid w:val="002245DD"/>
    <w:rsid w:val="00224AD7"/>
    <w:rsid w:val="00224C7B"/>
    <w:rsid w:val="00224CE8"/>
    <w:rsid w:val="00224CEF"/>
    <w:rsid w:val="00224FD4"/>
    <w:rsid w:val="00224FEB"/>
    <w:rsid w:val="00225251"/>
    <w:rsid w:val="002262F8"/>
    <w:rsid w:val="002263F5"/>
    <w:rsid w:val="002265A8"/>
    <w:rsid w:val="00226FAC"/>
    <w:rsid w:val="00227322"/>
    <w:rsid w:val="002273C4"/>
    <w:rsid w:val="00227623"/>
    <w:rsid w:val="00227722"/>
    <w:rsid w:val="00227B4B"/>
    <w:rsid w:val="00230321"/>
    <w:rsid w:val="00230483"/>
    <w:rsid w:val="00230753"/>
    <w:rsid w:val="00230C19"/>
    <w:rsid w:val="00231019"/>
    <w:rsid w:val="00231280"/>
    <w:rsid w:val="002313FE"/>
    <w:rsid w:val="00231629"/>
    <w:rsid w:val="00231679"/>
    <w:rsid w:val="002317B6"/>
    <w:rsid w:val="00231D2C"/>
    <w:rsid w:val="00231EAB"/>
    <w:rsid w:val="00232314"/>
    <w:rsid w:val="00232396"/>
    <w:rsid w:val="002323CC"/>
    <w:rsid w:val="00232492"/>
    <w:rsid w:val="00232607"/>
    <w:rsid w:val="0023288E"/>
    <w:rsid w:val="00232A22"/>
    <w:rsid w:val="00232A4D"/>
    <w:rsid w:val="00232DD3"/>
    <w:rsid w:val="00232E90"/>
    <w:rsid w:val="00233386"/>
    <w:rsid w:val="002337A6"/>
    <w:rsid w:val="00233AB7"/>
    <w:rsid w:val="00233B5C"/>
    <w:rsid w:val="00233F93"/>
    <w:rsid w:val="0023421A"/>
    <w:rsid w:val="002346DE"/>
    <w:rsid w:val="00234A03"/>
    <w:rsid w:val="00234AA0"/>
    <w:rsid w:val="00234EFE"/>
    <w:rsid w:val="00235083"/>
    <w:rsid w:val="0023512B"/>
    <w:rsid w:val="00235364"/>
    <w:rsid w:val="00235407"/>
    <w:rsid w:val="002356AE"/>
    <w:rsid w:val="00235772"/>
    <w:rsid w:val="002358E4"/>
    <w:rsid w:val="00235A6D"/>
    <w:rsid w:val="00235DC7"/>
    <w:rsid w:val="00235E6F"/>
    <w:rsid w:val="0023602F"/>
    <w:rsid w:val="00236139"/>
    <w:rsid w:val="002363A7"/>
    <w:rsid w:val="00236583"/>
    <w:rsid w:val="00236600"/>
    <w:rsid w:val="002366E9"/>
    <w:rsid w:val="00236A43"/>
    <w:rsid w:val="00236AFF"/>
    <w:rsid w:val="00236CC0"/>
    <w:rsid w:val="002371D4"/>
    <w:rsid w:val="002377D6"/>
    <w:rsid w:val="00240213"/>
    <w:rsid w:val="002402AF"/>
    <w:rsid w:val="002403C0"/>
    <w:rsid w:val="002404E2"/>
    <w:rsid w:val="002404F2"/>
    <w:rsid w:val="00240C65"/>
    <w:rsid w:val="0024106B"/>
    <w:rsid w:val="00241AF3"/>
    <w:rsid w:val="00241DB1"/>
    <w:rsid w:val="00242A9D"/>
    <w:rsid w:val="00242B1F"/>
    <w:rsid w:val="0024310D"/>
    <w:rsid w:val="00243743"/>
    <w:rsid w:val="002437CC"/>
    <w:rsid w:val="0024383D"/>
    <w:rsid w:val="00243AD6"/>
    <w:rsid w:val="00243D9A"/>
    <w:rsid w:val="002440C9"/>
    <w:rsid w:val="002441C7"/>
    <w:rsid w:val="002446DF"/>
    <w:rsid w:val="0024494A"/>
    <w:rsid w:val="00244994"/>
    <w:rsid w:val="002449F3"/>
    <w:rsid w:val="00244A98"/>
    <w:rsid w:val="00244AC1"/>
    <w:rsid w:val="00244B8C"/>
    <w:rsid w:val="00244BC6"/>
    <w:rsid w:val="00245564"/>
    <w:rsid w:val="002455A4"/>
    <w:rsid w:val="00245881"/>
    <w:rsid w:val="00245C77"/>
    <w:rsid w:val="002460D2"/>
    <w:rsid w:val="0024620A"/>
    <w:rsid w:val="00246AFD"/>
    <w:rsid w:val="00246B25"/>
    <w:rsid w:val="00246B5D"/>
    <w:rsid w:val="00247085"/>
    <w:rsid w:val="0024720C"/>
    <w:rsid w:val="0024785D"/>
    <w:rsid w:val="00247BD8"/>
    <w:rsid w:val="00247F7B"/>
    <w:rsid w:val="00247FA5"/>
    <w:rsid w:val="002508D1"/>
    <w:rsid w:val="00250E09"/>
    <w:rsid w:val="00250F03"/>
    <w:rsid w:val="002511A9"/>
    <w:rsid w:val="002513B2"/>
    <w:rsid w:val="0025192F"/>
    <w:rsid w:val="00251DC5"/>
    <w:rsid w:val="00252113"/>
    <w:rsid w:val="002527DB"/>
    <w:rsid w:val="00252A13"/>
    <w:rsid w:val="00252ABF"/>
    <w:rsid w:val="002533BC"/>
    <w:rsid w:val="0025369E"/>
    <w:rsid w:val="002536D9"/>
    <w:rsid w:val="0025434C"/>
    <w:rsid w:val="002547CC"/>
    <w:rsid w:val="00254B4D"/>
    <w:rsid w:val="00254BBF"/>
    <w:rsid w:val="00254CA2"/>
    <w:rsid w:val="00254E61"/>
    <w:rsid w:val="00254FB4"/>
    <w:rsid w:val="00255410"/>
    <w:rsid w:val="0025545A"/>
    <w:rsid w:val="00255B70"/>
    <w:rsid w:val="00255BB2"/>
    <w:rsid w:val="00255BCB"/>
    <w:rsid w:val="00255D3F"/>
    <w:rsid w:val="0025603F"/>
    <w:rsid w:val="00256160"/>
    <w:rsid w:val="0025629B"/>
    <w:rsid w:val="0025650B"/>
    <w:rsid w:val="0025679A"/>
    <w:rsid w:val="00256B0B"/>
    <w:rsid w:val="00256BBE"/>
    <w:rsid w:val="00256CEC"/>
    <w:rsid w:val="00256D1F"/>
    <w:rsid w:val="00257383"/>
    <w:rsid w:val="00257575"/>
    <w:rsid w:val="002577B6"/>
    <w:rsid w:val="002578B8"/>
    <w:rsid w:val="00257D96"/>
    <w:rsid w:val="00257FDA"/>
    <w:rsid w:val="002600AC"/>
    <w:rsid w:val="00260996"/>
    <w:rsid w:val="00260A80"/>
    <w:rsid w:val="00260E12"/>
    <w:rsid w:val="00260F3B"/>
    <w:rsid w:val="002610B0"/>
    <w:rsid w:val="00261857"/>
    <w:rsid w:val="00261866"/>
    <w:rsid w:val="00261C7B"/>
    <w:rsid w:val="00261C82"/>
    <w:rsid w:val="00261EC8"/>
    <w:rsid w:val="00262172"/>
    <w:rsid w:val="00262345"/>
    <w:rsid w:val="0026265A"/>
    <w:rsid w:val="00262705"/>
    <w:rsid w:val="002628E3"/>
    <w:rsid w:val="0026313C"/>
    <w:rsid w:val="002636E3"/>
    <w:rsid w:val="00263A6F"/>
    <w:rsid w:val="00263B77"/>
    <w:rsid w:val="00263DDC"/>
    <w:rsid w:val="00263E25"/>
    <w:rsid w:val="00263E44"/>
    <w:rsid w:val="00264142"/>
    <w:rsid w:val="002643CD"/>
    <w:rsid w:val="0026440E"/>
    <w:rsid w:val="00264EC0"/>
    <w:rsid w:val="00265340"/>
    <w:rsid w:val="0026596D"/>
    <w:rsid w:val="002663EA"/>
    <w:rsid w:val="002667BF"/>
    <w:rsid w:val="00266905"/>
    <w:rsid w:val="00266B36"/>
    <w:rsid w:val="00266BD0"/>
    <w:rsid w:val="002671E4"/>
    <w:rsid w:val="00267593"/>
    <w:rsid w:val="00267975"/>
    <w:rsid w:val="00270321"/>
    <w:rsid w:val="00270487"/>
    <w:rsid w:val="002706FF"/>
    <w:rsid w:val="00270D15"/>
    <w:rsid w:val="002713EC"/>
    <w:rsid w:val="002719F8"/>
    <w:rsid w:val="00271BE9"/>
    <w:rsid w:val="00272050"/>
    <w:rsid w:val="002728B7"/>
    <w:rsid w:val="00272DF9"/>
    <w:rsid w:val="00273149"/>
    <w:rsid w:val="002734BB"/>
    <w:rsid w:val="002736B9"/>
    <w:rsid w:val="00273D9D"/>
    <w:rsid w:val="00273E8E"/>
    <w:rsid w:val="00273EBA"/>
    <w:rsid w:val="00273EBF"/>
    <w:rsid w:val="00273ED9"/>
    <w:rsid w:val="00273FC0"/>
    <w:rsid w:val="00274084"/>
    <w:rsid w:val="002740E0"/>
    <w:rsid w:val="0027414F"/>
    <w:rsid w:val="00274331"/>
    <w:rsid w:val="00274DF8"/>
    <w:rsid w:val="00274F40"/>
    <w:rsid w:val="00275096"/>
    <w:rsid w:val="00275382"/>
    <w:rsid w:val="002754B3"/>
    <w:rsid w:val="00275782"/>
    <w:rsid w:val="00275E94"/>
    <w:rsid w:val="00275EF6"/>
    <w:rsid w:val="00275F21"/>
    <w:rsid w:val="002761AC"/>
    <w:rsid w:val="00276771"/>
    <w:rsid w:val="00276829"/>
    <w:rsid w:val="00276880"/>
    <w:rsid w:val="002769CD"/>
    <w:rsid w:val="00276A4B"/>
    <w:rsid w:val="00276BDC"/>
    <w:rsid w:val="00276C4E"/>
    <w:rsid w:val="00277045"/>
    <w:rsid w:val="002770D6"/>
    <w:rsid w:val="002776D1"/>
    <w:rsid w:val="002803D4"/>
    <w:rsid w:val="00280494"/>
    <w:rsid w:val="00280614"/>
    <w:rsid w:val="002809E1"/>
    <w:rsid w:val="00280BDE"/>
    <w:rsid w:val="00280E39"/>
    <w:rsid w:val="00280EBF"/>
    <w:rsid w:val="002817CD"/>
    <w:rsid w:val="00281CE4"/>
    <w:rsid w:val="00281D82"/>
    <w:rsid w:val="0028256B"/>
    <w:rsid w:val="00282614"/>
    <w:rsid w:val="00282730"/>
    <w:rsid w:val="00282D18"/>
    <w:rsid w:val="00282F9A"/>
    <w:rsid w:val="00283370"/>
    <w:rsid w:val="00283764"/>
    <w:rsid w:val="0028377E"/>
    <w:rsid w:val="00283C0E"/>
    <w:rsid w:val="002840A6"/>
    <w:rsid w:val="0028445A"/>
    <w:rsid w:val="0028451E"/>
    <w:rsid w:val="00284551"/>
    <w:rsid w:val="00284890"/>
    <w:rsid w:val="00284B2B"/>
    <w:rsid w:val="00284C1A"/>
    <w:rsid w:val="00285498"/>
    <w:rsid w:val="00285549"/>
    <w:rsid w:val="00285DFE"/>
    <w:rsid w:val="00285EBE"/>
    <w:rsid w:val="00285F29"/>
    <w:rsid w:val="00286692"/>
    <w:rsid w:val="0028669F"/>
    <w:rsid w:val="00286807"/>
    <w:rsid w:val="00286B33"/>
    <w:rsid w:val="00286E65"/>
    <w:rsid w:val="00287130"/>
    <w:rsid w:val="002879C5"/>
    <w:rsid w:val="00290008"/>
    <w:rsid w:val="002900D9"/>
    <w:rsid w:val="00290539"/>
    <w:rsid w:val="0029054C"/>
    <w:rsid w:val="00290B6C"/>
    <w:rsid w:val="00290C4F"/>
    <w:rsid w:val="00290E0B"/>
    <w:rsid w:val="002911A5"/>
    <w:rsid w:val="0029123A"/>
    <w:rsid w:val="0029167F"/>
    <w:rsid w:val="00291A64"/>
    <w:rsid w:val="00291C23"/>
    <w:rsid w:val="0029245A"/>
    <w:rsid w:val="002924EF"/>
    <w:rsid w:val="00292514"/>
    <w:rsid w:val="00293093"/>
    <w:rsid w:val="00293341"/>
    <w:rsid w:val="0029336A"/>
    <w:rsid w:val="00293499"/>
    <w:rsid w:val="00293AD8"/>
    <w:rsid w:val="002941AB"/>
    <w:rsid w:val="0029434F"/>
    <w:rsid w:val="00294419"/>
    <w:rsid w:val="00294466"/>
    <w:rsid w:val="0029468E"/>
    <w:rsid w:val="00294A5D"/>
    <w:rsid w:val="002960EF"/>
    <w:rsid w:val="002962EE"/>
    <w:rsid w:val="00296B96"/>
    <w:rsid w:val="00296CBF"/>
    <w:rsid w:val="00296D3A"/>
    <w:rsid w:val="00296EB1"/>
    <w:rsid w:val="00297022"/>
    <w:rsid w:val="002979B3"/>
    <w:rsid w:val="00297C0A"/>
    <w:rsid w:val="002A009A"/>
    <w:rsid w:val="002A02DA"/>
    <w:rsid w:val="002A0541"/>
    <w:rsid w:val="002A0631"/>
    <w:rsid w:val="002A08E2"/>
    <w:rsid w:val="002A0903"/>
    <w:rsid w:val="002A0A94"/>
    <w:rsid w:val="002A0CE0"/>
    <w:rsid w:val="002A0DC9"/>
    <w:rsid w:val="002A1208"/>
    <w:rsid w:val="002A13B6"/>
    <w:rsid w:val="002A145D"/>
    <w:rsid w:val="002A1792"/>
    <w:rsid w:val="002A17C0"/>
    <w:rsid w:val="002A1B1A"/>
    <w:rsid w:val="002A234E"/>
    <w:rsid w:val="002A2426"/>
    <w:rsid w:val="002A2E40"/>
    <w:rsid w:val="002A323D"/>
    <w:rsid w:val="002A35CA"/>
    <w:rsid w:val="002A3ADA"/>
    <w:rsid w:val="002A3F87"/>
    <w:rsid w:val="002A4134"/>
    <w:rsid w:val="002A41EB"/>
    <w:rsid w:val="002A429F"/>
    <w:rsid w:val="002A44AE"/>
    <w:rsid w:val="002A44C3"/>
    <w:rsid w:val="002A4535"/>
    <w:rsid w:val="002A45B9"/>
    <w:rsid w:val="002A4669"/>
    <w:rsid w:val="002A4C00"/>
    <w:rsid w:val="002A563A"/>
    <w:rsid w:val="002A5978"/>
    <w:rsid w:val="002A5E96"/>
    <w:rsid w:val="002A634D"/>
    <w:rsid w:val="002A6591"/>
    <w:rsid w:val="002A66F0"/>
    <w:rsid w:val="002A6872"/>
    <w:rsid w:val="002A6C86"/>
    <w:rsid w:val="002A71DD"/>
    <w:rsid w:val="002A74C8"/>
    <w:rsid w:val="002A7530"/>
    <w:rsid w:val="002A7541"/>
    <w:rsid w:val="002A767C"/>
    <w:rsid w:val="002A7933"/>
    <w:rsid w:val="002A7938"/>
    <w:rsid w:val="002A7BB9"/>
    <w:rsid w:val="002A7F02"/>
    <w:rsid w:val="002B0116"/>
    <w:rsid w:val="002B04A7"/>
    <w:rsid w:val="002B04FF"/>
    <w:rsid w:val="002B0541"/>
    <w:rsid w:val="002B062C"/>
    <w:rsid w:val="002B0A57"/>
    <w:rsid w:val="002B0CBC"/>
    <w:rsid w:val="002B12BE"/>
    <w:rsid w:val="002B15D6"/>
    <w:rsid w:val="002B15DF"/>
    <w:rsid w:val="002B1940"/>
    <w:rsid w:val="002B1AA9"/>
    <w:rsid w:val="002B1ACE"/>
    <w:rsid w:val="002B2122"/>
    <w:rsid w:val="002B227C"/>
    <w:rsid w:val="002B237A"/>
    <w:rsid w:val="002B2889"/>
    <w:rsid w:val="002B3008"/>
    <w:rsid w:val="002B338B"/>
    <w:rsid w:val="002B38F9"/>
    <w:rsid w:val="002B39D3"/>
    <w:rsid w:val="002B3AE5"/>
    <w:rsid w:val="002B3BF5"/>
    <w:rsid w:val="002B3D93"/>
    <w:rsid w:val="002B433C"/>
    <w:rsid w:val="002B43F8"/>
    <w:rsid w:val="002B44CD"/>
    <w:rsid w:val="002B4962"/>
    <w:rsid w:val="002B4AC6"/>
    <w:rsid w:val="002B4B47"/>
    <w:rsid w:val="002B4D59"/>
    <w:rsid w:val="002B5403"/>
    <w:rsid w:val="002B5BD3"/>
    <w:rsid w:val="002B5D4A"/>
    <w:rsid w:val="002B6122"/>
    <w:rsid w:val="002B65B0"/>
    <w:rsid w:val="002B69CE"/>
    <w:rsid w:val="002B6A84"/>
    <w:rsid w:val="002B6CF4"/>
    <w:rsid w:val="002B70DE"/>
    <w:rsid w:val="002B721F"/>
    <w:rsid w:val="002B7277"/>
    <w:rsid w:val="002B72EC"/>
    <w:rsid w:val="002B7322"/>
    <w:rsid w:val="002B7333"/>
    <w:rsid w:val="002B745D"/>
    <w:rsid w:val="002B78CB"/>
    <w:rsid w:val="002C04ED"/>
    <w:rsid w:val="002C07BF"/>
    <w:rsid w:val="002C0818"/>
    <w:rsid w:val="002C0CC6"/>
    <w:rsid w:val="002C0DFB"/>
    <w:rsid w:val="002C104B"/>
    <w:rsid w:val="002C10E5"/>
    <w:rsid w:val="002C11B6"/>
    <w:rsid w:val="002C12FB"/>
    <w:rsid w:val="002C141F"/>
    <w:rsid w:val="002C1498"/>
    <w:rsid w:val="002C149B"/>
    <w:rsid w:val="002C1835"/>
    <w:rsid w:val="002C1C0B"/>
    <w:rsid w:val="002C1D45"/>
    <w:rsid w:val="002C202E"/>
    <w:rsid w:val="002C2080"/>
    <w:rsid w:val="002C26EF"/>
    <w:rsid w:val="002C2813"/>
    <w:rsid w:val="002C2A84"/>
    <w:rsid w:val="002C2FA7"/>
    <w:rsid w:val="002C3114"/>
    <w:rsid w:val="002C31C9"/>
    <w:rsid w:val="002C3330"/>
    <w:rsid w:val="002C3879"/>
    <w:rsid w:val="002C3BA1"/>
    <w:rsid w:val="002C3E40"/>
    <w:rsid w:val="002C400F"/>
    <w:rsid w:val="002C445A"/>
    <w:rsid w:val="002C4CA0"/>
    <w:rsid w:val="002C4F99"/>
    <w:rsid w:val="002C5598"/>
    <w:rsid w:val="002C559C"/>
    <w:rsid w:val="002C584C"/>
    <w:rsid w:val="002C5BB7"/>
    <w:rsid w:val="002C5CB3"/>
    <w:rsid w:val="002C5D64"/>
    <w:rsid w:val="002C5FE2"/>
    <w:rsid w:val="002C62C3"/>
    <w:rsid w:val="002C649F"/>
    <w:rsid w:val="002C6BEF"/>
    <w:rsid w:val="002C6F8E"/>
    <w:rsid w:val="002C6FE7"/>
    <w:rsid w:val="002C706C"/>
    <w:rsid w:val="002C741F"/>
    <w:rsid w:val="002C748E"/>
    <w:rsid w:val="002C7CA4"/>
    <w:rsid w:val="002C7E67"/>
    <w:rsid w:val="002C7EEF"/>
    <w:rsid w:val="002D0404"/>
    <w:rsid w:val="002D0947"/>
    <w:rsid w:val="002D0B5B"/>
    <w:rsid w:val="002D0E74"/>
    <w:rsid w:val="002D0E75"/>
    <w:rsid w:val="002D106D"/>
    <w:rsid w:val="002D1526"/>
    <w:rsid w:val="002D167D"/>
    <w:rsid w:val="002D1A2C"/>
    <w:rsid w:val="002D1A86"/>
    <w:rsid w:val="002D1D1D"/>
    <w:rsid w:val="002D226C"/>
    <w:rsid w:val="002D24E2"/>
    <w:rsid w:val="002D2B1B"/>
    <w:rsid w:val="002D2D00"/>
    <w:rsid w:val="002D2DA4"/>
    <w:rsid w:val="002D3138"/>
    <w:rsid w:val="002D318E"/>
    <w:rsid w:val="002D3466"/>
    <w:rsid w:val="002D35E5"/>
    <w:rsid w:val="002D38CA"/>
    <w:rsid w:val="002D3A48"/>
    <w:rsid w:val="002D3B7A"/>
    <w:rsid w:val="002D3C2D"/>
    <w:rsid w:val="002D3FF3"/>
    <w:rsid w:val="002D4034"/>
    <w:rsid w:val="002D40E6"/>
    <w:rsid w:val="002D40FA"/>
    <w:rsid w:val="002D4125"/>
    <w:rsid w:val="002D461E"/>
    <w:rsid w:val="002D4814"/>
    <w:rsid w:val="002D49BE"/>
    <w:rsid w:val="002D4CA3"/>
    <w:rsid w:val="002D5119"/>
    <w:rsid w:val="002D5305"/>
    <w:rsid w:val="002D5703"/>
    <w:rsid w:val="002D581F"/>
    <w:rsid w:val="002D5999"/>
    <w:rsid w:val="002D61AE"/>
    <w:rsid w:val="002D6271"/>
    <w:rsid w:val="002D72F7"/>
    <w:rsid w:val="002D7306"/>
    <w:rsid w:val="002D781C"/>
    <w:rsid w:val="002D7858"/>
    <w:rsid w:val="002D793C"/>
    <w:rsid w:val="002D7A1B"/>
    <w:rsid w:val="002D7B35"/>
    <w:rsid w:val="002D7BC6"/>
    <w:rsid w:val="002D7BE3"/>
    <w:rsid w:val="002D7C46"/>
    <w:rsid w:val="002D7D25"/>
    <w:rsid w:val="002E0155"/>
    <w:rsid w:val="002E057A"/>
    <w:rsid w:val="002E0635"/>
    <w:rsid w:val="002E0845"/>
    <w:rsid w:val="002E0C81"/>
    <w:rsid w:val="002E0ECF"/>
    <w:rsid w:val="002E1A50"/>
    <w:rsid w:val="002E1D9C"/>
    <w:rsid w:val="002E2708"/>
    <w:rsid w:val="002E28D3"/>
    <w:rsid w:val="002E2CFD"/>
    <w:rsid w:val="002E356D"/>
    <w:rsid w:val="002E407C"/>
    <w:rsid w:val="002E49EE"/>
    <w:rsid w:val="002E4C0D"/>
    <w:rsid w:val="002E4F16"/>
    <w:rsid w:val="002E5466"/>
    <w:rsid w:val="002E56AC"/>
    <w:rsid w:val="002E5859"/>
    <w:rsid w:val="002E5A53"/>
    <w:rsid w:val="002E5FF5"/>
    <w:rsid w:val="002E5FFD"/>
    <w:rsid w:val="002E606C"/>
    <w:rsid w:val="002E61A7"/>
    <w:rsid w:val="002E626C"/>
    <w:rsid w:val="002E6582"/>
    <w:rsid w:val="002E6CF9"/>
    <w:rsid w:val="002E7609"/>
    <w:rsid w:val="002E76BA"/>
    <w:rsid w:val="002E7D02"/>
    <w:rsid w:val="002E7E85"/>
    <w:rsid w:val="002F03BC"/>
    <w:rsid w:val="002F10EE"/>
    <w:rsid w:val="002F1265"/>
    <w:rsid w:val="002F1709"/>
    <w:rsid w:val="002F1A96"/>
    <w:rsid w:val="002F1F51"/>
    <w:rsid w:val="002F2143"/>
    <w:rsid w:val="002F2373"/>
    <w:rsid w:val="002F272F"/>
    <w:rsid w:val="002F275D"/>
    <w:rsid w:val="002F2773"/>
    <w:rsid w:val="002F2B91"/>
    <w:rsid w:val="002F3175"/>
    <w:rsid w:val="002F36F6"/>
    <w:rsid w:val="002F397C"/>
    <w:rsid w:val="002F3D46"/>
    <w:rsid w:val="002F3D7E"/>
    <w:rsid w:val="002F4431"/>
    <w:rsid w:val="002F4826"/>
    <w:rsid w:val="002F4AC6"/>
    <w:rsid w:val="002F4C6F"/>
    <w:rsid w:val="002F5007"/>
    <w:rsid w:val="002F53E8"/>
    <w:rsid w:val="002F5599"/>
    <w:rsid w:val="002F5764"/>
    <w:rsid w:val="002F5A3E"/>
    <w:rsid w:val="002F6702"/>
    <w:rsid w:val="002F68C1"/>
    <w:rsid w:val="002F6C8C"/>
    <w:rsid w:val="002F6CFC"/>
    <w:rsid w:val="002F6F2E"/>
    <w:rsid w:val="002F763A"/>
    <w:rsid w:val="002F7F41"/>
    <w:rsid w:val="003001D8"/>
    <w:rsid w:val="003001F1"/>
    <w:rsid w:val="003008C7"/>
    <w:rsid w:val="00300A97"/>
    <w:rsid w:val="003013EE"/>
    <w:rsid w:val="003015AF"/>
    <w:rsid w:val="00301A56"/>
    <w:rsid w:val="00301D14"/>
    <w:rsid w:val="00301DCD"/>
    <w:rsid w:val="00301FED"/>
    <w:rsid w:val="00302A6A"/>
    <w:rsid w:val="00302CF5"/>
    <w:rsid w:val="00302E78"/>
    <w:rsid w:val="00303295"/>
    <w:rsid w:val="00303513"/>
    <w:rsid w:val="00303666"/>
    <w:rsid w:val="003037FD"/>
    <w:rsid w:val="003038D9"/>
    <w:rsid w:val="00303B5C"/>
    <w:rsid w:val="00303D76"/>
    <w:rsid w:val="0030428F"/>
    <w:rsid w:val="00304586"/>
    <w:rsid w:val="00304EE3"/>
    <w:rsid w:val="00305132"/>
    <w:rsid w:val="00305281"/>
    <w:rsid w:val="00305538"/>
    <w:rsid w:val="0030575F"/>
    <w:rsid w:val="00305BFA"/>
    <w:rsid w:val="0030651D"/>
    <w:rsid w:val="00306D71"/>
    <w:rsid w:val="00306F04"/>
    <w:rsid w:val="00307016"/>
    <w:rsid w:val="0030739A"/>
    <w:rsid w:val="00307542"/>
    <w:rsid w:val="003078D8"/>
    <w:rsid w:val="00307A17"/>
    <w:rsid w:val="00310171"/>
    <w:rsid w:val="00310243"/>
    <w:rsid w:val="003103E5"/>
    <w:rsid w:val="00310833"/>
    <w:rsid w:val="00310AD4"/>
    <w:rsid w:val="00310B3C"/>
    <w:rsid w:val="00310BA9"/>
    <w:rsid w:val="00310D9B"/>
    <w:rsid w:val="0031129E"/>
    <w:rsid w:val="003117EE"/>
    <w:rsid w:val="003117F2"/>
    <w:rsid w:val="0031204B"/>
    <w:rsid w:val="003121AF"/>
    <w:rsid w:val="0031255C"/>
    <w:rsid w:val="003126A6"/>
    <w:rsid w:val="0031284E"/>
    <w:rsid w:val="00312859"/>
    <w:rsid w:val="0031288C"/>
    <w:rsid w:val="00312C1B"/>
    <w:rsid w:val="00313199"/>
    <w:rsid w:val="00313356"/>
    <w:rsid w:val="0031341A"/>
    <w:rsid w:val="003134D6"/>
    <w:rsid w:val="00313A76"/>
    <w:rsid w:val="00313C07"/>
    <w:rsid w:val="00313CD9"/>
    <w:rsid w:val="00313DCE"/>
    <w:rsid w:val="00313E06"/>
    <w:rsid w:val="00313E65"/>
    <w:rsid w:val="00314178"/>
    <w:rsid w:val="00314184"/>
    <w:rsid w:val="003141FF"/>
    <w:rsid w:val="0031423A"/>
    <w:rsid w:val="00314263"/>
    <w:rsid w:val="0031441F"/>
    <w:rsid w:val="003145BB"/>
    <w:rsid w:val="003146F6"/>
    <w:rsid w:val="00314AF0"/>
    <w:rsid w:val="00314BD9"/>
    <w:rsid w:val="00314D74"/>
    <w:rsid w:val="003154A4"/>
    <w:rsid w:val="003157A8"/>
    <w:rsid w:val="003159B8"/>
    <w:rsid w:val="003161C4"/>
    <w:rsid w:val="00316D2F"/>
    <w:rsid w:val="003172D5"/>
    <w:rsid w:val="00317531"/>
    <w:rsid w:val="0031764D"/>
    <w:rsid w:val="003177B4"/>
    <w:rsid w:val="00317A6F"/>
    <w:rsid w:val="00317AFB"/>
    <w:rsid w:val="00317CDB"/>
    <w:rsid w:val="00320050"/>
    <w:rsid w:val="003200F2"/>
    <w:rsid w:val="0032011E"/>
    <w:rsid w:val="00320209"/>
    <w:rsid w:val="003203B1"/>
    <w:rsid w:val="00320FD6"/>
    <w:rsid w:val="00321091"/>
    <w:rsid w:val="003211A4"/>
    <w:rsid w:val="0032151E"/>
    <w:rsid w:val="00321539"/>
    <w:rsid w:val="003217DD"/>
    <w:rsid w:val="00321962"/>
    <w:rsid w:val="0032276C"/>
    <w:rsid w:val="00322B23"/>
    <w:rsid w:val="00322BEA"/>
    <w:rsid w:val="00322DB0"/>
    <w:rsid w:val="00323004"/>
    <w:rsid w:val="003230C2"/>
    <w:rsid w:val="0032483F"/>
    <w:rsid w:val="00324909"/>
    <w:rsid w:val="00324A79"/>
    <w:rsid w:val="0032501D"/>
    <w:rsid w:val="00325128"/>
    <w:rsid w:val="00325587"/>
    <w:rsid w:val="003259A9"/>
    <w:rsid w:val="00325A0E"/>
    <w:rsid w:val="00325AF2"/>
    <w:rsid w:val="003265F5"/>
    <w:rsid w:val="0032683A"/>
    <w:rsid w:val="0032685D"/>
    <w:rsid w:val="00326BBA"/>
    <w:rsid w:val="00326EDA"/>
    <w:rsid w:val="00326FC0"/>
    <w:rsid w:val="00327131"/>
    <w:rsid w:val="003276A4"/>
    <w:rsid w:val="003276C8"/>
    <w:rsid w:val="00327B12"/>
    <w:rsid w:val="00327B7F"/>
    <w:rsid w:val="00327E47"/>
    <w:rsid w:val="00327E68"/>
    <w:rsid w:val="003301DC"/>
    <w:rsid w:val="00330717"/>
    <w:rsid w:val="003307AF"/>
    <w:rsid w:val="003307F8"/>
    <w:rsid w:val="00330821"/>
    <w:rsid w:val="00330B13"/>
    <w:rsid w:val="00331468"/>
    <w:rsid w:val="00331741"/>
    <w:rsid w:val="003317EB"/>
    <w:rsid w:val="003319B8"/>
    <w:rsid w:val="00331CB8"/>
    <w:rsid w:val="00331F98"/>
    <w:rsid w:val="003321B5"/>
    <w:rsid w:val="00332602"/>
    <w:rsid w:val="0033272B"/>
    <w:rsid w:val="00332A7D"/>
    <w:rsid w:val="00332B24"/>
    <w:rsid w:val="00332E3C"/>
    <w:rsid w:val="00333529"/>
    <w:rsid w:val="0033369B"/>
    <w:rsid w:val="003337B4"/>
    <w:rsid w:val="00333F10"/>
    <w:rsid w:val="00333FEB"/>
    <w:rsid w:val="003346F5"/>
    <w:rsid w:val="00334761"/>
    <w:rsid w:val="00334777"/>
    <w:rsid w:val="003349EC"/>
    <w:rsid w:val="00334D6D"/>
    <w:rsid w:val="00334EEC"/>
    <w:rsid w:val="003354B6"/>
    <w:rsid w:val="0033586E"/>
    <w:rsid w:val="003359D4"/>
    <w:rsid w:val="00335E8A"/>
    <w:rsid w:val="00336622"/>
    <w:rsid w:val="00336C43"/>
    <w:rsid w:val="00336C54"/>
    <w:rsid w:val="00336CA8"/>
    <w:rsid w:val="00336CDF"/>
    <w:rsid w:val="00337231"/>
    <w:rsid w:val="00337332"/>
    <w:rsid w:val="003377B9"/>
    <w:rsid w:val="00337AC4"/>
    <w:rsid w:val="00337C34"/>
    <w:rsid w:val="00337CD8"/>
    <w:rsid w:val="00337D01"/>
    <w:rsid w:val="00340B67"/>
    <w:rsid w:val="00340CB7"/>
    <w:rsid w:val="003410F3"/>
    <w:rsid w:val="0034110B"/>
    <w:rsid w:val="003411DA"/>
    <w:rsid w:val="0034149D"/>
    <w:rsid w:val="0034154F"/>
    <w:rsid w:val="00341A61"/>
    <w:rsid w:val="00341ACD"/>
    <w:rsid w:val="00341B09"/>
    <w:rsid w:val="00341CF8"/>
    <w:rsid w:val="00341E30"/>
    <w:rsid w:val="00342903"/>
    <w:rsid w:val="00342E92"/>
    <w:rsid w:val="003431A2"/>
    <w:rsid w:val="00343A7E"/>
    <w:rsid w:val="00343BAE"/>
    <w:rsid w:val="00343E5F"/>
    <w:rsid w:val="00343FA7"/>
    <w:rsid w:val="003440E5"/>
    <w:rsid w:val="003444DB"/>
    <w:rsid w:val="00344D47"/>
    <w:rsid w:val="00344F23"/>
    <w:rsid w:val="0034507A"/>
    <w:rsid w:val="00345320"/>
    <w:rsid w:val="00345358"/>
    <w:rsid w:val="0034592D"/>
    <w:rsid w:val="00345CB7"/>
    <w:rsid w:val="00345DA7"/>
    <w:rsid w:val="0034601D"/>
    <w:rsid w:val="003464B3"/>
    <w:rsid w:val="00346572"/>
    <w:rsid w:val="00346896"/>
    <w:rsid w:val="003468BB"/>
    <w:rsid w:val="003469F6"/>
    <w:rsid w:val="00346B00"/>
    <w:rsid w:val="00346D71"/>
    <w:rsid w:val="00347146"/>
    <w:rsid w:val="003472C1"/>
    <w:rsid w:val="00347655"/>
    <w:rsid w:val="00347852"/>
    <w:rsid w:val="003478C5"/>
    <w:rsid w:val="00347F21"/>
    <w:rsid w:val="0035002F"/>
    <w:rsid w:val="0035037F"/>
    <w:rsid w:val="003503FE"/>
    <w:rsid w:val="003506F5"/>
    <w:rsid w:val="00350BAC"/>
    <w:rsid w:val="00350F55"/>
    <w:rsid w:val="003512EF"/>
    <w:rsid w:val="00351579"/>
    <w:rsid w:val="00351985"/>
    <w:rsid w:val="003519F3"/>
    <w:rsid w:val="00351BB6"/>
    <w:rsid w:val="00351CEF"/>
    <w:rsid w:val="0035202D"/>
    <w:rsid w:val="00352892"/>
    <w:rsid w:val="003528FA"/>
    <w:rsid w:val="00352ED0"/>
    <w:rsid w:val="00353659"/>
    <w:rsid w:val="00353892"/>
    <w:rsid w:val="00353918"/>
    <w:rsid w:val="00353CAC"/>
    <w:rsid w:val="00353D48"/>
    <w:rsid w:val="00353ED4"/>
    <w:rsid w:val="00354046"/>
    <w:rsid w:val="0035434D"/>
    <w:rsid w:val="00354642"/>
    <w:rsid w:val="003546A8"/>
    <w:rsid w:val="00354A3A"/>
    <w:rsid w:val="003556D1"/>
    <w:rsid w:val="00355B73"/>
    <w:rsid w:val="00355EB8"/>
    <w:rsid w:val="00355FBF"/>
    <w:rsid w:val="003564D0"/>
    <w:rsid w:val="0035652C"/>
    <w:rsid w:val="0035656D"/>
    <w:rsid w:val="00356891"/>
    <w:rsid w:val="00356F1D"/>
    <w:rsid w:val="00356F5A"/>
    <w:rsid w:val="00356FC2"/>
    <w:rsid w:val="00357470"/>
    <w:rsid w:val="003575A2"/>
    <w:rsid w:val="0035773C"/>
    <w:rsid w:val="00357B3F"/>
    <w:rsid w:val="00357BB5"/>
    <w:rsid w:val="0036014F"/>
    <w:rsid w:val="00360367"/>
    <w:rsid w:val="00360486"/>
    <w:rsid w:val="00360861"/>
    <w:rsid w:val="003608D4"/>
    <w:rsid w:val="00360A74"/>
    <w:rsid w:val="00360FF5"/>
    <w:rsid w:val="00361213"/>
    <w:rsid w:val="00361240"/>
    <w:rsid w:val="003618B3"/>
    <w:rsid w:val="0036191E"/>
    <w:rsid w:val="00361EAE"/>
    <w:rsid w:val="0036257B"/>
    <w:rsid w:val="003627FA"/>
    <w:rsid w:val="00362B40"/>
    <w:rsid w:val="00363562"/>
    <w:rsid w:val="003639D0"/>
    <w:rsid w:val="00363A7A"/>
    <w:rsid w:val="00363AC7"/>
    <w:rsid w:val="00363CE5"/>
    <w:rsid w:val="00363D92"/>
    <w:rsid w:val="003642DD"/>
    <w:rsid w:val="0036468A"/>
    <w:rsid w:val="00364A8F"/>
    <w:rsid w:val="00364FDA"/>
    <w:rsid w:val="00364FFC"/>
    <w:rsid w:val="00365133"/>
    <w:rsid w:val="003651B5"/>
    <w:rsid w:val="003653EF"/>
    <w:rsid w:val="00365413"/>
    <w:rsid w:val="003656B5"/>
    <w:rsid w:val="00365780"/>
    <w:rsid w:val="00365929"/>
    <w:rsid w:val="003659C7"/>
    <w:rsid w:val="00365D50"/>
    <w:rsid w:val="00365E48"/>
    <w:rsid w:val="00365F91"/>
    <w:rsid w:val="00366155"/>
    <w:rsid w:val="00366481"/>
    <w:rsid w:val="00366A75"/>
    <w:rsid w:val="00367044"/>
    <w:rsid w:val="0036707C"/>
    <w:rsid w:val="003674F1"/>
    <w:rsid w:val="00367957"/>
    <w:rsid w:val="00367B70"/>
    <w:rsid w:val="00367DBA"/>
    <w:rsid w:val="00370368"/>
    <w:rsid w:val="003708B4"/>
    <w:rsid w:val="0037093C"/>
    <w:rsid w:val="00370E40"/>
    <w:rsid w:val="00370EC7"/>
    <w:rsid w:val="0037116A"/>
    <w:rsid w:val="00371287"/>
    <w:rsid w:val="00371CB7"/>
    <w:rsid w:val="0037209C"/>
    <w:rsid w:val="0037220B"/>
    <w:rsid w:val="003726DF"/>
    <w:rsid w:val="00372B3D"/>
    <w:rsid w:val="003730DF"/>
    <w:rsid w:val="00373143"/>
    <w:rsid w:val="003737FE"/>
    <w:rsid w:val="00373C3B"/>
    <w:rsid w:val="00373F0F"/>
    <w:rsid w:val="0037453E"/>
    <w:rsid w:val="00374A12"/>
    <w:rsid w:val="00374A5A"/>
    <w:rsid w:val="00374B8B"/>
    <w:rsid w:val="00374F16"/>
    <w:rsid w:val="003750F9"/>
    <w:rsid w:val="003753AB"/>
    <w:rsid w:val="003755FC"/>
    <w:rsid w:val="003756C2"/>
    <w:rsid w:val="00375C2F"/>
    <w:rsid w:val="00375CDF"/>
    <w:rsid w:val="00375CFF"/>
    <w:rsid w:val="00375F52"/>
    <w:rsid w:val="0037603A"/>
    <w:rsid w:val="003763FC"/>
    <w:rsid w:val="00376413"/>
    <w:rsid w:val="00376841"/>
    <w:rsid w:val="00376D50"/>
    <w:rsid w:val="00377234"/>
    <w:rsid w:val="00377549"/>
    <w:rsid w:val="00377FB5"/>
    <w:rsid w:val="0038021F"/>
    <w:rsid w:val="0038071E"/>
    <w:rsid w:val="00380BC0"/>
    <w:rsid w:val="003811D1"/>
    <w:rsid w:val="00381489"/>
    <w:rsid w:val="0038153B"/>
    <w:rsid w:val="0038174A"/>
    <w:rsid w:val="00381CBF"/>
    <w:rsid w:val="003822F9"/>
    <w:rsid w:val="00382574"/>
    <w:rsid w:val="00382712"/>
    <w:rsid w:val="00382CA0"/>
    <w:rsid w:val="00382E82"/>
    <w:rsid w:val="0038320F"/>
    <w:rsid w:val="00383211"/>
    <w:rsid w:val="00383245"/>
    <w:rsid w:val="00383341"/>
    <w:rsid w:val="00383420"/>
    <w:rsid w:val="00383635"/>
    <w:rsid w:val="0038378C"/>
    <w:rsid w:val="003841DF"/>
    <w:rsid w:val="003846D5"/>
    <w:rsid w:val="00384E8E"/>
    <w:rsid w:val="003852C5"/>
    <w:rsid w:val="00385304"/>
    <w:rsid w:val="00385767"/>
    <w:rsid w:val="00385A04"/>
    <w:rsid w:val="00386140"/>
    <w:rsid w:val="00386180"/>
    <w:rsid w:val="003861B0"/>
    <w:rsid w:val="0038621F"/>
    <w:rsid w:val="0038636B"/>
    <w:rsid w:val="0038710C"/>
    <w:rsid w:val="003871B7"/>
    <w:rsid w:val="00387759"/>
    <w:rsid w:val="003877CB"/>
    <w:rsid w:val="0038785F"/>
    <w:rsid w:val="00387FC8"/>
    <w:rsid w:val="00387FF4"/>
    <w:rsid w:val="0039011B"/>
    <w:rsid w:val="003903DE"/>
    <w:rsid w:val="00390AC2"/>
    <w:rsid w:val="00390DC0"/>
    <w:rsid w:val="00390E89"/>
    <w:rsid w:val="003911EC"/>
    <w:rsid w:val="00391226"/>
    <w:rsid w:val="00391449"/>
    <w:rsid w:val="003914B1"/>
    <w:rsid w:val="0039157E"/>
    <w:rsid w:val="00391731"/>
    <w:rsid w:val="00391787"/>
    <w:rsid w:val="00391C6A"/>
    <w:rsid w:val="00392405"/>
    <w:rsid w:val="00392E04"/>
    <w:rsid w:val="00392E63"/>
    <w:rsid w:val="00392F96"/>
    <w:rsid w:val="003937C5"/>
    <w:rsid w:val="00393A6E"/>
    <w:rsid w:val="00393D6E"/>
    <w:rsid w:val="00393E22"/>
    <w:rsid w:val="00393F84"/>
    <w:rsid w:val="003944EA"/>
    <w:rsid w:val="003945FE"/>
    <w:rsid w:val="00394BD6"/>
    <w:rsid w:val="00394C04"/>
    <w:rsid w:val="003958B2"/>
    <w:rsid w:val="00396086"/>
    <w:rsid w:val="003960EE"/>
    <w:rsid w:val="003963F1"/>
    <w:rsid w:val="003964D4"/>
    <w:rsid w:val="0039671E"/>
    <w:rsid w:val="003968C3"/>
    <w:rsid w:val="003968F2"/>
    <w:rsid w:val="00396D58"/>
    <w:rsid w:val="00396E5D"/>
    <w:rsid w:val="00397205"/>
    <w:rsid w:val="00397261"/>
    <w:rsid w:val="003972AA"/>
    <w:rsid w:val="00397AF7"/>
    <w:rsid w:val="00397B49"/>
    <w:rsid w:val="003A0321"/>
    <w:rsid w:val="003A0DCD"/>
    <w:rsid w:val="003A0F05"/>
    <w:rsid w:val="003A13E8"/>
    <w:rsid w:val="003A14ED"/>
    <w:rsid w:val="003A14F3"/>
    <w:rsid w:val="003A15A0"/>
    <w:rsid w:val="003A1768"/>
    <w:rsid w:val="003A1E28"/>
    <w:rsid w:val="003A2145"/>
    <w:rsid w:val="003A231D"/>
    <w:rsid w:val="003A23FA"/>
    <w:rsid w:val="003A26AC"/>
    <w:rsid w:val="003A26BC"/>
    <w:rsid w:val="003A27A0"/>
    <w:rsid w:val="003A2852"/>
    <w:rsid w:val="003A29C8"/>
    <w:rsid w:val="003A3080"/>
    <w:rsid w:val="003A34D3"/>
    <w:rsid w:val="003A3534"/>
    <w:rsid w:val="003A3902"/>
    <w:rsid w:val="003A3B4F"/>
    <w:rsid w:val="003A4074"/>
    <w:rsid w:val="003A408B"/>
    <w:rsid w:val="003A4325"/>
    <w:rsid w:val="003A4439"/>
    <w:rsid w:val="003A4606"/>
    <w:rsid w:val="003A4A32"/>
    <w:rsid w:val="003A4DF3"/>
    <w:rsid w:val="003A4F73"/>
    <w:rsid w:val="003A4FD0"/>
    <w:rsid w:val="003A519C"/>
    <w:rsid w:val="003A526C"/>
    <w:rsid w:val="003A5306"/>
    <w:rsid w:val="003A5892"/>
    <w:rsid w:val="003A5AB4"/>
    <w:rsid w:val="003A5BAC"/>
    <w:rsid w:val="003A5EAA"/>
    <w:rsid w:val="003A617E"/>
    <w:rsid w:val="003A68E5"/>
    <w:rsid w:val="003A6A23"/>
    <w:rsid w:val="003A6C55"/>
    <w:rsid w:val="003A6D7E"/>
    <w:rsid w:val="003A70D6"/>
    <w:rsid w:val="003A7226"/>
    <w:rsid w:val="003A7450"/>
    <w:rsid w:val="003A7596"/>
    <w:rsid w:val="003A79EC"/>
    <w:rsid w:val="003A7B2E"/>
    <w:rsid w:val="003A7CCC"/>
    <w:rsid w:val="003A7DB0"/>
    <w:rsid w:val="003B000C"/>
    <w:rsid w:val="003B005E"/>
    <w:rsid w:val="003B045C"/>
    <w:rsid w:val="003B06BE"/>
    <w:rsid w:val="003B0755"/>
    <w:rsid w:val="003B07B8"/>
    <w:rsid w:val="003B0CB1"/>
    <w:rsid w:val="003B194F"/>
    <w:rsid w:val="003B2251"/>
    <w:rsid w:val="003B244E"/>
    <w:rsid w:val="003B2E8F"/>
    <w:rsid w:val="003B2F78"/>
    <w:rsid w:val="003B306C"/>
    <w:rsid w:val="003B3387"/>
    <w:rsid w:val="003B4023"/>
    <w:rsid w:val="003B40CD"/>
    <w:rsid w:val="003B4468"/>
    <w:rsid w:val="003B471E"/>
    <w:rsid w:val="003B4803"/>
    <w:rsid w:val="003B5469"/>
    <w:rsid w:val="003B55AF"/>
    <w:rsid w:val="003B5688"/>
    <w:rsid w:val="003B5DD0"/>
    <w:rsid w:val="003B5E38"/>
    <w:rsid w:val="003B610C"/>
    <w:rsid w:val="003B616A"/>
    <w:rsid w:val="003B6381"/>
    <w:rsid w:val="003B6CE7"/>
    <w:rsid w:val="003B70E5"/>
    <w:rsid w:val="003B7804"/>
    <w:rsid w:val="003B78F8"/>
    <w:rsid w:val="003B7A61"/>
    <w:rsid w:val="003B7AAA"/>
    <w:rsid w:val="003B7BAA"/>
    <w:rsid w:val="003B7E73"/>
    <w:rsid w:val="003C000D"/>
    <w:rsid w:val="003C02DD"/>
    <w:rsid w:val="003C0676"/>
    <w:rsid w:val="003C071B"/>
    <w:rsid w:val="003C07EE"/>
    <w:rsid w:val="003C083A"/>
    <w:rsid w:val="003C0D47"/>
    <w:rsid w:val="003C0E2F"/>
    <w:rsid w:val="003C115D"/>
    <w:rsid w:val="003C1524"/>
    <w:rsid w:val="003C1913"/>
    <w:rsid w:val="003C19E7"/>
    <w:rsid w:val="003C1CAC"/>
    <w:rsid w:val="003C1F71"/>
    <w:rsid w:val="003C2165"/>
    <w:rsid w:val="003C237A"/>
    <w:rsid w:val="003C2381"/>
    <w:rsid w:val="003C289A"/>
    <w:rsid w:val="003C2CAA"/>
    <w:rsid w:val="003C2E0B"/>
    <w:rsid w:val="003C3727"/>
    <w:rsid w:val="003C3CE7"/>
    <w:rsid w:val="003C3F1E"/>
    <w:rsid w:val="003C3F20"/>
    <w:rsid w:val="003C4280"/>
    <w:rsid w:val="003C4683"/>
    <w:rsid w:val="003C46B1"/>
    <w:rsid w:val="003C4C24"/>
    <w:rsid w:val="003C54EA"/>
    <w:rsid w:val="003C5651"/>
    <w:rsid w:val="003C5772"/>
    <w:rsid w:val="003C5CBD"/>
    <w:rsid w:val="003C5E86"/>
    <w:rsid w:val="003C5FBB"/>
    <w:rsid w:val="003C614F"/>
    <w:rsid w:val="003C616F"/>
    <w:rsid w:val="003C6538"/>
    <w:rsid w:val="003C67ED"/>
    <w:rsid w:val="003C6C1F"/>
    <w:rsid w:val="003C7000"/>
    <w:rsid w:val="003C72DE"/>
    <w:rsid w:val="003C73D6"/>
    <w:rsid w:val="003C7576"/>
    <w:rsid w:val="003C7CE4"/>
    <w:rsid w:val="003C7F5C"/>
    <w:rsid w:val="003C7FBD"/>
    <w:rsid w:val="003D0165"/>
    <w:rsid w:val="003D0187"/>
    <w:rsid w:val="003D024C"/>
    <w:rsid w:val="003D0566"/>
    <w:rsid w:val="003D0867"/>
    <w:rsid w:val="003D08F7"/>
    <w:rsid w:val="003D0E22"/>
    <w:rsid w:val="003D100B"/>
    <w:rsid w:val="003D1362"/>
    <w:rsid w:val="003D157A"/>
    <w:rsid w:val="003D16AF"/>
    <w:rsid w:val="003D1C16"/>
    <w:rsid w:val="003D24B7"/>
    <w:rsid w:val="003D258E"/>
    <w:rsid w:val="003D28C1"/>
    <w:rsid w:val="003D2AC1"/>
    <w:rsid w:val="003D2BEE"/>
    <w:rsid w:val="003D2DF7"/>
    <w:rsid w:val="003D3320"/>
    <w:rsid w:val="003D336C"/>
    <w:rsid w:val="003D41E3"/>
    <w:rsid w:val="003D4307"/>
    <w:rsid w:val="003D448D"/>
    <w:rsid w:val="003D44DA"/>
    <w:rsid w:val="003D457A"/>
    <w:rsid w:val="003D4D60"/>
    <w:rsid w:val="003D5463"/>
    <w:rsid w:val="003D595C"/>
    <w:rsid w:val="003D598D"/>
    <w:rsid w:val="003D6165"/>
    <w:rsid w:val="003D6415"/>
    <w:rsid w:val="003D64E2"/>
    <w:rsid w:val="003D66B9"/>
    <w:rsid w:val="003D6833"/>
    <w:rsid w:val="003D69F3"/>
    <w:rsid w:val="003D6A29"/>
    <w:rsid w:val="003D6BEB"/>
    <w:rsid w:val="003D6C4C"/>
    <w:rsid w:val="003D70F8"/>
    <w:rsid w:val="003D75A1"/>
    <w:rsid w:val="003E01BC"/>
    <w:rsid w:val="003E0341"/>
    <w:rsid w:val="003E04BE"/>
    <w:rsid w:val="003E087A"/>
    <w:rsid w:val="003E0B4E"/>
    <w:rsid w:val="003E0DB5"/>
    <w:rsid w:val="003E178F"/>
    <w:rsid w:val="003E1899"/>
    <w:rsid w:val="003E1938"/>
    <w:rsid w:val="003E1DFD"/>
    <w:rsid w:val="003E1E11"/>
    <w:rsid w:val="003E22AE"/>
    <w:rsid w:val="003E253C"/>
    <w:rsid w:val="003E255B"/>
    <w:rsid w:val="003E25E0"/>
    <w:rsid w:val="003E2784"/>
    <w:rsid w:val="003E2A86"/>
    <w:rsid w:val="003E33BE"/>
    <w:rsid w:val="003E3A7A"/>
    <w:rsid w:val="003E3C4D"/>
    <w:rsid w:val="003E3CD8"/>
    <w:rsid w:val="003E3E42"/>
    <w:rsid w:val="003E3F23"/>
    <w:rsid w:val="003E4013"/>
    <w:rsid w:val="003E405A"/>
    <w:rsid w:val="003E452C"/>
    <w:rsid w:val="003E454E"/>
    <w:rsid w:val="003E52FB"/>
    <w:rsid w:val="003E5870"/>
    <w:rsid w:val="003E5948"/>
    <w:rsid w:val="003E5999"/>
    <w:rsid w:val="003E59DD"/>
    <w:rsid w:val="003E5B75"/>
    <w:rsid w:val="003E5C0F"/>
    <w:rsid w:val="003E5EBE"/>
    <w:rsid w:val="003E649B"/>
    <w:rsid w:val="003E677C"/>
    <w:rsid w:val="003E6A1A"/>
    <w:rsid w:val="003E6C0C"/>
    <w:rsid w:val="003E6DDC"/>
    <w:rsid w:val="003E7370"/>
    <w:rsid w:val="003E73E7"/>
    <w:rsid w:val="003E78CF"/>
    <w:rsid w:val="003E7DFA"/>
    <w:rsid w:val="003E7EFF"/>
    <w:rsid w:val="003F094D"/>
    <w:rsid w:val="003F1016"/>
    <w:rsid w:val="003F1841"/>
    <w:rsid w:val="003F1879"/>
    <w:rsid w:val="003F18E2"/>
    <w:rsid w:val="003F2503"/>
    <w:rsid w:val="003F2680"/>
    <w:rsid w:val="003F29F5"/>
    <w:rsid w:val="003F2A1E"/>
    <w:rsid w:val="003F2BDA"/>
    <w:rsid w:val="003F2E83"/>
    <w:rsid w:val="003F3086"/>
    <w:rsid w:val="003F33DD"/>
    <w:rsid w:val="003F348F"/>
    <w:rsid w:val="003F34B5"/>
    <w:rsid w:val="003F38FE"/>
    <w:rsid w:val="003F3B94"/>
    <w:rsid w:val="003F3E13"/>
    <w:rsid w:val="003F3E9D"/>
    <w:rsid w:val="003F427A"/>
    <w:rsid w:val="003F42D1"/>
    <w:rsid w:val="003F445D"/>
    <w:rsid w:val="003F45CD"/>
    <w:rsid w:val="003F485C"/>
    <w:rsid w:val="003F49E9"/>
    <w:rsid w:val="003F4C5C"/>
    <w:rsid w:val="003F5347"/>
    <w:rsid w:val="003F539F"/>
    <w:rsid w:val="003F5557"/>
    <w:rsid w:val="003F5F46"/>
    <w:rsid w:val="003F6008"/>
    <w:rsid w:val="003F6597"/>
    <w:rsid w:val="003F6608"/>
    <w:rsid w:val="003F6A79"/>
    <w:rsid w:val="003F6A8C"/>
    <w:rsid w:val="003F6B0F"/>
    <w:rsid w:val="003F6B74"/>
    <w:rsid w:val="003F6D26"/>
    <w:rsid w:val="003F6E22"/>
    <w:rsid w:val="003F6E9C"/>
    <w:rsid w:val="003F71DA"/>
    <w:rsid w:val="003F73C3"/>
    <w:rsid w:val="003F768A"/>
    <w:rsid w:val="003F7CDF"/>
    <w:rsid w:val="004003A0"/>
    <w:rsid w:val="00400547"/>
    <w:rsid w:val="0040115E"/>
    <w:rsid w:val="004013DF"/>
    <w:rsid w:val="004013FD"/>
    <w:rsid w:val="0040162E"/>
    <w:rsid w:val="00401973"/>
    <w:rsid w:val="00401AB0"/>
    <w:rsid w:val="00401C6C"/>
    <w:rsid w:val="00401ED3"/>
    <w:rsid w:val="00401F00"/>
    <w:rsid w:val="00401FDD"/>
    <w:rsid w:val="00402241"/>
    <w:rsid w:val="00402A5D"/>
    <w:rsid w:val="00402F58"/>
    <w:rsid w:val="00403251"/>
    <w:rsid w:val="0040340B"/>
    <w:rsid w:val="0040396F"/>
    <w:rsid w:val="0040398D"/>
    <w:rsid w:val="00403B58"/>
    <w:rsid w:val="00403EDE"/>
    <w:rsid w:val="0040413A"/>
    <w:rsid w:val="00404652"/>
    <w:rsid w:val="00404685"/>
    <w:rsid w:val="00404725"/>
    <w:rsid w:val="00404AA7"/>
    <w:rsid w:val="00404AF6"/>
    <w:rsid w:val="00404C5D"/>
    <w:rsid w:val="00404E8E"/>
    <w:rsid w:val="0040501E"/>
    <w:rsid w:val="00405128"/>
    <w:rsid w:val="004051CF"/>
    <w:rsid w:val="004054EB"/>
    <w:rsid w:val="004055ED"/>
    <w:rsid w:val="00405676"/>
    <w:rsid w:val="00405968"/>
    <w:rsid w:val="00405AE4"/>
    <w:rsid w:val="00405BF1"/>
    <w:rsid w:val="00405D14"/>
    <w:rsid w:val="0040635E"/>
    <w:rsid w:val="00406370"/>
    <w:rsid w:val="00406750"/>
    <w:rsid w:val="00406A78"/>
    <w:rsid w:val="00406C7D"/>
    <w:rsid w:val="00406CAE"/>
    <w:rsid w:val="00406E20"/>
    <w:rsid w:val="00407E1E"/>
    <w:rsid w:val="00410047"/>
    <w:rsid w:val="0041032D"/>
    <w:rsid w:val="004109D1"/>
    <w:rsid w:val="00410B2C"/>
    <w:rsid w:val="00410E97"/>
    <w:rsid w:val="0041132B"/>
    <w:rsid w:val="00411E04"/>
    <w:rsid w:val="00411E4F"/>
    <w:rsid w:val="004121D2"/>
    <w:rsid w:val="0041242E"/>
    <w:rsid w:val="00412AF1"/>
    <w:rsid w:val="00413732"/>
    <w:rsid w:val="00413B60"/>
    <w:rsid w:val="00413CFB"/>
    <w:rsid w:val="00413EC4"/>
    <w:rsid w:val="004142EF"/>
    <w:rsid w:val="004144D0"/>
    <w:rsid w:val="004145F3"/>
    <w:rsid w:val="00414B30"/>
    <w:rsid w:val="004155AC"/>
    <w:rsid w:val="004155C8"/>
    <w:rsid w:val="004155FF"/>
    <w:rsid w:val="00415966"/>
    <w:rsid w:val="00415D88"/>
    <w:rsid w:val="00416175"/>
    <w:rsid w:val="0041628C"/>
    <w:rsid w:val="0041646E"/>
    <w:rsid w:val="00416931"/>
    <w:rsid w:val="00416B8D"/>
    <w:rsid w:val="00416CE0"/>
    <w:rsid w:val="00416D1E"/>
    <w:rsid w:val="00416E40"/>
    <w:rsid w:val="00416F18"/>
    <w:rsid w:val="00417062"/>
    <w:rsid w:val="0041787B"/>
    <w:rsid w:val="0042004A"/>
    <w:rsid w:val="00420146"/>
    <w:rsid w:val="00420158"/>
    <w:rsid w:val="004207EB"/>
    <w:rsid w:val="00420A5A"/>
    <w:rsid w:val="00420C2F"/>
    <w:rsid w:val="004210EA"/>
    <w:rsid w:val="00421A2D"/>
    <w:rsid w:val="00421B7F"/>
    <w:rsid w:val="00421D3B"/>
    <w:rsid w:val="00421DFE"/>
    <w:rsid w:val="00421FA9"/>
    <w:rsid w:val="004223F7"/>
    <w:rsid w:val="004226D7"/>
    <w:rsid w:val="004227AB"/>
    <w:rsid w:val="00422F22"/>
    <w:rsid w:val="00422F81"/>
    <w:rsid w:val="00423337"/>
    <w:rsid w:val="0042335D"/>
    <w:rsid w:val="0042374D"/>
    <w:rsid w:val="00423A56"/>
    <w:rsid w:val="00423AEA"/>
    <w:rsid w:val="004240FA"/>
    <w:rsid w:val="00424105"/>
    <w:rsid w:val="00424BC9"/>
    <w:rsid w:val="00425188"/>
    <w:rsid w:val="00425361"/>
    <w:rsid w:val="0042550A"/>
    <w:rsid w:val="00425B62"/>
    <w:rsid w:val="00425B77"/>
    <w:rsid w:val="00426281"/>
    <w:rsid w:val="004263E3"/>
    <w:rsid w:val="00426799"/>
    <w:rsid w:val="00426952"/>
    <w:rsid w:val="0042727C"/>
    <w:rsid w:val="0042792D"/>
    <w:rsid w:val="00430040"/>
    <w:rsid w:val="00430271"/>
    <w:rsid w:val="00430B42"/>
    <w:rsid w:val="00430BF8"/>
    <w:rsid w:val="004312CF"/>
    <w:rsid w:val="00431E10"/>
    <w:rsid w:val="004322D7"/>
    <w:rsid w:val="004322FF"/>
    <w:rsid w:val="00432454"/>
    <w:rsid w:val="004327F8"/>
    <w:rsid w:val="00432F0A"/>
    <w:rsid w:val="00432F56"/>
    <w:rsid w:val="004330D6"/>
    <w:rsid w:val="00433FE2"/>
    <w:rsid w:val="00434199"/>
    <w:rsid w:val="004343C5"/>
    <w:rsid w:val="0043460D"/>
    <w:rsid w:val="00434883"/>
    <w:rsid w:val="00434954"/>
    <w:rsid w:val="004349E8"/>
    <w:rsid w:val="00435580"/>
    <w:rsid w:val="00435586"/>
    <w:rsid w:val="004357E0"/>
    <w:rsid w:val="00435985"/>
    <w:rsid w:val="00435D7F"/>
    <w:rsid w:val="00435F87"/>
    <w:rsid w:val="004361DC"/>
    <w:rsid w:val="00436524"/>
    <w:rsid w:val="00437172"/>
    <w:rsid w:val="004379EE"/>
    <w:rsid w:val="00437A64"/>
    <w:rsid w:val="00437B1F"/>
    <w:rsid w:val="00437C7B"/>
    <w:rsid w:val="00437E7C"/>
    <w:rsid w:val="00437F36"/>
    <w:rsid w:val="004404C2"/>
    <w:rsid w:val="00440575"/>
    <w:rsid w:val="004405C6"/>
    <w:rsid w:val="00440A2C"/>
    <w:rsid w:val="00440CF3"/>
    <w:rsid w:val="00440FC5"/>
    <w:rsid w:val="00441350"/>
    <w:rsid w:val="004413EA"/>
    <w:rsid w:val="00441652"/>
    <w:rsid w:val="004416EA"/>
    <w:rsid w:val="00441CFA"/>
    <w:rsid w:val="00442357"/>
    <w:rsid w:val="004424BC"/>
    <w:rsid w:val="00442624"/>
    <w:rsid w:val="00442855"/>
    <w:rsid w:val="00442B48"/>
    <w:rsid w:val="00442BA5"/>
    <w:rsid w:val="00442C01"/>
    <w:rsid w:val="00442C02"/>
    <w:rsid w:val="00442E01"/>
    <w:rsid w:val="004430CD"/>
    <w:rsid w:val="00443E10"/>
    <w:rsid w:val="0044417B"/>
    <w:rsid w:val="00444804"/>
    <w:rsid w:val="004449C5"/>
    <w:rsid w:val="00444AC3"/>
    <w:rsid w:val="004451A0"/>
    <w:rsid w:val="0044547B"/>
    <w:rsid w:val="00445553"/>
    <w:rsid w:val="00445603"/>
    <w:rsid w:val="00445C26"/>
    <w:rsid w:val="00445DE6"/>
    <w:rsid w:val="00446035"/>
    <w:rsid w:val="00446438"/>
    <w:rsid w:val="0044686E"/>
    <w:rsid w:val="004469D1"/>
    <w:rsid w:val="00446AB4"/>
    <w:rsid w:val="00446BB4"/>
    <w:rsid w:val="00446EDA"/>
    <w:rsid w:val="00447012"/>
    <w:rsid w:val="004471FF"/>
    <w:rsid w:val="00447814"/>
    <w:rsid w:val="004502F8"/>
    <w:rsid w:val="00450366"/>
    <w:rsid w:val="004506A9"/>
    <w:rsid w:val="00450857"/>
    <w:rsid w:val="0045092A"/>
    <w:rsid w:val="0045093A"/>
    <w:rsid w:val="00450A7F"/>
    <w:rsid w:val="00450AAE"/>
    <w:rsid w:val="00450B79"/>
    <w:rsid w:val="00450BEB"/>
    <w:rsid w:val="00450CDB"/>
    <w:rsid w:val="004517FE"/>
    <w:rsid w:val="00451864"/>
    <w:rsid w:val="00451A64"/>
    <w:rsid w:val="00451AB2"/>
    <w:rsid w:val="00451D48"/>
    <w:rsid w:val="00451E9C"/>
    <w:rsid w:val="004520A3"/>
    <w:rsid w:val="004523C2"/>
    <w:rsid w:val="00452486"/>
    <w:rsid w:val="00452723"/>
    <w:rsid w:val="0045292B"/>
    <w:rsid w:val="00452BD8"/>
    <w:rsid w:val="0045308B"/>
    <w:rsid w:val="00453471"/>
    <w:rsid w:val="004536D1"/>
    <w:rsid w:val="00453DF7"/>
    <w:rsid w:val="00453FD7"/>
    <w:rsid w:val="00454227"/>
    <w:rsid w:val="00454598"/>
    <w:rsid w:val="00454853"/>
    <w:rsid w:val="00454D60"/>
    <w:rsid w:val="00454E9A"/>
    <w:rsid w:val="00455133"/>
    <w:rsid w:val="0045519A"/>
    <w:rsid w:val="004554D9"/>
    <w:rsid w:val="00455DF8"/>
    <w:rsid w:val="0045600B"/>
    <w:rsid w:val="004563B9"/>
    <w:rsid w:val="00456696"/>
    <w:rsid w:val="0045672F"/>
    <w:rsid w:val="0045696E"/>
    <w:rsid w:val="00456BD0"/>
    <w:rsid w:val="00456EC8"/>
    <w:rsid w:val="00457034"/>
    <w:rsid w:val="00457159"/>
    <w:rsid w:val="004573CB"/>
    <w:rsid w:val="0045772A"/>
    <w:rsid w:val="0045799A"/>
    <w:rsid w:val="0046053E"/>
    <w:rsid w:val="004608BD"/>
    <w:rsid w:val="004609A1"/>
    <w:rsid w:val="00460D27"/>
    <w:rsid w:val="00461042"/>
    <w:rsid w:val="00461279"/>
    <w:rsid w:val="00461B5E"/>
    <w:rsid w:val="00461E8E"/>
    <w:rsid w:val="00462047"/>
    <w:rsid w:val="0046213B"/>
    <w:rsid w:val="004626AB"/>
    <w:rsid w:val="00462870"/>
    <w:rsid w:val="00462A67"/>
    <w:rsid w:val="00462BB1"/>
    <w:rsid w:val="004632E2"/>
    <w:rsid w:val="004635A5"/>
    <w:rsid w:val="0046375E"/>
    <w:rsid w:val="004638B4"/>
    <w:rsid w:val="00463E02"/>
    <w:rsid w:val="004645A5"/>
    <w:rsid w:val="004648A4"/>
    <w:rsid w:val="0046493A"/>
    <w:rsid w:val="00464A47"/>
    <w:rsid w:val="00464BB9"/>
    <w:rsid w:val="0046541D"/>
    <w:rsid w:val="004656D9"/>
    <w:rsid w:val="00465A70"/>
    <w:rsid w:val="00465CF0"/>
    <w:rsid w:val="00465EDB"/>
    <w:rsid w:val="00465F4D"/>
    <w:rsid w:val="00465FEE"/>
    <w:rsid w:val="0046624D"/>
    <w:rsid w:val="00466427"/>
    <w:rsid w:val="00466594"/>
    <w:rsid w:val="004669B2"/>
    <w:rsid w:val="004669EA"/>
    <w:rsid w:val="00467328"/>
    <w:rsid w:val="00467477"/>
    <w:rsid w:val="004678CD"/>
    <w:rsid w:val="0047057F"/>
    <w:rsid w:val="00470E80"/>
    <w:rsid w:val="0047130A"/>
    <w:rsid w:val="004720A1"/>
    <w:rsid w:val="004722A7"/>
    <w:rsid w:val="00472574"/>
    <w:rsid w:val="00472DF4"/>
    <w:rsid w:val="004737D9"/>
    <w:rsid w:val="004739EA"/>
    <w:rsid w:val="00474245"/>
    <w:rsid w:val="00474868"/>
    <w:rsid w:val="00474CF2"/>
    <w:rsid w:val="00474E79"/>
    <w:rsid w:val="0047548F"/>
    <w:rsid w:val="004754AE"/>
    <w:rsid w:val="004754C5"/>
    <w:rsid w:val="00475737"/>
    <w:rsid w:val="0047598A"/>
    <w:rsid w:val="00475A32"/>
    <w:rsid w:val="00475C77"/>
    <w:rsid w:val="00475CB8"/>
    <w:rsid w:val="00476725"/>
    <w:rsid w:val="00476FA1"/>
    <w:rsid w:val="004772C8"/>
    <w:rsid w:val="004772E3"/>
    <w:rsid w:val="00477335"/>
    <w:rsid w:val="004773A7"/>
    <w:rsid w:val="00477801"/>
    <w:rsid w:val="00477900"/>
    <w:rsid w:val="00477B7B"/>
    <w:rsid w:val="00477D50"/>
    <w:rsid w:val="00477E5D"/>
    <w:rsid w:val="00480258"/>
    <w:rsid w:val="004802FC"/>
    <w:rsid w:val="0048056A"/>
    <w:rsid w:val="00480B26"/>
    <w:rsid w:val="00480C33"/>
    <w:rsid w:val="00480ED7"/>
    <w:rsid w:val="00480FDF"/>
    <w:rsid w:val="004812E9"/>
    <w:rsid w:val="00481401"/>
    <w:rsid w:val="0048159F"/>
    <w:rsid w:val="00481BBB"/>
    <w:rsid w:val="00481BC9"/>
    <w:rsid w:val="00482A3B"/>
    <w:rsid w:val="00482B80"/>
    <w:rsid w:val="00482C11"/>
    <w:rsid w:val="00483B2C"/>
    <w:rsid w:val="00483D81"/>
    <w:rsid w:val="00483D97"/>
    <w:rsid w:val="00484626"/>
    <w:rsid w:val="0048462B"/>
    <w:rsid w:val="00484A0E"/>
    <w:rsid w:val="00484B15"/>
    <w:rsid w:val="00484B22"/>
    <w:rsid w:val="00484E81"/>
    <w:rsid w:val="004850E5"/>
    <w:rsid w:val="00485506"/>
    <w:rsid w:val="00485A37"/>
    <w:rsid w:val="00485A89"/>
    <w:rsid w:val="00485A90"/>
    <w:rsid w:val="00485F96"/>
    <w:rsid w:val="00486114"/>
    <w:rsid w:val="00486F12"/>
    <w:rsid w:val="00486F67"/>
    <w:rsid w:val="004872D5"/>
    <w:rsid w:val="0048757C"/>
    <w:rsid w:val="004876C1"/>
    <w:rsid w:val="00487842"/>
    <w:rsid w:val="00487847"/>
    <w:rsid w:val="00487ACA"/>
    <w:rsid w:val="00490086"/>
    <w:rsid w:val="004901C3"/>
    <w:rsid w:val="00490357"/>
    <w:rsid w:val="004903CA"/>
    <w:rsid w:val="0049144F"/>
    <w:rsid w:val="004922D8"/>
    <w:rsid w:val="00492355"/>
    <w:rsid w:val="00492D68"/>
    <w:rsid w:val="004931A6"/>
    <w:rsid w:val="00493396"/>
    <w:rsid w:val="0049366F"/>
    <w:rsid w:val="004938D0"/>
    <w:rsid w:val="004938EC"/>
    <w:rsid w:val="00493994"/>
    <w:rsid w:val="004947FF"/>
    <w:rsid w:val="004948EC"/>
    <w:rsid w:val="00494B99"/>
    <w:rsid w:val="00494E75"/>
    <w:rsid w:val="00494EC9"/>
    <w:rsid w:val="00495288"/>
    <w:rsid w:val="0049548E"/>
    <w:rsid w:val="0049559A"/>
    <w:rsid w:val="00495C10"/>
    <w:rsid w:val="00495F0A"/>
    <w:rsid w:val="0049640A"/>
    <w:rsid w:val="004965C6"/>
    <w:rsid w:val="004968D6"/>
    <w:rsid w:val="00496D5F"/>
    <w:rsid w:val="00497242"/>
    <w:rsid w:val="0049726D"/>
    <w:rsid w:val="0049765A"/>
    <w:rsid w:val="00497690"/>
    <w:rsid w:val="004979BF"/>
    <w:rsid w:val="00497CE6"/>
    <w:rsid w:val="004A024B"/>
    <w:rsid w:val="004A034C"/>
    <w:rsid w:val="004A0754"/>
    <w:rsid w:val="004A0B4B"/>
    <w:rsid w:val="004A0BCE"/>
    <w:rsid w:val="004A17B4"/>
    <w:rsid w:val="004A18FC"/>
    <w:rsid w:val="004A1B0E"/>
    <w:rsid w:val="004A2D0E"/>
    <w:rsid w:val="004A2EA6"/>
    <w:rsid w:val="004A2ED0"/>
    <w:rsid w:val="004A3013"/>
    <w:rsid w:val="004A33DC"/>
    <w:rsid w:val="004A3495"/>
    <w:rsid w:val="004A3B87"/>
    <w:rsid w:val="004A3BB2"/>
    <w:rsid w:val="004A3E38"/>
    <w:rsid w:val="004A4012"/>
    <w:rsid w:val="004A414C"/>
    <w:rsid w:val="004A462A"/>
    <w:rsid w:val="004A4963"/>
    <w:rsid w:val="004A58DC"/>
    <w:rsid w:val="004A5D8D"/>
    <w:rsid w:val="004A624F"/>
    <w:rsid w:val="004A636C"/>
    <w:rsid w:val="004A63BE"/>
    <w:rsid w:val="004A645C"/>
    <w:rsid w:val="004A6995"/>
    <w:rsid w:val="004A6A8C"/>
    <w:rsid w:val="004A6FAF"/>
    <w:rsid w:val="004A7056"/>
    <w:rsid w:val="004B00DE"/>
    <w:rsid w:val="004B0240"/>
    <w:rsid w:val="004B05F9"/>
    <w:rsid w:val="004B0636"/>
    <w:rsid w:val="004B0DEE"/>
    <w:rsid w:val="004B1159"/>
    <w:rsid w:val="004B1613"/>
    <w:rsid w:val="004B1640"/>
    <w:rsid w:val="004B1647"/>
    <w:rsid w:val="004B16D3"/>
    <w:rsid w:val="004B17BB"/>
    <w:rsid w:val="004B17EA"/>
    <w:rsid w:val="004B19AF"/>
    <w:rsid w:val="004B19F7"/>
    <w:rsid w:val="004B1B66"/>
    <w:rsid w:val="004B1B78"/>
    <w:rsid w:val="004B1F2E"/>
    <w:rsid w:val="004B2AA5"/>
    <w:rsid w:val="004B2F8D"/>
    <w:rsid w:val="004B35AA"/>
    <w:rsid w:val="004B3828"/>
    <w:rsid w:val="004B3990"/>
    <w:rsid w:val="004B4143"/>
    <w:rsid w:val="004B429B"/>
    <w:rsid w:val="004B42CB"/>
    <w:rsid w:val="004B46A9"/>
    <w:rsid w:val="004B4B9A"/>
    <w:rsid w:val="004B5666"/>
    <w:rsid w:val="004B5875"/>
    <w:rsid w:val="004B6142"/>
    <w:rsid w:val="004B6171"/>
    <w:rsid w:val="004B61BE"/>
    <w:rsid w:val="004B62A5"/>
    <w:rsid w:val="004B6F25"/>
    <w:rsid w:val="004B7056"/>
    <w:rsid w:val="004B77F0"/>
    <w:rsid w:val="004B7CE0"/>
    <w:rsid w:val="004C0013"/>
    <w:rsid w:val="004C0349"/>
    <w:rsid w:val="004C0884"/>
    <w:rsid w:val="004C0B67"/>
    <w:rsid w:val="004C0C1E"/>
    <w:rsid w:val="004C1155"/>
    <w:rsid w:val="004C19B4"/>
    <w:rsid w:val="004C1C7A"/>
    <w:rsid w:val="004C2179"/>
    <w:rsid w:val="004C2673"/>
    <w:rsid w:val="004C2A18"/>
    <w:rsid w:val="004C2E00"/>
    <w:rsid w:val="004C3272"/>
    <w:rsid w:val="004C3542"/>
    <w:rsid w:val="004C3593"/>
    <w:rsid w:val="004C38D5"/>
    <w:rsid w:val="004C40AD"/>
    <w:rsid w:val="004C4105"/>
    <w:rsid w:val="004C4432"/>
    <w:rsid w:val="004C4720"/>
    <w:rsid w:val="004C4C3D"/>
    <w:rsid w:val="004C4D35"/>
    <w:rsid w:val="004C4F88"/>
    <w:rsid w:val="004C4FFB"/>
    <w:rsid w:val="004C5519"/>
    <w:rsid w:val="004C59FA"/>
    <w:rsid w:val="004C6145"/>
    <w:rsid w:val="004C62D7"/>
    <w:rsid w:val="004C643F"/>
    <w:rsid w:val="004C65DA"/>
    <w:rsid w:val="004C68A9"/>
    <w:rsid w:val="004C6BEE"/>
    <w:rsid w:val="004C705E"/>
    <w:rsid w:val="004C7109"/>
    <w:rsid w:val="004C743C"/>
    <w:rsid w:val="004C7549"/>
    <w:rsid w:val="004C7C79"/>
    <w:rsid w:val="004C7CCD"/>
    <w:rsid w:val="004C7CF8"/>
    <w:rsid w:val="004C7D99"/>
    <w:rsid w:val="004C7EA5"/>
    <w:rsid w:val="004D06A9"/>
    <w:rsid w:val="004D0BF8"/>
    <w:rsid w:val="004D17A4"/>
    <w:rsid w:val="004D1812"/>
    <w:rsid w:val="004D1C20"/>
    <w:rsid w:val="004D1F00"/>
    <w:rsid w:val="004D2283"/>
    <w:rsid w:val="004D254F"/>
    <w:rsid w:val="004D2832"/>
    <w:rsid w:val="004D28BA"/>
    <w:rsid w:val="004D37E2"/>
    <w:rsid w:val="004D3E8B"/>
    <w:rsid w:val="004D4814"/>
    <w:rsid w:val="004D4B2B"/>
    <w:rsid w:val="004D4CB9"/>
    <w:rsid w:val="004D51BF"/>
    <w:rsid w:val="004D5356"/>
    <w:rsid w:val="004D57CC"/>
    <w:rsid w:val="004D5847"/>
    <w:rsid w:val="004D5A0D"/>
    <w:rsid w:val="004D5D71"/>
    <w:rsid w:val="004D60FA"/>
    <w:rsid w:val="004D656D"/>
    <w:rsid w:val="004D696D"/>
    <w:rsid w:val="004D6EF1"/>
    <w:rsid w:val="004D7210"/>
    <w:rsid w:val="004D7305"/>
    <w:rsid w:val="004D75EF"/>
    <w:rsid w:val="004D77F3"/>
    <w:rsid w:val="004E0377"/>
    <w:rsid w:val="004E0B52"/>
    <w:rsid w:val="004E0C67"/>
    <w:rsid w:val="004E10D5"/>
    <w:rsid w:val="004E19E0"/>
    <w:rsid w:val="004E2779"/>
    <w:rsid w:val="004E28F7"/>
    <w:rsid w:val="004E2963"/>
    <w:rsid w:val="004E2A8C"/>
    <w:rsid w:val="004E2E7C"/>
    <w:rsid w:val="004E33D7"/>
    <w:rsid w:val="004E3AFC"/>
    <w:rsid w:val="004E3EB7"/>
    <w:rsid w:val="004E3F33"/>
    <w:rsid w:val="004E3FFE"/>
    <w:rsid w:val="004E436E"/>
    <w:rsid w:val="004E4533"/>
    <w:rsid w:val="004E461D"/>
    <w:rsid w:val="004E4851"/>
    <w:rsid w:val="004E495F"/>
    <w:rsid w:val="004E4E18"/>
    <w:rsid w:val="004E5529"/>
    <w:rsid w:val="004E583C"/>
    <w:rsid w:val="004E5968"/>
    <w:rsid w:val="004E59A5"/>
    <w:rsid w:val="004E5CB7"/>
    <w:rsid w:val="004E5D31"/>
    <w:rsid w:val="004E5D6B"/>
    <w:rsid w:val="004E60C4"/>
    <w:rsid w:val="004E63C1"/>
    <w:rsid w:val="004E645A"/>
    <w:rsid w:val="004E659A"/>
    <w:rsid w:val="004E6770"/>
    <w:rsid w:val="004E74FC"/>
    <w:rsid w:val="004E7807"/>
    <w:rsid w:val="004E7E03"/>
    <w:rsid w:val="004F0276"/>
    <w:rsid w:val="004F02C1"/>
    <w:rsid w:val="004F036F"/>
    <w:rsid w:val="004F03A3"/>
    <w:rsid w:val="004F074C"/>
    <w:rsid w:val="004F0A0F"/>
    <w:rsid w:val="004F0C7F"/>
    <w:rsid w:val="004F0CC0"/>
    <w:rsid w:val="004F0FF5"/>
    <w:rsid w:val="004F1096"/>
    <w:rsid w:val="004F129C"/>
    <w:rsid w:val="004F1334"/>
    <w:rsid w:val="004F158F"/>
    <w:rsid w:val="004F15D7"/>
    <w:rsid w:val="004F1733"/>
    <w:rsid w:val="004F182E"/>
    <w:rsid w:val="004F1B25"/>
    <w:rsid w:val="004F1C6B"/>
    <w:rsid w:val="004F23EE"/>
    <w:rsid w:val="004F2515"/>
    <w:rsid w:val="004F2525"/>
    <w:rsid w:val="004F279D"/>
    <w:rsid w:val="004F284D"/>
    <w:rsid w:val="004F3438"/>
    <w:rsid w:val="004F3484"/>
    <w:rsid w:val="004F3685"/>
    <w:rsid w:val="004F3C95"/>
    <w:rsid w:val="004F3CA9"/>
    <w:rsid w:val="004F3E7E"/>
    <w:rsid w:val="004F494D"/>
    <w:rsid w:val="004F545B"/>
    <w:rsid w:val="004F5838"/>
    <w:rsid w:val="004F5E13"/>
    <w:rsid w:val="004F621D"/>
    <w:rsid w:val="004F6742"/>
    <w:rsid w:val="004F68EA"/>
    <w:rsid w:val="004F6DDD"/>
    <w:rsid w:val="004F6E14"/>
    <w:rsid w:val="004F72EF"/>
    <w:rsid w:val="004F73BC"/>
    <w:rsid w:val="004F75A5"/>
    <w:rsid w:val="004F789B"/>
    <w:rsid w:val="004F7F2A"/>
    <w:rsid w:val="004F7FB7"/>
    <w:rsid w:val="00500090"/>
    <w:rsid w:val="005003BF"/>
    <w:rsid w:val="00500749"/>
    <w:rsid w:val="005007A3"/>
    <w:rsid w:val="00500908"/>
    <w:rsid w:val="00500AD2"/>
    <w:rsid w:val="00501185"/>
    <w:rsid w:val="0050130B"/>
    <w:rsid w:val="0050137D"/>
    <w:rsid w:val="00501799"/>
    <w:rsid w:val="00501997"/>
    <w:rsid w:val="00501A79"/>
    <w:rsid w:val="00501EF2"/>
    <w:rsid w:val="0050227A"/>
    <w:rsid w:val="0050257F"/>
    <w:rsid w:val="00502648"/>
    <w:rsid w:val="00502723"/>
    <w:rsid w:val="00502ABC"/>
    <w:rsid w:val="00502B52"/>
    <w:rsid w:val="00502B80"/>
    <w:rsid w:val="00502EAA"/>
    <w:rsid w:val="00502F02"/>
    <w:rsid w:val="00503112"/>
    <w:rsid w:val="00503551"/>
    <w:rsid w:val="00503555"/>
    <w:rsid w:val="00503EB7"/>
    <w:rsid w:val="00504A5A"/>
    <w:rsid w:val="005051D2"/>
    <w:rsid w:val="0050529C"/>
    <w:rsid w:val="00505303"/>
    <w:rsid w:val="00505766"/>
    <w:rsid w:val="00505AE9"/>
    <w:rsid w:val="0050635C"/>
    <w:rsid w:val="0050670B"/>
    <w:rsid w:val="00506F88"/>
    <w:rsid w:val="005072AB"/>
    <w:rsid w:val="0050730F"/>
    <w:rsid w:val="00507892"/>
    <w:rsid w:val="00510002"/>
    <w:rsid w:val="00510905"/>
    <w:rsid w:val="00510E75"/>
    <w:rsid w:val="005112D9"/>
    <w:rsid w:val="005115B3"/>
    <w:rsid w:val="00511A96"/>
    <w:rsid w:val="00511AE3"/>
    <w:rsid w:val="00511B92"/>
    <w:rsid w:val="00511EDA"/>
    <w:rsid w:val="00512507"/>
    <w:rsid w:val="00512905"/>
    <w:rsid w:val="00512A7D"/>
    <w:rsid w:val="00512B2D"/>
    <w:rsid w:val="005130ED"/>
    <w:rsid w:val="00513512"/>
    <w:rsid w:val="00513796"/>
    <w:rsid w:val="00513923"/>
    <w:rsid w:val="00513A13"/>
    <w:rsid w:val="00513A31"/>
    <w:rsid w:val="00513B2A"/>
    <w:rsid w:val="00513B7E"/>
    <w:rsid w:val="005140CE"/>
    <w:rsid w:val="0051439B"/>
    <w:rsid w:val="00514924"/>
    <w:rsid w:val="00514C8B"/>
    <w:rsid w:val="00515A65"/>
    <w:rsid w:val="0051638B"/>
    <w:rsid w:val="005163EE"/>
    <w:rsid w:val="005169E4"/>
    <w:rsid w:val="00516A0D"/>
    <w:rsid w:val="00516E42"/>
    <w:rsid w:val="00516F0F"/>
    <w:rsid w:val="00516F8F"/>
    <w:rsid w:val="005170B4"/>
    <w:rsid w:val="00517375"/>
    <w:rsid w:val="00517485"/>
    <w:rsid w:val="005179BE"/>
    <w:rsid w:val="00517C39"/>
    <w:rsid w:val="005203D6"/>
    <w:rsid w:val="00520E41"/>
    <w:rsid w:val="00520E94"/>
    <w:rsid w:val="005212B3"/>
    <w:rsid w:val="00521C81"/>
    <w:rsid w:val="00521E89"/>
    <w:rsid w:val="0052203D"/>
    <w:rsid w:val="0052271E"/>
    <w:rsid w:val="00522848"/>
    <w:rsid w:val="00522CBC"/>
    <w:rsid w:val="00522EB1"/>
    <w:rsid w:val="005236BD"/>
    <w:rsid w:val="005238F4"/>
    <w:rsid w:val="00523C18"/>
    <w:rsid w:val="00523DB2"/>
    <w:rsid w:val="00524A42"/>
    <w:rsid w:val="00524CD7"/>
    <w:rsid w:val="00524D97"/>
    <w:rsid w:val="00524F75"/>
    <w:rsid w:val="005254A5"/>
    <w:rsid w:val="0052554F"/>
    <w:rsid w:val="00525CD9"/>
    <w:rsid w:val="00525FA6"/>
    <w:rsid w:val="005262C9"/>
    <w:rsid w:val="00526380"/>
    <w:rsid w:val="00526456"/>
    <w:rsid w:val="0052658E"/>
    <w:rsid w:val="00526804"/>
    <w:rsid w:val="00526C6F"/>
    <w:rsid w:val="00526DA3"/>
    <w:rsid w:val="00526E85"/>
    <w:rsid w:val="0052718E"/>
    <w:rsid w:val="0052759A"/>
    <w:rsid w:val="00527851"/>
    <w:rsid w:val="005279FE"/>
    <w:rsid w:val="00527BC6"/>
    <w:rsid w:val="0053043F"/>
    <w:rsid w:val="0053051D"/>
    <w:rsid w:val="00530545"/>
    <w:rsid w:val="005307F6"/>
    <w:rsid w:val="00530DBB"/>
    <w:rsid w:val="00531037"/>
    <w:rsid w:val="005314C6"/>
    <w:rsid w:val="00531503"/>
    <w:rsid w:val="005317CE"/>
    <w:rsid w:val="005318FC"/>
    <w:rsid w:val="00531F91"/>
    <w:rsid w:val="00532107"/>
    <w:rsid w:val="005322A2"/>
    <w:rsid w:val="00532381"/>
    <w:rsid w:val="005325B1"/>
    <w:rsid w:val="005325F6"/>
    <w:rsid w:val="00533637"/>
    <w:rsid w:val="00533BAC"/>
    <w:rsid w:val="00533BFF"/>
    <w:rsid w:val="0053411B"/>
    <w:rsid w:val="00534141"/>
    <w:rsid w:val="00534223"/>
    <w:rsid w:val="00534578"/>
    <w:rsid w:val="00534D32"/>
    <w:rsid w:val="00534DFA"/>
    <w:rsid w:val="00534E7B"/>
    <w:rsid w:val="00535B31"/>
    <w:rsid w:val="00535D92"/>
    <w:rsid w:val="005366A4"/>
    <w:rsid w:val="00536B21"/>
    <w:rsid w:val="00536B43"/>
    <w:rsid w:val="00536FC0"/>
    <w:rsid w:val="005376CC"/>
    <w:rsid w:val="00537821"/>
    <w:rsid w:val="00537885"/>
    <w:rsid w:val="00537F2D"/>
    <w:rsid w:val="0054010B"/>
    <w:rsid w:val="005401AD"/>
    <w:rsid w:val="0054029F"/>
    <w:rsid w:val="005406DB"/>
    <w:rsid w:val="00540978"/>
    <w:rsid w:val="00540D8B"/>
    <w:rsid w:val="00540DCC"/>
    <w:rsid w:val="00541524"/>
    <w:rsid w:val="0054177B"/>
    <w:rsid w:val="00541851"/>
    <w:rsid w:val="005418E8"/>
    <w:rsid w:val="005419FA"/>
    <w:rsid w:val="0054266B"/>
    <w:rsid w:val="00542757"/>
    <w:rsid w:val="00542865"/>
    <w:rsid w:val="005430BF"/>
    <w:rsid w:val="005430E2"/>
    <w:rsid w:val="00543338"/>
    <w:rsid w:val="00543887"/>
    <w:rsid w:val="00543D51"/>
    <w:rsid w:val="00543EBA"/>
    <w:rsid w:val="00544139"/>
    <w:rsid w:val="0054414D"/>
    <w:rsid w:val="00544322"/>
    <w:rsid w:val="0054484A"/>
    <w:rsid w:val="005451C4"/>
    <w:rsid w:val="005453C2"/>
    <w:rsid w:val="0054544E"/>
    <w:rsid w:val="005456D6"/>
    <w:rsid w:val="00545BA6"/>
    <w:rsid w:val="00545E2D"/>
    <w:rsid w:val="005461B1"/>
    <w:rsid w:val="0054645D"/>
    <w:rsid w:val="00546574"/>
    <w:rsid w:val="0054661A"/>
    <w:rsid w:val="00546E2F"/>
    <w:rsid w:val="00546F2A"/>
    <w:rsid w:val="005475CB"/>
    <w:rsid w:val="0054784C"/>
    <w:rsid w:val="00547C1C"/>
    <w:rsid w:val="0055005F"/>
    <w:rsid w:val="0055048E"/>
    <w:rsid w:val="005513B2"/>
    <w:rsid w:val="0055155A"/>
    <w:rsid w:val="00551662"/>
    <w:rsid w:val="00551817"/>
    <w:rsid w:val="00551901"/>
    <w:rsid w:val="005519B3"/>
    <w:rsid w:val="00551CE4"/>
    <w:rsid w:val="00551E33"/>
    <w:rsid w:val="00551FD7"/>
    <w:rsid w:val="005521FF"/>
    <w:rsid w:val="0055272F"/>
    <w:rsid w:val="0055281E"/>
    <w:rsid w:val="00552AD5"/>
    <w:rsid w:val="00553069"/>
    <w:rsid w:val="00553113"/>
    <w:rsid w:val="00553202"/>
    <w:rsid w:val="0055324A"/>
    <w:rsid w:val="0055344E"/>
    <w:rsid w:val="00553469"/>
    <w:rsid w:val="005534D3"/>
    <w:rsid w:val="0055372D"/>
    <w:rsid w:val="00553D2C"/>
    <w:rsid w:val="00553E0A"/>
    <w:rsid w:val="00554153"/>
    <w:rsid w:val="0055417C"/>
    <w:rsid w:val="00554326"/>
    <w:rsid w:val="005543B1"/>
    <w:rsid w:val="00554651"/>
    <w:rsid w:val="00554681"/>
    <w:rsid w:val="00555172"/>
    <w:rsid w:val="00555FF1"/>
    <w:rsid w:val="0055616C"/>
    <w:rsid w:val="005562A5"/>
    <w:rsid w:val="00556545"/>
    <w:rsid w:val="005565AA"/>
    <w:rsid w:val="00556B4C"/>
    <w:rsid w:val="00556C53"/>
    <w:rsid w:val="0055760F"/>
    <w:rsid w:val="00557630"/>
    <w:rsid w:val="005576C5"/>
    <w:rsid w:val="00557733"/>
    <w:rsid w:val="00557A1D"/>
    <w:rsid w:val="00557CB4"/>
    <w:rsid w:val="0056004D"/>
    <w:rsid w:val="005603F0"/>
    <w:rsid w:val="00560A5A"/>
    <w:rsid w:val="00560DF8"/>
    <w:rsid w:val="00560E7F"/>
    <w:rsid w:val="00561667"/>
    <w:rsid w:val="005618AF"/>
    <w:rsid w:val="00561B25"/>
    <w:rsid w:val="00561FE6"/>
    <w:rsid w:val="00562576"/>
    <w:rsid w:val="005626CB"/>
    <w:rsid w:val="00562757"/>
    <w:rsid w:val="00562B06"/>
    <w:rsid w:val="00562BB7"/>
    <w:rsid w:val="00562BED"/>
    <w:rsid w:val="00562E33"/>
    <w:rsid w:val="005634AD"/>
    <w:rsid w:val="00563576"/>
    <w:rsid w:val="00563849"/>
    <w:rsid w:val="0056386E"/>
    <w:rsid w:val="005638AB"/>
    <w:rsid w:val="00564034"/>
    <w:rsid w:val="005640D2"/>
    <w:rsid w:val="00564605"/>
    <w:rsid w:val="0056463B"/>
    <w:rsid w:val="0056493C"/>
    <w:rsid w:val="005649C0"/>
    <w:rsid w:val="0056524C"/>
    <w:rsid w:val="005653D5"/>
    <w:rsid w:val="0056566D"/>
    <w:rsid w:val="0056593A"/>
    <w:rsid w:val="00565FA4"/>
    <w:rsid w:val="00566134"/>
    <w:rsid w:val="00566282"/>
    <w:rsid w:val="00566557"/>
    <w:rsid w:val="0056664C"/>
    <w:rsid w:val="00567013"/>
    <w:rsid w:val="00567202"/>
    <w:rsid w:val="00567843"/>
    <w:rsid w:val="005678A2"/>
    <w:rsid w:val="0056791E"/>
    <w:rsid w:val="00567BDF"/>
    <w:rsid w:val="00567CD1"/>
    <w:rsid w:val="00567F47"/>
    <w:rsid w:val="00570699"/>
    <w:rsid w:val="00570903"/>
    <w:rsid w:val="00570BD0"/>
    <w:rsid w:val="00570BEE"/>
    <w:rsid w:val="00570CBA"/>
    <w:rsid w:val="00570CBD"/>
    <w:rsid w:val="00570CF4"/>
    <w:rsid w:val="00570EBE"/>
    <w:rsid w:val="0057110E"/>
    <w:rsid w:val="00571451"/>
    <w:rsid w:val="005718A8"/>
    <w:rsid w:val="00571A79"/>
    <w:rsid w:val="00571C5A"/>
    <w:rsid w:val="00571CB4"/>
    <w:rsid w:val="00571E69"/>
    <w:rsid w:val="00571F24"/>
    <w:rsid w:val="00572264"/>
    <w:rsid w:val="005730AA"/>
    <w:rsid w:val="00573427"/>
    <w:rsid w:val="0057395B"/>
    <w:rsid w:val="00573AEC"/>
    <w:rsid w:val="00573CFC"/>
    <w:rsid w:val="00573D4B"/>
    <w:rsid w:val="00573E24"/>
    <w:rsid w:val="00573EDB"/>
    <w:rsid w:val="005740D5"/>
    <w:rsid w:val="00574144"/>
    <w:rsid w:val="005742D6"/>
    <w:rsid w:val="00574373"/>
    <w:rsid w:val="005745FB"/>
    <w:rsid w:val="005748FC"/>
    <w:rsid w:val="005749E1"/>
    <w:rsid w:val="00574ADA"/>
    <w:rsid w:val="00574B15"/>
    <w:rsid w:val="0057506D"/>
    <w:rsid w:val="005753C8"/>
    <w:rsid w:val="00575467"/>
    <w:rsid w:val="0057549D"/>
    <w:rsid w:val="00576283"/>
    <w:rsid w:val="005763A5"/>
    <w:rsid w:val="005769C4"/>
    <w:rsid w:val="00576D82"/>
    <w:rsid w:val="00576ED0"/>
    <w:rsid w:val="005774DD"/>
    <w:rsid w:val="00577AFB"/>
    <w:rsid w:val="00577DF0"/>
    <w:rsid w:val="00580036"/>
    <w:rsid w:val="005804AE"/>
    <w:rsid w:val="00580617"/>
    <w:rsid w:val="00580737"/>
    <w:rsid w:val="00580798"/>
    <w:rsid w:val="0058084A"/>
    <w:rsid w:val="00580A96"/>
    <w:rsid w:val="0058124E"/>
    <w:rsid w:val="005812B6"/>
    <w:rsid w:val="005814A8"/>
    <w:rsid w:val="00581653"/>
    <w:rsid w:val="005819D8"/>
    <w:rsid w:val="00581A77"/>
    <w:rsid w:val="00581D42"/>
    <w:rsid w:val="00582235"/>
    <w:rsid w:val="00582290"/>
    <w:rsid w:val="005822AA"/>
    <w:rsid w:val="00582A5F"/>
    <w:rsid w:val="00582B6F"/>
    <w:rsid w:val="00582DBD"/>
    <w:rsid w:val="00583124"/>
    <w:rsid w:val="00583482"/>
    <w:rsid w:val="00583752"/>
    <w:rsid w:val="0058386E"/>
    <w:rsid w:val="005838CB"/>
    <w:rsid w:val="00583A3A"/>
    <w:rsid w:val="00583D80"/>
    <w:rsid w:val="00584693"/>
    <w:rsid w:val="005846B5"/>
    <w:rsid w:val="00584AB7"/>
    <w:rsid w:val="0058506B"/>
    <w:rsid w:val="00585364"/>
    <w:rsid w:val="00585427"/>
    <w:rsid w:val="0058554B"/>
    <w:rsid w:val="00585F85"/>
    <w:rsid w:val="00586781"/>
    <w:rsid w:val="00586818"/>
    <w:rsid w:val="00586943"/>
    <w:rsid w:val="00586B7D"/>
    <w:rsid w:val="00586F88"/>
    <w:rsid w:val="00587187"/>
    <w:rsid w:val="00587CFB"/>
    <w:rsid w:val="0059017C"/>
    <w:rsid w:val="005902C5"/>
    <w:rsid w:val="00590501"/>
    <w:rsid w:val="005907D7"/>
    <w:rsid w:val="00590961"/>
    <w:rsid w:val="00590B9E"/>
    <w:rsid w:val="00590C2D"/>
    <w:rsid w:val="00590D62"/>
    <w:rsid w:val="00590F70"/>
    <w:rsid w:val="005910F8"/>
    <w:rsid w:val="0059159E"/>
    <w:rsid w:val="0059185C"/>
    <w:rsid w:val="005919B0"/>
    <w:rsid w:val="005919D2"/>
    <w:rsid w:val="00591A07"/>
    <w:rsid w:val="00591C96"/>
    <w:rsid w:val="005920F3"/>
    <w:rsid w:val="005923FB"/>
    <w:rsid w:val="0059249E"/>
    <w:rsid w:val="0059268E"/>
    <w:rsid w:val="00592BEB"/>
    <w:rsid w:val="00592DF8"/>
    <w:rsid w:val="00593098"/>
    <w:rsid w:val="005932E9"/>
    <w:rsid w:val="00593A84"/>
    <w:rsid w:val="005940DE"/>
    <w:rsid w:val="005941AE"/>
    <w:rsid w:val="0059421E"/>
    <w:rsid w:val="005945B1"/>
    <w:rsid w:val="005949A5"/>
    <w:rsid w:val="00594E68"/>
    <w:rsid w:val="00594FFC"/>
    <w:rsid w:val="00595811"/>
    <w:rsid w:val="005958F6"/>
    <w:rsid w:val="00595A38"/>
    <w:rsid w:val="00595C0A"/>
    <w:rsid w:val="00595DDD"/>
    <w:rsid w:val="00595DF8"/>
    <w:rsid w:val="00595FAB"/>
    <w:rsid w:val="0059617F"/>
    <w:rsid w:val="00596346"/>
    <w:rsid w:val="0059651A"/>
    <w:rsid w:val="00596DB6"/>
    <w:rsid w:val="00597160"/>
    <w:rsid w:val="00597C1D"/>
    <w:rsid w:val="005A00CD"/>
    <w:rsid w:val="005A046E"/>
    <w:rsid w:val="005A0753"/>
    <w:rsid w:val="005A0BC2"/>
    <w:rsid w:val="005A0F02"/>
    <w:rsid w:val="005A0F62"/>
    <w:rsid w:val="005A12FB"/>
    <w:rsid w:val="005A19DF"/>
    <w:rsid w:val="005A1C21"/>
    <w:rsid w:val="005A3194"/>
    <w:rsid w:val="005A355E"/>
    <w:rsid w:val="005A36D8"/>
    <w:rsid w:val="005A3AE9"/>
    <w:rsid w:val="005A40D0"/>
    <w:rsid w:val="005A4A73"/>
    <w:rsid w:val="005A4B33"/>
    <w:rsid w:val="005A4D8C"/>
    <w:rsid w:val="005A4F3A"/>
    <w:rsid w:val="005A5111"/>
    <w:rsid w:val="005A5169"/>
    <w:rsid w:val="005A5289"/>
    <w:rsid w:val="005A529C"/>
    <w:rsid w:val="005A531E"/>
    <w:rsid w:val="005A54FD"/>
    <w:rsid w:val="005A56C3"/>
    <w:rsid w:val="005A5B58"/>
    <w:rsid w:val="005A5BD9"/>
    <w:rsid w:val="005A5E09"/>
    <w:rsid w:val="005A6063"/>
    <w:rsid w:val="005A66CB"/>
    <w:rsid w:val="005A67A5"/>
    <w:rsid w:val="005A687C"/>
    <w:rsid w:val="005A68A8"/>
    <w:rsid w:val="005A6BE1"/>
    <w:rsid w:val="005A6C9C"/>
    <w:rsid w:val="005A6D38"/>
    <w:rsid w:val="005A6E4D"/>
    <w:rsid w:val="005A6EF5"/>
    <w:rsid w:val="005A707B"/>
    <w:rsid w:val="005A71F3"/>
    <w:rsid w:val="005A721E"/>
    <w:rsid w:val="005A7391"/>
    <w:rsid w:val="005A75FB"/>
    <w:rsid w:val="005A7B47"/>
    <w:rsid w:val="005A7D5C"/>
    <w:rsid w:val="005B0376"/>
    <w:rsid w:val="005B070B"/>
    <w:rsid w:val="005B0A3E"/>
    <w:rsid w:val="005B0CD7"/>
    <w:rsid w:val="005B0FF9"/>
    <w:rsid w:val="005B10F8"/>
    <w:rsid w:val="005B1122"/>
    <w:rsid w:val="005B18A5"/>
    <w:rsid w:val="005B256C"/>
    <w:rsid w:val="005B2571"/>
    <w:rsid w:val="005B25F0"/>
    <w:rsid w:val="005B2B1F"/>
    <w:rsid w:val="005B309A"/>
    <w:rsid w:val="005B39A7"/>
    <w:rsid w:val="005B3FCF"/>
    <w:rsid w:val="005B40C2"/>
    <w:rsid w:val="005B4153"/>
    <w:rsid w:val="005B4620"/>
    <w:rsid w:val="005B4D2E"/>
    <w:rsid w:val="005B4E0E"/>
    <w:rsid w:val="005B5515"/>
    <w:rsid w:val="005B5632"/>
    <w:rsid w:val="005B5CCB"/>
    <w:rsid w:val="005B6AA6"/>
    <w:rsid w:val="005B6C75"/>
    <w:rsid w:val="005B6CC1"/>
    <w:rsid w:val="005B6FB9"/>
    <w:rsid w:val="005B72AA"/>
    <w:rsid w:val="005B72EA"/>
    <w:rsid w:val="005B73BA"/>
    <w:rsid w:val="005B76B0"/>
    <w:rsid w:val="005B79C1"/>
    <w:rsid w:val="005B7B79"/>
    <w:rsid w:val="005B7D61"/>
    <w:rsid w:val="005C08D9"/>
    <w:rsid w:val="005C0DC7"/>
    <w:rsid w:val="005C0DD0"/>
    <w:rsid w:val="005C0ED5"/>
    <w:rsid w:val="005C1196"/>
    <w:rsid w:val="005C14A7"/>
    <w:rsid w:val="005C14D3"/>
    <w:rsid w:val="005C1760"/>
    <w:rsid w:val="005C20AF"/>
    <w:rsid w:val="005C2A02"/>
    <w:rsid w:val="005C2BFE"/>
    <w:rsid w:val="005C2EB3"/>
    <w:rsid w:val="005C324C"/>
    <w:rsid w:val="005C3396"/>
    <w:rsid w:val="005C33C8"/>
    <w:rsid w:val="005C341C"/>
    <w:rsid w:val="005C3972"/>
    <w:rsid w:val="005C3B85"/>
    <w:rsid w:val="005C3CB5"/>
    <w:rsid w:val="005C3CEF"/>
    <w:rsid w:val="005C45AB"/>
    <w:rsid w:val="005C49EE"/>
    <w:rsid w:val="005C4BF1"/>
    <w:rsid w:val="005C5417"/>
    <w:rsid w:val="005C5530"/>
    <w:rsid w:val="005C5A92"/>
    <w:rsid w:val="005C5B47"/>
    <w:rsid w:val="005C690E"/>
    <w:rsid w:val="005C71AA"/>
    <w:rsid w:val="005C758A"/>
    <w:rsid w:val="005C7820"/>
    <w:rsid w:val="005C7B1F"/>
    <w:rsid w:val="005C7B67"/>
    <w:rsid w:val="005C7D95"/>
    <w:rsid w:val="005C7D9E"/>
    <w:rsid w:val="005C7FE6"/>
    <w:rsid w:val="005D0362"/>
    <w:rsid w:val="005D0831"/>
    <w:rsid w:val="005D09C1"/>
    <w:rsid w:val="005D1342"/>
    <w:rsid w:val="005D13E6"/>
    <w:rsid w:val="005D152E"/>
    <w:rsid w:val="005D20F1"/>
    <w:rsid w:val="005D2228"/>
    <w:rsid w:val="005D2859"/>
    <w:rsid w:val="005D2ED0"/>
    <w:rsid w:val="005D30B3"/>
    <w:rsid w:val="005D31BA"/>
    <w:rsid w:val="005D34ED"/>
    <w:rsid w:val="005D3716"/>
    <w:rsid w:val="005D3848"/>
    <w:rsid w:val="005D3A19"/>
    <w:rsid w:val="005D403F"/>
    <w:rsid w:val="005D4464"/>
    <w:rsid w:val="005D4A5A"/>
    <w:rsid w:val="005D4B4A"/>
    <w:rsid w:val="005D4C18"/>
    <w:rsid w:val="005D4D9F"/>
    <w:rsid w:val="005D500B"/>
    <w:rsid w:val="005D503C"/>
    <w:rsid w:val="005D528D"/>
    <w:rsid w:val="005D53B4"/>
    <w:rsid w:val="005D5507"/>
    <w:rsid w:val="005D5A04"/>
    <w:rsid w:val="005D5A69"/>
    <w:rsid w:val="005D5CDF"/>
    <w:rsid w:val="005D61B7"/>
    <w:rsid w:val="005D6215"/>
    <w:rsid w:val="005D659F"/>
    <w:rsid w:val="005D6975"/>
    <w:rsid w:val="005D6A62"/>
    <w:rsid w:val="005D6F69"/>
    <w:rsid w:val="005D6F9A"/>
    <w:rsid w:val="005D74DB"/>
    <w:rsid w:val="005E06FC"/>
    <w:rsid w:val="005E08A4"/>
    <w:rsid w:val="005E0C3C"/>
    <w:rsid w:val="005E0D71"/>
    <w:rsid w:val="005E13D7"/>
    <w:rsid w:val="005E1498"/>
    <w:rsid w:val="005E193A"/>
    <w:rsid w:val="005E198D"/>
    <w:rsid w:val="005E1B47"/>
    <w:rsid w:val="005E26A6"/>
    <w:rsid w:val="005E2991"/>
    <w:rsid w:val="005E4562"/>
    <w:rsid w:val="005E46F3"/>
    <w:rsid w:val="005E479F"/>
    <w:rsid w:val="005E494B"/>
    <w:rsid w:val="005E49C4"/>
    <w:rsid w:val="005E4C98"/>
    <w:rsid w:val="005E532D"/>
    <w:rsid w:val="005E5434"/>
    <w:rsid w:val="005E5AC3"/>
    <w:rsid w:val="005E5C17"/>
    <w:rsid w:val="005E652B"/>
    <w:rsid w:val="005E6B2C"/>
    <w:rsid w:val="005E7869"/>
    <w:rsid w:val="005E795F"/>
    <w:rsid w:val="005E7E5D"/>
    <w:rsid w:val="005F09A4"/>
    <w:rsid w:val="005F0BFE"/>
    <w:rsid w:val="005F1327"/>
    <w:rsid w:val="005F165A"/>
    <w:rsid w:val="005F1675"/>
    <w:rsid w:val="005F1A57"/>
    <w:rsid w:val="005F1C45"/>
    <w:rsid w:val="005F1D40"/>
    <w:rsid w:val="005F1DCB"/>
    <w:rsid w:val="005F1ECB"/>
    <w:rsid w:val="005F2445"/>
    <w:rsid w:val="005F2998"/>
    <w:rsid w:val="005F3632"/>
    <w:rsid w:val="005F3F35"/>
    <w:rsid w:val="005F401E"/>
    <w:rsid w:val="005F41DC"/>
    <w:rsid w:val="005F43B6"/>
    <w:rsid w:val="005F44CF"/>
    <w:rsid w:val="005F485F"/>
    <w:rsid w:val="005F568C"/>
    <w:rsid w:val="005F58BF"/>
    <w:rsid w:val="005F5BB2"/>
    <w:rsid w:val="005F5F4F"/>
    <w:rsid w:val="005F6443"/>
    <w:rsid w:val="005F67E9"/>
    <w:rsid w:val="005F7157"/>
    <w:rsid w:val="005F722C"/>
    <w:rsid w:val="005F7231"/>
    <w:rsid w:val="005F731A"/>
    <w:rsid w:val="005F7331"/>
    <w:rsid w:val="005F74A1"/>
    <w:rsid w:val="005F74C5"/>
    <w:rsid w:val="005F7866"/>
    <w:rsid w:val="005F7A99"/>
    <w:rsid w:val="005F7CE3"/>
    <w:rsid w:val="00600430"/>
    <w:rsid w:val="00600B0F"/>
    <w:rsid w:val="0060102A"/>
    <w:rsid w:val="00601380"/>
    <w:rsid w:val="0060140E"/>
    <w:rsid w:val="00602007"/>
    <w:rsid w:val="0060261D"/>
    <w:rsid w:val="0060273E"/>
    <w:rsid w:val="00602830"/>
    <w:rsid w:val="00602BAF"/>
    <w:rsid w:val="00602BD2"/>
    <w:rsid w:val="00602DDC"/>
    <w:rsid w:val="00602F5E"/>
    <w:rsid w:val="006030EE"/>
    <w:rsid w:val="0060342F"/>
    <w:rsid w:val="006036B8"/>
    <w:rsid w:val="00603725"/>
    <w:rsid w:val="0060385C"/>
    <w:rsid w:val="00604292"/>
    <w:rsid w:val="00604474"/>
    <w:rsid w:val="006044AB"/>
    <w:rsid w:val="006044DA"/>
    <w:rsid w:val="00604714"/>
    <w:rsid w:val="00604B44"/>
    <w:rsid w:val="00605076"/>
    <w:rsid w:val="0060518E"/>
    <w:rsid w:val="006052F0"/>
    <w:rsid w:val="006055D7"/>
    <w:rsid w:val="00605CBF"/>
    <w:rsid w:val="00605D10"/>
    <w:rsid w:val="00605FA5"/>
    <w:rsid w:val="0060607F"/>
    <w:rsid w:val="00606888"/>
    <w:rsid w:val="00606A35"/>
    <w:rsid w:val="00606AFA"/>
    <w:rsid w:val="00606C35"/>
    <w:rsid w:val="00606FA5"/>
    <w:rsid w:val="00607071"/>
    <w:rsid w:val="00607FAC"/>
    <w:rsid w:val="00607FE3"/>
    <w:rsid w:val="006100DA"/>
    <w:rsid w:val="00610124"/>
    <w:rsid w:val="00610174"/>
    <w:rsid w:val="006107B5"/>
    <w:rsid w:val="00610B07"/>
    <w:rsid w:val="00610B27"/>
    <w:rsid w:val="00610FB7"/>
    <w:rsid w:val="00611093"/>
    <w:rsid w:val="00611125"/>
    <w:rsid w:val="006113AF"/>
    <w:rsid w:val="006115FA"/>
    <w:rsid w:val="00611B27"/>
    <w:rsid w:val="00611E07"/>
    <w:rsid w:val="00611FA8"/>
    <w:rsid w:val="00612403"/>
    <w:rsid w:val="006127EB"/>
    <w:rsid w:val="0061295D"/>
    <w:rsid w:val="006129DD"/>
    <w:rsid w:val="00612D32"/>
    <w:rsid w:val="00612E3B"/>
    <w:rsid w:val="00612EF2"/>
    <w:rsid w:val="006131F2"/>
    <w:rsid w:val="0061338C"/>
    <w:rsid w:val="006136D0"/>
    <w:rsid w:val="0061383E"/>
    <w:rsid w:val="006139D9"/>
    <w:rsid w:val="00613B7F"/>
    <w:rsid w:val="0061436C"/>
    <w:rsid w:val="006145EF"/>
    <w:rsid w:val="00614A10"/>
    <w:rsid w:val="00614A31"/>
    <w:rsid w:val="0061528F"/>
    <w:rsid w:val="00615631"/>
    <w:rsid w:val="006156B8"/>
    <w:rsid w:val="00615732"/>
    <w:rsid w:val="00615757"/>
    <w:rsid w:val="00615ADE"/>
    <w:rsid w:val="00615C0D"/>
    <w:rsid w:val="00616A6B"/>
    <w:rsid w:val="00616BBE"/>
    <w:rsid w:val="006173F1"/>
    <w:rsid w:val="00617544"/>
    <w:rsid w:val="00617BED"/>
    <w:rsid w:val="00620251"/>
    <w:rsid w:val="00620382"/>
    <w:rsid w:val="00620736"/>
    <w:rsid w:val="00620768"/>
    <w:rsid w:val="006207FE"/>
    <w:rsid w:val="00620857"/>
    <w:rsid w:val="00620E0F"/>
    <w:rsid w:val="0062142B"/>
    <w:rsid w:val="00621B65"/>
    <w:rsid w:val="0062270E"/>
    <w:rsid w:val="00622A41"/>
    <w:rsid w:val="00622A61"/>
    <w:rsid w:val="00622AC8"/>
    <w:rsid w:val="00622C3E"/>
    <w:rsid w:val="00622DC1"/>
    <w:rsid w:val="0062316E"/>
    <w:rsid w:val="006231A5"/>
    <w:rsid w:val="00623394"/>
    <w:rsid w:val="00623FE2"/>
    <w:rsid w:val="00624132"/>
    <w:rsid w:val="00624559"/>
    <w:rsid w:val="00624861"/>
    <w:rsid w:val="00624B7A"/>
    <w:rsid w:val="00624C0F"/>
    <w:rsid w:val="00624C7F"/>
    <w:rsid w:val="00624E1B"/>
    <w:rsid w:val="006251EC"/>
    <w:rsid w:val="006252C4"/>
    <w:rsid w:val="0062536B"/>
    <w:rsid w:val="006257CC"/>
    <w:rsid w:val="0062585B"/>
    <w:rsid w:val="0062590E"/>
    <w:rsid w:val="00626046"/>
    <w:rsid w:val="006269AD"/>
    <w:rsid w:val="00626A9A"/>
    <w:rsid w:val="00626AE3"/>
    <w:rsid w:val="006270FF"/>
    <w:rsid w:val="006272C0"/>
    <w:rsid w:val="00627492"/>
    <w:rsid w:val="00627676"/>
    <w:rsid w:val="00627912"/>
    <w:rsid w:val="00627B92"/>
    <w:rsid w:val="00627F19"/>
    <w:rsid w:val="00627F25"/>
    <w:rsid w:val="00630167"/>
    <w:rsid w:val="006308E9"/>
    <w:rsid w:val="00630C3A"/>
    <w:rsid w:val="0063120E"/>
    <w:rsid w:val="00631F67"/>
    <w:rsid w:val="0063200E"/>
    <w:rsid w:val="0063220B"/>
    <w:rsid w:val="0063283B"/>
    <w:rsid w:val="0063297C"/>
    <w:rsid w:val="00632A84"/>
    <w:rsid w:val="00632DD4"/>
    <w:rsid w:val="00632EB8"/>
    <w:rsid w:val="00633274"/>
    <w:rsid w:val="006334FA"/>
    <w:rsid w:val="00633527"/>
    <w:rsid w:val="006347A4"/>
    <w:rsid w:val="00634947"/>
    <w:rsid w:val="00634A6D"/>
    <w:rsid w:val="00634B21"/>
    <w:rsid w:val="00634C23"/>
    <w:rsid w:val="00634CAA"/>
    <w:rsid w:val="00635560"/>
    <w:rsid w:val="0063566E"/>
    <w:rsid w:val="00635852"/>
    <w:rsid w:val="00635AA1"/>
    <w:rsid w:val="00635D23"/>
    <w:rsid w:val="00635FC3"/>
    <w:rsid w:val="006365BD"/>
    <w:rsid w:val="006369F3"/>
    <w:rsid w:val="00636BAD"/>
    <w:rsid w:val="00636E65"/>
    <w:rsid w:val="006372AC"/>
    <w:rsid w:val="006376CB"/>
    <w:rsid w:val="00637B5A"/>
    <w:rsid w:val="00637E09"/>
    <w:rsid w:val="00637F30"/>
    <w:rsid w:val="0064007E"/>
    <w:rsid w:val="00640178"/>
    <w:rsid w:val="006401B3"/>
    <w:rsid w:val="00640C83"/>
    <w:rsid w:val="00640C98"/>
    <w:rsid w:val="00641364"/>
    <w:rsid w:val="00641B98"/>
    <w:rsid w:val="00641C51"/>
    <w:rsid w:val="00641CF4"/>
    <w:rsid w:val="00641DA9"/>
    <w:rsid w:val="00641DE9"/>
    <w:rsid w:val="00641ED4"/>
    <w:rsid w:val="00641FA2"/>
    <w:rsid w:val="00642529"/>
    <w:rsid w:val="00642581"/>
    <w:rsid w:val="00642600"/>
    <w:rsid w:val="00642670"/>
    <w:rsid w:val="0064325B"/>
    <w:rsid w:val="0064367E"/>
    <w:rsid w:val="006436FA"/>
    <w:rsid w:val="006436FB"/>
    <w:rsid w:val="00643867"/>
    <w:rsid w:val="00643D55"/>
    <w:rsid w:val="00643FE4"/>
    <w:rsid w:val="00644222"/>
    <w:rsid w:val="006446FF"/>
    <w:rsid w:val="00644F27"/>
    <w:rsid w:val="006451DA"/>
    <w:rsid w:val="006452DC"/>
    <w:rsid w:val="00645376"/>
    <w:rsid w:val="00645656"/>
    <w:rsid w:val="00645824"/>
    <w:rsid w:val="00645A09"/>
    <w:rsid w:val="00646222"/>
    <w:rsid w:val="00646431"/>
    <w:rsid w:val="00646B66"/>
    <w:rsid w:val="00647061"/>
    <w:rsid w:val="00647122"/>
    <w:rsid w:val="00647134"/>
    <w:rsid w:val="00647451"/>
    <w:rsid w:val="006474D3"/>
    <w:rsid w:val="006477CD"/>
    <w:rsid w:val="00647B87"/>
    <w:rsid w:val="00647CA3"/>
    <w:rsid w:val="00647EF3"/>
    <w:rsid w:val="00647FCB"/>
    <w:rsid w:val="00650834"/>
    <w:rsid w:val="0065094F"/>
    <w:rsid w:val="00650F09"/>
    <w:rsid w:val="00650F32"/>
    <w:rsid w:val="00650FCD"/>
    <w:rsid w:val="00651809"/>
    <w:rsid w:val="00651FF2"/>
    <w:rsid w:val="0065203C"/>
    <w:rsid w:val="0065224C"/>
    <w:rsid w:val="00652C53"/>
    <w:rsid w:val="00653159"/>
    <w:rsid w:val="0065345B"/>
    <w:rsid w:val="00653550"/>
    <w:rsid w:val="00653573"/>
    <w:rsid w:val="006535A7"/>
    <w:rsid w:val="00653686"/>
    <w:rsid w:val="006537F5"/>
    <w:rsid w:val="006539A5"/>
    <w:rsid w:val="00653DBF"/>
    <w:rsid w:val="00653DEA"/>
    <w:rsid w:val="00653E4C"/>
    <w:rsid w:val="006541D0"/>
    <w:rsid w:val="0065435B"/>
    <w:rsid w:val="0065442C"/>
    <w:rsid w:val="00654630"/>
    <w:rsid w:val="00654D72"/>
    <w:rsid w:val="00654DEB"/>
    <w:rsid w:val="006551B5"/>
    <w:rsid w:val="00655229"/>
    <w:rsid w:val="006552B2"/>
    <w:rsid w:val="006552F8"/>
    <w:rsid w:val="006555CF"/>
    <w:rsid w:val="0065567C"/>
    <w:rsid w:val="00655D0C"/>
    <w:rsid w:val="00655F83"/>
    <w:rsid w:val="00656287"/>
    <w:rsid w:val="00656710"/>
    <w:rsid w:val="00656E37"/>
    <w:rsid w:val="00657169"/>
    <w:rsid w:val="00657222"/>
    <w:rsid w:val="006577B8"/>
    <w:rsid w:val="0065789E"/>
    <w:rsid w:val="006578B4"/>
    <w:rsid w:val="006579A5"/>
    <w:rsid w:val="00657F9D"/>
    <w:rsid w:val="00660089"/>
    <w:rsid w:val="006605E1"/>
    <w:rsid w:val="00660CFC"/>
    <w:rsid w:val="00660E3B"/>
    <w:rsid w:val="00661200"/>
    <w:rsid w:val="0066138C"/>
    <w:rsid w:val="0066142F"/>
    <w:rsid w:val="006614DF"/>
    <w:rsid w:val="006614F6"/>
    <w:rsid w:val="00661669"/>
    <w:rsid w:val="00661706"/>
    <w:rsid w:val="00661F1F"/>
    <w:rsid w:val="00661F42"/>
    <w:rsid w:val="00662453"/>
    <w:rsid w:val="00662512"/>
    <w:rsid w:val="0066261F"/>
    <w:rsid w:val="006626DA"/>
    <w:rsid w:val="00662963"/>
    <w:rsid w:val="006629E9"/>
    <w:rsid w:val="006630C0"/>
    <w:rsid w:val="006631B7"/>
    <w:rsid w:val="006632E4"/>
    <w:rsid w:val="006637CC"/>
    <w:rsid w:val="006638F6"/>
    <w:rsid w:val="006641C8"/>
    <w:rsid w:val="00664562"/>
    <w:rsid w:val="00664612"/>
    <w:rsid w:val="00664FF7"/>
    <w:rsid w:val="00665471"/>
    <w:rsid w:val="006655C3"/>
    <w:rsid w:val="00665615"/>
    <w:rsid w:val="00665B7C"/>
    <w:rsid w:val="00665B9B"/>
    <w:rsid w:val="00665ED5"/>
    <w:rsid w:val="00665FB2"/>
    <w:rsid w:val="00666001"/>
    <w:rsid w:val="006665BB"/>
    <w:rsid w:val="00666B2A"/>
    <w:rsid w:val="00666D91"/>
    <w:rsid w:val="00666DCA"/>
    <w:rsid w:val="00666E28"/>
    <w:rsid w:val="00667099"/>
    <w:rsid w:val="00667C57"/>
    <w:rsid w:val="00667F4B"/>
    <w:rsid w:val="0067005A"/>
    <w:rsid w:val="006703F2"/>
    <w:rsid w:val="006707F5"/>
    <w:rsid w:val="00670A2B"/>
    <w:rsid w:val="00670F89"/>
    <w:rsid w:val="00670FCA"/>
    <w:rsid w:val="00671017"/>
    <w:rsid w:val="00671179"/>
    <w:rsid w:val="006711FE"/>
    <w:rsid w:val="00671A79"/>
    <w:rsid w:val="00671C25"/>
    <w:rsid w:val="006720B3"/>
    <w:rsid w:val="0067245E"/>
    <w:rsid w:val="00672569"/>
    <w:rsid w:val="00672687"/>
    <w:rsid w:val="006726A1"/>
    <w:rsid w:val="00672830"/>
    <w:rsid w:val="0067295E"/>
    <w:rsid w:val="00672973"/>
    <w:rsid w:val="0067299D"/>
    <w:rsid w:val="006729AB"/>
    <w:rsid w:val="00672A78"/>
    <w:rsid w:val="00672F0B"/>
    <w:rsid w:val="00673255"/>
    <w:rsid w:val="0067326B"/>
    <w:rsid w:val="00673563"/>
    <w:rsid w:val="0067362B"/>
    <w:rsid w:val="006736E2"/>
    <w:rsid w:val="00673BE3"/>
    <w:rsid w:val="006745B4"/>
    <w:rsid w:val="00675011"/>
    <w:rsid w:val="006750AA"/>
    <w:rsid w:val="006753E1"/>
    <w:rsid w:val="0067540E"/>
    <w:rsid w:val="00676006"/>
    <w:rsid w:val="0067615C"/>
    <w:rsid w:val="00676533"/>
    <w:rsid w:val="006767AC"/>
    <w:rsid w:val="00676809"/>
    <w:rsid w:val="00676990"/>
    <w:rsid w:val="00676A0A"/>
    <w:rsid w:val="006772C4"/>
    <w:rsid w:val="00677332"/>
    <w:rsid w:val="0067733E"/>
    <w:rsid w:val="00677B46"/>
    <w:rsid w:val="00677E91"/>
    <w:rsid w:val="00677FF0"/>
    <w:rsid w:val="00677FFE"/>
    <w:rsid w:val="0068026E"/>
    <w:rsid w:val="00680740"/>
    <w:rsid w:val="0068086C"/>
    <w:rsid w:val="006808D4"/>
    <w:rsid w:val="00680FB2"/>
    <w:rsid w:val="006810BB"/>
    <w:rsid w:val="006810BC"/>
    <w:rsid w:val="0068114C"/>
    <w:rsid w:val="00681393"/>
    <w:rsid w:val="006814B9"/>
    <w:rsid w:val="006814F0"/>
    <w:rsid w:val="00681B56"/>
    <w:rsid w:val="0068212D"/>
    <w:rsid w:val="0068242E"/>
    <w:rsid w:val="00682516"/>
    <w:rsid w:val="0068279C"/>
    <w:rsid w:val="00682B7D"/>
    <w:rsid w:val="00682CEA"/>
    <w:rsid w:val="00683095"/>
    <w:rsid w:val="00683143"/>
    <w:rsid w:val="006831A1"/>
    <w:rsid w:val="0068337E"/>
    <w:rsid w:val="0068346C"/>
    <w:rsid w:val="006835B8"/>
    <w:rsid w:val="00683EC6"/>
    <w:rsid w:val="00683ECC"/>
    <w:rsid w:val="006847D4"/>
    <w:rsid w:val="00684994"/>
    <w:rsid w:val="0068528C"/>
    <w:rsid w:val="0068550C"/>
    <w:rsid w:val="0068563D"/>
    <w:rsid w:val="00685700"/>
    <w:rsid w:val="00685A14"/>
    <w:rsid w:val="00685F13"/>
    <w:rsid w:val="00685F80"/>
    <w:rsid w:val="006861AE"/>
    <w:rsid w:val="00686B1B"/>
    <w:rsid w:val="00686BCE"/>
    <w:rsid w:val="00687034"/>
    <w:rsid w:val="006873C6"/>
    <w:rsid w:val="006873C8"/>
    <w:rsid w:val="00687432"/>
    <w:rsid w:val="00687475"/>
    <w:rsid w:val="006875CB"/>
    <w:rsid w:val="006878B9"/>
    <w:rsid w:val="00687CC9"/>
    <w:rsid w:val="006900C1"/>
    <w:rsid w:val="006905C7"/>
    <w:rsid w:val="00690718"/>
    <w:rsid w:val="006907DA"/>
    <w:rsid w:val="00690ACE"/>
    <w:rsid w:val="00690CFE"/>
    <w:rsid w:val="00690EE4"/>
    <w:rsid w:val="00690F4F"/>
    <w:rsid w:val="006911A7"/>
    <w:rsid w:val="00691394"/>
    <w:rsid w:val="006914A7"/>
    <w:rsid w:val="0069152D"/>
    <w:rsid w:val="0069180E"/>
    <w:rsid w:val="006918DC"/>
    <w:rsid w:val="00691AAD"/>
    <w:rsid w:val="00691F19"/>
    <w:rsid w:val="0069222F"/>
    <w:rsid w:val="006925CE"/>
    <w:rsid w:val="0069276F"/>
    <w:rsid w:val="006927A6"/>
    <w:rsid w:val="0069318B"/>
    <w:rsid w:val="006931B2"/>
    <w:rsid w:val="006931D8"/>
    <w:rsid w:val="00693662"/>
    <w:rsid w:val="00693AFE"/>
    <w:rsid w:val="00693D54"/>
    <w:rsid w:val="00693DC6"/>
    <w:rsid w:val="00693DED"/>
    <w:rsid w:val="0069411B"/>
    <w:rsid w:val="0069415B"/>
    <w:rsid w:val="0069426F"/>
    <w:rsid w:val="006946B5"/>
    <w:rsid w:val="006948CE"/>
    <w:rsid w:val="006948E4"/>
    <w:rsid w:val="0069491D"/>
    <w:rsid w:val="00694B31"/>
    <w:rsid w:val="00694F27"/>
    <w:rsid w:val="006951C8"/>
    <w:rsid w:val="006954AB"/>
    <w:rsid w:val="00695A3F"/>
    <w:rsid w:val="00695DCE"/>
    <w:rsid w:val="006967F4"/>
    <w:rsid w:val="00696921"/>
    <w:rsid w:val="00696A47"/>
    <w:rsid w:val="00696EB7"/>
    <w:rsid w:val="00697171"/>
    <w:rsid w:val="00697636"/>
    <w:rsid w:val="00697654"/>
    <w:rsid w:val="006976DF"/>
    <w:rsid w:val="00697883"/>
    <w:rsid w:val="00697B17"/>
    <w:rsid w:val="00697FAB"/>
    <w:rsid w:val="006A019A"/>
    <w:rsid w:val="006A056B"/>
    <w:rsid w:val="006A0A63"/>
    <w:rsid w:val="006A0C26"/>
    <w:rsid w:val="006A0D3B"/>
    <w:rsid w:val="006A1E9C"/>
    <w:rsid w:val="006A2110"/>
    <w:rsid w:val="006A2423"/>
    <w:rsid w:val="006A26CF"/>
    <w:rsid w:val="006A2724"/>
    <w:rsid w:val="006A2ACF"/>
    <w:rsid w:val="006A344E"/>
    <w:rsid w:val="006A3702"/>
    <w:rsid w:val="006A39FF"/>
    <w:rsid w:val="006A3D75"/>
    <w:rsid w:val="006A4070"/>
    <w:rsid w:val="006A417C"/>
    <w:rsid w:val="006A4E38"/>
    <w:rsid w:val="006A53BB"/>
    <w:rsid w:val="006A5DE0"/>
    <w:rsid w:val="006A6216"/>
    <w:rsid w:val="006A6310"/>
    <w:rsid w:val="006A6500"/>
    <w:rsid w:val="006A663E"/>
    <w:rsid w:val="006A6E37"/>
    <w:rsid w:val="006A7124"/>
    <w:rsid w:val="006A7B3F"/>
    <w:rsid w:val="006A7FBF"/>
    <w:rsid w:val="006B0FF5"/>
    <w:rsid w:val="006B1328"/>
    <w:rsid w:val="006B1B2C"/>
    <w:rsid w:val="006B1CFF"/>
    <w:rsid w:val="006B1DC5"/>
    <w:rsid w:val="006B1E3B"/>
    <w:rsid w:val="006B20D9"/>
    <w:rsid w:val="006B2196"/>
    <w:rsid w:val="006B2783"/>
    <w:rsid w:val="006B27B8"/>
    <w:rsid w:val="006B28FD"/>
    <w:rsid w:val="006B294E"/>
    <w:rsid w:val="006B2A2F"/>
    <w:rsid w:val="006B2F5A"/>
    <w:rsid w:val="006B2F62"/>
    <w:rsid w:val="006B331C"/>
    <w:rsid w:val="006B35F4"/>
    <w:rsid w:val="006B367A"/>
    <w:rsid w:val="006B36F8"/>
    <w:rsid w:val="006B3FF1"/>
    <w:rsid w:val="006B4FA6"/>
    <w:rsid w:val="006B4FB2"/>
    <w:rsid w:val="006B4FFF"/>
    <w:rsid w:val="006B56DA"/>
    <w:rsid w:val="006B68EF"/>
    <w:rsid w:val="006B6AB0"/>
    <w:rsid w:val="006B6C7E"/>
    <w:rsid w:val="006B6D00"/>
    <w:rsid w:val="006B7149"/>
    <w:rsid w:val="006B7567"/>
    <w:rsid w:val="006B79F9"/>
    <w:rsid w:val="006B7CF0"/>
    <w:rsid w:val="006C03EC"/>
    <w:rsid w:val="006C05B1"/>
    <w:rsid w:val="006C09B0"/>
    <w:rsid w:val="006C0A5C"/>
    <w:rsid w:val="006C0B7D"/>
    <w:rsid w:val="006C123A"/>
    <w:rsid w:val="006C1A14"/>
    <w:rsid w:val="006C1D4C"/>
    <w:rsid w:val="006C1DBC"/>
    <w:rsid w:val="006C1DFB"/>
    <w:rsid w:val="006C2103"/>
    <w:rsid w:val="006C2388"/>
    <w:rsid w:val="006C26EB"/>
    <w:rsid w:val="006C27A1"/>
    <w:rsid w:val="006C2838"/>
    <w:rsid w:val="006C2C03"/>
    <w:rsid w:val="006C300B"/>
    <w:rsid w:val="006C31DF"/>
    <w:rsid w:val="006C337E"/>
    <w:rsid w:val="006C33AA"/>
    <w:rsid w:val="006C3617"/>
    <w:rsid w:val="006C3785"/>
    <w:rsid w:val="006C3917"/>
    <w:rsid w:val="006C3946"/>
    <w:rsid w:val="006C3A04"/>
    <w:rsid w:val="006C3C84"/>
    <w:rsid w:val="006C3EBB"/>
    <w:rsid w:val="006C43AC"/>
    <w:rsid w:val="006C48AF"/>
    <w:rsid w:val="006C48DD"/>
    <w:rsid w:val="006C490D"/>
    <w:rsid w:val="006C4D3C"/>
    <w:rsid w:val="006C4E4A"/>
    <w:rsid w:val="006C4F34"/>
    <w:rsid w:val="006C535C"/>
    <w:rsid w:val="006C5560"/>
    <w:rsid w:val="006C594F"/>
    <w:rsid w:val="006C59E0"/>
    <w:rsid w:val="006C5A57"/>
    <w:rsid w:val="006C5B13"/>
    <w:rsid w:val="006C5FB6"/>
    <w:rsid w:val="006C5FF3"/>
    <w:rsid w:val="006C6129"/>
    <w:rsid w:val="006C63B8"/>
    <w:rsid w:val="006C6860"/>
    <w:rsid w:val="006C6C30"/>
    <w:rsid w:val="006C6C33"/>
    <w:rsid w:val="006C6D8F"/>
    <w:rsid w:val="006C7272"/>
    <w:rsid w:val="006C733E"/>
    <w:rsid w:val="006C74D7"/>
    <w:rsid w:val="006C75B1"/>
    <w:rsid w:val="006C77D2"/>
    <w:rsid w:val="006C7893"/>
    <w:rsid w:val="006C7D63"/>
    <w:rsid w:val="006C7DFF"/>
    <w:rsid w:val="006C7F52"/>
    <w:rsid w:val="006D0105"/>
    <w:rsid w:val="006D013D"/>
    <w:rsid w:val="006D04EA"/>
    <w:rsid w:val="006D07A6"/>
    <w:rsid w:val="006D0B34"/>
    <w:rsid w:val="006D0D49"/>
    <w:rsid w:val="006D0FDD"/>
    <w:rsid w:val="006D1102"/>
    <w:rsid w:val="006D13CC"/>
    <w:rsid w:val="006D148F"/>
    <w:rsid w:val="006D1AA3"/>
    <w:rsid w:val="006D1FC6"/>
    <w:rsid w:val="006D224E"/>
    <w:rsid w:val="006D2321"/>
    <w:rsid w:val="006D2337"/>
    <w:rsid w:val="006D2D32"/>
    <w:rsid w:val="006D2E9C"/>
    <w:rsid w:val="006D2F6B"/>
    <w:rsid w:val="006D30DF"/>
    <w:rsid w:val="006D3475"/>
    <w:rsid w:val="006D3A1A"/>
    <w:rsid w:val="006D3C5F"/>
    <w:rsid w:val="006D3D70"/>
    <w:rsid w:val="006D3ED6"/>
    <w:rsid w:val="006D414C"/>
    <w:rsid w:val="006D4238"/>
    <w:rsid w:val="006D42D8"/>
    <w:rsid w:val="006D47C3"/>
    <w:rsid w:val="006D496F"/>
    <w:rsid w:val="006D4A99"/>
    <w:rsid w:val="006D518F"/>
    <w:rsid w:val="006D55D5"/>
    <w:rsid w:val="006D5CC9"/>
    <w:rsid w:val="006D673F"/>
    <w:rsid w:val="006D7071"/>
    <w:rsid w:val="006D7104"/>
    <w:rsid w:val="006D7506"/>
    <w:rsid w:val="006D77DA"/>
    <w:rsid w:val="006D7B28"/>
    <w:rsid w:val="006D7FC2"/>
    <w:rsid w:val="006E00B7"/>
    <w:rsid w:val="006E01C2"/>
    <w:rsid w:val="006E02D5"/>
    <w:rsid w:val="006E046E"/>
    <w:rsid w:val="006E0704"/>
    <w:rsid w:val="006E0873"/>
    <w:rsid w:val="006E08D2"/>
    <w:rsid w:val="006E0BAF"/>
    <w:rsid w:val="006E145A"/>
    <w:rsid w:val="006E16B8"/>
    <w:rsid w:val="006E170C"/>
    <w:rsid w:val="006E18C4"/>
    <w:rsid w:val="006E1A9A"/>
    <w:rsid w:val="006E1BBC"/>
    <w:rsid w:val="006E1CB1"/>
    <w:rsid w:val="006E24A8"/>
    <w:rsid w:val="006E29F1"/>
    <w:rsid w:val="006E2AF7"/>
    <w:rsid w:val="006E33A6"/>
    <w:rsid w:val="006E33B0"/>
    <w:rsid w:val="006E3B01"/>
    <w:rsid w:val="006E3C6D"/>
    <w:rsid w:val="006E3D25"/>
    <w:rsid w:val="006E3FD2"/>
    <w:rsid w:val="006E44AD"/>
    <w:rsid w:val="006E4703"/>
    <w:rsid w:val="006E4FC8"/>
    <w:rsid w:val="006E5F89"/>
    <w:rsid w:val="006E6027"/>
    <w:rsid w:val="006E664C"/>
    <w:rsid w:val="006E6CA6"/>
    <w:rsid w:val="006E7463"/>
    <w:rsid w:val="006E76D9"/>
    <w:rsid w:val="006F0139"/>
    <w:rsid w:val="006F127C"/>
    <w:rsid w:val="006F179C"/>
    <w:rsid w:val="006F19B0"/>
    <w:rsid w:val="006F1D53"/>
    <w:rsid w:val="006F1E98"/>
    <w:rsid w:val="006F1FED"/>
    <w:rsid w:val="006F28EE"/>
    <w:rsid w:val="006F2916"/>
    <w:rsid w:val="006F2CAB"/>
    <w:rsid w:val="006F3572"/>
    <w:rsid w:val="006F41C5"/>
    <w:rsid w:val="006F4640"/>
    <w:rsid w:val="006F4936"/>
    <w:rsid w:val="006F4974"/>
    <w:rsid w:val="006F4A59"/>
    <w:rsid w:val="006F4C77"/>
    <w:rsid w:val="006F4E8D"/>
    <w:rsid w:val="006F5029"/>
    <w:rsid w:val="006F591B"/>
    <w:rsid w:val="006F5CBB"/>
    <w:rsid w:val="006F6310"/>
    <w:rsid w:val="006F65EA"/>
    <w:rsid w:val="006F665C"/>
    <w:rsid w:val="006F6CAC"/>
    <w:rsid w:val="006F7197"/>
    <w:rsid w:val="006F7332"/>
    <w:rsid w:val="006F79DB"/>
    <w:rsid w:val="006F7B93"/>
    <w:rsid w:val="006F7C9B"/>
    <w:rsid w:val="007003FB"/>
    <w:rsid w:val="007004C9"/>
    <w:rsid w:val="00700554"/>
    <w:rsid w:val="007009A6"/>
    <w:rsid w:val="00700BEE"/>
    <w:rsid w:val="00700C83"/>
    <w:rsid w:val="00700F9C"/>
    <w:rsid w:val="00700FFA"/>
    <w:rsid w:val="00701367"/>
    <w:rsid w:val="0070145E"/>
    <w:rsid w:val="007015BE"/>
    <w:rsid w:val="00701801"/>
    <w:rsid w:val="0070184B"/>
    <w:rsid w:val="00701906"/>
    <w:rsid w:val="00701A87"/>
    <w:rsid w:val="00701A88"/>
    <w:rsid w:val="0070214A"/>
    <w:rsid w:val="0070246E"/>
    <w:rsid w:val="00702563"/>
    <w:rsid w:val="007027DC"/>
    <w:rsid w:val="00702808"/>
    <w:rsid w:val="00702967"/>
    <w:rsid w:val="00702D02"/>
    <w:rsid w:val="00703196"/>
    <w:rsid w:val="0070320D"/>
    <w:rsid w:val="00703695"/>
    <w:rsid w:val="00703ACB"/>
    <w:rsid w:val="00703B6C"/>
    <w:rsid w:val="00703B74"/>
    <w:rsid w:val="00703BEB"/>
    <w:rsid w:val="00703F39"/>
    <w:rsid w:val="0070405D"/>
    <w:rsid w:val="007042F9"/>
    <w:rsid w:val="00704335"/>
    <w:rsid w:val="0070448F"/>
    <w:rsid w:val="00704610"/>
    <w:rsid w:val="00704641"/>
    <w:rsid w:val="00705814"/>
    <w:rsid w:val="00705869"/>
    <w:rsid w:val="00705AE5"/>
    <w:rsid w:val="00705BBA"/>
    <w:rsid w:val="00705CA9"/>
    <w:rsid w:val="007060E4"/>
    <w:rsid w:val="00706101"/>
    <w:rsid w:val="0070620C"/>
    <w:rsid w:val="00706340"/>
    <w:rsid w:val="007063B7"/>
    <w:rsid w:val="007064B8"/>
    <w:rsid w:val="00706E06"/>
    <w:rsid w:val="007070F4"/>
    <w:rsid w:val="007072BD"/>
    <w:rsid w:val="0070749C"/>
    <w:rsid w:val="00707679"/>
    <w:rsid w:val="007076A6"/>
    <w:rsid w:val="00707709"/>
    <w:rsid w:val="007077B4"/>
    <w:rsid w:val="007078B0"/>
    <w:rsid w:val="007078BF"/>
    <w:rsid w:val="00707B84"/>
    <w:rsid w:val="00707C79"/>
    <w:rsid w:val="00707D06"/>
    <w:rsid w:val="00707DDD"/>
    <w:rsid w:val="00710073"/>
    <w:rsid w:val="007103CE"/>
    <w:rsid w:val="00710660"/>
    <w:rsid w:val="0071066E"/>
    <w:rsid w:val="00710781"/>
    <w:rsid w:val="00710ADE"/>
    <w:rsid w:val="00710D1E"/>
    <w:rsid w:val="00711037"/>
    <w:rsid w:val="00711340"/>
    <w:rsid w:val="007119BD"/>
    <w:rsid w:val="00711A3E"/>
    <w:rsid w:val="00712330"/>
    <w:rsid w:val="0071270C"/>
    <w:rsid w:val="0071289F"/>
    <w:rsid w:val="00712A50"/>
    <w:rsid w:val="00712B1A"/>
    <w:rsid w:val="00712D52"/>
    <w:rsid w:val="007132F1"/>
    <w:rsid w:val="0071371F"/>
    <w:rsid w:val="0071379D"/>
    <w:rsid w:val="007139A9"/>
    <w:rsid w:val="00713C22"/>
    <w:rsid w:val="00713C5F"/>
    <w:rsid w:val="0071425A"/>
    <w:rsid w:val="0071438E"/>
    <w:rsid w:val="00714797"/>
    <w:rsid w:val="0071490B"/>
    <w:rsid w:val="00714964"/>
    <w:rsid w:val="00714A6F"/>
    <w:rsid w:val="00714B77"/>
    <w:rsid w:val="00714C4E"/>
    <w:rsid w:val="00714FC1"/>
    <w:rsid w:val="00715D6A"/>
    <w:rsid w:val="00717113"/>
    <w:rsid w:val="007174BE"/>
    <w:rsid w:val="00717777"/>
    <w:rsid w:val="007177D0"/>
    <w:rsid w:val="00717A94"/>
    <w:rsid w:val="00720178"/>
    <w:rsid w:val="007203EE"/>
    <w:rsid w:val="0072047F"/>
    <w:rsid w:val="007205C7"/>
    <w:rsid w:val="007208ED"/>
    <w:rsid w:val="00720A4C"/>
    <w:rsid w:val="00720AD7"/>
    <w:rsid w:val="00720F88"/>
    <w:rsid w:val="007217D2"/>
    <w:rsid w:val="007217F4"/>
    <w:rsid w:val="007218A1"/>
    <w:rsid w:val="00721C96"/>
    <w:rsid w:val="00721DFB"/>
    <w:rsid w:val="00721FD5"/>
    <w:rsid w:val="007224DB"/>
    <w:rsid w:val="0072251B"/>
    <w:rsid w:val="007227B4"/>
    <w:rsid w:val="00722963"/>
    <w:rsid w:val="00722A03"/>
    <w:rsid w:val="00722C64"/>
    <w:rsid w:val="00722CAE"/>
    <w:rsid w:val="00722DA5"/>
    <w:rsid w:val="00723486"/>
    <w:rsid w:val="00723614"/>
    <w:rsid w:val="00723774"/>
    <w:rsid w:val="00723A48"/>
    <w:rsid w:val="007240F9"/>
    <w:rsid w:val="00724855"/>
    <w:rsid w:val="00724B0A"/>
    <w:rsid w:val="00724CCF"/>
    <w:rsid w:val="00725065"/>
    <w:rsid w:val="007250F5"/>
    <w:rsid w:val="007252DB"/>
    <w:rsid w:val="00725404"/>
    <w:rsid w:val="00725648"/>
    <w:rsid w:val="007260A9"/>
    <w:rsid w:val="007263D9"/>
    <w:rsid w:val="00726A5A"/>
    <w:rsid w:val="00726DAC"/>
    <w:rsid w:val="0072716C"/>
    <w:rsid w:val="0072735A"/>
    <w:rsid w:val="0072757A"/>
    <w:rsid w:val="007276D4"/>
    <w:rsid w:val="00727737"/>
    <w:rsid w:val="007303DF"/>
    <w:rsid w:val="007304B0"/>
    <w:rsid w:val="0073068F"/>
    <w:rsid w:val="0073085B"/>
    <w:rsid w:val="00730F35"/>
    <w:rsid w:val="00730FB6"/>
    <w:rsid w:val="00731C0C"/>
    <w:rsid w:val="00731C3C"/>
    <w:rsid w:val="00731CF5"/>
    <w:rsid w:val="0073249E"/>
    <w:rsid w:val="00732F31"/>
    <w:rsid w:val="007331FB"/>
    <w:rsid w:val="00733301"/>
    <w:rsid w:val="007334C3"/>
    <w:rsid w:val="007336A9"/>
    <w:rsid w:val="00733791"/>
    <w:rsid w:val="00733B1D"/>
    <w:rsid w:val="00733B4E"/>
    <w:rsid w:val="00733C67"/>
    <w:rsid w:val="00733ED7"/>
    <w:rsid w:val="00733F81"/>
    <w:rsid w:val="00734472"/>
    <w:rsid w:val="007345C9"/>
    <w:rsid w:val="0073466F"/>
    <w:rsid w:val="00734740"/>
    <w:rsid w:val="00734A0A"/>
    <w:rsid w:val="007351EE"/>
    <w:rsid w:val="007353C0"/>
    <w:rsid w:val="00735419"/>
    <w:rsid w:val="00735A8A"/>
    <w:rsid w:val="00735B40"/>
    <w:rsid w:val="00735B80"/>
    <w:rsid w:val="00735F31"/>
    <w:rsid w:val="00736349"/>
    <w:rsid w:val="007364BD"/>
    <w:rsid w:val="007367B8"/>
    <w:rsid w:val="00736D67"/>
    <w:rsid w:val="00736D85"/>
    <w:rsid w:val="00736DFF"/>
    <w:rsid w:val="00737D05"/>
    <w:rsid w:val="00737FBF"/>
    <w:rsid w:val="007401ED"/>
    <w:rsid w:val="00740241"/>
    <w:rsid w:val="00740575"/>
    <w:rsid w:val="00740AAA"/>
    <w:rsid w:val="00740B76"/>
    <w:rsid w:val="00740FDF"/>
    <w:rsid w:val="00741268"/>
    <w:rsid w:val="007414E3"/>
    <w:rsid w:val="007415A5"/>
    <w:rsid w:val="007416EA"/>
    <w:rsid w:val="0074180E"/>
    <w:rsid w:val="00741A71"/>
    <w:rsid w:val="00741B81"/>
    <w:rsid w:val="00741C14"/>
    <w:rsid w:val="00741CD9"/>
    <w:rsid w:val="00741E8E"/>
    <w:rsid w:val="0074227F"/>
    <w:rsid w:val="007423C9"/>
    <w:rsid w:val="00742880"/>
    <w:rsid w:val="00742E40"/>
    <w:rsid w:val="00742E56"/>
    <w:rsid w:val="007430A5"/>
    <w:rsid w:val="00743140"/>
    <w:rsid w:val="00743345"/>
    <w:rsid w:val="00743476"/>
    <w:rsid w:val="00743879"/>
    <w:rsid w:val="00743BE5"/>
    <w:rsid w:val="00743D7A"/>
    <w:rsid w:val="007448DE"/>
    <w:rsid w:val="00744E36"/>
    <w:rsid w:val="00744ECD"/>
    <w:rsid w:val="007456F4"/>
    <w:rsid w:val="0074576C"/>
    <w:rsid w:val="00746135"/>
    <w:rsid w:val="007462E8"/>
    <w:rsid w:val="007464C8"/>
    <w:rsid w:val="007465C9"/>
    <w:rsid w:val="00746992"/>
    <w:rsid w:val="00746A87"/>
    <w:rsid w:val="00746B14"/>
    <w:rsid w:val="00746C46"/>
    <w:rsid w:val="00747198"/>
    <w:rsid w:val="007471E5"/>
    <w:rsid w:val="00747325"/>
    <w:rsid w:val="007473A5"/>
    <w:rsid w:val="00747862"/>
    <w:rsid w:val="00747C02"/>
    <w:rsid w:val="00747DD7"/>
    <w:rsid w:val="0075002A"/>
    <w:rsid w:val="0075008C"/>
    <w:rsid w:val="007502A1"/>
    <w:rsid w:val="00750981"/>
    <w:rsid w:val="00750DE2"/>
    <w:rsid w:val="0075128B"/>
    <w:rsid w:val="00751648"/>
    <w:rsid w:val="00751F36"/>
    <w:rsid w:val="00752294"/>
    <w:rsid w:val="007526A3"/>
    <w:rsid w:val="007526E8"/>
    <w:rsid w:val="00752F01"/>
    <w:rsid w:val="0075316A"/>
    <w:rsid w:val="007533F9"/>
    <w:rsid w:val="00753695"/>
    <w:rsid w:val="00753DAA"/>
    <w:rsid w:val="00754632"/>
    <w:rsid w:val="0075479C"/>
    <w:rsid w:val="00754962"/>
    <w:rsid w:val="00754A82"/>
    <w:rsid w:val="00754EC7"/>
    <w:rsid w:val="007550EC"/>
    <w:rsid w:val="00755260"/>
    <w:rsid w:val="0075527A"/>
    <w:rsid w:val="00755664"/>
    <w:rsid w:val="007557AE"/>
    <w:rsid w:val="0075586B"/>
    <w:rsid w:val="00755DE8"/>
    <w:rsid w:val="00755E8F"/>
    <w:rsid w:val="00756817"/>
    <w:rsid w:val="007569A6"/>
    <w:rsid w:val="00756FCB"/>
    <w:rsid w:val="007570CB"/>
    <w:rsid w:val="00757299"/>
    <w:rsid w:val="0075729F"/>
    <w:rsid w:val="00757684"/>
    <w:rsid w:val="007579D6"/>
    <w:rsid w:val="00757A37"/>
    <w:rsid w:val="00760457"/>
    <w:rsid w:val="00760531"/>
    <w:rsid w:val="007608AB"/>
    <w:rsid w:val="007611C5"/>
    <w:rsid w:val="00761644"/>
    <w:rsid w:val="00761BE8"/>
    <w:rsid w:val="00761F0D"/>
    <w:rsid w:val="00761F40"/>
    <w:rsid w:val="00762039"/>
    <w:rsid w:val="00762413"/>
    <w:rsid w:val="00763545"/>
    <w:rsid w:val="00763546"/>
    <w:rsid w:val="0076427B"/>
    <w:rsid w:val="00764547"/>
    <w:rsid w:val="007648B9"/>
    <w:rsid w:val="0076498E"/>
    <w:rsid w:val="00764A2D"/>
    <w:rsid w:val="00764ABF"/>
    <w:rsid w:val="007650C4"/>
    <w:rsid w:val="0076510F"/>
    <w:rsid w:val="00765876"/>
    <w:rsid w:val="00765A96"/>
    <w:rsid w:val="00765C27"/>
    <w:rsid w:val="00765ECF"/>
    <w:rsid w:val="00765FAC"/>
    <w:rsid w:val="00766258"/>
    <w:rsid w:val="007662C6"/>
    <w:rsid w:val="00766321"/>
    <w:rsid w:val="0076638D"/>
    <w:rsid w:val="007669D5"/>
    <w:rsid w:val="00766A82"/>
    <w:rsid w:val="00766A85"/>
    <w:rsid w:val="00766C2B"/>
    <w:rsid w:val="00766CC5"/>
    <w:rsid w:val="0076727E"/>
    <w:rsid w:val="00767346"/>
    <w:rsid w:val="0076760B"/>
    <w:rsid w:val="00767EBC"/>
    <w:rsid w:val="00767F33"/>
    <w:rsid w:val="0077001C"/>
    <w:rsid w:val="00770511"/>
    <w:rsid w:val="0077091A"/>
    <w:rsid w:val="00770B3B"/>
    <w:rsid w:val="00770F92"/>
    <w:rsid w:val="007710B8"/>
    <w:rsid w:val="0077115B"/>
    <w:rsid w:val="0077124F"/>
    <w:rsid w:val="0077147C"/>
    <w:rsid w:val="007718FE"/>
    <w:rsid w:val="0077192F"/>
    <w:rsid w:val="0077196B"/>
    <w:rsid w:val="007719AE"/>
    <w:rsid w:val="007719D4"/>
    <w:rsid w:val="00771CBD"/>
    <w:rsid w:val="00771F3C"/>
    <w:rsid w:val="00772F6A"/>
    <w:rsid w:val="007730A6"/>
    <w:rsid w:val="00773114"/>
    <w:rsid w:val="00773419"/>
    <w:rsid w:val="00773551"/>
    <w:rsid w:val="00773751"/>
    <w:rsid w:val="00774918"/>
    <w:rsid w:val="00774CC5"/>
    <w:rsid w:val="00774D1B"/>
    <w:rsid w:val="00774D42"/>
    <w:rsid w:val="00775063"/>
    <w:rsid w:val="00775147"/>
    <w:rsid w:val="00775795"/>
    <w:rsid w:val="0077581F"/>
    <w:rsid w:val="007765B6"/>
    <w:rsid w:val="007767F8"/>
    <w:rsid w:val="007768B9"/>
    <w:rsid w:val="007768DD"/>
    <w:rsid w:val="00776934"/>
    <w:rsid w:val="00776A15"/>
    <w:rsid w:val="00776D79"/>
    <w:rsid w:val="00776EE3"/>
    <w:rsid w:val="007771CB"/>
    <w:rsid w:val="0077725A"/>
    <w:rsid w:val="00777266"/>
    <w:rsid w:val="007778B6"/>
    <w:rsid w:val="00777E94"/>
    <w:rsid w:val="0078003B"/>
    <w:rsid w:val="00780164"/>
    <w:rsid w:val="007802ED"/>
    <w:rsid w:val="00780B8F"/>
    <w:rsid w:val="00780E26"/>
    <w:rsid w:val="00781488"/>
    <w:rsid w:val="00781587"/>
    <w:rsid w:val="00781815"/>
    <w:rsid w:val="007819CB"/>
    <w:rsid w:val="00781CF8"/>
    <w:rsid w:val="00781FAC"/>
    <w:rsid w:val="007827FB"/>
    <w:rsid w:val="007831AF"/>
    <w:rsid w:val="00783AB2"/>
    <w:rsid w:val="00783AE0"/>
    <w:rsid w:val="00783B82"/>
    <w:rsid w:val="00783FE6"/>
    <w:rsid w:val="00784368"/>
    <w:rsid w:val="0078470F"/>
    <w:rsid w:val="007849C9"/>
    <w:rsid w:val="00784C3B"/>
    <w:rsid w:val="007850B6"/>
    <w:rsid w:val="007853AF"/>
    <w:rsid w:val="007863E0"/>
    <w:rsid w:val="00786866"/>
    <w:rsid w:val="007869E7"/>
    <w:rsid w:val="00786A25"/>
    <w:rsid w:val="00786E61"/>
    <w:rsid w:val="007878EA"/>
    <w:rsid w:val="00790114"/>
    <w:rsid w:val="00790475"/>
    <w:rsid w:val="00790629"/>
    <w:rsid w:val="007907FB"/>
    <w:rsid w:val="00790957"/>
    <w:rsid w:val="00790F13"/>
    <w:rsid w:val="00791296"/>
    <w:rsid w:val="00791465"/>
    <w:rsid w:val="007914F7"/>
    <w:rsid w:val="007916EA"/>
    <w:rsid w:val="007919BE"/>
    <w:rsid w:val="00792056"/>
    <w:rsid w:val="00792D32"/>
    <w:rsid w:val="007934D0"/>
    <w:rsid w:val="007937E6"/>
    <w:rsid w:val="00793B15"/>
    <w:rsid w:val="00793E23"/>
    <w:rsid w:val="00793F34"/>
    <w:rsid w:val="00793F39"/>
    <w:rsid w:val="00794421"/>
    <w:rsid w:val="007946A1"/>
    <w:rsid w:val="00794942"/>
    <w:rsid w:val="00794AB0"/>
    <w:rsid w:val="00794FE7"/>
    <w:rsid w:val="007951D2"/>
    <w:rsid w:val="00795627"/>
    <w:rsid w:val="00795A81"/>
    <w:rsid w:val="00795C34"/>
    <w:rsid w:val="00795CFA"/>
    <w:rsid w:val="007962C6"/>
    <w:rsid w:val="00796594"/>
    <w:rsid w:val="007966D5"/>
    <w:rsid w:val="0079677E"/>
    <w:rsid w:val="007967EE"/>
    <w:rsid w:val="007968A4"/>
    <w:rsid w:val="00796AD5"/>
    <w:rsid w:val="00796BF8"/>
    <w:rsid w:val="00797330"/>
    <w:rsid w:val="007977B1"/>
    <w:rsid w:val="007977E1"/>
    <w:rsid w:val="00797832"/>
    <w:rsid w:val="0079791A"/>
    <w:rsid w:val="007979D4"/>
    <w:rsid w:val="007A0488"/>
    <w:rsid w:val="007A067A"/>
    <w:rsid w:val="007A0DC8"/>
    <w:rsid w:val="007A0DF0"/>
    <w:rsid w:val="007A1983"/>
    <w:rsid w:val="007A1DEE"/>
    <w:rsid w:val="007A1F83"/>
    <w:rsid w:val="007A2671"/>
    <w:rsid w:val="007A2C5C"/>
    <w:rsid w:val="007A2E72"/>
    <w:rsid w:val="007A399E"/>
    <w:rsid w:val="007A3A01"/>
    <w:rsid w:val="007A3B50"/>
    <w:rsid w:val="007A3C01"/>
    <w:rsid w:val="007A3DE8"/>
    <w:rsid w:val="007A4057"/>
    <w:rsid w:val="007A4189"/>
    <w:rsid w:val="007A434E"/>
    <w:rsid w:val="007A43CC"/>
    <w:rsid w:val="007A43F4"/>
    <w:rsid w:val="007A4C5D"/>
    <w:rsid w:val="007A5133"/>
    <w:rsid w:val="007A552D"/>
    <w:rsid w:val="007A58F5"/>
    <w:rsid w:val="007A5905"/>
    <w:rsid w:val="007A5FF3"/>
    <w:rsid w:val="007A635F"/>
    <w:rsid w:val="007A63A0"/>
    <w:rsid w:val="007A63C0"/>
    <w:rsid w:val="007A72D0"/>
    <w:rsid w:val="007A7589"/>
    <w:rsid w:val="007A771C"/>
    <w:rsid w:val="007A7ADA"/>
    <w:rsid w:val="007A7DDC"/>
    <w:rsid w:val="007B01D0"/>
    <w:rsid w:val="007B0E9C"/>
    <w:rsid w:val="007B0F2A"/>
    <w:rsid w:val="007B1127"/>
    <w:rsid w:val="007B1988"/>
    <w:rsid w:val="007B1A8A"/>
    <w:rsid w:val="007B1AFE"/>
    <w:rsid w:val="007B22FB"/>
    <w:rsid w:val="007B2532"/>
    <w:rsid w:val="007B259A"/>
    <w:rsid w:val="007B27B5"/>
    <w:rsid w:val="007B2EE9"/>
    <w:rsid w:val="007B3141"/>
    <w:rsid w:val="007B34D6"/>
    <w:rsid w:val="007B3C49"/>
    <w:rsid w:val="007B3CC1"/>
    <w:rsid w:val="007B40B6"/>
    <w:rsid w:val="007B453F"/>
    <w:rsid w:val="007B4B2F"/>
    <w:rsid w:val="007B4EF1"/>
    <w:rsid w:val="007B4F9C"/>
    <w:rsid w:val="007B5354"/>
    <w:rsid w:val="007B5943"/>
    <w:rsid w:val="007B5D94"/>
    <w:rsid w:val="007B5E84"/>
    <w:rsid w:val="007B666B"/>
    <w:rsid w:val="007B696F"/>
    <w:rsid w:val="007B6A0B"/>
    <w:rsid w:val="007B6A23"/>
    <w:rsid w:val="007B6BA4"/>
    <w:rsid w:val="007B70E5"/>
    <w:rsid w:val="007B72D3"/>
    <w:rsid w:val="007B7525"/>
    <w:rsid w:val="007B767B"/>
    <w:rsid w:val="007B77F3"/>
    <w:rsid w:val="007B7B0F"/>
    <w:rsid w:val="007B7C5E"/>
    <w:rsid w:val="007B7D0E"/>
    <w:rsid w:val="007B7F16"/>
    <w:rsid w:val="007C0142"/>
    <w:rsid w:val="007C027A"/>
    <w:rsid w:val="007C03E7"/>
    <w:rsid w:val="007C053C"/>
    <w:rsid w:val="007C0656"/>
    <w:rsid w:val="007C06CA"/>
    <w:rsid w:val="007C0893"/>
    <w:rsid w:val="007C08A2"/>
    <w:rsid w:val="007C099C"/>
    <w:rsid w:val="007C0ED6"/>
    <w:rsid w:val="007C1035"/>
    <w:rsid w:val="007C13EB"/>
    <w:rsid w:val="007C15CC"/>
    <w:rsid w:val="007C185E"/>
    <w:rsid w:val="007C1EE8"/>
    <w:rsid w:val="007C25B4"/>
    <w:rsid w:val="007C2616"/>
    <w:rsid w:val="007C264D"/>
    <w:rsid w:val="007C2791"/>
    <w:rsid w:val="007C2E6E"/>
    <w:rsid w:val="007C2F67"/>
    <w:rsid w:val="007C2F85"/>
    <w:rsid w:val="007C2FC4"/>
    <w:rsid w:val="007C2FDE"/>
    <w:rsid w:val="007C387F"/>
    <w:rsid w:val="007C38A5"/>
    <w:rsid w:val="007C4020"/>
    <w:rsid w:val="007C409D"/>
    <w:rsid w:val="007C414F"/>
    <w:rsid w:val="007C443C"/>
    <w:rsid w:val="007C4491"/>
    <w:rsid w:val="007C48DF"/>
    <w:rsid w:val="007C490C"/>
    <w:rsid w:val="007C4BCE"/>
    <w:rsid w:val="007C4C06"/>
    <w:rsid w:val="007C4D33"/>
    <w:rsid w:val="007C4E43"/>
    <w:rsid w:val="007C4FE9"/>
    <w:rsid w:val="007C5077"/>
    <w:rsid w:val="007C546E"/>
    <w:rsid w:val="007C547B"/>
    <w:rsid w:val="007C54FE"/>
    <w:rsid w:val="007C5570"/>
    <w:rsid w:val="007C55DF"/>
    <w:rsid w:val="007C5B14"/>
    <w:rsid w:val="007C5D5B"/>
    <w:rsid w:val="007C5E4C"/>
    <w:rsid w:val="007C6521"/>
    <w:rsid w:val="007C6958"/>
    <w:rsid w:val="007C6CB4"/>
    <w:rsid w:val="007C7490"/>
    <w:rsid w:val="007C79D3"/>
    <w:rsid w:val="007D073C"/>
    <w:rsid w:val="007D0B6C"/>
    <w:rsid w:val="007D0E03"/>
    <w:rsid w:val="007D11D4"/>
    <w:rsid w:val="007D1B14"/>
    <w:rsid w:val="007D1CD1"/>
    <w:rsid w:val="007D20F8"/>
    <w:rsid w:val="007D256A"/>
    <w:rsid w:val="007D27F0"/>
    <w:rsid w:val="007D2AA9"/>
    <w:rsid w:val="007D2CAF"/>
    <w:rsid w:val="007D2D6A"/>
    <w:rsid w:val="007D2F2F"/>
    <w:rsid w:val="007D34A5"/>
    <w:rsid w:val="007D3E26"/>
    <w:rsid w:val="007D4288"/>
    <w:rsid w:val="007D42BA"/>
    <w:rsid w:val="007D43A0"/>
    <w:rsid w:val="007D4A9B"/>
    <w:rsid w:val="007D4C64"/>
    <w:rsid w:val="007D4D76"/>
    <w:rsid w:val="007D5225"/>
    <w:rsid w:val="007D534C"/>
    <w:rsid w:val="007D55E4"/>
    <w:rsid w:val="007D577E"/>
    <w:rsid w:val="007D5B35"/>
    <w:rsid w:val="007D639C"/>
    <w:rsid w:val="007D6A09"/>
    <w:rsid w:val="007D6CE6"/>
    <w:rsid w:val="007D6D8A"/>
    <w:rsid w:val="007D6FC1"/>
    <w:rsid w:val="007D6FFF"/>
    <w:rsid w:val="007D703D"/>
    <w:rsid w:val="007D77D5"/>
    <w:rsid w:val="007D77F5"/>
    <w:rsid w:val="007D7CB5"/>
    <w:rsid w:val="007E020A"/>
    <w:rsid w:val="007E028D"/>
    <w:rsid w:val="007E06CC"/>
    <w:rsid w:val="007E150F"/>
    <w:rsid w:val="007E229A"/>
    <w:rsid w:val="007E252B"/>
    <w:rsid w:val="007E29CF"/>
    <w:rsid w:val="007E37BA"/>
    <w:rsid w:val="007E3B7F"/>
    <w:rsid w:val="007E3BA8"/>
    <w:rsid w:val="007E3D1F"/>
    <w:rsid w:val="007E3D80"/>
    <w:rsid w:val="007E4177"/>
    <w:rsid w:val="007E4BEE"/>
    <w:rsid w:val="007E4C48"/>
    <w:rsid w:val="007E4EAB"/>
    <w:rsid w:val="007E51D7"/>
    <w:rsid w:val="007E5340"/>
    <w:rsid w:val="007E5533"/>
    <w:rsid w:val="007E5AAE"/>
    <w:rsid w:val="007E5DA0"/>
    <w:rsid w:val="007E6664"/>
    <w:rsid w:val="007E698F"/>
    <w:rsid w:val="007E6D86"/>
    <w:rsid w:val="007E6DFD"/>
    <w:rsid w:val="007E6EBD"/>
    <w:rsid w:val="007E70AD"/>
    <w:rsid w:val="007E7160"/>
    <w:rsid w:val="007E7424"/>
    <w:rsid w:val="007E7719"/>
    <w:rsid w:val="007E7C90"/>
    <w:rsid w:val="007E7D76"/>
    <w:rsid w:val="007E7E63"/>
    <w:rsid w:val="007E7F84"/>
    <w:rsid w:val="007E7FA2"/>
    <w:rsid w:val="007F050A"/>
    <w:rsid w:val="007F145E"/>
    <w:rsid w:val="007F1A47"/>
    <w:rsid w:val="007F1AB2"/>
    <w:rsid w:val="007F207A"/>
    <w:rsid w:val="007F20B1"/>
    <w:rsid w:val="007F2749"/>
    <w:rsid w:val="007F2A6A"/>
    <w:rsid w:val="007F2A76"/>
    <w:rsid w:val="007F2B65"/>
    <w:rsid w:val="007F2D70"/>
    <w:rsid w:val="007F2E78"/>
    <w:rsid w:val="007F2F15"/>
    <w:rsid w:val="007F35DA"/>
    <w:rsid w:val="007F3624"/>
    <w:rsid w:val="007F39D7"/>
    <w:rsid w:val="007F3D9D"/>
    <w:rsid w:val="007F4E95"/>
    <w:rsid w:val="007F533F"/>
    <w:rsid w:val="007F58AB"/>
    <w:rsid w:val="007F58B3"/>
    <w:rsid w:val="007F58CB"/>
    <w:rsid w:val="007F5973"/>
    <w:rsid w:val="007F59D0"/>
    <w:rsid w:val="007F5AA1"/>
    <w:rsid w:val="007F5AD0"/>
    <w:rsid w:val="007F5D26"/>
    <w:rsid w:val="007F5D9D"/>
    <w:rsid w:val="007F6210"/>
    <w:rsid w:val="007F623B"/>
    <w:rsid w:val="007F6685"/>
    <w:rsid w:val="007F676E"/>
    <w:rsid w:val="007F69D8"/>
    <w:rsid w:val="007F6E99"/>
    <w:rsid w:val="007F6EB3"/>
    <w:rsid w:val="007F6EC0"/>
    <w:rsid w:val="007F766C"/>
    <w:rsid w:val="008001EF"/>
    <w:rsid w:val="00800787"/>
    <w:rsid w:val="00800D60"/>
    <w:rsid w:val="00800D96"/>
    <w:rsid w:val="00801D5A"/>
    <w:rsid w:val="00801E75"/>
    <w:rsid w:val="0080297B"/>
    <w:rsid w:val="008029B9"/>
    <w:rsid w:val="00802A89"/>
    <w:rsid w:val="008030B9"/>
    <w:rsid w:val="008033B2"/>
    <w:rsid w:val="008034EE"/>
    <w:rsid w:val="0080350B"/>
    <w:rsid w:val="00803E5C"/>
    <w:rsid w:val="008045B8"/>
    <w:rsid w:val="008053A4"/>
    <w:rsid w:val="00805682"/>
    <w:rsid w:val="00805C4A"/>
    <w:rsid w:val="00805F3E"/>
    <w:rsid w:val="008064D5"/>
    <w:rsid w:val="0080660F"/>
    <w:rsid w:val="00806681"/>
    <w:rsid w:val="008069E9"/>
    <w:rsid w:val="00806BF5"/>
    <w:rsid w:val="00806DDC"/>
    <w:rsid w:val="00806F60"/>
    <w:rsid w:val="008070C6"/>
    <w:rsid w:val="008070DA"/>
    <w:rsid w:val="008079E5"/>
    <w:rsid w:val="00810587"/>
    <w:rsid w:val="00810B33"/>
    <w:rsid w:val="008111ED"/>
    <w:rsid w:val="008112D6"/>
    <w:rsid w:val="00811341"/>
    <w:rsid w:val="008118D1"/>
    <w:rsid w:val="00811F56"/>
    <w:rsid w:val="00812940"/>
    <w:rsid w:val="00812B77"/>
    <w:rsid w:val="00812C38"/>
    <w:rsid w:val="00813749"/>
    <w:rsid w:val="00813866"/>
    <w:rsid w:val="00813B13"/>
    <w:rsid w:val="00813B37"/>
    <w:rsid w:val="00813D12"/>
    <w:rsid w:val="00814345"/>
    <w:rsid w:val="00814878"/>
    <w:rsid w:val="00814AE9"/>
    <w:rsid w:val="00814E85"/>
    <w:rsid w:val="00815061"/>
    <w:rsid w:val="00815106"/>
    <w:rsid w:val="00815670"/>
    <w:rsid w:val="008156B4"/>
    <w:rsid w:val="00815765"/>
    <w:rsid w:val="0081653E"/>
    <w:rsid w:val="008167D2"/>
    <w:rsid w:val="0081689B"/>
    <w:rsid w:val="00816C77"/>
    <w:rsid w:val="00816DE8"/>
    <w:rsid w:val="008170C5"/>
    <w:rsid w:val="0081715E"/>
    <w:rsid w:val="0081722E"/>
    <w:rsid w:val="00820076"/>
    <w:rsid w:val="008203E8"/>
    <w:rsid w:val="0082041E"/>
    <w:rsid w:val="008206D5"/>
    <w:rsid w:val="00820800"/>
    <w:rsid w:val="00820830"/>
    <w:rsid w:val="00820988"/>
    <w:rsid w:val="00820A31"/>
    <w:rsid w:val="0082113C"/>
    <w:rsid w:val="00821713"/>
    <w:rsid w:val="008218EA"/>
    <w:rsid w:val="0082219D"/>
    <w:rsid w:val="008222F9"/>
    <w:rsid w:val="0082251A"/>
    <w:rsid w:val="008226D0"/>
    <w:rsid w:val="008227BF"/>
    <w:rsid w:val="008229FE"/>
    <w:rsid w:val="00822F10"/>
    <w:rsid w:val="00823699"/>
    <w:rsid w:val="00823A05"/>
    <w:rsid w:val="00823ADD"/>
    <w:rsid w:val="00823EA7"/>
    <w:rsid w:val="00823FE8"/>
    <w:rsid w:val="0082462C"/>
    <w:rsid w:val="0082492D"/>
    <w:rsid w:val="00824CA8"/>
    <w:rsid w:val="00824D7C"/>
    <w:rsid w:val="00824F02"/>
    <w:rsid w:val="00825424"/>
    <w:rsid w:val="0082551E"/>
    <w:rsid w:val="00825A61"/>
    <w:rsid w:val="0082637E"/>
    <w:rsid w:val="00826DB9"/>
    <w:rsid w:val="00826E4A"/>
    <w:rsid w:val="00826EE8"/>
    <w:rsid w:val="008270A1"/>
    <w:rsid w:val="0082743A"/>
    <w:rsid w:val="00827444"/>
    <w:rsid w:val="00827D10"/>
    <w:rsid w:val="00830361"/>
    <w:rsid w:val="0083056C"/>
    <w:rsid w:val="0083086A"/>
    <w:rsid w:val="00830919"/>
    <w:rsid w:val="00830A6D"/>
    <w:rsid w:val="00830DAC"/>
    <w:rsid w:val="00831A7B"/>
    <w:rsid w:val="00831E8A"/>
    <w:rsid w:val="00831F2E"/>
    <w:rsid w:val="008322D6"/>
    <w:rsid w:val="00832430"/>
    <w:rsid w:val="008325A7"/>
    <w:rsid w:val="0083294C"/>
    <w:rsid w:val="00832FF2"/>
    <w:rsid w:val="008331F0"/>
    <w:rsid w:val="00833225"/>
    <w:rsid w:val="00833258"/>
    <w:rsid w:val="00833532"/>
    <w:rsid w:val="008339C4"/>
    <w:rsid w:val="0083453D"/>
    <w:rsid w:val="0083492D"/>
    <w:rsid w:val="00834C85"/>
    <w:rsid w:val="00834DB5"/>
    <w:rsid w:val="008353EE"/>
    <w:rsid w:val="008358C1"/>
    <w:rsid w:val="00835DCF"/>
    <w:rsid w:val="00835E6B"/>
    <w:rsid w:val="00836096"/>
    <w:rsid w:val="0083642D"/>
    <w:rsid w:val="00836444"/>
    <w:rsid w:val="00836848"/>
    <w:rsid w:val="00837074"/>
    <w:rsid w:val="008373B3"/>
    <w:rsid w:val="00837871"/>
    <w:rsid w:val="00837962"/>
    <w:rsid w:val="00837D9A"/>
    <w:rsid w:val="00840410"/>
    <w:rsid w:val="008407E2"/>
    <w:rsid w:val="0084095C"/>
    <w:rsid w:val="00840AEF"/>
    <w:rsid w:val="00840B9E"/>
    <w:rsid w:val="0084123C"/>
    <w:rsid w:val="00841948"/>
    <w:rsid w:val="008427BD"/>
    <w:rsid w:val="00842892"/>
    <w:rsid w:val="00842C4E"/>
    <w:rsid w:val="00843328"/>
    <w:rsid w:val="00844132"/>
    <w:rsid w:val="00844837"/>
    <w:rsid w:val="008449A1"/>
    <w:rsid w:val="00844B6D"/>
    <w:rsid w:val="00844CE9"/>
    <w:rsid w:val="00845563"/>
    <w:rsid w:val="008457B1"/>
    <w:rsid w:val="008457F2"/>
    <w:rsid w:val="00845C3E"/>
    <w:rsid w:val="0084601E"/>
    <w:rsid w:val="008468E0"/>
    <w:rsid w:val="008469D7"/>
    <w:rsid w:val="00846B45"/>
    <w:rsid w:val="00846D68"/>
    <w:rsid w:val="00846F29"/>
    <w:rsid w:val="0084704C"/>
    <w:rsid w:val="00847391"/>
    <w:rsid w:val="008473AA"/>
    <w:rsid w:val="0084762C"/>
    <w:rsid w:val="00847A3E"/>
    <w:rsid w:val="00847A9C"/>
    <w:rsid w:val="00847ABE"/>
    <w:rsid w:val="00850388"/>
    <w:rsid w:val="00850792"/>
    <w:rsid w:val="00850AA2"/>
    <w:rsid w:val="0085182B"/>
    <w:rsid w:val="008518DF"/>
    <w:rsid w:val="00851DFB"/>
    <w:rsid w:val="00851F5C"/>
    <w:rsid w:val="00851F7D"/>
    <w:rsid w:val="0085221F"/>
    <w:rsid w:val="00852443"/>
    <w:rsid w:val="00852F79"/>
    <w:rsid w:val="008530DC"/>
    <w:rsid w:val="00853235"/>
    <w:rsid w:val="008532E6"/>
    <w:rsid w:val="00853370"/>
    <w:rsid w:val="008538BD"/>
    <w:rsid w:val="008539A8"/>
    <w:rsid w:val="00853C47"/>
    <w:rsid w:val="00853C84"/>
    <w:rsid w:val="008540D5"/>
    <w:rsid w:val="00854180"/>
    <w:rsid w:val="00854390"/>
    <w:rsid w:val="00854620"/>
    <w:rsid w:val="008547E8"/>
    <w:rsid w:val="008548A7"/>
    <w:rsid w:val="008549D3"/>
    <w:rsid w:val="00854AAB"/>
    <w:rsid w:val="00854B10"/>
    <w:rsid w:val="00854BCF"/>
    <w:rsid w:val="0085547A"/>
    <w:rsid w:val="00855A25"/>
    <w:rsid w:val="00855A92"/>
    <w:rsid w:val="00855A9D"/>
    <w:rsid w:val="00855E0A"/>
    <w:rsid w:val="008561B2"/>
    <w:rsid w:val="00856855"/>
    <w:rsid w:val="00856A63"/>
    <w:rsid w:val="00856AC4"/>
    <w:rsid w:val="00857743"/>
    <w:rsid w:val="00857784"/>
    <w:rsid w:val="00857876"/>
    <w:rsid w:val="00857B88"/>
    <w:rsid w:val="00857E2A"/>
    <w:rsid w:val="008600F3"/>
    <w:rsid w:val="00860469"/>
    <w:rsid w:val="008604BE"/>
    <w:rsid w:val="008606FA"/>
    <w:rsid w:val="00860731"/>
    <w:rsid w:val="008607F5"/>
    <w:rsid w:val="00860906"/>
    <w:rsid w:val="00860D0E"/>
    <w:rsid w:val="00860FB3"/>
    <w:rsid w:val="00860FF2"/>
    <w:rsid w:val="008610D2"/>
    <w:rsid w:val="008612EB"/>
    <w:rsid w:val="00861969"/>
    <w:rsid w:val="00861998"/>
    <w:rsid w:val="00861CEC"/>
    <w:rsid w:val="00862090"/>
    <w:rsid w:val="008623D7"/>
    <w:rsid w:val="00862596"/>
    <w:rsid w:val="00862C6C"/>
    <w:rsid w:val="00862ED4"/>
    <w:rsid w:val="008631A8"/>
    <w:rsid w:val="0086377C"/>
    <w:rsid w:val="0086381C"/>
    <w:rsid w:val="00863BB6"/>
    <w:rsid w:val="00864072"/>
    <w:rsid w:val="008641C1"/>
    <w:rsid w:val="008642C8"/>
    <w:rsid w:val="00864742"/>
    <w:rsid w:val="00864810"/>
    <w:rsid w:val="00865023"/>
    <w:rsid w:val="00865247"/>
    <w:rsid w:val="0086595E"/>
    <w:rsid w:val="00865A0D"/>
    <w:rsid w:val="00865C67"/>
    <w:rsid w:val="00865CB8"/>
    <w:rsid w:val="00866295"/>
    <w:rsid w:val="0086631B"/>
    <w:rsid w:val="00866F2F"/>
    <w:rsid w:val="008673EB"/>
    <w:rsid w:val="008675E9"/>
    <w:rsid w:val="008677E4"/>
    <w:rsid w:val="00867F31"/>
    <w:rsid w:val="008700A3"/>
    <w:rsid w:val="0087038D"/>
    <w:rsid w:val="0087071B"/>
    <w:rsid w:val="00870969"/>
    <w:rsid w:val="00870FF2"/>
    <w:rsid w:val="0087143C"/>
    <w:rsid w:val="00871712"/>
    <w:rsid w:val="0087180B"/>
    <w:rsid w:val="00871BE1"/>
    <w:rsid w:val="00871BE2"/>
    <w:rsid w:val="00871E9B"/>
    <w:rsid w:val="00871FEC"/>
    <w:rsid w:val="008723E2"/>
    <w:rsid w:val="00872CF9"/>
    <w:rsid w:val="00872EE5"/>
    <w:rsid w:val="00873408"/>
    <w:rsid w:val="008734AF"/>
    <w:rsid w:val="00873686"/>
    <w:rsid w:val="00873C4C"/>
    <w:rsid w:val="00873FE7"/>
    <w:rsid w:val="00874115"/>
    <w:rsid w:val="0087431B"/>
    <w:rsid w:val="008743AE"/>
    <w:rsid w:val="008744BF"/>
    <w:rsid w:val="00874E6F"/>
    <w:rsid w:val="0087504C"/>
    <w:rsid w:val="0087533C"/>
    <w:rsid w:val="00875364"/>
    <w:rsid w:val="00875437"/>
    <w:rsid w:val="00875BEF"/>
    <w:rsid w:val="00875FEB"/>
    <w:rsid w:val="00876696"/>
    <w:rsid w:val="008768B5"/>
    <w:rsid w:val="0087691F"/>
    <w:rsid w:val="00876A69"/>
    <w:rsid w:val="00876E20"/>
    <w:rsid w:val="00876F11"/>
    <w:rsid w:val="00877194"/>
    <w:rsid w:val="0087725B"/>
    <w:rsid w:val="008772D7"/>
    <w:rsid w:val="00877559"/>
    <w:rsid w:val="00877ED7"/>
    <w:rsid w:val="00877EDE"/>
    <w:rsid w:val="008808CB"/>
    <w:rsid w:val="008808EB"/>
    <w:rsid w:val="008811BE"/>
    <w:rsid w:val="008816F2"/>
    <w:rsid w:val="00881C2E"/>
    <w:rsid w:val="00881CA1"/>
    <w:rsid w:val="00882292"/>
    <w:rsid w:val="0088267C"/>
    <w:rsid w:val="0088281B"/>
    <w:rsid w:val="00882FFE"/>
    <w:rsid w:val="0088303A"/>
    <w:rsid w:val="0088305A"/>
    <w:rsid w:val="00883259"/>
    <w:rsid w:val="008836D2"/>
    <w:rsid w:val="00883778"/>
    <w:rsid w:val="008837DB"/>
    <w:rsid w:val="00884031"/>
    <w:rsid w:val="008842AB"/>
    <w:rsid w:val="00884738"/>
    <w:rsid w:val="0088480B"/>
    <w:rsid w:val="00884A4F"/>
    <w:rsid w:val="00884DAA"/>
    <w:rsid w:val="00885639"/>
    <w:rsid w:val="0088597A"/>
    <w:rsid w:val="00885B91"/>
    <w:rsid w:val="00885CEB"/>
    <w:rsid w:val="00885CF3"/>
    <w:rsid w:val="008865EC"/>
    <w:rsid w:val="00886702"/>
    <w:rsid w:val="00886871"/>
    <w:rsid w:val="0088691B"/>
    <w:rsid w:val="00886D47"/>
    <w:rsid w:val="00886DF8"/>
    <w:rsid w:val="008872FD"/>
    <w:rsid w:val="008874DC"/>
    <w:rsid w:val="0088752C"/>
    <w:rsid w:val="00887A32"/>
    <w:rsid w:val="00887EA8"/>
    <w:rsid w:val="00890538"/>
    <w:rsid w:val="008911AC"/>
    <w:rsid w:val="00891951"/>
    <w:rsid w:val="00891DC0"/>
    <w:rsid w:val="00891EB7"/>
    <w:rsid w:val="008921EB"/>
    <w:rsid w:val="00892256"/>
    <w:rsid w:val="0089230F"/>
    <w:rsid w:val="00892629"/>
    <w:rsid w:val="00892B1C"/>
    <w:rsid w:val="00892B8B"/>
    <w:rsid w:val="00892D8D"/>
    <w:rsid w:val="0089333F"/>
    <w:rsid w:val="00893521"/>
    <w:rsid w:val="008939B5"/>
    <w:rsid w:val="00893A4E"/>
    <w:rsid w:val="00893AB6"/>
    <w:rsid w:val="00893F88"/>
    <w:rsid w:val="008945AC"/>
    <w:rsid w:val="00894830"/>
    <w:rsid w:val="00894A0E"/>
    <w:rsid w:val="00894C7E"/>
    <w:rsid w:val="00894CDD"/>
    <w:rsid w:val="00894DA5"/>
    <w:rsid w:val="00895026"/>
    <w:rsid w:val="008953F0"/>
    <w:rsid w:val="008955F0"/>
    <w:rsid w:val="0089564B"/>
    <w:rsid w:val="00895684"/>
    <w:rsid w:val="008959EC"/>
    <w:rsid w:val="00895FB7"/>
    <w:rsid w:val="00896078"/>
    <w:rsid w:val="008962A0"/>
    <w:rsid w:val="00896B2E"/>
    <w:rsid w:val="00896C16"/>
    <w:rsid w:val="00896E1E"/>
    <w:rsid w:val="00896E65"/>
    <w:rsid w:val="008970E3"/>
    <w:rsid w:val="00897253"/>
    <w:rsid w:val="00897ADF"/>
    <w:rsid w:val="008A00DA"/>
    <w:rsid w:val="008A0158"/>
    <w:rsid w:val="008A03C1"/>
    <w:rsid w:val="008A0637"/>
    <w:rsid w:val="008A06D9"/>
    <w:rsid w:val="008A0A94"/>
    <w:rsid w:val="008A0DDB"/>
    <w:rsid w:val="008A10CB"/>
    <w:rsid w:val="008A1729"/>
    <w:rsid w:val="008A175E"/>
    <w:rsid w:val="008A20F7"/>
    <w:rsid w:val="008A20FE"/>
    <w:rsid w:val="008A21BB"/>
    <w:rsid w:val="008A24C2"/>
    <w:rsid w:val="008A2867"/>
    <w:rsid w:val="008A2A7E"/>
    <w:rsid w:val="008A2BCC"/>
    <w:rsid w:val="008A2C19"/>
    <w:rsid w:val="008A2D4F"/>
    <w:rsid w:val="008A2EF8"/>
    <w:rsid w:val="008A31B1"/>
    <w:rsid w:val="008A3903"/>
    <w:rsid w:val="008A4063"/>
    <w:rsid w:val="008A40B0"/>
    <w:rsid w:val="008A41B4"/>
    <w:rsid w:val="008A464F"/>
    <w:rsid w:val="008A4793"/>
    <w:rsid w:val="008A4CDF"/>
    <w:rsid w:val="008A4D64"/>
    <w:rsid w:val="008A50C2"/>
    <w:rsid w:val="008A5242"/>
    <w:rsid w:val="008A56BD"/>
    <w:rsid w:val="008A5ADC"/>
    <w:rsid w:val="008A65EF"/>
    <w:rsid w:val="008A663A"/>
    <w:rsid w:val="008A6A2B"/>
    <w:rsid w:val="008A6A65"/>
    <w:rsid w:val="008A6A9B"/>
    <w:rsid w:val="008A6FA0"/>
    <w:rsid w:val="008A7131"/>
    <w:rsid w:val="008A74EB"/>
    <w:rsid w:val="008A7AFF"/>
    <w:rsid w:val="008A7D28"/>
    <w:rsid w:val="008A7ED6"/>
    <w:rsid w:val="008A7EF8"/>
    <w:rsid w:val="008B00A8"/>
    <w:rsid w:val="008B0D81"/>
    <w:rsid w:val="008B105E"/>
    <w:rsid w:val="008B1328"/>
    <w:rsid w:val="008B1371"/>
    <w:rsid w:val="008B16FD"/>
    <w:rsid w:val="008B178D"/>
    <w:rsid w:val="008B1952"/>
    <w:rsid w:val="008B1ABF"/>
    <w:rsid w:val="008B2604"/>
    <w:rsid w:val="008B2B36"/>
    <w:rsid w:val="008B2B60"/>
    <w:rsid w:val="008B2E46"/>
    <w:rsid w:val="008B3000"/>
    <w:rsid w:val="008B34D9"/>
    <w:rsid w:val="008B3A7F"/>
    <w:rsid w:val="008B3E1E"/>
    <w:rsid w:val="008B3ED9"/>
    <w:rsid w:val="008B3F14"/>
    <w:rsid w:val="008B3F5E"/>
    <w:rsid w:val="008B3FD4"/>
    <w:rsid w:val="008B43F6"/>
    <w:rsid w:val="008B4882"/>
    <w:rsid w:val="008B4946"/>
    <w:rsid w:val="008B49A0"/>
    <w:rsid w:val="008B52CE"/>
    <w:rsid w:val="008B5801"/>
    <w:rsid w:val="008B58CE"/>
    <w:rsid w:val="008B5ABA"/>
    <w:rsid w:val="008B5CA5"/>
    <w:rsid w:val="008B6037"/>
    <w:rsid w:val="008B6369"/>
    <w:rsid w:val="008B645A"/>
    <w:rsid w:val="008B6613"/>
    <w:rsid w:val="008B673D"/>
    <w:rsid w:val="008B6B98"/>
    <w:rsid w:val="008B6DF2"/>
    <w:rsid w:val="008B7341"/>
    <w:rsid w:val="008B79AC"/>
    <w:rsid w:val="008B7CEF"/>
    <w:rsid w:val="008B7E11"/>
    <w:rsid w:val="008C0040"/>
    <w:rsid w:val="008C0545"/>
    <w:rsid w:val="008C0901"/>
    <w:rsid w:val="008C0E74"/>
    <w:rsid w:val="008C116A"/>
    <w:rsid w:val="008C1301"/>
    <w:rsid w:val="008C157F"/>
    <w:rsid w:val="008C1784"/>
    <w:rsid w:val="008C1E10"/>
    <w:rsid w:val="008C213C"/>
    <w:rsid w:val="008C2538"/>
    <w:rsid w:val="008C26A3"/>
    <w:rsid w:val="008C26C0"/>
    <w:rsid w:val="008C289C"/>
    <w:rsid w:val="008C2A6A"/>
    <w:rsid w:val="008C3190"/>
    <w:rsid w:val="008C329A"/>
    <w:rsid w:val="008C340F"/>
    <w:rsid w:val="008C36B7"/>
    <w:rsid w:val="008C39D0"/>
    <w:rsid w:val="008C3B4C"/>
    <w:rsid w:val="008C3DF9"/>
    <w:rsid w:val="008C4101"/>
    <w:rsid w:val="008C4307"/>
    <w:rsid w:val="008C436C"/>
    <w:rsid w:val="008C470F"/>
    <w:rsid w:val="008C4867"/>
    <w:rsid w:val="008C495D"/>
    <w:rsid w:val="008C50B0"/>
    <w:rsid w:val="008C5430"/>
    <w:rsid w:val="008C55D7"/>
    <w:rsid w:val="008C5AAC"/>
    <w:rsid w:val="008C5FF3"/>
    <w:rsid w:val="008C64EB"/>
    <w:rsid w:val="008C651F"/>
    <w:rsid w:val="008C6764"/>
    <w:rsid w:val="008C69E5"/>
    <w:rsid w:val="008C7708"/>
    <w:rsid w:val="008C7A84"/>
    <w:rsid w:val="008C7EC5"/>
    <w:rsid w:val="008D0044"/>
    <w:rsid w:val="008D004D"/>
    <w:rsid w:val="008D0149"/>
    <w:rsid w:val="008D0465"/>
    <w:rsid w:val="008D05B5"/>
    <w:rsid w:val="008D0B30"/>
    <w:rsid w:val="008D0E54"/>
    <w:rsid w:val="008D0FED"/>
    <w:rsid w:val="008D12A1"/>
    <w:rsid w:val="008D14E8"/>
    <w:rsid w:val="008D1695"/>
    <w:rsid w:val="008D188D"/>
    <w:rsid w:val="008D2BC5"/>
    <w:rsid w:val="008D2FD8"/>
    <w:rsid w:val="008D31E2"/>
    <w:rsid w:val="008D3211"/>
    <w:rsid w:val="008D34D5"/>
    <w:rsid w:val="008D3590"/>
    <w:rsid w:val="008D369A"/>
    <w:rsid w:val="008D3760"/>
    <w:rsid w:val="008D395E"/>
    <w:rsid w:val="008D3F9F"/>
    <w:rsid w:val="008D42DF"/>
    <w:rsid w:val="008D45ED"/>
    <w:rsid w:val="008D4904"/>
    <w:rsid w:val="008D50E9"/>
    <w:rsid w:val="008D5521"/>
    <w:rsid w:val="008D57CD"/>
    <w:rsid w:val="008D58B2"/>
    <w:rsid w:val="008D5A2A"/>
    <w:rsid w:val="008D5A5D"/>
    <w:rsid w:val="008D6677"/>
    <w:rsid w:val="008D688C"/>
    <w:rsid w:val="008D6FF7"/>
    <w:rsid w:val="008D797F"/>
    <w:rsid w:val="008D7DE9"/>
    <w:rsid w:val="008D7DFA"/>
    <w:rsid w:val="008D7EFE"/>
    <w:rsid w:val="008E05D7"/>
    <w:rsid w:val="008E0A2A"/>
    <w:rsid w:val="008E0AE9"/>
    <w:rsid w:val="008E0C9D"/>
    <w:rsid w:val="008E123C"/>
    <w:rsid w:val="008E12B9"/>
    <w:rsid w:val="008E1519"/>
    <w:rsid w:val="008E1670"/>
    <w:rsid w:val="008E1747"/>
    <w:rsid w:val="008E1D45"/>
    <w:rsid w:val="008E23C1"/>
    <w:rsid w:val="008E2AAC"/>
    <w:rsid w:val="008E2FB1"/>
    <w:rsid w:val="008E3534"/>
    <w:rsid w:val="008E3712"/>
    <w:rsid w:val="008E3CF7"/>
    <w:rsid w:val="008E3E3C"/>
    <w:rsid w:val="008E3F1D"/>
    <w:rsid w:val="008E416D"/>
    <w:rsid w:val="008E4406"/>
    <w:rsid w:val="008E4855"/>
    <w:rsid w:val="008E4B7F"/>
    <w:rsid w:val="008E4B91"/>
    <w:rsid w:val="008E4C0D"/>
    <w:rsid w:val="008E5015"/>
    <w:rsid w:val="008E51C6"/>
    <w:rsid w:val="008E5601"/>
    <w:rsid w:val="008E5A7D"/>
    <w:rsid w:val="008E5CD9"/>
    <w:rsid w:val="008E5DB7"/>
    <w:rsid w:val="008E5EDD"/>
    <w:rsid w:val="008E61D8"/>
    <w:rsid w:val="008E6804"/>
    <w:rsid w:val="008E6F0B"/>
    <w:rsid w:val="008E748F"/>
    <w:rsid w:val="008E7514"/>
    <w:rsid w:val="008E7774"/>
    <w:rsid w:val="008E7850"/>
    <w:rsid w:val="008E7869"/>
    <w:rsid w:val="008E7F26"/>
    <w:rsid w:val="008F0091"/>
    <w:rsid w:val="008F031D"/>
    <w:rsid w:val="008F04D6"/>
    <w:rsid w:val="008F0AF1"/>
    <w:rsid w:val="008F0D85"/>
    <w:rsid w:val="008F0EA7"/>
    <w:rsid w:val="008F0F56"/>
    <w:rsid w:val="008F1858"/>
    <w:rsid w:val="008F1938"/>
    <w:rsid w:val="008F1A0A"/>
    <w:rsid w:val="008F1A66"/>
    <w:rsid w:val="008F1E74"/>
    <w:rsid w:val="008F2135"/>
    <w:rsid w:val="008F2151"/>
    <w:rsid w:val="008F22A3"/>
    <w:rsid w:val="008F244D"/>
    <w:rsid w:val="008F2496"/>
    <w:rsid w:val="008F2F09"/>
    <w:rsid w:val="008F3472"/>
    <w:rsid w:val="008F3EF4"/>
    <w:rsid w:val="008F45B6"/>
    <w:rsid w:val="008F4B2F"/>
    <w:rsid w:val="008F4BA2"/>
    <w:rsid w:val="008F4BDD"/>
    <w:rsid w:val="008F4C80"/>
    <w:rsid w:val="008F516F"/>
    <w:rsid w:val="008F544B"/>
    <w:rsid w:val="008F55BE"/>
    <w:rsid w:val="008F58E7"/>
    <w:rsid w:val="008F5B9E"/>
    <w:rsid w:val="008F5D99"/>
    <w:rsid w:val="008F5EC0"/>
    <w:rsid w:val="008F642B"/>
    <w:rsid w:val="008F6DA0"/>
    <w:rsid w:val="008F6DFD"/>
    <w:rsid w:val="008F6F9C"/>
    <w:rsid w:val="008F74FC"/>
    <w:rsid w:val="008F796F"/>
    <w:rsid w:val="008F7C59"/>
    <w:rsid w:val="00900418"/>
    <w:rsid w:val="00900640"/>
    <w:rsid w:val="009006C8"/>
    <w:rsid w:val="0090090E"/>
    <w:rsid w:val="009009EB"/>
    <w:rsid w:val="00900BA3"/>
    <w:rsid w:val="00900EF7"/>
    <w:rsid w:val="0090144D"/>
    <w:rsid w:val="00901F47"/>
    <w:rsid w:val="009023D2"/>
    <w:rsid w:val="0090252F"/>
    <w:rsid w:val="00902969"/>
    <w:rsid w:val="00902BAA"/>
    <w:rsid w:val="00902FB6"/>
    <w:rsid w:val="00902FC3"/>
    <w:rsid w:val="0090312A"/>
    <w:rsid w:val="009031EC"/>
    <w:rsid w:val="00903213"/>
    <w:rsid w:val="00903909"/>
    <w:rsid w:val="00904024"/>
    <w:rsid w:val="009043D9"/>
    <w:rsid w:val="00904793"/>
    <w:rsid w:val="009049CA"/>
    <w:rsid w:val="00904B67"/>
    <w:rsid w:val="00904ED6"/>
    <w:rsid w:val="00905346"/>
    <w:rsid w:val="0090535C"/>
    <w:rsid w:val="009055C7"/>
    <w:rsid w:val="009059D3"/>
    <w:rsid w:val="00905A2B"/>
    <w:rsid w:val="00905C7E"/>
    <w:rsid w:val="00906386"/>
    <w:rsid w:val="00906387"/>
    <w:rsid w:val="00906E52"/>
    <w:rsid w:val="009070EE"/>
    <w:rsid w:val="00907280"/>
    <w:rsid w:val="009075D0"/>
    <w:rsid w:val="009078DF"/>
    <w:rsid w:val="00907C08"/>
    <w:rsid w:val="00910138"/>
    <w:rsid w:val="0091063A"/>
    <w:rsid w:val="00910CB2"/>
    <w:rsid w:val="00910E39"/>
    <w:rsid w:val="00910E8A"/>
    <w:rsid w:val="009113F5"/>
    <w:rsid w:val="0091154E"/>
    <w:rsid w:val="00911B0E"/>
    <w:rsid w:val="00911BFA"/>
    <w:rsid w:val="00911D3C"/>
    <w:rsid w:val="00911E65"/>
    <w:rsid w:val="00912462"/>
    <w:rsid w:val="00912B6E"/>
    <w:rsid w:val="00912ED3"/>
    <w:rsid w:val="00912F0E"/>
    <w:rsid w:val="00912F49"/>
    <w:rsid w:val="00912FE1"/>
    <w:rsid w:val="00913833"/>
    <w:rsid w:val="00913936"/>
    <w:rsid w:val="00914096"/>
    <w:rsid w:val="00914251"/>
    <w:rsid w:val="009142BB"/>
    <w:rsid w:val="009143EA"/>
    <w:rsid w:val="00914AC3"/>
    <w:rsid w:val="00914C65"/>
    <w:rsid w:val="00914F13"/>
    <w:rsid w:val="0091502F"/>
    <w:rsid w:val="00915097"/>
    <w:rsid w:val="009150E9"/>
    <w:rsid w:val="00915582"/>
    <w:rsid w:val="00915B74"/>
    <w:rsid w:val="00915BB4"/>
    <w:rsid w:val="00915FB9"/>
    <w:rsid w:val="00916086"/>
    <w:rsid w:val="00916156"/>
    <w:rsid w:val="009161F0"/>
    <w:rsid w:val="009164E9"/>
    <w:rsid w:val="00916521"/>
    <w:rsid w:val="00916722"/>
    <w:rsid w:val="00917121"/>
    <w:rsid w:val="00917358"/>
    <w:rsid w:val="00917B29"/>
    <w:rsid w:val="00917B9C"/>
    <w:rsid w:val="00917CED"/>
    <w:rsid w:val="00917FF6"/>
    <w:rsid w:val="00920ADC"/>
    <w:rsid w:val="00920B55"/>
    <w:rsid w:val="009211DF"/>
    <w:rsid w:val="00921314"/>
    <w:rsid w:val="009213EC"/>
    <w:rsid w:val="00921C3F"/>
    <w:rsid w:val="00921C79"/>
    <w:rsid w:val="00921E40"/>
    <w:rsid w:val="009220B1"/>
    <w:rsid w:val="00922158"/>
    <w:rsid w:val="00922269"/>
    <w:rsid w:val="00922919"/>
    <w:rsid w:val="00922ABC"/>
    <w:rsid w:val="00922D1E"/>
    <w:rsid w:val="00922DE5"/>
    <w:rsid w:val="0092340E"/>
    <w:rsid w:val="00923BC4"/>
    <w:rsid w:val="00923D11"/>
    <w:rsid w:val="00923DB2"/>
    <w:rsid w:val="00923F12"/>
    <w:rsid w:val="0092450A"/>
    <w:rsid w:val="00924EDD"/>
    <w:rsid w:val="0092528A"/>
    <w:rsid w:val="009255BD"/>
    <w:rsid w:val="009256EF"/>
    <w:rsid w:val="00925865"/>
    <w:rsid w:val="009259EC"/>
    <w:rsid w:val="00925F4F"/>
    <w:rsid w:val="009263AE"/>
    <w:rsid w:val="009266F8"/>
    <w:rsid w:val="009270FB"/>
    <w:rsid w:val="00927386"/>
    <w:rsid w:val="009273C0"/>
    <w:rsid w:val="00927A29"/>
    <w:rsid w:val="00927BCB"/>
    <w:rsid w:val="0093052A"/>
    <w:rsid w:val="00930583"/>
    <w:rsid w:val="009310C3"/>
    <w:rsid w:val="00931423"/>
    <w:rsid w:val="00931F59"/>
    <w:rsid w:val="009325CB"/>
    <w:rsid w:val="00932A0E"/>
    <w:rsid w:val="00932D0D"/>
    <w:rsid w:val="00932DF3"/>
    <w:rsid w:val="00932EA2"/>
    <w:rsid w:val="00933771"/>
    <w:rsid w:val="00933D03"/>
    <w:rsid w:val="00933E18"/>
    <w:rsid w:val="0093410D"/>
    <w:rsid w:val="00934233"/>
    <w:rsid w:val="00934292"/>
    <w:rsid w:val="009346B3"/>
    <w:rsid w:val="009348F7"/>
    <w:rsid w:val="00934F54"/>
    <w:rsid w:val="00934F71"/>
    <w:rsid w:val="00935555"/>
    <w:rsid w:val="00935865"/>
    <w:rsid w:val="00936E54"/>
    <w:rsid w:val="0093741A"/>
    <w:rsid w:val="009374D5"/>
    <w:rsid w:val="009375E1"/>
    <w:rsid w:val="00937C17"/>
    <w:rsid w:val="00937E08"/>
    <w:rsid w:val="0094023B"/>
    <w:rsid w:val="009402F2"/>
    <w:rsid w:val="00940342"/>
    <w:rsid w:val="00940ADF"/>
    <w:rsid w:val="00941238"/>
    <w:rsid w:val="009415AA"/>
    <w:rsid w:val="009418CC"/>
    <w:rsid w:val="00941A17"/>
    <w:rsid w:val="00941B7D"/>
    <w:rsid w:val="00941E50"/>
    <w:rsid w:val="00942133"/>
    <w:rsid w:val="0094247D"/>
    <w:rsid w:val="009429E0"/>
    <w:rsid w:val="00942AF8"/>
    <w:rsid w:val="00943518"/>
    <w:rsid w:val="00943525"/>
    <w:rsid w:val="00943809"/>
    <w:rsid w:val="00943B71"/>
    <w:rsid w:val="009443AA"/>
    <w:rsid w:val="00944403"/>
    <w:rsid w:val="00944662"/>
    <w:rsid w:val="0094472F"/>
    <w:rsid w:val="0094495A"/>
    <w:rsid w:val="00944ACE"/>
    <w:rsid w:val="009455C5"/>
    <w:rsid w:val="00945C1F"/>
    <w:rsid w:val="00945D60"/>
    <w:rsid w:val="00945D84"/>
    <w:rsid w:val="00945E33"/>
    <w:rsid w:val="00945F0D"/>
    <w:rsid w:val="009461C2"/>
    <w:rsid w:val="009463AB"/>
    <w:rsid w:val="00946463"/>
    <w:rsid w:val="00946817"/>
    <w:rsid w:val="00946A3C"/>
    <w:rsid w:val="00946F38"/>
    <w:rsid w:val="00947052"/>
    <w:rsid w:val="009477DD"/>
    <w:rsid w:val="00947A42"/>
    <w:rsid w:val="00947C6A"/>
    <w:rsid w:val="00947CDE"/>
    <w:rsid w:val="00947E0F"/>
    <w:rsid w:val="009501AE"/>
    <w:rsid w:val="009505AF"/>
    <w:rsid w:val="0095079C"/>
    <w:rsid w:val="00950871"/>
    <w:rsid w:val="00950A96"/>
    <w:rsid w:val="00950CB0"/>
    <w:rsid w:val="00950F81"/>
    <w:rsid w:val="00951B2F"/>
    <w:rsid w:val="00951F05"/>
    <w:rsid w:val="00951F82"/>
    <w:rsid w:val="00951F9D"/>
    <w:rsid w:val="009524F3"/>
    <w:rsid w:val="00952BD8"/>
    <w:rsid w:val="00952CA7"/>
    <w:rsid w:val="00952EFB"/>
    <w:rsid w:val="00953453"/>
    <w:rsid w:val="009534D7"/>
    <w:rsid w:val="0095362A"/>
    <w:rsid w:val="00953634"/>
    <w:rsid w:val="009539E4"/>
    <w:rsid w:val="00953A04"/>
    <w:rsid w:val="00953C51"/>
    <w:rsid w:val="00954454"/>
    <w:rsid w:val="009545BD"/>
    <w:rsid w:val="00954F59"/>
    <w:rsid w:val="00955724"/>
    <w:rsid w:val="009558D4"/>
    <w:rsid w:val="00955A7F"/>
    <w:rsid w:val="00955D58"/>
    <w:rsid w:val="0095616B"/>
    <w:rsid w:val="0095619B"/>
    <w:rsid w:val="009563B2"/>
    <w:rsid w:val="009568F2"/>
    <w:rsid w:val="00956C23"/>
    <w:rsid w:val="00956EB6"/>
    <w:rsid w:val="00957665"/>
    <w:rsid w:val="009578F3"/>
    <w:rsid w:val="00957B5D"/>
    <w:rsid w:val="00957B8A"/>
    <w:rsid w:val="00957D36"/>
    <w:rsid w:val="00957E87"/>
    <w:rsid w:val="009601C0"/>
    <w:rsid w:val="00960216"/>
    <w:rsid w:val="009604F6"/>
    <w:rsid w:val="0096071F"/>
    <w:rsid w:val="00960E41"/>
    <w:rsid w:val="00961031"/>
    <w:rsid w:val="00961046"/>
    <w:rsid w:val="009610B5"/>
    <w:rsid w:val="009612C8"/>
    <w:rsid w:val="00961485"/>
    <w:rsid w:val="00961E04"/>
    <w:rsid w:val="00962135"/>
    <w:rsid w:val="00962159"/>
    <w:rsid w:val="00963323"/>
    <w:rsid w:val="009635AD"/>
    <w:rsid w:val="00964054"/>
    <w:rsid w:val="0096428C"/>
    <w:rsid w:val="0096434E"/>
    <w:rsid w:val="00964D18"/>
    <w:rsid w:val="00964F01"/>
    <w:rsid w:val="00965030"/>
    <w:rsid w:val="0096552D"/>
    <w:rsid w:val="0096555E"/>
    <w:rsid w:val="00965643"/>
    <w:rsid w:val="00965917"/>
    <w:rsid w:val="0096661A"/>
    <w:rsid w:val="00966AB0"/>
    <w:rsid w:val="00967134"/>
    <w:rsid w:val="00967388"/>
    <w:rsid w:val="009674D0"/>
    <w:rsid w:val="00967DAE"/>
    <w:rsid w:val="0097003E"/>
    <w:rsid w:val="00970367"/>
    <w:rsid w:val="0097096B"/>
    <w:rsid w:val="00970AF2"/>
    <w:rsid w:val="00970D13"/>
    <w:rsid w:val="00970D41"/>
    <w:rsid w:val="00970F78"/>
    <w:rsid w:val="009717A5"/>
    <w:rsid w:val="00971895"/>
    <w:rsid w:val="00972374"/>
    <w:rsid w:val="009727FC"/>
    <w:rsid w:val="00972887"/>
    <w:rsid w:val="00972BBA"/>
    <w:rsid w:val="00972D35"/>
    <w:rsid w:val="00972E0C"/>
    <w:rsid w:val="00973314"/>
    <w:rsid w:val="0097351F"/>
    <w:rsid w:val="0097354C"/>
    <w:rsid w:val="009735E6"/>
    <w:rsid w:val="00973A7B"/>
    <w:rsid w:val="00973AED"/>
    <w:rsid w:val="00973B40"/>
    <w:rsid w:val="00973D47"/>
    <w:rsid w:val="00974201"/>
    <w:rsid w:val="009742AE"/>
    <w:rsid w:val="0097433A"/>
    <w:rsid w:val="009746D9"/>
    <w:rsid w:val="00974953"/>
    <w:rsid w:val="00974A0C"/>
    <w:rsid w:val="00974BBC"/>
    <w:rsid w:val="00974DC0"/>
    <w:rsid w:val="00974EE1"/>
    <w:rsid w:val="00975093"/>
    <w:rsid w:val="00975384"/>
    <w:rsid w:val="0097546C"/>
    <w:rsid w:val="00975CC8"/>
    <w:rsid w:val="00975D30"/>
    <w:rsid w:val="009762AA"/>
    <w:rsid w:val="00976931"/>
    <w:rsid w:val="00976DCF"/>
    <w:rsid w:val="00977077"/>
    <w:rsid w:val="0097744F"/>
    <w:rsid w:val="00977CC4"/>
    <w:rsid w:val="00977F00"/>
    <w:rsid w:val="00980216"/>
    <w:rsid w:val="0098022D"/>
    <w:rsid w:val="009802F2"/>
    <w:rsid w:val="00980829"/>
    <w:rsid w:val="00980FC5"/>
    <w:rsid w:val="00981699"/>
    <w:rsid w:val="009819B1"/>
    <w:rsid w:val="00981A14"/>
    <w:rsid w:val="00981C97"/>
    <w:rsid w:val="00981CA3"/>
    <w:rsid w:val="00981DA6"/>
    <w:rsid w:val="009823A0"/>
    <w:rsid w:val="0098251E"/>
    <w:rsid w:val="00982E88"/>
    <w:rsid w:val="00982FA9"/>
    <w:rsid w:val="00983159"/>
    <w:rsid w:val="009831D5"/>
    <w:rsid w:val="0098394B"/>
    <w:rsid w:val="0098394F"/>
    <w:rsid w:val="00983963"/>
    <w:rsid w:val="00984333"/>
    <w:rsid w:val="0098458A"/>
    <w:rsid w:val="0098467A"/>
    <w:rsid w:val="009847C7"/>
    <w:rsid w:val="00984869"/>
    <w:rsid w:val="00984DAB"/>
    <w:rsid w:val="00984DBE"/>
    <w:rsid w:val="00985247"/>
    <w:rsid w:val="009853D9"/>
    <w:rsid w:val="0098551A"/>
    <w:rsid w:val="009855D7"/>
    <w:rsid w:val="00985990"/>
    <w:rsid w:val="009860C3"/>
    <w:rsid w:val="0098640F"/>
    <w:rsid w:val="009867CF"/>
    <w:rsid w:val="00986A2B"/>
    <w:rsid w:val="00986DE9"/>
    <w:rsid w:val="00987253"/>
    <w:rsid w:val="009879CF"/>
    <w:rsid w:val="00987CD6"/>
    <w:rsid w:val="00987D11"/>
    <w:rsid w:val="00987FC9"/>
    <w:rsid w:val="009900D8"/>
    <w:rsid w:val="00990419"/>
    <w:rsid w:val="0099058E"/>
    <w:rsid w:val="0099070F"/>
    <w:rsid w:val="00990903"/>
    <w:rsid w:val="009909B4"/>
    <w:rsid w:val="00990A4B"/>
    <w:rsid w:val="00990D68"/>
    <w:rsid w:val="00991382"/>
    <w:rsid w:val="009914AB"/>
    <w:rsid w:val="0099166C"/>
    <w:rsid w:val="0099175E"/>
    <w:rsid w:val="00991DA4"/>
    <w:rsid w:val="00992B09"/>
    <w:rsid w:val="00992D9E"/>
    <w:rsid w:val="0099308E"/>
    <w:rsid w:val="0099315F"/>
    <w:rsid w:val="00993528"/>
    <w:rsid w:val="0099379D"/>
    <w:rsid w:val="00993B28"/>
    <w:rsid w:val="00993CEA"/>
    <w:rsid w:val="00994139"/>
    <w:rsid w:val="009942BC"/>
    <w:rsid w:val="00994E36"/>
    <w:rsid w:val="00994F03"/>
    <w:rsid w:val="00994FD0"/>
    <w:rsid w:val="00994FD7"/>
    <w:rsid w:val="00995041"/>
    <w:rsid w:val="00995276"/>
    <w:rsid w:val="009954FB"/>
    <w:rsid w:val="009958EF"/>
    <w:rsid w:val="00996070"/>
    <w:rsid w:val="00996448"/>
    <w:rsid w:val="0099654E"/>
    <w:rsid w:val="00996643"/>
    <w:rsid w:val="009969E3"/>
    <w:rsid w:val="00996BCA"/>
    <w:rsid w:val="0099738F"/>
    <w:rsid w:val="0099740B"/>
    <w:rsid w:val="009974DA"/>
    <w:rsid w:val="00997ACA"/>
    <w:rsid w:val="00997B98"/>
    <w:rsid w:val="00997ED9"/>
    <w:rsid w:val="009A039F"/>
    <w:rsid w:val="009A0C76"/>
    <w:rsid w:val="009A1093"/>
    <w:rsid w:val="009A1344"/>
    <w:rsid w:val="009A1396"/>
    <w:rsid w:val="009A1BC1"/>
    <w:rsid w:val="009A1CAD"/>
    <w:rsid w:val="009A1D74"/>
    <w:rsid w:val="009A2256"/>
    <w:rsid w:val="009A229D"/>
    <w:rsid w:val="009A2845"/>
    <w:rsid w:val="009A2C3E"/>
    <w:rsid w:val="009A2CF1"/>
    <w:rsid w:val="009A3370"/>
    <w:rsid w:val="009A361F"/>
    <w:rsid w:val="009A3D79"/>
    <w:rsid w:val="009A468A"/>
    <w:rsid w:val="009A4BD1"/>
    <w:rsid w:val="009A4D5E"/>
    <w:rsid w:val="009A5209"/>
    <w:rsid w:val="009A5256"/>
    <w:rsid w:val="009A5C0A"/>
    <w:rsid w:val="009A5CBA"/>
    <w:rsid w:val="009A5F23"/>
    <w:rsid w:val="009A5FCA"/>
    <w:rsid w:val="009A6259"/>
    <w:rsid w:val="009A6398"/>
    <w:rsid w:val="009A65D7"/>
    <w:rsid w:val="009A6728"/>
    <w:rsid w:val="009A69E9"/>
    <w:rsid w:val="009A6C5D"/>
    <w:rsid w:val="009A6CFC"/>
    <w:rsid w:val="009A6DA0"/>
    <w:rsid w:val="009A7A3C"/>
    <w:rsid w:val="009A7A51"/>
    <w:rsid w:val="009A7B34"/>
    <w:rsid w:val="009A7E0A"/>
    <w:rsid w:val="009A7E19"/>
    <w:rsid w:val="009B0594"/>
    <w:rsid w:val="009B0824"/>
    <w:rsid w:val="009B0D07"/>
    <w:rsid w:val="009B0F6F"/>
    <w:rsid w:val="009B0F80"/>
    <w:rsid w:val="009B1685"/>
    <w:rsid w:val="009B19A3"/>
    <w:rsid w:val="009B1CE5"/>
    <w:rsid w:val="009B1D49"/>
    <w:rsid w:val="009B1DF0"/>
    <w:rsid w:val="009B24DB"/>
    <w:rsid w:val="009B2AA6"/>
    <w:rsid w:val="009B2B2A"/>
    <w:rsid w:val="009B2B47"/>
    <w:rsid w:val="009B2D24"/>
    <w:rsid w:val="009B2DCE"/>
    <w:rsid w:val="009B3200"/>
    <w:rsid w:val="009B35AC"/>
    <w:rsid w:val="009B36E9"/>
    <w:rsid w:val="009B4B17"/>
    <w:rsid w:val="009B4F18"/>
    <w:rsid w:val="009B5762"/>
    <w:rsid w:val="009B5943"/>
    <w:rsid w:val="009B5A91"/>
    <w:rsid w:val="009B6081"/>
    <w:rsid w:val="009B6108"/>
    <w:rsid w:val="009B65ED"/>
    <w:rsid w:val="009B68F1"/>
    <w:rsid w:val="009B6BC9"/>
    <w:rsid w:val="009B6FAA"/>
    <w:rsid w:val="009B7201"/>
    <w:rsid w:val="009B75F1"/>
    <w:rsid w:val="009B76F0"/>
    <w:rsid w:val="009B7B03"/>
    <w:rsid w:val="009C014C"/>
    <w:rsid w:val="009C016D"/>
    <w:rsid w:val="009C0300"/>
    <w:rsid w:val="009C03AA"/>
    <w:rsid w:val="009C0829"/>
    <w:rsid w:val="009C0B87"/>
    <w:rsid w:val="009C0C29"/>
    <w:rsid w:val="009C176A"/>
    <w:rsid w:val="009C198A"/>
    <w:rsid w:val="009C1D8F"/>
    <w:rsid w:val="009C2389"/>
    <w:rsid w:val="009C24B2"/>
    <w:rsid w:val="009C28C7"/>
    <w:rsid w:val="009C2AA2"/>
    <w:rsid w:val="009C2B42"/>
    <w:rsid w:val="009C2D43"/>
    <w:rsid w:val="009C31C4"/>
    <w:rsid w:val="009C380D"/>
    <w:rsid w:val="009C4537"/>
    <w:rsid w:val="009C45B1"/>
    <w:rsid w:val="009C468B"/>
    <w:rsid w:val="009C49B1"/>
    <w:rsid w:val="009C4BC1"/>
    <w:rsid w:val="009C4E09"/>
    <w:rsid w:val="009C4EA5"/>
    <w:rsid w:val="009C5488"/>
    <w:rsid w:val="009C56DC"/>
    <w:rsid w:val="009C5852"/>
    <w:rsid w:val="009C5BE2"/>
    <w:rsid w:val="009C5DDF"/>
    <w:rsid w:val="009C60CE"/>
    <w:rsid w:val="009C6129"/>
    <w:rsid w:val="009C6AAE"/>
    <w:rsid w:val="009C6D42"/>
    <w:rsid w:val="009C7121"/>
    <w:rsid w:val="009C74D5"/>
    <w:rsid w:val="009C78AD"/>
    <w:rsid w:val="009C7B04"/>
    <w:rsid w:val="009C7B56"/>
    <w:rsid w:val="009C7C9E"/>
    <w:rsid w:val="009C7E37"/>
    <w:rsid w:val="009C7E84"/>
    <w:rsid w:val="009D056B"/>
    <w:rsid w:val="009D07CB"/>
    <w:rsid w:val="009D08D8"/>
    <w:rsid w:val="009D0FDA"/>
    <w:rsid w:val="009D13EC"/>
    <w:rsid w:val="009D162B"/>
    <w:rsid w:val="009D1727"/>
    <w:rsid w:val="009D1AE1"/>
    <w:rsid w:val="009D1B79"/>
    <w:rsid w:val="009D1F1F"/>
    <w:rsid w:val="009D2491"/>
    <w:rsid w:val="009D257B"/>
    <w:rsid w:val="009D25D8"/>
    <w:rsid w:val="009D2610"/>
    <w:rsid w:val="009D2AC4"/>
    <w:rsid w:val="009D2AE5"/>
    <w:rsid w:val="009D2B0F"/>
    <w:rsid w:val="009D34A3"/>
    <w:rsid w:val="009D36A5"/>
    <w:rsid w:val="009D3F23"/>
    <w:rsid w:val="009D40D3"/>
    <w:rsid w:val="009D42D2"/>
    <w:rsid w:val="009D44C8"/>
    <w:rsid w:val="009D473E"/>
    <w:rsid w:val="009D4C53"/>
    <w:rsid w:val="009D4D3C"/>
    <w:rsid w:val="009D522F"/>
    <w:rsid w:val="009D55F6"/>
    <w:rsid w:val="009D5784"/>
    <w:rsid w:val="009D592B"/>
    <w:rsid w:val="009D600F"/>
    <w:rsid w:val="009D622F"/>
    <w:rsid w:val="009D66F8"/>
    <w:rsid w:val="009D68DF"/>
    <w:rsid w:val="009D6AB4"/>
    <w:rsid w:val="009D6AF7"/>
    <w:rsid w:val="009D6EB5"/>
    <w:rsid w:val="009D7543"/>
    <w:rsid w:val="009D7B24"/>
    <w:rsid w:val="009D7C3F"/>
    <w:rsid w:val="009E0104"/>
    <w:rsid w:val="009E01D3"/>
    <w:rsid w:val="009E034C"/>
    <w:rsid w:val="009E0466"/>
    <w:rsid w:val="009E0D6A"/>
    <w:rsid w:val="009E0F31"/>
    <w:rsid w:val="009E166B"/>
    <w:rsid w:val="009E1B9D"/>
    <w:rsid w:val="009E2071"/>
    <w:rsid w:val="009E221E"/>
    <w:rsid w:val="009E2C99"/>
    <w:rsid w:val="009E2D14"/>
    <w:rsid w:val="009E2D46"/>
    <w:rsid w:val="009E31B2"/>
    <w:rsid w:val="009E33EF"/>
    <w:rsid w:val="009E354B"/>
    <w:rsid w:val="009E36B0"/>
    <w:rsid w:val="009E380E"/>
    <w:rsid w:val="009E38BB"/>
    <w:rsid w:val="009E391B"/>
    <w:rsid w:val="009E436C"/>
    <w:rsid w:val="009E44A7"/>
    <w:rsid w:val="009E4786"/>
    <w:rsid w:val="009E4A95"/>
    <w:rsid w:val="009E4E57"/>
    <w:rsid w:val="009E5166"/>
    <w:rsid w:val="009E5541"/>
    <w:rsid w:val="009E584A"/>
    <w:rsid w:val="009E5965"/>
    <w:rsid w:val="009E5A55"/>
    <w:rsid w:val="009E5CBC"/>
    <w:rsid w:val="009E5EDB"/>
    <w:rsid w:val="009E606F"/>
    <w:rsid w:val="009E6254"/>
    <w:rsid w:val="009E6449"/>
    <w:rsid w:val="009E65F1"/>
    <w:rsid w:val="009E674D"/>
    <w:rsid w:val="009E683E"/>
    <w:rsid w:val="009E69C9"/>
    <w:rsid w:val="009E6C9A"/>
    <w:rsid w:val="009E6EF4"/>
    <w:rsid w:val="009E6F28"/>
    <w:rsid w:val="009E734E"/>
    <w:rsid w:val="009E775E"/>
    <w:rsid w:val="009E78EF"/>
    <w:rsid w:val="009E79F7"/>
    <w:rsid w:val="009E7B21"/>
    <w:rsid w:val="009E7BE1"/>
    <w:rsid w:val="009F017D"/>
    <w:rsid w:val="009F056B"/>
    <w:rsid w:val="009F0A83"/>
    <w:rsid w:val="009F0C43"/>
    <w:rsid w:val="009F0D3E"/>
    <w:rsid w:val="009F0DAC"/>
    <w:rsid w:val="009F1307"/>
    <w:rsid w:val="009F145E"/>
    <w:rsid w:val="009F15D8"/>
    <w:rsid w:val="009F18CE"/>
    <w:rsid w:val="009F18DE"/>
    <w:rsid w:val="009F1AF4"/>
    <w:rsid w:val="009F1C97"/>
    <w:rsid w:val="009F2D35"/>
    <w:rsid w:val="009F2DA4"/>
    <w:rsid w:val="009F316C"/>
    <w:rsid w:val="009F3306"/>
    <w:rsid w:val="009F3CF6"/>
    <w:rsid w:val="009F3F61"/>
    <w:rsid w:val="009F46F9"/>
    <w:rsid w:val="009F4799"/>
    <w:rsid w:val="009F4B18"/>
    <w:rsid w:val="009F4D52"/>
    <w:rsid w:val="009F573B"/>
    <w:rsid w:val="009F5946"/>
    <w:rsid w:val="009F5B94"/>
    <w:rsid w:val="009F5DB6"/>
    <w:rsid w:val="009F6234"/>
    <w:rsid w:val="009F64C6"/>
    <w:rsid w:val="009F6748"/>
    <w:rsid w:val="009F72EB"/>
    <w:rsid w:val="009F759F"/>
    <w:rsid w:val="009F7811"/>
    <w:rsid w:val="009F7876"/>
    <w:rsid w:val="009F7910"/>
    <w:rsid w:val="009F7956"/>
    <w:rsid w:val="009F7A6E"/>
    <w:rsid w:val="009F7B8C"/>
    <w:rsid w:val="009F7D14"/>
    <w:rsid w:val="009F7E49"/>
    <w:rsid w:val="00A002A2"/>
    <w:rsid w:val="00A00A33"/>
    <w:rsid w:val="00A00AB5"/>
    <w:rsid w:val="00A00D33"/>
    <w:rsid w:val="00A00F3A"/>
    <w:rsid w:val="00A01162"/>
    <w:rsid w:val="00A020A2"/>
    <w:rsid w:val="00A02130"/>
    <w:rsid w:val="00A021FF"/>
    <w:rsid w:val="00A024A2"/>
    <w:rsid w:val="00A0294A"/>
    <w:rsid w:val="00A02BCB"/>
    <w:rsid w:val="00A0340E"/>
    <w:rsid w:val="00A03791"/>
    <w:rsid w:val="00A03AD6"/>
    <w:rsid w:val="00A03B01"/>
    <w:rsid w:val="00A03D28"/>
    <w:rsid w:val="00A03D8F"/>
    <w:rsid w:val="00A03E27"/>
    <w:rsid w:val="00A03F40"/>
    <w:rsid w:val="00A040E9"/>
    <w:rsid w:val="00A0471B"/>
    <w:rsid w:val="00A0482B"/>
    <w:rsid w:val="00A0507B"/>
    <w:rsid w:val="00A0533C"/>
    <w:rsid w:val="00A058BC"/>
    <w:rsid w:val="00A05A96"/>
    <w:rsid w:val="00A05C52"/>
    <w:rsid w:val="00A05E0A"/>
    <w:rsid w:val="00A05E5A"/>
    <w:rsid w:val="00A062E1"/>
    <w:rsid w:val="00A063F8"/>
    <w:rsid w:val="00A06575"/>
    <w:rsid w:val="00A065C9"/>
    <w:rsid w:val="00A069EC"/>
    <w:rsid w:val="00A07384"/>
    <w:rsid w:val="00A0744A"/>
    <w:rsid w:val="00A07597"/>
    <w:rsid w:val="00A07706"/>
    <w:rsid w:val="00A10812"/>
    <w:rsid w:val="00A119C1"/>
    <w:rsid w:val="00A11BE1"/>
    <w:rsid w:val="00A11D3C"/>
    <w:rsid w:val="00A122E1"/>
    <w:rsid w:val="00A123AA"/>
    <w:rsid w:val="00A12424"/>
    <w:rsid w:val="00A1262C"/>
    <w:rsid w:val="00A126FA"/>
    <w:rsid w:val="00A12A21"/>
    <w:rsid w:val="00A12E81"/>
    <w:rsid w:val="00A12FCD"/>
    <w:rsid w:val="00A13113"/>
    <w:rsid w:val="00A1325F"/>
    <w:rsid w:val="00A133D9"/>
    <w:rsid w:val="00A137D3"/>
    <w:rsid w:val="00A1382B"/>
    <w:rsid w:val="00A13D2C"/>
    <w:rsid w:val="00A13EAB"/>
    <w:rsid w:val="00A14069"/>
    <w:rsid w:val="00A1431A"/>
    <w:rsid w:val="00A14895"/>
    <w:rsid w:val="00A14E86"/>
    <w:rsid w:val="00A150CB"/>
    <w:rsid w:val="00A15367"/>
    <w:rsid w:val="00A1554F"/>
    <w:rsid w:val="00A155F7"/>
    <w:rsid w:val="00A15B20"/>
    <w:rsid w:val="00A160A5"/>
    <w:rsid w:val="00A1612F"/>
    <w:rsid w:val="00A16674"/>
    <w:rsid w:val="00A1678E"/>
    <w:rsid w:val="00A169A5"/>
    <w:rsid w:val="00A16A90"/>
    <w:rsid w:val="00A16E8F"/>
    <w:rsid w:val="00A1701D"/>
    <w:rsid w:val="00A1791C"/>
    <w:rsid w:val="00A17A1F"/>
    <w:rsid w:val="00A17EE1"/>
    <w:rsid w:val="00A200A8"/>
    <w:rsid w:val="00A20120"/>
    <w:rsid w:val="00A2041E"/>
    <w:rsid w:val="00A20507"/>
    <w:rsid w:val="00A2065B"/>
    <w:rsid w:val="00A206E4"/>
    <w:rsid w:val="00A20BD7"/>
    <w:rsid w:val="00A20F3B"/>
    <w:rsid w:val="00A21016"/>
    <w:rsid w:val="00A21020"/>
    <w:rsid w:val="00A21157"/>
    <w:rsid w:val="00A217DE"/>
    <w:rsid w:val="00A21A7B"/>
    <w:rsid w:val="00A221FF"/>
    <w:rsid w:val="00A225C8"/>
    <w:rsid w:val="00A2267E"/>
    <w:rsid w:val="00A22CB4"/>
    <w:rsid w:val="00A22D05"/>
    <w:rsid w:val="00A22D94"/>
    <w:rsid w:val="00A22DDE"/>
    <w:rsid w:val="00A22E32"/>
    <w:rsid w:val="00A22E77"/>
    <w:rsid w:val="00A2302A"/>
    <w:rsid w:val="00A23079"/>
    <w:rsid w:val="00A23366"/>
    <w:rsid w:val="00A235F0"/>
    <w:rsid w:val="00A237D9"/>
    <w:rsid w:val="00A23F53"/>
    <w:rsid w:val="00A24171"/>
    <w:rsid w:val="00A24370"/>
    <w:rsid w:val="00A244F6"/>
    <w:rsid w:val="00A249A6"/>
    <w:rsid w:val="00A24E57"/>
    <w:rsid w:val="00A2515C"/>
    <w:rsid w:val="00A252E0"/>
    <w:rsid w:val="00A25699"/>
    <w:rsid w:val="00A25A85"/>
    <w:rsid w:val="00A26703"/>
    <w:rsid w:val="00A26747"/>
    <w:rsid w:val="00A26CED"/>
    <w:rsid w:val="00A26E7F"/>
    <w:rsid w:val="00A26E8E"/>
    <w:rsid w:val="00A26FD1"/>
    <w:rsid w:val="00A27620"/>
    <w:rsid w:val="00A27D25"/>
    <w:rsid w:val="00A27E8D"/>
    <w:rsid w:val="00A30057"/>
    <w:rsid w:val="00A30059"/>
    <w:rsid w:val="00A300AC"/>
    <w:rsid w:val="00A304BA"/>
    <w:rsid w:val="00A3051C"/>
    <w:rsid w:val="00A30716"/>
    <w:rsid w:val="00A308E9"/>
    <w:rsid w:val="00A3099D"/>
    <w:rsid w:val="00A30A14"/>
    <w:rsid w:val="00A30EB1"/>
    <w:rsid w:val="00A3119A"/>
    <w:rsid w:val="00A311F8"/>
    <w:rsid w:val="00A31610"/>
    <w:rsid w:val="00A3196E"/>
    <w:rsid w:val="00A31C46"/>
    <w:rsid w:val="00A31E4E"/>
    <w:rsid w:val="00A32423"/>
    <w:rsid w:val="00A32473"/>
    <w:rsid w:val="00A32C17"/>
    <w:rsid w:val="00A32C6F"/>
    <w:rsid w:val="00A333C9"/>
    <w:rsid w:val="00A336AB"/>
    <w:rsid w:val="00A33E89"/>
    <w:rsid w:val="00A3428D"/>
    <w:rsid w:val="00A344E1"/>
    <w:rsid w:val="00A34796"/>
    <w:rsid w:val="00A3497F"/>
    <w:rsid w:val="00A349AB"/>
    <w:rsid w:val="00A34FCF"/>
    <w:rsid w:val="00A35185"/>
    <w:rsid w:val="00A35251"/>
    <w:rsid w:val="00A35383"/>
    <w:rsid w:val="00A3538B"/>
    <w:rsid w:val="00A35422"/>
    <w:rsid w:val="00A35783"/>
    <w:rsid w:val="00A35A06"/>
    <w:rsid w:val="00A35D21"/>
    <w:rsid w:val="00A35DE2"/>
    <w:rsid w:val="00A35E12"/>
    <w:rsid w:val="00A35E33"/>
    <w:rsid w:val="00A35FCD"/>
    <w:rsid w:val="00A36136"/>
    <w:rsid w:val="00A36377"/>
    <w:rsid w:val="00A36434"/>
    <w:rsid w:val="00A366CA"/>
    <w:rsid w:val="00A36C5E"/>
    <w:rsid w:val="00A36CCC"/>
    <w:rsid w:val="00A375E5"/>
    <w:rsid w:val="00A37930"/>
    <w:rsid w:val="00A37A87"/>
    <w:rsid w:val="00A37AD4"/>
    <w:rsid w:val="00A37C59"/>
    <w:rsid w:val="00A4026E"/>
    <w:rsid w:val="00A40FB0"/>
    <w:rsid w:val="00A40FB5"/>
    <w:rsid w:val="00A41177"/>
    <w:rsid w:val="00A412FA"/>
    <w:rsid w:val="00A415D5"/>
    <w:rsid w:val="00A416C2"/>
    <w:rsid w:val="00A42189"/>
    <w:rsid w:val="00A421FA"/>
    <w:rsid w:val="00A422BE"/>
    <w:rsid w:val="00A42512"/>
    <w:rsid w:val="00A43021"/>
    <w:rsid w:val="00A4303F"/>
    <w:rsid w:val="00A430BF"/>
    <w:rsid w:val="00A4368F"/>
    <w:rsid w:val="00A43C65"/>
    <w:rsid w:val="00A43D07"/>
    <w:rsid w:val="00A44007"/>
    <w:rsid w:val="00A44035"/>
    <w:rsid w:val="00A4411B"/>
    <w:rsid w:val="00A443AE"/>
    <w:rsid w:val="00A44580"/>
    <w:rsid w:val="00A445E2"/>
    <w:rsid w:val="00A44CB7"/>
    <w:rsid w:val="00A44D68"/>
    <w:rsid w:val="00A456CF"/>
    <w:rsid w:val="00A4594C"/>
    <w:rsid w:val="00A45B85"/>
    <w:rsid w:val="00A45ECD"/>
    <w:rsid w:val="00A463AB"/>
    <w:rsid w:val="00A46743"/>
    <w:rsid w:val="00A4689E"/>
    <w:rsid w:val="00A46A36"/>
    <w:rsid w:val="00A46C1A"/>
    <w:rsid w:val="00A46C2F"/>
    <w:rsid w:val="00A472BA"/>
    <w:rsid w:val="00A4761F"/>
    <w:rsid w:val="00A477E7"/>
    <w:rsid w:val="00A4794E"/>
    <w:rsid w:val="00A47EF9"/>
    <w:rsid w:val="00A502B0"/>
    <w:rsid w:val="00A503F2"/>
    <w:rsid w:val="00A50454"/>
    <w:rsid w:val="00A504A2"/>
    <w:rsid w:val="00A50593"/>
    <w:rsid w:val="00A5059D"/>
    <w:rsid w:val="00A50CD5"/>
    <w:rsid w:val="00A50D1D"/>
    <w:rsid w:val="00A50F59"/>
    <w:rsid w:val="00A50F5B"/>
    <w:rsid w:val="00A511B5"/>
    <w:rsid w:val="00A51281"/>
    <w:rsid w:val="00A5168D"/>
    <w:rsid w:val="00A51E07"/>
    <w:rsid w:val="00A523A3"/>
    <w:rsid w:val="00A524CC"/>
    <w:rsid w:val="00A525A0"/>
    <w:rsid w:val="00A528D4"/>
    <w:rsid w:val="00A52A09"/>
    <w:rsid w:val="00A52F9A"/>
    <w:rsid w:val="00A5317D"/>
    <w:rsid w:val="00A5380B"/>
    <w:rsid w:val="00A53A50"/>
    <w:rsid w:val="00A53B3C"/>
    <w:rsid w:val="00A53E57"/>
    <w:rsid w:val="00A5459A"/>
    <w:rsid w:val="00A5482E"/>
    <w:rsid w:val="00A5510D"/>
    <w:rsid w:val="00A55293"/>
    <w:rsid w:val="00A552BC"/>
    <w:rsid w:val="00A552DA"/>
    <w:rsid w:val="00A553F7"/>
    <w:rsid w:val="00A55489"/>
    <w:rsid w:val="00A55501"/>
    <w:rsid w:val="00A55564"/>
    <w:rsid w:val="00A55CAD"/>
    <w:rsid w:val="00A56071"/>
    <w:rsid w:val="00A56141"/>
    <w:rsid w:val="00A56B1E"/>
    <w:rsid w:val="00A56D00"/>
    <w:rsid w:val="00A56EA4"/>
    <w:rsid w:val="00A56F14"/>
    <w:rsid w:val="00A57469"/>
    <w:rsid w:val="00A57780"/>
    <w:rsid w:val="00A60271"/>
    <w:rsid w:val="00A608CC"/>
    <w:rsid w:val="00A608D5"/>
    <w:rsid w:val="00A609A3"/>
    <w:rsid w:val="00A60E32"/>
    <w:rsid w:val="00A611C9"/>
    <w:rsid w:val="00A6195E"/>
    <w:rsid w:val="00A61985"/>
    <w:rsid w:val="00A61F91"/>
    <w:rsid w:val="00A621AD"/>
    <w:rsid w:val="00A628AE"/>
    <w:rsid w:val="00A62A35"/>
    <w:rsid w:val="00A63359"/>
    <w:rsid w:val="00A633FE"/>
    <w:rsid w:val="00A634AC"/>
    <w:rsid w:val="00A635C5"/>
    <w:rsid w:val="00A636B2"/>
    <w:rsid w:val="00A63A28"/>
    <w:rsid w:val="00A63D52"/>
    <w:rsid w:val="00A64564"/>
    <w:rsid w:val="00A64647"/>
    <w:rsid w:val="00A646ED"/>
    <w:rsid w:val="00A64D8A"/>
    <w:rsid w:val="00A64F10"/>
    <w:rsid w:val="00A65031"/>
    <w:rsid w:val="00A6521A"/>
    <w:rsid w:val="00A6522A"/>
    <w:rsid w:val="00A65543"/>
    <w:rsid w:val="00A65819"/>
    <w:rsid w:val="00A65C7B"/>
    <w:rsid w:val="00A66AD0"/>
    <w:rsid w:val="00A66B67"/>
    <w:rsid w:val="00A66BAF"/>
    <w:rsid w:val="00A66E6B"/>
    <w:rsid w:val="00A66F45"/>
    <w:rsid w:val="00A66FD0"/>
    <w:rsid w:val="00A6702C"/>
    <w:rsid w:val="00A671BF"/>
    <w:rsid w:val="00A671C9"/>
    <w:rsid w:val="00A67245"/>
    <w:rsid w:val="00A672B3"/>
    <w:rsid w:val="00A67811"/>
    <w:rsid w:val="00A678C3"/>
    <w:rsid w:val="00A67EF8"/>
    <w:rsid w:val="00A70CA1"/>
    <w:rsid w:val="00A70EF4"/>
    <w:rsid w:val="00A70F8F"/>
    <w:rsid w:val="00A7138F"/>
    <w:rsid w:val="00A71527"/>
    <w:rsid w:val="00A71E06"/>
    <w:rsid w:val="00A723BB"/>
    <w:rsid w:val="00A7265C"/>
    <w:rsid w:val="00A727D6"/>
    <w:rsid w:val="00A72E8B"/>
    <w:rsid w:val="00A730E0"/>
    <w:rsid w:val="00A7358D"/>
    <w:rsid w:val="00A735AD"/>
    <w:rsid w:val="00A735FA"/>
    <w:rsid w:val="00A73686"/>
    <w:rsid w:val="00A736E5"/>
    <w:rsid w:val="00A73AC0"/>
    <w:rsid w:val="00A73ACD"/>
    <w:rsid w:val="00A73C49"/>
    <w:rsid w:val="00A73D45"/>
    <w:rsid w:val="00A74632"/>
    <w:rsid w:val="00A74AD3"/>
    <w:rsid w:val="00A74CFC"/>
    <w:rsid w:val="00A74DA1"/>
    <w:rsid w:val="00A7524B"/>
    <w:rsid w:val="00A755F7"/>
    <w:rsid w:val="00A75701"/>
    <w:rsid w:val="00A75743"/>
    <w:rsid w:val="00A75789"/>
    <w:rsid w:val="00A75E3E"/>
    <w:rsid w:val="00A75EA5"/>
    <w:rsid w:val="00A75EA6"/>
    <w:rsid w:val="00A7621E"/>
    <w:rsid w:val="00A7630F"/>
    <w:rsid w:val="00A763DC"/>
    <w:rsid w:val="00A764D6"/>
    <w:rsid w:val="00A7676D"/>
    <w:rsid w:val="00A767F5"/>
    <w:rsid w:val="00A768C0"/>
    <w:rsid w:val="00A76C10"/>
    <w:rsid w:val="00A76C43"/>
    <w:rsid w:val="00A772D4"/>
    <w:rsid w:val="00A77EAF"/>
    <w:rsid w:val="00A77F29"/>
    <w:rsid w:val="00A77FCA"/>
    <w:rsid w:val="00A80226"/>
    <w:rsid w:val="00A802F3"/>
    <w:rsid w:val="00A806A9"/>
    <w:rsid w:val="00A806F4"/>
    <w:rsid w:val="00A80F42"/>
    <w:rsid w:val="00A811B3"/>
    <w:rsid w:val="00A81312"/>
    <w:rsid w:val="00A8181B"/>
    <w:rsid w:val="00A8192B"/>
    <w:rsid w:val="00A81CB9"/>
    <w:rsid w:val="00A81E1C"/>
    <w:rsid w:val="00A8200E"/>
    <w:rsid w:val="00A82338"/>
    <w:rsid w:val="00A823C2"/>
    <w:rsid w:val="00A8293E"/>
    <w:rsid w:val="00A82C58"/>
    <w:rsid w:val="00A82E5B"/>
    <w:rsid w:val="00A82F3E"/>
    <w:rsid w:val="00A82FD4"/>
    <w:rsid w:val="00A830EB"/>
    <w:rsid w:val="00A8353A"/>
    <w:rsid w:val="00A83825"/>
    <w:rsid w:val="00A83A72"/>
    <w:rsid w:val="00A83BB7"/>
    <w:rsid w:val="00A83D8B"/>
    <w:rsid w:val="00A84040"/>
    <w:rsid w:val="00A84514"/>
    <w:rsid w:val="00A84916"/>
    <w:rsid w:val="00A8495F"/>
    <w:rsid w:val="00A84B67"/>
    <w:rsid w:val="00A84B82"/>
    <w:rsid w:val="00A85698"/>
    <w:rsid w:val="00A856B3"/>
    <w:rsid w:val="00A85863"/>
    <w:rsid w:val="00A860D6"/>
    <w:rsid w:val="00A862B6"/>
    <w:rsid w:val="00A866FD"/>
    <w:rsid w:val="00A86737"/>
    <w:rsid w:val="00A86792"/>
    <w:rsid w:val="00A869BB"/>
    <w:rsid w:val="00A869F8"/>
    <w:rsid w:val="00A870F7"/>
    <w:rsid w:val="00A873EA"/>
    <w:rsid w:val="00A87620"/>
    <w:rsid w:val="00A87C51"/>
    <w:rsid w:val="00A90028"/>
    <w:rsid w:val="00A9062A"/>
    <w:rsid w:val="00A906DE"/>
    <w:rsid w:val="00A9080C"/>
    <w:rsid w:val="00A90996"/>
    <w:rsid w:val="00A911D3"/>
    <w:rsid w:val="00A91326"/>
    <w:rsid w:val="00A920A2"/>
    <w:rsid w:val="00A92587"/>
    <w:rsid w:val="00A92AA4"/>
    <w:rsid w:val="00A92C34"/>
    <w:rsid w:val="00A932F3"/>
    <w:rsid w:val="00A93663"/>
    <w:rsid w:val="00A938C0"/>
    <w:rsid w:val="00A9424B"/>
    <w:rsid w:val="00A94CCA"/>
    <w:rsid w:val="00A95231"/>
    <w:rsid w:val="00A959A6"/>
    <w:rsid w:val="00A96712"/>
    <w:rsid w:val="00A96A22"/>
    <w:rsid w:val="00A96D59"/>
    <w:rsid w:val="00A96D7D"/>
    <w:rsid w:val="00A96E74"/>
    <w:rsid w:val="00A970DB"/>
    <w:rsid w:val="00A97339"/>
    <w:rsid w:val="00A975E9"/>
    <w:rsid w:val="00AA011F"/>
    <w:rsid w:val="00AA0A35"/>
    <w:rsid w:val="00AA0A43"/>
    <w:rsid w:val="00AA0C81"/>
    <w:rsid w:val="00AA0D84"/>
    <w:rsid w:val="00AA11B0"/>
    <w:rsid w:val="00AA1B53"/>
    <w:rsid w:val="00AA1B5D"/>
    <w:rsid w:val="00AA1C25"/>
    <w:rsid w:val="00AA1E55"/>
    <w:rsid w:val="00AA1FBC"/>
    <w:rsid w:val="00AA2444"/>
    <w:rsid w:val="00AA29A2"/>
    <w:rsid w:val="00AA2C44"/>
    <w:rsid w:val="00AA31BD"/>
    <w:rsid w:val="00AA3D2A"/>
    <w:rsid w:val="00AA3D71"/>
    <w:rsid w:val="00AA3E7B"/>
    <w:rsid w:val="00AA3F97"/>
    <w:rsid w:val="00AA44EF"/>
    <w:rsid w:val="00AA47D7"/>
    <w:rsid w:val="00AA4B4E"/>
    <w:rsid w:val="00AA554E"/>
    <w:rsid w:val="00AA57AB"/>
    <w:rsid w:val="00AA5EF8"/>
    <w:rsid w:val="00AA5FB6"/>
    <w:rsid w:val="00AA625E"/>
    <w:rsid w:val="00AA6A79"/>
    <w:rsid w:val="00AA6B4E"/>
    <w:rsid w:val="00AA6CFA"/>
    <w:rsid w:val="00AA7011"/>
    <w:rsid w:val="00AA7178"/>
    <w:rsid w:val="00AA742C"/>
    <w:rsid w:val="00AA7464"/>
    <w:rsid w:val="00AA7528"/>
    <w:rsid w:val="00AA7E5C"/>
    <w:rsid w:val="00AB04F5"/>
    <w:rsid w:val="00AB0996"/>
    <w:rsid w:val="00AB0E28"/>
    <w:rsid w:val="00AB11AD"/>
    <w:rsid w:val="00AB12A2"/>
    <w:rsid w:val="00AB156E"/>
    <w:rsid w:val="00AB1872"/>
    <w:rsid w:val="00AB212F"/>
    <w:rsid w:val="00AB23E0"/>
    <w:rsid w:val="00AB2C17"/>
    <w:rsid w:val="00AB2C33"/>
    <w:rsid w:val="00AB2D65"/>
    <w:rsid w:val="00AB2FCC"/>
    <w:rsid w:val="00AB2FF7"/>
    <w:rsid w:val="00AB3AB1"/>
    <w:rsid w:val="00AB3D28"/>
    <w:rsid w:val="00AB3E0A"/>
    <w:rsid w:val="00AB4019"/>
    <w:rsid w:val="00AB4222"/>
    <w:rsid w:val="00AB47A5"/>
    <w:rsid w:val="00AB4922"/>
    <w:rsid w:val="00AB496B"/>
    <w:rsid w:val="00AB50B5"/>
    <w:rsid w:val="00AB5180"/>
    <w:rsid w:val="00AB51EC"/>
    <w:rsid w:val="00AB5468"/>
    <w:rsid w:val="00AB5929"/>
    <w:rsid w:val="00AB5D38"/>
    <w:rsid w:val="00AB5E6C"/>
    <w:rsid w:val="00AB6090"/>
    <w:rsid w:val="00AB60F4"/>
    <w:rsid w:val="00AB62CF"/>
    <w:rsid w:val="00AB6511"/>
    <w:rsid w:val="00AB6723"/>
    <w:rsid w:val="00AB6EC5"/>
    <w:rsid w:val="00AB711F"/>
    <w:rsid w:val="00AB7766"/>
    <w:rsid w:val="00AB77BD"/>
    <w:rsid w:val="00AB7C65"/>
    <w:rsid w:val="00AB7D21"/>
    <w:rsid w:val="00AC0243"/>
    <w:rsid w:val="00AC04C9"/>
    <w:rsid w:val="00AC0600"/>
    <w:rsid w:val="00AC061F"/>
    <w:rsid w:val="00AC0CFC"/>
    <w:rsid w:val="00AC0D62"/>
    <w:rsid w:val="00AC106D"/>
    <w:rsid w:val="00AC1956"/>
    <w:rsid w:val="00AC1ACD"/>
    <w:rsid w:val="00AC1CFA"/>
    <w:rsid w:val="00AC2103"/>
    <w:rsid w:val="00AC21A0"/>
    <w:rsid w:val="00AC21BB"/>
    <w:rsid w:val="00AC22C0"/>
    <w:rsid w:val="00AC22E5"/>
    <w:rsid w:val="00AC2479"/>
    <w:rsid w:val="00AC275E"/>
    <w:rsid w:val="00AC28DD"/>
    <w:rsid w:val="00AC2ABD"/>
    <w:rsid w:val="00AC2B4E"/>
    <w:rsid w:val="00AC2ECF"/>
    <w:rsid w:val="00AC3273"/>
    <w:rsid w:val="00AC3602"/>
    <w:rsid w:val="00AC3887"/>
    <w:rsid w:val="00AC398F"/>
    <w:rsid w:val="00AC3C15"/>
    <w:rsid w:val="00AC3D2D"/>
    <w:rsid w:val="00AC3FF9"/>
    <w:rsid w:val="00AC4357"/>
    <w:rsid w:val="00AC4790"/>
    <w:rsid w:val="00AC484B"/>
    <w:rsid w:val="00AC48B5"/>
    <w:rsid w:val="00AC49E9"/>
    <w:rsid w:val="00AC4B53"/>
    <w:rsid w:val="00AC522D"/>
    <w:rsid w:val="00AC585A"/>
    <w:rsid w:val="00AC5A44"/>
    <w:rsid w:val="00AC5F18"/>
    <w:rsid w:val="00AC656A"/>
    <w:rsid w:val="00AC67A7"/>
    <w:rsid w:val="00AC67FF"/>
    <w:rsid w:val="00AC6848"/>
    <w:rsid w:val="00AC68A2"/>
    <w:rsid w:val="00AC696D"/>
    <w:rsid w:val="00AC6F4A"/>
    <w:rsid w:val="00AC74E8"/>
    <w:rsid w:val="00AC7952"/>
    <w:rsid w:val="00AD0063"/>
    <w:rsid w:val="00AD0173"/>
    <w:rsid w:val="00AD02E0"/>
    <w:rsid w:val="00AD0520"/>
    <w:rsid w:val="00AD0557"/>
    <w:rsid w:val="00AD0936"/>
    <w:rsid w:val="00AD09CB"/>
    <w:rsid w:val="00AD0C36"/>
    <w:rsid w:val="00AD0E5E"/>
    <w:rsid w:val="00AD1552"/>
    <w:rsid w:val="00AD190F"/>
    <w:rsid w:val="00AD19C4"/>
    <w:rsid w:val="00AD1B7B"/>
    <w:rsid w:val="00AD2359"/>
    <w:rsid w:val="00AD2572"/>
    <w:rsid w:val="00AD2644"/>
    <w:rsid w:val="00AD27E5"/>
    <w:rsid w:val="00AD3681"/>
    <w:rsid w:val="00AD3AA8"/>
    <w:rsid w:val="00AD3B93"/>
    <w:rsid w:val="00AD3D49"/>
    <w:rsid w:val="00AD3E30"/>
    <w:rsid w:val="00AD4ECA"/>
    <w:rsid w:val="00AD5057"/>
    <w:rsid w:val="00AD52D6"/>
    <w:rsid w:val="00AD561C"/>
    <w:rsid w:val="00AD57ED"/>
    <w:rsid w:val="00AD5841"/>
    <w:rsid w:val="00AD5AA9"/>
    <w:rsid w:val="00AD5AC1"/>
    <w:rsid w:val="00AD5FEA"/>
    <w:rsid w:val="00AD624F"/>
    <w:rsid w:val="00AD6253"/>
    <w:rsid w:val="00AD69DA"/>
    <w:rsid w:val="00AD6B19"/>
    <w:rsid w:val="00AD6B8E"/>
    <w:rsid w:val="00AD7619"/>
    <w:rsid w:val="00AD76C3"/>
    <w:rsid w:val="00AD7AA6"/>
    <w:rsid w:val="00AE04EA"/>
    <w:rsid w:val="00AE0FC3"/>
    <w:rsid w:val="00AE1447"/>
    <w:rsid w:val="00AE1D04"/>
    <w:rsid w:val="00AE1F55"/>
    <w:rsid w:val="00AE2265"/>
    <w:rsid w:val="00AE2439"/>
    <w:rsid w:val="00AE24DF"/>
    <w:rsid w:val="00AE2A0A"/>
    <w:rsid w:val="00AE2F54"/>
    <w:rsid w:val="00AE2FCF"/>
    <w:rsid w:val="00AE3374"/>
    <w:rsid w:val="00AE340A"/>
    <w:rsid w:val="00AE3AED"/>
    <w:rsid w:val="00AE3B70"/>
    <w:rsid w:val="00AE3F4C"/>
    <w:rsid w:val="00AE4069"/>
    <w:rsid w:val="00AE4148"/>
    <w:rsid w:val="00AE4630"/>
    <w:rsid w:val="00AE46DD"/>
    <w:rsid w:val="00AE4711"/>
    <w:rsid w:val="00AE52B0"/>
    <w:rsid w:val="00AE549D"/>
    <w:rsid w:val="00AE5964"/>
    <w:rsid w:val="00AE5B0F"/>
    <w:rsid w:val="00AE6B78"/>
    <w:rsid w:val="00AE6F5B"/>
    <w:rsid w:val="00AE7641"/>
    <w:rsid w:val="00AE7C53"/>
    <w:rsid w:val="00AF0BC5"/>
    <w:rsid w:val="00AF1149"/>
    <w:rsid w:val="00AF149A"/>
    <w:rsid w:val="00AF1502"/>
    <w:rsid w:val="00AF158A"/>
    <w:rsid w:val="00AF1A13"/>
    <w:rsid w:val="00AF1CD5"/>
    <w:rsid w:val="00AF1E07"/>
    <w:rsid w:val="00AF206B"/>
    <w:rsid w:val="00AF2309"/>
    <w:rsid w:val="00AF26E0"/>
    <w:rsid w:val="00AF28FD"/>
    <w:rsid w:val="00AF2A07"/>
    <w:rsid w:val="00AF2AEC"/>
    <w:rsid w:val="00AF2B12"/>
    <w:rsid w:val="00AF2E5F"/>
    <w:rsid w:val="00AF3365"/>
    <w:rsid w:val="00AF37A3"/>
    <w:rsid w:val="00AF39FB"/>
    <w:rsid w:val="00AF3B39"/>
    <w:rsid w:val="00AF3FDB"/>
    <w:rsid w:val="00AF4041"/>
    <w:rsid w:val="00AF47EC"/>
    <w:rsid w:val="00AF537F"/>
    <w:rsid w:val="00AF54B6"/>
    <w:rsid w:val="00AF5E61"/>
    <w:rsid w:val="00AF6063"/>
    <w:rsid w:val="00AF6071"/>
    <w:rsid w:val="00AF61A0"/>
    <w:rsid w:val="00AF68A8"/>
    <w:rsid w:val="00AF6E9A"/>
    <w:rsid w:val="00AF70AB"/>
    <w:rsid w:val="00AF7321"/>
    <w:rsid w:val="00AF7431"/>
    <w:rsid w:val="00AF77DD"/>
    <w:rsid w:val="00AF7903"/>
    <w:rsid w:val="00AF7B53"/>
    <w:rsid w:val="00AF7CB8"/>
    <w:rsid w:val="00AF7F68"/>
    <w:rsid w:val="00AF7FC5"/>
    <w:rsid w:val="00B0058D"/>
    <w:rsid w:val="00B0060D"/>
    <w:rsid w:val="00B00771"/>
    <w:rsid w:val="00B01157"/>
    <w:rsid w:val="00B0160A"/>
    <w:rsid w:val="00B01A1B"/>
    <w:rsid w:val="00B01B75"/>
    <w:rsid w:val="00B01F4A"/>
    <w:rsid w:val="00B02687"/>
    <w:rsid w:val="00B027DE"/>
    <w:rsid w:val="00B02D5B"/>
    <w:rsid w:val="00B02D67"/>
    <w:rsid w:val="00B02EBC"/>
    <w:rsid w:val="00B02FDC"/>
    <w:rsid w:val="00B0305E"/>
    <w:rsid w:val="00B03236"/>
    <w:rsid w:val="00B03680"/>
    <w:rsid w:val="00B0380E"/>
    <w:rsid w:val="00B03AF4"/>
    <w:rsid w:val="00B0406A"/>
    <w:rsid w:val="00B04492"/>
    <w:rsid w:val="00B04624"/>
    <w:rsid w:val="00B04916"/>
    <w:rsid w:val="00B04A68"/>
    <w:rsid w:val="00B04BC2"/>
    <w:rsid w:val="00B04CB3"/>
    <w:rsid w:val="00B04CC7"/>
    <w:rsid w:val="00B04CDD"/>
    <w:rsid w:val="00B04D93"/>
    <w:rsid w:val="00B05624"/>
    <w:rsid w:val="00B0594B"/>
    <w:rsid w:val="00B05BA5"/>
    <w:rsid w:val="00B0614B"/>
    <w:rsid w:val="00B061D6"/>
    <w:rsid w:val="00B06300"/>
    <w:rsid w:val="00B063F2"/>
    <w:rsid w:val="00B06670"/>
    <w:rsid w:val="00B06A21"/>
    <w:rsid w:val="00B06BC1"/>
    <w:rsid w:val="00B06D63"/>
    <w:rsid w:val="00B07E94"/>
    <w:rsid w:val="00B07EDB"/>
    <w:rsid w:val="00B10044"/>
    <w:rsid w:val="00B102BD"/>
    <w:rsid w:val="00B10323"/>
    <w:rsid w:val="00B109CC"/>
    <w:rsid w:val="00B10D7D"/>
    <w:rsid w:val="00B10DE2"/>
    <w:rsid w:val="00B1177E"/>
    <w:rsid w:val="00B11EE1"/>
    <w:rsid w:val="00B12680"/>
    <w:rsid w:val="00B12AC3"/>
    <w:rsid w:val="00B133EA"/>
    <w:rsid w:val="00B1340C"/>
    <w:rsid w:val="00B136BF"/>
    <w:rsid w:val="00B13BAA"/>
    <w:rsid w:val="00B13BF4"/>
    <w:rsid w:val="00B1453C"/>
    <w:rsid w:val="00B149BB"/>
    <w:rsid w:val="00B14CE0"/>
    <w:rsid w:val="00B14FF8"/>
    <w:rsid w:val="00B1565F"/>
    <w:rsid w:val="00B159C4"/>
    <w:rsid w:val="00B15C9F"/>
    <w:rsid w:val="00B15D50"/>
    <w:rsid w:val="00B15F2E"/>
    <w:rsid w:val="00B16A66"/>
    <w:rsid w:val="00B16C1F"/>
    <w:rsid w:val="00B16C5E"/>
    <w:rsid w:val="00B1722C"/>
    <w:rsid w:val="00B172D9"/>
    <w:rsid w:val="00B173F7"/>
    <w:rsid w:val="00B175A0"/>
    <w:rsid w:val="00B17E47"/>
    <w:rsid w:val="00B20038"/>
    <w:rsid w:val="00B2053B"/>
    <w:rsid w:val="00B20691"/>
    <w:rsid w:val="00B2082C"/>
    <w:rsid w:val="00B20DA7"/>
    <w:rsid w:val="00B20E9E"/>
    <w:rsid w:val="00B213A4"/>
    <w:rsid w:val="00B219A0"/>
    <w:rsid w:val="00B21D89"/>
    <w:rsid w:val="00B21DB3"/>
    <w:rsid w:val="00B227D1"/>
    <w:rsid w:val="00B229D7"/>
    <w:rsid w:val="00B22A43"/>
    <w:rsid w:val="00B22E5D"/>
    <w:rsid w:val="00B235E0"/>
    <w:rsid w:val="00B239A7"/>
    <w:rsid w:val="00B23A82"/>
    <w:rsid w:val="00B23D9D"/>
    <w:rsid w:val="00B23F58"/>
    <w:rsid w:val="00B241C6"/>
    <w:rsid w:val="00B245CA"/>
    <w:rsid w:val="00B245DB"/>
    <w:rsid w:val="00B2488B"/>
    <w:rsid w:val="00B248F9"/>
    <w:rsid w:val="00B24995"/>
    <w:rsid w:val="00B24B40"/>
    <w:rsid w:val="00B25211"/>
    <w:rsid w:val="00B253A9"/>
    <w:rsid w:val="00B253B5"/>
    <w:rsid w:val="00B25995"/>
    <w:rsid w:val="00B25ACB"/>
    <w:rsid w:val="00B25E2B"/>
    <w:rsid w:val="00B26018"/>
    <w:rsid w:val="00B261DA"/>
    <w:rsid w:val="00B264DB"/>
    <w:rsid w:val="00B2657E"/>
    <w:rsid w:val="00B26956"/>
    <w:rsid w:val="00B26C82"/>
    <w:rsid w:val="00B2714E"/>
    <w:rsid w:val="00B279EE"/>
    <w:rsid w:val="00B27DD1"/>
    <w:rsid w:val="00B27F12"/>
    <w:rsid w:val="00B3008E"/>
    <w:rsid w:val="00B3062C"/>
    <w:rsid w:val="00B30651"/>
    <w:rsid w:val="00B30DD6"/>
    <w:rsid w:val="00B30EB5"/>
    <w:rsid w:val="00B30F2E"/>
    <w:rsid w:val="00B30F3B"/>
    <w:rsid w:val="00B31251"/>
    <w:rsid w:val="00B31532"/>
    <w:rsid w:val="00B318E7"/>
    <w:rsid w:val="00B31922"/>
    <w:rsid w:val="00B31C3E"/>
    <w:rsid w:val="00B31CD2"/>
    <w:rsid w:val="00B3203C"/>
    <w:rsid w:val="00B32054"/>
    <w:rsid w:val="00B32288"/>
    <w:rsid w:val="00B32895"/>
    <w:rsid w:val="00B32CB2"/>
    <w:rsid w:val="00B331B7"/>
    <w:rsid w:val="00B3354E"/>
    <w:rsid w:val="00B336E0"/>
    <w:rsid w:val="00B33B62"/>
    <w:rsid w:val="00B341B6"/>
    <w:rsid w:val="00B343DE"/>
    <w:rsid w:val="00B34514"/>
    <w:rsid w:val="00B34588"/>
    <w:rsid w:val="00B34A01"/>
    <w:rsid w:val="00B34B82"/>
    <w:rsid w:val="00B34D80"/>
    <w:rsid w:val="00B351D8"/>
    <w:rsid w:val="00B3538C"/>
    <w:rsid w:val="00B35541"/>
    <w:rsid w:val="00B3572B"/>
    <w:rsid w:val="00B35A06"/>
    <w:rsid w:val="00B36015"/>
    <w:rsid w:val="00B360D2"/>
    <w:rsid w:val="00B360E2"/>
    <w:rsid w:val="00B3631F"/>
    <w:rsid w:val="00B364B3"/>
    <w:rsid w:val="00B36773"/>
    <w:rsid w:val="00B36A24"/>
    <w:rsid w:val="00B36B25"/>
    <w:rsid w:val="00B3758D"/>
    <w:rsid w:val="00B4051B"/>
    <w:rsid w:val="00B40800"/>
    <w:rsid w:val="00B40A59"/>
    <w:rsid w:val="00B410CC"/>
    <w:rsid w:val="00B41770"/>
    <w:rsid w:val="00B417C3"/>
    <w:rsid w:val="00B41D78"/>
    <w:rsid w:val="00B42044"/>
    <w:rsid w:val="00B4206A"/>
    <w:rsid w:val="00B421C6"/>
    <w:rsid w:val="00B42446"/>
    <w:rsid w:val="00B42CF8"/>
    <w:rsid w:val="00B42DF7"/>
    <w:rsid w:val="00B42E64"/>
    <w:rsid w:val="00B4328A"/>
    <w:rsid w:val="00B432B1"/>
    <w:rsid w:val="00B43681"/>
    <w:rsid w:val="00B43B6D"/>
    <w:rsid w:val="00B44075"/>
    <w:rsid w:val="00B44334"/>
    <w:rsid w:val="00B44450"/>
    <w:rsid w:val="00B449E0"/>
    <w:rsid w:val="00B44A58"/>
    <w:rsid w:val="00B44E1A"/>
    <w:rsid w:val="00B45140"/>
    <w:rsid w:val="00B456E4"/>
    <w:rsid w:val="00B458DD"/>
    <w:rsid w:val="00B45EC3"/>
    <w:rsid w:val="00B45F00"/>
    <w:rsid w:val="00B45F65"/>
    <w:rsid w:val="00B46011"/>
    <w:rsid w:val="00B46365"/>
    <w:rsid w:val="00B464A0"/>
    <w:rsid w:val="00B464BC"/>
    <w:rsid w:val="00B467E5"/>
    <w:rsid w:val="00B473E7"/>
    <w:rsid w:val="00B474C1"/>
    <w:rsid w:val="00B479F3"/>
    <w:rsid w:val="00B47A11"/>
    <w:rsid w:val="00B47DEB"/>
    <w:rsid w:val="00B47F24"/>
    <w:rsid w:val="00B50211"/>
    <w:rsid w:val="00B50265"/>
    <w:rsid w:val="00B50C61"/>
    <w:rsid w:val="00B510D9"/>
    <w:rsid w:val="00B513D3"/>
    <w:rsid w:val="00B51444"/>
    <w:rsid w:val="00B515F3"/>
    <w:rsid w:val="00B51B11"/>
    <w:rsid w:val="00B528D6"/>
    <w:rsid w:val="00B53082"/>
    <w:rsid w:val="00B533A6"/>
    <w:rsid w:val="00B53B9B"/>
    <w:rsid w:val="00B53D6D"/>
    <w:rsid w:val="00B53E91"/>
    <w:rsid w:val="00B53E95"/>
    <w:rsid w:val="00B53EDD"/>
    <w:rsid w:val="00B53F32"/>
    <w:rsid w:val="00B542B8"/>
    <w:rsid w:val="00B542E2"/>
    <w:rsid w:val="00B54365"/>
    <w:rsid w:val="00B5452E"/>
    <w:rsid w:val="00B5481C"/>
    <w:rsid w:val="00B54847"/>
    <w:rsid w:val="00B54979"/>
    <w:rsid w:val="00B54A1E"/>
    <w:rsid w:val="00B54A94"/>
    <w:rsid w:val="00B54BE5"/>
    <w:rsid w:val="00B54C06"/>
    <w:rsid w:val="00B54F6D"/>
    <w:rsid w:val="00B551FC"/>
    <w:rsid w:val="00B5540E"/>
    <w:rsid w:val="00B555E9"/>
    <w:rsid w:val="00B55887"/>
    <w:rsid w:val="00B558A4"/>
    <w:rsid w:val="00B55C4E"/>
    <w:rsid w:val="00B55DD0"/>
    <w:rsid w:val="00B560F1"/>
    <w:rsid w:val="00B562F1"/>
    <w:rsid w:val="00B568D7"/>
    <w:rsid w:val="00B56E74"/>
    <w:rsid w:val="00B56F0A"/>
    <w:rsid w:val="00B56F3E"/>
    <w:rsid w:val="00B571F0"/>
    <w:rsid w:val="00B5724C"/>
    <w:rsid w:val="00B5734B"/>
    <w:rsid w:val="00B57510"/>
    <w:rsid w:val="00B5753B"/>
    <w:rsid w:val="00B57BB2"/>
    <w:rsid w:val="00B57F1D"/>
    <w:rsid w:val="00B60475"/>
    <w:rsid w:val="00B60663"/>
    <w:rsid w:val="00B6067B"/>
    <w:rsid w:val="00B60856"/>
    <w:rsid w:val="00B608DB"/>
    <w:rsid w:val="00B6165B"/>
    <w:rsid w:val="00B61747"/>
    <w:rsid w:val="00B619C5"/>
    <w:rsid w:val="00B61AD0"/>
    <w:rsid w:val="00B61C76"/>
    <w:rsid w:val="00B61F3C"/>
    <w:rsid w:val="00B61FA1"/>
    <w:rsid w:val="00B6250F"/>
    <w:rsid w:val="00B627F5"/>
    <w:rsid w:val="00B629BC"/>
    <w:rsid w:val="00B62A3E"/>
    <w:rsid w:val="00B62A9D"/>
    <w:rsid w:val="00B633E8"/>
    <w:rsid w:val="00B6360B"/>
    <w:rsid w:val="00B63D2A"/>
    <w:rsid w:val="00B63D7B"/>
    <w:rsid w:val="00B63F3D"/>
    <w:rsid w:val="00B63FD3"/>
    <w:rsid w:val="00B64252"/>
    <w:rsid w:val="00B64407"/>
    <w:rsid w:val="00B647A5"/>
    <w:rsid w:val="00B64910"/>
    <w:rsid w:val="00B64D06"/>
    <w:rsid w:val="00B64EF5"/>
    <w:rsid w:val="00B654A7"/>
    <w:rsid w:val="00B6557E"/>
    <w:rsid w:val="00B6594C"/>
    <w:rsid w:val="00B65D57"/>
    <w:rsid w:val="00B66018"/>
    <w:rsid w:val="00B6615D"/>
    <w:rsid w:val="00B668BA"/>
    <w:rsid w:val="00B66DDC"/>
    <w:rsid w:val="00B6705D"/>
    <w:rsid w:val="00B673AC"/>
    <w:rsid w:val="00B67463"/>
    <w:rsid w:val="00B702B7"/>
    <w:rsid w:val="00B70576"/>
    <w:rsid w:val="00B70638"/>
    <w:rsid w:val="00B70A33"/>
    <w:rsid w:val="00B70A64"/>
    <w:rsid w:val="00B70AED"/>
    <w:rsid w:val="00B70AEF"/>
    <w:rsid w:val="00B70B8C"/>
    <w:rsid w:val="00B70BC3"/>
    <w:rsid w:val="00B70D72"/>
    <w:rsid w:val="00B70FA3"/>
    <w:rsid w:val="00B71A3A"/>
    <w:rsid w:val="00B71E5A"/>
    <w:rsid w:val="00B7204A"/>
    <w:rsid w:val="00B72604"/>
    <w:rsid w:val="00B73137"/>
    <w:rsid w:val="00B734AF"/>
    <w:rsid w:val="00B73842"/>
    <w:rsid w:val="00B73B23"/>
    <w:rsid w:val="00B749A6"/>
    <w:rsid w:val="00B74EEB"/>
    <w:rsid w:val="00B7526D"/>
    <w:rsid w:val="00B75396"/>
    <w:rsid w:val="00B75B16"/>
    <w:rsid w:val="00B75B59"/>
    <w:rsid w:val="00B75D30"/>
    <w:rsid w:val="00B75F92"/>
    <w:rsid w:val="00B7673C"/>
    <w:rsid w:val="00B76AC7"/>
    <w:rsid w:val="00B76F4E"/>
    <w:rsid w:val="00B77677"/>
    <w:rsid w:val="00B77BC6"/>
    <w:rsid w:val="00B77FBB"/>
    <w:rsid w:val="00B803C3"/>
    <w:rsid w:val="00B80715"/>
    <w:rsid w:val="00B80B74"/>
    <w:rsid w:val="00B80CE3"/>
    <w:rsid w:val="00B80F6D"/>
    <w:rsid w:val="00B80FC6"/>
    <w:rsid w:val="00B81448"/>
    <w:rsid w:val="00B814BB"/>
    <w:rsid w:val="00B818B9"/>
    <w:rsid w:val="00B81A8B"/>
    <w:rsid w:val="00B81ACA"/>
    <w:rsid w:val="00B81C16"/>
    <w:rsid w:val="00B820DB"/>
    <w:rsid w:val="00B8235D"/>
    <w:rsid w:val="00B825D2"/>
    <w:rsid w:val="00B82B89"/>
    <w:rsid w:val="00B82BB5"/>
    <w:rsid w:val="00B82F58"/>
    <w:rsid w:val="00B83313"/>
    <w:rsid w:val="00B833D4"/>
    <w:rsid w:val="00B8361B"/>
    <w:rsid w:val="00B83AA5"/>
    <w:rsid w:val="00B83C1A"/>
    <w:rsid w:val="00B83C84"/>
    <w:rsid w:val="00B841FC"/>
    <w:rsid w:val="00B842E7"/>
    <w:rsid w:val="00B84DC4"/>
    <w:rsid w:val="00B850FE"/>
    <w:rsid w:val="00B85424"/>
    <w:rsid w:val="00B85920"/>
    <w:rsid w:val="00B859BC"/>
    <w:rsid w:val="00B85DC1"/>
    <w:rsid w:val="00B860A5"/>
    <w:rsid w:val="00B86390"/>
    <w:rsid w:val="00B86587"/>
    <w:rsid w:val="00B865B5"/>
    <w:rsid w:val="00B86A0B"/>
    <w:rsid w:val="00B8713C"/>
    <w:rsid w:val="00B87426"/>
    <w:rsid w:val="00B87A80"/>
    <w:rsid w:val="00B87C9B"/>
    <w:rsid w:val="00B9064A"/>
    <w:rsid w:val="00B90745"/>
    <w:rsid w:val="00B907C8"/>
    <w:rsid w:val="00B90E88"/>
    <w:rsid w:val="00B90EC4"/>
    <w:rsid w:val="00B90F77"/>
    <w:rsid w:val="00B9136E"/>
    <w:rsid w:val="00B91801"/>
    <w:rsid w:val="00B91847"/>
    <w:rsid w:val="00B91887"/>
    <w:rsid w:val="00B919C1"/>
    <w:rsid w:val="00B919EC"/>
    <w:rsid w:val="00B91A8E"/>
    <w:rsid w:val="00B91EC0"/>
    <w:rsid w:val="00B92210"/>
    <w:rsid w:val="00B924A9"/>
    <w:rsid w:val="00B929EC"/>
    <w:rsid w:val="00B92B8B"/>
    <w:rsid w:val="00B92BBF"/>
    <w:rsid w:val="00B92F00"/>
    <w:rsid w:val="00B93746"/>
    <w:rsid w:val="00B93E39"/>
    <w:rsid w:val="00B94083"/>
    <w:rsid w:val="00B940E7"/>
    <w:rsid w:val="00B94299"/>
    <w:rsid w:val="00B9452C"/>
    <w:rsid w:val="00B94C7A"/>
    <w:rsid w:val="00B94D98"/>
    <w:rsid w:val="00B94E81"/>
    <w:rsid w:val="00B950E2"/>
    <w:rsid w:val="00B95182"/>
    <w:rsid w:val="00B95444"/>
    <w:rsid w:val="00B95779"/>
    <w:rsid w:val="00B95897"/>
    <w:rsid w:val="00B96081"/>
    <w:rsid w:val="00B96272"/>
    <w:rsid w:val="00B96307"/>
    <w:rsid w:val="00B9659D"/>
    <w:rsid w:val="00B965C1"/>
    <w:rsid w:val="00B96C94"/>
    <w:rsid w:val="00B96D47"/>
    <w:rsid w:val="00B96F05"/>
    <w:rsid w:val="00B96FCF"/>
    <w:rsid w:val="00B9732F"/>
    <w:rsid w:val="00B979AA"/>
    <w:rsid w:val="00B97B58"/>
    <w:rsid w:val="00B97EB8"/>
    <w:rsid w:val="00B97F77"/>
    <w:rsid w:val="00B97FF8"/>
    <w:rsid w:val="00BA0217"/>
    <w:rsid w:val="00BA0259"/>
    <w:rsid w:val="00BA04F3"/>
    <w:rsid w:val="00BA06C4"/>
    <w:rsid w:val="00BA0FDE"/>
    <w:rsid w:val="00BA1450"/>
    <w:rsid w:val="00BA14AA"/>
    <w:rsid w:val="00BA160A"/>
    <w:rsid w:val="00BA1AE5"/>
    <w:rsid w:val="00BA1D2C"/>
    <w:rsid w:val="00BA2857"/>
    <w:rsid w:val="00BA292C"/>
    <w:rsid w:val="00BA301E"/>
    <w:rsid w:val="00BA32E7"/>
    <w:rsid w:val="00BA33CB"/>
    <w:rsid w:val="00BA3822"/>
    <w:rsid w:val="00BA3889"/>
    <w:rsid w:val="00BA3C8C"/>
    <w:rsid w:val="00BA47F3"/>
    <w:rsid w:val="00BA4877"/>
    <w:rsid w:val="00BA4966"/>
    <w:rsid w:val="00BA4A57"/>
    <w:rsid w:val="00BA4D1E"/>
    <w:rsid w:val="00BA5057"/>
    <w:rsid w:val="00BA541E"/>
    <w:rsid w:val="00BA591E"/>
    <w:rsid w:val="00BA59D6"/>
    <w:rsid w:val="00BA5AB0"/>
    <w:rsid w:val="00BA5EC9"/>
    <w:rsid w:val="00BA62C0"/>
    <w:rsid w:val="00BA63D5"/>
    <w:rsid w:val="00BA646F"/>
    <w:rsid w:val="00BA6810"/>
    <w:rsid w:val="00BA6A93"/>
    <w:rsid w:val="00BA6C86"/>
    <w:rsid w:val="00BA720B"/>
    <w:rsid w:val="00BA7580"/>
    <w:rsid w:val="00BA7C04"/>
    <w:rsid w:val="00BA7D9D"/>
    <w:rsid w:val="00BB0184"/>
    <w:rsid w:val="00BB0C89"/>
    <w:rsid w:val="00BB0CC8"/>
    <w:rsid w:val="00BB11FC"/>
    <w:rsid w:val="00BB1285"/>
    <w:rsid w:val="00BB163D"/>
    <w:rsid w:val="00BB185B"/>
    <w:rsid w:val="00BB1B36"/>
    <w:rsid w:val="00BB2319"/>
    <w:rsid w:val="00BB239F"/>
    <w:rsid w:val="00BB24CA"/>
    <w:rsid w:val="00BB26CB"/>
    <w:rsid w:val="00BB2AA3"/>
    <w:rsid w:val="00BB2D52"/>
    <w:rsid w:val="00BB2ECB"/>
    <w:rsid w:val="00BB3476"/>
    <w:rsid w:val="00BB34BC"/>
    <w:rsid w:val="00BB361D"/>
    <w:rsid w:val="00BB3621"/>
    <w:rsid w:val="00BB40A9"/>
    <w:rsid w:val="00BB411F"/>
    <w:rsid w:val="00BB413F"/>
    <w:rsid w:val="00BB43E9"/>
    <w:rsid w:val="00BB4E40"/>
    <w:rsid w:val="00BB4F86"/>
    <w:rsid w:val="00BB55F2"/>
    <w:rsid w:val="00BB57B0"/>
    <w:rsid w:val="00BB5BEA"/>
    <w:rsid w:val="00BB5E87"/>
    <w:rsid w:val="00BB618B"/>
    <w:rsid w:val="00BB656B"/>
    <w:rsid w:val="00BB6A4D"/>
    <w:rsid w:val="00BB6B59"/>
    <w:rsid w:val="00BB6D19"/>
    <w:rsid w:val="00BB6E61"/>
    <w:rsid w:val="00BB76D4"/>
    <w:rsid w:val="00BB7F9D"/>
    <w:rsid w:val="00BC00AB"/>
    <w:rsid w:val="00BC035B"/>
    <w:rsid w:val="00BC05D6"/>
    <w:rsid w:val="00BC0918"/>
    <w:rsid w:val="00BC0A43"/>
    <w:rsid w:val="00BC0B4F"/>
    <w:rsid w:val="00BC0EDC"/>
    <w:rsid w:val="00BC1109"/>
    <w:rsid w:val="00BC1451"/>
    <w:rsid w:val="00BC151B"/>
    <w:rsid w:val="00BC19A0"/>
    <w:rsid w:val="00BC1BA5"/>
    <w:rsid w:val="00BC1BC6"/>
    <w:rsid w:val="00BC1E8A"/>
    <w:rsid w:val="00BC29CA"/>
    <w:rsid w:val="00BC2A14"/>
    <w:rsid w:val="00BC2CA9"/>
    <w:rsid w:val="00BC2D9F"/>
    <w:rsid w:val="00BC2E9F"/>
    <w:rsid w:val="00BC2FBE"/>
    <w:rsid w:val="00BC3069"/>
    <w:rsid w:val="00BC31E0"/>
    <w:rsid w:val="00BC3584"/>
    <w:rsid w:val="00BC3906"/>
    <w:rsid w:val="00BC3B5D"/>
    <w:rsid w:val="00BC3FE2"/>
    <w:rsid w:val="00BC471F"/>
    <w:rsid w:val="00BC4897"/>
    <w:rsid w:val="00BC4E4B"/>
    <w:rsid w:val="00BC5303"/>
    <w:rsid w:val="00BC541D"/>
    <w:rsid w:val="00BC56FA"/>
    <w:rsid w:val="00BC579F"/>
    <w:rsid w:val="00BC59AA"/>
    <w:rsid w:val="00BC59E7"/>
    <w:rsid w:val="00BC6619"/>
    <w:rsid w:val="00BC6A16"/>
    <w:rsid w:val="00BC705A"/>
    <w:rsid w:val="00BC77A3"/>
    <w:rsid w:val="00BC786E"/>
    <w:rsid w:val="00BC78E9"/>
    <w:rsid w:val="00BC7F97"/>
    <w:rsid w:val="00BD0010"/>
    <w:rsid w:val="00BD03AB"/>
    <w:rsid w:val="00BD0C3A"/>
    <w:rsid w:val="00BD0FF7"/>
    <w:rsid w:val="00BD104A"/>
    <w:rsid w:val="00BD10CE"/>
    <w:rsid w:val="00BD140E"/>
    <w:rsid w:val="00BD154F"/>
    <w:rsid w:val="00BD1A0D"/>
    <w:rsid w:val="00BD1AD8"/>
    <w:rsid w:val="00BD21AE"/>
    <w:rsid w:val="00BD21F4"/>
    <w:rsid w:val="00BD22B6"/>
    <w:rsid w:val="00BD22E7"/>
    <w:rsid w:val="00BD24A9"/>
    <w:rsid w:val="00BD2661"/>
    <w:rsid w:val="00BD271B"/>
    <w:rsid w:val="00BD2803"/>
    <w:rsid w:val="00BD2832"/>
    <w:rsid w:val="00BD28FC"/>
    <w:rsid w:val="00BD297E"/>
    <w:rsid w:val="00BD29D2"/>
    <w:rsid w:val="00BD2AF9"/>
    <w:rsid w:val="00BD39FA"/>
    <w:rsid w:val="00BD3D10"/>
    <w:rsid w:val="00BD3E3A"/>
    <w:rsid w:val="00BD3ED0"/>
    <w:rsid w:val="00BD422B"/>
    <w:rsid w:val="00BD4654"/>
    <w:rsid w:val="00BD475F"/>
    <w:rsid w:val="00BD4C43"/>
    <w:rsid w:val="00BD4D5C"/>
    <w:rsid w:val="00BD4E2F"/>
    <w:rsid w:val="00BD4E3B"/>
    <w:rsid w:val="00BD4E48"/>
    <w:rsid w:val="00BD573E"/>
    <w:rsid w:val="00BD577F"/>
    <w:rsid w:val="00BD613B"/>
    <w:rsid w:val="00BD62D3"/>
    <w:rsid w:val="00BD64CB"/>
    <w:rsid w:val="00BD6515"/>
    <w:rsid w:val="00BD6FD5"/>
    <w:rsid w:val="00BD78A5"/>
    <w:rsid w:val="00BD7904"/>
    <w:rsid w:val="00BD7911"/>
    <w:rsid w:val="00BD7AE5"/>
    <w:rsid w:val="00BD7EA5"/>
    <w:rsid w:val="00BE064A"/>
    <w:rsid w:val="00BE086E"/>
    <w:rsid w:val="00BE0B6C"/>
    <w:rsid w:val="00BE13D8"/>
    <w:rsid w:val="00BE1401"/>
    <w:rsid w:val="00BE1462"/>
    <w:rsid w:val="00BE188F"/>
    <w:rsid w:val="00BE19E9"/>
    <w:rsid w:val="00BE1DA3"/>
    <w:rsid w:val="00BE20FC"/>
    <w:rsid w:val="00BE293A"/>
    <w:rsid w:val="00BE2CAB"/>
    <w:rsid w:val="00BE2EE2"/>
    <w:rsid w:val="00BE3376"/>
    <w:rsid w:val="00BE35C5"/>
    <w:rsid w:val="00BE36C3"/>
    <w:rsid w:val="00BE399A"/>
    <w:rsid w:val="00BE3B19"/>
    <w:rsid w:val="00BE44D3"/>
    <w:rsid w:val="00BE4515"/>
    <w:rsid w:val="00BE452C"/>
    <w:rsid w:val="00BE46D9"/>
    <w:rsid w:val="00BE478C"/>
    <w:rsid w:val="00BE49D4"/>
    <w:rsid w:val="00BE5253"/>
    <w:rsid w:val="00BE5425"/>
    <w:rsid w:val="00BE5AC1"/>
    <w:rsid w:val="00BE5B54"/>
    <w:rsid w:val="00BE5F83"/>
    <w:rsid w:val="00BE617A"/>
    <w:rsid w:val="00BE6532"/>
    <w:rsid w:val="00BE6698"/>
    <w:rsid w:val="00BE6781"/>
    <w:rsid w:val="00BE68C0"/>
    <w:rsid w:val="00BE6D5D"/>
    <w:rsid w:val="00BE700B"/>
    <w:rsid w:val="00BE7153"/>
    <w:rsid w:val="00BE7259"/>
    <w:rsid w:val="00BE7985"/>
    <w:rsid w:val="00BE7A9D"/>
    <w:rsid w:val="00BE7BCE"/>
    <w:rsid w:val="00BF06D7"/>
    <w:rsid w:val="00BF0978"/>
    <w:rsid w:val="00BF0C97"/>
    <w:rsid w:val="00BF11C2"/>
    <w:rsid w:val="00BF1357"/>
    <w:rsid w:val="00BF1363"/>
    <w:rsid w:val="00BF15FD"/>
    <w:rsid w:val="00BF1A7E"/>
    <w:rsid w:val="00BF1AE9"/>
    <w:rsid w:val="00BF1CCA"/>
    <w:rsid w:val="00BF1FF4"/>
    <w:rsid w:val="00BF2245"/>
    <w:rsid w:val="00BF2355"/>
    <w:rsid w:val="00BF255F"/>
    <w:rsid w:val="00BF292E"/>
    <w:rsid w:val="00BF2AB0"/>
    <w:rsid w:val="00BF2CB3"/>
    <w:rsid w:val="00BF31CC"/>
    <w:rsid w:val="00BF33CB"/>
    <w:rsid w:val="00BF3487"/>
    <w:rsid w:val="00BF394A"/>
    <w:rsid w:val="00BF3AEC"/>
    <w:rsid w:val="00BF3DC4"/>
    <w:rsid w:val="00BF4027"/>
    <w:rsid w:val="00BF40F0"/>
    <w:rsid w:val="00BF42B7"/>
    <w:rsid w:val="00BF456C"/>
    <w:rsid w:val="00BF46E0"/>
    <w:rsid w:val="00BF4957"/>
    <w:rsid w:val="00BF4C49"/>
    <w:rsid w:val="00BF4D54"/>
    <w:rsid w:val="00BF4FB1"/>
    <w:rsid w:val="00BF5260"/>
    <w:rsid w:val="00BF53BB"/>
    <w:rsid w:val="00BF5674"/>
    <w:rsid w:val="00BF5833"/>
    <w:rsid w:val="00BF585B"/>
    <w:rsid w:val="00BF6056"/>
    <w:rsid w:val="00BF6229"/>
    <w:rsid w:val="00BF6264"/>
    <w:rsid w:val="00BF6D1C"/>
    <w:rsid w:val="00BF6FB7"/>
    <w:rsid w:val="00BF7010"/>
    <w:rsid w:val="00BF7234"/>
    <w:rsid w:val="00BF75B9"/>
    <w:rsid w:val="00BF76FC"/>
    <w:rsid w:val="00BF77F4"/>
    <w:rsid w:val="00BF7A5C"/>
    <w:rsid w:val="00BF7B9B"/>
    <w:rsid w:val="00C0025D"/>
    <w:rsid w:val="00C0057A"/>
    <w:rsid w:val="00C007AB"/>
    <w:rsid w:val="00C00947"/>
    <w:rsid w:val="00C00B7F"/>
    <w:rsid w:val="00C012BD"/>
    <w:rsid w:val="00C01444"/>
    <w:rsid w:val="00C017C4"/>
    <w:rsid w:val="00C01CBB"/>
    <w:rsid w:val="00C01E2E"/>
    <w:rsid w:val="00C01E79"/>
    <w:rsid w:val="00C01EEF"/>
    <w:rsid w:val="00C02284"/>
    <w:rsid w:val="00C024D8"/>
    <w:rsid w:val="00C025C1"/>
    <w:rsid w:val="00C025F9"/>
    <w:rsid w:val="00C027FB"/>
    <w:rsid w:val="00C02879"/>
    <w:rsid w:val="00C035C8"/>
    <w:rsid w:val="00C036C3"/>
    <w:rsid w:val="00C03B80"/>
    <w:rsid w:val="00C03BC7"/>
    <w:rsid w:val="00C03CEF"/>
    <w:rsid w:val="00C03E48"/>
    <w:rsid w:val="00C041CC"/>
    <w:rsid w:val="00C044EE"/>
    <w:rsid w:val="00C04695"/>
    <w:rsid w:val="00C046FC"/>
    <w:rsid w:val="00C049A8"/>
    <w:rsid w:val="00C04AA1"/>
    <w:rsid w:val="00C04BAB"/>
    <w:rsid w:val="00C04C0A"/>
    <w:rsid w:val="00C0541B"/>
    <w:rsid w:val="00C0542E"/>
    <w:rsid w:val="00C05736"/>
    <w:rsid w:val="00C059BC"/>
    <w:rsid w:val="00C05F4E"/>
    <w:rsid w:val="00C06167"/>
    <w:rsid w:val="00C06248"/>
    <w:rsid w:val="00C0631E"/>
    <w:rsid w:val="00C06556"/>
    <w:rsid w:val="00C06872"/>
    <w:rsid w:val="00C06C92"/>
    <w:rsid w:val="00C0713A"/>
    <w:rsid w:val="00C073FF"/>
    <w:rsid w:val="00C07454"/>
    <w:rsid w:val="00C07655"/>
    <w:rsid w:val="00C076D8"/>
    <w:rsid w:val="00C07AEF"/>
    <w:rsid w:val="00C07EBA"/>
    <w:rsid w:val="00C10F57"/>
    <w:rsid w:val="00C11035"/>
    <w:rsid w:val="00C11355"/>
    <w:rsid w:val="00C11505"/>
    <w:rsid w:val="00C115F8"/>
    <w:rsid w:val="00C117B7"/>
    <w:rsid w:val="00C11A53"/>
    <w:rsid w:val="00C11BFF"/>
    <w:rsid w:val="00C11CA9"/>
    <w:rsid w:val="00C11E1E"/>
    <w:rsid w:val="00C11F85"/>
    <w:rsid w:val="00C12ADF"/>
    <w:rsid w:val="00C12E77"/>
    <w:rsid w:val="00C1320E"/>
    <w:rsid w:val="00C134DE"/>
    <w:rsid w:val="00C13BA9"/>
    <w:rsid w:val="00C13F95"/>
    <w:rsid w:val="00C148DE"/>
    <w:rsid w:val="00C14B3A"/>
    <w:rsid w:val="00C150C0"/>
    <w:rsid w:val="00C1538E"/>
    <w:rsid w:val="00C1544B"/>
    <w:rsid w:val="00C158DD"/>
    <w:rsid w:val="00C159A9"/>
    <w:rsid w:val="00C1677A"/>
    <w:rsid w:val="00C169C0"/>
    <w:rsid w:val="00C175BB"/>
    <w:rsid w:val="00C17918"/>
    <w:rsid w:val="00C179D6"/>
    <w:rsid w:val="00C17A1F"/>
    <w:rsid w:val="00C17AA6"/>
    <w:rsid w:val="00C17B09"/>
    <w:rsid w:val="00C17B64"/>
    <w:rsid w:val="00C17BC0"/>
    <w:rsid w:val="00C17C79"/>
    <w:rsid w:val="00C17DEC"/>
    <w:rsid w:val="00C17F0B"/>
    <w:rsid w:val="00C203CA"/>
    <w:rsid w:val="00C2061C"/>
    <w:rsid w:val="00C20B0C"/>
    <w:rsid w:val="00C20E50"/>
    <w:rsid w:val="00C20F9D"/>
    <w:rsid w:val="00C216DF"/>
    <w:rsid w:val="00C21754"/>
    <w:rsid w:val="00C21F50"/>
    <w:rsid w:val="00C2216B"/>
    <w:rsid w:val="00C223F2"/>
    <w:rsid w:val="00C224EA"/>
    <w:rsid w:val="00C22876"/>
    <w:rsid w:val="00C228D0"/>
    <w:rsid w:val="00C229D1"/>
    <w:rsid w:val="00C22AD4"/>
    <w:rsid w:val="00C22E89"/>
    <w:rsid w:val="00C22EAD"/>
    <w:rsid w:val="00C23211"/>
    <w:rsid w:val="00C233A8"/>
    <w:rsid w:val="00C23417"/>
    <w:rsid w:val="00C23855"/>
    <w:rsid w:val="00C23BB5"/>
    <w:rsid w:val="00C23D68"/>
    <w:rsid w:val="00C2418D"/>
    <w:rsid w:val="00C24338"/>
    <w:rsid w:val="00C2468E"/>
    <w:rsid w:val="00C248B8"/>
    <w:rsid w:val="00C248F0"/>
    <w:rsid w:val="00C24CAE"/>
    <w:rsid w:val="00C25089"/>
    <w:rsid w:val="00C25339"/>
    <w:rsid w:val="00C256F2"/>
    <w:rsid w:val="00C2596A"/>
    <w:rsid w:val="00C25E42"/>
    <w:rsid w:val="00C25F27"/>
    <w:rsid w:val="00C25F58"/>
    <w:rsid w:val="00C26104"/>
    <w:rsid w:val="00C2797F"/>
    <w:rsid w:val="00C2799E"/>
    <w:rsid w:val="00C27A27"/>
    <w:rsid w:val="00C27D50"/>
    <w:rsid w:val="00C27FCF"/>
    <w:rsid w:val="00C3058F"/>
    <w:rsid w:val="00C30833"/>
    <w:rsid w:val="00C30C0C"/>
    <w:rsid w:val="00C30F00"/>
    <w:rsid w:val="00C31811"/>
    <w:rsid w:val="00C3189A"/>
    <w:rsid w:val="00C3199E"/>
    <w:rsid w:val="00C31CC0"/>
    <w:rsid w:val="00C320CD"/>
    <w:rsid w:val="00C3229E"/>
    <w:rsid w:val="00C3257A"/>
    <w:rsid w:val="00C32C04"/>
    <w:rsid w:val="00C32C7E"/>
    <w:rsid w:val="00C33030"/>
    <w:rsid w:val="00C332E4"/>
    <w:rsid w:val="00C333F3"/>
    <w:rsid w:val="00C33ACA"/>
    <w:rsid w:val="00C33CFE"/>
    <w:rsid w:val="00C348F6"/>
    <w:rsid w:val="00C3493E"/>
    <w:rsid w:val="00C34B44"/>
    <w:rsid w:val="00C3500F"/>
    <w:rsid w:val="00C35615"/>
    <w:rsid w:val="00C357D0"/>
    <w:rsid w:val="00C35820"/>
    <w:rsid w:val="00C35934"/>
    <w:rsid w:val="00C35A14"/>
    <w:rsid w:val="00C36623"/>
    <w:rsid w:val="00C36DF8"/>
    <w:rsid w:val="00C37013"/>
    <w:rsid w:val="00C3748F"/>
    <w:rsid w:val="00C37579"/>
    <w:rsid w:val="00C3773F"/>
    <w:rsid w:val="00C37B6B"/>
    <w:rsid w:val="00C37DEB"/>
    <w:rsid w:val="00C4001F"/>
    <w:rsid w:val="00C403FE"/>
    <w:rsid w:val="00C407A9"/>
    <w:rsid w:val="00C40993"/>
    <w:rsid w:val="00C40CDE"/>
    <w:rsid w:val="00C40D5D"/>
    <w:rsid w:val="00C411AE"/>
    <w:rsid w:val="00C4169E"/>
    <w:rsid w:val="00C41C3F"/>
    <w:rsid w:val="00C42310"/>
    <w:rsid w:val="00C426ED"/>
    <w:rsid w:val="00C42A31"/>
    <w:rsid w:val="00C42B93"/>
    <w:rsid w:val="00C42BA5"/>
    <w:rsid w:val="00C42D38"/>
    <w:rsid w:val="00C4366B"/>
    <w:rsid w:val="00C43E5E"/>
    <w:rsid w:val="00C43FD6"/>
    <w:rsid w:val="00C44806"/>
    <w:rsid w:val="00C448FC"/>
    <w:rsid w:val="00C449E3"/>
    <w:rsid w:val="00C4511A"/>
    <w:rsid w:val="00C45152"/>
    <w:rsid w:val="00C452D7"/>
    <w:rsid w:val="00C453D8"/>
    <w:rsid w:val="00C45446"/>
    <w:rsid w:val="00C4574A"/>
    <w:rsid w:val="00C45CCD"/>
    <w:rsid w:val="00C45DEB"/>
    <w:rsid w:val="00C464C5"/>
    <w:rsid w:val="00C469D7"/>
    <w:rsid w:val="00C46E33"/>
    <w:rsid w:val="00C4753F"/>
    <w:rsid w:val="00C475B6"/>
    <w:rsid w:val="00C476C4"/>
    <w:rsid w:val="00C476F5"/>
    <w:rsid w:val="00C47A6B"/>
    <w:rsid w:val="00C47AD6"/>
    <w:rsid w:val="00C47BF8"/>
    <w:rsid w:val="00C47C68"/>
    <w:rsid w:val="00C47D40"/>
    <w:rsid w:val="00C47D51"/>
    <w:rsid w:val="00C47E2C"/>
    <w:rsid w:val="00C47FAF"/>
    <w:rsid w:val="00C509AE"/>
    <w:rsid w:val="00C512C5"/>
    <w:rsid w:val="00C514DE"/>
    <w:rsid w:val="00C51BB5"/>
    <w:rsid w:val="00C51EFB"/>
    <w:rsid w:val="00C520F1"/>
    <w:rsid w:val="00C5235F"/>
    <w:rsid w:val="00C52939"/>
    <w:rsid w:val="00C529D2"/>
    <w:rsid w:val="00C52CFE"/>
    <w:rsid w:val="00C52E77"/>
    <w:rsid w:val="00C53723"/>
    <w:rsid w:val="00C53A1A"/>
    <w:rsid w:val="00C53D54"/>
    <w:rsid w:val="00C540BB"/>
    <w:rsid w:val="00C54445"/>
    <w:rsid w:val="00C5453F"/>
    <w:rsid w:val="00C5458E"/>
    <w:rsid w:val="00C549BF"/>
    <w:rsid w:val="00C54A55"/>
    <w:rsid w:val="00C550D7"/>
    <w:rsid w:val="00C55108"/>
    <w:rsid w:val="00C5542E"/>
    <w:rsid w:val="00C55622"/>
    <w:rsid w:val="00C55784"/>
    <w:rsid w:val="00C55882"/>
    <w:rsid w:val="00C55DEB"/>
    <w:rsid w:val="00C55FD6"/>
    <w:rsid w:val="00C565DE"/>
    <w:rsid w:val="00C56952"/>
    <w:rsid w:val="00C569C3"/>
    <w:rsid w:val="00C56E7C"/>
    <w:rsid w:val="00C56F1D"/>
    <w:rsid w:val="00C56F21"/>
    <w:rsid w:val="00C573BA"/>
    <w:rsid w:val="00C57E35"/>
    <w:rsid w:val="00C60057"/>
    <w:rsid w:val="00C606CA"/>
    <w:rsid w:val="00C609E7"/>
    <w:rsid w:val="00C60B23"/>
    <w:rsid w:val="00C61320"/>
    <w:rsid w:val="00C614A8"/>
    <w:rsid w:val="00C615AB"/>
    <w:rsid w:val="00C619BF"/>
    <w:rsid w:val="00C61D80"/>
    <w:rsid w:val="00C62118"/>
    <w:rsid w:val="00C622D0"/>
    <w:rsid w:val="00C6281C"/>
    <w:rsid w:val="00C62A5C"/>
    <w:rsid w:val="00C63063"/>
    <w:rsid w:val="00C63091"/>
    <w:rsid w:val="00C63479"/>
    <w:rsid w:val="00C63CBA"/>
    <w:rsid w:val="00C6404C"/>
    <w:rsid w:val="00C6429E"/>
    <w:rsid w:val="00C643FD"/>
    <w:rsid w:val="00C649FD"/>
    <w:rsid w:val="00C65033"/>
    <w:rsid w:val="00C65546"/>
    <w:rsid w:val="00C655C2"/>
    <w:rsid w:val="00C655FB"/>
    <w:rsid w:val="00C65C51"/>
    <w:rsid w:val="00C65CAD"/>
    <w:rsid w:val="00C65D30"/>
    <w:rsid w:val="00C65E48"/>
    <w:rsid w:val="00C65FDB"/>
    <w:rsid w:val="00C6601F"/>
    <w:rsid w:val="00C66165"/>
    <w:rsid w:val="00C6629A"/>
    <w:rsid w:val="00C6693A"/>
    <w:rsid w:val="00C66957"/>
    <w:rsid w:val="00C66AAC"/>
    <w:rsid w:val="00C66AC1"/>
    <w:rsid w:val="00C66ADC"/>
    <w:rsid w:val="00C66C8C"/>
    <w:rsid w:val="00C66DB3"/>
    <w:rsid w:val="00C66E16"/>
    <w:rsid w:val="00C67037"/>
    <w:rsid w:val="00C6720B"/>
    <w:rsid w:val="00C673E1"/>
    <w:rsid w:val="00C67595"/>
    <w:rsid w:val="00C678F7"/>
    <w:rsid w:val="00C67BF5"/>
    <w:rsid w:val="00C67F64"/>
    <w:rsid w:val="00C70239"/>
    <w:rsid w:val="00C7024D"/>
    <w:rsid w:val="00C702AB"/>
    <w:rsid w:val="00C705B2"/>
    <w:rsid w:val="00C706E9"/>
    <w:rsid w:val="00C70978"/>
    <w:rsid w:val="00C710D0"/>
    <w:rsid w:val="00C710DC"/>
    <w:rsid w:val="00C71210"/>
    <w:rsid w:val="00C7176A"/>
    <w:rsid w:val="00C71838"/>
    <w:rsid w:val="00C71E11"/>
    <w:rsid w:val="00C71E67"/>
    <w:rsid w:val="00C71E7E"/>
    <w:rsid w:val="00C71F0D"/>
    <w:rsid w:val="00C72401"/>
    <w:rsid w:val="00C72709"/>
    <w:rsid w:val="00C728DE"/>
    <w:rsid w:val="00C73443"/>
    <w:rsid w:val="00C7384E"/>
    <w:rsid w:val="00C738AB"/>
    <w:rsid w:val="00C73BC9"/>
    <w:rsid w:val="00C73DBE"/>
    <w:rsid w:val="00C73FBE"/>
    <w:rsid w:val="00C74478"/>
    <w:rsid w:val="00C74679"/>
    <w:rsid w:val="00C74C03"/>
    <w:rsid w:val="00C74CBD"/>
    <w:rsid w:val="00C750DB"/>
    <w:rsid w:val="00C75104"/>
    <w:rsid w:val="00C757B9"/>
    <w:rsid w:val="00C75FE7"/>
    <w:rsid w:val="00C7601F"/>
    <w:rsid w:val="00C76163"/>
    <w:rsid w:val="00C7658F"/>
    <w:rsid w:val="00C76DBD"/>
    <w:rsid w:val="00C76FA5"/>
    <w:rsid w:val="00C77247"/>
    <w:rsid w:val="00C77366"/>
    <w:rsid w:val="00C773EA"/>
    <w:rsid w:val="00C778C6"/>
    <w:rsid w:val="00C77C9F"/>
    <w:rsid w:val="00C77CF1"/>
    <w:rsid w:val="00C77FA1"/>
    <w:rsid w:val="00C80961"/>
    <w:rsid w:val="00C80A73"/>
    <w:rsid w:val="00C80E1B"/>
    <w:rsid w:val="00C81090"/>
    <w:rsid w:val="00C81275"/>
    <w:rsid w:val="00C81456"/>
    <w:rsid w:val="00C8147B"/>
    <w:rsid w:val="00C8171D"/>
    <w:rsid w:val="00C817B4"/>
    <w:rsid w:val="00C8180B"/>
    <w:rsid w:val="00C81A67"/>
    <w:rsid w:val="00C81B5B"/>
    <w:rsid w:val="00C81DDC"/>
    <w:rsid w:val="00C821F4"/>
    <w:rsid w:val="00C82327"/>
    <w:rsid w:val="00C826FD"/>
    <w:rsid w:val="00C82726"/>
    <w:rsid w:val="00C83087"/>
    <w:rsid w:val="00C833E5"/>
    <w:rsid w:val="00C83934"/>
    <w:rsid w:val="00C844A3"/>
    <w:rsid w:val="00C846DE"/>
    <w:rsid w:val="00C847E7"/>
    <w:rsid w:val="00C84A31"/>
    <w:rsid w:val="00C84BF1"/>
    <w:rsid w:val="00C84C69"/>
    <w:rsid w:val="00C84E05"/>
    <w:rsid w:val="00C854E4"/>
    <w:rsid w:val="00C85545"/>
    <w:rsid w:val="00C857BD"/>
    <w:rsid w:val="00C8580D"/>
    <w:rsid w:val="00C85B56"/>
    <w:rsid w:val="00C85D03"/>
    <w:rsid w:val="00C85E24"/>
    <w:rsid w:val="00C860DD"/>
    <w:rsid w:val="00C86752"/>
    <w:rsid w:val="00C86D0B"/>
    <w:rsid w:val="00C86DFB"/>
    <w:rsid w:val="00C871C7"/>
    <w:rsid w:val="00C873E7"/>
    <w:rsid w:val="00C87557"/>
    <w:rsid w:val="00C878C9"/>
    <w:rsid w:val="00C87FC8"/>
    <w:rsid w:val="00C90155"/>
    <w:rsid w:val="00C9085A"/>
    <w:rsid w:val="00C9098B"/>
    <w:rsid w:val="00C909E8"/>
    <w:rsid w:val="00C90F84"/>
    <w:rsid w:val="00C91122"/>
    <w:rsid w:val="00C91525"/>
    <w:rsid w:val="00C91BD0"/>
    <w:rsid w:val="00C9234D"/>
    <w:rsid w:val="00C923A4"/>
    <w:rsid w:val="00C9249A"/>
    <w:rsid w:val="00C92C9B"/>
    <w:rsid w:val="00C92CD5"/>
    <w:rsid w:val="00C92F80"/>
    <w:rsid w:val="00C92FC6"/>
    <w:rsid w:val="00C93071"/>
    <w:rsid w:val="00C931BB"/>
    <w:rsid w:val="00C931C2"/>
    <w:rsid w:val="00C9351C"/>
    <w:rsid w:val="00C93729"/>
    <w:rsid w:val="00C93811"/>
    <w:rsid w:val="00C938D1"/>
    <w:rsid w:val="00C93B3F"/>
    <w:rsid w:val="00C94191"/>
    <w:rsid w:val="00C941BD"/>
    <w:rsid w:val="00C9467D"/>
    <w:rsid w:val="00C94689"/>
    <w:rsid w:val="00C94812"/>
    <w:rsid w:val="00C94B89"/>
    <w:rsid w:val="00C94C39"/>
    <w:rsid w:val="00C94C56"/>
    <w:rsid w:val="00C94D05"/>
    <w:rsid w:val="00C94F11"/>
    <w:rsid w:val="00C95046"/>
    <w:rsid w:val="00C95132"/>
    <w:rsid w:val="00C951B5"/>
    <w:rsid w:val="00C9520A"/>
    <w:rsid w:val="00C9527E"/>
    <w:rsid w:val="00C952D9"/>
    <w:rsid w:val="00C9547B"/>
    <w:rsid w:val="00C95504"/>
    <w:rsid w:val="00C95562"/>
    <w:rsid w:val="00C95738"/>
    <w:rsid w:val="00C958D0"/>
    <w:rsid w:val="00C95BB4"/>
    <w:rsid w:val="00C95F5C"/>
    <w:rsid w:val="00C96448"/>
    <w:rsid w:val="00C9666C"/>
    <w:rsid w:val="00C96722"/>
    <w:rsid w:val="00C96785"/>
    <w:rsid w:val="00C96A58"/>
    <w:rsid w:val="00C96AE2"/>
    <w:rsid w:val="00C96DE8"/>
    <w:rsid w:val="00C974A1"/>
    <w:rsid w:val="00C97715"/>
    <w:rsid w:val="00C9790A"/>
    <w:rsid w:val="00C97A22"/>
    <w:rsid w:val="00C97A50"/>
    <w:rsid w:val="00CA01FB"/>
    <w:rsid w:val="00CA0510"/>
    <w:rsid w:val="00CA06E1"/>
    <w:rsid w:val="00CA0960"/>
    <w:rsid w:val="00CA0FB0"/>
    <w:rsid w:val="00CA11D5"/>
    <w:rsid w:val="00CA1B7F"/>
    <w:rsid w:val="00CA1EA6"/>
    <w:rsid w:val="00CA242D"/>
    <w:rsid w:val="00CA2437"/>
    <w:rsid w:val="00CA279C"/>
    <w:rsid w:val="00CA2C20"/>
    <w:rsid w:val="00CA2DE5"/>
    <w:rsid w:val="00CA336F"/>
    <w:rsid w:val="00CA3805"/>
    <w:rsid w:val="00CA3F78"/>
    <w:rsid w:val="00CA44D2"/>
    <w:rsid w:val="00CA44E6"/>
    <w:rsid w:val="00CA475D"/>
    <w:rsid w:val="00CA4C7B"/>
    <w:rsid w:val="00CA525A"/>
    <w:rsid w:val="00CA53FD"/>
    <w:rsid w:val="00CA5485"/>
    <w:rsid w:val="00CA54EB"/>
    <w:rsid w:val="00CA5B97"/>
    <w:rsid w:val="00CA5D46"/>
    <w:rsid w:val="00CA61DB"/>
    <w:rsid w:val="00CA62A3"/>
    <w:rsid w:val="00CA6620"/>
    <w:rsid w:val="00CA6C82"/>
    <w:rsid w:val="00CA76ED"/>
    <w:rsid w:val="00CA77A5"/>
    <w:rsid w:val="00CA799B"/>
    <w:rsid w:val="00CA7A2C"/>
    <w:rsid w:val="00CA7F1A"/>
    <w:rsid w:val="00CB0201"/>
    <w:rsid w:val="00CB0718"/>
    <w:rsid w:val="00CB09BB"/>
    <w:rsid w:val="00CB0AC4"/>
    <w:rsid w:val="00CB0B73"/>
    <w:rsid w:val="00CB0CA7"/>
    <w:rsid w:val="00CB15D3"/>
    <w:rsid w:val="00CB18A9"/>
    <w:rsid w:val="00CB1DAF"/>
    <w:rsid w:val="00CB1E84"/>
    <w:rsid w:val="00CB1F19"/>
    <w:rsid w:val="00CB1F1A"/>
    <w:rsid w:val="00CB2006"/>
    <w:rsid w:val="00CB208C"/>
    <w:rsid w:val="00CB2531"/>
    <w:rsid w:val="00CB29C1"/>
    <w:rsid w:val="00CB30BF"/>
    <w:rsid w:val="00CB33C5"/>
    <w:rsid w:val="00CB33DD"/>
    <w:rsid w:val="00CB36AF"/>
    <w:rsid w:val="00CB38D6"/>
    <w:rsid w:val="00CB39BE"/>
    <w:rsid w:val="00CB3DA4"/>
    <w:rsid w:val="00CB3E15"/>
    <w:rsid w:val="00CB3E55"/>
    <w:rsid w:val="00CB4079"/>
    <w:rsid w:val="00CB41BB"/>
    <w:rsid w:val="00CB4320"/>
    <w:rsid w:val="00CB47D0"/>
    <w:rsid w:val="00CB4977"/>
    <w:rsid w:val="00CB49C1"/>
    <w:rsid w:val="00CB4A05"/>
    <w:rsid w:val="00CB563F"/>
    <w:rsid w:val="00CB57CF"/>
    <w:rsid w:val="00CB5BC0"/>
    <w:rsid w:val="00CB6204"/>
    <w:rsid w:val="00CB67A5"/>
    <w:rsid w:val="00CB6A41"/>
    <w:rsid w:val="00CB6C25"/>
    <w:rsid w:val="00CB6C9A"/>
    <w:rsid w:val="00CB6DE9"/>
    <w:rsid w:val="00CB7485"/>
    <w:rsid w:val="00CB7EAA"/>
    <w:rsid w:val="00CC030B"/>
    <w:rsid w:val="00CC06A8"/>
    <w:rsid w:val="00CC076B"/>
    <w:rsid w:val="00CC0F95"/>
    <w:rsid w:val="00CC11D8"/>
    <w:rsid w:val="00CC1273"/>
    <w:rsid w:val="00CC1E49"/>
    <w:rsid w:val="00CC254A"/>
    <w:rsid w:val="00CC2719"/>
    <w:rsid w:val="00CC2766"/>
    <w:rsid w:val="00CC2865"/>
    <w:rsid w:val="00CC2ED6"/>
    <w:rsid w:val="00CC2FF5"/>
    <w:rsid w:val="00CC3084"/>
    <w:rsid w:val="00CC30A3"/>
    <w:rsid w:val="00CC3626"/>
    <w:rsid w:val="00CC390A"/>
    <w:rsid w:val="00CC3955"/>
    <w:rsid w:val="00CC39FE"/>
    <w:rsid w:val="00CC3A4F"/>
    <w:rsid w:val="00CC47E5"/>
    <w:rsid w:val="00CC4D68"/>
    <w:rsid w:val="00CC4D97"/>
    <w:rsid w:val="00CC4F56"/>
    <w:rsid w:val="00CC56A3"/>
    <w:rsid w:val="00CC584F"/>
    <w:rsid w:val="00CC5D41"/>
    <w:rsid w:val="00CC5E4B"/>
    <w:rsid w:val="00CC5E66"/>
    <w:rsid w:val="00CC5F1B"/>
    <w:rsid w:val="00CC5F87"/>
    <w:rsid w:val="00CC614E"/>
    <w:rsid w:val="00CC6649"/>
    <w:rsid w:val="00CC71BC"/>
    <w:rsid w:val="00CC7594"/>
    <w:rsid w:val="00CC7915"/>
    <w:rsid w:val="00CC7D42"/>
    <w:rsid w:val="00CC7EEF"/>
    <w:rsid w:val="00CD0135"/>
    <w:rsid w:val="00CD05F7"/>
    <w:rsid w:val="00CD06DA"/>
    <w:rsid w:val="00CD0724"/>
    <w:rsid w:val="00CD0E71"/>
    <w:rsid w:val="00CD1295"/>
    <w:rsid w:val="00CD138C"/>
    <w:rsid w:val="00CD1B38"/>
    <w:rsid w:val="00CD1B85"/>
    <w:rsid w:val="00CD1C8D"/>
    <w:rsid w:val="00CD1D90"/>
    <w:rsid w:val="00CD1E2A"/>
    <w:rsid w:val="00CD263C"/>
    <w:rsid w:val="00CD2E40"/>
    <w:rsid w:val="00CD3244"/>
    <w:rsid w:val="00CD32D1"/>
    <w:rsid w:val="00CD3615"/>
    <w:rsid w:val="00CD3643"/>
    <w:rsid w:val="00CD3E54"/>
    <w:rsid w:val="00CD3ED1"/>
    <w:rsid w:val="00CD3F8C"/>
    <w:rsid w:val="00CD427D"/>
    <w:rsid w:val="00CD45E5"/>
    <w:rsid w:val="00CD494D"/>
    <w:rsid w:val="00CD4CBC"/>
    <w:rsid w:val="00CD4DAB"/>
    <w:rsid w:val="00CD4E31"/>
    <w:rsid w:val="00CD5427"/>
    <w:rsid w:val="00CD5494"/>
    <w:rsid w:val="00CD54A9"/>
    <w:rsid w:val="00CD5530"/>
    <w:rsid w:val="00CD558A"/>
    <w:rsid w:val="00CD6491"/>
    <w:rsid w:val="00CD66DE"/>
    <w:rsid w:val="00CD66FB"/>
    <w:rsid w:val="00CD6873"/>
    <w:rsid w:val="00CD6890"/>
    <w:rsid w:val="00CD6E57"/>
    <w:rsid w:val="00CD74F1"/>
    <w:rsid w:val="00CD7538"/>
    <w:rsid w:val="00CD7CB7"/>
    <w:rsid w:val="00CD7E0B"/>
    <w:rsid w:val="00CE010E"/>
    <w:rsid w:val="00CE02ED"/>
    <w:rsid w:val="00CE0364"/>
    <w:rsid w:val="00CE08BD"/>
    <w:rsid w:val="00CE08D3"/>
    <w:rsid w:val="00CE101D"/>
    <w:rsid w:val="00CE1188"/>
    <w:rsid w:val="00CE118E"/>
    <w:rsid w:val="00CE139B"/>
    <w:rsid w:val="00CE141D"/>
    <w:rsid w:val="00CE14BD"/>
    <w:rsid w:val="00CE174F"/>
    <w:rsid w:val="00CE18B2"/>
    <w:rsid w:val="00CE1BF9"/>
    <w:rsid w:val="00CE20EC"/>
    <w:rsid w:val="00CE29A9"/>
    <w:rsid w:val="00CE2EE6"/>
    <w:rsid w:val="00CE3A4E"/>
    <w:rsid w:val="00CE3BBB"/>
    <w:rsid w:val="00CE3DC5"/>
    <w:rsid w:val="00CE3EEE"/>
    <w:rsid w:val="00CE4A93"/>
    <w:rsid w:val="00CE4AD5"/>
    <w:rsid w:val="00CE505A"/>
    <w:rsid w:val="00CE5380"/>
    <w:rsid w:val="00CE5601"/>
    <w:rsid w:val="00CE5699"/>
    <w:rsid w:val="00CE5E68"/>
    <w:rsid w:val="00CE5E8F"/>
    <w:rsid w:val="00CE5EE1"/>
    <w:rsid w:val="00CE6162"/>
    <w:rsid w:val="00CE63CD"/>
    <w:rsid w:val="00CE6E6E"/>
    <w:rsid w:val="00CE7C01"/>
    <w:rsid w:val="00CE7C7A"/>
    <w:rsid w:val="00CE7E88"/>
    <w:rsid w:val="00CF02E2"/>
    <w:rsid w:val="00CF0863"/>
    <w:rsid w:val="00CF0959"/>
    <w:rsid w:val="00CF0A3B"/>
    <w:rsid w:val="00CF1B87"/>
    <w:rsid w:val="00CF1D7C"/>
    <w:rsid w:val="00CF21CF"/>
    <w:rsid w:val="00CF251F"/>
    <w:rsid w:val="00CF2530"/>
    <w:rsid w:val="00CF25BB"/>
    <w:rsid w:val="00CF2EA6"/>
    <w:rsid w:val="00CF2F12"/>
    <w:rsid w:val="00CF3332"/>
    <w:rsid w:val="00CF3B95"/>
    <w:rsid w:val="00CF4394"/>
    <w:rsid w:val="00CF4ABA"/>
    <w:rsid w:val="00CF59D8"/>
    <w:rsid w:val="00CF658D"/>
    <w:rsid w:val="00CF687F"/>
    <w:rsid w:val="00CF68E5"/>
    <w:rsid w:val="00CF6EE7"/>
    <w:rsid w:val="00CF7900"/>
    <w:rsid w:val="00CF7C2F"/>
    <w:rsid w:val="00D0095D"/>
    <w:rsid w:val="00D00E0A"/>
    <w:rsid w:val="00D00EF9"/>
    <w:rsid w:val="00D00F57"/>
    <w:rsid w:val="00D00FCC"/>
    <w:rsid w:val="00D0120E"/>
    <w:rsid w:val="00D0121B"/>
    <w:rsid w:val="00D01759"/>
    <w:rsid w:val="00D0182D"/>
    <w:rsid w:val="00D0191B"/>
    <w:rsid w:val="00D01DD5"/>
    <w:rsid w:val="00D02305"/>
    <w:rsid w:val="00D02A27"/>
    <w:rsid w:val="00D02CD2"/>
    <w:rsid w:val="00D0320C"/>
    <w:rsid w:val="00D03836"/>
    <w:rsid w:val="00D03C4B"/>
    <w:rsid w:val="00D03E62"/>
    <w:rsid w:val="00D03E8A"/>
    <w:rsid w:val="00D03F37"/>
    <w:rsid w:val="00D040BB"/>
    <w:rsid w:val="00D040C1"/>
    <w:rsid w:val="00D04261"/>
    <w:rsid w:val="00D04285"/>
    <w:rsid w:val="00D0482A"/>
    <w:rsid w:val="00D04A32"/>
    <w:rsid w:val="00D04ACB"/>
    <w:rsid w:val="00D04DB5"/>
    <w:rsid w:val="00D053CB"/>
    <w:rsid w:val="00D054EE"/>
    <w:rsid w:val="00D05B1C"/>
    <w:rsid w:val="00D05B90"/>
    <w:rsid w:val="00D05C25"/>
    <w:rsid w:val="00D05E82"/>
    <w:rsid w:val="00D064D5"/>
    <w:rsid w:val="00D0655F"/>
    <w:rsid w:val="00D06B3A"/>
    <w:rsid w:val="00D073CF"/>
    <w:rsid w:val="00D075F4"/>
    <w:rsid w:val="00D07817"/>
    <w:rsid w:val="00D07912"/>
    <w:rsid w:val="00D07D91"/>
    <w:rsid w:val="00D101A8"/>
    <w:rsid w:val="00D10B9B"/>
    <w:rsid w:val="00D10BD6"/>
    <w:rsid w:val="00D10D80"/>
    <w:rsid w:val="00D10D9F"/>
    <w:rsid w:val="00D11000"/>
    <w:rsid w:val="00D110D4"/>
    <w:rsid w:val="00D112A1"/>
    <w:rsid w:val="00D112B4"/>
    <w:rsid w:val="00D114E9"/>
    <w:rsid w:val="00D1184E"/>
    <w:rsid w:val="00D11CC2"/>
    <w:rsid w:val="00D120B0"/>
    <w:rsid w:val="00D1252E"/>
    <w:rsid w:val="00D128CB"/>
    <w:rsid w:val="00D131B0"/>
    <w:rsid w:val="00D13644"/>
    <w:rsid w:val="00D13ACF"/>
    <w:rsid w:val="00D13F61"/>
    <w:rsid w:val="00D146AE"/>
    <w:rsid w:val="00D14EA8"/>
    <w:rsid w:val="00D14EB5"/>
    <w:rsid w:val="00D1547A"/>
    <w:rsid w:val="00D15DCF"/>
    <w:rsid w:val="00D1626B"/>
    <w:rsid w:val="00D1648B"/>
    <w:rsid w:val="00D16650"/>
    <w:rsid w:val="00D16926"/>
    <w:rsid w:val="00D16A75"/>
    <w:rsid w:val="00D16F25"/>
    <w:rsid w:val="00D17284"/>
    <w:rsid w:val="00D1782B"/>
    <w:rsid w:val="00D179A3"/>
    <w:rsid w:val="00D17AA2"/>
    <w:rsid w:val="00D17CB6"/>
    <w:rsid w:val="00D20261"/>
    <w:rsid w:val="00D20496"/>
    <w:rsid w:val="00D20651"/>
    <w:rsid w:val="00D206A5"/>
    <w:rsid w:val="00D207B6"/>
    <w:rsid w:val="00D20986"/>
    <w:rsid w:val="00D20991"/>
    <w:rsid w:val="00D20C2A"/>
    <w:rsid w:val="00D20F5E"/>
    <w:rsid w:val="00D21006"/>
    <w:rsid w:val="00D21068"/>
    <w:rsid w:val="00D22987"/>
    <w:rsid w:val="00D2315A"/>
    <w:rsid w:val="00D23225"/>
    <w:rsid w:val="00D23C94"/>
    <w:rsid w:val="00D24068"/>
    <w:rsid w:val="00D240DC"/>
    <w:rsid w:val="00D2447A"/>
    <w:rsid w:val="00D24979"/>
    <w:rsid w:val="00D249DC"/>
    <w:rsid w:val="00D24A4F"/>
    <w:rsid w:val="00D24CBA"/>
    <w:rsid w:val="00D24D3C"/>
    <w:rsid w:val="00D24F9C"/>
    <w:rsid w:val="00D25326"/>
    <w:rsid w:val="00D25333"/>
    <w:rsid w:val="00D25C42"/>
    <w:rsid w:val="00D2668B"/>
    <w:rsid w:val="00D266C3"/>
    <w:rsid w:val="00D26767"/>
    <w:rsid w:val="00D26980"/>
    <w:rsid w:val="00D26C52"/>
    <w:rsid w:val="00D279C6"/>
    <w:rsid w:val="00D27D62"/>
    <w:rsid w:val="00D27F7A"/>
    <w:rsid w:val="00D3018F"/>
    <w:rsid w:val="00D304E8"/>
    <w:rsid w:val="00D30623"/>
    <w:rsid w:val="00D30963"/>
    <w:rsid w:val="00D309AE"/>
    <w:rsid w:val="00D30B23"/>
    <w:rsid w:val="00D3103A"/>
    <w:rsid w:val="00D3108A"/>
    <w:rsid w:val="00D31201"/>
    <w:rsid w:val="00D31243"/>
    <w:rsid w:val="00D3124F"/>
    <w:rsid w:val="00D3170F"/>
    <w:rsid w:val="00D31B67"/>
    <w:rsid w:val="00D31DFF"/>
    <w:rsid w:val="00D31E09"/>
    <w:rsid w:val="00D32C4E"/>
    <w:rsid w:val="00D33105"/>
    <w:rsid w:val="00D3310F"/>
    <w:rsid w:val="00D33432"/>
    <w:rsid w:val="00D3372D"/>
    <w:rsid w:val="00D33859"/>
    <w:rsid w:val="00D338AD"/>
    <w:rsid w:val="00D33A34"/>
    <w:rsid w:val="00D34557"/>
    <w:rsid w:val="00D349CE"/>
    <w:rsid w:val="00D34A09"/>
    <w:rsid w:val="00D34C82"/>
    <w:rsid w:val="00D34DBE"/>
    <w:rsid w:val="00D34F14"/>
    <w:rsid w:val="00D353FE"/>
    <w:rsid w:val="00D356C5"/>
    <w:rsid w:val="00D359D9"/>
    <w:rsid w:val="00D35A1A"/>
    <w:rsid w:val="00D35AAA"/>
    <w:rsid w:val="00D35E37"/>
    <w:rsid w:val="00D36C8B"/>
    <w:rsid w:val="00D36E10"/>
    <w:rsid w:val="00D37352"/>
    <w:rsid w:val="00D37691"/>
    <w:rsid w:val="00D377D7"/>
    <w:rsid w:val="00D37E30"/>
    <w:rsid w:val="00D403E6"/>
    <w:rsid w:val="00D40D7A"/>
    <w:rsid w:val="00D4111C"/>
    <w:rsid w:val="00D4184B"/>
    <w:rsid w:val="00D41CF2"/>
    <w:rsid w:val="00D41E17"/>
    <w:rsid w:val="00D42111"/>
    <w:rsid w:val="00D4236D"/>
    <w:rsid w:val="00D42509"/>
    <w:rsid w:val="00D4264D"/>
    <w:rsid w:val="00D42A1E"/>
    <w:rsid w:val="00D43010"/>
    <w:rsid w:val="00D430F7"/>
    <w:rsid w:val="00D4329E"/>
    <w:rsid w:val="00D433DB"/>
    <w:rsid w:val="00D43459"/>
    <w:rsid w:val="00D4359D"/>
    <w:rsid w:val="00D437F5"/>
    <w:rsid w:val="00D43979"/>
    <w:rsid w:val="00D43A70"/>
    <w:rsid w:val="00D43AAE"/>
    <w:rsid w:val="00D43C5B"/>
    <w:rsid w:val="00D43E48"/>
    <w:rsid w:val="00D44120"/>
    <w:rsid w:val="00D44408"/>
    <w:rsid w:val="00D4461D"/>
    <w:rsid w:val="00D4468B"/>
    <w:rsid w:val="00D448A4"/>
    <w:rsid w:val="00D45335"/>
    <w:rsid w:val="00D45598"/>
    <w:rsid w:val="00D4560D"/>
    <w:rsid w:val="00D456EC"/>
    <w:rsid w:val="00D457C3"/>
    <w:rsid w:val="00D45967"/>
    <w:rsid w:val="00D45E51"/>
    <w:rsid w:val="00D46583"/>
    <w:rsid w:val="00D46660"/>
    <w:rsid w:val="00D46D15"/>
    <w:rsid w:val="00D46D23"/>
    <w:rsid w:val="00D46ECD"/>
    <w:rsid w:val="00D46FA2"/>
    <w:rsid w:val="00D473DE"/>
    <w:rsid w:val="00D47C59"/>
    <w:rsid w:val="00D504F1"/>
    <w:rsid w:val="00D506C6"/>
    <w:rsid w:val="00D50732"/>
    <w:rsid w:val="00D507ED"/>
    <w:rsid w:val="00D50C65"/>
    <w:rsid w:val="00D513E1"/>
    <w:rsid w:val="00D5148C"/>
    <w:rsid w:val="00D5154D"/>
    <w:rsid w:val="00D520B3"/>
    <w:rsid w:val="00D52286"/>
    <w:rsid w:val="00D52518"/>
    <w:rsid w:val="00D526FD"/>
    <w:rsid w:val="00D52ABE"/>
    <w:rsid w:val="00D52F07"/>
    <w:rsid w:val="00D53AC9"/>
    <w:rsid w:val="00D53B64"/>
    <w:rsid w:val="00D53D4A"/>
    <w:rsid w:val="00D53E62"/>
    <w:rsid w:val="00D54333"/>
    <w:rsid w:val="00D54541"/>
    <w:rsid w:val="00D54736"/>
    <w:rsid w:val="00D55064"/>
    <w:rsid w:val="00D551A2"/>
    <w:rsid w:val="00D55400"/>
    <w:rsid w:val="00D5551B"/>
    <w:rsid w:val="00D557E1"/>
    <w:rsid w:val="00D55861"/>
    <w:rsid w:val="00D55A84"/>
    <w:rsid w:val="00D55D5E"/>
    <w:rsid w:val="00D55FCF"/>
    <w:rsid w:val="00D5620A"/>
    <w:rsid w:val="00D563B1"/>
    <w:rsid w:val="00D56674"/>
    <w:rsid w:val="00D56A6D"/>
    <w:rsid w:val="00D56ECD"/>
    <w:rsid w:val="00D56FC8"/>
    <w:rsid w:val="00D5716E"/>
    <w:rsid w:val="00D57604"/>
    <w:rsid w:val="00D578E2"/>
    <w:rsid w:val="00D57985"/>
    <w:rsid w:val="00D603E6"/>
    <w:rsid w:val="00D605DF"/>
    <w:rsid w:val="00D60A18"/>
    <w:rsid w:val="00D60B83"/>
    <w:rsid w:val="00D611AF"/>
    <w:rsid w:val="00D6150F"/>
    <w:rsid w:val="00D61698"/>
    <w:rsid w:val="00D61D69"/>
    <w:rsid w:val="00D61DCF"/>
    <w:rsid w:val="00D61E4E"/>
    <w:rsid w:val="00D6202D"/>
    <w:rsid w:val="00D628AE"/>
    <w:rsid w:val="00D62B3C"/>
    <w:rsid w:val="00D63471"/>
    <w:rsid w:val="00D636B6"/>
    <w:rsid w:val="00D63B9A"/>
    <w:rsid w:val="00D63C1B"/>
    <w:rsid w:val="00D63C7B"/>
    <w:rsid w:val="00D63CD6"/>
    <w:rsid w:val="00D63E36"/>
    <w:rsid w:val="00D63FA5"/>
    <w:rsid w:val="00D64262"/>
    <w:rsid w:val="00D64ADB"/>
    <w:rsid w:val="00D64AE4"/>
    <w:rsid w:val="00D64CE9"/>
    <w:rsid w:val="00D6560F"/>
    <w:rsid w:val="00D6589C"/>
    <w:rsid w:val="00D65E1B"/>
    <w:rsid w:val="00D65EE0"/>
    <w:rsid w:val="00D65F23"/>
    <w:rsid w:val="00D6632D"/>
    <w:rsid w:val="00D664D2"/>
    <w:rsid w:val="00D66673"/>
    <w:rsid w:val="00D66C50"/>
    <w:rsid w:val="00D6731D"/>
    <w:rsid w:val="00D675CE"/>
    <w:rsid w:val="00D6772E"/>
    <w:rsid w:val="00D677A0"/>
    <w:rsid w:val="00D678F1"/>
    <w:rsid w:val="00D67C20"/>
    <w:rsid w:val="00D67F83"/>
    <w:rsid w:val="00D701C7"/>
    <w:rsid w:val="00D7025A"/>
    <w:rsid w:val="00D70312"/>
    <w:rsid w:val="00D703AA"/>
    <w:rsid w:val="00D709EF"/>
    <w:rsid w:val="00D70AB8"/>
    <w:rsid w:val="00D70B97"/>
    <w:rsid w:val="00D70CF5"/>
    <w:rsid w:val="00D70E3A"/>
    <w:rsid w:val="00D714C2"/>
    <w:rsid w:val="00D71572"/>
    <w:rsid w:val="00D719AD"/>
    <w:rsid w:val="00D71B77"/>
    <w:rsid w:val="00D71F5D"/>
    <w:rsid w:val="00D72282"/>
    <w:rsid w:val="00D72441"/>
    <w:rsid w:val="00D72466"/>
    <w:rsid w:val="00D7252A"/>
    <w:rsid w:val="00D72663"/>
    <w:rsid w:val="00D72C06"/>
    <w:rsid w:val="00D72D68"/>
    <w:rsid w:val="00D7301F"/>
    <w:rsid w:val="00D73107"/>
    <w:rsid w:val="00D735AF"/>
    <w:rsid w:val="00D73654"/>
    <w:rsid w:val="00D73F8F"/>
    <w:rsid w:val="00D74092"/>
    <w:rsid w:val="00D7495F"/>
    <w:rsid w:val="00D74AE4"/>
    <w:rsid w:val="00D752E9"/>
    <w:rsid w:val="00D757B3"/>
    <w:rsid w:val="00D758B4"/>
    <w:rsid w:val="00D75B8C"/>
    <w:rsid w:val="00D75C35"/>
    <w:rsid w:val="00D75F60"/>
    <w:rsid w:val="00D76376"/>
    <w:rsid w:val="00D7674C"/>
    <w:rsid w:val="00D76994"/>
    <w:rsid w:val="00D76E9F"/>
    <w:rsid w:val="00D77469"/>
    <w:rsid w:val="00D77709"/>
    <w:rsid w:val="00D77B06"/>
    <w:rsid w:val="00D77BA0"/>
    <w:rsid w:val="00D77F1D"/>
    <w:rsid w:val="00D77F4A"/>
    <w:rsid w:val="00D80233"/>
    <w:rsid w:val="00D80A3A"/>
    <w:rsid w:val="00D80D28"/>
    <w:rsid w:val="00D81229"/>
    <w:rsid w:val="00D81274"/>
    <w:rsid w:val="00D81721"/>
    <w:rsid w:val="00D81C34"/>
    <w:rsid w:val="00D81DF6"/>
    <w:rsid w:val="00D81EAB"/>
    <w:rsid w:val="00D8236E"/>
    <w:rsid w:val="00D82415"/>
    <w:rsid w:val="00D826FF"/>
    <w:rsid w:val="00D8289F"/>
    <w:rsid w:val="00D82DD5"/>
    <w:rsid w:val="00D83399"/>
    <w:rsid w:val="00D8351A"/>
    <w:rsid w:val="00D836D1"/>
    <w:rsid w:val="00D83A72"/>
    <w:rsid w:val="00D84313"/>
    <w:rsid w:val="00D845F1"/>
    <w:rsid w:val="00D84642"/>
    <w:rsid w:val="00D8486B"/>
    <w:rsid w:val="00D849A6"/>
    <w:rsid w:val="00D84A0F"/>
    <w:rsid w:val="00D84A17"/>
    <w:rsid w:val="00D84ACF"/>
    <w:rsid w:val="00D84BD0"/>
    <w:rsid w:val="00D84BEE"/>
    <w:rsid w:val="00D84E71"/>
    <w:rsid w:val="00D8539C"/>
    <w:rsid w:val="00D855B7"/>
    <w:rsid w:val="00D856D1"/>
    <w:rsid w:val="00D857BF"/>
    <w:rsid w:val="00D85C73"/>
    <w:rsid w:val="00D85C87"/>
    <w:rsid w:val="00D85D5E"/>
    <w:rsid w:val="00D86114"/>
    <w:rsid w:val="00D86230"/>
    <w:rsid w:val="00D865B4"/>
    <w:rsid w:val="00D8668F"/>
    <w:rsid w:val="00D866B2"/>
    <w:rsid w:val="00D869D7"/>
    <w:rsid w:val="00D86A11"/>
    <w:rsid w:val="00D86D45"/>
    <w:rsid w:val="00D8782F"/>
    <w:rsid w:val="00D878CB"/>
    <w:rsid w:val="00D878D6"/>
    <w:rsid w:val="00D87B6A"/>
    <w:rsid w:val="00D90A00"/>
    <w:rsid w:val="00D90A54"/>
    <w:rsid w:val="00D90C64"/>
    <w:rsid w:val="00D90DA3"/>
    <w:rsid w:val="00D90F7D"/>
    <w:rsid w:val="00D91610"/>
    <w:rsid w:val="00D9196D"/>
    <w:rsid w:val="00D91C47"/>
    <w:rsid w:val="00D91F0F"/>
    <w:rsid w:val="00D92022"/>
    <w:rsid w:val="00D920CA"/>
    <w:rsid w:val="00D926AE"/>
    <w:rsid w:val="00D93192"/>
    <w:rsid w:val="00D9332F"/>
    <w:rsid w:val="00D9369D"/>
    <w:rsid w:val="00D93807"/>
    <w:rsid w:val="00D93808"/>
    <w:rsid w:val="00D93D7D"/>
    <w:rsid w:val="00D93EB6"/>
    <w:rsid w:val="00D946AE"/>
    <w:rsid w:val="00D94832"/>
    <w:rsid w:val="00D948DC"/>
    <w:rsid w:val="00D94958"/>
    <w:rsid w:val="00D94B3F"/>
    <w:rsid w:val="00D94CA2"/>
    <w:rsid w:val="00D954B8"/>
    <w:rsid w:val="00D95974"/>
    <w:rsid w:val="00D95B5D"/>
    <w:rsid w:val="00D95C61"/>
    <w:rsid w:val="00D95F91"/>
    <w:rsid w:val="00D961CF"/>
    <w:rsid w:val="00D96332"/>
    <w:rsid w:val="00D964AE"/>
    <w:rsid w:val="00D96600"/>
    <w:rsid w:val="00D96AC1"/>
    <w:rsid w:val="00D96D6A"/>
    <w:rsid w:val="00D96F4A"/>
    <w:rsid w:val="00D970EB"/>
    <w:rsid w:val="00D97116"/>
    <w:rsid w:val="00D9769C"/>
    <w:rsid w:val="00D97992"/>
    <w:rsid w:val="00D97C63"/>
    <w:rsid w:val="00DA0110"/>
    <w:rsid w:val="00DA0569"/>
    <w:rsid w:val="00DA06FC"/>
    <w:rsid w:val="00DA06FF"/>
    <w:rsid w:val="00DA0A2C"/>
    <w:rsid w:val="00DA0B51"/>
    <w:rsid w:val="00DA1B66"/>
    <w:rsid w:val="00DA1C7C"/>
    <w:rsid w:val="00DA1EF9"/>
    <w:rsid w:val="00DA1FB0"/>
    <w:rsid w:val="00DA2083"/>
    <w:rsid w:val="00DA2173"/>
    <w:rsid w:val="00DA217B"/>
    <w:rsid w:val="00DA25A0"/>
    <w:rsid w:val="00DA2639"/>
    <w:rsid w:val="00DA28D1"/>
    <w:rsid w:val="00DA2A3B"/>
    <w:rsid w:val="00DA30B0"/>
    <w:rsid w:val="00DA316F"/>
    <w:rsid w:val="00DA3D09"/>
    <w:rsid w:val="00DA4C90"/>
    <w:rsid w:val="00DA4EEC"/>
    <w:rsid w:val="00DA5266"/>
    <w:rsid w:val="00DA541E"/>
    <w:rsid w:val="00DA5AF1"/>
    <w:rsid w:val="00DA6040"/>
    <w:rsid w:val="00DA61D2"/>
    <w:rsid w:val="00DA662B"/>
    <w:rsid w:val="00DA67E8"/>
    <w:rsid w:val="00DA6A16"/>
    <w:rsid w:val="00DA6CCD"/>
    <w:rsid w:val="00DA6F72"/>
    <w:rsid w:val="00DA709E"/>
    <w:rsid w:val="00DA71C9"/>
    <w:rsid w:val="00DA723A"/>
    <w:rsid w:val="00DA7392"/>
    <w:rsid w:val="00DA7782"/>
    <w:rsid w:val="00DA77EB"/>
    <w:rsid w:val="00DA7841"/>
    <w:rsid w:val="00DA7B29"/>
    <w:rsid w:val="00DA7CE3"/>
    <w:rsid w:val="00DA7F4F"/>
    <w:rsid w:val="00DB0281"/>
    <w:rsid w:val="00DB133E"/>
    <w:rsid w:val="00DB13D1"/>
    <w:rsid w:val="00DB18E4"/>
    <w:rsid w:val="00DB1ADB"/>
    <w:rsid w:val="00DB1AEF"/>
    <w:rsid w:val="00DB2101"/>
    <w:rsid w:val="00DB2375"/>
    <w:rsid w:val="00DB25C3"/>
    <w:rsid w:val="00DB38BB"/>
    <w:rsid w:val="00DB3CFF"/>
    <w:rsid w:val="00DB3D82"/>
    <w:rsid w:val="00DB3E2A"/>
    <w:rsid w:val="00DB425A"/>
    <w:rsid w:val="00DB4451"/>
    <w:rsid w:val="00DB44DB"/>
    <w:rsid w:val="00DB4616"/>
    <w:rsid w:val="00DB48F2"/>
    <w:rsid w:val="00DB4ADF"/>
    <w:rsid w:val="00DB526D"/>
    <w:rsid w:val="00DB52B0"/>
    <w:rsid w:val="00DB536C"/>
    <w:rsid w:val="00DB5612"/>
    <w:rsid w:val="00DB5884"/>
    <w:rsid w:val="00DB5937"/>
    <w:rsid w:val="00DB59CA"/>
    <w:rsid w:val="00DB5B80"/>
    <w:rsid w:val="00DB5CD8"/>
    <w:rsid w:val="00DB5FA8"/>
    <w:rsid w:val="00DB6767"/>
    <w:rsid w:val="00DB6E19"/>
    <w:rsid w:val="00DB6F87"/>
    <w:rsid w:val="00DB7042"/>
    <w:rsid w:val="00DB70AF"/>
    <w:rsid w:val="00DB7271"/>
    <w:rsid w:val="00DB733F"/>
    <w:rsid w:val="00DB74AF"/>
    <w:rsid w:val="00DB7C9F"/>
    <w:rsid w:val="00DB7EE0"/>
    <w:rsid w:val="00DB7F32"/>
    <w:rsid w:val="00DC0005"/>
    <w:rsid w:val="00DC05D1"/>
    <w:rsid w:val="00DC0C01"/>
    <w:rsid w:val="00DC1065"/>
    <w:rsid w:val="00DC10C2"/>
    <w:rsid w:val="00DC1119"/>
    <w:rsid w:val="00DC1491"/>
    <w:rsid w:val="00DC1AE7"/>
    <w:rsid w:val="00DC1BD1"/>
    <w:rsid w:val="00DC1DB4"/>
    <w:rsid w:val="00DC1F65"/>
    <w:rsid w:val="00DC247C"/>
    <w:rsid w:val="00DC2572"/>
    <w:rsid w:val="00DC26C5"/>
    <w:rsid w:val="00DC2890"/>
    <w:rsid w:val="00DC2E56"/>
    <w:rsid w:val="00DC2F01"/>
    <w:rsid w:val="00DC2F58"/>
    <w:rsid w:val="00DC3178"/>
    <w:rsid w:val="00DC32B4"/>
    <w:rsid w:val="00DC3444"/>
    <w:rsid w:val="00DC3714"/>
    <w:rsid w:val="00DC3A31"/>
    <w:rsid w:val="00DC3BD0"/>
    <w:rsid w:val="00DC3DF6"/>
    <w:rsid w:val="00DC44B8"/>
    <w:rsid w:val="00DC44ED"/>
    <w:rsid w:val="00DC46C3"/>
    <w:rsid w:val="00DC49B5"/>
    <w:rsid w:val="00DC4AB4"/>
    <w:rsid w:val="00DC4B1C"/>
    <w:rsid w:val="00DC4E0F"/>
    <w:rsid w:val="00DC4F28"/>
    <w:rsid w:val="00DC50C4"/>
    <w:rsid w:val="00DC56B6"/>
    <w:rsid w:val="00DC57B3"/>
    <w:rsid w:val="00DC5B97"/>
    <w:rsid w:val="00DC6007"/>
    <w:rsid w:val="00DC6111"/>
    <w:rsid w:val="00DC65C2"/>
    <w:rsid w:val="00DC672E"/>
    <w:rsid w:val="00DC6830"/>
    <w:rsid w:val="00DC69B1"/>
    <w:rsid w:val="00DC6B5A"/>
    <w:rsid w:val="00DC6BF1"/>
    <w:rsid w:val="00DC70B9"/>
    <w:rsid w:val="00DC7173"/>
    <w:rsid w:val="00DC77BB"/>
    <w:rsid w:val="00DC7FD1"/>
    <w:rsid w:val="00DD02AD"/>
    <w:rsid w:val="00DD032D"/>
    <w:rsid w:val="00DD0391"/>
    <w:rsid w:val="00DD048E"/>
    <w:rsid w:val="00DD0508"/>
    <w:rsid w:val="00DD06FC"/>
    <w:rsid w:val="00DD08BF"/>
    <w:rsid w:val="00DD0A7B"/>
    <w:rsid w:val="00DD0B87"/>
    <w:rsid w:val="00DD0BC8"/>
    <w:rsid w:val="00DD0DD7"/>
    <w:rsid w:val="00DD168A"/>
    <w:rsid w:val="00DD16A0"/>
    <w:rsid w:val="00DD18F5"/>
    <w:rsid w:val="00DD1AA0"/>
    <w:rsid w:val="00DD1EF0"/>
    <w:rsid w:val="00DD2172"/>
    <w:rsid w:val="00DD22B9"/>
    <w:rsid w:val="00DD2744"/>
    <w:rsid w:val="00DD3396"/>
    <w:rsid w:val="00DD34C0"/>
    <w:rsid w:val="00DD3AEE"/>
    <w:rsid w:val="00DD3CC8"/>
    <w:rsid w:val="00DD43F2"/>
    <w:rsid w:val="00DD441F"/>
    <w:rsid w:val="00DD471E"/>
    <w:rsid w:val="00DD474F"/>
    <w:rsid w:val="00DD4B76"/>
    <w:rsid w:val="00DD4CE5"/>
    <w:rsid w:val="00DD4FE2"/>
    <w:rsid w:val="00DD508D"/>
    <w:rsid w:val="00DD534F"/>
    <w:rsid w:val="00DD56F8"/>
    <w:rsid w:val="00DD5870"/>
    <w:rsid w:val="00DD5BD7"/>
    <w:rsid w:val="00DD5DA3"/>
    <w:rsid w:val="00DD61B2"/>
    <w:rsid w:val="00DD69CA"/>
    <w:rsid w:val="00DD6AF8"/>
    <w:rsid w:val="00DD70FF"/>
    <w:rsid w:val="00DD7153"/>
    <w:rsid w:val="00DD763D"/>
    <w:rsid w:val="00DD7953"/>
    <w:rsid w:val="00DD79B6"/>
    <w:rsid w:val="00DD7D34"/>
    <w:rsid w:val="00DD7F84"/>
    <w:rsid w:val="00DD7F9F"/>
    <w:rsid w:val="00DE0AF4"/>
    <w:rsid w:val="00DE11B2"/>
    <w:rsid w:val="00DE13A5"/>
    <w:rsid w:val="00DE16CA"/>
    <w:rsid w:val="00DE17B9"/>
    <w:rsid w:val="00DE1B7C"/>
    <w:rsid w:val="00DE22E6"/>
    <w:rsid w:val="00DE23B6"/>
    <w:rsid w:val="00DE24C6"/>
    <w:rsid w:val="00DE26B0"/>
    <w:rsid w:val="00DE2C76"/>
    <w:rsid w:val="00DE2CB4"/>
    <w:rsid w:val="00DE2F31"/>
    <w:rsid w:val="00DE3073"/>
    <w:rsid w:val="00DE34B0"/>
    <w:rsid w:val="00DE35D8"/>
    <w:rsid w:val="00DE365B"/>
    <w:rsid w:val="00DE3769"/>
    <w:rsid w:val="00DE389E"/>
    <w:rsid w:val="00DE3CA7"/>
    <w:rsid w:val="00DE3CD2"/>
    <w:rsid w:val="00DE4429"/>
    <w:rsid w:val="00DE44EB"/>
    <w:rsid w:val="00DE46F2"/>
    <w:rsid w:val="00DE4B0E"/>
    <w:rsid w:val="00DE4C12"/>
    <w:rsid w:val="00DE4DB6"/>
    <w:rsid w:val="00DE4E9E"/>
    <w:rsid w:val="00DE51DA"/>
    <w:rsid w:val="00DE5221"/>
    <w:rsid w:val="00DE53F6"/>
    <w:rsid w:val="00DE57FB"/>
    <w:rsid w:val="00DE64D8"/>
    <w:rsid w:val="00DE65E4"/>
    <w:rsid w:val="00DE67A0"/>
    <w:rsid w:val="00DE68F1"/>
    <w:rsid w:val="00DE7047"/>
    <w:rsid w:val="00DE7656"/>
    <w:rsid w:val="00DE7689"/>
    <w:rsid w:val="00DE7849"/>
    <w:rsid w:val="00DF01C3"/>
    <w:rsid w:val="00DF06DA"/>
    <w:rsid w:val="00DF077D"/>
    <w:rsid w:val="00DF0915"/>
    <w:rsid w:val="00DF0BE1"/>
    <w:rsid w:val="00DF115E"/>
    <w:rsid w:val="00DF117F"/>
    <w:rsid w:val="00DF1204"/>
    <w:rsid w:val="00DF1545"/>
    <w:rsid w:val="00DF15A3"/>
    <w:rsid w:val="00DF19FD"/>
    <w:rsid w:val="00DF2284"/>
    <w:rsid w:val="00DF29E3"/>
    <w:rsid w:val="00DF2F66"/>
    <w:rsid w:val="00DF3370"/>
    <w:rsid w:val="00DF3581"/>
    <w:rsid w:val="00DF38D4"/>
    <w:rsid w:val="00DF3B84"/>
    <w:rsid w:val="00DF3C55"/>
    <w:rsid w:val="00DF4206"/>
    <w:rsid w:val="00DF49E0"/>
    <w:rsid w:val="00DF4A4A"/>
    <w:rsid w:val="00DF4BBB"/>
    <w:rsid w:val="00DF4D11"/>
    <w:rsid w:val="00DF4F3E"/>
    <w:rsid w:val="00DF4F80"/>
    <w:rsid w:val="00DF5091"/>
    <w:rsid w:val="00DF50F2"/>
    <w:rsid w:val="00DF563D"/>
    <w:rsid w:val="00DF57A5"/>
    <w:rsid w:val="00DF585E"/>
    <w:rsid w:val="00DF5922"/>
    <w:rsid w:val="00DF5E73"/>
    <w:rsid w:val="00DF623D"/>
    <w:rsid w:val="00DF6454"/>
    <w:rsid w:val="00DF670B"/>
    <w:rsid w:val="00DF6930"/>
    <w:rsid w:val="00DF6962"/>
    <w:rsid w:val="00DF6B74"/>
    <w:rsid w:val="00DF6E3E"/>
    <w:rsid w:val="00DF7173"/>
    <w:rsid w:val="00DF768E"/>
    <w:rsid w:val="00DF7BD2"/>
    <w:rsid w:val="00DF7C4F"/>
    <w:rsid w:val="00DF7D8A"/>
    <w:rsid w:val="00DF7EFC"/>
    <w:rsid w:val="00DF7F77"/>
    <w:rsid w:val="00E003FC"/>
    <w:rsid w:val="00E004BA"/>
    <w:rsid w:val="00E00740"/>
    <w:rsid w:val="00E00925"/>
    <w:rsid w:val="00E00CD0"/>
    <w:rsid w:val="00E014CE"/>
    <w:rsid w:val="00E01FDE"/>
    <w:rsid w:val="00E0242B"/>
    <w:rsid w:val="00E0248E"/>
    <w:rsid w:val="00E026B7"/>
    <w:rsid w:val="00E02771"/>
    <w:rsid w:val="00E02F79"/>
    <w:rsid w:val="00E0313A"/>
    <w:rsid w:val="00E037C1"/>
    <w:rsid w:val="00E0394F"/>
    <w:rsid w:val="00E03A75"/>
    <w:rsid w:val="00E03B83"/>
    <w:rsid w:val="00E044D8"/>
    <w:rsid w:val="00E0452E"/>
    <w:rsid w:val="00E047E4"/>
    <w:rsid w:val="00E04F5C"/>
    <w:rsid w:val="00E04FD1"/>
    <w:rsid w:val="00E05170"/>
    <w:rsid w:val="00E053F2"/>
    <w:rsid w:val="00E05896"/>
    <w:rsid w:val="00E05A5B"/>
    <w:rsid w:val="00E05F00"/>
    <w:rsid w:val="00E0606D"/>
    <w:rsid w:val="00E06343"/>
    <w:rsid w:val="00E0642B"/>
    <w:rsid w:val="00E066FF"/>
    <w:rsid w:val="00E0684E"/>
    <w:rsid w:val="00E06B3D"/>
    <w:rsid w:val="00E072DA"/>
    <w:rsid w:val="00E07337"/>
    <w:rsid w:val="00E07390"/>
    <w:rsid w:val="00E0740B"/>
    <w:rsid w:val="00E07D3D"/>
    <w:rsid w:val="00E10D02"/>
    <w:rsid w:val="00E10DFA"/>
    <w:rsid w:val="00E10ECA"/>
    <w:rsid w:val="00E11025"/>
    <w:rsid w:val="00E1148B"/>
    <w:rsid w:val="00E115FB"/>
    <w:rsid w:val="00E1177E"/>
    <w:rsid w:val="00E11B48"/>
    <w:rsid w:val="00E12171"/>
    <w:rsid w:val="00E1223C"/>
    <w:rsid w:val="00E124DB"/>
    <w:rsid w:val="00E131FD"/>
    <w:rsid w:val="00E135C0"/>
    <w:rsid w:val="00E13913"/>
    <w:rsid w:val="00E13AE8"/>
    <w:rsid w:val="00E13BBB"/>
    <w:rsid w:val="00E13F9F"/>
    <w:rsid w:val="00E14570"/>
    <w:rsid w:val="00E14DB2"/>
    <w:rsid w:val="00E14F0C"/>
    <w:rsid w:val="00E15207"/>
    <w:rsid w:val="00E153C8"/>
    <w:rsid w:val="00E15654"/>
    <w:rsid w:val="00E15860"/>
    <w:rsid w:val="00E1587B"/>
    <w:rsid w:val="00E15C15"/>
    <w:rsid w:val="00E15D41"/>
    <w:rsid w:val="00E16546"/>
    <w:rsid w:val="00E168C0"/>
    <w:rsid w:val="00E168F5"/>
    <w:rsid w:val="00E1706A"/>
    <w:rsid w:val="00E17217"/>
    <w:rsid w:val="00E175A0"/>
    <w:rsid w:val="00E17A94"/>
    <w:rsid w:val="00E200A3"/>
    <w:rsid w:val="00E2010B"/>
    <w:rsid w:val="00E2011A"/>
    <w:rsid w:val="00E201A0"/>
    <w:rsid w:val="00E201ED"/>
    <w:rsid w:val="00E20CAA"/>
    <w:rsid w:val="00E211BE"/>
    <w:rsid w:val="00E21235"/>
    <w:rsid w:val="00E218D6"/>
    <w:rsid w:val="00E21A8E"/>
    <w:rsid w:val="00E21D0E"/>
    <w:rsid w:val="00E21F78"/>
    <w:rsid w:val="00E22731"/>
    <w:rsid w:val="00E22A08"/>
    <w:rsid w:val="00E22AE1"/>
    <w:rsid w:val="00E22BD7"/>
    <w:rsid w:val="00E22FDD"/>
    <w:rsid w:val="00E2364C"/>
    <w:rsid w:val="00E23B29"/>
    <w:rsid w:val="00E23B56"/>
    <w:rsid w:val="00E23B91"/>
    <w:rsid w:val="00E24253"/>
    <w:rsid w:val="00E2479F"/>
    <w:rsid w:val="00E24977"/>
    <w:rsid w:val="00E24B5F"/>
    <w:rsid w:val="00E24BEC"/>
    <w:rsid w:val="00E24C33"/>
    <w:rsid w:val="00E24FCD"/>
    <w:rsid w:val="00E25538"/>
    <w:rsid w:val="00E25684"/>
    <w:rsid w:val="00E256F7"/>
    <w:rsid w:val="00E2596A"/>
    <w:rsid w:val="00E25C2D"/>
    <w:rsid w:val="00E25CD6"/>
    <w:rsid w:val="00E25DE9"/>
    <w:rsid w:val="00E26090"/>
    <w:rsid w:val="00E263E8"/>
    <w:rsid w:val="00E26965"/>
    <w:rsid w:val="00E26E05"/>
    <w:rsid w:val="00E27531"/>
    <w:rsid w:val="00E2754F"/>
    <w:rsid w:val="00E276AD"/>
    <w:rsid w:val="00E277B3"/>
    <w:rsid w:val="00E3038C"/>
    <w:rsid w:val="00E3044C"/>
    <w:rsid w:val="00E307F2"/>
    <w:rsid w:val="00E309B4"/>
    <w:rsid w:val="00E30C68"/>
    <w:rsid w:val="00E30D20"/>
    <w:rsid w:val="00E31662"/>
    <w:rsid w:val="00E31BB0"/>
    <w:rsid w:val="00E32A65"/>
    <w:rsid w:val="00E32CFA"/>
    <w:rsid w:val="00E32E5D"/>
    <w:rsid w:val="00E33120"/>
    <w:rsid w:val="00E337D4"/>
    <w:rsid w:val="00E33F71"/>
    <w:rsid w:val="00E3428A"/>
    <w:rsid w:val="00E349AF"/>
    <w:rsid w:val="00E34B8A"/>
    <w:rsid w:val="00E34D61"/>
    <w:rsid w:val="00E34E1D"/>
    <w:rsid w:val="00E3506C"/>
    <w:rsid w:val="00E3517B"/>
    <w:rsid w:val="00E352D2"/>
    <w:rsid w:val="00E356B9"/>
    <w:rsid w:val="00E35DDA"/>
    <w:rsid w:val="00E36175"/>
    <w:rsid w:val="00E364E2"/>
    <w:rsid w:val="00E36DB4"/>
    <w:rsid w:val="00E37071"/>
    <w:rsid w:val="00E372C1"/>
    <w:rsid w:val="00E3738A"/>
    <w:rsid w:val="00E376B7"/>
    <w:rsid w:val="00E4068B"/>
    <w:rsid w:val="00E406CE"/>
    <w:rsid w:val="00E40C3F"/>
    <w:rsid w:val="00E40D30"/>
    <w:rsid w:val="00E411A1"/>
    <w:rsid w:val="00E41326"/>
    <w:rsid w:val="00E414DA"/>
    <w:rsid w:val="00E41570"/>
    <w:rsid w:val="00E41620"/>
    <w:rsid w:val="00E41AA9"/>
    <w:rsid w:val="00E41B8D"/>
    <w:rsid w:val="00E41C44"/>
    <w:rsid w:val="00E41C94"/>
    <w:rsid w:val="00E42184"/>
    <w:rsid w:val="00E42391"/>
    <w:rsid w:val="00E4257E"/>
    <w:rsid w:val="00E427FD"/>
    <w:rsid w:val="00E42A6F"/>
    <w:rsid w:val="00E42C06"/>
    <w:rsid w:val="00E432DD"/>
    <w:rsid w:val="00E43434"/>
    <w:rsid w:val="00E438D7"/>
    <w:rsid w:val="00E43A89"/>
    <w:rsid w:val="00E43D02"/>
    <w:rsid w:val="00E43D53"/>
    <w:rsid w:val="00E43EE3"/>
    <w:rsid w:val="00E449B7"/>
    <w:rsid w:val="00E44A04"/>
    <w:rsid w:val="00E4570F"/>
    <w:rsid w:val="00E45C8D"/>
    <w:rsid w:val="00E464D6"/>
    <w:rsid w:val="00E4677B"/>
    <w:rsid w:val="00E4679A"/>
    <w:rsid w:val="00E46A1F"/>
    <w:rsid w:val="00E46ED4"/>
    <w:rsid w:val="00E47677"/>
    <w:rsid w:val="00E47E8C"/>
    <w:rsid w:val="00E50009"/>
    <w:rsid w:val="00E50669"/>
    <w:rsid w:val="00E50A6C"/>
    <w:rsid w:val="00E50AC3"/>
    <w:rsid w:val="00E50E46"/>
    <w:rsid w:val="00E511DC"/>
    <w:rsid w:val="00E5151F"/>
    <w:rsid w:val="00E51807"/>
    <w:rsid w:val="00E51912"/>
    <w:rsid w:val="00E51D5E"/>
    <w:rsid w:val="00E52166"/>
    <w:rsid w:val="00E522EE"/>
    <w:rsid w:val="00E5237D"/>
    <w:rsid w:val="00E523B5"/>
    <w:rsid w:val="00E52480"/>
    <w:rsid w:val="00E52659"/>
    <w:rsid w:val="00E531A6"/>
    <w:rsid w:val="00E53F99"/>
    <w:rsid w:val="00E546C9"/>
    <w:rsid w:val="00E54BDD"/>
    <w:rsid w:val="00E54D0B"/>
    <w:rsid w:val="00E54DD7"/>
    <w:rsid w:val="00E54FB5"/>
    <w:rsid w:val="00E551AA"/>
    <w:rsid w:val="00E5521F"/>
    <w:rsid w:val="00E55439"/>
    <w:rsid w:val="00E555DD"/>
    <w:rsid w:val="00E5562F"/>
    <w:rsid w:val="00E558E5"/>
    <w:rsid w:val="00E55BD7"/>
    <w:rsid w:val="00E55D1E"/>
    <w:rsid w:val="00E55D48"/>
    <w:rsid w:val="00E55FD8"/>
    <w:rsid w:val="00E56079"/>
    <w:rsid w:val="00E560D5"/>
    <w:rsid w:val="00E5656F"/>
    <w:rsid w:val="00E566A5"/>
    <w:rsid w:val="00E56700"/>
    <w:rsid w:val="00E5682F"/>
    <w:rsid w:val="00E56C98"/>
    <w:rsid w:val="00E56DC6"/>
    <w:rsid w:val="00E56FF5"/>
    <w:rsid w:val="00E570A8"/>
    <w:rsid w:val="00E57797"/>
    <w:rsid w:val="00E5784D"/>
    <w:rsid w:val="00E579DC"/>
    <w:rsid w:val="00E6068D"/>
    <w:rsid w:val="00E60D58"/>
    <w:rsid w:val="00E612E4"/>
    <w:rsid w:val="00E619FD"/>
    <w:rsid w:val="00E61BB7"/>
    <w:rsid w:val="00E61C65"/>
    <w:rsid w:val="00E61EA5"/>
    <w:rsid w:val="00E61F33"/>
    <w:rsid w:val="00E6213D"/>
    <w:rsid w:val="00E6233B"/>
    <w:rsid w:val="00E62452"/>
    <w:rsid w:val="00E625A1"/>
    <w:rsid w:val="00E626BF"/>
    <w:rsid w:val="00E62703"/>
    <w:rsid w:val="00E627D4"/>
    <w:rsid w:val="00E6312C"/>
    <w:rsid w:val="00E63474"/>
    <w:rsid w:val="00E63B50"/>
    <w:rsid w:val="00E64394"/>
    <w:rsid w:val="00E645B3"/>
    <w:rsid w:val="00E648DA"/>
    <w:rsid w:val="00E6492B"/>
    <w:rsid w:val="00E64A15"/>
    <w:rsid w:val="00E64ED6"/>
    <w:rsid w:val="00E6517E"/>
    <w:rsid w:val="00E65772"/>
    <w:rsid w:val="00E65DF1"/>
    <w:rsid w:val="00E65DF2"/>
    <w:rsid w:val="00E6644D"/>
    <w:rsid w:val="00E66697"/>
    <w:rsid w:val="00E66902"/>
    <w:rsid w:val="00E67192"/>
    <w:rsid w:val="00E67779"/>
    <w:rsid w:val="00E67843"/>
    <w:rsid w:val="00E67975"/>
    <w:rsid w:val="00E67D94"/>
    <w:rsid w:val="00E707A0"/>
    <w:rsid w:val="00E70BA9"/>
    <w:rsid w:val="00E7144D"/>
    <w:rsid w:val="00E71595"/>
    <w:rsid w:val="00E71ADB"/>
    <w:rsid w:val="00E71C3A"/>
    <w:rsid w:val="00E71D74"/>
    <w:rsid w:val="00E71F68"/>
    <w:rsid w:val="00E72795"/>
    <w:rsid w:val="00E729A0"/>
    <w:rsid w:val="00E72BDC"/>
    <w:rsid w:val="00E73112"/>
    <w:rsid w:val="00E73715"/>
    <w:rsid w:val="00E73813"/>
    <w:rsid w:val="00E73829"/>
    <w:rsid w:val="00E7393F"/>
    <w:rsid w:val="00E73C11"/>
    <w:rsid w:val="00E73C4F"/>
    <w:rsid w:val="00E73EA4"/>
    <w:rsid w:val="00E73ECE"/>
    <w:rsid w:val="00E7400F"/>
    <w:rsid w:val="00E74B03"/>
    <w:rsid w:val="00E7527E"/>
    <w:rsid w:val="00E75C49"/>
    <w:rsid w:val="00E75E86"/>
    <w:rsid w:val="00E75FC7"/>
    <w:rsid w:val="00E76295"/>
    <w:rsid w:val="00E7643F"/>
    <w:rsid w:val="00E7691E"/>
    <w:rsid w:val="00E76CA8"/>
    <w:rsid w:val="00E77241"/>
    <w:rsid w:val="00E77C9D"/>
    <w:rsid w:val="00E77FAD"/>
    <w:rsid w:val="00E80260"/>
    <w:rsid w:val="00E805A3"/>
    <w:rsid w:val="00E80968"/>
    <w:rsid w:val="00E80A4A"/>
    <w:rsid w:val="00E80A86"/>
    <w:rsid w:val="00E80F23"/>
    <w:rsid w:val="00E80F96"/>
    <w:rsid w:val="00E815E2"/>
    <w:rsid w:val="00E81A6E"/>
    <w:rsid w:val="00E81C75"/>
    <w:rsid w:val="00E82562"/>
    <w:rsid w:val="00E825F5"/>
    <w:rsid w:val="00E82F5B"/>
    <w:rsid w:val="00E82F74"/>
    <w:rsid w:val="00E8301C"/>
    <w:rsid w:val="00E83042"/>
    <w:rsid w:val="00E8399F"/>
    <w:rsid w:val="00E83B58"/>
    <w:rsid w:val="00E83C3D"/>
    <w:rsid w:val="00E83DEF"/>
    <w:rsid w:val="00E83EC8"/>
    <w:rsid w:val="00E840A1"/>
    <w:rsid w:val="00E841C7"/>
    <w:rsid w:val="00E8429B"/>
    <w:rsid w:val="00E8457D"/>
    <w:rsid w:val="00E84997"/>
    <w:rsid w:val="00E84C4D"/>
    <w:rsid w:val="00E8508F"/>
    <w:rsid w:val="00E854F0"/>
    <w:rsid w:val="00E856D1"/>
    <w:rsid w:val="00E85C43"/>
    <w:rsid w:val="00E8635E"/>
    <w:rsid w:val="00E863FE"/>
    <w:rsid w:val="00E8640D"/>
    <w:rsid w:val="00E86454"/>
    <w:rsid w:val="00E864BE"/>
    <w:rsid w:val="00E864C6"/>
    <w:rsid w:val="00E86CBD"/>
    <w:rsid w:val="00E86E8B"/>
    <w:rsid w:val="00E86E90"/>
    <w:rsid w:val="00E8710D"/>
    <w:rsid w:val="00E87252"/>
    <w:rsid w:val="00E872D6"/>
    <w:rsid w:val="00E87378"/>
    <w:rsid w:val="00E877A4"/>
    <w:rsid w:val="00E87C1E"/>
    <w:rsid w:val="00E90936"/>
    <w:rsid w:val="00E90AB4"/>
    <w:rsid w:val="00E90B13"/>
    <w:rsid w:val="00E90CA6"/>
    <w:rsid w:val="00E91236"/>
    <w:rsid w:val="00E914C4"/>
    <w:rsid w:val="00E9193C"/>
    <w:rsid w:val="00E9234C"/>
    <w:rsid w:val="00E92831"/>
    <w:rsid w:val="00E928BE"/>
    <w:rsid w:val="00E92B77"/>
    <w:rsid w:val="00E92DBB"/>
    <w:rsid w:val="00E92EED"/>
    <w:rsid w:val="00E933FB"/>
    <w:rsid w:val="00E936EE"/>
    <w:rsid w:val="00E9382B"/>
    <w:rsid w:val="00E94122"/>
    <w:rsid w:val="00E94412"/>
    <w:rsid w:val="00E9483E"/>
    <w:rsid w:val="00E95042"/>
    <w:rsid w:val="00E95068"/>
    <w:rsid w:val="00E951D5"/>
    <w:rsid w:val="00E95480"/>
    <w:rsid w:val="00E95566"/>
    <w:rsid w:val="00E95663"/>
    <w:rsid w:val="00E95BBB"/>
    <w:rsid w:val="00E95BC5"/>
    <w:rsid w:val="00E96049"/>
    <w:rsid w:val="00E964B7"/>
    <w:rsid w:val="00E964BD"/>
    <w:rsid w:val="00E9651C"/>
    <w:rsid w:val="00E96B20"/>
    <w:rsid w:val="00E96CB9"/>
    <w:rsid w:val="00E96D36"/>
    <w:rsid w:val="00E96F8A"/>
    <w:rsid w:val="00E96FE9"/>
    <w:rsid w:val="00E974AE"/>
    <w:rsid w:val="00E975F8"/>
    <w:rsid w:val="00E9771F"/>
    <w:rsid w:val="00E97A72"/>
    <w:rsid w:val="00E97B4B"/>
    <w:rsid w:val="00E97C9B"/>
    <w:rsid w:val="00E97E51"/>
    <w:rsid w:val="00E97FE4"/>
    <w:rsid w:val="00EA01B7"/>
    <w:rsid w:val="00EA024D"/>
    <w:rsid w:val="00EA0445"/>
    <w:rsid w:val="00EA0C65"/>
    <w:rsid w:val="00EA0D97"/>
    <w:rsid w:val="00EA0DFC"/>
    <w:rsid w:val="00EA0F34"/>
    <w:rsid w:val="00EA11A0"/>
    <w:rsid w:val="00EA12E7"/>
    <w:rsid w:val="00EA1340"/>
    <w:rsid w:val="00EA17AD"/>
    <w:rsid w:val="00EA1834"/>
    <w:rsid w:val="00EA19FB"/>
    <w:rsid w:val="00EA1B50"/>
    <w:rsid w:val="00EA1BE9"/>
    <w:rsid w:val="00EA1D2E"/>
    <w:rsid w:val="00EA1E91"/>
    <w:rsid w:val="00EA2538"/>
    <w:rsid w:val="00EA272E"/>
    <w:rsid w:val="00EA2992"/>
    <w:rsid w:val="00EA2DB9"/>
    <w:rsid w:val="00EA2F85"/>
    <w:rsid w:val="00EA302D"/>
    <w:rsid w:val="00EA4024"/>
    <w:rsid w:val="00EA47A3"/>
    <w:rsid w:val="00EA500A"/>
    <w:rsid w:val="00EA51DA"/>
    <w:rsid w:val="00EA5358"/>
    <w:rsid w:val="00EA55F1"/>
    <w:rsid w:val="00EA5D10"/>
    <w:rsid w:val="00EA5E63"/>
    <w:rsid w:val="00EA61DD"/>
    <w:rsid w:val="00EA648D"/>
    <w:rsid w:val="00EA65FB"/>
    <w:rsid w:val="00EA689E"/>
    <w:rsid w:val="00EA6A6C"/>
    <w:rsid w:val="00EA6DA3"/>
    <w:rsid w:val="00EA7241"/>
    <w:rsid w:val="00EA72E7"/>
    <w:rsid w:val="00EA736B"/>
    <w:rsid w:val="00EA74EC"/>
    <w:rsid w:val="00EA7B6B"/>
    <w:rsid w:val="00EA7C53"/>
    <w:rsid w:val="00EA7F0D"/>
    <w:rsid w:val="00EB0666"/>
    <w:rsid w:val="00EB08B2"/>
    <w:rsid w:val="00EB08D9"/>
    <w:rsid w:val="00EB0C51"/>
    <w:rsid w:val="00EB1080"/>
    <w:rsid w:val="00EB11C7"/>
    <w:rsid w:val="00EB159B"/>
    <w:rsid w:val="00EB16EF"/>
    <w:rsid w:val="00EB1B1E"/>
    <w:rsid w:val="00EB1DA6"/>
    <w:rsid w:val="00EB2387"/>
    <w:rsid w:val="00EB2451"/>
    <w:rsid w:val="00EB2EE5"/>
    <w:rsid w:val="00EB319C"/>
    <w:rsid w:val="00EB3BE5"/>
    <w:rsid w:val="00EB3D99"/>
    <w:rsid w:val="00EB41AF"/>
    <w:rsid w:val="00EB41D0"/>
    <w:rsid w:val="00EB444F"/>
    <w:rsid w:val="00EB4622"/>
    <w:rsid w:val="00EB5196"/>
    <w:rsid w:val="00EB54D2"/>
    <w:rsid w:val="00EB56B1"/>
    <w:rsid w:val="00EB5709"/>
    <w:rsid w:val="00EB5EC3"/>
    <w:rsid w:val="00EB6C1F"/>
    <w:rsid w:val="00EB6CCD"/>
    <w:rsid w:val="00EB6F44"/>
    <w:rsid w:val="00EB72FE"/>
    <w:rsid w:val="00EB74AE"/>
    <w:rsid w:val="00EC00F8"/>
    <w:rsid w:val="00EC0284"/>
    <w:rsid w:val="00EC0691"/>
    <w:rsid w:val="00EC0895"/>
    <w:rsid w:val="00EC0B66"/>
    <w:rsid w:val="00EC1033"/>
    <w:rsid w:val="00EC118A"/>
    <w:rsid w:val="00EC153E"/>
    <w:rsid w:val="00EC16EF"/>
    <w:rsid w:val="00EC18B4"/>
    <w:rsid w:val="00EC1FC4"/>
    <w:rsid w:val="00EC24D2"/>
    <w:rsid w:val="00EC26DB"/>
    <w:rsid w:val="00EC33EE"/>
    <w:rsid w:val="00EC3430"/>
    <w:rsid w:val="00EC383D"/>
    <w:rsid w:val="00EC4070"/>
    <w:rsid w:val="00EC4391"/>
    <w:rsid w:val="00EC4920"/>
    <w:rsid w:val="00EC4AE4"/>
    <w:rsid w:val="00EC4BE2"/>
    <w:rsid w:val="00EC4C0C"/>
    <w:rsid w:val="00EC4C47"/>
    <w:rsid w:val="00EC4F81"/>
    <w:rsid w:val="00EC500B"/>
    <w:rsid w:val="00EC5367"/>
    <w:rsid w:val="00EC55CC"/>
    <w:rsid w:val="00EC588E"/>
    <w:rsid w:val="00EC593D"/>
    <w:rsid w:val="00EC59A5"/>
    <w:rsid w:val="00EC5A18"/>
    <w:rsid w:val="00EC5D83"/>
    <w:rsid w:val="00EC61C8"/>
    <w:rsid w:val="00EC64DC"/>
    <w:rsid w:val="00EC6790"/>
    <w:rsid w:val="00EC6DDE"/>
    <w:rsid w:val="00EC6E51"/>
    <w:rsid w:val="00EC6E5F"/>
    <w:rsid w:val="00EC740A"/>
    <w:rsid w:val="00EC742A"/>
    <w:rsid w:val="00EC7450"/>
    <w:rsid w:val="00EC7A39"/>
    <w:rsid w:val="00EC7CD6"/>
    <w:rsid w:val="00EC7DEE"/>
    <w:rsid w:val="00EC7EAE"/>
    <w:rsid w:val="00ED007D"/>
    <w:rsid w:val="00ED0094"/>
    <w:rsid w:val="00ED0874"/>
    <w:rsid w:val="00ED0916"/>
    <w:rsid w:val="00ED096C"/>
    <w:rsid w:val="00ED0C41"/>
    <w:rsid w:val="00ED10B4"/>
    <w:rsid w:val="00ED10C8"/>
    <w:rsid w:val="00ED1484"/>
    <w:rsid w:val="00ED1F43"/>
    <w:rsid w:val="00ED2098"/>
    <w:rsid w:val="00ED274A"/>
    <w:rsid w:val="00ED28DD"/>
    <w:rsid w:val="00ED2B1C"/>
    <w:rsid w:val="00ED2C2B"/>
    <w:rsid w:val="00ED2CFE"/>
    <w:rsid w:val="00ED2F45"/>
    <w:rsid w:val="00ED2F58"/>
    <w:rsid w:val="00ED3182"/>
    <w:rsid w:val="00ED33D1"/>
    <w:rsid w:val="00ED3833"/>
    <w:rsid w:val="00ED3C25"/>
    <w:rsid w:val="00ED4112"/>
    <w:rsid w:val="00ED4145"/>
    <w:rsid w:val="00ED4317"/>
    <w:rsid w:val="00ED466D"/>
    <w:rsid w:val="00ED48A3"/>
    <w:rsid w:val="00ED48BC"/>
    <w:rsid w:val="00ED4D9C"/>
    <w:rsid w:val="00ED4FB1"/>
    <w:rsid w:val="00ED4FFC"/>
    <w:rsid w:val="00ED5400"/>
    <w:rsid w:val="00ED685E"/>
    <w:rsid w:val="00ED70D4"/>
    <w:rsid w:val="00ED7428"/>
    <w:rsid w:val="00ED762E"/>
    <w:rsid w:val="00ED7853"/>
    <w:rsid w:val="00EE01F7"/>
    <w:rsid w:val="00EE04CC"/>
    <w:rsid w:val="00EE07EA"/>
    <w:rsid w:val="00EE0912"/>
    <w:rsid w:val="00EE1108"/>
    <w:rsid w:val="00EE138F"/>
    <w:rsid w:val="00EE145C"/>
    <w:rsid w:val="00EE15C4"/>
    <w:rsid w:val="00EE1606"/>
    <w:rsid w:val="00EE1635"/>
    <w:rsid w:val="00EE1849"/>
    <w:rsid w:val="00EE19AE"/>
    <w:rsid w:val="00EE19D5"/>
    <w:rsid w:val="00EE1AD8"/>
    <w:rsid w:val="00EE1E07"/>
    <w:rsid w:val="00EE26E7"/>
    <w:rsid w:val="00EE2718"/>
    <w:rsid w:val="00EE285A"/>
    <w:rsid w:val="00EE308C"/>
    <w:rsid w:val="00EE336B"/>
    <w:rsid w:val="00EE354B"/>
    <w:rsid w:val="00EE354E"/>
    <w:rsid w:val="00EE36AA"/>
    <w:rsid w:val="00EE3915"/>
    <w:rsid w:val="00EE3C51"/>
    <w:rsid w:val="00EE3CD8"/>
    <w:rsid w:val="00EE4176"/>
    <w:rsid w:val="00EE4598"/>
    <w:rsid w:val="00EE45EC"/>
    <w:rsid w:val="00EE471C"/>
    <w:rsid w:val="00EE49B7"/>
    <w:rsid w:val="00EE5012"/>
    <w:rsid w:val="00EE524F"/>
    <w:rsid w:val="00EE56B9"/>
    <w:rsid w:val="00EE5B1C"/>
    <w:rsid w:val="00EE5FBE"/>
    <w:rsid w:val="00EE6149"/>
    <w:rsid w:val="00EE6820"/>
    <w:rsid w:val="00EE683A"/>
    <w:rsid w:val="00EE6A2A"/>
    <w:rsid w:val="00EE6E50"/>
    <w:rsid w:val="00EE6FE7"/>
    <w:rsid w:val="00EE774C"/>
    <w:rsid w:val="00EE78B9"/>
    <w:rsid w:val="00EE7BB3"/>
    <w:rsid w:val="00EF0949"/>
    <w:rsid w:val="00EF09E6"/>
    <w:rsid w:val="00EF1273"/>
    <w:rsid w:val="00EF12D2"/>
    <w:rsid w:val="00EF1A07"/>
    <w:rsid w:val="00EF249D"/>
    <w:rsid w:val="00EF2728"/>
    <w:rsid w:val="00EF28CA"/>
    <w:rsid w:val="00EF2DB3"/>
    <w:rsid w:val="00EF3B5D"/>
    <w:rsid w:val="00EF3DA7"/>
    <w:rsid w:val="00EF414C"/>
    <w:rsid w:val="00EF4596"/>
    <w:rsid w:val="00EF46EC"/>
    <w:rsid w:val="00EF4C52"/>
    <w:rsid w:val="00EF4D23"/>
    <w:rsid w:val="00EF4D6B"/>
    <w:rsid w:val="00EF510F"/>
    <w:rsid w:val="00EF58E9"/>
    <w:rsid w:val="00EF5AE1"/>
    <w:rsid w:val="00EF5BA8"/>
    <w:rsid w:val="00EF5C8D"/>
    <w:rsid w:val="00EF5D85"/>
    <w:rsid w:val="00EF6181"/>
    <w:rsid w:val="00EF6342"/>
    <w:rsid w:val="00EF65B1"/>
    <w:rsid w:val="00EF6BFE"/>
    <w:rsid w:val="00EF6CDD"/>
    <w:rsid w:val="00EF6CE4"/>
    <w:rsid w:val="00EF7066"/>
    <w:rsid w:val="00EF7532"/>
    <w:rsid w:val="00EF76F1"/>
    <w:rsid w:val="00EF77A0"/>
    <w:rsid w:val="00EF7FC7"/>
    <w:rsid w:val="00F000B3"/>
    <w:rsid w:val="00F0029B"/>
    <w:rsid w:val="00F007E9"/>
    <w:rsid w:val="00F00CB6"/>
    <w:rsid w:val="00F0108B"/>
    <w:rsid w:val="00F012A7"/>
    <w:rsid w:val="00F01380"/>
    <w:rsid w:val="00F013A5"/>
    <w:rsid w:val="00F014EB"/>
    <w:rsid w:val="00F01E6E"/>
    <w:rsid w:val="00F01F8F"/>
    <w:rsid w:val="00F02518"/>
    <w:rsid w:val="00F02581"/>
    <w:rsid w:val="00F02841"/>
    <w:rsid w:val="00F029BF"/>
    <w:rsid w:val="00F033B4"/>
    <w:rsid w:val="00F03557"/>
    <w:rsid w:val="00F04243"/>
    <w:rsid w:val="00F04747"/>
    <w:rsid w:val="00F0491D"/>
    <w:rsid w:val="00F049CA"/>
    <w:rsid w:val="00F04D47"/>
    <w:rsid w:val="00F05062"/>
    <w:rsid w:val="00F050E4"/>
    <w:rsid w:val="00F05442"/>
    <w:rsid w:val="00F055A0"/>
    <w:rsid w:val="00F058D4"/>
    <w:rsid w:val="00F05BFB"/>
    <w:rsid w:val="00F063AA"/>
    <w:rsid w:val="00F06673"/>
    <w:rsid w:val="00F06712"/>
    <w:rsid w:val="00F067A4"/>
    <w:rsid w:val="00F068DB"/>
    <w:rsid w:val="00F06AFF"/>
    <w:rsid w:val="00F06F47"/>
    <w:rsid w:val="00F07271"/>
    <w:rsid w:val="00F074BA"/>
    <w:rsid w:val="00F07A93"/>
    <w:rsid w:val="00F07BDF"/>
    <w:rsid w:val="00F07C38"/>
    <w:rsid w:val="00F07CE0"/>
    <w:rsid w:val="00F07DC9"/>
    <w:rsid w:val="00F07F9D"/>
    <w:rsid w:val="00F1016F"/>
    <w:rsid w:val="00F106F8"/>
    <w:rsid w:val="00F10739"/>
    <w:rsid w:val="00F10829"/>
    <w:rsid w:val="00F10A43"/>
    <w:rsid w:val="00F10A88"/>
    <w:rsid w:val="00F10EF0"/>
    <w:rsid w:val="00F11374"/>
    <w:rsid w:val="00F113D8"/>
    <w:rsid w:val="00F11681"/>
    <w:rsid w:val="00F1174E"/>
    <w:rsid w:val="00F11E35"/>
    <w:rsid w:val="00F12019"/>
    <w:rsid w:val="00F12041"/>
    <w:rsid w:val="00F122D6"/>
    <w:rsid w:val="00F1255E"/>
    <w:rsid w:val="00F1257D"/>
    <w:rsid w:val="00F1295D"/>
    <w:rsid w:val="00F12971"/>
    <w:rsid w:val="00F130C8"/>
    <w:rsid w:val="00F131A6"/>
    <w:rsid w:val="00F13810"/>
    <w:rsid w:val="00F1430E"/>
    <w:rsid w:val="00F143E0"/>
    <w:rsid w:val="00F14A44"/>
    <w:rsid w:val="00F1516D"/>
    <w:rsid w:val="00F15182"/>
    <w:rsid w:val="00F153BD"/>
    <w:rsid w:val="00F1546F"/>
    <w:rsid w:val="00F1584D"/>
    <w:rsid w:val="00F15862"/>
    <w:rsid w:val="00F15DE3"/>
    <w:rsid w:val="00F15E42"/>
    <w:rsid w:val="00F162F9"/>
    <w:rsid w:val="00F16E44"/>
    <w:rsid w:val="00F16F8F"/>
    <w:rsid w:val="00F17532"/>
    <w:rsid w:val="00F177A6"/>
    <w:rsid w:val="00F17B46"/>
    <w:rsid w:val="00F207AD"/>
    <w:rsid w:val="00F208D7"/>
    <w:rsid w:val="00F20F13"/>
    <w:rsid w:val="00F218C5"/>
    <w:rsid w:val="00F2193C"/>
    <w:rsid w:val="00F21B35"/>
    <w:rsid w:val="00F21D37"/>
    <w:rsid w:val="00F21D38"/>
    <w:rsid w:val="00F223FF"/>
    <w:rsid w:val="00F22A35"/>
    <w:rsid w:val="00F22D26"/>
    <w:rsid w:val="00F232B7"/>
    <w:rsid w:val="00F2388E"/>
    <w:rsid w:val="00F23BE8"/>
    <w:rsid w:val="00F23C9B"/>
    <w:rsid w:val="00F23CF7"/>
    <w:rsid w:val="00F23F4D"/>
    <w:rsid w:val="00F23FC9"/>
    <w:rsid w:val="00F2462F"/>
    <w:rsid w:val="00F25566"/>
    <w:rsid w:val="00F258E3"/>
    <w:rsid w:val="00F26291"/>
    <w:rsid w:val="00F265B5"/>
    <w:rsid w:val="00F265C2"/>
    <w:rsid w:val="00F265EB"/>
    <w:rsid w:val="00F26991"/>
    <w:rsid w:val="00F26A9A"/>
    <w:rsid w:val="00F26CA6"/>
    <w:rsid w:val="00F26DA3"/>
    <w:rsid w:val="00F26ECD"/>
    <w:rsid w:val="00F27018"/>
    <w:rsid w:val="00F27596"/>
    <w:rsid w:val="00F27915"/>
    <w:rsid w:val="00F27B94"/>
    <w:rsid w:val="00F27BB3"/>
    <w:rsid w:val="00F27E7B"/>
    <w:rsid w:val="00F27EA8"/>
    <w:rsid w:val="00F30200"/>
    <w:rsid w:val="00F30209"/>
    <w:rsid w:val="00F302E4"/>
    <w:rsid w:val="00F30344"/>
    <w:rsid w:val="00F30F23"/>
    <w:rsid w:val="00F315DF"/>
    <w:rsid w:val="00F3181D"/>
    <w:rsid w:val="00F325F6"/>
    <w:rsid w:val="00F3285B"/>
    <w:rsid w:val="00F329B3"/>
    <w:rsid w:val="00F329FD"/>
    <w:rsid w:val="00F32B72"/>
    <w:rsid w:val="00F33402"/>
    <w:rsid w:val="00F334E6"/>
    <w:rsid w:val="00F33A3A"/>
    <w:rsid w:val="00F33B03"/>
    <w:rsid w:val="00F33F4B"/>
    <w:rsid w:val="00F345A3"/>
    <w:rsid w:val="00F3495F"/>
    <w:rsid w:val="00F34C4B"/>
    <w:rsid w:val="00F34C5E"/>
    <w:rsid w:val="00F34D3A"/>
    <w:rsid w:val="00F34DA9"/>
    <w:rsid w:val="00F34FE9"/>
    <w:rsid w:val="00F354C9"/>
    <w:rsid w:val="00F3558A"/>
    <w:rsid w:val="00F356EA"/>
    <w:rsid w:val="00F35A19"/>
    <w:rsid w:val="00F35B78"/>
    <w:rsid w:val="00F35C08"/>
    <w:rsid w:val="00F35E11"/>
    <w:rsid w:val="00F35EF3"/>
    <w:rsid w:val="00F3653B"/>
    <w:rsid w:val="00F3670B"/>
    <w:rsid w:val="00F36B3B"/>
    <w:rsid w:val="00F36BF8"/>
    <w:rsid w:val="00F36F7C"/>
    <w:rsid w:val="00F37062"/>
    <w:rsid w:val="00F371D4"/>
    <w:rsid w:val="00F374D1"/>
    <w:rsid w:val="00F37AD8"/>
    <w:rsid w:val="00F37D5B"/>
    <w:rsid w:val="00F37EBA"/>
    <w:rsid w:val="00F403B2"/>
    <w:rsid w:val="00F4078E"/>
    <w:rsid w:val="00F40832"/>
    <w:rsid w:val="00F408EF"/>
    <w:rsid w:val="00F40B62"/>
    <w:rsid w:val="00F4134E"/>
    <w:rsid w:val="00F415B3"/>
    <w:rsid w:val="00F41CC9"/>
    <w:rsid w:val="00F41D2C"/>
    <w:rsid w:val="00F41DF4"/>
    <w:rsid w:val="00F42120"/>
    <w:rsid w:val="00F42417"/>
    <w:rsid w:val="00F42854"/>
    <w:rsid w:val="00F43294"/>
    <w:rsid w:val="00F432E3"/>
    <w:rsid w:val="00F43BFD"/>
    <w:rsid w:val="00F43F12"/>
    <w:rsid w:val="00F4443F"/>
    <w:rsid w:val="00F4450C"/>
    <w:rsid w:val="00F44837"/>
    <w:rsid w:val="00F44919"/>
    <w:rsid w:val="00F4506B"/>
    <w:rsid w:val="00F45118"/>
    <w:rsid w:val="00F451DD"/>
    <w:rsid w:val="00F45343"/>
    <w:rsid w:val="00F45670"/>
    <w:rsid w:val="00F45737"/>
    <w:rsid w:val="00F45BCB"/>
    <w:rsid w:val="00F45DF0"/>
    <w:rsid w:val="00F46266"/>
    <w:rsid w:val="00F46C06"/>
    <w:rsid w:val="00F46C32"/>
    <w:rsid w:val="00F46FA0"/>
    <w:rsid w:val="00F477C3"/>
    <w:rsid w:val="00F478FD"/>
    <w:rsid w:val="00F47AD0"/>
    <w:rsid w:val="00F5084F"/>
    <w:rsid w:val="00F508D0"/>
    <w:rsid w:val="00F512A9"/>
    <w:rsid w:val="00F5142B"/>
    <w:rsid w:val="00F51A90"/>
    <w:rsid w:val="00F5200A"/>
    <w:rsid w:val="00F52607"/>
    <w:rsid w:val="00F52A6E"/>
    <w:rsid w:val="00F52B6B"/>
    <w:rsid w:val="00F52BB4"/>
    <w:rsid w:val="00F52DAD"/>
    <w:rsid w:val="00F52DD2"/>
    <w:rsid w:val="00F53082"/>
    <w:rsid w:val="00F536AD"/>
    <w:rsid w:val="00F53DDE"/>
    <w:rsid w:val="00F54348"/>
    <w:rsid w:val="00F5438A"/>
    <w:rsid w:val="00F543C0"/>
    <w:rsid w:val="00F5451D"/>
    <w:rsid w:val="00F54530"/>
    <w:rsid w:val="00F54597"/>
    <w:rsid w:val="00F54721"/>
    <w:rsid w:val="00F548E8"/>
    <w:rsid w:val="00F54901"/>
    <w:rsid w:val="00F551C3"/>
    <w:rsid w:val="00F5527B"/>
    <w:rsid w:val="00F55659"/>
    <w:rsid w:val="00F556DD"/>
    <w:rsid w:val="00F55C39"/>
    <w:rsid w:val="00F55D44"/>
    <w:rsid w:val="00F56063"/>
    <w:rsid w:val="00F5613C"/>
    <w:rsid w:val="00F561CD"/>
    <w:rsid w:val="00F56214"/>
    <w:rsid w:val="00F5688D"/>
    <w:rsid w:val="00F568B5"/>
    <w:rsid w:val="00F573A6"/>
    <w:rsid w:val="00F576FA"/>
    <w:rsid w:val="00F57A3A"/>
    <w:rsid w:val="00F600C1"/>
    <w:rsid w:val="00F60960"/>
    <w:rsid w:val="00F60CE4"/>
    <w:rsid w:val="00F6111F"/>
    <w:rsid w:val="00F6117C"/>
    <w:rsid w:val="00F61437"/>
    <w:rsid w:val="00F6189E"/>
    <w:rsid w:val="00F618AB"/>
    <w:rsid w:val="00F618D5"/>
    <w:rsid w:val="00F6195C"/>
    <w:rsid w:val="00F61B9E"/>
    <w:rsid w:val="00F62217"/>
    <w:rsid w:val="00F6228D"/>
    <w:rsid w:val="00F623FF"/>
    <w:rsid w:val="00F6243A"/>
    <w:rsid w:val="00F62B40"/>
    <w:rsid w:val="00F62E1D"/>
    <w:rsid w:val="00F62FB1"/>
    <w:rsid w:val="00F63175"/>
    <w:rsid w:val="00F633E4"/>
    <w:rsid w:val="00F637CA"/>
    <w:rsid w:val="00F63972"/>
    <w:rsid w:val="00F63D03"/>
    <w:rsid w:val="00F6456F"/>
    <w:rsid w:val="00F6458A"/>
    <w:rsid w:val="00F650FA"/>
    <w:rsid w:val="00F651A7"/>
    <w:rsid w:val="00F655DB"/>
    <w:rsid w:val="00F659CA"/>
    <w:rsid w:val="00F65C32"/>
    <w:rsid w:val="00F66047"/>
    <w:rsid w:val="00F661E4"/>
    <w:rsid w:val="00F666B9"/>
    <w:rsid w:val="00F66741"/>
    <w:rsid w:val="00F66888"/>
    <w:rsid w:val="00F672A0"/>
    <w:rsid w:val="00F67AA5"/>
    <w:rsid w:val="00F70020"/>
    <w:rsid w:val="00F7011C"/>
    <w:rsid w:val="00F70158"/>
    <w:rsid w:val="00F70321"/>
    <w:rsid w:val="00F70A2D"/>
    <w:rsid w:val="00F70A9F"/>
    <w:rsid w:val="00F7128C"/>
    <w:rsid w:val="00F71C07"/>
    <w:rsid w:val="00F71E3A"/>
    <w:rsid w:val="00F71F08"/>
    <w:rsid w:val="00F7216E"/>
    <w:rsid w:val="00F7254B"/>
    <w:rsid w:val="00F72743"/>
    <w:rsid w:val="00F72902"/>
    <w:rsid w:val="00F7296C"/>
    <w:rsid w:val="00F72981"/>
    <w:rsid w:val="00F72B66"/>
    <w:rsid w:val="00F72D91"/>
    <w:rsid w:val="00F72E18"/>
    <w:rsid w:val="00F72F7D"/>
    <w:rsid w:val="00F73044"/>
    <w:rsid w:val="00F7342D"/>
    <w:rsid w:val="00F73999"/>
    <w:rsid w:val="00F73A8B"/>
    <w:rsid w:val="00F73E28"/>
    <w:rsid w:val="00F740FC"/>
    <w:rsid w:val="00F74319"/>
    <w:rsid w:val="00F747E9"/>
    <w:rsid w:val="00F74EBC"/>
    <w:rsid w:val="00F7553B"/>
    <w:rsid w:val="00F75576"/>
    <w:rsid w:val="00F756A4"/>
    <w:rsid w:val="00F75727"/>
    <w:rsid w:val="00F75BD8"/>
    <w:rsid w:val="00F75E4D"/>
    <w:rsid w:val="00F75E9E"/>
    <w:rsid w:val="00F75F10"/>
    <w:rsid w:val="00F76057"/>
    <w:rsid w:val="00F76B54"/>
    <w:rsid w:val="00F7720C"/>
    <w:rsid w:val="00F77B08"/>
    <w:rsid w:val="00F77FF0"/>
    <w:rsid w:val="00F8001F"/>
    <w:rsid w:val="00F800C2"/>
    <w:rsid w:val="00F80128"/>
    <w:rsid w:val="00F803A2"/>
    <w:rsid w:val="00F8057E"/>
    <w:rsid w:val="00F80CA6"/>
    <w:rsid w:val="00F80D00"/>
    <w:rsid w:val="00F80D53"/>
    <w:rsid w:val="00F8104A"/>
    <w:rsid w:val="00F813F6"/>
    <w:rsid w:val="00F81474"/>
    <w:rsid w:val="00F814D0"/>
    <w:rsid w:val="00F8180C"/>
    <w:rsid w:val="00F81C20"/>
    <w:rsid w:val="00F81E2F"/>
    <w:rsid w:val="00F81EDD"/>
    <w:rsid w:val="00F82105"/>
    <w:rsid w:val="00F8241F"/>
    <w:rsid w:val="00F825EC"/>
    <w:rsid w:val="00F8280A"/>
    <w:rsid w:val="00F8294E"/>
    <w:rsid w:val="00F829DD"/>
    <w:rsid w:val="00F82A35"/>
    <w:rsid w:val="00F82E8F"/>
    <w:rsid w:val="00F82EB7"/>
    <w:rsid w:val="00F82EEE"/>
    <w:rsid w:val="00F83141"/>
    <w:rsid w:val="00F8391F"/>
    <w:rsid w:val="00F83C2F"/>
    <w:rsid w:val="00F83F72"/>
    <w:rsid w:val="00F84078"/>
    <w:rsid w:val="00F8441C"/>
    <w:rsid w:val="00F845A9"/>
    <w:rsid w:val="00F84C14"/>
    <w:rsid w:val="00F84CF6"/>
    <w:rsid w:val="00F84E64"/>
    <w:rsid w:val="00F8521F"/>
    <w:rsid w:val="00F853E1"/>
    <w:rsid w:val="00F856E9"/>
    <w:rsid w:val="00F85721"/>
    <w:rsid w:val="00F858FF"/>
    <w:rsid w:val="00F8593C"/>
    <w:rsid w:val="00F8595C"/>
    <w:rsid w:val="00F85AEC"/>
    <w:rsid w:val="00F85F89"/>
    <w:rsid w:val="00F866B1"/>
    <w:rsid w:val="00F86AE2"/>
    <w:rsid w:val="00F874A5"/>
    <w:rsid w:val="00F877B3"/>
    <w:rsid w:val="00F87EEA"/>
    <w:rsid w:val="00F90012"/>
    <w:rsid w:val="00F90187"/>
    <w:rsid w:val="00F90275"/>
    <w:rsid w:val="00F90416"/>
    <w:rsid w:val="00F90553"/>
    <w:rsid w:val="00F90691"/>
    <w:rsid w:val="00F90D11"/>
    <w:rsid w:val="00F90EA5"/>
    <w:rsid w:val="00F9136D"/>
    <w:rsid w:val="00F91989"/>
    <w:rsid w:val="00F91ED4"/>
    <w:rsid w:val="00F9292C"/>
    <w:rsid w:val="00F92C3F"/>
    <w:rsid w:val="00F92F7E"/>
    <w:rsid w:val="00F93180"/>
    <w:rsid w:val="00F93893"/>
    <w:rsid w:val="00F93A91"/>
    <w:rsid w:val="00F93CAF"/>
    <w:rsid w:val="00F93D4F"/>
    <w:rsid w:val="00F93DED"/>
    <w:rsid w:val="00F93F3E"/>
    <w:rsid w:val="00F940DC"/>
    <w:rsid w:val="00F943DC"/>
    <w:rsid w:val="00F948F1"/>
    <w:rsid w:val="00F948F2"/>
    <w:rsid w:val="00F94B7D"/>
    <w:rsid w:val="00F94C99"/>
    <w:rsid w:val="00F94CDE"/>
    <w:rsid w:val="00F95199"/>
    <w:rsid w:val="00F95214"/>
    <w:rsid w:val="00F95337"/>
    <w:rsid w:val="00F95679"/>
    <w:rsid w:val="00F95EFA"/>
    <w:rsid w:val="00F95F28"/>
    <w:rsid w:val="00F96166"/>
    <w:rsid w:val="00F96766"/>
    <w:rsid w:val="00F9677F"/>
    <w:rsid w:val="00F967E4"/>
    <w:rsid w:val="00F96D47"/>
    <w:rsid w:val="00F96DC0"/>
    <w:rsid w:val="00F97A3A"/>
    <w:rsid w:val="00F97AA5"/>
    <w:rsid w:val="00F97CD6"/>
    <w:rsid w:val="00F97E5F"/>
    <w:rsid w:val="00F97F73"/>
    <w:rsid w:val="00FA00A0"/>
    <w:rsid w:val="00FA02DE"/>
    <w:rsid w:val="00FA0336"/>
    <w:rsid w:val="00FA0470"/>
    <w:rsid w:val="00FA05AA"/>
    <w:rsid w:val="00FA063B"/>
    <w:rsid w:val="00FA0C92"/>
    <w:rsid w:val="00FA101E"/>
    <w:rsid w:val="00FA116A"/>
    <w:rsid w:val="00FA154F"/>
    <w:rsid w:val="00FA1883"/>
    <w:rsid w:val="00FA1D17"/>
    <w:rsid w:val="00FA1E6B"/>
    <w:rsid w:val="00FA21CC"/>
    <w:rsid w:val="00FA2771"/>
    <w:rsid w:val="00FA2B85"/>
    <w:rsid w:val="00FA2CAB"/>
    <w:rsid w:val="00FA2F3D"/>
    <w:rsid w:val="00FA3577"/>
    <w:rsid w:val="00FA37A6"/>
    <w:rsid w:val="00FA3A3D"/>
    <w:rsid w:val="00FA3D06"/>
    <w:rsid w:val="00FA3E44"/>
    <w:rsid w:val="00FA4366"/>
    <w:rsid w:val="00FA4583"/>
    <w:rsid w:val="00FA4FC4"/>
    <w:rsid w:val="00FA509D"/>
    <w:rsid w:val="00FA525F"/>
    <w:rsid w:val="00FA5545"/>
    <w:rsid w:val="00FA569C"/>
    <w:rsid w:val="00FA59A4"/>
    <w:rsid w:val="00FA5BA7"/>
    <w:rsid w:val="00FA5F2C"/>
    <w:rsid w:val="00FA5FE5"/>
    <w:rsid w:val="00FA60B6"/>
    <w:rsid w:val="00FA60C9"/>
    <w:rsid w:val="00FA611A"/>
    <w:rsid w:val="00FA647D"/>
    <w:rsid w:val="00FA64B3"/>
    <w:rsid w:val="00FA6607"/>
    <w:rsid w:val="00FA6625"/>
    <w:rsid w:val="00FA683C"/>
    <w:rsid w:val="00FA7018"/>
    <w:rsid w:val="00FA72A6"/>
    <w:rsid w:val="00FA76FB"/>
    <w:rsid w:val="00FA788E"/>
    <w:rsid w:val="00FA7A45"/>
    <w:rsid w:val="00FA7D49"/>
    <w:rsid w:val="00FA7FF8"/>
    <w:rsid w:val="00FB03EE"/>
    <w:rsid w:val="00FB0528"/>
    <w:rsid w:val="00FB0566"/>
    <w:rsid w:val="00FB087B"/>
    <w:rsid w:val="00FB0F57"/>
    <w:rsid w:val="00FB0FED"/>
    <w:rsid w:val="00FB23AD"/>
    <w:rsid w:val="00FB2742"/>
    <w:rsid w:val="00FB29E6"/>
    <w:rsid w:val="00FB2CDA"/>
    <w:rsid w:val="00FB2D19"/>
    <w:rsid w:val="00FB31FA"/>
    <w:rsid w:val="00FB3342"/>
    <w:rsid w:val="00FB3562"/>
    <w:rsid w:val="00FB36CA"/>
    <w:rsid w:val="00FB39B2"/>
    <w:rsid w:val="00FB3C4A"/>
    <w:rsid w:val="00FB3D51"/>
    <w:rsid w:val="00FB3FC5"/>
    <w:rsid w:val="00FB451B"/>
    <w:rsid w:val="00FB4539"/>
    <w:rsid w:val="00FB486D"/>
    <w:rsid w:val="00FB4BA9"/>
    <w:rsid w:val="00FB4E1A"/>
    <w:rsid w:val="00FB54D8"/>
    <w:rsid w:val="00FB56DA"/>
    <w:rsid w:val="00FB57E3"/>
    <w:rsid w:val="00FB585A"/>
    <w:rsid w:val="00FB58E9"/>
    <w:rsid w:val="00FB5B25"/>
    <w:rsid w:val="00FB5F16"/>
    <w:rsid w:val="00FB694A"/>
    <w:rsid w:val="00FB69A2"/>
    <w:rsid w:val="00FB6A42"/>
    <w:rsid w:val="00FB6AAA"/>
    <w:rsid w:val="00FB6BC7"/>
    <w:rsid w:val="00FB7681"/>
    <w:rsid w:val="00FB7842"/>
    <w:rsid w:val="00FB7C56"/>
    <w:rsid w:val="00FB7F26"/>
    <w:rsid w:val="00FC03C7"/>
    <w:rsid w:val="00FC0425"/>
    <w:rsid w:val="00FC068F"/>
    <w:rsid w:val="00FC0918"/>
    <w:rsid w:val="00FC15CF"/>
    <w:rsid w:val="00FC19A6"/>
    <w:rsid w:val="00FC1ABD"/>
    <w:rsid w:val="00FC27BF"/>
    <w:rsid w:val="00FC2953"/>
    <w:rsid w:val="00FC2F60"/>
    <w:rsid w:val="00FC312F"/>
    <w:rsid w:val="00FC3331"/>
    <w:rsid w:val="00FC340D"/>
    <w:rsid w:val="00FC358A"/>
    <w:rsid w:val="00FC38FF"/>
    <w:rsid w:val="00FC3995"/>
    <w:rsid w:val="00FC3DAB"/>
    <w:rsid w:val="00FC3DC1"/>
    <w:rsid w:val="00FC405E"/>
    <w:rsid w:val="00FC423B"/>
    <w:rsid w:val="00FC44FF"/>
    <w:rsid w:val="00FC45C9"/>
    <w:rsid w:val="00FC4CF2"/>
    <w:rsid w:val="00FC5153"/>
    <w:rsid w:val="00FC5499"/>
    <w:rsid w:val="00FC5EF8"/>
    <w:rsid w:val="00FC68A7"/>
    <w:rsid w:val="00FC69D0"/>
    <w:rsid w:val="00FC69F2"/>
    <w:rsid w:val="00FC6C58"/>
    <w:rsid w:val="00FC6DD9"/>
    <w:rsid w:val="00FC6EED"/>
    <w:rsid w:val="00FC6EF6"/>
    <w:rsid w:val="00FC7262"/>
    <w:rsid w:val="00FC743A"/>
    <w:rsid w:val="00FC76C6"/>
    <w:rsid w:val="00FC7832"/>
    <w:rsid w:val="00FC7DF7"/>
    <w:rsid w:val="00FD0747"/>
    <w:rsid w:val="00FD098E"/>
    <w:rsid w:val="00FD0F0E"/>
    <w:rsid w:val="00FD17C7"/>
    <w:rsid w:val="00FD1941"/>
    <w:rsid w:val="00FD1AD9"/>
    <w:rsid w:val="00FD1B83"/>
    <w:rsid w:val="00FD1CAD"/>
    <w:rsid w:val="00FD2162"/>
    <w:rsid w:val="00FD24D5"/>
    <w:rsid w:val="00FD2605"/>
    <w:rsid w:val="00FD2869"/>
    <w:rsid w:val="00FD28BE"/>
    <w:rsid w:val="00FD29E0"/>
    <w:rsid w:val="00FD2B81"/>
    <w:rsid w:val="00FD2F8E"/>
    <w:rsid w:val="00FD30EE"/>
    <w:rsid w:val="00FD3209"/>
    <w:rsid w:val="00FD3594"/>
    <w:rsid w:val="00FD4943"/>
    <w:rsid w:val="00FD49C2"/>
    <w:rsid w:val="00FD4C22"/>
    <w:rsid w:val="00FD4D8C"/>
    <w:rsid w:val="00FD5356"/>
    <w:rsid w:val="00FD5551"/>
    <w:rsid w:val="00FD56FE"/>
    <w:rsid w:val="00FD5972"/>
    <w:rsid w:val="00FD5A92"/>
    <w:rsid w:val="00FD600B"/>
    <w:rsid w:val="00FD6098"/>
    <w:rsid w:val="00FD6451"/>
    <w:rsid w:val="00FD64AD"/>
    <w:rsid w:val="00FD6B96"/>
    <w:rsid w:val="00FD6BB0"/>
    <w:rsid w:val="00FD6C04"/>
    <w:rsid w:val="00FD6CFA"/>
    <w:rsid w:val="00FD6FC0"/>
    <w:rsid w:val="00FD7049"/>
    <w:rsid w:val="00FD7375"/>
    <w:rsid w:val="00FD760D"/>
    <w:rsid w:val="00FD7ACA"/>
    <w:rsid w:val="00FD7F19"/>
    <w:rsid w:val="00FE032B"/>
    <w:rsid w:val="00FE0536"/>
    <w:rsid w:val="00FE05AE"/>
    <w:rsid w:val="00FE0A2E"/>
    <w:rsid w:val="00FE0A95"/>
    <w:rsid w:val="00FE0CFC"/>
    <w:rsid w:val="00FE0D17"/>
    <w:rsid w:val="00FE0F63"/>
    <w:rsid w:val="00FE113F"/>
    <w:rsid w:val="00FE251A"/>
    <w:rsid w:val="00FE25F4"/>
    <w:rsid w:val="00FE2AB7"/>
    <w:rsid w:val="00FE2FF5"/>
    <w:rsid w:val="00FE363A"/>
    <w:rsid w:val="00FE36AB"/>
    <w:rsid w:val="00FE3A97"/>
    <w:rsid w:val="00FE403C"/>
    <w:rsid w:val="00FE4520"/>
    <w:rsid w:val="00FE473A"/>
    <w:rsid w:val="00FE4A91"/>
    <w:rsid w:val="00FE4B58"/>
    <w:rsid w:val="00FE4C3A"/>
    <w:rsid w:val="00FE52F4"/>
    <w:rsid w:val="00FE54B5"/>
    <w:rsid w:val="00FE5BD3"/>
    <w:rsid w:val="00FE5BE5"/>
    <w:rsid w:val="00FE5C85"/>
    <w:rsid w:val="00FE5D85"/>
    <w:rsid w:val="00FE6147"/>
    <w:rsid w:val="00FE6393"/>
    <w:rsid w:val="00FE66D3"/>
    <w:rsid w:val="00FE6841"/>
    <w:rsid w:val="00FE710A"/>
    <w:rsid w:val="00FE7758"/>
    <w:rsid w:val="00FE78BA"/>
    <w:rsid w:val="00FE7B8F"/>
    <w:rsid w:val="00FE7D10"/>
    <w:rsid w:val="00FE7E2E"/>
    <w:rsid w:val="00FF0484"/>
    <w:rsid w:val="00FF058E"/>
    <w:rsid w:val="00FF089B"/>
    <w:rsid w:val="00FF08D8"/>
    <w:rsid w:val="00FF10A4"/>
    <w:rsid w:val="00FF14F8"/>
    <w:rsid w:val="00FF1967"/>
    <w:rsid w:val="00FF23BC"/>
    <w:rsid w:val="00FF2BD6"/>
    <w:rsid w:val="00FF2FFC"/>
    <w:rsid w:val="00FF3167"/>
    <w:rsid w:val="00FF320E"/>
    <w:rsid w:val="00FF3328"/>
    <w:rsid w:val="00FF337B"/>
    <w:rsid w:val="00FF33FE"/>
    <w:rsid w:val="00FF3ABA"/>
    <w:rsid w:val="00FF3B18"/>
    <w:rsid w:val="00FF4531"/>
    <w:rsid w:val="00FF45B4"/>
    <w:rsid w:val="00FF4B82"/>
    <w:rsid w:val="00FF4CC3"/>
    <w:rsid w:val="00FF4CF1"/>
    <w:rsid w:val="00FF513B"/>
    <w:rsid w:val="00FF54EE"/>
    <w:rsid w:val="00FF55C0"/>
    <w:rsid w:val="00FF588D"/>
    <w:rsid w:val="00FF5D11"/>
    <w:rsid w:val="00FF5F04"/>
    <w:rsid w:val="00FF6175"/>
    <w:rsid w:val="00FF678F"/>
    <w:rsid w:val="00FF6A42"/>
    <w:rsid w:val="00FF756E"/>
    <w:rsid w:val="00FF78DB"/>
    <w:rsid w:val="00FF79F6"/>
    <w:rsid w:val="00FF7A8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F77610"/>
  <w15:docId w15:val="{9385C710-2BAE-4BAE-A7C2-612F15EB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ind w:left="0"/>
      <w:jc w:val="left"/>
      <w:outlineLvl w:val="0"/>
    </w:pPr>
    <w:rPr>
      <w:rFonts w:cstheme="minorHAnsi"/>
      <w:b/>
      <w:sz w:val="24"/>
      <w:szCs w:val="20"/>
    </w:rPr>
  </w:style>
  <w:style w:type="paragraph" w:styleId="Ttulo2">
    <w:name w:val="heading 2"/>
    <w:basedOn w:val="Ttulo1"/>
    <w:next w:val="Normal"/>
    <w:link w:val="Ttulo2Car"/>
    <w:uiPriority w:val="99"/>
    <w:qFormat/>
    <w:rsid w:val="00ED4317"/>
    <w:p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365BD"/>
    <w:pPr>
      <w:tabs>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6365BD"/>
    <w:pPr>
      <w:tabs>
        <w:tab w:val="left" w:pos="851"/>
        <w:tab w:val="right" w:leader="dot" w:pos="9781"/>
        <w:tab w:val="right" w:leader="dot" w:pos="9962"/>
      </w:tabs>
      <w:ind w:left="220"/>
      <w:jc w:val="left"/>
    </w:pPr>
    <w:rPr>
      <w:smallCaps/>
      <w:sz w:val="20"/>
      <w:szCs w:val="20"/>
    </w:rPr>
  </w:style>
  <w:style w:type="paragraph" w:styleId="TDC3">
    <w:name w:val="toc 3"/>
    <w:basedOn w:val="Normal"/>
    <w:next w:val="Normal"/>
    <w:autoRedefine/>
    <w:uiPriority w:val="39"/>
    <w:qFormat/>
    <w:rsid w:val="00790475"/>
    <w:pPr>
      <w:tabs>
        <w:tab w:val="left" w:pos="1100"/>
        <w:tab w:val="right" w:leader="dot" w:pos="9781"/>
      </w:tabs>
      <w:jc w:val="left"/>
    </w:pPr>
    <w:rPr>
      <w:iCs/>
      <w:noProof/>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BA7C0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A7C04"/>
    <w:rPr>
      <w:rFonts w:asciiTheme="minorHAnsi" w:hAnsiTheme="minorHAnsi"/>
      <w:lang w:val="es-CL" w:eastAsia="en-US"/>
    </w:rPr>
  </w:style>
  <w:style w:type="paragraph" w:customStyle="1" w:styleId="Default">
    <w:name w:val="Default"/>
    <w:rsid w:val="00584AB7"/>
    <w:pPr>
      <w:autoSpaceDE w:val="0"/>
      <w:autoSpaceDN w:val="0"/>
      <w:adjustRightInd w:val="0"/>
    </w:pPr>
    <w:rPr>
      <w:rFonts w:ascii="Verdana" w:hAnsi="Verdana" w:cs="Verdana"/>
      <w:color w:val="000000"/>
      <w:sz w:val="24"/>
      <w:szCs w:val="24"/>
      <w:lang w:val="es-CL"/>
    </w:rPr>
  </w:style>
  <w:style w:type="paragraph" w:styleId="HTMLconformatoprevio">
    <w:name w:val="HTML Preformatted"/>
    <w:basedOn w:val="Normal"/>
    <w:link w:val="HTMLconformatoprevioCar"/>
    <w:uiPriority w:val="99"/>
    <w:semiHidden/>
    <w:unhideWhenUsed/>
    <w:locked/>
    <w:rsid w:val="004B1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4B1B66"/>
    <w:rPr>
      <w:rFonts w:ascii="Courier New" w:eastAsia="Times New Roman" w:hAnsi="Courier New" w:cs="Courier New"/>
      <w:sz w:val="20"/>
      <w:szCs w:val="20"/>
      <w:lang w:val="es-CL" w:eastAsia="es-CL"/>
    </w:rPr>
  </w:style>
  <w:style w:type="character" w:styleId="Referenciasutil">
    <w:name w:val="Subtle Reference"/>
    <w:basedOn w:val="Fuentedeprrafopredeter"/>
    <w:uiPriority w:val="31"/>
    <w:qFormat/>
    <w:rsid w:val="001E1B6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1439">
      <w:bodyDiv w:val="1"/>
      <w:marLeft w:val="0"/>
      <w:marRight w:val="0"/>
      <w:marTop w:val="0"/>
      <w:marBottom w:val="0"/>
      <w:divBdr>
        <w:top w:val="none" w:sz="0" w:space="0" w:color="auto"/>
        <w:left w:val="none" w:sz="0" w:space="0" w:color="auto"/>
        <w:bottom w:val="none" w:sz="0" w:space="0" w:color="auto"/>
        <w:right w:val="none" w:sz="0" w:space="0" w:color="auto"/>
      </w:divBdr>
    </w:div>
    <w:div w:id="44721332">
      <w:bodyDiv w:val="1"/>
      <w:marLeft w:val="0"/>
      <w:marRight w:val="0"/>
      <w:marTop w:val="0"/>
      <w:marBottom w:val="0"/>
      <w:divBdr>
        <w:top w:val="none" w:sz="0" w:space="0" w:color="auto"/>
        <w:left w:val="none" w:sz="0" w:space="0" w:color="auto"/>
        <w:bottom w:val="none" w:sz="0" w:space="0" w:color="auto"/>
        <w:right w:val="none" w:sz="0" w:space="0" w:color="auto"/>
      </w:divBdr>
    </w:div>
    <w:div w:id="64184641">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036959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3006444">
      <w:bodyDiv w:val="1"/>
      <w:marLeft w:val="0"/>
      <w:marRight w:val="0"/>
      <w:marTop w:val="0"/>
      <w:marBottom w:val="0"/>
      <w:divBdr>
        <w:top w:val="none" w:sz="0" w:space="0" w:color="auto"/>
        <w:left w:val="none" w:sz="0" w:space="0" w:color="auto"/>
        <w:bottom w:val="none" w:sz="0" w:space="0" w:color="auto"/>
        <w:right w:val="none" w:sz="0" w:space="0" w:color="auto"/>
      </w:divBdr>
    </w:div>
    <w:div w:id="176389681">
      <w:bodyDiv w:val="1"/>
      <w:marLeft w:val="0"/>
      <w:marRight w:val="0"/>
      <w:marTop w:val="0"/>
      <w:marBottom w:val="0"/>
      <w:divBdr>
        <w:top w:val="none" w:sz="0" w:space="0" w:color="auto"/>
        <w:left w:val="none" w:sz="0" w:space="0" w:color="auto"/>
        <w:bottom w:val="none" w:sz="0" w:space="0" w:color="auto"/>
        <w:right w:val="none" w:sz="0" w:space="0" w:color="auto"/>
      </w:divBdr>
    </w:div>
    <w:div w:id="181362619">
      <w:bodyDiv w:val="1"/>
      <w:marLeft w:val="0"/>
      <w:marRight w:val="0"/>
      <w:marTop w:val="0"/>
      <w:marBottom w:val="0"/>
      <w:divBdr>
        <w:top w:val="none" w:sz="0" w:space="0" w:color="auto"/>
        <w:left w:val="none" w:sz="0" w:space="0" w:color="auto"/>
        <w:bottom w:val="none" w:sz="0" w:space="0" w:color="auto"/>
        <w:right w:val="none" w:sz="0" w:space="0" w:color="auto"/>
      </w:divBdr>
    </w:div>
    <w:div w:id="189222073">
      <w:bodyDiv w:val="1"/>
      <w:marLeft w:val="0"/>
      <w:marRight w:val="0"/>
      <w:marTop w:val="0"/>
      <w:marBottom w:val="0"/>
      <w:divBdr>
        <w:top w:val="none" w:sz="0" w:space="0" w:color="auto"/>
        <w:left w:val="none" w:sz="0" w:space="0" w:color="auto"/>
        <w:bottom w:val="none" w:sz="0" w:space="0" w:color="auto"/>
        <w:right w:val="none" w:sz="0" w:space="0" w:color="auto"/>
      </w:divBdr>
    </w:div>
    <w:div w:id="205417311">
      <w:bodyDiv w:val="1"/>
      <w:marLeft w:val="0"/>
      <w:marRight w:val="0"/>
      <w:marTop w:val="0"/>
      <w:marBottom w:val="0"/>
      <w:divBdr>
        <w:top w:val="none" w:sz="0" w:space="0" w:color="auto"/>
        <w:left w:val="none" w:sz="0" w:space="0" w:color="auto"/>
        <w:bottom w:val="none" w:sz="0" w:space="0" w:color="auto"/>
        <w:right w:val="none" w:sz="0" w:space="0" w:color="auto"/>
      </w:divBdr>
    </w:div>
    <w:div w:id="215749495">
      <w:bodyDiv w:val="1"/>
      <w:marLeft w:val="0"/>
      <w:marRight w:val="0"/>
      <w:marTop w:val="0"/>
      <w:marBottom w:val="0"/>
      <w:divBdr>
        <w:top w:val="none" w:sz="0" w:space="0" w:color="auto"/>
        <w:left w:val="none" w:sz="0" w:space="0" w:color="auto"/>
        <w:bottom w:val="none" w:sz="0" w:space="0" w:color="auto"/>
        <w:right w:val="none" w:sz="0" w:space="0" w:color="auto"/>
      </w:divBdr>
    </w:div>
    <w:div w:id="2205602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1543455">
      <w:bodyDiv w:val="1"/>
      <w:marLeft w:val="0"/>
      <w:marRight w:val="0"/>
      <w:marTop w:val="0"/>
      <w:marBottom w:val="0"/>
      <w:divBdr>
        <w:top w:val="none" w:sz="0" w:space="0" w:color="auto"/>
        <w:left w:val="none" w:sz="0" w:space="0" w:color="auto"/>
        <w:bottom w:val="none" w:sz="0" w:space="0" w:color="auto"/>
        <w:right w:val="none" w:sz="0" w:space="0" w:color="auto"/>
      </w:divBdr>
    </w:div>
    <w:div w:id="323289180">
      <w:bodyDiv w:val="1"/>
      <w:marLeft w:val="0"/>
      <w:marRight w:val="0"/>
      <w:marTop w:val="0"/>
      <w:marBottom w:val="0"/>
      <w:divBdr>
        <w:top w:val="none" w:sz="0" w:space="0" w:color="auto"/>
        <w:left w:val="none" w:sz="0" w:space="0" w:color="auto"/>
        <w:bottom w:val="none" w:sz="0" w:space="0" w:color="auto"/>
        <w:right w:val="none" w:sz="0" w:space="0" w:color="auto"/>
      </w:divBdr>
    </w:div>
    <w:div w:id="329529752">
      <w:bodyDiv w:val="1"/>
      <w:marLeft w:val="0"/>
      <w:marRight w:val="0"/>
      <w:marTop w:val="0"/>
      <w:marBottom w:val="0"/>
      <w:divBdr>
        <w:top w:val="none" w:sz="0" w:space="0" w:color="auto"/>
        <w:left w:val="none" w:sz="0" w:space="0" w:color="auto"/>
        <w:bottom w:val="none" w:sz="0" w:space="0" w:color="auto"/>
        <w:right w:val="none" w:sz="0" w:space="0" w:color="auto"/>
      </w:divBdr>
    </w:div>
    <w:div w:id="350690866">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9133358">
      <w:bodyDiv w:val="1"/>
      <w:marLeft w:val="0"/>
      <w:marRight w:val="0"/>
      <w:marTop w:val="0"/>
      <w:marBottom w:val="0"/>
      <w:divBdr>
        <w:top w:val="none" w:sz="0" w:space="0" w:color="auto"/>
        <w:left w:val="none" w:sz="0" w:space="0" w:color="auto"/>
        <w:bottom w:val="none" w:sz="0" w:space="0" w:color="auto"/>
        <w:right w:val="none" w:sz="0" w:space="0" w:color="auto"/>
      </w:divBdr>
    </w:div>
    <w:div w:id="388963077">
      <w:bodyDiv w:val="1"/>
      <w:marLeft w:val="0"/>
      <w:marRight w:val="0"/>
      <w:marTop w:val="0"/>
      <w:marBottom w:val="0"/>
      <w:divBdr>
        <w:top w:val="none" w:sz="0" w:space="0" w:color="auto"/>
        <w:left w:val="none" w:sz="0" w:space="0" w:color="auto"/>
        <w:bottom w:val="none" w:sz="0" w:space="0" w:color="auto"/>
        <w:right w:val="none" w:sz="0" w:space="0" w:color="auto"/>
      </w:divBdr>
    </w:div>
    <w:div w:id="411776623">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121782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3862801">
      <w:bodyDiv w:val="1"/>
      <w:marLeft w:val="0"/>
      <w:marRight w:val="0"/>
      <w:marTop w:val="0"/>
      <w:marBottom w:val="0"/>
      <w:divBdr>
        <w:top w:val="none" w:sz="0" w:space="0" w:color="auto"/>
        <w:left w:val="none" w:sz="0" w:space="0" w:color="auto"/>
        <w:bottom w:val="none" w:sz="0" w:space="0" w:color="auto"/>
        <w:right w:val="none" w:sz="0" w:space="0" w:color="auto"/>
      </w:divBdr>
    </w:div>
    <w:div w:id="48400593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49363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478375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7261605">
      <w:bodyDiv w:val="1"/>
      <w:marLeft w:val="0"/>
      <w:marRight w:val="0"/>
      <w:marTop w:val="0"/>
      <w:marBottom w:val="0"/>
      <w:divBdr>
        <w:top w:val="none" w:sz="0" w:space="0" w:color="auto"/>
        <w:left w:val="none" w:sz="0" w:space="0" w:color="auto"/>
        <w:bottom w:val="none" w:sz="0" w:space="0" w:color="auto"/>
        <w:right w:val="none" w:sz="0" w:space="0" w:color="auto"/>
      </w:divBdr>
    </w:div>
    <w:div w:id="89253981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2519915">
      <w:bodyDiv w:val="1"/>
      <w:marLeft w:val="0"/>
      <w:marRight w:val="0"/>
      <w:marTop w:val="0"/>
      <w:marBottom w:val="0"/>
      <w:divBdr>
        <w:top w:val="none" w:sz="0" w:space="0" w:color="auto"/>
        <w:left w:val="none" w:sz="0" w:space="0" w:color="auto"/>
        <w:bottom w:val="none" w:sz="0" w:space="0" w:color="auto"/>
        <w:right w:val="none" w:sz="0" w:space="0" w:color="auto"/>
      </w:divBdr>
    </w:div>
    <w:div w:id="974602347">
      <w:bodyDiv w:val="1"/>
      <w:marLeft w:val="0"/>
      <w:marRight w:val="0"/>
      <w:marTop w:val="0"/>
      <w:marBottom w:val="0"/>
      <w:divBdr>
        <w:top w:val="none" w:sz="0" w:space="0" w:color="auto"/>
        <w:left w:val="none" w:sz="0" w:space="0" w:color="auto"/>
        <w:bottom w:val="none" w:sz="0" w:space="0" w:color="auto"/>
        <w:right w:val="none" w:sz="0" w:space="0" w:color="auto"/>
      </w:divBdr>
    </w:div>
    <w:div w:id="975180034">
      <w:bodyDiv w:val="1"/>
      <w:marLeft w:val="0"/>
      <w:marRight w:val="0"/>
      <w:marTop w:val="0"/>
      <w:marBottom w:val="0"/>
      <w:divBdr>
        <w:top w:val="none" w:sz="0" w:space="0" w:color="auto"/>
        <w:left w:val="none" w:sz="0" w:space="0" w:color="auto"/>
        <w:bottom w:val="none" w:sz="0" w:space="0" w:color="auto"/>
        <w:right w:val="none" w:sz="0" w:space="0" w:color="auto"/>
      </w:divBdr>
    </w:div>
    <w:div w:id="975374213">
      <w:bodyDiv w:val="1"/>
      <w:marLeft w:val="0"/>
      <w:marRight w:val="0"/>
      <w:marTop w:val="0"/>
      <w:marBottom w:val="0"/>
      <w:divBdr>
        <w:top w:val="none" w:sz="0" w:space="0" w:color="auto"/>
        <w:left w:val="none" w:sz="0" w:space="0" w:color="auto"/>
        <w:bottom w:val="none" w:sz="0" w:space="0" w:color="auto"/>
        <w:right w:val="none" w:sz="0" w:space="0" w:color="auto"/>
      </w:divBdr>
    </w:div>
    <w:div w:id="1011879167">
      <w:bodyDiv w:val="1"/>
      <w:marLeft w:val="0"/>
      <w:marRight w:val="0"/>
      <w:marTop w:val="0"/>
      <w:marBottom w:val="0"/>
      <w:divBdr>
        <w:top w:val="none" w:sz="0" w:space="0" w:color="auto"/>
        <w:left w:val="none" w:sz="0" w:space="0" w:color="auto"/>
        <w:bottom w:val="none" w:sz="0" w:space="0" w:color="auto"/>
        <w:right w:val="none" w:sz="0" w:space="0" w:color="auto"/>
      </w:divBdr>
    </w:div>
    <w:div w:id="1027215494">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6392759">
      <w:bodyDiv w:val="1"/>
      <w:marLeft w:val="0"/>
      <w:marRight w:val="0"/>
      <w:marTop w:val="0"/>
      <w:marBottom w:val="0"/>
      <w:divBdr>
        <w:top w:val="none" w:sz="0" w:space="0" w:color="auto"/>
        <w:left w:val="none" w:sz="0" w:space="0" w:color="auto"/>
        <w:bottom w:val="none" w:sz="0" w:space="0" w:color="auto"/>
        <w:right w:val="none" w:sz="0" w:space="0" w:color="auto"/>
      </w:divBdr>
    </w:div>
    <w:div w:id="109104570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4300211">
      <w:bodyDiv w:val="1"/>
      <w:marLeft w:val="0"/>
      <w:marRight w:val="0"/>
      <w:marTop w:val="0"/>
      <w:marBottom w:val="0"/>
      <w:divBdr>
        <w:top w:val="none" w:sz="0" w:space="0" w:color="auto"/>
        <w:left w:val="none" w:sz="0" w:space="0" w:color="auto"/>
        <w:bottom w:val="none" w:sz="0" w:space="0" w:color="auto"/>
        <w:right w:val="none" w:sz="0" w:space="0" w:color="auto"/>
      </w:divBdr>
      <w:divsChild>
        <w:div w:id="176502121">
          <w:marLeft w:val="446"/>
          <w:marRight w:val="0"/>
          <w:marTop w:val="0"/>
          <w:marBottom w:val="0"/>
          <w:divBdr>
            <w:top w:val="none" w:sz="0" w:space="0" w:color="auto"/>
            <w:left w:val="none" w:sz="0" w:space="0" w:color="auto"/>
            <w:bottom w:val="none" w:sz="0" w:space="0" w:color="auto"/>
            <w:right w:val="none" w:sz="0" w:space="0" w:color="auto"/>
          </w:divBdr>
        </w:div>
        <w:div w:id="1033575960">
          <w:marLeft w:val="446"/>
          <w:marRight w:val="0"/>
          <w:marTop w:val="0"/>
          <w:marBottom w:val="0"/>
          <w:divBdr>
            <w:top w:val="none" w:sz="0" w:space="0" w:color="auto"/>
            <w:left w:val="none" w:sz="0" w:space="0" w:color="auto"/>
            <w:bottom w:val="none" w:sz="0" w:space="0" w:color="auto"/>
            <w:right w:val="none" w:sz="0" w:space="0" w:color="auto"/>
          </w:divBdr>
        </w:div>
        <w:div w:id="1509101884">
          <w:marLeft w:val="446"/>
          <w:marRight w:val="0"/>
          <w:marTop w:val="0"/>
          <w:marBottom w:val="0"/>
          <w:divBdr>
            <w:top w:val="none" w:sz="0" w:space="0" w:color="auto"/>
            <w:left w:val="none" w:sz="0" w:space="0" w:color="auto"/>
            <w:bottom w:val="none" w:sz="0" w:space="0" w:color="auto"/>
            <w:right w:val="none" w:sz="0" w:space="0" w:color="auto"/>
          </w:divBdr>
        </w:div>
        <w:div w:id="1964573128">
          <w:marLeft w:val="446"/>
          <w:marRight w:val="0"/>
          <w:marTop w:val="0"/>
          <w:marBottom w:val="0"/>
          <w:divBdr>
            <w:top w:val="none" w:sz="0" w:space="0" w:color="auto"/>
            <w:left w:val="none" w:sz="0" w:space="0" w:color="auto"/>
            <w:bottom w:val="none" w:sz="0" w:space="0" w:color="auto"/>
            <w:right w:val="none" w:sz="0" w:space="0" w:color="auto"/>
          </w:divBdr>
        </w:div>
        <w:div w:id="2096900370">
          <w:marLeft w:val="446"/>
          <w:marRight w:val="0"/>
          <w:marTop w:val="0"/>
          <w:marBottom w:val="0"/>
          <w:divBdr>
            <w:top w:val="none" w:sz="0" w:space="0" w:color="auto"/>
            <w:left w:val="none" w:sz="0" w:space="0" w:color="auto"/>
            <w:bottom w:val="none" w:sz="0" w:space="0" w:color="auto"/>
            <w:right w:val="none" w:sz="0" w:space="0" w:color="auto"/>
          </w:divBdr>
        </w:div>
      </w:divsChild>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4126586">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4192104">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6354264">
      <w:bodyDiv w:val="1"/>
      <w:marLeft w:val="0"/>
      <w:marRight w:val="0"/>
      <w:marTop w:val="0"/>
      <w:marBottom w:val="0"/>
      <w:divBdr>
        <w:top w:val="none" w:sz="0" w:space="0" w:color="auto"/>
        <w:left w:val="none" w:sz="0" w:space="0" w:color="auto"/>
        <w:bottom w:val="none" w:sz="0" w:space="0" w:color="auto"/>
        <w:right w:val="none" w:sz="0" w:space="0" w:color="auto"/>
      </w:divBdr>
    </w:div>
    <w:div w:id="135666221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7219974">
      <w:bodyDiv w:val="1"/>
      <w:marLeft w:val="0"/>
      <w:marRight w:val="0"/>
      <w:marTop w:val="0"/>
      <w:marBottom w:val="0"/>
      <w:divBdr>
        <w:top w:val="none" w:sz="0" w:space="0" w:color="auto"/>
        <w:left w:val="none" w:sz="0" w:space="0" w:color="auto"/>
        <w:bottom w:val="none" w:sz="0" w:space="0" w:color="auto"/>
        <w:right w:val="none" w:sz="0" w:space="0" w:color="auto"/>
      </w:divBdr>
    </w:div>
    <w:div w:id="139181111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68357">
      <w:bodyDiv w:val="1"/>
      <w:marLeft w:val="0"/>
      <w:marRight w:val="0"/>
      <w:marTop w:val="0"/>
      <w:marBottom w:val="0"/>
      <w:divBdr>
        <w:top w:val="none" w:sz="0" w:space="0" w:color="auto"/>
        <w:left w:val="none" w:sz="0" w:space="0" w:color="auto"/>
        <w:bottom w:val="none" w:sz="0" w:space="0" w:color="auto"/>
        <w:right w:val="none" w:sz="0" w:space="0" w:color="auto"/>
      </w:divBdr>
      <w:divsChild>
        <w:div w:id="1275017860">
          <w:marLeft w:val="0"/>
          <w:marRight w:val="0"/>
          <w:marTop w:val="0"/>
          <w:marBottom w:val="0"/>
          <w:divBdr>
            <w:top w:val="none" w:sz="0" w:space="0" w:color="auto"/>
            <w:left w:val="none" w:sz="0" w:space="0" w:color="auto"/>
            <w:bottom w:val="none" w:sz="0" w:space="0" w:color="auto"/>
            <w:right w:val="none" w:sz="0" w:space="0" w:color="auto"/>
          </w:divBdr>
        </w:div>
        <w:div w:id="2055618887">
          <w:marLeft w:val="0"/>
          <w:marRight w:val="0"/>
          <w:marTop w:val="0"/>
          <w:marBottom w:val="0"/>
          <w:divBdr>
            <w:top w:val="none" w:sz="0" w:space="0" w:color="auto"/>
            <w:left w:val="none" w:sz="0" w:space="0" w:color="auto"/>
            <w:bottom w:val="none" w:sz="0" w:space="0" w:color="auto"/>
            <w:right w:val="none" w:sz="0" w:space="0" w:color="auto"/>
          </w:divBdr>
        </w:div>
      </w:divsChild>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2284980">
      <w:bodyDiv w:val="1"/>
      <w:marLeft w:val="0"/>
      <w:marRight w:val="0"/>
      <w:marTop w:val="0"/>
      <w:marBottom w:val="0"/>
      <w:divBdr>
        <w:top w:val="none" w:sz="0" w:space="0" w:color="auto"/>
        <w:left w:val="none" w:sz="0" w:space="0" w:color="auto"/>
        <w:bottom w:val="none" w:sz="0" w:space="0" w:color="auto"/>
        <w:right w:val="none" w:sz="0" w:space="0" w:color="auto"/>
      </w:divBdr>
    </w:div>
    <w:div w:id="1462575687">
      <w:bodyDiv w:val="1"/>
      <w:marLeft w:val="0"/>
      <w:marRight w:val="0"/>
      <w:marTop w:val="0"/>
      <w:marBottom w:val="0"/>
      <w:divBdr>
        <w:top w:val="none" w:sz="0" w:space="0" w:color="auto"/>
        <w:left w:val="none" w:sz="0" w:space="0" w:color="auto"/>
        <w:bottom w:val="none" w:sz="0" w:space="0" w:color="auto"/>
        <w:right w:val="none" w:sz="0" w:space="0" w:color="auto"/>
      </w:divBdr>
    </w:div>
    <w:div w:id="1468014165">
      <w:bodyDiv w:val="1"/>
      <w:marLeft w:val="0"/>
      <w:marRight w:val="0"/>
      <w:marTop w:val="0"/>
      <w:marBottom w:val="0"/>
      <w:divBdr>
        <w:top w:val="none" w:sz="0" w:space="0" w:color="auto"/>
        <w:left w:val="none" w:sz="0" w:space="0" w:color="auto"/>
        <w:bottom w:val="none" w:sz="0" w:space="0" w:color="auto"/>
        <w:right w:val="none" w:sz="0" w:space="0" w:color="auto"/>
      </w:divBdr>
    </w:div>
    <w:div w:id="1470129399">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60819452">
      <w:bodyDiv w:val="1"/>
      <w:marLeft w:val="0"/>
      <w:marRight w:val="0"/>
      <w:marTop w:val="0"/>
      <w:marBottom w:val="0"/>
      <w:divBdr>
        <w:top w:val="none" w:sz="0" w:space="0" w:color="auto"/>
        <w:left w:val="none" w:sz="0" w:space="0" w:color="auto"/>
        <w:bottom w:val="none" w:sz="0" w:space="0" w:color="auto"/>
        <w:right w:val="none" w:sz="0" w:space="0" w:color="auto"/>
      </w:divBdr>
    </w:div>
    <w:div w:id="157562737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6878800">
      <w:bodyDiv w:val="1"/>
      <w:marLeft w:val="0"/>
      <w:marRight w:val="0"/>
      <w:marTop w:val="0"/>
      <w:marBottom w:val="0"/>
      <w:divBdr>
        <w:top w:val="none" w:sz="0" w:space="0" w:color="auto"/>
        <w:left w:val="none" w:sz="0" w:space="0" w:color="auto"/>
        <w:bottom w:val="none" w:sz="0" w:space="0" w:color="auto"/>
        <w:right w:val="none" w:sz="0" w:space="0" w:color="auto"/>
      </w:divBdr>
    </w:div>
    <w:div w:id="1677271742">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678323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0539801">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2475995">
      <w:bodyDiv w:val="1"/>
      <w:marLeft w:val="0"/>
      <w:marRight w:val="0"/>
      <w:marTop w:val="0"/>
      <w:marBottom w:val="0"/>
      <w:divBdr>
        <w:top w:val="none" w:sz="0" w:space="0" w:color="auto"/>
        <w:left w:val="none" w:sz="0" w:space="0" w:color="auto"/>
        <w:bottom w:val="none" w:sz="0" w:space="0" w:color="auto"/>
        <w:right w:val="none" w:sz="0" w:space="0" w:color="auto"/>
      </w:divBdr>
    </w:div>
    <w:div w:id="1796217314">
      <w:bodyDiv w:val="1"/>
      <w:marLeft w:val="0"/>
      <w:marRight w:val="0"/>
      <w:marTop w:val="0"/>
      <w:marBottom w:val="0"/>
      <w:divBdr>
        <w:top w:val="none" w:sz="0" w:space="0" w:color="auto"/>
        <w:left w:val="none" w:sz="0" w:space="0" w:color="auto"/>
        <w:bottom w:val="none" w:sz="0" w:space="0" w:color="auto"/>
        <w:right w:val="none" w:sz="0" w:space="0" w:color="auto"/>
      </w:divBdr>
    </w:div>
    <w:div w:id="180403137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009802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417072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9159459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JPG"/><Relationship Id="rId10" Type="http://schemas.openxmlformats.org/officeDocument/2006/relationships/footnotes" Target="foot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SjL3SEvExSYKCtO7TwhwVwjcgZze3p+aifPBTDY2iSQ=</DigestValue>
    </Reference>
    <Reference Type="http://www.w3.org/2000/09/xmldsig#Object" URI="#idOfficeObject">
      <DigestMethod Algorithm="http://www.w3.org/2001/04/xmlenc#sha256"/>
      <DigestValue>XxpBZhItepslGtqcQqGDje5aRIunUCGbGQ9R04/D1+w=</DigestValue>
    </Reference>
    <Reference Type="http://uri.etsi.org/01903#SignedProperties" URI="#idSignedProperties">
      <Transforms>
        <Transform Algorithm="http://www.w3.org/TR/2001/REC-xml-c14n-20010315"/>
      </Transforms>
      <DigestMethod Algorithm="http://www.w3.org/2001/04/xmlenc#sha256"/>
      <DigestValue>bBVpsnlx7FGwHHq/nYiLaLPxE90wCz+47ku3WoYHCUY=</DigestValue>
    </Reference>
    <Reference Type="http://www.w3.org/2000/09/xmldsig#Object" URI="#idValidSigLnImg">
      <DigestMethod Algorithm="http://www.w3.org/2001/04/xmlenc#sha256"/>
      <DigestValue>7/iHQhUBmtSUuZpd6c1+xYx7CLbLLvrRQ4ZeyK1FD1o=</DigestValue>
    </Reference>
    <Reference Type="http://www.w3.org/2000/09/xmldsig#Object" URI="#idInvalidSigLnImg">
      <DigestMethod Algorithm="http://www.w3.org/2001/04/xmlenc#sha256"/>
      <DigestValue>xeGyIADTLt+CYvsfLb7u+tXUPTkPwyxE1GsmwpMwWws=</DigestValue>
    </Reference>
  </SignedInfo>
  <SignatureValue>H+yIw0zC39X+3ZKQkn00a2xORzazoQa3xwxqw+bgeIXvSpoQzCHxLJFzdlO22DkFfYWQ9RFFU5FD
506Ih6EJAyAi/fiLsQDqAD1ex+QITEBeOEeXnC9fk3Mx7KvmuZIkL338lfjZCItPUHqxqY/jZLha
0n7VySUO3rrqmSSyHVX2Y44flZYSJCTBRj2iXoc94TFV34jH0H+6ppf//PWMgFiS2v2lAvX1CKEG
q2iEcxiRxcag4P6f9kAeY7EUkjj42c1XJlAnHwvhlA5gm7/v6AsWEFNc1fyt+Ryxh1kumoM7iUXw
L5WiO4FG0AfhiNVrYij864BzS+eS3gRKg2yH4A==</SignatureValue>
  <KeyInfo>
    <X509Data>
      <X509Certificate>MIIH7zCCBtegAwIBAgIIGtAVwfw5m+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I1Mzg2OS01MCMGA1UdEgQcMBqgGAYIKwYBBAHBAQKgDBYKOTk1NTE3NDAtSzANBgkqhkiG9w0BAQsFAAOCAQEATCuIE9JPNJzSQqu2+jD12figh6jJ+fSbuyIbRS2hP7YxWINX4dK2izybIP+RakBNLorxH4MDUlryqeqO/40/Kk3Po/6SNjXE3p0d3x3TES9B56MTX6OvpfJis4ir3H4NkKJOovx8sXz3HcUN7WWDuRmLG/IemQGn880KCnpVU+6Xw6JJ5u7P5K/vgvKFqF9izNNlX/lR1AproAZCTmwdF4picg8ikxKIv0vO4tt1+snm/FfgZQ6CnA+5wYmfPzQv//KJHtgrbSpXiszb+5kVwUzrclqIt0HOqR9jCAelUpseKuqiIMrbmX/7An+qGz8P1TNOBrnrv0nWKfHFLtDPE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Ev+jCYiDtdXthIGv1r0aSGAI4Ij6YA3o7u/VPo5ndf8=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EEUpeDydOAtgQZzX1WWTg3iaBO4l68ydEW8U8eGtb4w=</DigestValue>
      </Reference>
      <Reference URI="/word/endnotes.xml?ContentType=application/vnd.openxmlformats-officedocument.wordprocessingml.endnotes+xml">
        <DigestMethod Algorithm="http://www.w3.org/2001/04/xmlenc#sha256"/>
        <DigestValue>7h47fEB+UwK8PE4OZzOBurZZVaNs25nvOT/jhfZaupQ=</DigestValue>
      </Reference>
      <Reference URI="/word/fontTable.xml?ContentType=application/vnd.openxmlformats-officedocument.wordprocessingml.fontTable+xml">
        <DigestMethod Algorithm="http://www.w3.org/2001/04/xmlenc#sha256"/>
        <DigestValue>XH4qgTQfKBHKVoY/eWjdKlb0ilBQfqu86agEMuDCWAs=</DigestValue>
      </Reference>
      <Reference URI="/word/footer1.xml?ContentType=application/vnd.openxmlformats-officedocument.wordprocessingml.footer+xml">
        <DigestMethod Algorithm="http://www.w3.org/2001/04/xmlenc#sha256"/>
        <DigestValue>8ZlV0+zBRzeDKkWy2whInV5dH2U2Vjr5yOlAXqHFl4A=</DigestValue>
      </Reference>
      <Reference URI="/word/footer2.xml?ContentType=application/vnd.openxmlformats-officedocument.wordprocessingml.footer+xml">
        <DigestMethod Algorithm="http://www.w3.org/2001/04/xmlenc#sha256"/>
        <DigestValue>EID+3skxa8A7MkXvFha4jZsVCJ+hedCw8JpIB8lKyyU=</DigestValue>
      </Reference>
      <Reference URI="/word/footnotes.xml?ContentType=application/vnd.openxmlformats-officedocument.wordprocessingml.footnotes+xml">
        <DigestMethod Algorithm="http://www.w3.org/2001/04/xmlenc#sha256"/>
        <DigestValue>yU7xni0gwU4mbGaync5lrkoflqsnP5FW6+t1Bu3QUIk=</DigestValue>
      </Reference>
      <Reference URI="/word/header1.xml?ContentType=application/vnd.openxmlformats-officedocument.wordprocessingml.header+xml">
        <DigestMethod Algorithm="http://www.w3.org/2001/04/xmlenc#sha256"/>
        <DigestValue>flXLVxzrFw5jqe2sIM0UqJ/DqLogO9rhrMChKj22+ZE=</DigestValue>
      </Reference>
      <Reference URI="/word/media/image1.emf?ContentType=image/x-emf">
        <DigestMethod Algorithm="http://www.w3.org/2001/04/xmlenc#sha256"/>
        <DigestValue>Xps/qIPZ0UkXHWP/7z2QieR0k+7C/c3Li5oj2lZ+XdQ=</DigestValue>
      </Reference>
      <Reference URI="/word/media/image10.JPG?ContentType=image/jpeg">
        <DigestMethod Algorithm="http://www.w3.org/2001/04/xmlenc#sha256"/>
        <DigestValue>5b2+Isj9GbY3e2QcvTXcMPCscV0azgU593XS9CTVZWg=</DigestValue>
      </Reference>
      <Reference URI="/word/media/image2.emf?ContentType=image/x-emf">
        <DigestMethod Algorithm="http://www.w3.org/2001/04/xmlenc#sha256"/>
        <DigestValue>75OjKw4aguLNF8QHooD/W6ZSTpXs1/D02dhF4HKsbMM=</DigestValue>
      </Reference>
      <Reference URI="/word/media/image3.png?ContentType=image/png">
        <DigestMethod Algorithm="http://www.w3.org/2001/04/xmlenc#sha256"/>
        <DigestValue>cD8nodw6reSpaIPk/yV/8NRvttXjsfD0B+IeI2BQwmg=</DigestValue>
      </Reference>
      <Reference URI="/word/media/image4.JPG?ContentType=image/jpeg">
        <DigestMethod Algorithm="http://www.w3.org/2001/04/xmlenc#sha256"/>
        <DigestValue>VIW9fc9NPg5D285Kc4WFLdapt5YuLxR8xoXD7qcy45U=</DigestValue>
      </Reference>
      <Reference URI="/word/media/image5.JPG?ContentType=image/jpeg">
        <DigestMethod Algorithm="http://www.w3.org/2001/04/xmlenc#sha256"/>
        <DigestValue>zNxEJb+1pnbKpvgDAurLRJHW6OzGPHCmVPksOdtCXFE=</DigestValue>
      </Reference>
      <Reference URI="/word/media/image6.JPG?ContentType=image/jpeg">
        <DigestMethod Algorithm="http://www.w3.org/2001/04/xmlenc#sha256"/>
        <DigestValue>y3BAC2QfP+3cVMF/s4I+Eu2+g4Fa367f7BUFWUOv9MM=</DigestValue>
      </Reference>
      <Reference URI="/word/media/image7.JPG?ContentType=image/jpeg">
        <DigestMethod Algorithm="http://www.w3.org/2001/04/xmlenc#sha256"/>
        <DigestValue>KEQza7OUpCiugBsRKuxITmvX59fqpjXnFv+ckz6JcQM=</DigestValue>
      </Reference>
      <Reference URI="/word/media/image8.JPG?ContentType=image/jpeg">
        <DigestMethod Algorithm="http://www.w3.org/2001/04/xmlenc#sha256"/>
        <DigestValue>r0FDOu+adREYPXK6tQ25sK28AS9Df/mrgrfgjTqlit0=</DigestValue>
      </Reference>
      <Reference URI="/word/media/image9.JPG?ContentType=image/jpeg">
        <DigestMethod Algorithm="http://www.w3.org/2001/04/xmlenc#sha256"/>
        <DigestValue>pGPqIHzp8HAbRi/HlJzT99h4t5UvWezrRjHfQXcJkI0=</DigestValue>
      </Reference>
      <Reference URI="/word/numbering.xml?ContentType=application/vnd.openxmlformats-officedocument.wordprocessingml.numbering+xml">
        <DigestMethod Algorithm="http://www.w3.org/2001/04/xmlenc#sha256"/>
        <DigestValue>BZ9JEi9ccko+KRU3aCl19XsGkBE9Pg1YnaysarJboYQ=</DigestValue>
      </Reference>
      <Reference URI="/word/settings.xml?ContentType=application/vnd.openxmlformats-officedocument.wordprocessingml.settings+xml">
        <DigestMethod Algorithm="http://www.w3.org/2001/04/xmlenc#sha256"/>
        <DigestValue>Kc+3ic3brFXvowb5tj/tz1CHjce7PCh9Fax1F/jy89Y=</DigestValue>
      </Reference>
      <Reference URI="/word/styles.xml?ContentType=application/vnd.openxmlformats-officedocument.wordprocessingml.styles+xml">
        <DigestMethod Algorithm="http://www.w3.org/2001/04/xmlenc#sha256"/>
        <DigestValue>7cZADBfEJZ2hgmutnJ1LrFuPtK8QThiWEW59rbUZ1hg=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b4vdqa1SrI5ORPTFvFs/Vb7Sx7ZhTjBCLom7DR/BxrY=</DigestValue>
      </Reference>
    </Manifest>
    <SignatureProperties>
      <SignatureProperty Id="idSignatureTime" Target="#idPackageSignature">
        <mdssi:SignatureTime xmlns:mdssi="http://schemas.openxmlformats.org/package/2006/digital-signature">
          <mdssi:Format>YYYY-MM-DDThh:mm:ssTZD</mdssi:Format>
          <mdssi:Value>2019-12-30T20:02:05Z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IAAAA8AAAAAAAAAAAAAABwCwAAZwgAACBFTUYAAAEApLsAAAwAAAABAAAAAAAAAAAAAAAAAAAAVgUAAAADAADiAQAADwEAAAAAAAAAAAAAAAAAAGZaBwBVIgQ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r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2019-12-30T20:02:05Z</xd:SigningTime>
          <xd:SigningCertificate>
            <xd:Cert>
              <xd:CertDigest>
                <DigestMethod Algorithm="http://www.w3.org/2001/04/xmlenc#sha256"/>
                <DigestValue>36tKl7Gzqfxly1j1xdpzbWuwL5GkcyWuGMCB3AtNWeM=</DigestValue>
              </xd:CertDigest>
              <xd:IssuerSerial>
                <X509IssuerName>E=e-sign@esign-la.com, CN=ESign Class 3 Firma Electronica Avanzada para Estado de Chile CA, OU=Terminos de uso en www.esign-la.com/acuerdoterceros, O=E-Sign S.A., C=CL</X509IssuerName>
                <X509SerialNumber>1932068163046448099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NMg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A2AAEAAQCCAO5A////////////////AAAAAAAAAACcqjYAAgAAAAAAAAAYAAAAIKs2AJiqNgATL5tpAAB1AAAAAAAQAAAAqKo2AN8um2kQAAAAMGNWDbSqNgCeLptpEAAAAMSqNgBeLptp4mawduJmsHbUqjYAAAgAAAACAAAAAAAAAKs2AHVusHYAAAAAAAAAADasNgAHAAAAKKw2AAcAAAAAAAAAAAAAACisNgA4qzYA2u2vdgAAAAAAAgAAAAA2AAcAAAAorDYABwAAAEwSsXYAAAAAAAAAACisNgAHAAAAAAAAAGSrNgCYMK92AAAAAAACAAAor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gAx4W6E91AAEAAADQLU0NAAAAAODcGxYDAAAA6E91ADDkGxYAAAAA4NwbFjdarGkDAAAAQFqsaQEAAABAQhwWQDHiabmPp2kYPzYAgAHZdg1c1HbfW9R2GD82AGQBAADiZrB24mawdpDP8wYACAAAAAIAAAAAAAA4PzYAdW6wdgAAAAAAAAAAbEA2AAYAAABgQDYABgAAAAAAAAAAAAAAYEA2AHA/NgDa7a92AAAAAAACAAAAADYABgAAAGBANgAGAAAATBKxdgAAAAAAAAAAYEA2AAYAAAAAAAAAnD82AJgwr3YAAAAAAAIAAGBAN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cAAAACgAAAFAAAACKAAAAXAAAAAEAAABbJA1CVSUNQgoAAABQAAAAGAAAAEwAAAAAAAAAAAAAAAAAAAD//////////3wAAABSAG8AZAByAGkAZwBvACAARwBhAHIAYwDtAGEAIABDAGEAYgBhAGwAbABlAHIAbwAHAAAABwAAAAcAAAAEAAAAAwAAAAcAAAAHAAAAAwAAAAgAAAAGAAAABAAAAAUAAAADAAAABgAAAAMAAAAHAAAABgAAAAcAAAAGAAAAAwAAAAMAAAAGAAAABAAAAAc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</Object>
  <Object Id="idInvalidSigLnImg">AQAAAGwAAAAAAAAAAAAAAAYBAAB/AAAAAAAAAAAAAABBJAAApREAACBFTUYAAAEA0Ms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8WpWHZIuQZrdF0Ga///AAAAAOV1floAAMyXNgAHAAAAAAAAAGjvdwAglzYAaPPmdQAAAAAAAENoYXJVcHBlclcAjXUAUI51AFiNAgfglXUAeJc2AIAB2XYNXNR231vUdniXNgBkAQAA4mawduJmsHYIKx8DAAgAAAACAAAAAAAAmJc2AHVusHYAAAAAAAAAANKYNgAJAAAAwJg2AAkAAAAAAAAAAAAAAMCYNgDQlzYA2u2vdgAAAAAAAgAAAAA2AAkAAADAmDYACQAAAEwSsXYAAAAAAAAAAMCYNgAJAAAAAAAAAPyXNgCYMK92AAAAAAACAADAmD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A2AAEAAQCCAO5A////////////////AAAAAAAAAACcqjYAAgAAAAAAAAAYAAAAIKs2AJiqNgATL5tpAAB1AAAAAAAQAAAAqKo2AN8um2kQAAAAMGNWDbSqNgCeLptpEAAAAMSqNgBeLptp4mawduJmsHbUqjYAAAgAAAACAAAAAAAAAKs2AHVusHYAAAAAAAAAADasNgAHAAAAKKw2AAcAAAAAAAAAAAAAACisNgA4qzYA2u2vdgAAAAAAAgAAAAA2AAcAAAAorDYABwAAAEwSsXYAAAAAAAAAACisNgAHAAAAAAAAAGSrNgCYMK92AAAAAAACAAAor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gAx4W6E91AAEAAADQLU0NAAAAAODcGxYDAAAA6E91ADDkGxYAAAAA4NwbFjdarGkDAAAAQFqsaQEAAABAQhwWQDHiabmPp2kYPzYAgAHZdg1c1HbfW9R2GD82AGQBAADiZrB24mawdpDP8wYACAAAAAIAAAAAAAA4PzYAdW6wdgAAAAAAAAAAbEA2AAYAAABgQDYABgAAAAAAAAAAAAAAYEA2AHA/NgDa7a92AAAAAAACAAAAADYABgAAAGBANgAGAAAATBKxdgAAAAAAAAAAYEA2AAYAAAAAAAAAnD82AJgwr3YAAAAAAAIAAGBAN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cAAAACgAAAFAAAACKAAAAXAAAAAEAAABbJA1CVSUNQgoAAABQAAAAGAAAAEwAAAAAAAAAAAAAAAAAAAD//////////3wAAABSAG8AZAByAGkAZwBvACAARwBhAHIAYwDtAGEAIABDAGEAYgBhAGwAbABlAHIAbwAHAAAABwAAAAcAAAAEAAAAAwAAAAcAAAAHAAAAAwAAAAgAAAAGAAAABAAAAAUAAAADAAAABgAAAAMAAAAHAAAABgAAAAcAAAAGAAAAAwAAAAMAAAAGAAAABAAAAAc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BcAQAACgAAAHAAAAD8AAAAfAAAAAEAAABbJA1CVSUNQgoAAABwAAAALQAAAEwAAAAEAAAACQAAAHAAAAD+AAAAfQAAAKgAAABGAGkAcgBtAGEAZABvACAAcABvAHIAOgAgAFIAbwBkAHIAaQBnAG8AIABBAG4AdABvAG4AaQBvACAARwBhAHIAYwDtAGEAIABDAGEAYgBhAGwAbABlAHIAbwAAAAYAAAADAAAABAAAAAkAAAAGAAAABwAAAAcAAAADAAAABwAAAAcAAAAEAAAAAwAAAAMAAAAHAAAABwAAAAcAAAAEAAAAAwAAAAcAAAAHAAAAAwAAAAcAAAAHAAAABAAAAAcAAAAHAAAAAwAAAAcAAAADAAAACAAAAAYAAAAEAAAABQAAAAMAAAAGAAAAAwAAAAcAAAAGAAAABwAAAAYAAAADAAAAAwAAAAYAAAAE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636UEWMD4YA6-18-52328</_dlc_DocId>
    <_dlc_DocIdUrl xmlns="21c3207e-4ad9-41ce-b187-b126d6257ffb">
      <Url>http://sharepoint/dfz/_layouts/DocIdRedir.aspx?ID=636UEWMD4YA6-18-52328</Url>
      <Description>636UEWMD4YA6-18-52328</Description>
    </_dlc_DocIdUrl>
    <Remitido_x0020_Por xmlns="cd7df43d-10b9-47d8-a000-58f6ff9a05a9">7</Remitido_x0020_Por>
    <Fecha_x0020_Publicaci_x00f3_n xmlns="cd7df43d-10b9-47d8-a000-58f6ff9a05a9">2013-11-14T03:00:00+00:00</Fecha_x0020_Publicaci_x00f3_n>
    <N_x00b0__x0020_Documento xmlns="cd7df43d-10b9-47d8-a000-58f6ff9a05a9" xsi:nil="true"/>
    <Destinatario xmlns="cd7df43d-10b9-47d8-a000-58f6ff9a05a9" xsi:nil="true"/>
    <Fecha_x0020_Generaci_x00f3_n xmlns="cd7df43d-10b9-47d8-a000-58f6ff9a05a9">2013-11-14T03:00:00+00:00</Fecha_x0020_Generaci_x00f3_n>
    <N_x00b0__x0020_Exp xmlns="cd7df43d-10b9-47d8-a000-58f6ff9a05a9">386</N_x00b0__x0020_Ex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EAF58A0C-0D0C-491B-955B-9F1C08927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231D94F5-C4A5-41B2-B149-0A229D1A7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3509</TotalTime>
  <Pages>30</Pages>
  <Words>7376</Words>
  <Characters>40572</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Informe de Fiscalización Planta Catemu</vt:lpstr>
    </vt:vector>
  </TitlesOfParts>
  <Company/>
  <LinksUpToDate>false</LinksUpToDate>
  <CharactersWithSpaces>47853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Planta Catemu</dc:title>
  <dc:subject/>
  <dc:creator>Usuario</dc:creator>
  <cp:keywords/>
  <dc:description/>
  <cp:lastModifiedBy>Rodrigo García Caballero</cp:lastModifiedBy>
  <cp:revision>171</cp:revision>
  <cp:lastPrinted>2019-12-19T18:10:00Z</cp:lastPrinted>
  <dcterms:created xsi:type="dcterms:W3CDTF">2019-09-04T21:14:00Z</dcterms:created>
  <dcterms:modified xsi:type="dcterms:W3CDTF">2019-12-30T20:01:00Z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69d97363-87bd-416f-950b-f9b0fa893601</vt:lpwstr>
  </property>
</Properties>
</file>