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Default="001A526B" w:rsidP="00373994">
      <w:pPr>
        <w:spacing w:after="0" w:line="240" w:lineRule="auto"/>
        <w:jc w:val="center"/>
        <w:rPr>
          <w:rFonts w:ascii="Calibri" w:eastAsia="Calibri" w:hAnsi="Calibri" w:cs="Times New Roman"/>
          <w:b/>
          <w:sz w:val="24"/>
          <w:szCs w:val="24"/>
        </w:rPr>
      </w:pPr>
    </w:p>
    <w:p w:rsidR="0033254C" w:rsidRDefault="0033254C" w:rsidP="00373994">
      <w:pPr>
        <w:spacing w:after="0" w:line="240" w:lineRule="auto"/>
        <w:jc w:val="center"/>
        <w:rPr>
          <w:rFonts w:ascii="Calibri" w:eastAsia="Calibri" w:hAnsi="Calibri" w:cs="Times New Roman"/>
          <w:b/>
          <w:sz w:val="24"/>
          <w:szCs w:val="24"/>
        </w:rPr>
      </w:pPr>
    </w:p>
    <w:p w:rsidR="00806F33" w:rsidRDefault="00806F33" w:rsidP="00373994">
      <w:pPr>
        <w:spacing w:after="0" w:line="240" w:lineRule="auto"/>
        <w:jc w:val="center"/>
        <w:rPr>
          <w:rFonts w:ascii="Calibri" w:eastAsia="Calibri" w:hAnsi="Calibri" w:cs="Times New Roman"/>
          <w:b/>
          <w:sz w:val="24"/>
          <w:szCs w:val="24"/>
        </w:rPr>
      </w:pPr>
    </w:p>
    <w:p w:rsidR="00806F33" w:rsidRPr="003A630E" w:rsidRDefault="00806F33" w:rsidP="00806F33">
      <w:pPr>
        <w:spacing w:after="0" w:line="240" w:lineRule="auto"/>
        <w:jc w:val="center"/>
        <w:rPr>
          <w:rFonts w:ascii="Calibri" w:eastAsia="Calibri" w:hAnsi="Calibri" w:cs="Times New Roman"/>
          <w:b/>
          <w:sz w:val="24"/>
        </w:rPr>
      </w:pPr>
      <w:bookmarkStart w:id="4" w:name="_Toc350847217"/>
      <w:bookmarkStart w:id="5" w:name="_Toc350928661"/>
      <w:bookmarkStart w:id="6" w:name="_Toc350937998"/>
      <w:bookmarkStart w:id="7" w:name="_Toc351623560"/>
      <w:r w:rsidRPr="003A630E">
        <w:rPr>
          <w:rFonts w:ascii="Calibri" w:eastAsia="Calibri" w:hAnsi="Calibri" w:cs="Times New Roman"/>
          <w:b/>
          <w:sz w:val="28"/>
          <w:szCs w:val="24"/>
        </w:rPr>
        <w:t>DFZ-</w:t>
      </w:r>
      <w:bookmarkEnd w:id="4"/>
      <w:bookmarkEnd w:id="5"/>
      <w:bookmarkEnd w:id="6"/>
      <w:bookmarkEnd w:id="7"/>
      <w:r w:rsidRPr="003A630E">
        <w:rPr>
          <w:rFonts w:ascii="Calibri" w:eastAsia="Calibri" w:hAnsi="Calibri" w:cs="Times New Roman"/>
          <w:b/>
          <w:sz w:val="28"/>
          <w:szCs w:val="24"/>
        </w:rPr>
        <w:t>20</w:t>
      </w:r>
      <w:r w:rsidR="004D4BD5">
        <w:rPr>
          <w:rFonts w:ascii="Calibri" w:eastAsia="Calibri" w:hAnsi="Calibri" w:cs="Times New Roman"/>
          <w:b/>
          <w:sz w:val="28"/>
          <w:szCs w:val="24"/>
        </w:rPr>
        <w:t>20</w:t>
      </w:r>
      <w:r w:rsidRPr="003A630E">
        <w:rPr>
          <w:rFonts w:ascii="Calibri" w:eastAsia="Calibri" w:hAnsi="Calibri" w:cs="Times New Roman"/>
          <w:b/>
          <w:sz w:val="28"/>
          <w:szCs w:val="24"/>
        </w:rPr>
        <w:t>-</w:t>
      </w:r>
      <w:r w:rsidR="004D4BD5">
        <w:rPr>
          <w:rFonts w:ascii="Calibri" w:eastAsia="Calibri" w:hAnsi="Calibri" w:cs="Times New Roman"/>
          <w:b/>
          <w:sz w:val="28"/>
          <w:szCs w:val="24"/>
        </w:rPr>
        <w:t>114</w:t>
      </w:r>
      <w:r w:rsidRPr="003A630E">
        <w:rPr>
          <w:rFonts w:ascii="Calibri" w:eastAsia="Calibri" w:hAnsi="Calibri" w:cs="Times New Roman"/>
          <w:b/>
          <w:sz w:val="28"/>
          <w:szCs w:val="24"/>
        </w:rPr>
        <w:t>-VIII-NE</w:t>
      </w:r>
    </w:p>
    <w:p w:rsidR="0033254C" w:rsidRDefault="0033254C" w:rsidP="00373994">
      <w:pPr>
        <w:spacing w:after="0" w:line="240" w:lineRule="auto"/>
        <w:jc w:val="center"/>
        <w:rPr>
          <w:rFonts w:ascii="Calibri" w:eastAsia="Calibri" w:hAnsi="Calibri" w:cs="Times New Roman"/>
          <w:b/>
          <w:sz w:val="24"/>
          <w:szCs w:val="24"/>
        </w:rPr>
      </w:pPr>
    </w:p>
    <w:p w:rsidR="0033254C" w:rsidRDefault="0033254C" w:rsidP="00373994">
      <w:pPr>
        <w:spacing w:after="0" w:line="240" w:lineRule="auto"/>
        <w:jc w:val="center"/>
        <w:rPr>
          <w:rFonts w:ascii="Calibri" w:eastAsia="Calibri" w:hAnsi="Calibri" w:cs="Times New Roman"/>
          <w:b/>
          <w:sz w:val="24"/>
          <w:szCs w:val="24"/>
        </w:rPr>
      </w:pPr>
    </w:p>
    <w:p w:rsidR="00806F33" w:rsidRPr="001A526B" w:rsidRDefault="00806F33" w:rsidP="00373994">
      <w:pPr>
        <w:spacing w:after="0" w:line="240" w:lineRule="auto"/>
        <w:jc w:val="center"/>
        <w:rPr>
          <w:rFonts w:ascii="Calibri" w:eastAsia="Calibri" w:hAnsi="Calibri" w:cs="Times New Roman"/>
          <w:b/>
          <w:sz w:val="24"/>
          <w:szCs w:val="24"/>
        </w:rPr>
      </w:pPr>
    </w:p>
    <w:p w:rsidR="0033254C" w:rsidRDefault="0033254C" w:rsidP="00373994">
      <w:pPr>
        <w:spacing w:after="0" w:line="240" w:lineRule="auto"/>
        <w:jc w:val="center"/>
        <w:rPr>
          <w:rFonts w:ascii="Calibri" w:eastAsia="Calibri" w:hAnsi="Calibri" w:cs="Calibri"/>
          <w:b/>
          <w:sz w:val="24"/>
          <w:szCs w:val="24"/>
        </w:rPr>
      </w:pPr>
    </w:p>
    <w:p w:rsidR="00806F33" w:rsidRDefault="004D4BD5"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INMOBILIARIA LONTUE CINCO LIMITADA</w:t>
      </w:r>
    </w:p>
    <w:p w:rsidR="004D4BD5" w:rsidRPr="0033254C" w:rsidRDefault="004D4BD5" w:rsidP="00373994">
      <w:pPr>
        <w:spacing w:after="0" w:line="240" w:lineRule="auto"/>
        <w:jc w:val="center"/>
        <w:rPr>
          <w:rFonts w:ascii="Calibri" w:eastAsia="Calibri" w:hAnsi="Calibri" w:cs="Calibri"/>
          <w:b/>
          <w:sz w:val="24"/>
          <w:szCs w:val="24"/>
        </w:rPr>
      </w:pPr>
    </w:p>
    <w:p w:rsidR="00806F33" w:rsidRPr="003A630E" w:rsidRDefault="004D4BD5" w:rsidP="00373994">
      <w:pPr>
        <w:spacing w:after="0" w:line="240" w:lineRule="auto"/>
        <w:jc w:val="center"/>
        <w:rPr>
          <w:rFonts w:ascii="Calibri" w:eastAsia="Calibri" w:hAnsi="Calibri" w:cs="Times New Roman"/>
          <w:b/>
          <w:sz w:val="28"/>
          <w:szCs w:val="24"/>
        </w:rPr>
      </w:pPr>
      <w:r>
        <w:rPr>
          <w:rFonts w:ascii="Calibri" w:eastAsia="Calibri" w:hAnsi="Calibri" w:cs="Times New Roman"/>
          <w:b/>
          <w:sz w:val="28"/>
          <w:szCs w:val="24"/>
        </w:rPr>
        <w:t>EDIFICIO LONTUE CINCO – COLLAO 794 CCP</w:t>
      </w:r>
    </w:p>
    <w:p w:rsidR="001A526B" w:rsidRPr="000B0F4E" w:rsidRDefault="0033254C" w:rsidP="00373994">
      <w:pPr>
        <w:spacing w:after="0" w:line="240" w:lineRule="auto"/>
        <w:jc w:val="center"/>
        <w:rPr>
          <w:rFonts w:ascii="Calibri" w:eastAsia="Calibri" w:hAnsi="Calibri" w:cs="Calibri"/>
          <w:b/>
          <w:sz w:val="24"/>
          <w:szCs w:val="24"/>
          <w:lang w:val="en-US"/>
        </w:rPr>
      </w:pPr>
      <w:r w:rsidRPr="000B0F4E">
        <w:rPr>
          <w:rFonts w:ascii="Calibri" w:eastAsia="Calibri" w:hAnsi="Calibri" w:cs="Calibri"/>
          <w:b/>
          <w:sz w:val="24"/>
          <w:szCs w:val="24"/>
          <w:lang w:val="en-US"/>
        </w:rPr>
        <w:t xml:space="preserve">(UF: </w:t>
      </w:r>
      <w:r w:rsidR="00806F33" w:rsidRPr="000B0F4E">
        <w:rPr>
          <w:rFonts w:ascii="Calibri" w:eastAsia="Calibri" w:hAnsi="Calibri" w:cs="Calibri"/>
          <w:b/>
          <w:sz w:val="24"/>
          <w:szCs w:val="24"/>
          <w:lang w:val="en-US"/>
        </w:rPr>
        <w:t>1</w:t>
      </w:r>
      <w:r w:rsidR="009B7F87">
        <w:rPr>
          <w:rFonts w:ascii="Calibri" w:eastAsia="Calibri" w:hAnsi="Calibri" w:cs="Calibri"/>
          <w:b/>
          <w:sz w:val="24"/>
          <w:szCs w:val="24"/>
          <w:lang w:val="en-US"/>
        </w:rPr>
        <w:t>7</w:t>
      </w:r>
      <w:r w:rsidR="004D4BD5">
        <w:rPr>
          <w:rFonts w:ascii="Calibri" w:eastAsia="Calibri" w:hAnsi="Calibri" w:cs="Calibri"/>
          <w:b/>
          <w:sz w:val="24"/>
          <w:szCs w:val="24"/>
          <w:lang w:val="en-US"/>
        </w:rPr>
        <w:t>260</w:t>
      </w:r>
      <w:r w:rsidRPr="000B0F4E">
        <w:rPr>
          <w:rFonts w:ascii="Calibri" w:eastAsia="Calibri" w:hAnsi="Calibri" w:cs="Calibri"/>
          <w:b/>
          <w:sz w:val="24"/>
          <w:szCs w:val="24"/>
          <w:lang w:val="en-US"/>
        </w:rPr>
        <w:t>)</w:t>
      </w:r>
    </w:p>
    <w:p w:rsidR="0033254C" w:rsidRPr="000B0F4E" w:rsidRDefault="0033254C" w:rsidP="00373994">
      <w:pPr>
        <w:spacing w:after="0" w:line="240" w:lineRule="auto"/>
        <w:jc w:val="center"/>
        <w:rPr>
          <w:rFonts w:ascii="Calibri" w:eastAsia="Calibri" w:hAnsi="Calibri" w:cs="Calibri"/>
          <w:b/>
          <w:sz w:val="24"/>
          <w:szCs w:val="24"/>
          <w:lang w:val="en-US"/>
        </w:rPr>
      </w:pPr>
    </w:p>
    <w:p w:rsidR="001A526B" w:rsidRPr="000B0F4E" w:rsidRDefault="001A526B" w:rsidP="00373994">
      <w:pPr>
        <w:spacing w:after="0" w:line="240" w:lineRule="auto"/>
        <w:jc w:val="center"/>
        <w:rPr>
          <w:rFonts w:ascii="Calibri" w:eastAsia="Calibri" w:hAnsi="Calibri" w:cs="Times New Roman"/>
          <w:b/>
          <w:lang w:val="en-US"/>
        </w:rPr>
      </w:pPr>
    </w:p>
    <w:p w:rsidR="0033254C" w:rsidRPr="000B0F4E" w:rsidRDefault="0033254C" w:rsidP="00373994">
      <w:pPr>
        <w:spacing w:after="0" w:line="240" w:lineRule="auto"/>
        <w:jc w:val="center"/>
        <w:rPr>
          <w:rFonts w:ascii="Calibri" w:eastAsia="Calibri" w:hAnsi="Calibri" w:cs="Times New Roman"/>
          <w:b/>
          <w:lang w:val="en-US"/>
        </w:rPr>
      </w:pPr>
    </w:p>
    <w:p w:rsidR="0033254C" w:rsidRPr="000B0F4E" w:rsidRDefault="0033254C" w:rsidP="00373994">
      <w:pPr>
        <w:spacing w:after="0" w:line="240" w:lineRule="auto"/>
        <w:jc w:val="center"/>
        <w:rPr>
          <w:rFonts w:ascii="Calibri" w:eastAsia="Calibri" w:hAnsi="Calibri" w:cs="Times New Roman"/>
          <w:b/>
          <w:lang w:val="en-U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0B0F4E" w:rsidRDefault="001A526B" w:rsidP="00373994">
            <w:pPr>
              <w:spacing w:after="0" w:line="240" w:lineRule="auto"/>
              <w:jc w:val="center"/>
              <w:rPr>
                <w:rFonts w:ascii="Calibri" w:eastAsia="Calibri" w:hAnsi="Calibri" w:cs="Calibri"/>
                <w:b/>
                <w:sz w:val="18"/>
                <w:szCs w:val="18"/>
                <w:highlight w:val="yellow"/>
                <w:lang w:val="en-US"/>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4D4BD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r w:rsidR="00181930">
              <w:rPr>
                <w:rFonts w:ascii="Calibri" w:eastAsia="Calibri" w:hAnsi="Calibri" w:cs="Calibr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693542"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9" o:title=""/>
                  <o:lock v:ext="edit" ungrouping="t" rotation="t" aspectratio="f" cropping="t" verticies="t" text="t" grouping="t"/>
                  <o:signatureline v:ext="edit" id="{4617164B-0E03-45F4-87AA-F1F547CC8B2B}" provid="{00000000-0000-0000-0000-000000000000}" o:suggestedsigner="Juan Pablo Granzow c." o:suggestedsigner2="Jefe OBB" o:suggestedsigneremail="juan.granzow@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4D4BD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Francisco Caamaño A</w:t>
            </w:r>
            <w:r w:rsidR="00181930">
              <w:rPr>
                <w:rFonts w:ascii="Calibri" w:eastAsia="Calibri" w:hAnsi="Calibri" w:cs="Calibr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A75441" w:rsidP="00373994">
            <w:pPr>
              <w:spacing w:after="0" w:line="240" w:lineRule="auto"/>
              <w:jc w:val="center"/>
              <w:rPr>
                <w:rFonts w:ascii="Calibri" w:eastAsia="Calibri" w:hAnsi="Calibri" w:cs="Calibri"/>
                <w:sz w:val="18"/>
                <w:szCs w:val="18"/>
              </w:rPr>
            </w:pPr>
            <w:r>
              <w:rPr>
                <w:rFonts w:ascii="Calibri" w:eastAsia="Calibri" w:hAnsi="Calibri" w:cs="Calibri"/>
                <w:noProof/>
                <w:sz w:val="18"/>
                <w:szCs w:val="18"/>
                <w:lang w:eastAsia="es-CL"/>
              </w:rPr>
              <w:drawing>
                <wp:anchor distT="0" distB="0" distL="114300" distR="114300" simplePos="0" relativeHeight="251665408" behindDoc="0" locked="0" layoutInCell="1" allowOverlap="1" wp14:anchorId="50857E98" wp14:editId="2C56621D">
                  <wp:simplePos x="0" y="0"/>
                  <wp:positionH relativeFrom="column">
                    <wp:posOffset>534035</wp:posOffset>
                  </wp:positionH>
                  <wp:positionV relativeFrom="paragraph">
                    <wp:posOffset>43815</wp:posOffset>
                  </wp:positionV>
                  <wp:extent cx="405130" cy="342900"/>
                  <wp:effectExtent l="0" t="0" r="0" b="0"/>
                  <wp:wrapNone/>
                  <wp:docPr id="28" name="Imagen 28" descr="C:\Users\juan.granzow\Desktop\2020.02_DFZ-2020-114-VIII-NE EDIFICIO LONTUE CINCO - COLLAO 794 CCP\Firma_fcaa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an.granzow\Desktop\2020.02_DFZ-2020-114-VIII-NE EDIFICIO LONTUE CINCO - COLLAO 794 CCP\Firma_fcaama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542">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Francisco Caamaño Aguillón" o:suggestedsigner2="Fiscalizador Regional" o:suggestedsigneremail="francisco.caamano@sma.gob.cl" issignatureline="t"/>
                </v:shape>
              </w:pict>
            </w:r>
            <w:bookmarkStart w:id="8" w:name="_GoBack"/>
            <w:bookmarkEnd w:id="8"/>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9" w:name="_Toc449519266" w:displacedByCustomXml="next"/>
    <w:bookmarkStart w:id="10" w:name="_Toc534731502"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p>
        <w:p w:rsidR="00FF6386"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34731502" w:history="1">
            <w:r w:rsidR="00FF6386" w:rsidRPr="00620D62">
              <w:rPr>
                <w:rStyle w:val="Hipervnculo"/>
                <w:rFonts w:ascii="Calibri" w:eastAsia="Calibri" w:hAnsi="Calibri" w:cs="Calibri"/>
                <w:b/>
                <w:noProof/>
                <w:lang w:val="es-ES"/>
              </w:rPr>
              <w:t>Contenido</w:t>
            </w:r>
            <w:r w:rsidR="00FF6386">
              <w:rPr>
                <w:noProof/>
                <w:webHidden/>
              </w:rPr>
              <w:tab/>
            </w:r>
            <w:r w:rsidR="00FF6386">
              <w:rPr>
                <w:noProof/>
                <w:webHidden/>
              </w:rPr>
              <w:fldChar w:fldCharType="begin"/>
            </w:r>
            <w:r w:rsidR="00FF6386">
              <w:rPr>
                <w:noProof/>
                <w:webHidden/>
              </w:rPr>
              <w:instrText xml:space="preserve"> PAGEREF _Toc534731502 \h </w:instrText>
            </w:r>
            <w:r w:rsidR="00FF6386">
              <w:rPr>
                <w:noProof/>
                <w:webHidden/>
              </w:rPr>
            </w:r>
            <w:r w:rsidR="00FF6386">
              <w:rPr>
                <w:noProof/>
                <w:webHidden/>
              </w:rPr>
              <w:fldChar w:fldCharType="separate"/>
            </w:r>
            <w:r w:rsidR="00ED5DFD">
              <w:rPr>
                <w:noProof/>
                <w:webHidden/>
              </w:rPr>
              <w:t>1</w:t>
            </w:r>
            <w:r w:rsidR="00FF6386">
              <w:rPr>
                <w:noProof/>
                <w:webHidden/>
              </w:rPr>
              <w:fldChar w:fldCharType="end"/>
            </w:r>
          </w:hyperlink>
        </w:p>
        <w:p w:rsidR="00FF6386" w:rsidRDefault="00693542">
          <w:pPr>
            <w:pStyle w:val="TDC1"/>
            <w:tabs>
              <w:tab w:val="left" w:pos="440"/>
              <w:tab w:val="right" w:leader="dot" w:pos="9962"/>
            </w:tabs>
            <w:rPr>
              <w:rFonts w:eastAsiaTheme="minorEastAsia"/>
              <w:noProof/>
              <w:lang w:eastAsia="es-CL"/>
            </w:rPr>
          </w:pPr>
          <w:hyperlink w:anchor="_Toc534731503" w:history="1">
            <w:r w:rsidR="00FF6386" w:rsidRPr="00620D62">
              <w:rPr>
                <w:rStyle w:val="Hipervnculo"/>
                <w:rFonts w:ascii="Calibri" w:eastAsia="Calibri" w:hAnsi="Calibri" w:cs="Calibri"/>
                <w:b/>
                <w:noProof/>
              </w:rPr>
              <w:t>1</w:t>
            </w:r>
            <w:r w:rsidR="00FF6386">
              <w:rPr>
                <w:rFonts w:eastAsiaTheme="minorEastAsia"/>
                <w:noProof/>
                <w:lang w:eastAsia="es-CL"/>
              </w:rPr>
              <w:tab/>
            </w:r>
            <w:r w:rsidR="00FF6386" w:rsidRPr="00620D62">
              <w:rPr>
                <w:rStyle w:val="Hipervnculo"/>
                <w:rFonts w:ascii="Calibri" w:eastAsia="Calibri" w:hAnsi="Calibri" w:cs="Calibri"/>
                <w:b/>
                <w:noProof/>
              </w:rPr>
              <w:t>RESUMEN</w:t>
            </w:r>
            <w:r w:rsidR="00FF6386">
              <w:rPr>
                <w:noProof/>
                <w:webHidden/>
              </w:rPr>
              <w:tab/>
            </w:r>
            <w:r w:rsidR="00FF6386">
              <w:rPr>
                <w:noProof/>
                <w:webHidden/>
              </w:rPr>
              <w:fldChar w:fldCharType="begin"/>
            </w:r>
            <w:r w:rsidR="00FF6386">
              <w:rPr>
                <w:noProof/>
                <w:webHidden/>
              </w:rPr>
              <w:instrText xml:space="preserve"> PAGEREF _Toc534731503 \h </w:instrText>
            </w:r>
            <w:r w:rsidR="00FF6386">
              <w:rPr>
                <w:noProof/>
                <w:webHidden/>
              </w:rPr>
            </w:r>
            <w:r w:rsidR="00FF6386">
              <w:rPr>
                <w:noProof/>
                <w:webHidden/>
              </w:rPr>
              <w:fldChar w:fldCharType="separate"/>
            </w:r>
            <w:r w:rsidR="00ED5DFD">
              <w:rPr>
                <w:noProof/>
                <w:webHidden/>
              </w:rPr>
              <w:t>2</w:t>
            </w:r>
            <w:r w:rsidR="00FF6386">
              <w:rPr>
                <w:noProof/>
                <w:webHidden/>
              </w:rPr>
              <w:fldChar w:fldCharType="end"/>
            </w:r>
          </w:hyperlink>
        </w:p>
        <w:p w:rsidR="00FF6386" w:rsidRDefault="00693542">
          <w:pPr>
            <w:pStyle w:val="TDC1"/>
            <w:tabs>
              <w:tab w:val="left" w:pos="440"/>
              <w:tab w:val="right" w:leader="dot" w:pos="9962"/>
            </w:tabs>
            <w:rPr>
              <w:rFonts w:eastAsiaTheme="minorEastAsia"/>
              <w:noProof/>
              <w:lang w:eastAsia="es-CL"/>
            </w:rPr>
          </w:pPr>
          <w:hyperlink w:anchor="_Toc534731504" w:history="1">
            <w:r w:rsidR="00FF6386" w:rsidRPr="00620D62">
              <w:rPr>
                <w:rStyle w:val="Hipervnculo"/>
                <w:noProof/>
              </w:rPr>
              <w:t>2</w:t>
            </w:r>
            <w:r w:rsidR="00FF6386">
              <w:rPr>
                <w:rFonts w:eastAsiaTheme="minorEastAsia"/>
                <w:noProof/>
                <w:lang w:eastAsia="es-CL"/>
              </w:rPr>
              <w:tab/>
            </w:r>
            <w:r w:rsidR="00FF6386" w:rsidRPr="00620D62">
              <w:rPr>
                <w:rStyle w:val="Hipervnculo"/>
                <w:noProof/>
              </w:rPr>
              <w:t>IDENTIFICACIÓN DE LA UNIDAD FISCALIZABLE</w:t>
            </w:r>
            <w:r w:rsidR="00FF6386">
              <w:rPr>
                <w:noProof/>
                <w:webHidden/>
              </w:rPr>
              <w:tab/>
            </w:r>
            <w:r w:rsidR="00FF6386">
              <w:rPr>
                <w:noProof/>
                <w:webHidden/>
              </w:rPr>
              <w:fldChar w:fldCharType="begin"/>
            </w:r>
            <w:r w:rsidR="00FF6386">
              <w:rPr>
                <w:noProof/>
                <w:webHidden/>
              </w:rPr>
              <w:instrText xml:space="preserve"> PAGEREF _Toc534731504 \h </w:instrText>
            </w:r>
            <w:r w:rsidR="00FF6386">
              <w:rPr>
                <w:noProof/>
                <w:webHidden/>
              </w:rPr>
            </w:r>
            <w:r w:rsidR="00FF6386">
              <w:rPr>
                <w:noProof/>
                <w:webHidden/>
              </w:rPr>
              <w:fldChar w:fldCharType="separate"/>
            </w:r>
            <w:r w:rsidR="00ED5DFD">
              <w:rPr>
                <w:noProof/>
                <w:webHidden/>
              </w:rPr>
              <w:t>3</w:t>
            </w:r>
            <w:r w:rsidR="00FF6386">
              <w:rPr>
                <w:noProof/>
                <w:webHidden/>
              </w:rPr>
              <w:fldChar w:fldCharType="end"/>
            </w:r>
          </w:hyperlink>
        </w:p>
        <w:p w:rsidR="00FF6386" w:rsidRDefault="00693542">
          <w:pPr>
            <w:pStyle w:val="TDC1"/>
            <w:tabs>
              <w:tab w:val="left" w:pos="660"/>
              <w:tab w:val="right" w:leader="dot" w:pos="9962"/>
            </w:tabs>
            <w:rPr>
              <w:rFonts w:eastAsiaTheme="minorEastAsia"/>
              <w:noProof/>
              <w:lang w:eastAsia="es-CL"/>
            </w:rPr>
          </w:pPr>
          <w:hyperlink w:anchor="_Toc534731505" w:history="1">
            <w:r w:rsidR="00FF6386" w:rsidRPr="00620D62">
              <w:rPr>
                <w:rStyle w:val="Hipervnculo"/>
                <w:noProof/>
              </w:rPr>
              <w:t>2.1</w:t>
            </w:r>
            <w:r w:rsidR="00FF6386">
              <w:rPr>
                <w:rFonts w:eastAsiaTheme="minorEastAsia"/>
                <w:noProof/>
                <w:lang w:eastAsia="es-CL"/>
              </w:rPr>
              <w:tab/>
            </w:r>
            <w:r w:rsidR="00FF6386" w:rsidRPr="00620D62">
              <w:rPr>
                <w:rStyle w:val="Hipervnculo"/>
                <w:noProof/>
              </w:rPr>
              <w:t>Antecedentes Generales</w:t>
            </w:r>
            <w:r w:rsidR="00FF6386">
              <w:rPr>
                <w:noProof/>
                <w:webHidden/>
              </w:rPr>
              <w:tab/>
            </w:r>
            <w:r w:rsidR="00FF6386">
              <w:rPr>
                <w:noProof/>
                <w:webHidden/>
              </w:rPr>
              <w:fldChar w:fldCharType="begin"/>
            </w:r>
            <w:r w:rsidR="00FF6386">
              <w:rPr>
                <w:noProof/>
                <w:webHidden/>
              </w:rPr>
              <w:instrText xml:space="preserve"> PAGEREF _Toc534731505 \h </w:instrText>
            </w:r>
            <w:r w:rsidR="00FF6386">
              <w:rPr>
                <w:noProof/>
                <w:webHidden/>
              </w:rPr>
            </w:r>
            <w:r w:rsidR="00FF6386">
              <w:rPr>
                <w:noProof/>
                <w:webHidden/>
              </w:rPr>
              <w:fldChar w:fldCharType="separate"/>
            </w:r>
            <w:r w:rsidR="00ED5DFD">
              <w:rPr>
                <w:noProof/>
                <w:webHidden/>
              </w:rPr>
              <w:t>3</w:t>
            </w:r>
            <w:r w:rsidR="00FF6386">
              <w:rPr>
                <w:noProof/>
                <w:webHidden/>
              </w:rPr>
              <w:fldChar w:fldCharType="end"/>
            </w:r>
          </w:hyperlink>
        </w:p>
        <w:p w:rsidR="00FF6386" w:rsidRDefault="00693542">
          <w:pPr>
            <w:pStyle w:val="TDC1"/>
            <w:tabs>
              <w:tab w:val="left" w:pos="440"/>
              <w:tab w:val="right" w:leader="dot" w:pos="9962"/>
            </w:tabs>
            <w:rPr>
              <w:rFonts w:eastAsiaTheme="minorEastAsia"/>
              <w:noProof/>
              <w:lang w:eastAsia="es-CL"/>
            </w:rPr>
          </w:pPr>
          <w:hyperlink w:anchor="_Toc534731506" w:history="1">
            <w:r w:rsidR="00FF6386" w:rsidRPr="00620D62">
              <w:rPr>
                <w:rStyle w:val="Hipervnculo"/>
                <w:noProof/>
              </w:rPr>
              <w:t>3</w:t>
            </w:r>
            <w:r w:rsidR="00FF6386">
              <w:rPr>
                <w:rFonts w:eastAsiaTheme="minorEastAsia"/>
                <w:noProof/>
                <w:lang w:eastAsia="es-CL"/>
              </w:rPr>
              <w:tab/>
            </w:r>
            <w:r w:rsidR="00FF6386" w:rsidRPr="00620D62">
              <w:rPr>
                <w:rStyle w:val="Hipervnculo"/>
                <w:noProof/>
              </w:rPr>
              <w:t>INSTRUMENTOS DE CARÁCTER AMBIENTAL FISCALIZADOS</w:t>
            </w:r>
            <w:r w:rsidR="00FF6386">
              <w:rPr>
                <w:noProof/>
                <w:webHidden/>
              </w:rPr>
              <w:tab/>
            </w:r>
            <w:r w:rsidR="00FF6386">
              <w:rPr>
                <w:noProof/>
                <w:webHidden/>
              </w:rPr>
              <w:fldChar w:fldCharType="begin"/>
            </w:r>
            <w:r w:rsidR="00FF6386">
              <w:rPr>
                <w:noProof/>
                <w:webHidden/>
              </w:rPr>
              <w:instrText xml:space="preserve"> PAGEREF _Toc534731506 \h </w:instrText>
            </w:r>
            <w:r w:rsidR="00FF6386">
              <w:rPr>
                <w:noProof/>
                <w:webHidden/>
              </w:rPr>
            </w:r>
            <w:r w:rsidR="00FF6386">
              <w:rPr>
                <w:noProof/>
                <w:webHidden/>
              </w:rPr>
              <w:fldChar w:fldCharType="separate"/>
            </w:r>
            <w:r w:rsidR="00ED5DFD">
              <w:rPr>
                <w:noProof/>
                <w:webHidden/>
              </w:rPr>
              <w:t>4</w:t>
            </w:r>
            <w:r w:rsidR="00FF6386">
              <w:rPr>
                <w:noProof/>
                <w:webHidden/>
              </w:rPr>
              <w:fldChar w:fldCharType="end"/>
            </w:r>
          </w:hyperlink>
        </w:p>
        <w:p w:rsidR="00FF6386" w:rsidRDefault="00693542">
          <w:pPr>
            <w:pStyle w:val="TDC1"/>
            <w:tabs>
              <w:tab w:val="left" w:pos="440"/>
              <w:tab w:val="right" w:leader="dot" w:pos="9962"/>
            </w:tabs>
            <w:rPr>
              <w:rFonts w:eastAsiaTheme="minorEastAsia"/>
              <w:noProof/>
              <w:lang w:eastAsia="es-CL"/>
            </w:rPr>
          </w:pPr>
          <w:hyperlink w:anchor="_Toc534731507" w:history="1">
            <w:r w:rsidR="00FF6386" w:rsidRPr="00620D62">
              <w:rPr>
                <w:rStyle w:val="Hipervnculo"/>
                <w:noProof/>
              </w:rPr>
              <w:t>4</w:t>
            </w:r>
            <w:r w:rsidR="00FF6386">
              <w:rPr>
                <w:rFonts w:eastAsiaTheme="minorEastAsia"/>
                <w:noProof/>
                <w:lang w:eastAsia="es-CL"/>
              </w:rPr>
              <w:tab/>
            </w:r>
            <w:r w:rsidR="00FF6386" w:rsidRPr="00620D62">
              <w:rPr>
                <w:rStyle w:val="Hipervnculo"/>
                <w:noProof/>
              </w:rPr>
              <w:t>HECHOS CONSTATADOS Y RESULTADOS</w:t>
            </w:r>
            <w:r w:rsidR="00FF6386">
              <w:rPr>
                <w:noProof/>
                <w:webHidden/>
              </w:rPr>
              <w:tab/>
            </w:r>
            <w:r w:rsidR="00FF6386">
              <w:rPr>
                <w:noProof/>
                <w:webHidden/>
              </w:rPr>
              <w:fldChar w:fldCharType="begin"/>
            </w:r>
            <w:r w:rsidR="00FF6386">
              <w:rPr>
                <w:noProof/>
                <w:webHidden/>
              </w:rPr>
              <w:instrText xml:space="preserve"> PAGEREF _Toc534731507 \h </w:instrText>
            </w:r>
            <w:r w:rsidR="00FF6386">
              <w:rPr>
                <w:noProof/>
                <w:webHidden/>
              </w:rPr>
            </w:r>
            <w:r w:rsidR="00FF6386">
              <w:rPr>
                <w:noProof/>
                <w:webHidden/>
              </w:rPr>
              <w:fldChar w:fldCharType="separate"/>
            </w:r>
            <w:r w:rsidR="00ED5DFD">
              <w:rPr>
                <w:noProof/>
                <w:webHidden/>
              </w:rPr>
              <w:t>4</w:t>
            </w:r>
            <w:r w:rsidR="00FF6386">
              <w:rPr>
                <w:noProof/>
                <w:webHidden/>
              </w:rPr>
              <w:fldChar w:fldCharType="end"/>
            </w:r>
          </w:hyperlink>
        </w:p>
        <w:p w:rsidR="00FF6386" w:rsidRDefault="00693542">
          <w:pPr>
            <w:pStyle w:val="TDC1"/>
            <w:tabs>
              <w:tab w:val="left" w:pos="440"/>
              <w:tab w:val="right" w:leader="dot" w:pos="9962"/>
            </w:tabs>
            <w:rPr>
              <w:rFonts w:eastAsiaTheme="minorEastAsia"/>
              <w:noProof/>
              <w:lang w:eastAsia="es-CL"/>
            </w:rPr>
          </w:pPr>
          <w:hyperlink w:anchor="_Toc534731512" w:history="1">
            <w:r w:rsidR="00FF6386" w:rsidRPr="00620D62">
              <w:rPr>
                <w:rStyle w:val="Hipervnculo"/>
                <w:noProof/>
              </w:rPr>
              <w:t>5</w:t>
            </w:r>
            <w:r w:rsidR="00FF6386">
              <w:rPr>
                <w:rFonts w:eastAsiaTheme="minorEastAsia"/>
                <w:noProof/>
                <w:lang w:eastAsia="es-CL"/>
              </w:rPr>
              <w:tab/>
            </w:r>
            <w:r w:rsidR="00FF6386" w:rsidRPr="00620D62">
              <w:rPr>
                <w:rStyle w:val="Hipervnculo"/>
                <w:noProof/>
              </w:rPr>
              <w:t>CONCLUSIONES</w:t>
            </w:r>
            <w:r w:rsidR="00FF6386">
              <w:rPr>
                <w:noProof/>
                <w:webHidden/>
              </w:rPr>
              <w:tab/>
            </w:r>
            <w:r w:rsidR="00FF6386">
              <w:rPr>
                <w:noProof/>
                <w:webHidden/>
              </w:rPr>
              <w:fldChar w:fldCharType="begin"/>
            </w:r>
            <w:r w:rsidR="00FF6386">
              <w:rPr>
                <w:noProof/>
                <w:webHidden/>
              </w:rPr>
              <w:instrText xml:space="preserve"> PAGEREF _Toc534731512 \h </w:instrText>
            </w:r>
            <w:r w:rsidR="00FF6386">
              <w:rPr>
                <w:noProof/>
                <w:webHidden/>
              </w:rPr>
            </w:r>
            <w:r w:rsidR="00FF6386">
              <w:rPr>
                <w:noProof/>
                <w:webHidden/>
              </w:rPr>
              <w:fldChar w:fldCharType="separate"/>
            </w:r>
            <w:r w:rsidR="00ED5DFD">
              <w:rPr>
                <w:noProof/>
                <w:webHidden/>
              </w:rPr>
              <w:t>13</w:t>
            </w:r>
            <w:r w:rsidR="00FF6386">
              <w:rPr>
                <w:noProof/>
                <w:webHidden/>
              </w:rPr>
              <w:fldChar w:fldCharType="end"/>
            </w:r>
          </w:hyperlink>
        </w:p>
        <w:p w:rsidR="00FF6386" w:rsidRDefault="00693542">
          <w:pPr>
            <w:pStyle w:val="TDC1"/>
            <w:tabs>
              <w:tab w:val="left" w:pos="440"/>
              <w:tab w:val="right" w:leader="dot" w:pos="9962"/>
            </w:tabs>
            <w:rPr>
              <w:rFonts w:eastAsiaTheme="minorEastAsia"/>
              <w:noProof/>
              <w:lang w:eastAsia="es-CL"/>
            </w:rPr>
          </w:pPr>
          <w:hyperlink w:anchor="_Toc534731513" w:history="1">
            <w:r w:rsidR="00FF6386" w:rsidRPr="00620D62">
              <w:rPr>
                <w:rStyle w:val="Hipervnculo"/>
                <w:noProof/>
              </w:rPr>
              <w:t>6</w:t>
            </w:r>
            <w:r w:rsidR="00FF6386">
              <w:rPr>
                <w:rFonts w:eastAsiaTheme="minorEastAsia"/>
                <w:noProof/>
                <w:lang w:eastAsia="es-CL"/>
              </w:rPr>
              <w:tab/>
            </w:r>
            <w:r w:rsidR="00FF6386" w:rsidRPr="00620D62">
              <w:rPr>
                <w:rStyle w:val="Hipervnculo"/>
                <w:noProof/>
              </w:rPr>
              <w:t>ANEXOS</w:t>
            </w:r>
            <w:r w:rsidR="00FF6386">
              <w:rPr>
                <w:noProof/>
                <w:webHidden/>
              </w:rPr>
              <w:tab/>
            </w:r>
            <w:r w:rsidR="00FF6386">
              <w:rPr>
                <w:noProof/>
                <w:webHidden/>
              </w:rPr>
              <w:fldChar w:fldCharType="begin"/>
            </w:r>
            <w:r w:rsidR="00FF6386">
              <w:rPr>
                <w:noProof/>
                <w:webHidden/>
              </w:rPr>
              <w:instrText xml:space="preserve"> PAGEREF _Toc534731513 \h </w:instrText>
            </w:r>
            <w:r w:rsidR="00FF6386">
              <w:rPr>
                <w:noProof/>
                <w:webHidden/>
              </w:rPr>
            </w:r>
            <w:r w:rsidR="00FF6386">
              <w:rPr>
                <w:noProof/>
                <w:webHidden/>
              </w:rPr>
              <w:fldChar w:fldCharType="separate"/>
            </w:r>
            <w:r w:rsidR="00ED5DFD">
              <w:rPr>
                <w:noProof/>
                <w:webHidden/>
              </w:rPr>
              <w:t>14</w:t>
            </w:r>
            <w:r w:rsidR="00FF6386">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33254C" w:rsidRDefault="0033254C">
      <w:pPr>
        <w:rPr>
          <w:rFonts w:ascii="Calibri" w:eastAsia="Calibri" w:hAnsi="Calibri" w:cs="Calibri"/>
          <w:b/>
          <w:sz w:val="20"/>
          <w:szCs w:val="20"/>
        </w:rPr>
      </w:pPr>
      <w:bookmarkStart w:id="11" w:name="_Toc352840376"/>
      <w:bookmarkStart w:id="12" w:name="_Toc352841436"/>
      <w:bookmarkStart w:id="13" w:name="_Toc390777016"/>
      <w:r>
        <w:rPr>
          <w:rFonts w:ascii="Calibri" w:eastAsia="Calibri" w:hAnsi="Calibri" w:cs="Calibri"/>
          <w:b/>
          <w:sz w:val="20"/>
          <w:szCs w:val="20"/>
        </w:rPr>
        <w:br w:type="page"/>
      </w: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4" w:name="_Toc534731503"/>
      <w:r w:rsidRPr="001A526B">
        <w:rPr>
          <w:rFonts w:ascii="Calibri" w:eastAsia="Calibri" w:hAnsi="Calibri" w:cs="Calibri"/>
          <w:b/>
          <w:sz w:val="24"/>
          <w:szCs w:val="20"/>
        </w:rPr>
        <w:lastRenderedPageBreak/>
        <w:t>RESUMEN</w:t>
      </w:r>
      <w:bookmarkEnd w:id="11"/>
      <w:bookmarkEnd w:id="12"/>
      <w:bookmarkEnd w:id="13"/>
      <w:bookmarkEnd w:id="14"/>
    </w:p>
    <w:p w:rsidR="001A526B" w:rsidRDefault="001A526B" w:rsidP="00373994">
      <w:pPr>
        <w:spacing w:after="0" w:line="240" w:lineRule="auto"/>
        <w:contextualSpacing/>
        <w:outlineLvl w:val="0"/>
        <w:rPr>
          <w:rFonts w:ascii="Calibri" w:eastAsia="Calibri" w:hAnsi="Calibri" w:cs="Calibri"/>
          <w:b/>
          <w:sz w:val="24"/>
          <w:szCs w:val="20"/>
        </w:rPr>
      </w:pPr>
    </w:p>
    <w:p w:rsidR="001A526B" w:rsidRPr="004208DE"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El presente documento da cuenta de los resultados de la</w:t>
      </w:r>
      <w:r w:rsidR="00DB745B">
        <w:rPr>
          <w:rFonts w:ascii="Calibri" w:eastAsia="Calibri" w:hAnsi="Calibri" w:cs="Calibri"/>
          <w:sz w:val="20"/>
          <w:szCs w:val="20"/>
        </w:rPr>
        <w:t>s</w:t>
      </w:r>
      <w:r w:rsidRPr="001A526B">
        <w:rPr>
          <w:rFonts w:ascii="Calibri" w:eastAsia="Calibri" w:hAnsi="Calibri" w:cs="Calibri"/>
          <w:sz w:val="20"/>
          <w:szCs w:val="20"/>
        </w:rPr>
        <w:t xml:space="preserve"> actividad</w:t>
      </w:r>
      <w:r w:rsidR="00DB745B">
        <w:rPr>
          <w:rFonts w:ascii="Calibri" w:eastAsia="Calibri" w:hAnsi="Calibri" w:cs="Calibri"/>
          <w:sz w:val="20"/>
          <w:szCs w:val="20"/>
        </w:rPr>
        <w:t>es</w:t>
      </w:r>
      <w:r w:rsidRPr="001A526B">
        <w:rPr>
          <w:rFonts w:ascii="Calibri" w:eastAsia="Calibri" w:hAnsi="Calibri" w:cs="Calibri"/>
          <w:sz w:val="20"/>
          <w:szCs w:val="20"/>
        </w:rPr>
        <w:t xml:space="preserve"> de fiscalización ambiental realizada</w:t>
      </w:r>
      <w:r w:rsidR="00DB745B">
        <w:rPr>
          <w:rFonts w:ascii="Calibri" w:eastAsia="Calibri" w:hAnsi="Calibri" w:cs="Calibri"/>
          <w:sz w:val="20"/>
          <w:szCs w:val="20"/>
        </w:rPr>
        <w:t>s</w:t>
      </w:r>
      <w:r w:rsidRPr="001A526B">
        <w:rPr>
          <w:rFonts w:ascii="Calibri" w:eastAsia="Calibri" w:hAnsi="Calibri" w:cs="Calibri"/>
          <w:sz w:val="20"/>
          <w:szCs w:val="20"/>
        </w:rPr>
        <w:t xml:space="preserve"> por </w:t>
      </w:r>
      <w:r w:rsidR="00CF0888">
        <w:rPr>
          <w:rFonts w:ascii="Calibri" w:eastAsia="Calibri" w:hAnsi="Calibri" w:cs="Calibri"/>
          <w:sz w:val="20"/>
          <w:szCs w:val="20"/>
        </w:rPr>
        <w:t>personal de la SUPERINTENDENCIA DEL MEDIO AMBIENTE</w:t>
      </w:r>
      <w:r w:rsidR="003B4C63">
        <w:rPr>
          <w:rFonts w:ascii="Calibri" w:eastAsia="Calibri" w:hAnsi="Calibri" w:cs="Calibri"/>
          <w:sz w:val="20"/>
          <w:szCs w:val="20"/>
        </w:rPr>
        <w:t xml:space="preserve"> (SMA)</w:t>
      </w:r>
      <w:r w:rsidRPr="001A526B">
        <w:rPr>
          <w:rFonts w:ascii="Calibri" w:eastAsia="Calibri" w:hAnsi="Calibri" w:cs="Calibri"/>
          <w:sz w:val="20"/>
          <w:szCs w:val="20"/>
        </w:rPr>
        <w:t>, a la unidad fiscalizable</w:t>
      </w:r>
      <w:r w:rsidR="000A7843">
        <w:rPr>
          <w:rFonts w:ascii="Calibri" w:eastAsia="Calibri" w:hAnsi="Calibri" w:cs="Calibri"/>
          <w:sz w:val="20"/>
          <w:szCs w:val="20"/>
        </w:rPr>
        <w:t xml:space="preserve"> (UF)</w:t>
      </w:r>
      <w:r w:rsidRPr="001A526B">
        <w:rPr>
          <w:rFonts w:ascii="Calibri" w:eastAsia="Calibri" w:hAnsi="Calibri" w:cs="Calibri"/>
          <w:sz w:val="20"/>
          <w:szCs w:val="20"/>
        </w:rPr>
        <w:t xml:space="preserve"> </w:t>
      </w:r>
      <w:r w:rsidR="0033254C">
        <w:rPr>
          <w:rFonts w:ascii="Calibri" w:eastAsia="Calibri" w:hAnsi="Calibri" w:cs="Calibri"/>
          <w:sz w:val="20"/>
          <w:szCs w:val="20"/>
        </w:rPr>
        <w:t xml:space="preserve">denominada </w:t>
      </w:r>
      <w:r w:rsidRPr="001A526B">
        <w:rPr>
          <w:rFonts w:ascii="Calibri" w:eastAsia="Calibri" w:hAnsi="Calibri" w:cs="Calibri"/>
          <w:sz w:val="20"/>
          <w:szCs w:val="20"/>
        </w:rPr>
        <w:t>“</w:t>
      </w:r>
      <w:r w:rsidR="004D4BD5">
        <w:rPr>
          <w:rFonts w:ascii="Calibri" w:eastAsia="Calibri" w:hAnsi="Calibri" w:cs="Calibri"/>
          <w:b/>
          <w:sz w:val="20"/>
          <w:szCs w:val="20"/>
        </w:rPr>
        <w:t>EDIFICIO LONTUE CINCO – COLLAO 794 CCP</w:t>
      </w:r>
      <w:r w:rsidRPr="001A526B">
        <w:rPr>
          <w:rFonts w:ascii="Calibri" w:eastAsia="Calibri" w:hAnsi="Calibri" w:cs="Calibri"/>
          <w:sz w:val="20"/>
          <w:szCs w:val="20"/>
        </w:rPr>
        <w:t>”</w:t>
      </w:r>
      <w:r w:rsidR="00CE3600">
        <w:rPr>
          <w:rFonts w:ascii="Calibri" w:eastAsia="Calibri" w:hAnsi="Calibri" w:cs="Calibri"/>
          <w:sz w:val="20"/>
          <w:szCs w:val="20"/>
        </w:rPr>
        <w:t>, localizada en</w:t>
      </w:r>
      <w:r w:rsidR="0033254C">
        <w:rPr>
          <w:rFonts w:ascii="Calibri" w:eastAsia="Calibri" w:hAnsi="Calibri" w:cs="Calibri"/>
          <w:sz w:val="20"/>
          <w:szCs w:val="20"/>
        </w:rPr>
        <w:t xml:space="preserve"> </w:t>
      </w:r>
      <w:r w:rsidR="004D4BD5">
        <w:rPr>
          <w:rFonts w:ascii="Calibri" w:eastAsia="Calibri" w:hAnsi="Calibri" w:cs="Calibri"/>
          <w:sz w:val="20"/>
          <w:szCs w:val="20"/>
        </w:rPr>
        <w:t>AVENIDA IGNACIO COLLAO</w:t>
      </w:r>
      <w:r w:rsidR="00CF0888">
        <w:rPr>
          <w:rFonts w:ascii="Calibri" w:eastAsia="Calibri" w:hAnsi="Calibri" w:cs="Calibri"/>
          <w:sz w:val="20"/>
          <w:szCs w:val="20"/>
        </w:rPr>
        <w:t xml:space="preserve"> </w:t>
      </w:r>
      <w:r w:rsidR="00D90BC7">
        <w:rPr>
          <w:rFonts w:ascii="Calibri" w:eastAsia="Calibri" w:hAnsi="Calibri" w:cs="Calibri"/>
          <w:sz w:val="20"/>
          <w:szCs w:val="20"/>
        </w:rPr>
        <w:t xml:space="preserve">N° </w:t>
      </w:r>
      <w:r w:rsidR="004D4BD5">
        <w:rPr>
          <w:rFonts w:ascii="Calibri" w:eastAsia="Calibri" w:hAnsi="Calibri" w:cs="Calibri"/>
          <w:sz w:val="20"/>
          <w:szCs w:val="20"/>
        </w:rPr>
        <w:t>794</w:t>
      </w:r>
      <w:r w:rsidR="0033254C">
        <w:rPr>
          <w:rFonts w:ascii="Calibri" w:eastAsia="Calibri" w:hAnsi="Calibri" w:cs="Calibri"/>
          <w:sz w:val="20"/>
          <w:szCs w:val="20"/>
        </w:rPr>
        <w:t xml:space="preserve">, COMUNA DE </w:t>
      </w:r>
      <w:r w:rsidR="00F92E0F">
        <w:rPr>
          <w:rFonts w:ascii="Calibri" w:eastAsia="Calibri" w:hAnsi="Calibri" w:cs="Calibri"/>
          <w:sz w:val="20"/>
          <w:szCs w:val="20"/>
        </w:rPr>
        <w:t>CONCEPCION</w:t>
      </w:r>
      <w:r w:rsidR="0033254C">
        <w:rPr>
          <w:rFonts w:ascii="Calibri" w:eastAsia="Calibri" w:hAnsi="Calibri" w:cs="Calibri"/>
          <w:sz w:val="20"/>
          <w:szCs w:val="20"/>
        </w:rPr>
        <w:t>, REGION DEL BIOBIO</w:t>
      </w:r>
      <w:r w:rsidRPr="001A526B">
        <w:rPr>
          <w:rFonts w:ascii="Calibri" w:eastAsia="Calibri" w:hAnsi="Calibri" w:cs="Calibri"/>
          <w:sz w:val="20"/>
          <w:szCs w:val="20"/>
        </w:rPr>
        <w:t>. La</w:t>
      </w:r>
      <w:r w:rsidR="00DB745B">
        <w:rPr>
          <w:rFonts w:ascii="Calibri" w:eastAsia="Calibri" w:hAnsi="Calibri" w:cs="Calibri"/>
          <w:sz w:val="20"/>
          <w:szCs w:val="20"/>
        </w:rPr>
        <w:t>s</w:t>
      </w:r>
      <w:r w:rsidRPr="001A526B">
        <w:rPr>
          <w:rFonts w:ascii="Calibri" w:eastAsia="Calibri" w:hAnsi="Calibri" w:cs="Calibri"/>
          <w:sz w:val="20"/>
          <w:szCs w:val="20"/>
        </w:rPr>
        <w:t xml:space="preserve"> actividad</w:t>
      </w:r>
      <w:r w:rsidR="00DB745B">
        <w:rPr>
          <w:rFonts w:ascii="Calibri" w:eastAsia="Calibri" w:hAnsi="Calibri" w:cs="Calibri"/>
          <w:sz w:val="20"/>
          <w:szCs w:val="20"/>
        </w:rPr>
        <w:t>es</w:t>
      </w:r>
      <w:r w:rsidRPr="001A526B">
        <w:rPr>
          <w:rFonts w:ascii="Calibri" w:eastAsia="Calibri" w:hAnsi="Calibri" w:cs="Calibri"/>
          <w:sz w:val="20"/>
          <w:szCs w:val="20"/>
        </w:rPr>
        <w:t xml:space="preserve"> de inspección fue</w:t>
      </w:r>
      <w:r w:rsidR="00DB745B">
        <w:rPr>
          <w:rFonts w:ascii="Calibri" w:eastAsia="Calibri" w:hAnsi="Calibri" w:cs="Calibri"/>
          <w:sz w:val="20"/>
          <w:szCs w:val="20"/>
        </w:rPr>
        <w:t>ron</w:t>
      </w:r>
      <w:r w:rsidRPr="001A526B">
        <w:rPr>
          <w:rFonts w:ascii="Calibri" w:eastAsia="Calibri" w:hAnsi="Calibri" w:cs="Calibri"/>
          <w:sz w:val="20"/>
          <w:szCs w:val="20"/>
        </w:rPr>
        <w:t xml:space="preserve"> desarrollada</w:t>
      </w:r>
      <w:r w:rsidR="00DB745B">
        <w:rPr>
          <w:rFonts w:ascii="Calibri" w:eastAsia="Calibri" w:hAnsi="Calibri" w:cs="Calibri"/>
          <w:sz w:val="20"/>
          <w:szCs w:val="20"/>
        </w:rPr>
        <w:t>s</w:t>
      </w:r>
      <w:r w:rsidRPr="001A526B">
        <w:rPr>
          <w:rFonts w:ascii="Calibri" w:eastAsia="Calibri" w:hAnsi="Calibri" w:cs="Calibri"/>
          <w:sz w:val="20"/>
          <w:szCs w:val="20"/>
        </w:rPr>
        <w:t xml:space="preserve"> durante </w:t>
      </w:r>
      <w:r w:rsidR="00F92E0F">
        <w:rPr>
          <w:rFonts w:ascii="Calibri" w:eastAsia="Calibri" w:hAnsi="Calibri" w:cs="Calibri"/>
          <w:sz w:val="20"/>
          <w:szCs w:val="20"/>
        </w:rPr>
        <w:t>el día</w:t>
      </w:r>
      <w:r w:rsidRPr="001A526B">
        <w:rPr>
          <w:rFonts w:ascii="Calibri" w:eastAsia="Calibri" w:hAnsi="Calibri" w:cs="Calibri"/>
          <w:sz w:val="20"/>
          <w:szCs w:val="20"/>
        </w:rPr>
        <w:t xml:space="preserve"> </w:t>
      </w:r>
      <w:r w:rsidR="004D4BD5">
        <w:rPr>
          <w:rFonts w:ascii="Calibri" w:eastAsia="Calibri" w:hAnsi="Calibri" w:cs="Calibri"/>
          <w:sz w:val="20"/>
          <w:szCs w:val="20"/>
        </w:rPr>
        <w:t>04</w:t>
      </w:r>
      <w:r w:rsidR="00CF0888">
        <w:rPr>
          <w:rFonts w:ascii="Calibri" w:eastAsia="Calibri" w:hAnsi="Calibri" w:cs="Calibri"/>
          <w:sz w:val="20"/>
          <w:szCs w:val="20"/>
        </w:rPr>
        <w:t>-</w:t>
      </w:r>
      <w:r w:rsidR="00F92E0F">
        <w:rPr>
          <w:rFonts w:ascii="Calibri" w:eastAsia="Calibri" w:hAnsi="Calibri" w:cs="Calibri"/>
          <w:sz w:val="20"/>
          <w:szCs w:val="20"/>
        </w:rPr>
        <w:t>0</w:t>
      </w:r>
      <w:r w:rsidR="004D4BD5">
        <w:rPr>
          <w:rFonts w:ascii="Calibri" w:eastAsia="Calibri" w:hAnsi="Calibri" w:cs="Calibri"/>
          <w:sz w:val="20"/>
          <w:szCs w:val="20"/>
        </w:rPr>
        <w:t>2</w:t>
      </w:r>
      <w:r w:rsidR="0033254C">
        <w:rPr>
          <w:rFonts w:ascii="Calibri" w:eastAsia="Calibri" w:hAnsi="Calibri" w:cs="Calibri"/>
          <w:sz w:val="20"/>
          <w:szCs w:val="20"/>
        </w:rPr>
        <w:t>-</w:t>
      </w:r>
      <w:r w:rsidR="0033254C" w:rsidRPr="004208DE">
        <w:rPr>
          <w:rFonts w:ascii="Calibri" w:eastAsia="Calibri" w:hAnsi="Calibri" w:cs="Calibri"/>
          <w:sz w:val="20"/>
          <w:szCs w:val="20"/>
        </w:rPr>
        <w:t>20</w:t>
      </w:r>
      <w:r w:rsidR="004D4BD5">
        <w:rPr>
          <w:rFonts w:ascii="Calibri" w:eastAsia="Calibri" w:hAnsi="Calibri" w:cs="Calibri"/>
          <w:sz w:val="20"/>
          <w:szCs w:val="20"/>
        </w:rPr>
        <w:t>20</w:t>
      </w:r>
      <w:r w:rsidR="00DB745B">
        <w:rPr>
          <w:rFonts w:ascii="Calibri" w:eastAsia="Calibri" w:hAnsi="Calibri" w:cs="Calibri"/>
          <w:sz w:val="20"/>
          <w:szCs w:val="20"/>
        </w:rPr>
        <w:t xml:space="preserve"> </w:t>
      </w:r>
      <w:r w:rsidRPr="004208DE">
        <w:rPr>
          <w:rFonts w:cstheme="minorHAnsi"/>
          <w:sz w:val="20"/>
          <w:szCs w:val="20"/>
        </w:rPr>
        <w:t xml:space="preserve">(Ver </w:t>
      </w:r>
      <w:r w:rsidR="0033254C" w:rsidRPr="004208DE">
        <w:rPr>
          <w:rFonts w:cstheme="minorHAnsi"/>
          <w:sz w:val="20"/>
          <w:szCs w:val="20"/>
        </w:rPr>
        <w:t>ANEXO</w:t>
      </w:r>
      <w:r w:rsidR="00F92E0F">
        <w:rPr>
          <w:rFonts w:cstheme="minorHAnsi"/>
          <w:sz w:val="20"/>
          <w:szCs w:val="20"/>
        </w:rPr>
        <w:t>S</w:t>
      </w:r>
      <w:r w:rsidR="0033254C" w:rsidRPr="004208DE">
        <w:rPr>
          <w:rFonts w:cstheme="minorHAnsi"/>
          <w:sz w:val="20"/>
          <w:szCs w:val="20"/>
        </w:rPr>
        <w:t xml:space="preserve"> 1</w:t>
      </w:r>
      <w:r w:rsidRPr="004208DE">
        <w:rPr>
          <w:rFonts w:cstheme="minorHAnsi"/>
          <w:sz w:val="20"/>
          <w:szCs w:val="20"/>
        </w:rPr>
        <w:t>).</w:t>
      </w:r>
    </w:p>
    <w:p w:rsidR="001A526B" w:rsidRPr="001A526B" w:rsidRDefault="001A526B" w:rsidP="00373994">
      <w:pPr>
        <w:spacing w:after="0" w:line="240" w:lineRule="auto"/>
        <w:jc w:val="both"/>
        <w:rPr>
          <w:rFonts w:ascii="Calibri" w:eastAsia="Calibri" w:hAnsi="Calibri" w:cs="Calibri"/>
          <w:sz w:val="20"/>
          <w:szCs w:val="20"/>
        </w:rPr>
      </w:pPr>
    </w:p>
    <w:p w:rsidR="00367240" w:rsidRDefault="001A526B" w:rsidP="00FF6526">
      <w:pPr>
        <w:shd w:val="clear" w:color="auto" w:fill="DEEAF6" w:themeFill="accent1" w:themeFillTint="33"/>
        <w:spacing w:line="240" w:lineRule="auto"/>
        <w:jc w:val="both"/>
        <w:rPr>
          <w:rFonts w:ascii="Calibri" w:eastAsia="Calibri" w:hAnsi="Calibri" w:cs="Calibri"/>
          <w:sz w:val="20"/>
          <w:szCs w:val="20"/>
        </w:rPr>
      </w:pPr>
      <w:r w:rsidRPr="001A526B">
        <w:rPr>
          <w:rFonts w:ascii="Calibri" w:eastAsia="Calibri" w:hAnsi="Calibri" w:cs="Calibri"/>
          <w:sz w:val="20"/>
          <w:szCs w:val="20"/>
        </w:rPr>
        <w:t>El motivo de la actividad d</w:t>
      </w:r>
      <w:r w:rsidRPr="0033254C">
        <w:rPr>
          <w:rFonts w:ascii="Calibri" w:eastAsia="Calibri" w:hAnsi="Calibri" w:cs="Calibri"/>
          <w:sz w:val="20"/>
          <w:szCs w:val="20"/>
        </w:rPr>
        <w:t xml:space="preserve">e </w:t>
      </w:r>
      <w:r w:rsidR="005C7447" w:rsidRPr="0033254C">
        <w:rPr>
          <w:rFonts w:ascii="Calibri" w:eastAsia="Calibri" w:hAnsi="Calibri" w:cs="Calibri"/>
          <w:sz w:val="20"/>
          <w:szCs w:val="20"/>
        </w:rPr>
        <w:t>fiscalización ambiental</w:t>
      </w:r>
      <w:r w:rsidR="00AC3423" w:rsidRPr="0033254C">
        <w:rPr>
          <w:rFonts w:ascii="Calibri" w:eastAsia="Calibri" w:hAnsi="Calibri" w:cs="Calibri"/>
          <w:sz w:val="20"/>
          <w:szCs w:val="20"/>
        </w:rPr>
        <w:t xml:space="preserve"> correspondió a </w:t>
      </w:r>
      <w:r w:rsidR="00DB745B">
        <w:rPr>
          <w:rFonts w:ascii="Calibri" w:eastAsia="Calibri" w:hAnsi="Calibri" w:cs="Calibri"/>
          <w:sz w:val="20"/>
          <w:szCs w:val="20"/>
        </w:rPr>
        <w:t>un</w:t>
      </w:r>
      <w:r w:rsidR="00367240">
        <w:rPr>
          <w:rFonts w:ascii="Calibri" w:eastAsia="Calibri" w:hAnsi="Calibri" w:cs="Calibri"/>
          <w:sz w:val="20"/>
          <w:szCs w:val="20"/>
        </w:rPr>
        <w:t xml:space="preserve"> (</w:t>
      </w:r>
      <w:r w:rsidR="00DB745B">
        <w:rPr>
          <w:rFonts w:ascii="Calibri" w:eastAsia="Calibri" w:hAnsi="Calibri" w:cs="Calibri"/>
          <w:sz w:val="20"/>
          <w:szCs w:val="20"/>
        </w:rPr>
        <w:t>1</w:t>
      </w:r>
      <w:r w:rsidR="00367240">
        <w:rPr>
          <w:rFonts w:ascii="Calibri" w:eastAsia="Calibri" w:hAnsi="Calibri" w:cs="Calibri"/>
          <w:sz w:val="20"/>
          <w:szCs w:val="20"/>
        </w:rPr>
        <w:t>)</w:t>
      </w:r>
      <w:r w:rsidR="0033254C" w:rsidRPr="0033254C">
        <w:rPr>
          <w:rFonts w:ascii="Calibri" w:eastAsia="Calibri" w:hAnsi="Calibri" w:cs="Calibri"/>
          <w:sz w:val="20"/>
          <w:szCs w:val="20"/>
        </w:rPr>
        <w:t xml:space="preserve"> </w:t>
      </w:r>
      <w:r w:rsidR="004D4BD5">
        <w:rPr>
          <w:rFonts w:ascii="Calibri" w:eastAsia="Calibri" w:hAnsi="Calibri" w:cs="Calibri"/>
          <w:sz w:val="20"/>
          <w:szCs w:val="20"/>
        </w:rPr>
        <w:t>REQUERIMIENTO DE INFORMACIÓN</w:t>
      </w:r>
      <w:r w:rsidR="00367240">
        <w:rPr>
          <w:rFonts w:ascii="Calibri" w:eastAsia="Calibri" w:hAnsi="Calibri" w:cs="Calibri"/>
          <w:sz w:val="20"/>
          <w:szCs w:val="20"/>
        </w:rPr>
        <w:t xml:space="preserve"> </w:t>
      </w:r>
      <w:r w:rsidR="004D4BD5">
        <w:rPr>
          <w:rFonts w:ascii="Calibri" w:eastAsia="Calibri" w:hAnsi="Calibri" w:cs="Calibri"/>
          <w:sz w:val="20"/>
          <w:szCs w:val="20"/>
        </w:rPr>
        <w:t>presentado</w:t>
      </w:r>
      <w:r w:rsidR="0033254C" w:rsidRPr="0033254C">
        <w:rPr>
          <w:rFonts w:ascii="Calibri" w:eastAsia="Calibri" w:hAnsi="Calibri" w:cs="Calibri"/>
          <w:sz w:val="20"/>
          <w:szCs w:val="20"/>
        </w:rPr>
        <w:t xml:space="preserve"> </w:t>
      </w:r>
      <w:r w:rsidR="004D4BD5">
        <w:rPr>
          <w:rFonts w:ascii="Calibri" w:eastAsia="Calibri" w:hAnsi="Calibri" w:cs="Calibri"/>
          <w:sz w:val="20"/>
          <w:szCs w:val="20"/>
        </w:rPr>
        <w:t xml:space="preserve">por la I. CORTE DE APELACIONES DE CONCEPCIÓN, en el contexto de un RECURSO DE PROTECCIÓN N° 8-2020 </w:t>
      </w:r>
      <w:r w:rsidR="0033254C" w:rsidRPr="0033254C">
        <w:rPr>
          <w:rFonts w:ascii="Calibri" w:eastAsia="Calibri" w:hAnsi="Calibri" w:cs="Calibri"/>
          <w:sz w:val="20"/>
          <w:szCs w:val="20"/>
        </w:rPr>
        <w:t xml:space="preserve">por emisión de Ruidos provocados por </w:t>
      </w:r>
      <w:r w:rsidR="00367240">
        <w:rPr>
          <w:rFonts w:ascii="Calibri" w:eastAsia="Calibri" w:hAnsi="Calibri" w:cs="Calibri"/>
          <w:sz w:val="20"/>
          <w:szCs w:val="20"/>
        </w:rPr>
        <w:t xml:space="preserve">las </w:t>
      </w:r>
      <w:r w:rsidR="00C84086">
        <w:rPr>
          <w:rFonts w:ascii="Calibri" w:eastAsia="Calibri" w:hAnsi="Calibri" w:cs="Calibri"/>
          <w:sz w:val="20"/>
          <w:szCs w:val="20"/>
        </w:rPr>
        <w:t xml:space="preserve">actividades </w:t>
      </w:r>
      <w:r w:rsidR="004D4BD5">
        <w:rPr>
          <w:rFonts w:ascii="Calibri" w:eastAsia="Calibri" w:hAnsi="Calibri" w:cs="Calibri"/>
          <w:sz w:val="20"/>
          <w:szCs w:val="20"/>
        </w:rPr>
        <w:t xml:space="preserve">de demolición y construcción </w:t>
      </w:r>
      <w:r w:rsidR="00367240">
        <w:rPr>
          <w:rFonts w:ascii="Calibri" w:eastAsia="Calibri" w:hAnsi="Calibri" w:cs="Calibri"/>
          <w:sz w:val="20"/>
          <w:szCs w:val="20"/>
        </w:rPr>
        <w:t xml:space="preserve">del </w:t>
      </w:r>
      <w:r w:rsidR="004D4BD5">
        <w:rPr>
          <w:rFonts w:ascii="Calibri" w:eastAsia="Calibri" w:hAnsi="Calibri" w:cs="Calibri"/>
          <w:sz w:val="20"/>
          <w:szCs w:val="20"/>
        </w:rPr>
        <w:t>EDIFICIO LONTUE CINCO-COLLAO 794 CCP</w:t>
      </w:r>
      <w:r w:rsidR="00367240">
        <w:rPr>
          <w:rFonts w:ascii="Calibri" w:eastAsia="Calibri" w:hAnsi="Calibri" w:cs="Calibri"/>
          <w:sz w:val="20"/>
          <w:szCs w:val="20"/>
        </w:rPr>
        <w:t>,</w:t>
      </w:r>
      <w:r w:rsidR="0033254C" w:rsidRPr="0033254C">
        <w:rPr>
          <w:rFonts w:ascii="Calibri" w:eastAsia="Calibri" w:hAnsi="Calibri" w:cs="Calibri"/>
          <w:sz w:val="20"/>
          <w:szCs w:val="20"/>
        </w:rPr>
        <w:t xml:space="preserve"> </w:t>
      </w:r>
      <w:r w:rsidR="00323C23">
        <w:rPr>
          <w:rFonts w:ascii="Calibri" w:eastAsia="Calibri" w:hAnsi="Calibri" w:cs="Calibri"/>
          <w:sz w:val="20"/>
          <w:szCs w:val="20"/>
        </w:rPr>
        <w:t xml:space="preserve">en particular por actividades </w:t>
      </w:r>
      <w:r w:rsidR="00D90BC7">
        <w:rPr>
          <w:rFonts w:ascii="Calibri" w:eastAsia="Calibri" w:hAnsi="Calibri" w:cs="Calibri"/>
          <w:sz w:val="20"/>
          <w:szCs w:val="20"/>
        </w:rPr>
        <w:t xml:space="preserve">asociadas a </w:t>
      </w:r>
      <w:r w:rsidR="004D4BD5">
        <w:rPr>
          <w:rFonts w:ascii="Calibri" w:eastAsia="Calibri" w:hAnsi="Calibri" w:cs="Calibri"/>
          <w:sz w:val="20"/>
          <w:szCs w:val="20"/>
        </w:rPr>
        <w:t>DEMOLICIONES E HINCADO DE PILOTES</w:t>
      </w:r>
      <w:r w:rsidR="00367240">
        <w:rPr>
          <w:rFonts w:ascii="Calibri" w:eastAsia="Calibri" w:hAnsi="Calibri" w:cs="Calibri"/>
          <w:sz w:val="20"/>
          <w:szCs w:val="20"/>
        </w:rPr>
        <w:t xml:space="preserve"> </w:t>
      </w:r>
      <w:r w:rsidR="00D90BC7">
        <w:rPr>
          <w:rFonts w:ascii="Calibri" w:eastAsia="Calibri" w:hAnsi="Calibri" w:cs="Calibri"/>
          <w:sz w:val="20"/>
          <w:szCs w:val="20"/>
        </w:rPr>
        <w:t xml:space="preserve">según </w:t>
      </w:r>
      <w:r w:rsidR="00F92E0F">
        <w:rPr>
          <w:rFonts w:ascii="Calibri" w:eastAsia="Calibri" w:hAnsi="Calibri" w:cs="Calibri"/>
          <w:sz w:val="20"/>
          <w:szCs w:val="20"/>
        </w:rPr>
        <w:t xml:space="preserve">lo señalado por </w:t>
      </w:r>
      <w:r w:rsidR="004D4BD5">
        <w:rPr>
          <w:rFonts w:ascii="Calibri" w:eastAsia="Calibri" w:hAnsi="Calibri" w:cs="Calibri"/>
          <w:sz w:val="20"/>
          <w:szCs w:val="20"/>
        </w:rPr>
        <w:t>el Recurrente</w:t>
      </w:r>
      <w:r w:rsidR="00D90BC7">
        <w:rPr>
          <w:rFonts w:ascii="Calibri" w:eastAsia="Calibri" w:hAnsi="Calibri" w:cs="Calibri"/>
          <w:sz w:val="20"/>
          <w:szCs w:val="20"/>
        </w:rPr>
        <w:t xml:space="preserve">, </w:t>
      </w:r>
      <w:r w:rsidR="004D4BD5">
        <w:rPr>
          <w:rFonts w:ascii="Calibri" w:eastAsia="Calibri" w:hAnsi="Calibri" w:cs="Calibri"/>
          <w:sz w:val="20"/>
          <w:szCs w:val="20"/>
        </w:rPr>
        <w:t xml:space="preserve">afectando las instalaciones del </w:t>
      </w:r>
      <w:r w:rsidR="004D4BD5" w:rsidRPr="004D4BD5">
        <w:rPr>
          <w:rFonts w:ascii="Calibri" w:eastAsia="Calibri" w:hAnsi="Calibri" w:cs="Calibri"/>
          <w:b/>
          <w:sz w:val="20"/>
          <w:szCs w:val="20"/>
        </w:rPr>
        <w:t>COLEGIO EGO SUM</w:t>
      </w:r>
      <w:r w:rsidR="00367240">
        <w:rPr>
          <w:rFonts w:ascii="Calibri" w:eastAsia="Calibri" w:hAnsi="Calibri" w:cs="Calibri"/>
          <w:sz w:val="20"/>
          <w:szCs w:val="20"/>
        </w:rPr>
        <w:t xml:space="preserve">, </w:t>
      </w:r>
      <w:r w:rsidR="00CF0888">
        <w:rPr>
          <w:rFonts w:ascii="Calibri" w:eastAsia="Calibri" w:hAnsi="Calibri" w:cs="Calibri"/>
          <w:sz w:val="20"/>
          <w:szCs w:val="20"/>
        </w:rPr>
        <w:t>afectando</w:t>
      </w:r>
      <w:r w:rsidR="00367240">
        <w:rPr>
          <w:rFonts w:ascii="Calibri" w:eastAsia="Calibri" w:hAnsi="Calibri" w:cs="Calibri"/>
          <w:sz w:val="20"/>
          <w:szCs w:val="20"/>
        </w:rPr>
        <w:t xml:space="preserve"> a </w:t>
      </w:r>
      <w:r w:rsidR="004D4BD5">
        <w:rPr>
          <w:rFonts w:ascii="Calibri" w:eastAsia="Calibri" w:hAnsi="Calibri" w:cs="Calibri"/>
          <w:sz w:val="20"/>
          <w:szCs w:val="20"/>
        </w:rPr>
        <w:t>los alumnos con Síndrome de Down que estudian en dicho establecimiento</w:t>
      </w:r>
      <w:r w:rsidR="0033254C" w:rsidRPr="0033254C">
        <w:rPr>
          <w:rFonts w:ascii="Calibri" w:eastAsia="Calibri" w:hAnsi="Calibri" w:cs="Calibri"/>
          <w:sz w:val="20"/>
          <w:szCs w:val="20"/>
        </w:rPr>
        <w:t xml:space="preserve">. </w:t>
      </w:r>
      <w:r w:rsidR="004D4BD5">
        <w:rPr>
          <w:rFonts w:ascii="Calibri" w:eastAsia="Calibri" w:hAnsi="Calibri" w:cs="Calibri"/>
          <w:sz w:val="20"/>
          <w:szCs w:val="20"/>
        </w:rPr>
        <w:t>La actividad realizada fue ejecutada de oficio, en el entendido que a la fecha de emisión del presente informe, no se habían recibido denuncias directas ante la SMA</w:t>
      </w:r>
    </w:p>
    <w:p w:rsidR="00367240" w:rsidRDefault="00AC3423" w:rsidP="00373994">
      <w:pPr>
        <w:spacing w:after="0" w:line="240" w:lineRule="auto"/>
        <w:jc w:val="both"/>
        <w:rPr>
          <w:rFonts w:ascii="Calibri" w:eastAsia="Calibri" w:hAnsi="Calibri" w:cs="Calibri"/>
          <w:sz w:val="20"/>
          <w:szCs w:val="20"/>
        </w:rPr>
      </w:pPr>
      <w:r w:rsidRPr="00F959E7">
        <w:rPr>
          <w:rFonts w:ascii="Calibri" w:eastAsia="Calibri" w:hAnsi="Calibri" w:cs="Calibri"/>
          <w:sz w:val="20"/>
          <w:szCs w:val="20"/>
        </w:rPr>
        <w:t>El</w:t>
      </w:r>
      <w:r w:rsidR="001A526B" w:rsidRPr="00F959E7">
        <w:rPr>
          <w:rFonts w:ascii="Calibri" w:eastAsia="Calibri" w:hAnsi="Calibri" w:cs="Calibri"/>
          <w:sz w:val="20"/>
          <w:szCs w:val="20"/>
        </w:rPr>
        <w:t xml:space="preserve"> proyecto </w:t>
      </w:r>
      <w:r w:rsidR="00C84086">
        <w:rPr>
          <w:rFonts w:ascii="Calibri" w:eastAsia="Calibri" w:hAnsi="Calibri" w:cs="Calibri"/>
          <w:sz w:val="20"/>
          <w:szCs w:val="20"/>
        </w:rPr>
        <w:t xml:space="preserve">o actividad </w:t>
      </w:r>
      <w:r w:rsidR="001A526B" w:rsidRPr="00F959E7">
        <w:rPr>
          <w:rFonts w:ascii="Calibri" w:eastAsia="Calibri" w:hAnsi="Calibri" w:cs="Calibri"/>
          <w:sz w:val="20"/>
          <w:szCs w:val="20"/>
        </w:rPr>
        <w:t xml:space="preserve">que compone la unidad fiscalizable y que </w:t>
      </w:r>
      <w:r w:rsidRPr="00F959E7">
        <w:rPr>
          <w:rFonts w:ascii="Calibri" w:eastAsia="Calibri" w:hAnsi="Calibri" w:cs="Calibri"/>
          <w:sz w:val="20"/>
          <w:szCs w:val="20"/>
        </w:rPr>
        <w:t xml:space="preserve">fue </w:t>
      </w:r>
      <w:r w:rsidR="001A526B" w:rsidRPr="00F959E7">
        <w:rPr>
          <w:rFonts w:ascii="Calibri" w:eastAsia="Calibri" w:hAnsi="Calibri" w:cs="Calibri"/>
          <w:sz w:val="20"/>
          <w:szCs w:val="20"/>
        </w:rPr>
        <w:t>fiscalizado durante el desarrollo de la actividad, consist</w:t>
      </w:r>
      <w:r w:rsidR="00D90BC7">
        <w:rPr>
          <w:rFonts w:ascii="Calibri" w:eastAsia="Calibri" w:hAnsi="Calibri" w:cs="Calibri"/>
          <w:sz w:val="20"/>
          <w:szCs w:val="20"/>
        </w:rPr>
        <w:t>iría</w:t>
      </w:r>
      <w:r w:rsidR="001A526B" w:rsidRPr="001A526B">
        <w:rPr>
          <w:rFonts w:ascii="Calibri" w:eastAsia="Calibri" w:hAnsi="Calibri" w:cs="Calibri"/>
          <w:sz w:val="20"/>
          <w:szCs w:val="20"/>
        </w:rPr>
        <w:t xml:space="preserve"> en </w:t>
      </w:r>
      <w:r w:rsidR="004D4BD5">
        <w:rPr>
          <w:rFonts w:ascii="Calibri" w:eastAsia="Calibri" w:hAnsi="Calibri" w:cs="Calibri"/>
          <w:sz w:val="20"/>
          <w:szCs w:val="20"/>
        </w:rPr>
        <w:t>la construcción de un edificio de 16 pisos adyacente al establecimiento</w:t>
      </w:r>
      <w:r w:rsidR="00F92E0F">
        <w:rPr>
          <w:rFonts w:ascii="Calibri" w:eastAsia="Calibri" w:hAnsi="Calibri" w:cs="Calibri"/>
          <w:sz w:val="20"/>
          <w:szCs w:val="20"/>
        </w:rPr>
        <w:t xml:space="preserve"> </w:t>
      </w:r>
      <w:r w:rsidR="00DB745B">
        <w:rPr>
          <w:rFonts w:ascii="Calibri" w:eastAsia="Calibri" w:hAnsi="Calibri" w:cs="Calibri"/>
          <w:sz w:val="20"/>
          <w:szCs w:val="20"/>
        </w:rPr>
        <w:t>de</w:t>
      </w:r>
      <w:r w:rsidR="00C84086">
        <w:rPr>
          <w:rFonts w:ascii="Calibri" w:eastAsia="Calibri" w:hAnsi="Calibri" w:cs="Calibri"/>
          <w:sz w:val="20"/>
          <w:szCs w:val="20"/>
        </w:rPr>
        <w:t xml:space="preserve"> los </w:t>
      </w:r>
      <w:r w:rsidR="004D4BD5">
        <w:rPr>
          <w:rFonts w:ascii="Calibri" w:eastAsia="Calibri" w:hAnsi="Calibri" w:cs="Calibri"/>
          <w:sz w:val="20"/>
          <w:szCs w:val="20"/>
        </w:rPr>
        <w:t>afectados</w:t>
      </w:r>
      <w:r w:rsidR="00DB745B">
        <w:rPr>
          <w:rFonts w:ascii="Calibri" w:eastAsia="Calibri" w:hAnsi="Calibri" w:cs="Calibri"/>
          <w:sz w:val="20"/>
          <w:szCs w:val="20"/>
        </w:rPr>
        <w:t>,</w:t>
      </w:r>
      <w:r w:rsidR="00FF5302">
        <w:rPr>
          <w:rFonts w:ascii="Calibri" w:eastAsia="Calibri" w:hAnsi="Calibri" w:cs="Calibri"/>
          <w:sz w:val="20"/>
          <w:szCs w:val="20"/>
        </w:rPr>
        <w:t xml:space="preserve"> </w:t>
      </w:r>
      <w:r w:rsidR="004D4BD5">
        <w:rPr>
          <w:rFonts w:ascii="Calibri" w:eastAsia="Calibri" w:hAnsi="Calibri" w:cs="Calibri"/>
          <w:sz w:val="20"/>
          <w:szCs w:val="20"/>
        </w:rPr>
        <w:t xml:space="preserve">cuya construcción debiera finalizar durante el primer semestre del 2021, </w:t>
      </w:r>
      <w:r w:rsidR="00FF5302">
        <w:rPr>
          <w:rFonts w:ascii="Calibri" w:eastAsia="Calibri" w:hAnsi="Calibri" w:cs="Calibri"/>
          <w:sz w:val="20"/>
          <w:szCs w:val="20"/>
        </w:rPr>
        <w:t xml:space="preserve">localizado </w:t>
      </w:r>
      <w:r w:rsidR="00323C23">
        <w:rPr>
          <w:rFonts w:ascii="Calibri" w:eastAsia="Calibri" w:hAnsi="Calibri" w:cs="Calibri"/>
          <w:sz w:val="20"/>
          <w:szCs w:val="20"/>
        </w:rPr>
        <w:t xml:space="preserve">por </w:t>
      </w:r>
      <w:r w:rsidR="004D4BD5">
        <w:rPr>
          <w:rFonts w:ascii="Calibri" w:eastAsia="Calibri" w:hAnsi="Calibri" w:cs="Calibri"/>
          <w:sz w:val="20"/>
          <w:szCs w:val="20"/>
        </w:rPr>
        <w:t xml:space="preserve">AV. IGNACIO COLLAO </w:t>
      </w:r>
      <w:r w:rsidR="00D90BC7">
        <w:rPr>
          <w:rFonts w:ascii="Calibri" w:eastAsia="Calibri" w:hAnsi="Calibri" w:cs="Calibri"/>
          <w:sz w:val="20"/>
          <w:szCs w:val="20"/>
        </w:rPr>
        <w:t xml:space="preserve">N° </w:t>
      </w:r>
      <w:r w:rsidR="004D4BD5">
        <w:rPr>
          <w:rFonts w:ascii="Calibri" w:eastAsia="Calibri" w:hAnsi="Calibri" w:cs="Calibri"/>
          <w:sz w:val="20"/>
          <w:szCs w:val="20"/>
        </w:rPr>
        <w:t>794</w:t>
      </w:r>
      <w:r w:rsidR="00DB745B">
        <w:rPr>
          <w:rFonts w:ascii="Calibri" w:eastAsia="Calibri" w:hAnsi="Calibri" w:cs="Calibri"/>
          <w:sz w:val="20"/>
          <w:szCs w:val="20"/>
        </w:rPr>
        <w:t xml:space="preserve">, </w:t>
      </w:r>
      <w:r w:rsidR="00D90BC7">
        <w:rPr>
          <w:rFonts w:ascii="Calibri" w:eastAsia="Calibri" w:hAnsi="Calibri" w:cs="Calibri"/>
          <w:sz w:val="20"/>
          <w:szCs w:val="20"/>
        </w:rPr>
        <w:t xml:space="preserve">dentro de la comuna de </w:t>
      </w:r>
      <w:r w:rsidR="00F92E0F">
        <w:rPr>
          <w:rFonts w:ascii="Calibri" w:eastAsia="Calibri" w:hAnsi="Calibri" w:cs="Calibri"/>
          <w:sz w:val="20"/>
          <w:szCs w:val="20"/>
        </w:rPr>
        <w:t>CONCEPCIÓN</w:t>
      </w:r>
      <w:r w:rsidR="001A526B" w:rsidRPr="0033254C">
        <w:rPr>
          <w:rFonts w:ascii="Calibri" w:eastAsia="Calibri" w:hAnsi="Calibri" w:cs="Calibri"/>
          <w:sz w:val="20"/>
          <w:szCs w:val="20"/>
        </w:rPr>
        <w:t>.</w:t>
      </w:r>
    </w:p>
    <w:p w:rsidR="00367240" w:rsidRDefault="00367240" w:rsidP="00373994">
      <w:pPr>
        <w:spacing w:after="0" w:line="240" w:lineRule="auto"/>
        <w:jc w:val="both"/>
        <w:rPr>
          <w:rFonts w:ascii="Calibri" w:eastAsia="Calibri" w:hAnsi="Calibri" w:cs="Calibri"/>
          <w:sz w:val="20"/>
          <w:szCs w:val="20"/>
        </w:rPr>
      </w:pPr>
    </w:p>
    <w:p w:rsidR="003935CF" w:rsidRDefault="0033254C" w:rsidP="00373994">
      <w:pPr>
        <w:spacing w:after="0" w:line="240" w:lineRule="auto"/>
        <w:jc w:val="both"/>
        <w:rPr>
          <w:rFonts w:ascii="Calibri" w:eastAsia="Calibri" w:hAnsi="Calibri" w:cs="Calibri"/>
          <w:sz w:val="20"/>
          <w:szCs w:val="20"/>
        </w:rPr>
      </w:pPr>
      <w:r w:rsidRPr="0033254C">
        <w:rPr>
          <w:rFonts w:ascii="Calibri" w:eastAsia="Calibri" w:hAnsi="Calibri" w:cs="Calibri"/>
          <w:sz w:val="20"/>
          <w:szCs w:val="20"/>
        </w:rPr>
        <w:t xml:space="preserve">De acuerdo a lo establecido en el Plan Regulador Comunal de </w:t>
      </w:r>
      <w:r w:rsidR="00F92E0F">
        <w:rPr>
          <w:rFonts w:ascii="Calibri" w:eastAsia="Calibri" w:hAnsi="Calibri" w:cs="Calibri"/>
          <w:sz w:val="20"/>
          <w:szCs w:val="20"/>
        </w:rPr>
        <w:t>CONCEPCIÓN</w:t>
      </w:r>
      <w:r w:rsidRPr="0033254C">
        <w:rPr>
          <w:rFonts w:ascii="Calibri" w:eastAsia="Calibri" w:hAnsi="Calibri" w:cs="Calibri"/>
          <w:sz w:val="20"/>
          <w:szCs w:val="20"/>
        </w:rPr>
        <w:t xml:space="preserve">, la unidad fiscalizable </w:t>
      </w:r>
      <w:r w:rsidR="00D90BC7">
        <w:rPr>
          <w:rFonts w:ascii="Calibri" w:eastAsia="Calibri" w:hAnsi="Calibri" w:cs="Calibri"/>
          <w:sz w:val="20"/>
          <w:szCs w:val="20"/>
        </w:rPr>
        <w:t xml:space="preserve">y los receptores </w:t>
      </w:r>
      <w:r w:rsidR="00323C23">
        <w:rPr>
          <w:rFonts w:ascii="Calibri" w:eastAsia="Calibri" w:hAnsi="Calibri" w:cs="Calibri"/>
          <w:sz w:val="20"/>
          <w:szCs w:val="20"/>
        </w:rPr>
        <w:t>se encuentra</w:t>
      </w:r>
      <w:r w:rsidR="00D90BC7">
        <w:rPr>
          <w:rFonts w:ascii="Calibri" w:eastAsia="Calibri" w:hAnsi="Calibri" w:cs="Calibri"/>
          <w:sz w:val="20"/>
          <w:szCs w:val="20"/>
        </w:rPr>
        <w:t>n</w:t>
      </w:r>
      <w:r w:rsidR="00323C23">
        <w:rPr>
          <w:rFonts w:ascii="Calibri" w:eastAsia="Calibri" w:hAnsi="Calibri" w:cs="Calibri"/>
          <w:sz w:val="20"/>
          <w:szCs w:val="20"/>
        </w:rPr>
        <w:t xml:space="preserve"> localizad</w:t>
      </w:r>
      <w:r w:rsidR="00D90BC7">
        <w:rPr>
          <w:rFonts w:ascii="Calibri" w:eastAsia="Calibri" w:hAnsi="Calibri" w:cs="Calibri"/>
          <w:sz w:val="20"/>
          <w:szCs w:val="20"/>
        </w:rPr>
        <w:t>os</w:t>
      </w:r>
      <w:r w:rsidR="00323C23">
        <w:rPr>
          <w:rFonts w:ascii="Calibri" w:eastAsia="Calibri" w:hAnsi="Calibri" w:cs="Calibri"/>
          <w:sz w:val="20"/>
          <w:szCs w:val="20"/>
        </w:rPr>
        <w:t xml:space="preserve"> en </w:t>
      </w:r>
      <w:r w:rsidR="004D4BD5">
        <w:rPr>
          <w:rFonts w:ascii="Calibri" w:eastAsia="Calibri" w:hAnsi="Calibri" w:cs="Calibri"/>
          <w:sz w:val="20"/>
          <w:szCs w:val="20"/>
        </w:rPr>
        <w:t>la</w:t>
      </w:r>
      <w:r w:rsidR="00996FF0">
        <w:rPr>
          <w:rFonts w:ascii="Calibri" w:eastAsia="Calibri" w:hAnsi="Calibri" w:cs="Calibri"/>
          <w:sz w:val="20"/>
          <w:szCs w:val="20"/>
        </w:rPr>
        <w:t xml:space="preserve"> </w:t>
      </w:r>
      <w:r w:rsidR="00323C23">
        <w:rPr>
          <w:rFonts w:ascii="Calibri" w:eastAsia="Calibri" w:hAnsi="Calibri" w:cs="Calibri"/>
          <w:sz w:val="20"/>
          <w:szCs w:val="20"/>
        </w:rPr>
        <w:t xml:space="preserve">zona </w:t>
      </w:r>
      <w:r w:rsidR="00996FF0">
        <w:rPr>
          <w:rFonts w:ascii="Calibri" w:eastAsia="Calibri" w:hAnsi="Calibri" w:cs="Calibri"/>
          <w:sz w:val="20"/>
          <w:szCs w:val="20"/>
        </w:rPr>
        <w:t>CU4</w:t>
      </w:r>
      <w:r w:rsidR="004D4BD5">
        <w:rPr>
          <w:rFonts w:ascii="Calibri" w:eastAsia="Calibri" w:hAnsi="Calibri" w:cs="Calibri"/>
          <w:sz w:val="20"/>
          <w:szCs w:val="20"/>
        </w:rPr>
        <w:t>d</w:t>
      </w:r>
      <w:r w:rsidR="00996FF0">
        <w:rPr>
          <w:rFonts w:ascii="Calibri" w:eastAsia="Calibri" w:hAnsi="Calibri" w:cs="Calibri"/>
          <w:sz w:val="20"/>
          <w:szCs w:val="20"/>
        </w:rPr>
        <w:t xml:space="preserve"> </w:t>
      </w:r>
      <w:r w:rsidR="00D90BC7">
        <w:rPr>
          <w:rFonts w:ascii="Calibri" w:eastAsia="Calibri" w:hAnsi="Calibri" w:cs="Calibri"/>
          <w:sz w:val="20"/>
          <w:szCs w:val="20"/>
        </w:rPr>
        <w:t>denominada</w:t>
      </w:r>
      <w:r w:rsidR="00996FF0">
        <w:rPr>
          <w:rFonts w:ascii="Calibri" w:eastAsia="Calibri" w:hAnsi="Calibri" w:cs="Calibri"/>
          <w:sz w:val="20"/>
          <w:szCs w:val="20"/>
        </w:rPr>
        <w:t>s</w:t>
      </w:r>
      <w:r w:rsidR="00D90BC7">
        <w:rPr>
          <w:rFonts w:ascii="Calibri" w:eastAsia="Calibri" w:hAnsi="Calibri" w:cs="Calibri"/>
          <w:sz w:val="20"/>
          <w:szCs w:val="20"/>
        </w:rPr>
        <w:t xml:space="preserve"> </w:t>
      </w:r>
      <w:r w:rsidR="00996FF0">
        <w:rPr>
          <w:rFonts w:ascii="Calibri" w:eastAsia="Calibri" w:hAnsi="Calibri" w:cs="Calibri"/>
          <w:sz w:val="20"/>
          <w:szCs w:val="20"/>
        </w:rPr>
        <w:t>CORREDORES URBANOS 4</w:t>
      </w:r>
      <w:r w:rsidR="004D4BD5">
        <w:rPr>
          <w:rFonts w:ascii="Calibri" w:eastAsia="Calibri" w:hAnsi="Calibri" w:cs="Calibri"/>
          <w:sz w:val="20"/>
          <w:szCs w:val="20"/>
        </w:rPr>
        <w:t>d</w:t>
      </w:r>
      <w:r w:rsidR="00FF5302">
        <w:rPr>
          <w:rFonts w:ascii="Calibri" w:eastAsia="Calibri" w:hAnsi="Calibri" w:cs="Calibri"/>
          <w:sz w:val="20"/>
          <w:szCs w:val="20"/>
        </w:rPr>
        <w:t>.</w:t>
      </w:r>
    </w:p>
    <w:p w:rsidR="003935CF" w:rsidRDefault="003935CF" w:rsidP="00373994">
      <w:pPr>
        <w:spacing w:after="0" w:line="240" w:lineRule="auto"/>
        <w:jc w:val="both"/>
        <w:rPr>
          <w:rFonts w:ascii="Calibri" w:eastAsia="Calibri" w:hAnsi="Calibri" w:cs="Calibri"/>
          <w:sz w:val="20"/>
          <w:szCs w:val="20"/>
        </w:rPr>
      </w:pPr>
    </w:p>
    <w:p w:rsidR="001A526B" w:rsidRPr="0033254C" w:rsidRDefault="000A15CE"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Ahora bien, l</w:t>
      </w:r>
      <w:r w:rsidR="003935CF">
        <w:rPr>
          <w:rFonts w:ascii="Calibri" w:eastAsia="Calibri" w:hAnsi="Calibri" w:cs="Calibri"/>
          <w:sz w:val="20"/>
          <w:szCs w:val="20"/>
        </w:rPr>
        <w:t>a localización de</w:t>
      </w:r>
      <w:r w:rsidR="0033254C" w:rsidRPr="0033254C">
        <w:rPr>
          <w:rFonts w:ascii="Calibri" w:eastAsia="Calibri" w:hAnsi="Calibri" w:cs="Calibri"/>
          <w:sz w:val="20"/>
          <w:szCs w:val="20"/>
        </w:rPr>
        <w:t xml:space="preserve"> los receptores </w:t>
      </w:r>
      <w:r>
        <w:rPr>
          <w:rFonts w:ascii="Calibri" w:eastAsia="Calibri" w:hAnsi="Calibri" w:cs="Calibri"/>
          <w:sz w:val="20"/>
          <w:szCs w:val="20"/>
        </w:rPr>
        <w:t xml:space="preserve">priorizados </w:t>
      </w:r>
      <w:r w:rsidR="0033254C" w:rsidRPr="0033254C">
        <w:rPr>
          <w:rFonts w:ascii="Calibri" w:eastAsia="Calibri" w:hAnsi="Calibri" w:cs="Calibri"/>
          <w:sz w:val="20"/>
          <w:szCs w:val="20"/>
        </w:rPr>
        <w:t xml:space="preserve">en </w:t>
      </w:r>
      <w:r w:rsidR="004D4BD5">
        <w:rPr>
          <w:rFonts w:ascii="Calibri" w:eastAsia="Calibri" w:hAnsi="Calibri" w:cs="Calibri"/>
          <w:sz w:val="20"/>
          <w:szCs w:val="20"/>
        </w:rPr>
        <w:t>dicho</w:t>
      </w:r>
      <w:r w:rsidR="003935CF">
        <w:rPr>
          <w:rFonts w:ascii="Calibri" w:eastAsia="Calibri" w:hAnsi="Calibri" w:cs="Calibri"/>
          <w:sz w:val="20"/>
          <w:szCs w:val="20"/>
        </w:rPr>
        <w:t xml:space="preserve"> </w:t>
      </w:r>
      <w:r w:rsidR="0033254C" w:rsidRPr="0033254C">
        <w:rPr>
          <w:rFonts w:ascii="Calibri" w:eastAsia="Calibri" w:hAnsi="Calibri" w:cs="Calibri"/>
          <w:sz w:val="20"/>
          <w:szCs w:val="20"/>
        </w:rPr>
        <w:t xml:space="preserve">sector denominado </w:t>
      </w:r>
      <w:r w:rsidR="00314727">
        <w:rPr>
          <w:rFonts w:ascii="Calibri" w:eastAsia="Calibri" w:hAnsi="Calibri" w:cs="Calibri"/>
          <w:sz w:val="20"/>
          <w:szCs w:val="20"/>
        </w:rPr>
        <w:t>CU4</w:t>
      </w:r>
      <w:r w:rsidR="004D4BD5">
        <w:rPr>
          <w:rFonts w:ascii="Calibri" w:eastAsia="Calibri" w:hAnsi="Calibri" w:cs="Calibri"/>
          <w:sz w:val="20"/>
          <w:szCs w:val="20"/>
        </w:rPr>
        <w:t>d</w:t>
      </w:r>
      <w:r w:rsidR="0033254C" w:rsidRPr="0033254C">
        <w:rPr>
          <w:rFonts w:ascii="Calibri" w:eastAsia="Calibri" w:hAnsi="Calibri" w:cs="Calibri"/>
          <w:sz w:val="20"/>
          <w:szCs w:val="20"/>
        </w:rPr>
        <w:t xml:space="preserve">, </w:t>
      </w:r>
      <w:r w:rsidR="003935CF">
        <w:rPr>
          <w:rFonts w:ascii="Calibri" w:eastAsia="Calibri" w:hAnsi="Calibri" w:cs="Calibri"/>
          <w:sz w:val="20"/>
          <w:szCs w:val="20"/>
        </w:rPr>
        <w:t>fue asociad</w:t>
      </w:r>
      <w:r>
        <w:rPr>
          <w:rFonts w:ascii="Calibri" w:eastAsia="Calibri" w:hAnsi="Calibri" w:cs="Calibri"/>
          <w:sz w:val="20"/>
          <w:szCs w:val="20"/>
        </w:rPr>
        <w:t>a</w:t>
      </w:r>
      <w:r w:rsidR="003935CF">
        <w:rPr>
          <w:rFonts w:ascii="Calibri" w:eastAsia="Calibri" w:hAnsi="Calibri" w:cs="Calibri"/>
          <w:sz w:val="20"/>
          <w:szCs w:val="20"/>
        </w:rPr>
        <w:t xml:space="preserve"> a la </w:t>
      </w:r>
      <w:r w:rsidR="0033254C" w:rsidRPr="0033254C">
        <w:rPr>
          <w:rFonts w:ascii="Calibri" w:eastAsia="Calibri" w:hAnsi="Calibri" w:cs="Calibri"/>
          <w:sz w:val="20"/>
          <w:szCs w:val="20"/>
        </w:rPr>
        <w:t xml:space="preserve">correspondiente Zona </w:t>
      </w:r>
      <w:r w:rsidR="00314727">
        <w:rPr>
          <w:rFonts w:ascii="Calibri" w:eastAsia="Calibri" w:hAnsi="Calibri" w:cs="Calibri"/>
          <w:sz w:val="20"/>
          <w:szCs w:val="20"/>
        </w:rPr>
        <w:t>I</w:t>
      </w:r>
      <w:r w:rsidR="003935CF">
        <w:rPr>
          <w:rFonts w:ascii="Calibri" w:eastAsia="Calibri" w:hAnsi="Calibri" w:cs="Calibri"/>
          <w:sz w:val="20"/>
          <w:szCs w:val="20"/>
        </w:rPr>
        <w:t>I</w:t>
      </w:r>
      <w:r w:rsidR="0033254C" w:rsidRPr="0033254C">
        <w:rPr>
          <w:rFonts w:ascii="Calibri" w:eastAsia="Calibri" w:hAnsi="Calibri" w:cs="Calibri"/>
          <w:sz w:val="20"/>
          <w:szCs w:val="20"/>
        </w:rPr>
        <w:t>I</w:t>
      </w:r>
      <w:r w:rsidR="003935CF">
        <w:rPr>
          <w:rFonts w:ascii="Calibri" w:eastAsia="Calibri" w:hAnsi="Calibri" w:cs="Calibri"/>
          <w:sz w:val="20"/>
          <w:szCs w:val="20"/>
        </w:rPr>
        <w:t xml:space="preserve">, </w:t>
      </w:r>
      <w:r w:rsidR="0033254C" w:rsidRPr="0033254C">
        <w:rPr>
          <w:rFonts w:ascii="Calibri" w:eastAsia="Calibri" w:hAnsi="Calibri" w:cs="Calibri"/>
          <w:sz w:val="20"/>
          <w:szCs w:val="20"/>
        </w:rPr>
        <w:t>según lo establecido en el DS 38/2011 del MMA</w:t>
      </w:r>
      <w:r w:rsidR="00314727">
        <w:rPr>
          <w:rFonts w:ascii="Calibri" w:eastAsia="Calibri" w:hAnsi="Calibri" w:cs="Calibri"/>
          <w:sz w:val="20"/>
          <w:szCs w:val="20"/>
        </w:rPr>
        <w:t>, precisado por la RES. EX. N° 491/2016 de la SMA</w:t>
      </w:r>
      <w:r w:rsidR="00323C23">
        <w:rPr>
          <w:rFonts w:ascii="Calibri" w:eastAsia="Calibri" w:hAnsi="Calibri" w:cs="Calibri"/>
          <w:sz w:val="20"/>
          <w:szCs w:val="20"/>
        </w:rPr>
        <w:t>, debido a las restricciones existentes para su uso</w:t>
      </w:r>
      <w:r>
        <w:rPr>
          <w:rFonts w:ascii="Calibri" w:eastAsia="Calibri" w:hAnsi="Calibri" w:cs="Calibri"/>
          <w:sz w:val="20"/>
          <w:szCs w:val="20"/>
        </w:rPr>
        <w:t xml:space="preserve"> que </w:t>
      </w:r>
      <w:r w:rsidR="00314727">
        <w:rPr>
          <w:rFonts w:ascii="Calibri" w:eastAsia="Calibri" w:hAnsi="Calibri" w:cs="Calibri"/>
          <w:sz w:val="20"/>
          <w:szCs w:val="20"/>
        </w:rPr>
        <w:t>permite</w:t>
      </w:r>
      <w:r>
        <w:rPr>
          <w:rFonts w:ascii="Calibri" w:eastAsia="Calibri" w:hAnsi="Calibri" w:cs="Calibri"/>
          <w:sz w:val="20"/>
          <w:szCs w:val="20"/>
        </w:rPr>
        <w:t xml:space="preserve"> </w:t>
      </w:r>
      <w:r w:rsidR="00170124">
        <w:rPr>
          <w:rFonts w:ascii="Calibri" w:eastAsia="Calibri" w:hAnsi="Calibri" w:cs="Calibri"/>
          <w:sz w:val="20"/>
          <w:szCs w:val="20"/>
        </w:rPr>
        <w:t xml:space="preserve">INFRAESTRUCTURA </w:t>
      </w:r>
      <w:r w:rsidR="00314727">
        <w:rPr>
          <w:rFonts w:ascii="Calibri" w:eastAsia="Calibri" w:hAnsi="Calibri" w:cs="Calibri"/>
          <w:sz w:val="20"/>
          <w:szCs w:val="20"/>
        </w:rPr>
        <w:t>de TRANSPORTE</w:t>
      </w:r>
      <w:r w:rsidR="0033254C" w:rsidRPr="0033254C">
        <w:rPr>
          <w:rFonts w:ascii="Calibri" w:eastAsia="Calibri" w:hAnsi="Calibri" w:cs="Calibri"/>
          <w:sz w:val="20"/>
          <w:szCs w:val="20"/>
        </w:rPr>
        <w:t>.</w:t>
      </w:r>
    </w:p>
    <w:p w:rsidR="001A526B" w:rsidRPr="0033254C" w:rsidRDefault="001A526B" w:rsidP="00373994">
      <w:pPr>
        <w:spacing w:after="0" w:line="240" w:lineRule="auto"/>
        <w:jc w:val="both"/>
        <w:rPr>
          <w:rFonts w:ascii="Calibri" w:eastAsia="Calibri" w:hAnsi="Calibri" w:cs="Calibri"/>
          <w:sz w:val="20"/>
          <w:szCs w:val="20"/>
        </w:rPr>
      </w:pPr>
    </w:p>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Las materia</w:t>
      </w:r>
      <w:r w:rsidRPr="007971B0">
        <w:rPr>
          <w:rFonts w:ascii="Calibri" w:eastAsia="Calibri" w:hAnsi="Calibri" w:cs="Calibri"/>
          <w:sz w:val="20"/>
          <w:szCs w:val="20"/>
        </w:rPr>
        <w:t xml:space="preserve">s relevantes objeto de la fiscalización incluyeron </w:t>
      </w:r>
      <w:r w:rsidR="007971B0" w:rsidRPr="007971B0">
        <w:rPr>
          <w:rFonts w:ascii="Calibri" w:eastAsia="Calibri" w:hAnsi="Calibri" w:cs="Calibri"/>
          <w:sz w:val="20"/>
          <w:szCs w:val="20"/>
        </w:rPr>
        <w:t xml:space="preserve">en la planificación, la realización </w:t>
      </w:r>
      <w:r w:rsidR="003935CF">
        <w:rPr>
          <w:rFonts w:ascii="Calibri" w:eastAsia="Calibri" w:hAnsi="Calibri" w:cs="Calibri"/>
          <w:sz w:val="20"/>
          <w:szCs w:val="20"/>
        </w:rPr>
        <w:t xml:space="preserve">de inspecciones y </w:t>
      </w:r>
      <w:r w:rsidR="00ED77B3">
        <w:rPr>
          <w:rFonts w:ascii="Calibri" w:eastAsia="Calibri" w:hAnsi="Calibri" w:cs="Calibri"/>
          <w:sz w:val="20"/>
          <w:szCs w:val="20"/>
        </w:rPr>
        <w:t xml:space="preserve">de </w:t>
      </w:r>
      <w:r w:rsidR="007971B0" w:rsidRPr="007971B0">
        <w:rPr>
          <w:rFonts w:ascii="Calibri" w:eastAsia="Calibri" w:hAnsi="Calibri" w:cs="Calibri"/>
          <w:sz w:val="20"/>
          <w:szCs w:val="20"/>
        </w:rPr>
        <w:t xml:space="preserve">mediciones de Niveles de Presión Sonora, para establecer un eventual sobrepaso del límite establecido para la Zona </w:t>
      </w:r>
      <w:r w:rsidR="00314727">
        <w:rPr>
          <w:rFonts w:ascii="Calibri" w:eastAsia="Calibri" w:hAnsi="Calibri" w:cs="Calibri"/>
          <w:sz w:val="20"/>
          <w:szCs w:val="20"/>
        </w:rPr>
        <w:t>I</w:t>
      </w:r>
      <w:r w:rsidR="003935CF">
        <w:rPr>
          <w:rFonts w:ascii="Calibri" w:eastAsia="Calibri" w:hAnsi="Calibri" w:cs="Calibri"/>
          <w:sz w:val="20"/>
          <w:szCs w:val="20"/>
        </w:rPr>
        <w:t>II</w:t>
      </w:r>
      <w:r w:rsidR="007971B0" w:rsidRPr="007971B0">
        <w:rPr>
          <w:rFonts w:ascii="Calibri" w:eastAsia="Calibri" w:hAnsi="Calibri" w:cs="Calibri"/>
          <w:sz w:val="20"/>
          <w:szCs w:val="20"/>
        </w:rPr>
        <w:t xml:space="preserve">, en horario </w:t>
      </w:r>
      <w:r w:rsidR="00DB745B">
        <w:rPr>
          <w:rFonts w:ascii="Calibri" w:eastAsia="Calibri" w:hAnsi="Calibri" w:cs="Calibri"/>
          <w:sz w:val="20"/>
          <w:szCs w:val="20"/>
        </w:rPr>
        <w:t>DIURNO</w:t>
      </w:r>
      <w:r w:rsidR="007971B0" w:rsidRPr="007971B0">
        <w:rPr>
          <w:rFonts w:ascii="Calibri" w:eastAsia="Calibri" w:hAnsi="Calibri" w:cs="Calibri"/>
          <w:sz w:val="20"/>
          <w:szCs w:val="20"/>
        </w:rPr>
        <w:t>.</w:t>
      </w:r>
      <w:r w:rsidR="006E011A">
        <w:rPr>
          <w:rFonts w:ascii="Calibri" w:eastAsia="Calibri" w:hAnsi="Calibri" w:cs="Calibri"/>
          <w:sz w:val="20"/>
          <w:szCs w:val="20"/>
        </w:rPr>
        <w:t xml:space="preserve"> </w:t>
      </w:r>
      <w:r w:rsidR="00C5438A">
        <w:rPr>
          <w:rFonts w:ascii="Calibri" w:eastAsia="Calibri" w:hAnsi="Calibri" w:cs="Calibri"/>
          <w:sz w:val="20"/>
          <w:szCs w:val="20"/>
        </w:rPr>
        <w:t>S</w:t>
      </w:r>
      <w:r w:rsidR="006E011A">
        <w:rPr>
          <w:rFonts w:ascii="Calibri" w:eastAsia="Calibri" w:hAnsi="Calibri" w:cs="Calibri"/>
          <w:sz w:val="20"/>
          <w:szCs w:val="20"/>
        </w:rPr>
        <w:t xml:space="preserve">e encomendó a la </w:t>
      </w:r>
      <w:r w:rsidR="00314727">
        <w:rPr>
          <w:rFonts w:ascii="Calibri" w:eastAsia="Calibri" w:hAnsi="Calibri" w:cs="Calibri"/>
          <w:sz w:val="20"/>
          <w:szCs w:val="20"/>
        </w:rPr>
        <w:t>SMA</w:t>
      </w:r>
      <w:r w:rsidR="006E011A">
        <w:rPr>
          <w:rFonts w:ascii="Calibri" w:eastAsia="Calibri" w:hAnsi="Calibri" w:cs="Calibri"/>
          <w:sz w:val="20"/>
          <w:szCs w:val="20"/>
        </w:rPr>
        <w:t xml:space="preserve"> la ejecu</w:t>
      </w:r>
      <w:r w:rsidR="00314727">
        <w:rPr>
          <w:rFonts w:ascii="Calibri" w:eastAsia="Calibri" w:hAnsi="Calibri" w:cs="Calibri"/>
          <w:sz w:val="20"/>
          <w:szCs w:val="20"/>
        </w:rPr>
        <w:t>ción de actividades de medición</w:t>
      </w:r>
      <w:r w:rsidR="006E011A">
        <w:rPr>
          <w:rFonts w:ascii="Calibri" w:eastAsia="Calibri" w:hAnsi="Calibri" w:cs="Calibri"/>
          <w:sz w:val="20"/>
          <w:szCs w:val="20"/>
        </w:rPr>
        <w:t>.</w:t>
      </w:r>
    </w:p>
    <w:p w:rsidR="00C5438A" w:rsidRPr="007971B0" w:rsidRDefault="00C5438A"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Durante la inspección, se identificó erróneamente en el acta de inspección, a la empresa </w:t>
      </w:r>
      <w:r w:rsidRPr="00C5438A">
        <w:rPr>
          <w:rFonts w:ascii="Calibri" w:eastAsia="Calibri" w:hAnsi="Calibri" w:cs="Calibri"/>
          <w:b/>
          <w:sz w:val="20"/>
          <w:szCs w:val="20"/>
        </w:rPr>
        <w:t>INMOBILIARIA LONTUE SpA</w:t>
      </w:r>
      <w:r>
        <w:rPr>
          <w:rFonts w:ascii="Calibri" w:eastAsia="Calibri" w:hAnsi="Calibri" w:cs="Calibri"/>
          <w:b/>
          <w:sz w:val="20"/>
          <w:szCs w:val="20"/>
        </w:rPr>
        <w:t xml:space="preserve"> (RUT 76.608.220-3)</w:t>
      </w:r>
      <w:r>
        <w:rPr>
          <w:rFonts w:ascii="Calibri" w:eastAsia="Calibri" w:hAnsi="Calibri" w:cs="Calibri"/>
          <w:sz w:val="20"/>
          <w:szCs w:val="20"/>
        </w:rPr>
        <w:t xml:space="preserve">, empresa cuyo representante legal es el Sr. </w:t>
      </w:r>
      <w:r>
        <w:rPr>
          <w:rFonts w:cs="Calibri"/>
          <w:b/>
          <w:sz w:val="20"/>
          <w:szCs w:val="20"/>
        </w:rPr>
        <w:t>ALBERTO EDUARDO LATHROP ERNST.</w:t>
      </w:r>
      <w:r w:rsidRPr="00C5438A">
        <w:rPr>
          <w:rFonts w:cs="Calibri"/>
          <w:sz w:val="20"/>
          <w:szCs w:val="20"/>
        </w:rPr>
        <w:t xml:space="preserve"> </w:t>
      </w:r>
      <w:r>
        <w:rPr>
          <w:rFonts w:cs="Calibri"/>
          <w:sz w:val="20"/>
          <w:szCs w:val="20"/>
        </w:rPr>
        <w:t xml:space="preserve">Al momento de proceder a notificar el acta de inspección, con fecha jueves 13-02-2020, se pudo tener acceso al </w:t>
      </w:r>
      <w:r w:rsidRPr="00C5438A">
        <w:rPr>
          <w:rFonts w:cs="Calibri"/>
          <w:b/>
          <w:sz w:val="20"/>
          <w:szCs w:val="20"/>
        </w:rPr>
        <w:t>PERMISO DE EDIFICACIÓN (de Obra Nueva) N° 383 de fecha 02-12-2019</w:t>
      </w:r>
      <w:r>
        <w:rPr>
          <w:rFonts w:cs="Calibri"/>
          <w:sz w:val="20"/>
          <w:szCs w:val="20"/>
        </w:rPr>
        <w:t xml:space="preserve">, emitido por la Dirección de Obras Municipales de la I. Municipalidad de Concepción, que identifica como empresa titular autorizada, a la </w:t>
      </w:r>
      <w:r w:rsidRPr="00C5438A">
        <w:rPr>
          <w:rFonts w:cs="Calibri"/>
          <w:b/>
          <w:sz w:val="20"/>
          <w:szCs w:val="20"/>
        </w:rPr>
        <w:t>INMOBILIARIA LONTUE CINCO LIMITADA (RUT 76.877.091-3)</w:t>
      </w:r>
      <w:r>
        <w:rPr>
          <w:rFonts w:cs="Calibri"/>
          <w:sz w:val="20"/>
          <w:szCs w:val="20"/>
        </w:rPr>
        <w:t xml:space="preserve">, empresa cuyo representante legal sigue siendo </w:t>
      </w:r>
      <w:r>
        <w:rPr>
          <w:rFonts w:ascii="Calibri" w:eastAsia="Calibri" w:hAnsi="Calibri" w:cs="Calibri"/>
          <w:sz w:val="20"/>
          <w:szCs w:val="20"/>
        </w:rPr>
        <w:t xml:space="preserve">el Sr. </w:t>
      </w:r>
      <w:r>
        <w:rPr>
          <w:rFonts w:cs="Calibri"/>
          <w:b/>
          <w:sz w:val="20"/>
          <w:szCs w:val="20"/>
        </w:rPr>
        <w:t>ALBERTO EDUARDO LATHROP ERNST (RUN 7.355.442-K)</w:t>
      </w:r>
      <w:r w:rsidRPr="00C5438A">
        <w:rPr>
          <w:rFonts w:cs="Calibri"/>
          <w:sz w:val="20"/>
          <w:szCs w:val="20"/>
        </w:rPr>
        <w:t xml:space="preserve">. </w:t>
      </w:r>
      <w:r>
        <w:rPr>
          <w:rFonts w:cs="Calibri"/>
          <w:sz w:val="20"/>
          <w:szCs w:val="20"/>
        </w:rPr>
        <w:t xml:space="preserve">Por lo anterior, el presente informe se refiere a las obras de propiedad de la empresa </w:t>
      </w:r>
      <w:r w:rsidRPr="00C5438A">
        <w:rPr>
          <w:rFonts w:cs="Calibri"/>
          <w:b/>
          <w:sz w:val="20"/>
          <w:szCs w:val="20"/>
        </w:rPr>
        <w:t>INMOBILIARIA LONTUE CINCO LIMITADA</w:t>
      </w:r>
      <w:r>
        <w:rPr>
          <w:rFonts w:cs="Calibri"/>
          <w:b/>
          <w:sz w:val="20"/>
          <w:szCs w:val="20"/>
        </w:rPr>
        <w:t>.</w:t>
      </w:r>
    </w:p>
    <w:p w:rsidR="001A526B" w:rsidRDefault="001A526B" w:rsidP="00373994">
      <w:pPr>
        <w:spacing w:after="0" w:line="240" w:lineRule="auto"/>
        <w:jc w:val="both"/>
        <w:rPr>
          <w:rFonts w:ascii="Calibri" w:eastAsia="Calibri" w:hAnsi="Calibri" w:cs="Calibri"/>
          <w:sz w:val="20"/>
          <w:szCs w:val="20"/>
        </w:rPr>
      </w:pPr>
    </w:p>
    <w:p w:rsidR="00693542" w:rsidRDefault="001A526B" w:rsidP="00FF6526">
      <w:pPr>
        <w:shd w:val="clear" w:color="auto" w:fill="DEEAF6" w:themeFill="accent1" w:themeFillTint="33"/>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De las actividades de </w:t>
      </w:r>
      <w:r w:rsidRPr="007971B0">
        <w:rPr>
          <w:rFonts w:ascii="Calibri" w:eastAsia="Calibri" w:hAnsi="Calibri" w:cs="Calibri"/>
          <w:sz w:val="20"/>
          <w:szCs w:val="20"/>
        </w:rPr>
        <w:t xml:space="preserve">fiscalización desarrolladas se puede indicar que </w:t>
      </w:r>
      <w:r w:rsidR="007971B0" w:rsidRPr="007971B0">
        <w:rPr>
          <w:rFonts w:ascii="Calibri" w:eastAsia="Calibri" w:hAnsi="Calibri" w:cs="Calibri"/>
          <w:sz w:val="20"/>
          <w:szCs w:val="20"/>
        </w:rPr>
        <w:t>la Unidad Fiscalizable denominada “</w:t>
      </w:r>
      <w:r w:rsidR="00C5438A">
        <w:rPr>
          <w:rFonts w:ascii="Calibri" w:eastAsia="Calibri" w:hAnsi="Calibri" w:cs="Calibri"/>
          <w:b/>
          <w:sz w:val="20"/>
          <w:szCs w:val="20"/>
        </w:rPr>
        <w:t>EDIFICIO LONTUE CINCO – COLLAO 794 CCP</w:t>
      </w:r>
      <w:r w:rsidR="007971B0" w:rsidRPr="007971B0">
        <w:rPr>
          <w:rFonts w:ascii="Calibri" w:eastAsia="Calibri" w:hAnsi="Calibri" w:cs="Calibri"/>
          <w:sz w:val="20"/>
          <w:szCs w:val="20"/>
        </w:rPr>
        <w:t>”</w:t>
      </w:r>
      <w:r w:rsidRPr="007971B0">
        <w:rPr>
          <w:rFonts w:ascii="Calibri" w:eastAsia="Calibri" w:hAnsi="Calibri" w:cs="Calibri"/>
          <w:sz w:val="20"/>
          <w:szCs w:val="20"/>
        </w:rPr>
        <w:t xml:space="preserve">, </w:t>
      </w:r>
      <w:r w:rsidR="00A121E6">
        <w:rPr>
          <w:rFonts w:ascii="Calibri" w:eastAsia="Calibri" w:hAnsi="Calibri" w:cs="Calibri"/>
          <w:sz w:val="20"/>
          <w:szCs w:val="20"/>
        </w:rPr>
        <w:t xml:space="preserve">generó </w:t>
      </w:r>
      <w:r w:rsidR="00C5438A">
        <w:rPr>
          <w:rFonts w:ascii="Calibri" w:eastAsia="Calibri" w:hAnsi="Calibri" w:cs="Calibri"/>
          <w:sz w:val="20"/>
          <w:szCs w:val="20"/>
        </w:rPr>
        <w:t>Niveles de Presión Sonora Corregidos por sobre el límite DIURNO establecido para la Zona III, superando el límite de 65 dBA en 18 dBA, para uno de los puntos de mediciones externas realizado dentro de las instalaciones del COLEGIO EGO SUM</w:t>
      </w:r>
      <w:r w:rsidR="00693542">
        <w:rPr>
          <w:rFonts w:ascii="Calibri" w:eastAsia="Calibri" w:hAnsi="Calibri" w:cs="Calibri"/>
          <w:sz w:val="20"/>
          <w:szCs w:val="20"/>
        </w:rPr>
        <w:t>.</w:t>
      </w:r>
    </w:p>
    <w:p w:rsidR="001A526B" w:rsidRPr="007971B0" w:rsidRDefault="00314727" w:rsidP="00FF6526">
      <w:pPr>
        <w:shd w:val="clear" w:color="auto" w:fill="DEEAF6" w:themeFill="accent1" w:themeFillTint="33"/>
        <w:spacing w:after="0" w:line="240" w:lineRule="auto"/>
        <w:jc w:val="both"/>
        <w:rPr>
          <w:rFonts w:ascii="Calibri" w:eastAsia="Calibri" w:hAnsi="Calibri" w:cs="Calibri"/>
          <w:b/>
          <w:sz w:val="20"/>
          <w:szCs w:val="20"/>
        </w:rPr>
      </w:pPr>
      <w:r>
        <w:rPr>
          <w:rFonts w:ascii="Calibri" w:eastAsia="Calibri" w:hAnsi="Calibri" w:cs="Calibri"/>
          <w:sz w:val="20"/>
          <w:szCs w:val="20"/>
        </w:rPr>
        <w:t xml:space="preserve">Por tal motivo, la inspección ambiental detectó evidencias que permitieran establecer  que la fuente emisora (FE) </w:t>
      </w:r>
      <w:r w:rsidR="00A121E6">
        <w:rPr>
          <w:rFonts w:ascii="Calibri" w:eastAsia="Calibri" w:hAnsi="Calibri" w:cs="Calibri"/>
          <w:sz w:val="20"/>
          <w:szCs w:val="20"/>
        </w:rPr>
        <w:t xml:space="preserve"> </w:t>
      </w:r>
      <w:r>
        <w:rPr>
          <w:rFonts w:ascii="Calibri" w:eastAsia="Calibri" w:hAnsi="Calibri" w:cs="Calibri"/>
          <w:sz w:val="20"/>
          <w:szCs w:val="20"/>
        </w:rPr>
        <w:t>sobrepasa</w:t>
      </w:r>
      <w:r w:rsidR="00323C23">
        <w:rPr>
          <w:rFonts w:ascii="Calibri" w:eastAsia="Calibri" w:hAnsi="Calibri" w:cs="Calibri"/>
          <w:sz w:val="20"/>
          <w:szCs w:val="20"/>
        </w:rPr>
        <w:t xml:space="preserve"> </w:t>
      </w:r>
      <w:r w:rsidR="00A121E6">
        <w:rPr>
          <w:rFonts w:ascii="Calibri" w:eastAsia="Calibri" w:hAnsi="Calibri" w:cs="Calibri"/>
          <w:sz w:val="20"/>
          <w:szCs w:val="20"/>
        </w:rPr>
        <w:t>el límite</w:t>
      </w:r>
      <w:r w:rsidR="00323C23">
        <w:rPr>
          <w:rFonts w:ascii="Calibri" w:eastAsia="Calibri" w:hAnsi="Calibri" w:cs="Calibri"/>
          <w:sz w:val="20"/>
          <w:szCs w:val="20"/>
        </w:rPr>
        <w:t xml:space="preserve"> de presión sonora corregida establecida para los receptores priorizados, esto para </w:t>
      </w:r>
      <w:r w:rsidR="00A121E6">
        <w:rPr>
          <w:rFonts w:ascii="Calibri" w:eastAsia="Calibri" w:hAnsi="Calibri" w:cs="Calibri"/>
          <w:sz w:val="20"/>
          <w:szCs w:val="20"/>
        </w:rPr>
        <w:t>el</w:t>
      </w:r>
      <w:r w:rsidR="000A7843">
        <w:rPr>
          <w:rFonts w:ascii="Calibri" w:eastAsia="Calibri" w:hAnsi="Calibri" w:cs="Calibri"/>
          <w:sz w:val="20"/>
          <w:szCs w:val="20"/>
        </w:rPr>
        <w:t xml:space="preserve"> </w:t>
      </w:r>
      <w:r w:rsidR="00323C23">
        <w:rPr>
          <w:rFonts w:ascii="Calibri" w:eastAsia="Calibri" w:hAnsi="Calibri" w:cs="Calibri"/>
          <w:sz w:val="20"/>
          <w:szCs w:val="20"/>
        </w:rPr>
        <w:t>horario</w:t>
      </w:r>
      <w:r w:rsidR="000A7843">
        <w:rPr>
          <w:rFonts w:ascii="Calibri" w:eastAsia="Calibri" w:hAnsi="Calibri" w:cs="Calibri"/>
          <w:sz w:val="20"/>
          <w:szCs w:val="20"/>
        </w:rPr>
        <w:t xml:space="preserve"> diurno </w:t>
      </w:r>
      <w:r w:rsidR="00A121E6">
        <w:rPr>
          <w:rFonts w:ascii="Calibri" w:eastAsia="Calibri" w:hAnsi="Calibri" w:cs="Calibri"/>
          <w:sz w:val="20"/>
          <w:szCs w:val="20"/>
        </w:rPr>
        <w:t xml:space="preserve">de la Zona </w:t>
      </w:r>
      <w:r>
        <w:rPr>
          <w:rFonts w:ascii="Calibri" w:eastAsia="Calibri" w:hAnsi="Calibri" w:cs="Calibri"/>
          <w:sz w:val="20"/>
          <w:szCs w:val="20"/>
        </w:rPr>
        <w:t>I</w:t>
      </w:r>
      <w:r w:rsidR="00A121E6">
        <w:rPr>
          <w:rFonts w:ascii="Calibri" w:eastAsia="Calibri" w:hAnsi="Calibri" w:cs="Calibri"/>
          <w:sz w:val="20"/>
          <w:szCs w:val="20"/>
        </w:rPr>
        <w:t>II</w:t>
      </w:r>
      <w:r w:rsidR="00ED77B3">
        <w:rPr>
          <w:rFonts w:ascii="Calibri" w:eastAsia="Calibri" w:hAnsi="Calibri" w:cs="Calibri"/>
          <w:sz w:val="20"/>
          <w:szCs w:val="20"/>
        </w:rPr>
        <w:t>.</w:t>
      </w:r>
    </w:p>
    <w:p w:rsidR="001A526B" w:rsidRDefault="001A526B" w:rsidP="00373994">
      <w:pPr>
        <w:spacing w:after="0" w:line="240" w:lineRule="auto"/>
        <w:jc w:val="both"/>
        <w:rPr>
          <w:rFonts w:ascii="Calibri" w:eastAsia="Calibri" w:hAnsi="Calibri" w:cs="Calibri"/>
          <w:b/>
          <w:sz w:val="20"/>
          <w:szCs w:val="20"/>
        </w:rPr>
      </w:pPr>
    </w:p>
    <w:p w:rsidR="00ED21AD" w:rsidRPr="00693542" w:rsidRDefault="00314727" w:rsidP="00693542">
      <w:pPr>
        <w:shd w:val="clear" w:color="auto" w:fill="DEEAF6" w:themeFill="accent1" w:themeFillTint="33"/>
        <w:spacing w:after="0" w:line="240" w:lineRule="auto"/>
        <w:jc w:val="both"/>
        <w:rPr>
          <w:rFonts w:ascii="Calibri" w:eastAsia="Calibri" w:hAnsi="Calibri" w:cs="Calibri"/>
          <w:b/>
          <w:sz w:val="20"/>
          <w:szCs w:val="20"/>
        </w:rPr>
      </w:pPr>
      <w:r>
        <w:rPr>
          <w:rFonts w:ascii="Calibri" w:eastAsia="Calibri" w:hAnsi="Calibri" w:cs="Calibri"/>
          <w:b/>
          <w:sz w:val="20"/>
          <w:szCs w:val="20"/>
        </w:rPr>
        <w:t xml:space="preserve">Como consecuencia de lo anterior, </w:t>
      </w:r>
      <w:r w:rsidR="00693542">
        <w:rPr>
          <w:rFonts w:ascii="Calibri" w:eastAsia="Calibri" w:hAnsi="Calibri" w:cs="Calibri"/>
          <w:b/>
          <w:sz w:val="20"/>
          <w:szCs w:val="20"/>
        </w:rPr>
        <w:t xml:space="preserve">se procede a remitir el presente IFORME DE FISCLIZACIÓN AMBIENTAL a la DIVISIÓN DE SANCIÓN Y CUMPLIMIENTO, con el propósito de evaluar el cumplimiento de la Norma de Emisión DS. N° 38/2011 del MMA, </w:t>
      </w:r>
      <w:r w:rsidR="00693542" w:rsidRPr="00693542">
        <w:rPr>
          <w:rFonts w:ascii="Calibri" w:eastAsia="Calibri" w:hAnsi="Calibri" w:cs="Calibri"/>
          <w:sz w:val="20"/>
          <w:szCs w:val="20"/>
        </w:rPr>
        <w:t xml:space="preserve">y </w:t>
      </w:r>
      <w:r w:rsidR="007971B0">
        <w:rPr>
          <w:rFonts w:ascii="Calibri" w:eastAsia="Calibri" w:hAnsi="Calibri" w:cs="Calibri"/>
          <w:sz w:val="20"/>
          <w:szCs w:val="20"/>
        </w:rPr>
        <w:t xml:space="preserve">se adopten </w:t>
      </w:r>
      <w:r w:rsidR="00693542">
        <w:rPr>
          <w:rFonts w:ascii="Calibri" w:eastAsia="Calibri" w:hAnsi="Calibri" w:cs="Calibri"/>
          <w:sz w:val="20"/>
          <w:szCs w:val="20"/>
        </w:rPr>
        <w:t xml:space="preserve">en consecuencia </w:t>
      </w:r>
      <w:r w:rsidR="007971B0">
        <w:rPr>
          <w:rFonts w:ascii="Calibri" w:eastAsia="Calibri" w:hAnsi="Calibri" w:cs="Calibri"/>
          <w:sz w:val="20"/>
          <w:szCs w:val="20"/>
        </w:rPr>
        <w:t>las acciones pertinentes.</w:t>
      </w:r>
    </w:p>
    <w:p w:rsidR="007971B0" w:rsidRDefault="007971B0">
      <w:pPr>
        <w:rPr>
          <w:rFonts w:ascii="Calibri" w:eastAsia="Calibri" w:hAnsi="Calibri" w:cs="Calibri"/>
          <w:sz w:val="20"/>
          <w:szCs w:val="20"/>
        </w:rPr>
      </w:pPr>
      <w:r>
        <w:rPr>
          <w:rFonts w:ascii="Calibri" w:eastAsia="Calibri" w:hAnsi="Calibri" w:cs="Calibri"/>
          <w:sz w:val="20"/>
          <w:szCs w:val="20"/>
        </w:rPr>
        <w:br w:type="page"/>
      </w:r>
    </w:p>
    <w:p w:rsidR="001A526B" w:rsidRDefault="001A526B" w:rsidP="00373994">
      <w:pPr>
        <w:pStyle w:val="IFA1"/>
      </w:pPr>
      <w:bookmarkStart w:id="15" w:name="_Toc390777017"/>
      <w:bookmarkStart w:id="16" w:name="_Toc534731504"/>
      <w:r w:rsidRPr="001A526B">
        <w:lastRenderedPageBreak/>
        <w:t xml:space="preserve">IDENTIFICACIÓN </w:t>
      </w:r>
      <w:bookmarkEnd w:id="15"/>
      <w:r w:rsidRPr="001A526B">
        <w:t>DE LA UNIDAD FISCALIZABLE</w:t>
      </w:r>
      <w:bookmarkEnd w:id="16"/>
    </w:p>
    <w:p w:rsidR="001A526B" w:rsidRPr="001A526B" w:rsidRDefault="001A526B" w:rsidP="00ED21AD">
      <w:pPr>
        <w:pStyle w:val="Ttulo1"/>
        <w:numPr>
          <w:ilvl w:val="0"/>
          <w:numId w:val="0"/>
        </w:numPr>
        <w:ind w:left="567" w:hanging="567"/>
      </w:pPr>
    </w:p>
    <w:p w:rsidR="001A526B" w:rsidRDefault="001A526B" w:rsidP="00373994">
      <w:pPr>
        <w:pStyle w:val="Ttulo1"/>
      </w:pPr>
      <w:bookmarkStart w:id="17" w:name="_Toc534731505"/>
      <w:r w:rsidRPr="00373994">
        <w:t>Antecedentes Generales</w:t>
      </w:r>
      <w:bookmarkEnd w:id="17"/>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A380B" w:rsidRPr="00D42470" w:rsidTr="000354F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380B" w:rsidRPr="00A72CBA" w:rsidRDefault="007A380B" w:rsidP="004268B7">
            <w:pPr>
              <w:spacing w:line="240" w:lineRule="auto"/>
              <w:jc w:val="both"/>
              <w:rPr>
                <w:rFonts w:ascii="Calibri" w:eastAsia="Calibri" w:hAnsi="Calibri" w:cs="Calibri"/>
                <w:sz w:val="20"/>
                <w:szCs w:val="20"/>
              </w:rPr>
            </w:pPr>
            <w:r w:rsidRPr="00A72CBA">
              <w:rPr>
                <w:rFonts w:ascii="Calibri" w:eastAsia="Calibri" w:hAnsi="Calibri" w:cs="Calibri"/>
                <w:b/>
                <w:sz w:val="20"/>
                <w:szCs w:val="20"/>
              </w:rPr>
              <w:t>Identificación de la Unidad Fiscalizable:</w:t>
            </w:r>
            <w:r w:rsidRPr="00A72CBA">
              <w:rPr>
                <w:rFonts w:ascii="Calibri" w:eastAsia="Calibri" w:hAnsi="Calibri" w:cs="Calibri"/>
                <w:sz w:val="20"/>
                <w:szCs w:val="20"/>
              </w:rPr>
              <w:t xml:space="preserve"> </w:t>
            </w:r>
          </w:p>
          <w:p w:rsidR="007A380B" w:rsidRPr="00693542" w:rsidRDefault="00693542" w:rsidP="00FF6526">
            <w:pPr>
              <w:spacing w:after="0" w:line="240" w:lineRule="auto"/>
              <w:jc w:val="both"/>
              <w:rPr>
                <w:rFonts w:ascii="Calibri" w:eastAsia="Calibri" w:hAnsi="Calibri" w:cs="Calibri"/>
                <w:b/>
                <w:sz w:val="20"/>
                <w:szCs w:val="20"/>
                <w:lang w:val="pt-PT"/>
              </w:rPr>
            </w:pPr>
            <w:r w:rsidRPr="00693542">
              <w:rPr>
                <w:rFonts w:ascii="Calibri" w:eastAsia="Calibri" w:hAnsi="Calibri" w:cs="Calibri"/>
                <w:sz w:val="20"/>
                <w:szCs w:val="20"/>
                <w:lang w:val="pt-PT"/>
              </w:rPr>
              <w:t>EDIFICIO LONTUE CINCO-COLLAO 794 CCP</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7A380B" w:rsidRDefault="007A380B" w:rsidP="004268B7">
            <w:pPr>
              <w:spacing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E70648" w:rsidRPr="007A380B" w:rsidRDefault="00FF6526" w:rsidP="00693542">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EN </w:t>
            </w:r>
            <w:r w:rsidR="00693542">
              <w:rPr>
                <w:rFonts w:ascii="Calibri" w:eastAsia="Calibri" w:hAnsi="Calibri" w:cs="Calibri"/>
                <w:sz w:val="20"/>
                <w:szCs w:val="20"/>
                <w:lang w:eastAsia="es-ES"/>
              </w:rPr>
              <w:t>CONSTRUCCIÓN</w:t>
            </w:r>
          </w:p>
        </w:tc>
      </w:tr>
      <w:tr w:rsidR="001A526B" w:rsidRPr="004D4BD5"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4268B7">
            <w:pPr>
              <w:spacing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4268B7" w:rsidRPr="001A526B" w:rsidRDefault="004268B7"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4268B7"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p>
          <w:p w:rsidR="004268B7" w:rsidRDefault="00693542"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AVENIDA IGNACIO COLLAO</w:t>
            </w:r>
            <w:r w:rsidR="00383D44">
              <w:rPr>
                <w:rFonts w:ascii="Calibri" w:eastAsia="Calibri" w:hAnsi="Calibri" w:cs="Calibri"/>
                <w:sz w:val="20"/>
                <w:szCs w:val="20"/>
              </w:rPr>
              <w:t xml:space="preserve"> N° </w:t>
            </w:r>
            <w:r>
              <w:rPr>
                <w:rFonts w:ascii="Calibri" w:eastAsia="Calibri" w:hAnsi="Calibri" w:cs="Calibri"/>
                <w:sz w:val="20"/>
                <w:szCs w:val="20"/>
              </w:rPr>
              <w:t>794</w:t>
            </w:r>
            <w:r w:rsidR="004268B7">
              <w:rPr>
                <w:rFonts w:ascii="Calibri" w:eastAsia="Calibri" w:hAnsi="Calibri" w:cs="Calibri"/>
                <w:sz w:val="20"/>
                <w:szCs w:val="20"/>
              </w:rPr>
              <w:t xml:space="preserve">, </w:t>
            </w:r>
            <w:r w:rsidR="00ED77B3">
              <w:rPr>
                <w:rFonts w:ascii="Calibri" w:eastAsia="Calibri" w:hAnsi="Calibri" w:cs="Calibri"/>
                <w:sz w:val="20"/>
                <w:szCs w:val="20"/>
              </w:rPr>
              <w:t xml:space="preserve">COMUNA DE </w:t>
            </w:r>
            <w:r w:rsidR="00FF6526">
              <w:rPr>
                <w:rFonts w:ascii="Calibri" w:eastAsia="Calibri" w:hAnsi="Calibri" w:cs="Calibri"/>
                <w:sz w:val="20"/>
                <w:szCs w:val="20"/>
              </w:rPr>
              <w:t>CONCEPCIÓN</w:t>
            </w:r>
            <w:r w:rsidR="00ED77B3">
              <w:rPr>
                <w:rFonts w:ascii="Calibri" w:eastAsia="Calibri" w:hAnsi="Calibri" w:cs="Calibri"/>
                <w:sz w:val="20"/>
                <w:szCs w:val="20"/>
              </w:rPr>
              <w:t xml:space="preserve">, </w:t>
            </w:r>
            <w:r w:rsidR="004268B7">
              <w:rPr>
                <w:rFonts w:ascii="Calibri" w:eastAsia="Calibri" w:hAnsi="Calibri" w:cs="Calibri"/>
                <w:sz w:val="20"/>
                <w:szCs w:val="20"/>
              </w:rPr>
              <w:t xml:space="preserve">PROVINCIA DE </w:t>
            </w:r>
            <w:r w:rsidR="00FF6526">
              <w:rPr>
                <w:rFonts w:ascii="Calibri" w:eastAsia="Calibri" w:hAnsi="Calibri" w:cs="Calibri"/>
                <w:sz w:val="20"/>
                <w:szCs w:val="20"/>
              </w:rPr>
              <w:t>CONCEPCION</w:t>
            </w:r>
            <w:r w:rsidR="004268B7">
              <w:rPr>
                <w:rFonts w:ascii="Calibri" w:eastAsia="Calibri" w:hAnsi="Calibri" w:cs="Calibri"/>
                <w:sz w:val="20"/>
                <w:szCs w:val="20"/>
              </w:rPr>
              <w:t>, REGION DEL BIOBIO</w:t>
            </w:r>
          </w:p>
          <w:p w:rsidR="004268B7" w:rsidRPr="006751E6" w:rsidRDefault="004268B7" w:rsidP="00373994">
            <w:pPr>
              <w:spacing w:after="100" w:line="240" w:lineRule="auto"/>
              <w:ind w:left="46"/>
              <w:jc w:val="both"/>
              <w:rPr>
                <w:rFonts w:ascii="Calibri" w:eastAsia="Calibri" w:hAnsi="Calibri" w:cs="Calibri"/>
                <w:sz w:val="20"/>
                <w:szCs w:val="20"/>
                <w:lang w:val="pt-PT"/>
              </w:rPr>
            </w:pPr>
            <w:r w:rsidRPr="006751E6">
              <w:rPr>
                <w:rFonts w:ascii="Calibri" w:eastAsia="Calibri" w:hAnsi="Calibri" w:cs="Calibri"/>
                <w:sz w:val="20"/>
                <w:szCs w:val="20"/>
                <w:lang w:val="pt-PT"/>
              </w:rPr>
              <w:t>Coordenadas UTM (WGS84, 18H)</w:t>
            </w:r>
          </w:p>
          <w:p w:rsidR="004268B7" w:rsidRPr="006751E6" w:rsidRDefault="00FF6526" w:rsidP="00693542">
            <w:pPr>
              <w:spacing w:after="100" w:line="240" w:lineRule="auto"/>
              <w:ind w:left="46"/>
              <w:jc w:val="both"/>
              <w:rPr>
                <w:rFonts w:ascii="Calibri" w:eastAsia="Calibri" w:hAnsi="Calibri" w:cs="Calibri"/>
                <w:sz w:val="20"/>
                <w:szCs w:val="20"/>
                <w:lang w:val="pt-PT"/>
              </w:rPr>
            </w:pPr>
            <w:r>
              <w:rPr>
                <w:rFonts w:ascii="Calibri" w:eastAsia="Calibri" w:hAnsi="Calibri" w:cs="Calibri"/>
                <w:sz w:val="20"/>
                <w:szCs w:val="20"/>
                <w:lang w:val="pt-PT"/>
              </w:rPr>
              <w:t>592</w:t>
            </w:r>
            <w:r w:rsidR="00693542">
              <w:rPr>
                <w:rFonts w:ascii="Calibri" w:eastAsia="Calibri" w:hAnsi="Calibri" w:cs="Calibri"/>
                <w:sz w:val="20"/>
                <w:szCs w:val="20"/>
                <w:lang w:val="pt-PT"/>
              </w:rPr>
              <w:t>3383</w:t>
            </w:r>
            <w:r w:rsidR="000A15CE">
              <w:rPr>
                <w:rFonts w:ascii="Calibri" w:eastAsia="Calibri" w:hAnsi="Calibri" w:cs="Calibri"/>
                <w:sz w:val="20"/>
                <w:szCs w:val="20"/>
                <w:lang w:val="pt-PT"/>
              </w:rPr>
              <w:t xml:space="preserve"> </w:t>
            </w:r>
            <w:r w:rsidR="004268B7" w:rsidRPr="006751E6">
              <w:rPr>
                <w:rFonts w:ascii="Calibri" w:eastAsia="Calibri" w:hAnsi="Calibri" w:cs="Calibri"/>
                <w:sz w:val="20"/>
                <w:szCs w:val="20"/>
                <w:lang w:val="pt-PT"/>
              </w:rPr>
              <w:t xml:space="preserve">mS; </w:t>
            </w:r>
            <w:r>
              <w:rPr>
                <w:rFonts w:ascii="Calibri" w:eastAsia="Calibri" w:hAnsi="Calibri" w:cs="Calibri"/>
                <w:sz w:val="20"/>
                <w:szCs w:val="20"/>
                <w:lang w:val="pt-PT"/>
              </w:rPr>
              <w:t>67</w:t>
            </w:r>
            <w:r w:rsidR="00693542">
              <w:rPr>
                <w:rFonts w:ascii="Calibri" w:eastAsia="Calibri" w:hAnsi="Calibri" w:cs="Calibri"/>
                <w:sz w:val="20"/>
                <w:szCs w:val="20"/>
                <w:lang w:val="pt-PT"/>
              </w:rPr>
              <w:t>6577</w:t>
            </w:r>
            <w:r w:rsidR="000A15CE">
              <w:rPr>
                <w:rFonts w:ascii="Calibri" w:eastAsia="Calibri" w:hAnsi="Calibri" w:cs="Calibri"/>
                <w:sz w:val="20"/>
                <w:szCs w:val="20"/>
                <w:lang w:val="pt-PT"/>
              </w:rPr>
              <w:t xml:space="preserve"> </w:t>
            </w:r>
            <w:r w:rsidR="004268B7" w:rsidRPr="006751E6">
              <w:rPr>
                <w:rFonts w:ascii="Calibri" w:eastAsia="Calibri" w:hAnsi="Calibri" w:cs="Calibri"/>
                <w:sz w:val="20"/>
                <w:szCs w:val="20"/>
                <w:lang w:val="pt-PT"/>
              </w:rPr>
              <w:t>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4268B7">
            <w:pPr>
              <w:spacing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rsidR="004268B7" w:rsidRPr="001A526B" w:rsidRDefault="00FF6526"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CONCEPCIÓN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4268B7" w:rsidRPr="001A526B" w:rsidRDefault="00FF6526" w:rsidP="00383D44">
            <w:pPr>
              <w:spacing w:after="100" w:line="240" w:lineRule="auto"/>
              <w:jc w:val="both"/>
              <w:rPr>
                <w:rFonts w:ascii="Calibri" w:eastAsia="Calibri" w:hAnsi="Calibri" w:cs="Calibri"/>
                <w:sz w:val="20"/>
                <w:szCs w:val="20"/>
              </w:rPr>
            </w:pPr>
            <w:r>
              <w:rPr>
                <w:rFonts w:ascii="Calibri" w:eastAsia="Calibri" w:hAnsi="Calibri" w:cs="Calibri"/>
                <w:sz w:val="20"/>
                <w:szCs w:val="20"/>
              </w:rPr>
              <w:t>CONCEPCIÓN</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4268B7" w:rsidRPr="001A526B" w:rsidRDefault="00693542" w:rsidP="0085436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INMOBILIARIA LONTUE CINCO</w:t>
            </w:r>
            <w:r w:rsidR="00FF6526">
              <w:rPr>
                <w:rFonts w:ascii="Calibri" w:eastAsia="Calibri" w:hAnsi="Calibri" w:cs="Calibri"/>
                <w:sz w:val="20"/>
                <w:szCs w:val="20"/>
                <w:lang w:eastAsia="es-ES"/>
              </w:rPr>
              <w:t xml:space="preserv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A72CBA" w:rsidRPr="001A526B" w:rsidRDefault="00FF6526" w:rsidP="0069354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76.</w:t>
            </w:r>
            <w:r w:rsidR="00693542">
              <w:rPr>
                <w:rFonts w:ascii="Calibri" w:eastAsia="Calibri" w:hAnsi="Calibri" w:cs="Calibri"/>
                <w:sz w:val="20"/>
                <w:szCs w:val="20"/>
              </w:rPr>
              <w:t>87</w:t>
            </w:r>
            <w:r>
              <w:rPr>
                <w:rFonts w:ascii="Calibri" w:eastAsia="Calibri" w:hAnsi="Calibri" w:cs="Calibri"/>
                <w:sz w:val="20"/>
                <w:szCs w:val="20"/>
              </w:rPr>
              <w:t>7.</w:t>
            </w:r>
            <w:r w:rsidR="00693542">
              <w:rPr>
                <w:rFonts w:ascii="Calibri" w:eastAsia="Calibri" w:hAnsi="Calibri" w:cs="Calibri"/>
                <w:sz w:val="20"/>
                <w:szCs w:val="20"/>
              </w:rPr>
              <w:t>091</w:t>
            </w:r>
            <w:r>
              <w:rPr>
                <w:rFonts w:ascii="Calibri" w:eastAsia="Calibri" w:hAnsi="Calibri" w:cs="Calibri"/>
                <w:sz w:val="20"/>
                <w:szCs w:val="20"/>
              </w:rPr>
              <w:t>-</w:t>
            </w:r>
            <w:r w:rsidR="00693542">
              <w:rPr>
                <w:rFonts w:ascii="Calibri" w:eastAsia="Calibri" w:hAnsi="Calibri" w:cs="Calibri"/>
                <w:sz w:val="20"/>
                <w:szCs w:val="20"/>
              </w:rPr>
              <w:t>3</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A72CBA" w:rsidRPr="001A526B" w:rsidRDefault="00693542" w:rsidP="00693542">
            <w:pPr>
              <w:spacing w:after="100" w:line="240" w:lineRule="auto"/>
              <w:jc w:val="both"/>
              <w:rPr>
                <w:rFonts w:ascii="Calibri" w:eastAsia="Calibri" w:hAnsi="Calibri" w:cs="Calibri"/>
                <w:sz w:val="20"/>
                <w:szCs w:val="20"/>
              </w:rPr>
            </w:pPr>
            <w:r>
              <w:rPr>
                <w:rFonts w:ascii="Calibri" w:eastAsia="Calibri" w:hAnsi="Calibri" w:cs="Calibri"/>
                <w:sz w:val="20"/>
                <w:szCs w:val="20"/>
              </w:rPr>
              <w:t>SENDA DEL ESTERO</w:t>
            </w:r>
            <w:r w:rsidR="002D0B8B">
              <w:rPr>
                <w:rFonts w:ascii="Calibri" w:eastAsia="Calibri" w:hAnsi="Calibri" w:cs="Calibri"/>
                <w:sz w:val="20"/>
                <w:szCs w:val="20"/>
              </w:rPr>
              <w:t xml:space="preserve"> N° </w:t>
            </w:r>
            <w:r>
              <w:rPr>
                <w:rFonts w:ascii="Calibri" w:eastAsia="Calibri" w:hAnsi="Calibri" w:cs="Calibri"/>
                <w:sz w:val="20"/>
                <w:szCs w:val="20"/>
              </w:rPr>
              <w:t>1154</w:t>
            </w:r>
            <w:r w:rsidR="002D0B8B">
              <w:rPr>
                <w:rFonts w:ascii="Calibri" w:eastAsia="Calibri" w:hAnsi="Calibri" w:cs="Calibri"/>
                <w:sz w:val="20"/>
                <w:szCs w:val="20"/>
              </w:rPr>
              <w:t xml:space="preserve">, </w:t>
            </w:r>
            <w:r>
              <w:rPr>
                <w:rFonts w:ascii="Calibri" w:eastAsia="Calibri" w:hAnsi="Calibri" w:cs="Calibri"/>
                <w:sz w:val="20"/>
                <w:szCs w:val="20"/>
              </w:rPr>
              <w:t>SECTOR LOMAS DE SAN SEBASTIAN</w:t>
            </w:r>
            <w:r w:rsidR="002D0B8B">
              <w:rPr>
                <w:rFonts w:ascii="Calibri" w:eastAsia="Calibri" w:hAnsi="Calibri" w:cs="Calibri"/>
                <w:sz w:val="20"/>
                <w:szCs w:val="20"/>
              </w:rPr>
              <w:t xml:space="preserve">, COMUNA DE </w:t>
            </w:r>
            <w:r>
              <w:rPr>
                <w:rFonts w:ascii="Calibri" w:eastAsia="Calibri" w:hAnsi="Calibri" w:cs="Calibri"/>
                <w:sz w:val="20"/>
                <w:szCs w:val="20"/>
              </w:rPr>
              <w:t>CONCEPCIÓN</w:t>
            </w:r>
            <w:r w:rsidR="002D0B8B">
              <w:rPr>
                <w:rFonts w:ascii="Calibri" w:eastAsia="Calibri" w:hAnsi="Calibri" w:cs="Calibri"/>
                <w:sz w:val="20"/>
                <w:szCs w:val="20"/>
              </w:rPr>
              <w:t>,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A72CBA" w:rsidRPr="001A526B" w:rsidRDefault="00693542" w:rsidP="002D0B8B">
            <w:pPr>
              <w:spacing w:after="100" w:line="240" w:lineRule="auto"/>
              <w:jc w:val="both"/>
              <w:rPr>
                <w:rFonts w:ascii="Calibri" w:eastAsia="Calibri" w:hAnsi="Calibri" w:cs="Calibri"/>
                <w:sz w:val="20"/>
                <w:szCs w:val="20"/>
              </w:rPr>
            </w:pPr>
            <w:r>
              <w:rPr>
                <w:rFonts w:ascii="Calibri" w:eastAsia="Calibri" w:hAnsi="Calibri" w:cs="Calibri"/>
                <w:sz w:val="20"/>
                <w:szCs w:val="20"/>
              </w:rPr>
              <w:t>SIN INFORMACIÓN</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A72CBA" w:rsidRPr="001A526B" w:rsidRDefault="00693542" w:rsidP="00FF6526">
            <w:pPr>
              <w:spacing w:after="100" w:line="240" w:lineRule="auto"/>
              <w:jc w:val="both"/>
              <w:rPr>
                <w:rFonts w:ascii="Calibri" w:eastAsia="Calibri" w:hAnsi="Calibri" w:cs="Calibri"/>
                <w:sz w:val="20"/>
                <w:szCs w:val="20"/>
              </w:rPr>
            </w:pPr>
            <w:r>
              <w:rPr>
                <w:rFonts w:ascii="Calibri" w:eastAsia="Calibri" w:hAnsi="Calibri" w:cs="Calibri"/>
                <w:sz w:val="20"/>
                <w:szCs w:val="20"/>
              </w:rPr>
              <w:t>SIN INFORMACIÓN</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 xml:space="preserve">Identificación del </w:t>
            </w:r>
            <w:r w:rsidR="002D0B8B">
              <w:rPr>
                <w:rFonts w:ascii="Calibri" w:eastAsia="Calibri" w:hAnsi="Calibri" w:cs="Calibri"/>
                <w:b/>
                <w:sz w:val="20"/>
                <w:szCs w:val="20"/>
              </w:rPr>
              <w:t>R</w:t>
            </w:r>
            <w:r w:rsidRPr="001A526B">
              <w:rPr>
                <w:rFonts w:ascii="Calibri" w:eastAsia="Calibri" w:hAnsi="Calibri" w:cs="Calibri"/>
                <w:b/>
                <w:sz w:val="20"/>
                <w:szCs w:val="20"/>
              </w:rPr>
              <w:t xml:space="preserve">epresentante </w:t>
            </w:r>
            <w:r w:rsidR="002D0B8B">
              <w:rPr>
                <w:rFonts w:ascii="Calibri" w:eastAsia="Calibri" w:hAnsi="Calibri" w:cs="Calibri"/>
                <w:b/>
                <w:sz w:val="20"/>
                <w:szCs w:val="20"/>
              </w:rPr>
              <w:t>L</w:t>
            </w:r>
            <w:r w:rsidRPr="001A526B">
              <w:rPr>
                <w:rFonts w:ascii="Calibri" w:eastAsia="Calibri" w:hAnsi="Calibri" w:cs="Calibri"/>
                <w:b/>
                <w:sz w:val="20"/>
                <w:szCs w:val="20"/>
              </w:rPr>
              <w:t>egal:</w:t>
            </w:r>
            <w:r w:rsidRPr="001A526B">
              <w:rPr>
                <w:rFonts w:ascii="Calibri" w:eastAsia="Calibri" w:hAnsi="Calibri" w:cs="Calibri"/>
                <w:sz w:val="20"/>
                <w:szCs w:val="20"/>
              </w:rPr>
              <w:t xml:space="preserve"> </w:t>
            </w:r>
          </w:p>
          <w:p w:rsidR="000A15CE" w:rsidRPr="001A526B" w:rsidRDefault="00693542"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ALBERTO EDUARDO LATHROP ERNST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0A15CE" w:rsidRPr="001A526B" w:rsidRDefault="00693542" w:rsidP="000A7843">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7.355.442-K</w:t>
            </w:r>
          </w:p>
        </w:tc>
      </w:tr>
      <w:tr w:rsidR="00FF6526"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F6526" w:rsidRDefault="00FF6526" w:rsidP="00FF6526">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FF6526" w:rsidRPr="001A526B" w:rsidRDefault="00277973" w:rsidP="00FF6526">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Calle </w:t>
            </w:r>
            <w:r w:rsidR="00693542">
              <w:rPr>
                <w:rFonts w:ascii="Calibri" w:eastAsia="Calibri" w:hAnsi="Calibri" w:cs="Calibri"/>
                <w:sz w:val="20"/>
                <w:szCs w:val="20"/>
              </w:rPr>
              <w:t>SENDA DEL ESTERO N° 1154, SECTOR LOMAS DE SAN SEBASTIAN, COMUNA DE CONCEPCIÓN,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F6526" w:rsidRDefault="00FF6526" w:rsidP="00FF6526">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FF6526" w:rsidRPr="001A526B" w:rsidRDefault="00693542" w:rsidP="00FF6526">
            <w:pPr>
              <w:spacing w:after="100" w:line="240" w:lineRule="auto"/>
              <w:jc w:val="both"/>
              <w:rPr>
                <w:rFonts w:ascii="Calibri" w:eastAsia="Calibri" w:hAnsi="Calibri" w:cs="Calibri"/>
                <w:sz w:val="20"/>
                <w:szCs w:val="20"/>
              </w:rPr>
            </w:pPr>
            <w:r>
              <w:rPr>
                <w:rFonts w:ascii="Calibri" w:eastAsia="Calibri" w:hAnsi="Calibri" w:cs="Calibri"/>
                <w:sz w:val="20"/>
                <w:szCs w:val="20"/>
              </w:rPr>
              <w:t>SIN INFORMACIÓN</w:t>
            </w:r>
          </w:p>
        </w:tc>
      </w:tr>
      <w:tr w:rsidR="00FF6526"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FF6526" w:rsidRPr="001A526B" w:rsidRDefault="00FF6526" w:rsidP="00FF652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F6526" w:rsidRDefault="00FF6526" w:rsidP="00FF6526">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FF6526" w:rsidRPr="001A526B" w:rsidRDefault="00693542" w:rsidP="00FF6526">
            <w:pPr>
              <w:spacing w:after="100" w:line="240" w:lineRule="auto"/>
              <w:jc w:val="both"/>
              <w:rPr>
                <w:rFonts w:ascii="Calibri" w:eastAsia="Calibri" w:hAnsi="Calibri" w:cs="Calibri"/>
                <w:sz w:val="20"/>
                <w:szCs w:val="20"/>
              </w:rPr>
            </w:pPr>
            <w:r>
              <w:rPr>
                <w:rFonts w:ascii="Calibri" w:eastAsia="Calibri" w:hAnsi="Calibri" w:cs="Calibri"/>
                <w:sz w:val="20"/>
                <w:szCs w:val="20"/>
              </w:rPr>
              <w:t>SIN INFORMACIÓN</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1A526B" w:rsidRDefault="001A526B" w:rsidP="00373994">
      <w:pPr>
        <w:pStyle w:val="IFA1"/>
      </w:pPr>
      <w:bookmarkStart w:id="27" w:name="_Toc390777020"/>
      <w:bookmarkStart w:id="28" w:name="_Toc534731506"/>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rsidR="00DA6C2A" w:rsidRDefault="00DA6C2A" w:rsidP="00CA5A2A">
      <w:pPr>
        <w:pStyle w:val="IFA1"/>
        <w:numPr>
          <w:ilvl w:val="0"/>
          <w:numId w:val="0"/>
        </w:numPr>
      </w:pPr>
      <w:bookmarkStart w:id="29" w:name="_Toc352840392"/>
      <w:bookmarkStart w:id="30" w:name="_Toc352841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278"/>
        <w:gridCol w:w="2547"/>
        <w:gridCol w:w="5107"/>
        <w:gridCol w:w="1801"/>
      </w:tblGrid>
      <w:tr w:rsidR="00CA5A2A" w:rsidRPr="00D42470" w:rsidTr="00A72CBA">
        <w:trPr>
          <w:trHeight w:val="498"/>
        </w:trPr>
        <w:tc>
          <w:tcPr>
            <w:tcW w:w="5000" w:type="pct"/>
            <w:gridSpan w:val="7"/>
            <w:shd w:val="clear" w:color="000000" w:fill="D9D9D9"/>
            <w:noWrap/>
            <w:vAlign w:val="center"/>
          </w:tcPr>
          <w:p w:rsidR="00CA5A2A" w:rsidRPr="00D42470" w:rsidRDefault="00CA5A2A" w:rsidP="00A72CBA">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A72CBA" w:rsidRPr="00D42470" w:rsidTr="002D0B8B">
        <w:trPr>
          <w:trHeight w:val="498"/>
        </w:trPr>
        <w:tc>
          <w:tcPr>
            <w:tcW w:w="155" w:type="pct"/>
            <w:shd w:val="clear" w:color="auto" w:fill="auto"/>
            <w:vAlign w:val="center"/>
            <w:hideMark/>
          </w:tcPr>
          <w:p w:rsidR="00CA5A2A" w:rsidRPr="00D42470" w:rsidRDefault="00CA5A2A" w:rsidP="000354F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71" w:type="pct"/>
            <w:vAlign w:val="center"/>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39"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883"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vAlign w:val="center"/>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A72CBA" w:rsidRPr="00D42470" w:rsidTr="002D0B8B">
        <w:trPr>
          <w:trHeight w:val="498"/>
        </w:trPr>
        <w:tc>
          <w:tcPr>
            <w:tcW w:w="155" w:type="pct"/>
            <w:shd w:val="clear" w:color="auto" w:fill="auto"/>
            <w:noWrap/>
            <w:vAlign w:val="center"/>
            <w:hideMark/>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w:t>
            </w:r>
          </w:p>
        </w:tc>
        <w:tc>
          <w:tcPr>
            <w:tcW w:w="418"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471" w:type="pct"/>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939"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1883"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 DE RUIDOS GENERADOS POR FUENTES QUE INDICA, ELABORADA A PARTIR DE LA REVISIÓN DEL DECRETO SUPREMO N° 146 DE 1997, MINSEGPRES</w:t>
            </w:r>
          </w:p>
        </w:tc>
        <w:tc>
          <w:tcPr>
            <w:tcW w:w="664" w:type="pct"/>
            <w:vAlign w:val="center"/>
          </w:tcPr>
          <w:p w:rsidR="00CA5A2A" w:rsidRPr="00D42470" w:rsidRDefault="002D0B8B" w:rsidP="002D0B8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Resolución Exenta N° 491/2016 de la SMA</w:t>
            </w:r>
          </w:p>
        </w:tc>
      </w:tr>
    </w:tbl>
    <w:p w:rsidR="00CA5A2A" w:rsidRPr="00CA5A2A" w:rsidRDefault="00CA5A2A" w:rsidP="00CA5A2A">
      <w:pPr>
        <w:pStyle w:val="Listaconnmeros"/>
        <w:numPr>
          <w:ilvl w:val="0"/>
          <w:numId w:val="0"/>
        </w:numPr>
      </w:pPr>
    </w:p>
    <w:p w:rsidR="001A526B" w:rsidRDefault="001A526B" w:rsidP="00373994">
      <w:pPr>
        <w:pStyle w:val="IFA1"/>
      </w:pPr>
      <w:bookmarkStart w:id="31" w:name="_Toc390777030"/>
      <w:bookmarkStart w:id="32" w:name="_Toc534731507"/>
      <w:bookmarkEnd w:id="29"/>
      <w:bookmarkEnd w:id="30"/>
      <w:r w:rsidRPr="001A526B">
        <w:t>HECHOS CONSTATADOS</w:t>
      </w:r>
      <w:r w:rsidR="00A25543">
        <w:t xml:space="preserve"> Y RESULTADOS</w:t>
      </w:r>
      <w:bookmarkEnd w:id="31"/>
      <w:bookmarkEnd w:id="32"/>
    </w:p>
    <w:p w:rsidR="00C9264B" w:rsidRPr="00C9264B" w:rsidRDefault="00C9264B" w:rsidP="00373994">
      <w:pPr>
        <w:pStyle w:val="Ttulo1"/>
        <w:numPr>
          <w:ilvl w:val="0"/>
          <w:numId w:val="0"/>
        </w:numPr>
        <w:ind w:left="576"/>
      </w:pPr>
      <w:bookmarkStart w:id="33" w:name="_Ref352922216"/>
      <w:bookmarkStart w:id="34" w:name="_Toc353998120"/>
      <w:bookmarkStart w:id="35" w:name="_Toc353998193"/>
      <w:bookmarkStart w:id="36" w:name="_Toc382383547"/>
      <w:bookmarkStart w:id="37" w:name="_Toc382472369"/>
      <w:bookmarkStart w:id="38" w:name="_Toc390184279"/>
      <w:bookmarkStart w:id="39" w:name="_Toc390360010"/>
      <w:bookmarkStart w:id="40" w:name="_Toc390777031"/>
    </w:p>
    <w:tbl>
      <w:tblPr>
        <w:tblStyle w:val="Tablaconcuadrcula"/>
        <w:tblW w:w="5000" w:type="pct"/>
        <w:jc w:val="center"/>
        <w:tblLook w:val="04A0" w:firstRow="1" w:lastRow="0" w:firstColumn="1" w:lastColumn="0" w:noHBand="0" w:noVBand="1"/>
      </w:tblPr>
      <w:tblGrid>
        <w:gridCol w:w="1147"/>
        <w:gridCol w:w="1682"/>
        <w:gridCol w:w="5105"/>
        <w:gridCol w:w="5628"/>
      </w:tblGrid>
      <w:tr w:rsidR="001F43E2" w:rsidRPr="0025129B" w:rsidTr="000354F3">
        <w:trPr>
          <w:trHeight w:val="395"/>
          <w:tblHeader/>
          <w:jc w:val="center"/>
        </w:trPr>
        <w:tc>
          <w:tcPr>
            <w:tcW w:w="423" w:type="pct"/>
            <w:shd w:val="clear" w:color="auto" w:fill="D9D9D9" w:themeFill="background1" w:themeFillShade="D9"/>
            <w:vAlign w:val="center"/>
          </w:tcPr>
          <w:bookmarkEnd w:id="33"/>
          <w:bookmarkEnd w:id="34"/>
          <w:bookmarkEnd w:id="35"/>
          <w:bookmarkEnd w:id="36"/>
          <w:bookmarkEnd w:id="37"/>
          <w:bookmarkEnd w:id="38"/>
          <w:bookmarkEnd w:id="39"/>
          <w:bookmarkEnd w:id="40"/>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620"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882"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075"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4C40C0" w:rsidTr="000354F3">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620" w:type="pct"/>
            <w:vAlign w:val="center"/>
          </w:tcPr>
          <w:p w:rsidR="001F43E2" w:rsidRPr="0023731E" w:rsidRDefault="00A72CBA" w:rsidP="00373994">
            <w:pPr>
              <w:widowControl w:val="0"/>
              <w:overflowPunct w:val="0"/>
              <w:autoSpaceDE w:val="0"/>
              <w:autoSpaceDN w:val="0"/>
              <w:adjustRightInd w:val="0"/>
              <w:spacing w:after="120"/>
              <w:jc w:val="center"/>
              <w:rPr>
                <w:rFonts w:cstheme="minorHAnsi"/>
                <w:iCs/>
              </w:rPr>
            </w:pPr>
            <w:r>
              <w:rPr>
                <w:rFonts w:cstheme="minorHAnsi"/>
                <w:iCs/>
              </w:rPr>
              <w:t>Manejo y control de emisiones de ruido</w:t>
            </w:r>
          </w:p>
        </w:tc>
        <w:tc>
          <w:tcPr>
            <w:tcW w:w="1882" w:type="pct"/>
            <w:shd w:val="clear" w:color="auto" w:fill="auto"/>
            <w:vAlign w:val="center"/>
          </w:tcPr>
          <w:p w:rsidR="00A72CBA" w:rsidRPr="00A72CBA" w:rsidRDefault="00A72CBA" w:rsidP="00590E2C">
            <w:pPr>
              <w:shd w:val="clear" w:color="auto" w:fill="EAF3E6"/>
              <w:spacing w:after="150"/>
              <w:jc w:val="both"/>
              <w:rPr>
                <w:rFonts w:cstheme="minorHAnsi"/>
                <w:b/>
                <w:i/>
                <w:iCs/>
                <w:sz w:val="22"/>
              </w:rPr>
            </w:pPr>
            <w:r w:rsidRPr="00FB502F">
              <w:rPr>
                <w:rFonts w:cstheme="minorHAnsi"/>
                <w:b/>
                <w:i/>
                <w:iCs/>
                <w:sz w:val="22"/>
                <w:lang w:val="pt-PT"/>
              </w:rPr>
              <w:t xml:space="preserve">Decreto Supremo N° 38/2011 del MMA. </w:t>
            </w:r>
            <w:r w:rsidRPr="00A72CBA">
              <w:rPr>
                <w:rFonts w:cstheme="minorHAnsi"/>
                <w:b/>
                <w:i/>
                <w:iCs/>
                <w:sz w:val="22"/>
                <w:lang w:val="pt-PT"/>
              </w:rPr>
              <w:t>Tí</w:t>
            </w:r>
            <w:r w:rsidRPr="00590E2C">
              <w:rPr>
                <w:rFonts w:cstheme="minorHAnsi"/>
                <w:b/>
                <w:i/>
                <w:iCs/>
                <w:sz w:val="22"/>
                <w:lang w:val="pt-PT"/>
              </w:rPr>
              <w:t xml:space="preserve">tulo I Artículo 1°, Título III. </w:t>
            </w:r>
            <w:r w:rsidRPr="00A72CBA">
              <w:rPr>
                <w:rFonts w:cstheme="minorHAnsi"/>
                <w:b/>
                <w:i/>
                <w:iCs/>
                <w:sz w:val="22"/>
              </w:rPr>
              <w:t>Definiciones y Título IV. Niveles máximos permisibles de presión sonora corregidos.</w:t>
            </w:r>
          </w:p>
          <w:p w:rsidR="00A72CBA" w:rsidRPr="00A72CBA" w:rsidRDefault="00A72CBA" w:rsidP="00590E2C">
            <w:pPr>
              <w:shd w:val="clear" w:color="auto" w:fill="EAF3E6"/>
              <w:spacing w:after="150"/>
              <w:jc w:val="both"/>
              <w:rPr>
                <w:rFonts w:cstheme="minorHAnsi"/>
                <w:i/>
                <w:iCs/>
              </w:rPr>
            </w:pPr>
            <w:r w:rsidRPr="00A72CBA">
              <w:rPr>
                <w:rFonts w:cstheme="minorHAnsi"/>
                <w:i/>
                <w:iCs/>
              </w:rPr>
              <w:t>“Artículo 1°.- El objetivo de la presente norma es proteger la salud de la comunidad mediante el establecimiento de niveles máximos de emisión de ruido generados por las fuentes emisoras de ruido que esta norma regula.</w:t>
            </w:r>
            <w:r w:rsidRPr="00590E2C">
              <w:rPr>
                <w:rFonts w:cstheme="minorHAnsi"/>
                <w:i/>
                <w:iCs/>
              </w:rPr>
              <w:t xml:space="preserve"> </w:t>
            </w:r>
            <w:r w:rsidR="00D953C8">
              <w:rPr>
                <w:rFonts w:cstheme="minorHAnsi"/>
                <w:i/>
                <w:iCs/>
              </w:rPr>
              <w:t xml:space="preserve"> </w:t>
            </w:r>
            <w:r w:rsidRPr="00A72CBA">
              <w:rPr>
                <w:rFonts w:cstheme="minorHAnsi"/>
                <w:i/>
                <w:iCs/>
              </w:rPr>
              <w:t>(…)</w:t>
            </w:r>
          </w:p>
          <w:p w:rsidR="00A72CBA" w:rsidRPr="00A72CBA" w:rsidRDefault="00A72CBA" w:rsidP="00590E2C">
            <w:pPr>
              <w:shd w:val="clear" w:color="auto" w:fill="EAF3E6"/>
              <w:spacing w:after="150"/>
              <w:jc w:val="both"/>
              <w:rPr>
                <w:rFonts w:cstheme="minorHAnsi"/>
                <w:i/>
                <w:iCs/>
              </w:rPr>
            </w:pPr>
            <w:r w:rsidRPr="00A72CBA">
              <w:rPr>
                <w:rFonts w:cstheme="minorHAnsi"/>
                <w:b/>
                <w:i/>
                <w:iCs/>
              </w:rPr>
              <w:t>III. Definiciones</w:t>
            </w:r>
            <w:r w:rsidRPr="00A72CBA">
              <w:rPr>
                <w:rFonts w:cstheme="minorHAnsi"/>
                <w:i/>
                <w:iCs/>
              </w:rPr>
              <w:t>.</w:t>
            </w:r>
            <w:r w:rsidRPr="00590E2C">
              <w:rPr>
                <w:rFonts w:cstheme="minorHAnsi"/>
                <w:i/>
                <w:iCs/>
              </w:rPr>
              <w:t xml:space="preserve"> </w:t>
            </w:r>
            <w:r w:rsidRPr="00A72CBA">
              <w:rPr>
                <w:rFonts w:cstheme="minorHAnsi"/>
                <w:i/>
                <w:iCs/>
              </w:rPr>
              <w:t>(…)</w:t>
            </w:r>
          </w:p>
          <w:p w:rsidR="00A72CBA" w:rsidRPr="00A72CBA" w:rsidRDefault="00A72CBA" w:rsidP="00374CCD">
            <w:pPr>
              <w:shd w:val="clear" w:color="auto" w:fill="EAF3E6"/>
              <w:jc w:val="both"/>
              <w:rPr>
                <w:rFonts w:cstheme="minorHAnsi"/>
                <w:i/>
                <w:iCs/>
              </w:rPr>
            </w:pPr>
            <w:r w:rsidRPr="00A72CBA">
              <w:rPr>
                <w:rFonts w:cstheme="minorHAnsi"/>
                <w:i/>
                <w:iCs/>
              </w:rPr>
              <w:t>Artículo 6°.- Para los efectos de lo dispuesto en esta norma, se entenderá por: (…)</w:t>
            </w:r>
          </w:p>
          <w:p w:rsidR="00A72CBA" w:rsidRPr="00A72CBA" w:rsidRDefault="00A72CBA" w:rsidP="00D953C8">
            <w:pPr>
              <w:shd w:val="clear" w:color="auto" w:fill="EAF3E6"/>
              <w:jc w:val="both"/>
              <w:rPr>
                <w:rFonts w:cstheme="minorHAnsi"/>
                <w:i/>
                <w:iCs/>
              </w:rPr>
            </w:pPr>
            <w:r w:rsidRPr="00A72CBA">
              <w:rPr>
                <w:rFonts w:cstheme="minorHAnsi"/>
                <w:i/>
                <w:iCs/>
              </w:rPr>
              <w:t>13. Fuente Emisora de Ruido: toda actividad productiva, comercial, de esparcimiento y de servicios, faenas constructivas y elementos de infraestructura que generen emisiones de ruido hacia la comunidad. Se excluyen de esta definición las actividades señaladas en el artículo 5°.</w:t>
            </w:r>
          </w:p>
          <w:p w:rsidR="00A72CBA" w:rsidRPr="00A72CBA" w:rsidRDefault="00A72CBA" w:rsidP="00590E2C">
            <w:pPr>
              <w:shd w:val="clear" w:color="auto" w:fill="EAF3E6"/>
              <w:spacing w:after="150"/>
              <w:jc w:val="both"/>
              <w:rPr>
                <w:rFonts w:cstheme="minorHAnsi"/>
                <w:i/>
                <w:iCs/>
              </w:rPr>
            </w:pPr>
            <w:r w:rsidRPr="00A72CBA">
              <w:rPr>
                <w:rFonts w:cstheme="minorHAnsi"/>
                <w:i/>
                <w:iCs/>
              </w:rPr>
              <w:t>(…)</w:t>
            </w:r>
          </w:p>
          <w:p w:rsidR="00A72CBA" w:rsidRDefault="00A72CBA" w:rsidP="00D953C8">
            <w:pPr>
              <w:shd w:val="clear" w:color="auto" w:fill="EAF3E6"/>
              <w:jc w:val="both"/>
              <w:rPr>
                <w:rFonts w:cstheme="minorHAnsi"/>
                <w:i/>
                <w:iCs/>
              </w:rPr>
            </w:pPr>
            <w:r w:rsidRPr="00A72CBA">
              <w:rPr>
                <w:rFonts w:cstheme="minorHAnsi"/>
                <w:i/>
                <w:iCs/>
              </w:rPr>
              <w:t xml:space="preserve">29. Zona II: aquella zona definida en el Instrumento de Planificación Territorial respectivo y ubicada dentro del límite </w:t>
            </w:r>
            <w:r w:rsidRPr="00A72CBA">
              <w:rPr>
                <w:rFonts w:cstheme="minorHAnsi"/>
                <w:i/>
                <w:iCs/>
              </w:rPr>
              <w:lastRenderedPageBreak/>
              <w:t>urbano, que permite además de los usos de suelo de la Zona I, Equipamiento de cualquier escala.</w:t>
            </w:r>
          </w:p>
          <w:p w:rsidR="00590020" w:rsidRPr="00A72CBA" w:rsidRDefault="00590020" w:rsidP="00D953C8">
            <w:pPr>
              <w:shd w:val="clear" w:color="auto" w:fill="EAF3E6"/>
              <w:jc w:val="both"/>
              <w:rPr>
                <w:rFonts w:cstheme="minorHAnsi"/>
                <w:i/>
                <w:iCs/>
              </w:rPr>
            </w:pPr>
            <w:r>
              <w:rPr>
                <w:rFonts w:cstheme="minorHAnsi"/>
                <w:i/>
                <w:iCs/>
              </w:rPr>
              <w:t xml:space="preserve">30. Zona III: </w:t>
            </w:r>
            <w:r w:rsidRPr="00A72CBA">
              <w:rPr>
                <w:rFonts w:cstheme="minorHAnsi"/>
                <w:i/>
                <w:iCs/>
              </w:rPr>
              <w:t xml:space="preserve">aquella zona definida en el Instrumento de Planificación Territorial respectivo y ubicada dentro del límite urbano, que permite además de los usos de suelo de la Zona </w:t>
            </w:r>
            <w:r>
              <w:rPr>
                <w:rFonts w:cstheme="minorHAnsi"/>
                <w:i/>
                <w:iCs/>
              </w:rPr>
              <w:t>I</w:t>
            </w:r>
            <w:r w:rsidRPr="00A72CBA">
              <w:rPr>
                <w:rFonts w:cstheme="minorHAnsi"/>
                <w:i/>
                <w:iCs/>
              </w:rPr>
              <w:t xml:space="preserve">I, </w:t>
            </w:r>
            <w:r w:rsidR="00F36E5C">
              <w:rPr>
                <w:rFonts w:cstheme="minorHAnsi"/>
                <w:i/>
                <w:iCs/>
              </w:rPr>
              <w:t>Actividades Productivas y/o de Infraestructura.</w:t>
            </w:r>
          </w:p>
          <w:p w:rsidR="00A72CBA" w:rsidRPr="00A72CBA" w:rsidRDefault="00A72CBA" w:rsidP="00590E2C">
            <w:pPr>
              <w:shd w:val="clear" w:color="auto" w:fill="EAF3E6"/>
              <w:spacing w:after="150"/>
              <w:jc w:val="both"/>
              <w:rPr>
                <w:rFonts w:cstheme="minorHAnsi"/>
                <w:i/>
                <w:iCs/>
              </w:rPr>
            </w:pPr>
            <w:r w:rsidRPr="00A72CBA">
              <w:rPr>
                <w:rFonts w:cstheme="minorHAnsi"/>
                <w:i/>
                <w:iCs/>
              </w:rPr>
              <w:t>(…)</w:t>
            </w:r>
          </w:p>
          <w:p w:rsidR="00A72CBA" w:rsidRPr="00A72CBA" w:rsidRDefault="00A72CBA" w:rsidP="00590E2C">
            <w:pPr>
              <w:shd w:val="clear" w:color="auto" w:fill="EAF3E6"/>
              <w:spacing w:after="150"/>
              <w:jc w:val="both"/>
              <w:rPr>
                <w:rFonts w:cstheme="minorHAnsi"/>
                <w:i/>
                <w:iCs/>
              </w:rPr>
            </w:pPr>
            <w:r w:rsidRPr="00A72CBA">
              <w:rPr>
                <w:rFonts w:cstheme="minorHAnsi"/>
                <w:b/>
                <w:i/>
                <w:iCs/>
              </w:rPr>
              <w:t>IV Niveles máximos permisibles de presión sonora corregidos</w:t>
            </w:r>
            <w:r w:rsidR="00D953C8">
              <w:rPr>
                <w:rFonts w:cstheme="minorHAnsi"/>
                <w:i/>
                <w:iCs/>
              </w:rPr>
              <w:t xml:space="preserve"> </w:t>
            </w:r>
            <w:r w:rsidRPr="00A72CBA">
              <w:rPr>
                <w:rFonts w:cstheme="minorHAnsi"/>
                <w:i/>
                <w:iCs/>
              </w:rPr>
              <w:t>(…)</w:t>
            </w:r>
          </w:p>
          <w:p w:rsidR="00A72CBA" w:rsidRPr="00A72CBA" w:rsidRDefault="00A72CBA" w:rsidP="00CE4FC6">
            <w:pPr>
              <w:shd w:val="clear" w:color="auto" w:fill="EAF3E6"/>
              <w:spacing w:after="150"/>
              <w:jc w:val="both"/>
              <w:rPr>
                <w:rFonts w:cstheme="minorHAnsi"/>
                <w:i/>
                <w:iCs/>
              </w:rPr>
            </w:pPr>
            <w:r w:rsidRPr="00A72CBA">
              <w:rPr>
                <w:rFonts w:cstheme="minorHAnsi"/>
                <w:i/>
                <w:iCs/>
              </w:rPr>
              <w:t>Artículo 7°</w:t>
            </w:r>
            <w:r w:rsidR="00CE4FC6">
              <w:rPr>
                <w:rFonts w:cstheme="minorHAnsi"/>
                <w:i/>
                <w:iCs/>
              </w:rPr>
              <w:t>.-</w:t>
            </w:r>
            <w:r w:rsidRPr="00A72CBA">
              <w:rPr>
                <w:rFonts w:cstheme="minorHAnsi"/>
                <w:i/>
                <w:iCs/>
              </w:rPr>
              <w:t xml:space="preserve"> Los límites de presión sonora corregidos que se obtengan de la emisión de una fuente emisora de ruido, medidos en el lugar donde se encuentre el receptor, no podrán exceder los valores de la Tabla N° 1:</w:t>
            </w:r>
          </w:p>
          <w:tbl>
            <w:tblPr>
              <w:tblStyle w:val="Tablaconcuadrcula"/>
              <w:tblW w:w="0" w:type="auto"/>
              <w:jc w:val="center"/>
              <w:tblLook w:val="04A0" w:firstRow="1" w:lastRow="0" w:firstColumn="1" w:lastColumn="0" w:noHBand="0" w:noVBand="1"/>
            </w:tblPr>
            <w:tblGrid>
              <w:gridCol w:w="1161"/>
              <w:gridCol w:w="1701"/>
              <w:gridCol w:w="1701"/>
            </w:tblGrid>
            <w:tr w:rsidR="00590E2C" w:rsidRPr="00D953C8" w:rsidTr="0077472A">
              <w:trPr>
                <w:jc w:val="center"/>
              </w:trPr>
              <w:tc>
                <w:tcPr>
                  <w:tcW w:w="4563" w:type="dxa"/>
                  <w:gridSpan w:val="3"/>
                  <w:shd w:val="clear" w:color="auto" w:fill="D9E2F3" w:themeFill="accent5" w:themeFillTint="33"/>
                  <w:vAlign w:val="center"/>
                </w:tcPr>
                <w:p w:rsidR="00590E2C" w:rsidRPr="00D953C8" w:rsidRDefault="00590E2C" w:rsidP="00590E2C">
                  <w:pPr>
                    <w:spacing w:after="150"/>
                    <w:jc w:val="center"/>
                    <w:rPr>
                      <w:rFonts w:cstheme="minorHAnsi"/>
                      <w:i/>
                      <w:iCs/>
                      <w:sz w:val="18"/>
                      <w:szCs w:val="18"/>
                    </w:rPr>
                  </w:pPr>
                  <w:r w:rsidRPr="00A72CBA">
                    <w:rPr>
                      <w:rFonts w:cstheme="minorHAnsi"/>
                      <w:i/>
                      <w:iCs/>
                      <w:sz w:val="18"/>
                      <w:szCs w:val="18"/>
                    </w:rPr>
                    <w:t>Tabla N° 1 Niveles Máximos Permisibles de Presión Sonora Corregidos (NPC) en dB(A)</w:t>
                  </w:r>
                </w:p>
              </w:tc>
            </w:tr>
            <w:tr w:rsidR="00590E2C" w:rsidRPr="004D4BD5" w:rsidTr="00D953C8">
              <w:trPr>
                <w:jc w:val="center"/>
              </w:trPr>
              <w:tc>
                <w:tcPr>
                  <w:tcW w:w="1161" w:type="dxa"/>
                  <w:vAlign w:val="center"/>
                </w:tcPr>
                <w:p w:rsidR="00590E2C" w:rsidRPr="00D953C8" w:rsidRDefault="00590E2C" w:rsidP="00590E2C">
                  <w:pPr>
                    <w:spacing w:after="150"/>
                    <w:jc w:val="center"/>
                    <w:rPr>
                      <w:rFonts w:cstheme="minorHAnsi"/>
                      <w:i/>
                      <w:iCs/>
                      <w:sz w:val="18"/>
                      <w:szCs w:val="18"/>
                    </w:rPr>
                  </w:pPr>
                </w:p>
              </w:tc>
              <w:tc>
                <w:tcPr>
                  <w:tcW w:w="1701" w:type="dxa"/>
                  <w:vAlign w:val="center"/>
                </w:tcPr>
                <w:p w:rsidR="00590E2C" w:rsidRPr="00D953C8" w:rsidRDefault="00590E2C" w:rsidP="00590E2C">
                  <w:pPr>
                    <w:spacing w:after="150"/>
                    <w:jc w:val="center"/>
                    <w:rPr>
                      <w:rFonts w:cstheme="minorHAnsi"/>
                      <w:i/>
                      <w:iCs/>
                      <w:sz w:val="18"/>
                      <w:szCs w:val="18"/>
                      <w:lang w:val="pt-PT"/>
                    </w:rPr>
                  </w:pPr>
                  <w:r w:rsidRPr="00A72CBA">
                    <w:rPr>
                      <w:rFonts w:cstheme="minorHAnsi"/>
                      <w:i/>
                      <w:iCs/>
                      <w:sz w:val="18"/>
                      <w:szCs w:val="18"/>
                      <w:lang w:val="pt-PT"/>
                    </w:rPr>
                    <w:t>De 7 a 21 horas</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A72CBA">
                    <w:rPr>
                      <w:rFonts w:cstheme="minorHAnsi"/>
                      <w:i/>
                      <w:iCs/>
                      <w:sz w:val="18"/>
                      <w:szCs w:val="18"/>
                      <w:lang w:val="pt-PT"/>
                    </w:rPr>
                    <w:t>De 21 a 7 horas</w:t>
                  </w:r>
                </w:p>
              </w:tc>
            </w:tr>
            <w:tr w:rsidR="00590E2C" w:rsidRPr="004D4BD5" w:rsidTr="00D953C8">
              <w:trPr>
                <w:jc w:val="center"/>
              </w:trPr>
              <w:tc>
                <w:tcPr>
                  <w:tcW w:w="1161" w:type="dxa"/>
                  <w:vAlign w:val="center"/>
                </w:tcPr>
                <w:p w:rsidR="00590E2C" w:rsidRPr="00D953C8" w:rsidRDefault="00590E2C" w:rsidP="00590E2C">
                  <w:pPr>
                    <w:spacing w:after="150"/>
                    <w:rPr>
                      <w:rFonts w:cstheme="minorHAnsi"/>
                      <w:i/>
                      <w:iCs/>
                      <w:sz w:val="18"/>
                      <w:szCs w:val="18"/>
                      <w:lang w:val="pt-PT"/>
                    </w:rPr>
                  </w:pPr>
                  <w:r w:rsidRPr="00A72CBA">
                    <w:rPr>
                      <w:rFonts w:cstheme="minorHAnsi"/>
                      <w:i/>
                      <w:iCs/>
                      <w:sz w:val="18"/>
                      <w:szCs w:val="18"/>
                      <w:lang w:val="pt-PT"/>
                    </w:rPr>
                    <w:t>Zona I</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55</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45</w:t>
                  </w:r>
                </w:p>
              </w:tc>
            </w:tr>
            <w:tr w:rsidR="00590E2C" w:rsidRPr="004D4BD5" w:rsidTr="00AB34E4">
              <w:trPr>
                <w:jc w:val="center"/>
              </w:trPr>
              <w:tc>
                <w:tcPr>
                  <w:tcW w:w="1161" w:type="dxa"/>
                  <w:shd w:val="clear" w:color="auto" w:fill="auto"/>
                  <w:vAlign w:val="center"/>
                </w:tcPr>
                <w:p w:rsidR="00590E2C" w:rsidRPr="00D953C8" w:rsidRDefault="00590E2C" w:rsidP="00590E2C">
                  <w:pPr>
                    <w:spacing w:after="150"/>
                    <w:rPr>
                      <w:rFonts w:cstheme="minorHAnsi"/>
                      <w:i/>
                      <w:iCs/>
                      <w:sz w:val="18"/>
                      <w:szCs w:val="18"/>
                      <w:lang w:val="pt-PT"/>
                    </w:rPr>
                  </w:pPr>
                  <w:r w:rsidRPr="00FB502F">
                    <w:rPr>
                      <w:rFonts w:cstheme="minorHAnsi"/>
                      <w:i/>
                      <w:iCs/>
                      <w:sz w:val="18"/>
                      <w:szCs w:val="18"/>
                      <w:lang w:val="pt-PT"/>
                    </w:rPr>
                    <w:t>Zona II</w:t>
                  </w:r>
                </w:p>
              </w:tc>
              <w:tc>
                <w:tcPr>
                  <w:tcW w:w="1701" w:type="dxa"/>
                  <w:shd w:val="clear" w:color="auto" w:fill="auto"/>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60</w:t>
                  </w:r>
                </w:p>
              </w:tc>
              <w:tc>
                <w:tcPr>
                  <w:tcW w:w="1701" w:type="dxa"/>
                  <w:shd w:val="clear" w:color="auto" w:fill="auto"/>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45</w:t>
                  </w:r>
                </w:p>
              </w:tc>
            </w:tr>
            <w:tr w:rsidR="00590E2C" w:rsidRPr="004D4BD5" w:rsidTr="00AB34E4">
              <w:trPr>
                <w:jc w:val="center"/>
              </w:trPr>
              <w:tc>
                <w:tcPr>
                  <w:tcW w:w="1161" w:type="dxa"/>
                  <w:shd w:val="clear" w:color="auto" w:fill="FFFF00"/>
                  <w:vAlign w:val="center"/>
                </w:tcPr>
                <w:p w:rsidR="00590E2C" w:rsidRPr="002D0B8B" w:rsidRDefault="00590E2C" w:rsidP="00590E2C">
                  <w:pPr>
                    <w:spacing w:after="150"/>
                    <w:rPr>
                      <w:rFonts w:cstheme="minorHAnsi"/>
                      <w:i/>
                      <w:iCs/>
                      <w:sz w:val="18"/>
                      <w:szCs w:val="18"/>
                      <w:lang w:val="pt-PT"/>
                    </w:rPr>
                  </w:pPr>
                  <w:r w:rsidRPr="002D0B8B">
                    <w:rPr>
                      <w:rFonts w:cstheme="minorHAnsi"/>
                      <w:i/>
                      <w:iCs/>
                      <w:sz w:val="18"/>
                      <w:szCs w:val="18"/>
                      <w:lang w:val="pt-PT"/>
                    </w:rPr>
                    <w:t>Zona III</w:t>
                  </w:r>
                </w:p>
              </w:tc>
              <w:tc>
                <w:tcPr>
                  <w:tcW w:w="1701" w:type="dxa"/>
                  <w:shd w:val="clear" w:color="auto" w:fill="FFFF00"/>
                  <w:vAlign w:val="center"/>
                </w:tcPr>
                <w:p w:rsidR="00590E2C" w:rsidRPr="002D0B8B" w:rsidRDefault="00590E2C" w:rsidP="00590E2C">
                  <w:pPr>
                    <w:spacing w:after="150"/>
                    <w:jc w:val="center"/>
                    <w:rPr>
                      <w:rFonts w:cstheme="minorHAnsi"/>
                      <w:i/>
                      <w:iCs/>
                      <w:sz w:val="18"/>
                      <w:szCs w:val="18"/>
                      <w:lang w:val="pt-PT"/>
                    </w:rPr>
                  </w:pPr>
                  <w:r w:rsidRPr="002D0B8B">
                    <w:rPr>
                      <w:rFonts w:cstheme="minorHAnsi"/>
                      <w:i/>
                      <w:iCs/>
                      <w:sz w:val="18"/>
                      <w:szCs w:val="18"/>
                      <w:lang w:val="pt-PT"/>
                    </w:rPr>
                    <w:t>65</w:t>
                  </w:r>
                </w:p>
              </w:tc>
              <w:tc>
                <w:tcPr>
                  <w:tcW w:w="1701" w:type="dxa"/>
                  <w:shd w:val="clear" w:color="auto" w:fill="FFFF00"/>
                  <w:vAlign w:val="center"/>
                </w:tcPr>
                <w:p w:rsidR="00590E2C" w:rsidRPr="002D0B8B" w:rsidRDefault="00590E2C" w:rsidP="00590E2C">
                  <w:pPr>
                    <w:spacing w:after="150"/>
                    <w:jc w:val="center"/>
                    <w:rPr>
                      <w:rFonts w:cstheme="minorHAnsi"/>
                      <w:i/>
                      <w:iCs/>
                      <w:sz w:val="18"/>
                      <w:szCs w:val="18"/>
                      <w:lang w:val="pt-PT"/>
                    </w:rPr>
                  </w:pPr>
                  <w:r w:rsidRPr="002D0B8B">
                    <w:rPr>
                      <w:rFonts w:cstheme="minorHAnsi"/>
                      <w:i/>
                      <w:iCs/>
                      <w:sz w:val="18"/>
                      <w:szCs w:val="18"/>
                      <w:lang w:val="pt-PT"/>
                    </w:rPr>
                    <w:t>50</w:t>
                  </w:r>
                </w:p>
              </w:tc>
            </w:tr>
            <w:tr w:rsidR="00590E2C" w:rsidRPr="004D4BD5" w:rsidTr="00D953C8">
              <w:trPr>
                <w:jc w:val="center"/>
              </w:trPr>
              <w:tc>
                <w:tcPr>
                  <w:tcW w:w="1161" w:type="dxa"/>
                  <w:vAlign w:val="center"/>
                </w:tcPr>
                <w:p w:rsidR="00590E2C" w:rsidRPr="00D953C8" w:rsidRDefault="00590E2C" w:rsidP="00590E2C">
                  <w:pPr>
                    <w:spacing w:after="150"/>
                    <w:rPr>
                      <w:rFonts w:cstheme="minorHAnsi"/>
                      <w:i/>
                      <w:iCs/>
                      <w:sz w:val="18"/>
                      <w:szCs w:val="18"/>
                      <w:lang w:val="pt-PT"/>
                    </w:rPr>
                  </w:pPr>
                  <w:r w:rsidRPr="00FB502F">
                    <w:rPr>
                      <w:rFonts w:cstheme="minorHAnsi"/>
                      <w:i/>
                      <w:iCs/>
                      <w:sz w:val="18"/>
                      <w:szCs w:val="18"/>
                      <w:lang w:val="pt-PT"/>
                    </w:rPr>
                    <w:t>Zona IV</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70</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70</w:t>
                  </w:r>
                </w:p>
              </w:tc>
            </w:tr>
          </w:tbl>
          <w:p w:rsidR="00A72CBA" w:rsidRPr="00A72CBA" w:rsidRDefault="00A72CBA" w:rsidP="00590E2C">
            <w:pPr>
              <w:shd w:val="clear" w:color="auto" w:fill="EAF3E6"/>
              <w:spacing w:after="150"/>
              <w:jc w:val="both"/>
              <w:rPr>
                <w:rFonts w:cstheme="minorHAnsi"/>
                <w:i/>
                <w:iCs/>
              </w:rPr>
            </w:pPr>
            <w:r w:rsidRPr="006751E6">
              <w:rPr>
                <w:rFonts w:cstheme="minorHAnsi"/>
                <w:i/>
                <w:iCs/>
                <w:lang w:val="pt-PT"/>
              </w:rPr>
              <w:t>Artículo 8°.-</w:t>
            </w:r>
            <w:r w:rsidR="00590E2C" w:rsidRPr="006751E6">
              <w:rPr>
                <w:rFonts w:cstheme="minorHAnsi"/>
                <w:i/>
                <w:iCs/>
                <w:lang w:val="pt-PT"/>
              </w:rPr>
              <w:t xml:space="preserve"> </w:t>
            </w:r>
            <w:r w:rsidRPr="00A72CBA">
              <w:rPr>
                <w:rFonts w:cstheme="minorHAnsi"/>
                <w:i/>
                <w:iCs/>
              </w:rPr>
              <w:t>En caso de ser necesario, corresponderá a la Dirección de Obras de la Municipalidad respectiva, conforme a lo establecido en la OGUC, certificar la zonificación del emplazamiento del receptor mediante el Certificado de informaciones Previas. (…)”</w:t>
            </w:r>
          </w:p>
          <w:p w:rsidR="001F43E2" w:rsidRPr="00590E2C" w:rsidRDefault="00A72CBA" w:rsidP="00A72CBA">
            <w:pPr>
              <w:widowControl w:val="0"/>
              <w:overflowPunct w:val="0"/>
              <w:autoSpaceDE w:val="0"/>
              <w:autoSpaceDN w:val="0"/>
              <w:adjustRightInd w:val="0"/>
              <w:spacing w:after="120"/>
              <w:rPr>
                <w:rFonts w:cstheme="minorHAnsi"/>
                <w:i/>
                <w:iCs/>
              </w:rPr>
            </w:pPr>
            <w:r w:rsidRPr="00590E2C">
              <w:rPr>
                <w:rFonts w:cstheme="minorHAnsi"/>
                <w:i/>
                <w:iCs/>
              </w:rPr>
              <w:t>(extracto Artículos 1°, 6°, 7° y 8° D.S. N°38/11 MMA)</w:t>
            </w:r>
          </w:p>
        </w:tc>
        <w:tc>
          <w:tcPr>
            <w:tcW w:w="2075" w:type="pct"/>
            <w:vAlign w:val="center"/>
          </w:tcPr>
          <w:p w:rsidR="000354F3" w:rsidRDefault="007A3BDC" w:rsidP="00D953C8">
            <w:pPr>
              <w:ind w:right="57"/>
              <w:jc w:val="both"/>
              <w:rPr>
                <w:lang w:val="es-CL" w:eastAsia="es-CL"/>
              </w:rPr>
            </w:pPr>
            <w:r w:rsidRPr="000354F3">
              <w:rPr>
                <w:rFonts w:asciiTheme="minorHAnsi" w:hAnsiTheme="minorHAnsi"/>
              </w:rPr>
              <w:lastRenderedPageBreak/>
              <w:t xml:space="preserve">Con motivo de </w:t>
            </w:r>
            <w:r w:rsidR="000A7843">
              <w:rPr>
                <w:rFonts w:asciiTheme="minorHAnsi" w:hAnsiTheme="minorHAnsi"/>
              </w:rPr>
              <w:t>un</w:t>
            </w:r>
            <w:r w:rsidRPr="000354F3">
              <w:rPr>
                <w:rFonts w:asciiTheme="minorHAnsi" w:hAnsiTheme="minorHAnsi"/>
              </w:rPr>
              <w:t xml:space="preserve"> </w:t>
            </w:r>
            <w:r w:rsidR="00693542">
              <w:rPr>
                <w:rFonts w:asciiTheme="minorHAnsi" w:hAnsiTheme="minorHAnsi"/>
              </w:rPr>
              <w:t xml:space="preserve">requerimiento de información </w:t>
            </w:r>
            <w:r w:rsidRPr="000354F3">
              <w:rPr>
                <w:rFonts w:asciiTheme="minorHAnsi" w:hAnsiTheme="minorHAnsi"/>
              </w:rPr>
              <w:t xml:space="preserve">ingresada a la SMA </w:t>
            </w:r>
            <w:r w:rsidR="00693542">
              <w:rPr>
                <w:rFonts w:asciiTheme="minorHAnsi" w:hAnsiTheme="minorHAnsi"/>
              </w:rPr>
              <w:t>por la I. CORTE DE APELACIONES DE CONCEPCION en el contexto del REC</w:t>
            </w:r>
            <w:r w:rsidR="00252946">
              <w:rPr>
                <w:rFonts w:asciiTheme="minorHAnsi" w:hAnsiTheme="minorHAnsi"/>
              </w:rPr>
              <w:t>URSO</w:t>
            </w:r>
            <w:r w:rsidR="00693542">
              <w:rPr>
                <w:rFonts w:asciiTheme="minorHAnsi" w:hAnsiTheme="minorHAnsi"/>
              </w:rPr>
              <w:t xml:space="preserve"> DE PROTECCIÓN N° 8-2020</w:t>
            </w:r>
            <w:r w:rsidRPr="000354F3">
              <w:rPr>
                <w:rFonts w:asciiTheme="minorHAnsi" w:hAnsiTheme="minorHAnsi"/>
              </w:rPr>
              <w:t>,</w:t>
            </w:r>
            <w:r w:rsidRPr="000354F3">
              <w:rPr>
                <w:lang w:val="es-CL" w:eastAsia="es-CL"/>
              </w:rPr>
              <w:t xml:space="preserve"> se </w:t>
            </w:r>
            <w:r w:rsidR="000354F3">
              <w:rPr>
                <w:lang w:val="es-CL" w:eastAsia="es-CL"/>
              </w:rPr>
              <w:t xml:space="preserve">concurrió al sector </w:t>
            </w:r>
            <w:r w:rsidR="00C93DB8">
              <w:rPr>
                <w:lang w:val="es-CL" w:eastAsia="es-CL"/>
              </w:rPr>
              <w:t xml:space="preserve">del </w:t>
            </w:r>
            <w:r w:rsidR="00693542">
              <w:rPr>
                <w:lang w:val="es-CL" w:eastAsia="es-CL"/>
              </w:rPr>
              <w:t>inmueble</w:t>
            </w:r>
            <w:r w:rsidR="00C93DB8">
              <w:rPr>
                <w:lang w:val="es-CL" w:eastAsia="es-CL"/>
              </w:rPr>
              <w:t xml:space="preserve"> </w:t>
            </w:r>
            <w:r w:rsidR="00693542">
              <w:rPr>
                <w:lang w:val="es-CL" w:eastAsia="es-CL"/>
              </w:rPr>
              <w:t xml:space="preserve">en construcción </w:t>
            </w:r>
            <w:r w:rsidR="000354F3" w:rsidRPr="000354F3">
              <w:rPr>
                <w:rFonts w:asciiTheme="minorHAnsi" w:hAnsiTheme="minorHAnsi"/>
              </w:rPr>
              <w:t xml:space="preserve">con </w:t>
            </w:r>
            <w:r w:rsidR="000354F3" w:rsidRPr="000354F3">
              <w:rPr>
                <w:lang w:val="es-CL" w:eastAsia="es-CL"/>
              </w:rPr>
              <w:t xml:space="preserve">fecha </w:t>
            </w:r>
            <w:r w:rsidR="00693542">
              <w:rPr>
                <w:lang w:val="es-CL" w:eastAsia="es-CL"/>
              </w:rPr>
              <w:t>04</w:t>
            </w:r>
            <w:r w:rsidR="000354F3">
              <w:rPr>
                <w:lang w:val="es-CL" w:eastAsia="es-CL"/>
              </w:rPr>
              <w:t>-</w:t>
            </w:r>
            <w:r w:rsidR="00AB34E4">
              <w:rPr>
                <w:lang w:val="es-CL" w:eastAsia="es-CL"/>
              </w:rPr>
              <w:t>0</w:t>
            </w:r>
            <w:r w:rsidR="00693542">
              <w:rPr>
                <w:lang w:val="es-CL" w:eastAsia="es-CL"/>
              </w:rPr>
              <w:t>2</w:t>
            </w:r>
            <w:r w:rsidR="000354F3">
              <w:rPr>
                <w:lang w:val="es-CL" w:eastAsia="es-CL"/>
              </w:rPr>
              <w:t>-</w:t>
            </w:r>
            <w:r w:rsidR="000354F3" w:rsidRPr="000354F3">
              <w:rPr>
                <w:lang w:val="es-CL" w:eastAsia="es-CL"/>
              </w:rPr>
              <w:t>20</w:t>
            </w:r>
            <w:r w:rsidR="00693542">
              <w:rPr>
                <w:lang w:val="es-CL" w:eastAsia="es-CL"/>
              </w:rPr>
              <w:t>20</w:t>
            </w:r>
            <w:r w:rsidR="000354F3" w:rsidRPr="000354F3">
              <w:rPr>
                <w:lang w:val="es-CL" w:eastAsia="es-CL"/>
              </w:rPr>
              <w:t xml:space="preserve"> </w:t>
            </w:r>
            <w:r w:rsidR="000354F3">
              <w:rPr>
                <w:lang w:val="es-CL" w:eastAsia="es-CL"/>
              </w:rPr>
              <w:t xml:space="preserve">con el objeto de realizar mediciones de NPS en </w:t>
            </w:r>
            <w:r w:rsidR="00AB34E4">
              <w:rPr>
                <w:lang w:val="es-CL" w:eastAsia="es-CL"/>
              </w:rPr>
              <w:t>2</w:t>
            </w:r>
            <w:r w:rsidR="00C93DB8">
              <w:rPr>
                <w:lang w:val="es-CL" w:eastAsia="es-CL"/>
              </w:rPr>
              <w:t xml:space="preserve"> punto</w:t>
            </w:r>
            <w:r w:rsidR="00AB34E4">
              <w:rPr>
                <w:lang w:val="es-CL" w:eastAsia="es-CL"/>
              </w:rPr>
              <w:t>s</w:t>
            </w:r>
            <w:r w:rsidR="000354F3">
              <w:rPr>
                <w:lang w:val="es-CL" w:eastAsia="es-CL"/>
              </w:rPr>
              <w:t xml:space="preserve"> de receptores planificados, individualizados como RE1</w:t>
            </w:r>
            <w:r w:rsidR="00AB34E4">
              <w:rPr>
                <w:lang w:val="es-CL" w:eastAsia="es-CL"/>
              </w:rPr>
              <w:t xml:space="preserve"> y RE2</w:t>
            </w:r>
            <w:r w:rsidR="000354F3">
              <w:rPr>
                <w:lang w:val="es-CL" w:eastAsia="es-CL"/>
              </w:rPr>
              <w:t>.</w:t>
            </w:r>
            <w:r w:rsidR="00E73BDD">
              <w:rPr>
                <w:lang w:val="es-CL" w:eastAsia="es-CL"/>
              </w:rPr>
              <w:t xml:space="preserve"> (Ver ANEXO 1)</w:t>
            </w:r>
          </w:p>
          <w:p w:rsidR="00C24E7C" w:rsidRDefault="00C24E7C" w:rsidP="00D953C8">
            <w:pPr>
              <w:ind w:right="57"/>
              <w:jc w:val="both"/>
              <w:rPr>
                <w:lang w:val="es-CL" w:eastAsia="es-CL"/>
              </w:rPr>
            </w:pPr>
          </w:p>
          <w:p w:rsidR="00C24E7C" w:rsidRDefault="000354F3" w:rsidP="00D953C8">
            <w:pPr>
              <w:ind w:right="57"/>
              <w:jc w:val="both"/>
              <w:rPr>
                <w:lang w:val="es-CL" w:eastAsia="es-CL"/>
              </w:rPr>
            </w:pPr>
            <w:r>
              <w:rPr>
                <w:lang w:val="es-CL" w:eastAsia="es-CL"/>
              </w:rPr>
              <w:t xml:space="preserve">En el lugar se </w:t>
            </w:r>
            <w:r w:rsidR="00C93DB8">
              <w:rPr>
                <w:lang w:val="es-CL" w:eastAsia="es-CL"/>
              </w:rPr>
              <w:t xml:space="preserve">pudo constatar que el </w:t>
            </w:r>
            <w:r w:rsidR="00693542">
              <w:rPr>
                <w:lang w:val="es-CL" w:eastAsia="es-CL"/>
              </w:rPr>
              <w:t>edificio</w:t>
            </w:r>
            <w:r w:rsidR="00C93DB8">
              <w:rPr>
                <w:lang w:val="es-CL" w:eastAsia="es-CL"/>
              </w:rPr>
              <w:t xml:space="preserve"> denunciado, </w:t>
            </w:r>
            <w:r w:rsidR="00693542">
              <w:rPr>
                <w:lang w:val="es-CL" w:eastAsia="es-CL"/>
              </w:rPr>
              <w:t>EDIFICIO LONTUE CINCO-COLLAO 7954 CCP</w:t>
            </w:r>
            <w:r w:rsidR="00C93DB8">
              <w:rPr>
                <w:lang w:val="es-CL" w:eastAsia="es-CL"/>
              </w:rPr>
              <w:t>, de propiedad de</w:t>
            </w:r>
            <w:r w:rsidR="00AB34E4">
              <w:rPr>
                <w:lang w:val="es-CL" w:eastAsia="es-CL"/>
              </w:rPr>
              <w:t xml:space="preserve"> </w:t>
            </w:r>
            <w:r w:rsidR="00C93DB8">
              <w:rPr>
                <w:lang w:val="es-CL" w:eastAsia="es-CL"/>
              </w:rPr>
              <w:t>l</w:t>
            </w:r>
            <w:r w:rsidR="00AB34E4">
              <w:rPr>
                <w:lang w:val="es-CL" w:eastAsia="es-CL"/>
              </w:rPr>
              <w:t>a</w:t>
            </w:r>
            <w:r w:rsidR="00C93DB8">
              <w:rPr>
                <w:lang w:val="es-CL" w:eastAsia="es-CL"/>
              </w:rPr>
              <w:t xml:space="preserve"> </w:t>
            </w:r>
            <w:r w:rsidR="00693542">
              <w:rPr>
                <w:lang w:val="es-CL" w:eastAsia="es-CL"/>
              </w:rPr>
              <w:t>INMOBILIARIA LONTUE CINCO</w:t>
            </w:r>
            <w:r w:rsidR="00AB34E4">
              <w:rPr>
                <w:lang w:val="es-CL" w:eastAsia="es-CL"/>
              </w:rPr>
              <w:t xml:space="preserve"> LIMITADA</w:t>
            </w:r>
            <w:r w:rsidR="00C93DB8">
              <w:rPr>
                <w:lang w:val="es-CL" w:eastAsia="es-CL"/>
              </w:rPr>
              <w:t>, se enc</w:t>
            </w:r>
            <w:r w:rsidR="000A15CE">
              <w:rPr>
                <w:lang w:val="es-CL" w:eastAsia="es-CL"/>
              </w:rPr>
              <w:t>o</w:t>
            </w:r>
            <w:r w:rsidR="00C93DB8">
              <w:rPr>
                <w:lang w:val="es-CL" w:eastAsia="es-CL"/>
              </w:rPr>
              <w:t>ntra</w:t>
            </w:r>
            <w:r w:rsidR="000A15CE">
              <w:rPr>
                <w:lang w:val="es-CL" w:eastAsia="es-CL"/>
              </w:rPr>
              <w:t>ba</w:t>
            </w:r>
            <w:r w:rsidR="00C93DB8">
              <w:rPr>
                <w:lang w:val="es-CL" w:eastAsia="es-CL"/>
              </w:rPr>
              <w:t xml:space="preserve"> </w:t>
            </w:r>
            <w:r w:rsidR="00693542">
              <w:rPr>
                <w:lang w:val="es-CL" w:eastAsia="es-CL"/>
              </w:rPr>
              <w:t>EN CONSTRUCCION</w:t>
            </w:r>
            <w:r w:rsidR="00C93DB8">
              <w:rPr>
                <w:lang w:val="es-CL" w:eastAsia="es-CL"/>
              </w:rPr>
              <w:t xml:space="preserve">, </w:t>
            </w:r>
            <w:r w:rsidR="00E655BE">
              <w:rPr>
                <w:lang w:val="es-CL" w:eastAsia="es-CL"/>
              </w:rPr>
              <w:t>realizando labores de entibado, hincado de pilotes mediante maquina vibradora, y movimientos de tierra tendientes a reforzar la excavación para la construcción de las fundaciones de un edificio de 16 pisos</w:t>
            </w:r>
            <w:r w:rsidR="007A3BDC" w:rsidRPr="000354F3">
              <w:rPr>
                <w:lang w:val="es-CL" w:eastAsia="es-CL"/>
              </w:rPr>
              <w:t>.</w:t>
            </w:r>
            <w:r w:rsidR="000A7843">
              <w:rPr>
                <w:lang w:val="es-CL" w:eastAsia="es-CL"/>
              </w:rPr>
              <w:t xml:space="preserve"> </w:t>
            </w:r>
            <w:r w:rsidR="001D2221">
              <w:rPr>
                <w:lang w:val="es-CL" w:eastAsia="es-CL"/>
              </w:rPr>
              <w:t xml:space="preserve">Durante dicha inspección, se informó que </w:t>
            </w:r>
            <w:r w:rsidR="00E655BE">
              <w:rPr>
                <w:lang w:val="es-CL" w:eastAsia="es-CL"/>
              </w:rPr>
              <w:t>la empresa titular correspondía a la INMOBILIARIA LONTUE SpA</w:t>
            </w:r>
            <w:r w:rsidR="001D2221">
              <w:rPr>
                <w:lang w:val="es-CL" w:eastAsia="es-CL"/>
              </w:rPr>
              <w:t>.</w:t>
            </w:r>
            <w:r w:rsidR="00E655BE">
              <w:rPr>
                <w:lang w:val="es-CL" w:eastAsia="es-CL"/>
              </w:rPr>
              <w:t xml:space="preserve"> Posteriormente, al proceder a notificar el ACTA DE INSPECCIÓN, se tuvo acceso al </w:t>
            </w:r>
            <w:r w:rsidR="00E655BE" w:rsidRPr="00C5438A">
              <w:rPr>
                <w:rFonts w:cs="Calibri"/>
                <w:b/>
              </w:rPr>
              <w:t>PERMISO DE EDIFICACIÓN (de Obra Nueva) N° 383 de fecha 02-12-2019</w:t>
            </w:r>
            <w:r w:rsidR="00E655BE">
              <w:rPr>
                <w:rFonts w:cs="Calibri"/>
              </w:rPr>
              <w:t xml:space="preserve">, emitido por la Dirección de Obras Municipales de la I. Municipalidad de Concepción, que identifica como empresa titular autorizada, a la </w:t>
            </w:r>
            <w:r w:rsidR="00E655BE" w:rsidRPr="00C5438A">
              <w:rPr>
                <w:rFonts w:cs="Calibri"/>
                <w:b/>
              </w:rPr>
              <w:t xml:space="preserve">INMOBILIARIA </w:t>
            </w:r>
            <w:r w:rsidR="00E655BE" w:rsidRPr="00C5438A">
              <w:rPr>
                <w:rFonts w:cs="Calibri"/>
                <w:b/>
              </w:rPr>
              <w:lastRenderedPageBreak/>
              <w:t>LONTUE CINCO LIMITADA (RUT 76.877.091-3)</w:t>
            </w:r>
            <w:r w:rsidR="00E655BE">
              <w:rPr>
                <w:rFonts w:cs="Calibri"/>
              </w:rPr>
              <w:t xml:space="preserve">, empresa cuyo representante legal </w:t>
            </w:r>
            <w:r w:rsidR="00E655BE">
              <w:rPr>
                <w:rFonts w:cs="Calibri"/>
              </w:rPr>
              <w:t>es</w:t>
            </w:r>
            <w:r w:rsidR="00E655BE">
              <w:rPr>
                <w:rFonts w:cs="Calibri"/>
              </w:rPr>
              <w:t xml:space="preserve"> el Sr. </w:t>
            </w:r>
            <w:r w:rsidR="00E655BE">
              <w:rPr>
                <w:rFonts w:cs="Calibri"/>
                <w:b/>
              </w:rPr>
              <w:t>ALBERTO EDUARDO LATHROP ERNST (RUN 7.355.442-K)</w:t>
            </w:r>
            <w:r w:rsidR="00E655BE">
              <w:rPr>
                <w:rFonts w:cs="Calibri"/>
                <w:b/>
              </w:rPr>
              <w:t>.</w:t>
            </w:r>
          </w:p>
          <w:p w:rsidR="00C24E7C" w:rsidRDefault="00C24E7C" w:rsidP="00D953C8">
            <w:pPr>
              <w:ind w:right="57"/>
              <w:jc w:val="both"/>
              <w:rPr>
                <w:lang w:val="es-CL" w:eastAsia="es-CL"/>
              </w:rPr>
            </w:pPr>
          </w:p>
          <w:p w:rsidR="007A3BDC" w:rsidRPr="000354F3" w:rsidRDefault="00170124" w:rsidP="00D953C8">
            <w:pPr>
              <w:ind w:right="57"/>
              <w:jc w:val="both"/>
              <w:rPr>
                <w:lang w:val="es-CL" w:eastAsia="es-CL"/>
              </w:rPr>
            </w:pPr>
            <w:r>
              <w:rPr>
                <w:rFonts w:asciiTheme="minorHAnsi" w:hAnsiTheme="minorHAnsi"/>
                <w:lang w:val="es-CL"/>
              </w:rPr>
              <w:t>En consecuencia</w:t>
            </w:r>
            <w:r w:rsidR="005B2DB2">
              <w:rPr>
                <w:rFonts w:asciiTheme="minorHAnsi" w:hAnsiTheme="minorHAnsi"/>
                <w:lang w:val="es-CL"/>
              </w:rPr>
              <w:t>, el funcionario de</w:t>
            </w:r>
            <w:r w:rsidR="0085436F">
              <w:rPr>
                <w:rFonts w:asciiTheme="minorHAnsi" w:hAnsiTheme="minorHAnsi"/>
                <w:lang w:val="es-CL"/>
              </w:rPr>
              <w:t xml:space="preserve"> </w:t>
            </w:r>
            <w:r w:rsidR="005B2DB2">
              <w:rPr>
                <w:rFonts w:asciiTheme="minorHAnsi" w:hAnsiTheme="minorHAnsi"/>
                <w:lang w:val="es-CL"/>
              </w:rPr>
              <w:t>l</w:t>
            </w:r>
            <w:r w:rsidR="0085436F">
              <w:rPr>
                <w:rFonts w:asciiTheme="minorHAnsi" w:hAnsiTheme="minorHAnsi"/>
                <w:lang w:val="es-CL"/>
              </w:rPr>
              <w:t>a</w:t>
            </w:r>
            <w:r w:rsidR="005B2DB2">
              <w:rPr>
                <w:rFonts w:asciiTheme="minorHAnsi" w:hAnsiTheme="minorHAnsi"/>
                <w:lang w:val="es-CL"/>
              </w:rPr>
              <w:t xml:space="preserve"> </w:t>
            </w:r>
            <w:r w:rsidR="0085436F">
              <w:rPr>
                <w:rFonts w:asciiTheme="minorHAnsi" w:hAnsiTheme="minorHAnsi"/>
                <w:lang w:val="es-CL"/>
              </w:rPr>
              <w:t>SMA</w:t>
            </w:r>
            <w:r w:rsidR="005B2DB2">
              <w:rPr>
                <w:rFonts w:asciiTheme="minorHAnsi" w:hAnsiTheme="minorHAnsi"/>
                <w:lang w:val="es-CL"/>
              </w:rPr>
              <w:t xml:space="preserve"> </w:t>
            </w:r>
            <w:r w:rsidR="002E76AC">
              <w:rPr>
                <w:lang w:val="es-CL" w:eastAsia="es-CL"/>
              </w:rPr>
              <w:t>pudo efectuar mediciones de NPS asociadas a la fuente denunciada</w:t>
            </w:r>
            <w:r w:rsidR="00E655BE">
              <w:rPr>
                <w:lang w:val="es-CL" w:eastAsia="es-CL"/>
              </w:rPr>
              <w:t xml:space="preserve"> en los dos puntos receptores identificados como RE1 y RE2, ambos localizados dentro del COLEGIO EGO SUM (establecimiento adyacente a la obra, receptor de las emisiones de ruido). (Ver ANEXO 1)</w:t>
            </w:r>
          </w:p>
          <w:p w:rsidR="007A3BDC" w:rsidRPr="000354F3" w:rsidRDefault="007A3BDC" w:rsidP="00D953C8">
            <w:pPr>
              <w:ind w:right="57"/>
              <w:jc w:val="both"/>
              <w:rPr>
                <w:lang w:val="es-CL" w:eastAsia="es-CL"/>
              </w:rPr>
            </w:pPr>
          </w:p>
          <w:p w:rsidR="00C24E7C" w:rsidRDefault="00C93DB8" w:rsidP="00D953C8">
            <w:pPr>
              <w:ind w:right="57"/>
              <w:jc w:val="both"/>
              <w:rPr>
                <w:lang w:val="es-CL" w:eastAsia="es-CL"/>
              </w:rPr>
            </w:pPr>
            <w:r>
              <w:rPr>
                <w:lang w:val="es-CL" w:eastAsia="es-CL"/>
              </w:rPr>
              <w:t xml:space="preserve">Un examen de la información contenida en el Plan Regulador Comunal de </w:t>
            </w:r>
            <w:r w:rsidR="001D2221">
              <w:rPr>
                <w:lang w:val="es-CL" w:eastAsia="es-CL"/>
              </w:rPr>
              <w:t>CONCEPCION (PRCC)</w:t>
            </w:r>
            <w:r>
              <w:rPr>
                <w:lang w:val="es-CL" w:eastAsia="es-CL"/>
              </w:rPr>
              <w:t xml:space="preserve">, permitió constatar que la Fuente Emisora y los Receptores de Emisiones </w:t>
            </w:r>
            <w:r w:rsidR="000A7843">
              <w:rPr>
                <w:lang w:val="es-CL" w:eastAsia="es-CL"/>
              </w:rPr>
              <w:t>(RE1</w:t>
            </w:r>
            <w:r w:rsidR="001D2221">
              <w:rPr>
                <w:lang w:val="es-CL" w:eastAsia="es-CL"/>
              </w:rPr>
              <w:t xml:space="preserve"> y RE2</w:t>
            </w:r>
            <w:r w:rsidR="000A7843">
              <w:rPr>
                <w:lang w:val="es-CL" w:eastAsia="es-CL"/>
              </w:rPr>
              <w:t xml:space="preserve">) </w:t>
            </w:r>
            <w:r w:rsidR="006740D0">
              <w:rPr>
                <w:lang w:val="es-CL" w:eastAsia="es-CL"/>
              </w:rPr>
              <w:t>se encontraban</w:t>
            </w:r>
            <w:r w:rsidR="00A023D4">
              <w:rPr>
                <w:lang w:val="es-CL" w:eastAsia="es-CL"/>
              </w:rPr>
              <w:t xml:space="preserve"> en la zona </w:t>
            </w:r>
            <w:r w:rsidR="001D2221">
              <w:rPr>
                <w:lang w:val="es-CL" w:eastAsia="es-CL"/>
              </w:rPr>
              <w:t>CU4</w:t>
            </w:r>
            <w:r w:rsidR="00E655BE">
              <w:rPr>
                <w:lang w:val="es-CL" w:eastAsia="es-CL"/>
              </w:rPr>
              <w:t>d</w:t>
            </w:r>
            <w:r w:rsidR="002E76AC">
              <w:rPr>
                <w:lang w:val="es-CL" w:eastAsia="es-CL"/>
              </w:rPr>
              <w:t xml:space="preserve"> del PRC</w:t>
            </w:r>
            <w:r w:rsidR="001D2221">
              <w:rPr>
                <w:lang w:val="es-CL" w:eastAsia="es-CL"/>
              </w:rPr>
              <w:t>C</w:t>
            </w:r>
            <w:r>
              <w:rPr>
                <w:lang w:val="es-CL" w:eastAsia="es-CL"/>
              </w:rPr>
              <w:t xml:space="preserve">. </w:t>
            </w:r>
            <w:r w:rsidR="00E73BDD">
              <w:rPr>
                <w:lang w:val="es-CL" w:eastAsia="es-CL"/>
              </w:rPr>
              <w:t xml:space="preserve">(Ver ANEXO </w:t>
            </w:r>
            <w:r w:rsidR="00E655BE">
              <w:rPr>
                <w:lang w:val="es-CL" w:eastAsia="es-CL"/>
              </w:rPr>
              <w:t>2</w:t>
            </w:r>
            <w:r w:rsidR="00E73BDD">
              <w:rPr>
                <w:lang w:val="es-CL" w:eastAsia="es-CL"/>
              </w:rPr>
              <w:t>)</w:t>
            </w:r>
          </w:p>
          <w:p w:rsidR="004E288F" w:rsidRDefault="00C93DB8" w:rsidP="00D953C8">
            <w:pPr>
              <w:ind w:right="57"/>
              <w:jc w:val="both"/>
              <w:rPr>
                <w:lang w:val="es-CL" w:eastAsia="es-CL"/>
              </w:rPr>
            </w:pPr>
            <w:r>
              <w:rPr>
                <w:lang w:val="es-CL" w:eastAsia="es-CL"/>
              </w:rPr>
              <w:t xml:space="preserve">Analizados los usos permitidos y prohibidos, descritos en la Ordenanza del Plan Regulador Comunal de </w:t>
            </w:r>
            <w:r w:rsidR="001D2221">
              <w:rPr>
                <w:lang w:val="es-CL" w:eastAsia="es-CL"/>
              </w:rPr>
              <w:t>CONCEPCION</w:t>
            </w:r>
            <w:r>
              <w:rPr>
                <w:lang w:val="es-CL" w:eastAsia="es-CL"/>
              </w:rPr>
              <w:t xml:space="preserve">, se determinó que estos se encuentran emplazados en ZONA </w:t>
            </w:r>
            <w:r w:rsidR="001D2221">
              <w:rPr>
                <w:lang w:val="es-CL" w:eastAsia="es-CL"/>
              </w:rPr>
              <w:t>I</w:t>
            </w:r>
            <w:r>
              <w:rPr>
                <w:lang w:val="es-CL" w:eastAsia="es-CL"/>
              </w:rPr>
              <w:t xml:space="preserve">II, según lo señalado por el DS 38/2011 del MMA, por permitirse </w:t>
            </w:r>
            <w:r w:rsidR="002E76AC">
              <w:rPr>
                <w:lang w:val="es-CL" w:eastAsia="es-CL"/>
              </w:rPr>
              <w:t>INFRAESTRUCTURA DE TRANSPORTE</w:t>
            </w:r>
            <w:r w:rsidR="006740D0">
              <w:rPr>
                <w:lang w:val="es-CL" w:eastAsia="es-CL"/>
              </w:rPr>
              <w:t>.</w:t>
            </w:r>
          </w:p>
          <w:p w:rsidR="00C93DB8" w:rsidRDefault="00C93DB8" w:rsidP="00D953C8">
            <w:pPr>
              <w:ind w:right="57"/>
              <w:jc w:val="both"/>
              <w:rPr>
                <w:lang w:val="es-CL" w:eastAsia="es-CL"/>
              </w:rPr>
            </w:pPr>
          </w:p>
          <w:p w:rsidR="00C24E7C" w:rsidRPr="000354F3" w:rsidRDefault="001D2221" w:rsidP="00D953C8">
            <w:pPr>
              <w:ind w:right="57"/>
              <w:jc w:val="both"/>
              <w:rPr>
                <w:lang w:val="es-CL" w:eastAsia="es-CL"/>
              </w:rPr>
            </w:pPr>
            <w:r>
              <w:rPr>
                <w:lang w:val="es-CL" w:eastAsia="es-CL"/>
              </w:rPr>
              <w:t>Por lo anterior, dado que:</w:t>
            </w:r>
          </w:p>
          <w:p w:rsidR="004E288F" w:rsidRDefault="00C93DB8" w:rsidP="004E288F">
            <w:pPr>
              <w:pStyle w:val="Prrafodelista"/>
              <w:numPr>
                <w:ilvl w:val="0"/>
                <w:numId w:val="17"/>
              </w:numPr>
              <w:ind w:right="57"/>
              <w:rPr>
                <w:lang w:val="es-CL"/>
              </w:rPr>
            </w:pPr>
            <w:r>
              <w:rPr>
                <w:lang w:val="es-CL"/>
              </w:rPr>
              <w:t>La actividad se enc</w:t>
            </w:r>
            <w:r w:rsidR="00A023D4">
              <w:rPr>
                <w:lang w:val="es-CL"/>
              </w:rPr>
              <w:t>o</w:t>
            </w:r>
            <w:r>
              <w:rPr>
                <w:lang w:val="es-CL"/>
              </w:rPr>
              <w:t>ntra</w:t>
            </w:r>
            <w:r w:rsidR="00A023D4">
              <w:rPr>
                <w:lang w:val="es-CL"/>
              </w:rPr>
              <w:t xml:space="preserve">ba </w:t>
            </w:r>
            <w:r w:rsidR="00E655BE">
              <w:rPr>
                <w:lang w:val="es-CL"/>
              </w:rPr>
              <w:t>CON</w:t>
            </w:r>
            <w:r w:rsidR="00E73BDD">
              <w:rPr>
                <w:lang w:val="es-CL"/>
              </w:rPr>
              <w:t xml:space="preserve"> ACTIVIDADES</w:t>
            </w:r>
            <w:r w:rsidR="00E655BE">
              <w:rPr>
                <w:lang w:val="es-CL"/>
              </w:rPr>
              <w:t xml:space="preserve"> de hincado de pilote y excavaciones</w:t>
            </w:r>
            <w:r w:rsidR="00040CA2">
              <w:rPr>
                <w:lang w:val="es-CL"/>
              </w:rPr>
              <w:t>.</w:t>
            </w:r>
          </w:p>
          <w:p w:rsidR="004E288F" w:rsidRDefault="00E655BE" w:rsidP="004E288F">
            <w:pPr>
              <w:pStyle w:val="Prrafodelista"/>
              <w:numPr>
                <w:ilvl w:val="0"/>
                <w:numId w:val="17"/>
              </w:numPr>
              <w:ind w:right="57"/>
              <w:rPr>
                <w:lang w:val="es-CL"/>
              </w:rPr>
            </w:pPr>
            <w:r w:rsidRPr="00C15D1E">
              <w:rPr>
                <w:shd w:val="clear" w:color="auto" w:fill="D9E2F3" w:themeFill="accent5" w:themeFillTint="33"/>
                <w:lang w:val="es-CL"/>
              </w:rPr>
              <w:t>Los resultados de NPC en RE1 no superaron el límite DIURNO de 65 dBA establecido para la Zona III</w:t>
            </w:r>
            <w:r w:rsidR="000E473E" w:rsidRPr="00C15D1E">
              <w:rPr>
                <w:shd w:val="clear" w:color="auto" w:fill="D9E2F3" w:themeFill="accent5" w:themeFillTint="33"/>
                <w:lang w:val="es-CL"/>
              </w:rPr>
              <w:t xml:space="preserve">. El valor de NPC medido fue de 64 dBA, es decir 1 dBA bajo el límite. Sin embargo, la fuente sonora principal (máquina pilotera) se encontraba trabajando a </w:t>
            </w:r>
            <w:r w:rsidR="00B713D6" w:rsidRPr="00C15D1E">
              <w:rPr>
                <w:shd w:val="clear" w:color="auto" w:fill="D9E2F3" w:themeFill="accent5" w:themeFillTint="33"/>
                <w:lang w:val="es-CL"/>
              </w:rPr>
              <w:t>48</w:t>
            </w:r>
            <w:r w:rsidR="000E473E" w:rsidRPr="00C15D1E">
              <w:rPr>
                <w:shd w:val="clear" w:color="auto" w:fill="D9E2F3" w:themeFill="accent5" w:themeFillTint="33"/>
                <w:lang w:val="es-CL"/>
              </w:rPr>
              <w:t xml:space="preserve"> metros de distancia lineal en dirección NNE, acercándose a RE1 lentamente. Por tal motivo, la situación en RE1 debe modificarse, incrementándose el NPC, durante la segunda quincena de febrero</w:t>
            </w:r>
            <w:r w:rsidR="000E473E">
              <w:rPr>
                <w:lang w:val="es-CL"/>
              </w:rPr>
              <w:t>.</w:t>
            </w:r>
          </w:p>
          <w:p w:rsidR="00E655BE" w:rsidRDefault="00E655BE" w:rsidP="004E288F">
            <w:pPr>
              <w:pStyle w:val="Prrafodelista"/>
              <w:numPr>
                <w:ilvl w:val="0"/>
                <w:numId w:val="17"/>
              </w:numPr>
              <w:ind w:right="57"/>
              <w:rPr>
                <w:lang w:val="es-CL"/>
              </w:rPr>
            </w:pPr>
            <w:r>
              <w:rPr>
                <w:lang w:val="es-CL"/>
              </w:rPr>
              <w:t xml:space="preserve">Los Resultados de NPC en RE2 superaron el límite DIURNO establecido para la Zona III, registrando 83 </w:t>
            </w:r>
            <w:proofErr w:type="gramStart"/>
            <w:r>
              <w:rPr>
                <w:lang w:val="es-CL"/>
              </w:rPr>
              <w:t>dBA(</w:t>
            </w:r>
            <w:proofErr w:type="gramEnd"/>
            <w:r>
              <w:rPr>
                <w:lang w:val="es-CL"/>
              </w:rPr>
              <w:t xml:space="preserve">L), es decir 18 </w:t>
            </w:r>
            <w:r>
              <w:rPr>
                <w:lang w:val="es-CL"/>
              </w:rPr>
              <w:lastRenderedPageBreak/>
              <w:t>dBA por sobre el límite</w:t>
            </w:r>
            <w:r w:rsidR="000E473E">
              <w:rPr>
                <w:lang w:val="es-CL"/>
              </w:rPr>
              <w:t xml:space="preserve">, </w:t>
            </w:r>
            <w:r w:rsidR="000E473E" w:rsidRPr="000E473E">
              <w:rPr>
                <w:b/>
                <w:lang w:val="es-CL"/>
              </w:rPr>
              <w:t xml:space="preserve">lo que equivale sobrepasar el límite de energía </w:t>
            </w:r>
            <w:r w:rsidR="000E473E">
              <w:rPr>
                <w:b/>
                <w:lang w:val="es-CL"/>
              </w:rPr>
              <w:t xml:space="preserve">sonora </w:t>
            </w:r>
            <w:r w:rsidR="000E473E" w:rsidRPr="000E473E">
              <w:rPr>
                <w:b/>
                <w:lang w:val="es-CL"/>
              </w:rPr>
              <w:t>(equivalente a los 65 dBA), en 64 veces</w:t>
            </w:r>
            <w:r w:rsidR="000E473E">
              <w:rPr>
                <w:lang w:val="es-CL"/>
              </w:rPr>
              <w:t>.</w:t>
            </w:r>
          </w:p>
          <w:p w:rsidR="00C24E7C" w:rsidRPr="000354F3" w:rsidRDefault="00C24E7C" w:rsidP="00C24E7C">
            <w:pPr>
              <w:pStyle w:val="Prrafodelista"/>
              <w:ind w:left="360" w:right="57"/>
              <w:rPr>
                <w:lang w:val="es-CL"/>
              </w:rPr>
            </w:pPr>
          </w:p>
          <w:p w:rsidR="004E288F" w:rsidRDefault="000E473E" w:rsidP="00A023D4">
            <w:pPr>
              <w:pStyle w:val="Prrafodelista"/>
              <w:numPr>
                <w:ilvl w:val="0"/>
                <w:numId w:val="17"/>
              </w:numPr>
              <w:ind w:right="57"/>
              <w:rPr>
                <w:lang w:val="es-CL"/>
              </w:rPr>
            </w:pPr>
            <w:r>
              <w:rPr>
                <w:lang w:val="es-CL"/>
              </w:rPr>
              <w:t>El colegio afectado se encuentra durante el mes de febrero en vacaciones, por lo que las actividades educativas se reactivarán en marzo del 2020. Sin embargo, las actividades de construcción de las excavaciones para las fundaciones, continuarán posiblemente hasta abril, para luego empezar con la obra gruesa, teniendo como horizonte de término del edificio, el primer trimestre del 2021.</w:t>
            </w:r>
          </w:p>
          <w:p w:rsidR="00C24E7C" w:rsidRPr="007B24DF" w:rsidRDefault="006740D0" w:rsidP="007B24DF">
            <w:pPr>
              <w:pStyle w:val="Prrafodelista"/>
              <w:numPr>
                <w:ilvl w:val="0"/>
                <w:numId w:val="17"/>
              </w:numPr>
              <w:ind w:right="57"/>
              <w:rPr>
                <w:lang w:val="es-CL"/>
              </w:rPr>
            </w:pPr>
            <w:r>
              <w:rPr>
                <w:lang w:val="es-CL"/>
              </w:rPr>
              <w:t xml:space="preserve">Se verifica que el Ruido de Fondo </w:t>
            </w:r>
            <w:r w:rsidR="00207769">
              <w:rPr>
                <w:lang w:val="es-CL"/>
              </w:rPr>
              <w:t xml:space="preserve">(RF) </w:t>
            </w:r>
            <w:r>
              <w:rPr>
                <w:lang w:val="es-CL"/>
              </w:rPr>
              <w:t xml:space="preserve">en horario DIURNO, asociado principalmente al tráfico vehicular por </w:t>
            </w:r>
            <w:r w:rsidR="001D2221">
              <w:rPr>
                <w:lang w:val="es-CL"/>
              </w:rPr>
              <w:t>AVENIDA</w:t>
            </w:r>
            <w:r>
              <w:rPr>
                <w:lang w:val="es-CL"/>
              </w:rPr>
              <w:t xml:space="preserve"> </w:t>
            </w:r>
            <w:r w:rsidR="000E473E">
              <w:rPr>
                <w:lang w:val="es-CL"/>
              </w:rPr>
              <w:t>I. COLLAO</w:t>
            </w:r>
            <w:r>
              <w:rPr>
                <w:lang w:val="es-CL"/>
              </w:rPr>
              <w:t xml:space="preserve">, </w:t>
            </w:r>
            <w:r w:rsidR="000E473E">
              <w:rPr>
                <w:lang w:val="es-CL"/>
              </w:rPr>
              <w:t>No</w:t>
            </w:r>
            <w:r w:rsidR="007B24DF">
              <w:rPr>
                <w:lang w:val="es-CL"/>
              </w:rPr>
              <w:t xml:space="preserve"> </w:t>
            </w:r>
            <w:r>
              <w:rPr>
                <w:lang w:val="es-CL"/>
              </w:rPr>
              <w:t>afect</w:t>
            </w:r>
            <w:r w:rsidR="001D2221">
              <w:rPr>
                <w:lang w:val="es-CL"/>
              </w:rPr>
              <w:t>a</w:t>
            </w:r>
            <w:r>
              <w:rPr>
                <w:lang w:val="es-CL"/>
              </w:rPr>
              <w:t xml:space="preserve"> las mediciones</w:t>
            </w:r>
            <w:r w:rsidR="00195E9A">
              <w:rPr>
                <w:lang w:val="es-CL"/>
              </w:rPr>
              <w:t xml:space="preserve"> en </w:t>
            </w:r>
            <w:r w:rsidR="000E473E">
              <w:rPr>
                <w:lang w:val="es-CL"/>
              </w:rPr>
              <w:t xml:space="preserve">RE1 y </w:t>
            </w:r>
            <w:r w:rsidR="00195E9A">
              <w:rPr>
                <w:lang w:val="es-CL"/>
              </w:rPr>
              <w:t>RE</w:t>
            </w:r>
            <w:r w:rsidR="007B24DF">
              <w:rPr>
                <w:lang w:val="es-CL"/>
              </w:rPr>
              <w:t>2 (</w:t>
            </w:r>
            <w:r w:rsidR="000E473E">
              <w:rPr>
                <w:lang w:val="es-CL"/>
              </w:rPr>
              <w:t>siendo totalmente enmascarado por la FE</w:t>
            </w:r>
            <w:r w:rsidR="007B24DF">
              <w:rPr>
                <w:lang w:val="es-CL"/>
              </w:rPr>
              <w:t>)</w:t>
            </w:r>
            <w:r>
              <w:rPr>
                <w:lang w:val="es-CL"/>
              </w:rPr>
              <w:t>.</w:t>
            </w:r>
          </w:p>
          <w:p w:rsidR="007A3BDC" w:rsidRPr="000354F3" w:rsidRDefault="007A3BDC" w:rsidP="00D953C8">
            <w:pPr>
              <w:ind w:right="57"/>
              <w:jc w:val="both"/>
              <w:rPr>
                <w:rFonts w:asciiTheme="minorHAnsi" w:hAnsiTheme="minorHAnsi"/>
                <w:lang w:val="es-CL"/>
              </w:rPr>
            </w:pPr>
          </w:p>
          <w:p w:rsidR="004E288F" w:rsidRDefault="004E288F" w:rsidP="008251C9">
            <w:pPr>
              <w:shd w:val="clear" w:color="auto" w:fill="FFE599" w:themeFill="accent4" w:themeFillTint="66"/>
              <w:ind w:right="57"/>
              <w:jc w:val="both"/>
              <w:rPr>
                <w:rFonts w:asciiTheme="minorHAnsi" w:hAnsiTheme="minorHAnsi"/>
                <w:lang w:val="es-CL"/>
              </w:rPr>
            </w:pPr>
            <w:r w:rsidRPr="000354F3">
              <w:rPr>
                <w:rFonts w:asciiTheme="minorHAnsi" w:hAnsiTheme="minorHAnsi"/>
                <w:lang w:val="es-CL"/>
              </w:rPr>
              <w:t xml:space="preserve">Por lo anterior, como conclusión general del hecho, </w:t>
            </w:r>
            <w:r w:rsidRPr="008251C9">
              <w:rPr>
                <w:rFonts w:asciiTheme="minorHAnsi" w:hAnsiTheme="minorHAnsi"/>
                <w:b/>
                <w:lang w:val="es-CL"/>
              </w:rPr>
              <w:t>existe</w:t>
            </w:r>
            <w:r w:rsidR="00C93DB8">
              <w:rPr>
                <w:rFonts w:asciiTheme="minorHAnsi" w:hAnsiTheme="minorHAnsi"/>
                <w:b/>
                <w:lang w:val="es-CL"/>
              </w:rPr>
              <w:t>n</w:t>
            </w:r>
            <w:r w:rsidRPr="008251C9">
              <w:rPr>
                <w:rFonts w:asciiTheme="minorHAnsi" w:hAnsiTheme="minorHAnsi"/>
                <w:b/>
                <w:lang w:val="es-CL"/>
              </w:rPr>
              <w:t xml:space="preserve"> </w:t>
            </w:r>
            <w:r w:rsidR="00A023D4">
              <w:rPr>
                <w:rFonts w:asciiTheme="minorHAnsi" w:hAnsiTheme="minorHAnsi"/>
                <w:b/>
                <w:lang w:val="es-CL"/>
              </w:rPr>
              <w:t>antecedentes</w:t>
            </w:r>
            <w:r w:rsidR="00C93DB8">
              <w:rPr>
                <w:rFonts w:asciiTheme="minorHAnsi" w:hAnsiTheme="minorHAnsi"/>
                <w:b/>
                <w:lang w:val="es-CL"/>
              </w:rPr>
              <w:t xml:space="preserve"> que </w:t>
            </w:r>
            <w:r w:rsidR="00A023D4">
              <w:rPr>
                <w:rFonts w:asciiTheme="minorHAnsi" w:hAnsiTheme="minorHAnsi"/>
                <w:b/>
                <w:lang w:val="es-CL"/>
              </w:rPr>
              <w:t xml:space="preserve">permitan confirmar que las </w:t>
            </w:r>
            <w:r w:rsidR="00C93DB8">
              <w:rPr>
                <w:rFonts w:asciiTheme="minorHAnsi" w:hAnsiTheme="minorHAnsi"/>
                <w:b/>
                <w:lang w:val="es-CL"/>
              </w:rPr>
              <w:t xml:space="preserve">emisiones </w:t>
            </w:r>
            <w:r w:rsidR="00A023D4">
              <w:rPr>
                <w:rFonts w:asciiTheme="minorHAnsi" w:hAnsiTheme="minorHAnsi"/>
                <w:b/>
                <w:lang w:val="es-CL"/>
              </w:rPr>
              <w:t xml:space="preserve">de ruido </w:t>
            </w:r>
            <w:r w:rsidR="00C93DB8">
              <w:rPr>
                <w:rFonts w:asciiTheme="minorHAnsi" w:hAnsiTheme="minorHAnsi"/>
                <w:b/>
                <w:lang w:val="es-CL"/>
              </w:rPr>
              <w:t>medibles desde la fuente emisora denunciada</w:t>
            </w:r>
            <w:r w:rsidRPr="008251C9">
              <w:rPr>
                <w:rFonts w:asciiTheme="minorHAnsi" w:hAnsiTheme="minorHAnsi"/>
                <w:b/>
                <w:lang w:val="es-CL"/>
              </w:rPr>
              <w:t xml:space="preserve">, </w:t>
            </w:r>
            <w:r w:rsidR="00A023D4">
              <w:rPr>
                <w:rFonts w:asciiTheme="minorHAnsi" w:hAnsiTheme="minorHAnsi"/>
                <w:b/>
                <w:lang w:val="es-CL"/>
              </w:rPr>
              <w:t>sobrepas</w:t>
            </w:r>
            <w:r w:rsidR="00195E9A">
              <w:rPr>
                <w:rFonts w:asciiTheme="minorHAnsi" w:hAnsiTheme="minorHAnsi"/>
                <w:b/>
                <w:lang w:val="es-CL"/>
              </w:rPr>
              <w:t>a</w:t>
            </w:r>
            <w:r w:rsidR="000E473E">
              <w:rPr>
                <w:rFonts w:asciiTheme="minorHAnsi" w:hAnsiTheme="minorHAnsi"/>
                <w:b/>
                <w:lang w:val="es-CL"/>
              </w:rPr>
              <w:t>n</w:t>
            </w:r>
            <w:r w:rsidR="00A023D4">
              <w:rPr>
                <w:rFonts w:asciiTheme="minorHAnsi" w:hAnsiTheme="minorHAnsi"/>
                <w:b/>
                <w:lang w:val="es-CL"/>
              </w:rPr>
              <w:t xml:space="preserve"> el límite </w:t>
            </w:r>
            <w:r w:rsidR="004C40C0">
              <w:rPr>
                <w:rFonts w:asciiTheme="minorHAnsi" w:hAnsiTheme="minorHAnsi"/>
                <w:b/>
                <w:lang w:val="es-CL"/>
              </w:rPr>
              <w:t>DIURNO</w:t>
            </w:r>
            <w:r w:rsidR="00A023D4">
              <w:rPr>
                <w:rFonts w:asciiTheme="minorHAnsi" w:hAnsiTheme="minorHAnsi"/>
                <w:b/>
                <w:lang w:val="es-CL"/>
              </w:rPr>
              <w:t xml:space="preserve"> de la Zona </w:t>
            </w:r>
            <w:r w:rsidR="007B24DF">
              <w:rPr>
                <w:rFonts w:asciiTheme="minorHAnsi" w:hAnsiTheme="minorHAnsi"/>
                <w:b/>
                <w:lang w:val="es-CL"/>
              </w:rPr>
              <w:t>I</w:t>
            </w:r>
            <w:r w:rsidR="00A023D4">
              <w:rPr>
                <w:rFonts w:asciiTheme="minorHAnsi" w:hAnsiTheme="minorHAnsi"/>
                <w:b/>
                <w:lang w:val="es-CL"/>
              </w:rPr>
              <w:t>II</w:t>
            </w:r>
            <w:r w:rsidR="00195E9A">
              <w:rPr>
                <w:rFonts w:asciiTheme="minorHAnsi" w:hAnsiTheme="minorHAnsi"/>
                <w:b/>
                <w:lang w:val="es-CL"/>
              </w:rPr>
              <w:t xml:space="preserve">, bajo las condiciones de </w:t>
            </w:r>
            <w:r w:rsidR="000E473E">
              <w:rPr>
                <w:rFonts w:asciiTheme="minorHAnsi" w:hAnsiTheme="minorHAnsi"/>
                <w:b/>
                <w:lang w:val="es-CL"/>
              </w:rPr>
              <w:t>construcción actuales</w:t>
            </w:r>
            <w:r w:rsidRPr="000354F3">
              <w:rPr>
                <w:rFonts w:asciiTheme="minorHAnsi" w:hAnsiTheme="minorHAnsi"/>
                <w:lang w:val="es-CL"/>
              </w:rPr>
              <w:t>.</w:t>
            </w:r>
          </w:p>
          <w:p w:rsidR="00D953C8" w:rsidRPr="000354F3" w:rsidRDefault="00D953C8" w:rsidP="000E473E">
            <w:pPr>
              <w:widowControl w:val="0"/>
              <w:overflowPunct w:val="0"/>
              <w:autoSpaceDE w:val="0"/>
              <w:autoSpaceDN w:val="0"/>
              <w:adjustRightInd w:val="0"/>
              <w:spacing w:after="120"/>
              <w:jc w:val="both"/>
              <w:rPr>
                <w:rFonts w:cstheme="minorHAnsi"/>
              </w:rPr>
            </w:pPr>
            <w:r w:rsidRPr="000354F3">
              <w:rPr>
                <w:rFonts w:asciiTheme="minorHAnsi" w:hAnsiTheme="minorHAnsi"/>
              </w:rPr>
              <w:t xml:space="preserve">De acuerdo a lo anterior, </w:t>
            </w:r>
            <w:r w:rsidRPr="008251C9">
              <w:rPr>
                <w:rFonts w:asciiTheme="minorHAnsi" w:hAnsiTheme="minorHAnsi"/>
                <w:b/>
              </w:rPr>
              <w:t xml:space="preserve">se </w:t>
            </w:r>
            <w:r w:rsidR="002C0671">
              <w:rPr>
                <w:rFonts w:asciiTheme="minorHAnsi" w:hAnsiTheme="minorHAnsi"/>
                <w:b/>
              </w:rPr>
              <w:t>r</w:t>
            </w:r>
            <w:r w:rsidRPr="008251C9">
              <w:rPr>
                <w:rFonts w:asciiTheme="minorHAnsi" w:hAnsiTheme="minorHAnsi"/>
                <w:b/>
              </w:rPr>
              <w:t xml:space="preserve">atifica </w:t>
            </w:r>
            <w:r w:rsidR="000E473E">
              <w:rPr>
                <w:rFonts w:asciiTheme="minorHAnsi" w:hAnsiTheme="minorHAnsi"/>
                <w:b/>
              </w:rPr>
              <w:t>lo señalado por los recurrentes a la CORTE DE APELACIONES DE CONCEPCIÓN en el contexto del Recurso de Protección N° 8-2020</w:t>
            </w:r>
            <w:r w:rsidRPr="008251C9">
              <w:rPr>
                <w:rFonts w:asciiTheme="minorHAnsi" w:hAnsiTheme="minorHAnsi"/>
                <w:b/>
              </w:rPr>
              <w:t xml:space="preserve">, </w:t>
            </w:r>
            <w:r w:rsidR="008251C9">
              <w:rPr>
                <w:rFonts w:asciiTheme="minorHAnsi" w:hAnsiTheme="minorHAnsi"/>
                <w:b/>
              </w:rPr>
              <w:t>por lo que</w:t>
            </w:r>
            <w:r w:rsidRPr="008251C9">
              <w:rPr>
                <w:rFonts w:asciiTheme="minorHAnsi" w:hAnsiTheme="minorHAnsi"/>
                <w:b/>
              </w:rPr>
              <w:t xml:space="preserve"> se procede a informar a </w:t>
            </w:r>
            <w:r w:rsidR="000E473E">
              <w:rPr>
                <w:rFonts w:asciiTheme="minorHAnsi" w:hAnsiTheme="minorHAnsi"/>
                <w:b/>
              </w:rPr>
              <w:t xml:space="preserve">la DIVISIÓN DE SANCIÓN Y CUMPLIMIENTO </w:t>
            </w:r>
            <w:r w:rsidRPr="008251C9">
              <w:rPr>
                <w:rFonts w:asciiTheme="minorHAnsi" w:hAnsiTheme="minorHAnsi"/>
                <w:b/>
              </w:rPr>
              <w:t>de la SMA la situación constatada</w:t>
            </w:r>
            <w:r w:rsidR="002C0671">
              <w:rPr>
                <w:rFonts w:asciiTheme="minorHAnsi" w:hAnsiTheme="minorHAnsi"/>
                <w:b/>
              </w:rPr>
              <w:t>, para que proceda con las acciones pertinentes</w:t>
            </w:r>
            <w:r w:rsidR="008251C9">
              <w:rPr>
                <w:rFonts w:asciiTheme="minorHAnsi" w:hAnsiTheme="minorHAnsi"/>
                <w:b/>
              </w:rPr>
              <w:t>.</w:t>
            </w:r>
          </w:p>
        </w:tc>
      </w:tr>
    </w:tbl>
    <w:p w:rsidR="00C15D1E" w:rsidRDefault="00C15D1E">
      <w:r>
        <w:lastRenderedPageBreak/>
        <w:br w:type="page"/>
      </w:r>
    </w:p>
    <w:tbl>
      <w:tblPr>
        <w:tblW w:w="5000" w:type="pct"/>
        <w:jc w:val="center"/>
        <w:tblCellMar>
          <w:left w:w="70" w:type="dxa"/>
          <w:right w:w="70" w:type="dxa"/>
        </w:tblCellMar>
        <w:tblLook w:val="04A0" w:firstRow="1" w:lastRow="0" w:firstColumn="1" w:lastColumn="0" w:noHBand="0" w:noVBand="1"/>
      </w:tblPr>
      <w:tblGrid>
        <w:gridCol w:w="1680"/>
        <w:gridCol w:w="1593"/>
        <w:gridCol w:w="1893"/>
        <w:gridCol w:w="1592"/>
        <w:gridCol w:w="225"/>
        <w:gridCol w:w="1749"/>
        <w:gridCol w:w="1741"/>
        <w:gridCol w:w="3089"/>
      </w:tblGrid>
      <w:tr w:rsidR="00D67FBF" w:rsidRPr="006A6B6B" w:rsidTr="00C61664">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D67FBF" w:rsidRPr="006A6B6B" w:rsidRDefault="00D67FBF" w:rsidP="00C61664">
            <w:pPr>
              <w:spacing w:after="0"/>
              <w:jc w:val="center"/>
              <w:rPr>
                <w:b/>
                <w:bCs/>
                <w:color w:val="000000"/>
                <w:sz w:val="20"/>
                <w:szCs w:val="20"/>
                <w:lang w:eastAsia="es-CL"/>
              </w:rPr>
            </w:pPr>
            <w:r w:rsidRPr="006A6B6B">
              <w:rPr>
                <w:b/>
                <w:bCs/>
                <w:color w:val="000000"/>
                <w:sz w:val="20"/>
                <w:szCs w:val="20"/>
                <w:lang w:eastAsia="es-CL"/>
              </w:rPr>
              <w:lastRenderedPageBreak/>
              <w:t>Registros</w:t>
            </w:r>
          </w:p>
        </w:tc>
      </w:tr>
      <w:tr w:rsidR="00D67FBF" w:rsidRPr="006A6B6B" w:rsidTr="00C15D1E">
        <w:trPr>
          <w:trHeight w:val="440"/>
          <w:jc w:val="center"/>
        </w:trPr>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67FBF" w:rsidRPr="00AF7648" w:rsidRDefault="00D67FBF" w:rsidP="00C61664">
            <w:pPr>
              <w:rPr>
                <w:rFonts w:cs="Arial"/>
                <w:b/>
                <w:sz w:val="18"/>
              </w:rPr>
            </w:pPr>
            <w:r w:rsidRPr="00AF7648">
              <w:rPr>
                <w:rFonts w:cs="Arial"/>
                <w:b/>
                <w:sz w:val="18"/>
              </w:rPr>
              <w:t>Receptor</w:t>
            </w:r>
          </w:p>
        </w:tc>
        <w:tc>
          <w:tcPr>
            <w:tcW w:w="5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7FBF" w:rsidRPr="00AF7648" w:rsidRDefault="00D67FBF" w:rsidP="00C61664">
            <w:pPr>
              <w:jc w:val="center"/>
              <w:rPr>
                <w:rFonts w:cs="Arial"/>
                <w:b/>
                <w:sz w:val="18"/>
              </w:rPr>
            </w:pPr>
            <w:r w:rsidRPr="00AF7648">
              <w:rPr>
                <w:rFonts w:cs="Arial"/>
                <w:b/>
                <w:sz w:val="18"/>
              </w:rPr>
              <w:t>NPC [dBA]</w:t>
            </w:r>
          </w:p>
        </w:tc>
        <w:tc>
          <w:tcPr>
            <w:tcW w:w="6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7FBF" w:rsidRPr="00AF7648" w:rsidRDefault="00D67FBF" w:rsidP="00C61664">
            <w:pPr>
              <w:jc w:val="center"/>
              <w:rPr>
                <w:rFonts w:cs="Arial"/>
                <w:b/>
                <w:sz w:val="18"/>
              </w:rPr>
            </w:pPr>
            <w:r w:rsidRPr="00AF7648">
              <w:rPr>
                <w:rFonts w:cs="Arial"/>
                <w:b/>
                <w:sz w:val="18"/>
              </w:rPr>
              <w:t>Ruido de Fondo [dBA]</w:t>
            </w:r>
          </w:p>
        </w:tc>
        <w:tc>
          <w:tcPr>
            <w:tcW w:w="5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7FBF" w:rsidRPr="00AF7648" w:rsidRDefault="00D67FBF" w:rsidP="00C61664">
            <w:pPr>
              <w:jc w:val="center"/>
              <w:rPr>
                <w:rFonts w:cs="Arial"/>
                <w:b/>
                <w:sz w:val="18"/>
              </w:rPr>
            </w:pPr>
            <w:r w:rsidRPr="00AF7648">
              <w:rPr>
                <w:rFonts w:cs="Arial"/>
                <w:b/>
                <w:sz w:val="18"/>
              </w:rPr>
              <w:t xml:space="preserve">Zona </w:t>
            </w:r>
          </w:p>
        </w:tc>
        <w:tc>
          <w:tcPr>
            <w:tcW w:w="7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7FBF" w:rsidRPr="00AF7648" w:rsidRDefault="00D67FBF" w:rsidP="00C61664">
            <w:pPr>
              <w:jc w:val="center"/>
              <w:rPr>
                <w:rFonts w:cs="Arial"/>
                <w:b/>
                <w:sz w:val="18"/>
              </w:rPr>
            </w:pPr>
            <w:r w:rsidRPr="00AF7648">
              <w:rPr>
                <w:rFonts w:cs="Arial"/>
                <w:b/>
                <w:sz w:val="18"/>
              </w:rPr>
              <w:t>Límite [dBA]</w:t>
            </w:r>
          </w:p>
        </w:tc>
        <w:tc>
          <w:tcPr>
            <w:tcW w:w="6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7FBF" w:rsidRPr="00AF7648" w:rsidRDefault="00D67FBF" w:rsidP="00C61664">
            <w:pPr>
              <w:jc w:val="center"/>
              <w:rPr>
                <w:rFonts w:cs="Arial"/>
                <w:b/>
                <w:sz w:val="18"/>
              </w:rPr>
            </w:pPr>
            <w:r w:rsidRPr="00AF7648">
              <w:rPr>
                <w:rFonts w:cs="Arial"/>
                <w:b/>
                <w:sz w:val="18"/>
              </w:rPr>
              <w:t>Excedencia [dBA]</w:t>
            </w:r>
          </w:p>
        </w:tc>
        <w:tc>
          <w:tcPr>
            <w:tcW w:w="113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7FBF" w:rsidRPr="00AF7648" w:rsidRDefault="00D67FBF" w:rsidP="00C61664">
            <w:pPr>
              <w:jc w:val="center"/>
              <w:rPr>
                <w:rFonts w:cs="Arial"/>
                <w:b/>
                <w:sz w:val="18"/>
              </w:rPr>
            </w:pPr>
            <w:r w:rsidRPr="00AF7648">
              <w:rPr>
                <w:rFonts w:cs="Arial"/>
                <w:b/>
                <w:sz w:val="18"/>
              </w:rPr>
              <w:t>Estado</w:t>
            </w:r>
          </w:p>
        </w:tc>
      </w:tr>
      <w:tr w:rsidR="00D67FBF" w:rsidRPr="006A6B6B" w:rsidTr="00C15D1E">
        <w:trPr>
          <w:trHeight w:val="440"/>
          <w:jc w:val="center"/>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7FBF" w:rsidRPr="00AF7648" w:rsidRDefault="00D67FBF" w:rsidP="007B24DF">
            <w:pPr>
              <w:spacing w:after="0"/>
              <w:rPr>
                <w:rFonts w:cs="Arial"/>
                <w:sz w:val="18"/>
              </w:rPr>
            </w:pPr>
            <w:r>
              <w:rPr>
                <w:rFonts w:cs="Arial"/>
                <w:sz w:val="18"/>
              </w:rPr>
              <w:t>Receptor 1</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D67FBF" w:rsidRPr="00AF7648" w:rsidRDefault="000E473E" w:rsidP="007B24DF">
            <w:pPr>
              <w:spacing w:after="0"/>
              <w:jc w:val="center"/>
              <w:rPr>
                <w:rFonts w:cs="Arial"/>
                <w:sz w:val="18"/>
              </w:rPr>
            </w:pPr>
            <w:r>
              <w:rPr>
                <w:rFonts w:cs="Arial"/>
                <w:sz w:val="18"/>
              </w:rPr>
              <w:t>64</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D67FBF" w:rsidRPr="00AF7648" w:rsidRDefault="007B24DF" w:rsidP="00C61664">
            <w:pPr>
              <w:spacing w:after="0"/>
              <w:jc w:val="center"/>
              <w:rPr>
                <w:rFonts w:cs="Arial"/>
                <w:sz w:val="18"/>
              </w:rPr>
            </w:pPr>
            <w:r>
              <w:rPr>
                <w:rFonts w:cs="Arial"/>
                <w:sz w:val="18"/>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D67FBF" w:rsidRPr="00AF7648" w:rsidRDefault="00D67FBF" w:rsidP="00C21EF7">
            <w:pPr>
              <w:spacing w:after="0"/>
              <w:jc w:val="center"/>
              <w:rPr>
                <w:rFonts w:cs="Arial"/>
                <w:sz w:val="18"/>
              </w:rPr>
            </w:pPr>
            <w:r>
              <w:rPr>
                <w:rFonts w:cs="Arial"/>
                <w:sz w:val="18"/>
              </w:rPr>
              <w:t xml:space="preserve">Zona </w:t>
            </w:r>
            <w:r w:rsidR="007B24DF">
              <w:rPr>
                <w:rFonts w:cs="Arial"/>
                <w:sz w:val="18"/>
              </w:rPr>
              <w:t>I</w:t>
            </w:r>
            <w:r>
              <w:rPr>
                <w:rFonts w:cs="Arial"/>
                <w:sz w:val="18"/>
              </w:rPr>
              <w:t>II</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FBF" w:rsidRPr="00AF7648" w:rsidRDefault="00C21EF7" w:rsidP="007B24DF">
            <w:pPr>
              <w:spacing w:after="0"/>
              <w:jc w:val="center"/>
              <w:rPr>
                <w:rFonts w:cs="Arial"/>
                <w:sz w:val="18"/>
              </w:rPr>
            </w:pPr>
            <w:r>
              <w:rPr>
                <w:rFonts w:cs="Arial"/>
                <w:sz w:val="18"/>
              </w:rPr>
              <w:t>6</w:t>
            </w:r>
            <w:r w:rsidR="007B24DF">
              <w:rPr>
                <w:rFonts w:cs="Arial"/>
                <w:sz w:val="18"/>
              </w:rPr>
              <w:t>5</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D67FBF" w:rsidRPr="00AF7648" w:rsidRDefault="007B24DF" w:rsidP="00C61664">
            <w:pPr>
              <w:spacing w:after="0"/>
              <w:jc w:val="center"/>
              <w:rPr>
                <w:rFonts w:cs="Arial"/>
                <w:b/>
                <w:sz w:val="18"/>
              </w:rPr>
            </w:pPr>
            <w:r>
              <w:rPr>
                <w:rFonts w:cs="Arial"/>
                <w:b/>
                <w:sz w:val="18"/>
              </w:rPr>
              <w:t>NO APLICA</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D67FBF" w:rsidRPr="00AF7648" w:rsidRDefault="00252946" w:rsidP="00C21EF7">
            <w:pPr>
              <w:spacing w:after="0"/>
              <w:jc w:val="center"/>
              <w:rPr>
                <w:rFonts w:cs="Arial"/>
                <w:sz w:val="18"/>
              </w:rPr>
            </w:pPr>
            <w:r>
              <w:rPr>
                <w:rFonts w:cs="Arial"/>
                <w:sz w:val="18"/>
              </w:rPr>
              <w:t>No supera por 1 dBA</w:t>
            </w:r>
          </w:p>
        </w:tc>
      </w:tr>
      <w:tr w:rsidR="00C21EF7" w:rsidRPr="006A6B6B" w:rsidTr="00C15D1E">
        <w:trPr>
          <w:trHeight w:val="440"/>
          <w:jc w:val="center"/>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1EF7" w:rsidRPr="00AF7648" w:rsidRDefault="007B24DF" w:rsidP="00C21EF7">
            <w:pPr>
              <w:spacing w:after="0"/>
              <w:rPr>
                <w:rFonts w:cs="Arial"/>
                <w:sz w:val="18"/>
              </w:rPr>
            </w:pPr>
            <w:r>
              <w:rPr>
                <w:rFonts w:cs="Arial"/>
                <w:sz w:val="18"/>
              </w:rPr>
              <w:t>Receptor 2</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C21EF7" w:rsidRPr="00AF7648" w:rsidRDefault="000E473E" w:rsidP="00C21EF7">
            <w:pPr>
              <w:spacing w:after="0"/>
              <w:jc w:val="center"/>
              <w:rPr>
                <w:rFonts w:cs="Arial"/>
                <w:sz w:val="18"/>
              </w:rPr>
            </w:pPr>
            <w:r>
              <w:rPr>
                <w:rFonts w:cs="Arial"/>
                <w:sz w:val="18"/>
              </w:rPr>
              <w:t>83</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C21EF7" w:rsidRPr="00AF7648" w:rsidRDefault="007B24DF" w:rsidP="00C21EF7">
            <w:pPr>
              <w:spacing w:after="0"/>
              <w:jc w:val="center"/>
              <w:rPr>
                <w:rFonts w:cs="Arial"/>
                <w:sz w:val="18"/>
              </w:rPr>
            </w:pPr>
            <w:r>
              <w:rPr>
                <w:rFonts w:cs="Arial"/>
                <w:sz w:val="18"/>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C21EF7" w:rsidRPr="00AF7648" w:rsidRDefault="00C21EF7" w:rsidP="00C21EF7">
            <w:pPr>
              <w:spacing w:after="0"/>
              <w:jc w:val="center"/>
              <w:rPr>
                <w:rFonts w:cs="Arial"/>
                <w:sz w:val="18"/>
              </w:rPr>
            </w:pPr>
            <w:r>
              <w:rPr>
                <w:rFonts w:cs="Arial"/>
                <w:sz w:val="18"/>
              </w:rPr>
              <w:t xml:space="preserve">Zona </w:t>
            </w:r>
            <w:r w:rsidR="007B24DF">
              <w:rPr>
                <w:rFonts w:cs="Arial"/>
                <w:sz w:val="18"/>
              </w:rPr>
              <w:t>I</w:t>
            </w:r>
            <w:r>
              <w:rPr>
                <w:rFonts w:cs="Arial"/>
                <w:sz w:val="18"/>
              </w:rPr>
              <w:t>II</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EF7" w:rsidRPr="00AF7648" w:rsidRDefault="00C21EF7" w:rsidP="007B24DF">
            <w:pPr>
              <w:spacing w:after="0"/>
              <w:jc w:val="center"/>
              <w:rPr>
                <w:rFonts w:cs="Arial"/>
                <w:sz w:val="18"/>
              </w:rPr>
            </w:pPr>
            <w:r>
              <w:rPr>
                <w:rFonts w:cs="Arial"/>
                <w:sz w:val="18"/>
              </w:rPr>
              <w:t>6</w:t>
            </w:r>
            <w:r w:rsidR="007B24DF">
              <w:rPr>
                <w:rFonts w:cs="Arial"/>
                <w:sz w:val="18"/>
              </w:rPr>
              <w:t>5</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C21EF7" w:rsidRPr="00AF7648" w:rsidRDefault="000E473E" w:rsidP="00C21EF7">
            <w:pPr>
              <w:spacing w:after="0"/>
              <w:jc w:val="center"/>
              <w:rPr>
                <w:rFonts w:cs="Arial"/>
                <w:b/>
                <w:sz w:val="18"/>
              </w:rPr>
            </w:pPr>
            <w:r>
              <w:rPr>
                <w:rFonts w:cs="Arial"/>
                <w:b/>
                <w:sz w:val="18"/>
              </w:rPr>
              <w:t>18</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C21EF7" w:rsidRPr="00AF7648" w:rsidRDefault="00252946" w:rsidP="00C21EF7">
            <w:pPr>
              <w:spacing w:after="0"/>
              <w:jc w:val="center"/>
              <w:rPr>
                <w:rFonts w:cs="Arial"/>
                <w:sz w:val="18"/>
              </w:rPr>
            </w:pPr>
            <w:r>
              <w:rPr>
                <w:rFonts w:cs="Arial"/>
                <w:sz w:val="18"/>
              </w:rPr>
              <w:t>SUPERA por 18 dBA</w:t>
            </w:r>
          </w:p>
        </w:tc>
      </w:tr>
      <w:tr w:rsidR="00D56CF9" w:rsidRPr="006A6B6B" w:rsidTr="00C21EF7">
        <w:trPr>
          <w:trHeight w:val="300"/>
          <w:jc w:val="center"/>
        </w:trPr>
        <w:tc>
          <w:tcPr>
            <w:tcW w:w="2574" w:type="pct"/>
            <w:gridSpan w:val="5"/>
            <w:tcBorders>
              <w:top w:val="single" w:sz="4" w:space="0" w:color="auto"/>
              <w:left w:val="single" w:sz="4" w:space="0" w:color="auto"/>
              <w:bottom w:val="single" w:sz="4" w:space="0" w:color="auto"/>
              <w:right w:val="nil"/>
            </w:tcBorders>
            <w:shd w:val="clear" w:color="auto" w:fill="auto"/>
            <w:noWrap/>
            <w:vAlign w:val="center"/>
            <w:hideMark/>
          </w:tcPr>
          <w:p w:rsidR="00D56CF9" w:rsidRPr="006A6B6B" w:rsidRDefault="00D56CF9" w:rsidP="00D56CF9">
            <w:pPr>
              <w:pStyle w:val="Descripcin"/>
              <w:rPr>
                <w:color w:val="000000"/>
                <w:sz w:val="20"/>
                <w:szCs w:val="20"/>
                <w:lang w:eastAsia="es-CL"/>
              </w:rPr>
            </w:pPr>
            <w:bookmarkStart w:id="4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Pr>
                <w:noProof/>
                <w:sz w:val="20"/>
                <w:szCs w:val="20"/>
              </w:rPr>
              <w:t>1</w:t>
            </w:r>
            <w:r w:rsidRPr="006A6B6B">
              <w:rPr>
                <w:sz w:val="20"/>
                <w:szCs w:val="20"/>
              </w:rPr>
              <w:fldChar w:fldCharType="end"/>
            </w:r>
            <w:bookmarkEnd w:id="41"/>
            <w:r>
              <w:rPr>
                <w:sz w:val="20"/>
                <w:szCs w:val="20"/>
              </w:rPr>
              <w:t>.</w:t>
            </w:r>
            <w:r>
              <w:t xml:space="preserve"> </w:t>
            </w:r>
            <w:r>
              <w:rPr>
                <w:sz w:val="20"/>
                <w:szCs w:val="20"/>
              </w:rPr>
              <w:t>Descripción Medio de Prueba</w:t>
            </w:r>
          </w:p>
        </w:tc>
        <w:tc>
          <w:tcPr>
            <w:tcW w:w="242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6CF9" w:rsidRPr="006B6B30" w:rsidRDefault="00D56CF9" w:rsidP="00B713D6">
            <w:pPr>
              <w:spacing w:after="0"/>
              <w:rPr>
                <w:color w:val="000000"/>
                <w:sz w:val="20"/>
                <w:szCs w:val="20"/>
                <w:lang w:eastAsia="es-CL"/>
              </w:rPr>
            </w:pPr>
            <w:r w:rsidRPr="006A6B6B">
              <w:rPr>
                <w:b/>
                <w:color w:val="000000"/>
                <w:sz w:val="20"/>
                <w:szCs w:val="20"/>
                <w:lang w:eastAsia="es-CL"/>
              </w:rPr>
              <w:t>Fecha</w:t>
            </w:r>
            <w:r>
              <w:rPr>
                <w:b/>
                <w:color w:val="000000"/>
                <w:sz w:val="20"/>
                <w:szCs w:val="20"/>
                <w:lang w:eastAsia="es-CL"/>
              </w:rPr>
              <w:t>s</w:t>
            </w:r>
            <w:r w:rsidRPr="006A6B6B">
              <w:rPr>
                <w:b/>
                <w:color w:val="000000"/>
                <w:sz w:val="20"/>
                <w:szCs w:val="20"/>
                <w:lang w:eastAsia="es-CL"/>
              </w:rPr>
              <w:t xml:space="preserve">: </w:t>
            </w:r>
            <w:r w:rsidR="00B713D6">
              <w:rPr>
                <w:color w:val="000000"/>
                <w:sz w:val="20"/>
                <w:szCs w:val="20"/>
                <w:lang w:eastAsia="es-CL"/>
              </w:rPr>
              <w:t>04</w:t>
            </w:r>
            <w:r w:rsidRPr="007E1077">
              <w:rPr>
                <w:color w:val="000000"/>
                <w:sz w:val="20"/>
                <w:szCs w:val="20"/>
                <w:lang w:eastAsia="es-CL"/>
              </w:rPr>
              <w:t>-</w:t>
            </w:r>
            <w:r>
              <w:rPr>
                <w:color w:val="000000"/>
                <w:sz w:val="20"/>
                <w:szCs w:val="20"/>
                <w:lang w:eastAsia="es-CL"/>
              </w:rPr>
              <w:t>0</w:t>
            </w:r>
            <w:r w:rsidR="00B713D6">
              <w:rPr>
                <w:color w:val="000000"/>
                <w:sz w:val="20"/>
                <w:szCs w:val="20"/>
                <w:lang w:eastAsia="es-CL"/>
              </w:rPr>
              <w:t>2</w:t>
            </w:r>
            <w:r w:rsidRPr="007E1077">
              <w:rPr>
                <w:color w:val="000000"/>
                <w:sz w:val="20"/>
                <w:szCs w:val="20"/>
                <w:lang w:eastAsia="es-CL"/>
              </w:rPr>
              <w:t>-201</w:t>
            </w:r>
            <w:r>
              <w:rPr>
                <w:color w:val="000000"/>
                <w:sz w:val="20"/>
                <w:szCs w:val="20"/>
                <w:lang w:eastAsia="es-CL"/>
              </w:rPr>
              <w:t>9</w:t>
            </w:r>
          </w:p>
        </w:tc>
      </w:tr>
      <w:tr w:rsidR="00D56CF9" w:rsidRPr="00B713D6" w:rsidTr="00C61664">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D56CF9" w:rsidRPr="00EF1F73" w:rsidRDefault="00D56CF9" w:rsidP="00D56CF9">
            <w:pPr>
              <w:spacing w:after="0"/>
              <w:rPr>
                <w:b/>
                <w:color w:val="000000"/>
                <w:sz w:val="20"/>
                <w:szCs w:val="20"/>
                <w:lang w:eastAsia="es-CL"/>
              </w:rPr>
            </w:pPr>
            <w:r w:rsidRPr="00EF1F73">
              <w:rPr>
                <w:b/>
                <w:color w:val="000000"/>
                <w:sz w:val="20"/>
                <w:szCs w:val="20"/>
                <w:lang w:eastAsia="es-CL"/>
              </w:rPr>
              <w:t>Evaluación de mediciones realizadas</w:t>
            </w:r>
          </w:p>
          <w:p w:rsidR="00C21EF7" w:rsidRDefault="007B24DF" w:rsidP="00C21EF7">
            <w:pPr>
              <w:spacing w:after="0"/>
              <w:rPr>
                <w:color w:val="000000"/>
                <w:sz w:val="20"/>
                <w:szCs w:val="20"/>
                <w:lang w:eastAsia="es-CL"/>
              </w:rPr>
            </w:pPr>
            <w:r>
              <w:rPr>
                <w:color w:val="000000"/>
                <w:sz w:val="20"/>
                <w:szCs w:val="20"/>
                <w:lang w:eastAsia="es-CL"/>
              </w:rPr>
              <w:t>Se adjunta</w:t>
            </w:r>
            <w:r w:rsidR="00C21EF7">
              <w:rPr>
                <w:color w:val="000000"/>
                <w:sz w:val="20"/>
                <w:szCs w:val="20"/>
                <w:lang w:eastAsia="es-CL"/>
              </w:rPr>
              <w:t xml:space="preserve"> Acta de Inspección de fecha </w:t>
            </w:r>
            <w:r w:rsidR="00B713D6">
              <w:rPr>
                <w:color w:val="000000"/>
                <w:sz w:val="20"/>
                <w:szCs w:val="20"/>
                <w:lang w:eastAsia="es-CL"/>
              </w:rPr>
              <w:t>04</w:t>
            </w:r>
            <w:r w:rsidR="00C21EF7">
              <w:rPr>
                <w:color w:val="000000"/>
                <w:sz w:val="20"/>
                <w:szCs w:val="20"/>
                <w:lang w:eastAsia="es-CL"/>
              </w:rPr>
              <w:t>-0</w:t>
            </w:r>
            <w:r w:rsidR="00B713D6">
              <w:rPr>
                <w:color w:val="000000"/>
                <w:sz w:val="20"/>
                <w:szCs w:val="20"/>
                <w:lang w:eastAsia="es-CL"/>
              </w:rPr>
              <w:t>2</w:t>
            </w:r>
            <w:r w:rsidR="00C21EF7">
              <w:rPr>
                <w:color w:val="000000"/>
                <w:sz w:val="20"/>
                <w:szCs w:val="20"/>
                <w:lang w:eastAsia="es-CL"/>
              </w:rPr>
              <w:t>-20</w:t>
            </w:r>
            <w:r w:rsidR="00B713D6">
              <w:rPr>
                <w:color w:val="000000"/>
                <w:sz w:val="20"/>
                <w:szCs w:val="20"/>
                <w:lang w:eastAsia="es-CL"/>
              </w:rPr>
              <w:t>20</w:t>
            </w:r>
            <w:r w:rsidR="00C21EF7">
              <w:rPr>
                <w:color w:val="000000"/>
                <w:sz w:val="20"/>
                <w:szCs w:val="20"/>
                <w:lang w:eastAsia="es-CL"/>
              </w:rPr>
              <w:t>. (Ver ANEXO 1)</w:t>
            </w:r>
          </w:p>
          <w:p w:rsidR="00D56CF9" w:rsidRPr="00B713D6" w:rsidRDefault="00C21EF7" w:rsidP="000A6037">
            <w:pPr>
              <w:spacing w:after="0"/>
              <w:rPr>
                <w:color w:val="000000"/>
                <w:sz w:val="20"/>
                <w:szCs w:val="20"/>
                <w:lang w:val="pt-PT" w:eastAsia="es-CL"/>
              </w:rPr>
            </w:pPr>
            <w:r w:rsidRPr="00B713D6">
              <w:rPr>
                <w:color w:val="000000"/>
                <w:sz w:val="20"/>
                <w:szCs w:val="20"/>
                <w:lang w:val="pt-PT" w:eastAsia="es-CL"/>
              </w:rPr>
              <w:t xml:space="preserve">Se adjunta </w:t>
            </w:r>
            <w:r w:rsidR="00B713D6" w:rsidRPr="00B713D6">
              <w:rPr>
                <w:color w:val="000000"/>
                <w:sz w:val="20"/>
                <w:szCs w:val="20"/>
                <w:lang w:val="pt-PT" w:eastAsia="es-CL"/>
              </w:rPr>
              <w:t xml:space="preserve">REPORTE TECNICO </w:t>
            </w:r>
            <w:r w:rsidRPr="00B713D6">
              <w:rPr>
                <w:color w:val="000000"/>
                <w:sz w:val="20"/>
                <w:szCs w:val="20"/>
                <w:lang w:val="pt-PT" w:eastAsia="es-CL"/>
              </w:rPr>
              <w:t xml:space="preserve">(Ver ANEXO </w:t>
            </w:r>
            <w:r w:rsidR="00B713D6">
              <w:rPr>
                <w:color w:val="000000"/>
                <w:sz w:val="20"/>
                <w:szCs w:val="20"/>
                <w:lang w:val="pt-PT" w:eastAsia="es-CL"/>
              </w:rPr>
              <w:t>2</w:t>
            </w:r>
            <w:r w:rsidR="007B24DF" w:rsidRPr="00B713D6">
              <w:rPr>
                <w:color w:val="000000"/>
                <w:sz w:val="20"/>
                <w:szCs w:val="20"/>
                <w:lang w:val="pt-PT" w:eastAsia="es-CL"/>
              </w:rPr>
              <w:t>).</w:t>
            </w:r>
          </w:p>
          <w:p w:rsidR="000A6037" w:rsidRDefault="00B713D6" w:rsidP="00B713D6">
            <w:pPr>
              <w:spacing w:after="0"/>
              <w:rPr>
                <w:color w:val="000000"/>
                <w:sz w:val="20"/>
                <w:szCs w:val="20"/>
                <w:lang w:eastAsia="es-CL"/>
              </w:rPr>
            </w:pPr>
            <w:r w:rsidRPr="00B713D6">
              <w:rPr>
                <w:color w:val="000000"/>
                <w:sz w:val="20"/>
                <w:szCs w:val="20"/>
                <w:lang w:eastAsia="es-CL"/>
              </w:rPr>
              <w:t>Se adjunta al REPORTE TECNICO, los certificados del son</w:t>
            </w:r>
            <w:r>
              <w:rPr>
                <w:color w:val="000000"/>
                <w:sz w:val="20"/>
                <w:szCs w:val="20"/>
                <w:lang w:eastAsia="es-CL"/>
              </w:rPr>
              <w:t>ómetro y calibrador del año 2019, emitidos por el ISP.</w:t>
            </w:r>
          </w:p>
          <w:p w:rsidR="00252946" w:rsidRPr="00B713D6" w:rsidRDefault="00252946" w:rsidP="00B713D6">
            <w:pPr>
              <w:spacing w:after="0"/>
              <w:rPr>
                <w:color w:val="000000"/>
                <w:sz w:val="20"/>
                <w:szCs w:val="20"/>
                <w:lang w:eastAsia="es-CL"/>
              </w:rPr>
            </w:pPr>
            <w:r>
              <w:rPr>
                <w:color w:val="000000"/>
                <w:sz w:val="20"/>
                <w:szCs w:val="20"/>
                <w:lang w:eastAsia="es-CL"/>
              </w:rPr>
              <w:t>RUIDO DE FONDO NO AFECTA MEDICIONES</w:t>
            </w:r>
          </w:p>
        </w:tc>
      </w:tr>
    </w:tbl>
    <w:p w:rsidR="007B24DF" w:rsidRPr="00B713D6" w:rsidRDefault="007B24DF" w:rsidP="00590020">
      <w:pPr>
        <w:spacing w:after="0"/>
        <w:rPr>
          <w:rFonts w:ascii="Calibri" w:eastAsia="Calibri" w:hAnsi="Calibri" w:cs="Calibri"/>
          <w:sz w:val="16"/>
          <w:szCs w:val="32"/>
        </w:rPr>
      </w:pPr>
    </w:p>
    <w:p w:rsidR="007B24DF" w:rsidRPr="00B713D6" w:rsidRDefault="007B24DF">
      <w:pPr>
        <w:rPr>
          <w:rFonts w:ascii="Calibri" w:eastAsia="Calibri" w:hAnsi="Calibri" w:cs="Calibri"/>
          <w:sz w:val="16"/>
          <w:szCs w:val="32"/>
        </w:rPr>
      </w:pPr>
      <w:r w:rsidRPr="00B713D6">
        <w:rPr>
          <w:rFonts w:ascii="Calibri" w:eastAsia="Calibri" w:hAnsi="Calibri" w:cs="Calibri"/>
          <w:sz w:val="16"/>
          <w:szCs w:val="32"/>
        </w:rPr>
        <w:br w:type="page"/>
      </w:r>
    </w:p>
    <w:p w:rsidR="00FB28F3" w:rsidRPr="00B713D6" w:rsidRDefault="00FB28F3" w:rsidP="00590020">
      <w:pPr>
        <w:spacing w:after="0"/>
        <w:rPr>
          <w:rFonts w:ascii="Calibri" w:eastAsia="Calibri" w:hAnsi="Calibri" w:cs="Calibri"/>
          <w:sz w:val="16"/>
          <w:szCs w:val="32"/>
        </w:rPr>
      </w:pPr>
    </w:p>
    <w:tbl>
      <w:tblPr>
        <w:tblW w:w="5000" w:type="pct"/>
        <w:jc w:val="center"/>
        <w:tblCellMar>
          <w:left w:w="70" w:type="dxa"/>
          <w:right w:w="70" w:type="dxa"/>
        </w:tblCellMar>
        <w:tblLook w:val="04A0" w:firstRow="1" w:lastRow="0" w:firstColumn="1" w:lastColumn="0" w:noHBand="0" w:noVBand="1"/>
      </w:tblPr>
      <w:tblGrid>
        <w:gridCol w:w="13562"/>
      </w:tblGrid>
      <w:tr w:rsidR="00FB28F3" w:rsidRPr="001A526B" w:rsidTr="00C61664">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28F3" w:rsidRPr="001A526B" w:rsidRDefault="00FB28F3" w:rsidP="00C6166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w:t>
            </w:r>
          </w:p>
        </w:tc>
      </w:tr>
      <w:tr w:rsidR="00FB28F3" w:rsidRPr="001A526B" w:rsidTr="00C15D1E">
        <w:trPr>
          <w:trHeight w:val="4204"/>
          <w:jc w:val="center"/>
        </w:trPr>
        <w:tc>
          <w:tcPr>
            <w:tcW w:w="5000" w:type="pct"/>
            <w:tcBorders>
              <w:top w:val="nil"/>
              <w:left w:val="single" w:sz="4" w:space="0" w:color="auto"/>
              <w:right w:val="single" w:sz="4" w:space="0" w:color="auto"/>
            </w:tcBorders>
            <w:shd w:val="clear" w:color="auto" w:fill="auto"/>
            <w:noWrap/>
            <w:vAlign w:val="center"/>
            <w:hideMark/>
          </w:tcPr>
          <w:p w:rsidR="00FB28F3" w:rsidRPr="001A526B" w:rsidRDefault="00C15D1E" w:rsidP="00C6166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7D0070A" wp14:editId="755E75D6">
                  <wp:extent cx="5419725" cy="4619625"/>
                  <wp:effectExtent l="0" t="0" r="9525" b="9525"/>
                  <wp:docPr id="2"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927" cy="4619797"/>
                          </a:xfrm>
                          <a:prstGeom prst="rect">
                            <a:avLst/>
                          </a:prstGeom>
                          <a:noFill/>
                          <a:ln>
                            <a:noFill/>
                          </a:ln>
                        </pic:spPr>
                      </pic:pic>
                    </a:graphicData>
                  </a:graphic>
                </wp:inline>
              </w:drawing>
            </w:r>
          </w:p>
        </w:tc>
      </w:tr>
      <w:tr w:rsidR="00F910A1" w:rsidRPr="001A526B" w:rsidTr="00F910A1">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F910A1" w:rsidRPr="001A526B" w:rsidRDefault="00F910A1" w:rsidP="00FB28F3">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Figura 1</w:t>
            </w:r>
            <w:r w:rsidRPr="001A526B">
              <w:rPr>
                <w:rFonts w:ascii="Calibri" w:eastAsia="Calibri" w:hAnsi="Calibri" w:cs="Calibri"/>
                <w:b/>
                <w:sz w:val="18"/>
                <w:szCs w:val="20"/>
              </w:rPr>
              <w:t>.</w:t>
            </w:r>
          </w:p>
        </w:tc>
      </w:tr>
      <w:tr w:rsidR="00FB28F3" w:rsidRPr="001A526B" w:rsidTr="00FB28F3">
        <w:trPr>
          <w:trHeight w:val="79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tcPr>
          <w:p w:rsidR="00FB28F3" w:rsidRDefault="00FB28F3" w:rsidP="00C61664">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FB28F3" w:rsidRPr="001A526B" w:rsidRDefault="00374CCD" w:rsidP="00C15D1E">
            <w:pPr>
              <w:spacing w:after="0" w:line="240" w:lineRule="auto"/>
              <w:jc w:val="both"/>
              <w:rPr>
                <w:rFonts w:ascii="Calibri" w:eastAsia="Times New Roman" w:hAnsi="Calibri" w:cs="Times New Roman"/>
                <w:color w:val="000000"/>
                <w:sz w:val="18"/>
                <w:szCs w:val="18"/>
                <w:lang w:eastAsia="es-CL"/>
              </w:rPr>
            </w:pPr>
            <w:r>
              <w:rPr>
                <w:rFonts w:cs="Times New Roman"/>
                <w:sz w:val="20"/>
                <w:szCs w:val="20"/>
              </w:rPr>
              <w:t xml:space="preserve">En la figura 1 se observa un extracto de la ORDENANZA del Plan Regulador Comunal de </w:t>
            </w:r>
            <w:r w:rsidR="0083546C">
              <w:rPr>
                <w:rFonts w:cs="Times New Roman"/>
                <w:sz w:val="20"/>
                <w:szCs w:val="20"/>
              </w:rPr>
              <w:t>CONCEPCION</w:t>
            </w:r>
            <w:r>
              <w:rPr>
                <w:rFonts w:cs="Times New Roman"/>
                <w:sz w:val="20"/>
                <w:szCs w:val="20"/>
              </w:rPr>
              <w:t>, para la ZONA</w:t>
            </w:r>
            <w:r w:rsidR="0083546C">
              <w:rPr>
                <w:rFonts w:cs="Times New Roman"/>
                <w:sz w:val="20"/>
                <w:szCs w:val="20"/>
              </w:rPr>
              <w:t xml:space="preserve"> CU</w:t>
            </w:r>
            <w:r w:rsidR="00C15D1E">
              <w:rPr>
                <w:rFonts w:cs="Times New Roman"/>
                <w:sz w:val="20"/>
                <w:szCs w:val="20"/>
              </w:rPr>
              <w:t>4</w:t>
            </w:r>
            <w:r>
              <w:rPr>
                <w:rFonts w:cs="Times New Roman"/>
                <w:sz w:val="20"/>
                <w:szCs w:val="20"/>
              </w:rPr>
              <w:t xml:space="preserve">. Dentro de los usos </w:t>
            </w:r>
            <w:r w:rsidR="000A6037">
              <w:rPr>
                <w:rFonts w:cs="Times New Roman"/>
                <w:sz w:val="20"/>
                <w:szCs w:val="20"/>
              </w:rPr>
              <w:t>PERMITIDOS</w:t>
            </w:r>
            <w:r>
              <w:rPr>
                <w:rFonts w:cs="Times New Roman"/>
                <w:sz w:val="20"/>
                <w:szCs w:val="20"/>
              </w:rPr>
              <w:t>, se constata que se encuentra</w:t>
            </w:r>
            <w:r w:rsidR="00640B2E">
              <w:rPr>
                <w:rFonts w:cs="Times New Roman"/>
                <w:sz w:val="20"/>
                <w:szCs w:val="20"/>
              </w:rPr>
              <w:t>n</w:t>
            </w:r>
            <w:r>
              <w:rPr>
                <w:rFonts w:cs="Times New Roman"/>
                <w:sz w:val="20"/>
                <w:szCs w:val="20"/>
              </w:rPr>
              <w:t xml:space="preserve"> permitid</w:t>
            </w:r>
            <w:r w:rsidR="006B4D80">
              <w:rPr>
                <w:rFonts w:cs="Times New Roman"/>
                <w:sz w:val="20"/>
                <w:szCs w:val="20"/>
              </w:rPr>
              <w:t>o</w:t>
            </w:r>
            <w:r w:rsidR="00640B2E">
              <w:rPr>
                <w:rFonts w:cs="Times New Roman"/>
                <w:sz w:val="20"/>
                <w:szCs w:val="20"/>
              </w:rPr>
              <w:t>s</w:t>
            </w:r>
            <w:r>
              <w:rPr>
                <w:rFonts w:cs="Times New Roman"/>
                <w:sz w:val="20"/>
                <w:szCs w:val="20"/>
              </w:rPr>
              <w:t xml:space="preserve"> en la zona, </w:t>
            </w:r>
            <w:r w:rsidR="00C15D1E">
              <w:rPr>
                <w:rFonts w:cs="Times New Roman"/>
                <w:sz w:val="20"/>
                <w:szCs w:val="20"/>
              </w:rPr>
              <w:t>INFRAESTRUCTURA DE TRANSPORTE</w:t>
            </w:r>
            <w:r w:rsidR="006B4D80">
              <w:rPr>
                <w:rFonts w:cs="Times New Roman"/>
                <w:sz w:val="20"/>
                <w:szCs w:val="20"/>
              </w:rPr>
              <w:t xml:space="preserve">, </w:t>
            </w:r>
            <w:r>
              <w:rPr>
                <w:rFonts w:cs="Times New Roman"/>
                <w:sz w:val="20"/>
                <w:szCs w:val="20"/>
              </w:rPr>
              <w:t xml:space="preserve">por lo que la zona homologada del DS 38/2011 del MMA, corresponde a ZONA </w:t>
            </w:r>
            <w:r w:rsidR="0083546C">
              <w:rPr>
                <w:rFonts w:cs="Times New Roman"/>
                <w:sz w:val="20"/>
                <w:szCs w:val="20"/>
              </w:rPr>
              <w:t>I</w:t>
            </w:r>
            <w:r w:rsidR="000A6037">
              <w:rPr>
                <w:rFonts w:cs="Times New Roman"/>
                <w:sz w:val="20"/>
                <w:szCs w:val="20"/>
              </w:rPr>
              <w:t>I</w:t>
            </w:r>
            <w:r>
              <w:rPr>
                <w:rFonts w:cs="Times New Roman"/>
                <w:sz w:val="20"/>
                <w:szCs w:val="20"/>
              </w:rPr>
              <w:t>I</w:t>
            </w:r>
            <w:r w:rsidR="00D02DED">
              <w:rPr>
                <w:rFonts w:cs="Times New Roman"/>
                <w:sz w:val="20"/>
                <w:szCs w:val="20"/>
              </w:rPr>
              <w:t>.</w:t>
            </w:r>
          </w:p>
        </w:tc>
      </w:tr>
    </w:tbl>
    <w:p w:rsidR="007B24DF" w:rsidRDefault="007B24DF">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3F558A" w:rsidRPr="001A526B" w:rsidTr="000354F3">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558A" w:rsidRPr="001A526B" w:rsidRDefault="003F558A" w:rsidP="000354F3">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3F558A" w:rsidRPr="001A526B" w:rsidTr="00C15D1E">
        <w:trPr>
          <w:trHeight w:val="5457"/>
          <w:jc w:val="center"/>
        </w:trPr>
        <w:tc>
          <w:tcPr>
            <w:tcW w:w="5000" w:type="pct"/>
            <w:tcBorders>
              <w:top w:val="nil"/>
              <w:left w:val="single" w:sz="4" w:space="0" w:color="auto"/>
              <w:right w:val="single" w:sz="4" w:space="0" w:color="auto"/>
            </w:tcBorders>
            <w:shd w:val="clear" w:color="auto" w:fill="auto"/>
            <w:noWrap/>
            <w:vAlign w:val="center"/>
            <w:hideMark/>
          </w:tcPr>
          <w:p w:rsidR="003F558A" w:rsidRPr="001A526B" w:rsidRDefault="006B4D80" w:rsidP="000354F3">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3360" behindDoc="0" locked="0" layoutInCell="1" allowOverlap="1" wp14:anchorId="1C10EE59" wp14:editId="50949D7B">
                      <wp:simplePos x="0" y="0"/>
                      <wp:positionH relativeFrom="column">
                        <wp:posOffset>2712085</wp:posOffset>
                      </wp:positionH>
                      <wp:positionV relativeFrom="paragraph">
                        <wp:posOffset>1074420</wp:posOffset>
                      </wp:positionV>
                      <wp:extent cx="2276475" cy="1666875"/>
                      <wp:effectExtent l="19050" t="19050" r="28575" b="28575"/>
                      <wp:wrapNone/>
                      <wp:docPr id="6" name="Elipse 5"/>
                      <wp:cNvGraphicFramePr/>
                      <a:graphic xmlns:a="http://schemas.openxmlformats.org/drawingml/2006/main">
                        <a:graphicData uri="http://schemas.microsoft.com/office/word/2010/wordprocessingShape">
                          <wps:wsp>
                            <wps:cNvSpPr/>
                            <wps:spPr>
                              <a:xfrm>
                                <a:off x="0" y="0"/>
                                <a:ext cx="2276475" cy="16668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47E2F710" id="Elipse 5" o:spid="_x0000_s1026" style="position:absolute;margin-left:213.55pt;margin-top:84.6pt;width:179.25pt;height:1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rQEQIAAHcEAAAOAAAAZHJzL2Uyb0RvYy54bWysVE2P2yAQvVfqf0DcGztp1xtZcfaw2/RS&#10;dVfd9gcQPMRIfAlonPTXdwDHG22rHqrmQICZeW/eA7y5O2lFjuCDtKajy0VNCRhue2kOHf3+bfdu&#10;TUmIzPRMWQMdPUOgd9u3bzaja2FlB6t68ARBTGhH19EhRtdWVeADaBYW1oHBoLBes4hLf6h6z0ZE&#10;16pa1XVTjdb3zlsOIeDuQwnSbcYXAnh8FCJAJKqj2FvMo8/jPo3VdsPag2dukHxqg/1DF5pJg6Qz&#10;1AOLjPzw8jcoLbm3wYq44FZXVgjJIWtANcv6lZrngTnIWtCc4Gabwv+D5V+OT57IvqMNJYZpPKKP&#10;SroA5CZ5M7rQYsqze/LTKuA0CT0Jr9M/SiCn7Od59hNOkXDcXK1umw+3N5RwjC2bplnjAnGql3Ln&#10;Q/wEVpM06SioTJ6tZMfPIZbsS1YiNHYnlcJ91ipDxo6+Xy/rOlcEq2SfoikY/GF/rzw5Mjz63a7G&#10;38R9lYadKIMNJZ1FWZ7Fs4JC8BUEupO0FIZ0L2GGZZyDicsSGlgPhe3mmuxSkWUrg4AJWWCXM/YE&#10;cMksIBfs4sCUn0ohX+u5eJL+t+K5IjNbE+diLY31f1KmUNXEXPIvJhVrkkt725/x7uDjj484CGXx&#10;MDieHyWD9T9f7/mo7m15hcxwzOhozBQJC2939md6ien5XK8z+cv3YvsLAAD//wMAUEsDBBQABgAI&#10;AAAAIQBhhvcM3wAAAAsBAAAPAAAAZHJzL2Rvd25yZXYueG1sTI9BTsMwEEX3SNzBGiR21EmApIQ4&#10;FWpVCdQVLQdw4iE2xHYUO2ng9AwrWI7e1/9vqs1iezbjGIx3AtJVAgxd65VxnYC30/5mDSxE6ZTs&#10;vUMBXxhgU19eVLJU/uxecT7GjlGJC6UUoGMcSs5Dq9HKsPIDOmLvfrQy0jl2XI3yTOW251mS5NxK&#10;42hBywG3GtvP42QFfE8fu9nr5sD3cYtTYXbP5uUkxPXV8vQILOIS/8Lwq0/qUJNT4yenAusF3GVF&#10;SlEC+UMGjBLF+j4H1hC6TQvgdcX//1D/AAAA//8DAFBLAQItABQABgAIAAAAIQC2gziS/gAAAOEB&#10;AAATAAAAAAAAAAAAAAAAAAAAAABbQ29udGVudF9UeXBlc10ueG1sUEsBAi0AFAAGAAgAAAAhADj9&#10;If/WAAAAlAEAAAsAAAAAAAAAAAAAAAAALwEAAF9yZWxzLy5yZWxzUEsBAi0AFAAGAAgAAAAhAAW0&#10;itARAgAAdwQAAA4AAAAAAAAAAAAAAAAALgIAAGRycy9lMm9Eb2MueG1sUEsBAi0AFAAGAAgAAAAh&#10;AGGG9wzfAAAACwEAAA8AAAAAAAAAAAAAAAAAawQAAGRycy9kb3ducmV2LnhtbFBLBQYAAAAABAAE&#10;APMAAAB3BQAAAAA=&#10;" filled="f" strokecolor="red" strokeweight="3pt">
                      <v:stroke joinstyle="miter"/>
                    </v:oval>
                  </w:pict>
                </mc:Fallback>
              </mc:AlternateContent>
            </w:r>
            <w:r w:rsidR="00C15D1E">
              <w:rPr>
                <w:noProof/>
                <w:lang w:eastAsia="es-CL"/>
              </w:rPr>
              <w:t xml:space="preserve"> </w:t>
            </w:r>
            <w:r w:rsidR="00C15D1E">
              <w:rPr>
                <w:noProof/>
                <w:lang w:eastAsia="es-CL"/>
              </w:rPr>
              <w:drawing>
                <wp:inline distT="0" distB="0" distL="0" distR="0" wp14:anchorId="5EDA347B" wp14:editId="741C40D3">
                  <wp:extent cx="5833820" cy="3545416"/>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5"/>
                          <a:srcRect l="17624" t="9921" r="396" b="2778"/>
                          <a:stretch/>
                        </pic:blipFill>
                        <pic:spPr>
                          <a:xfrm>
                            <a:off x="0" y="0"/>
                            <a:ext cx="5833820" cy="3545416"/>
                          </a:xfrm>
                          <a:prstGeom prst="rect">
                            <a:avLst/>
                          </a:prstGeom>
                        </pic:spPr>
                      </pic:pic>
                    </a:graphicData>
                  </a:graphic>
                </wp:inline>
              </w:drawing>
            </w:r>
          </w:p>
        </w:tc>
      </w:tr>
      <w:tr w:rsidR="00E70A13" w:rsidRPr="001A526B" w:rsidTr="006B4D80">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E70A13" w:rsidRPr="001A526B" w:rsidRDefault="00E70A13" w:rsidP="00C15D1E">
            <w:pPr>
              <w:spacing w:after="0" w:line="240" w:lineRule="auto"/>
              <w:rPr>
                <w:rFonts w:ascii="Calibri" w:eastAsia="Times New Roman" w:hAnsi="Calibri" w:cs="Times New Roman"/>
                <w:b/>
                <w:color w:val="000000"/>
                <w:sz w:val="18"/>
                <w:szCs w:val="18"/>
                <w:lang w:eastAsia="es-CL"/>
              </w:rPr>
            </w:pPr>
            <w:bookmarkStart w:id="42" w:name="_Toc534731510"/>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sidR="00C15D1E">
              <w:rPr>
                <w:rFonts w:ascii="Calibri" w:eastAsia="Calibri" w:hAnsi="Calibri" w:cs="Calibri"/>
                <w:b/>
                <w:sz w:val="18"/>
                <w:szCs w:val="20"/>
              </w:rPr>
              <w:t>2</w:t>
            </w:r>
            <w:r w:rsidRPr="001A526B">
              <w:rPr>
                <w:rFonts w:ascii="Calibri" w:eastAsia="Calibri" w:hAnsi="Calibri" w:cs="Calibri"/>
                <w:b/>
                <w:sz w:val="18"/>
                <w:szCs w:val="20"/>
              </w:rPr>
              <w:t>.</w:t>
            </w:r>
            <w:bookmarkEnd w:id="42"/>
            <w:r w:rsidR="006B4D80">
              <w:rPr>
                <w:noProof/>
                <w:lang w:eastAsia="es-CL"/>
              </w:rPr>
              <w:t xml:space="preserve"> </w:t>
            </w:r>
          </w:p>
        </w:tc>
      </w:tr>
      <w:tr w:rsidR="003F558A" w:rsidRPr="001A526B" w:rsidTr="000354F3">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3F558A" w:rsidRDefault="003F558A" w:rsidP="000354F3">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3F558A" w:rsidRPr="001A526B" w:rsidRDefault="00282184" w:rsidP="00C15D1E">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Se observa imagen satelital generada mediante la herramienta GOOGLE EARTH, donde se observa el emplazamiento del </w:t>
            </w:r>
            <w:r w:rsidR="00D02DED">
              <w:rPr>
                <w:rFonts w:ascii="Calibri" w:eastAsia="Times New Roman" w:hAnsi="Calibri" w:cs="Times New Roman"/>
                <w:color w:val="000000"/>
                <w:sz w:val="18"/>
                <w:szCs w:val="18"/>
                <w:lang w:eastAsia="es-CL"/>
              </w:rPr>
              <w:t xml:space="preserve">área </w:t>
            </w:r>
            <w:r w:rsidR="006B4D80">
              <w:rPr>
                <w:rFonts w:ascii="Calibri" w:eastAsia="Times New Roman" w:hAnsi="Calibri" w:cs="Times New Roman"/>
                <w:color w:val="000000"/>
                <w:sz w:val="18"/>
                <w:szCs w:val="18"/>
                <w:lang w:eastAsia="es-CL"/>
              </w:rPr>
              <w:t xml:space="preserve">(círculo rojo) </w:t>
            </w:r>
            <w:r w:rsidR="00D02DED">
              <w:rPr>
                <w:rFonts w:ascii="Calibri" w:eastAsia="Times New Roman" w:hAnsi="Calibri" w:cs="Times New Roman"/>
                <w:color w:val="000000"/>
                <w:sz w:val="18"/>
                <w:szCs w:val="18"/>
                <w:lang w:eastAsia="es-CL"/>
              </w:rPr>
              <w:t xml:space="preserve">donde se </w:t>
            </w:r>
            <w:r w:rsidR="00F910A1">
              <w:rPr>
                <w:rFonts w:ascii="Calibri" w:eastAsia="Times New Roman" w:hAnsi="Calibri" w:cs="Times New Roman"/>
                <w:color w:val="000000"/>
                <w:sz w:val="18"/>
                <w:szCs w:val="18"/>
                <w:lang w:eastAsia="es-CL"/>
              </w:rPr>
              <w:t xml:space="preserve">encuentra </w:t>
            </w:r>
            <w:r w:rsidR="0083546C">
              <w:rPr>
                <w:rFonts w:ascii="Calibri" w:eastAsia="Times New Roman" w:hAnsi="Calibri" w:cs="Times New Roman"/>
                <w:color w:val="000000"/>
                <w:sz w:val="18"/>
                <w:szCs w:val="18"/>
                <w:lang w:eastAsia="es-CL"/>
              </w:rPr>
              <w:t>la fuente emisora</w:t>
            </w:r>
            <w:r w:rsidR="00F910A1">
              <w:rPr>
                <w:rFonts w:ascii="Calibri" w:eastAsia="Times New Roman" w:hAnsi="Calibri" w:cs="Times New Roman"/>
                <w:color w:val="000000"/>
                <w:sz w:val="18"/>
                <w:szCs w:val="18"/>
                <w:lang w:eastAsia="es-CL"/>
              </w:rPr>
              <w:t xml:space="preserve"> sindicad</w:t>
            </w:r>
            <w:r w:rsidR="0083546C">
              <w:rPr>
                <w:rFonts w:ascii="Calibri" w:eastAsia="Times New Roman" w:hAnsi="Calibri" w:cs="Times New Roman"/>
                <w:color w:val="000000"/>
                <w:sz w:val="18"/>
                <w:szCs w:val="18"/>
                <w:lang w:eastAsia="es-CL"/>
              </w:rPr>
              <w:t>a</w:t>
            </w:r>
            <w:r w:rsidR="00D02DED">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y </w:t>
            </w:r>
            <w:r w:rsidR="0083546C">
              <w:rPr>
                <w:rFonts w:ascii="Calibri" w:eastAsia="Times New Roman" w:hAnsi="Calibri" w:cs="Times New Roman"/>
                <w:color w:val="000000"/>
                <w:sz w:val="18"/>
                <w:szCs w:val="18"/>
                <w:lang w:eastAsia="es-CL"/>
              </w:rPr>
              <w:t>los</w:t>
            </w:r>
            <w:r>
              <w:rPr>
                <w:rFonts w:ascii="Calibri" w:eastAsia="Times New Roman" w:hAnsi="Calibri" w:cs="Times New Roman"/>
                <w:color w:val="000000"/>
                <w:sz w:val="18"/>
                <w:szCs w:val="18"/>
                <w:lang w:eastAsia="es-CL"/>
              </w:rPr>
              <w:t xml:space="preserve"> punto</w:t>
            </w:r>
            <w:r w:rsidR="0083546C">
              <w:rPr>
                <w:rFonts w:ascii="Calibri" w:eastAsia="Times New Roman" w:hAnsi="Calibri" w:cs="Times New Roman"/>
                <w:color w:val="000000"/>
                <w:sz w:val="18"/>
                <w:szCs w:val="18"/>
                <w:lang w:eastAsia="es-CL"/>
              </w:rPr>
              <w:t>s</w:t>
            </w:r>
            <w:r>
              <w:rPr>
                <w:rFonts w:ascii="Calibri" w:eastAsia="Times New Roman" w:hAnsi="Calibri" w:cs="Times New Roman"/>
                <w:color w:val="000000"/>
                <w:sz w:val="18"/>
                <w:szCs w:val="18"/>
                <w:lang w:eastAsia="es-CL"/>
              </w:rPr>
              <w:t xml:space="preserve"> de receptores de emisiones </w:t>
            </w:r>
            <w:r w:rsidR="006B4D80">
              <w:rPr>
                <w:rFonts w:ascii="Calibri" w:eastAsia="Times New Roman" w:hAnsi="Calibri" w:cs="Times New Roman"/>
                <w:color w:val="000000"/>
                <w:sz w:val="18"/>
                <w:szCs w:val="18"/>
                <w:lang w:eastAsia="es-CL"/>
              </w:rPr>
              <w:t xml:space="preserve">RE1 </w:t>
            </w:r>
            <w:r w:rsidR="0083546C">
              <w:rPr>
                <w:rFonts w:ascii="Calibri" w:eastAsia="Times New Roman" w:hAnsi="Calibri" w:cs="Times New Roman"/>
                <w:color w:val="000000"/>
                <w:sz w:val="18"/>
                <w:szCs w:val="18"/>
                <w:lang w:eastAsia="es-CL"/>
              </w:rPr>
              <w:t xml:space="preserve">y RE2 </w:t>
            </w:r>
            <w:r>
              <w:rPr>
                <w:rFonts w:ascii="Calibri" w:eastAsia="Times New Roman" w:hAnsi="Calibri" w:cs="Times New Roman"/>
                <w:color w:val="000000"/>
                <w:sz w:val="18"/>
                <w:szCs w:val="18"/>
                <w:lang w:eastAsia="es-CL"/>
              </w:rPr>
              <w:t>que fueron planificados. De acuerdo a su ubicación, se estableció que RE1</w:t>
            </w:r>
            <w:r w:rsidR="00C61664">
              <w:rPr>
                <w:rFonts w:ascii="Calibri" w:eastAsia="Times New Roman" w:hAnsi="Calibri" w:cs="Times New Roman"/>
                <w:color w:val="000000"/>
                <w:sz w:val="18"/>
                <w:szCs w:val="18"/>
                <w:lang w:eastAsia="es-CL"/>
              </w:rPr>
              <w:t xml:space="preserve"> </w:t>
            </w:r>
            <w:r w:rsidR="0083546C">
              <w:rPr>
                <w:rFonts w:ascii="Calibri" w:eastAsia="Times New Roman" w:hAnsi="Calibri" w:cs="Times New Roman"/>
                <w:color w:val="000000"/>
                <w:sz w:val="18"/>
                <w:szCs w:val="18"/>
                <w:lang w:eastAsia="es-CL"/>
              </w:rPr>
              <w:t xml:space="preserve">y RE2 </w:t>
            </w:r>
            <w:r>
              <w:rPr>
                <w:rFonts w:ascii="Calibri" w:eastAsia="Times New Roman" w:hAnsi="Calibri" w:cs="Times New Roman"/>
                <w:color w:val="000000"/>
                <w:sz w:val="18"/>
                <w:szCs w:val="18"/>
                <w:lang w:eastAsia="es-CL"/>
              </w:rPr>
              <w:t>correspondía</w:t>
            </w:r>
            <w:r w:rsidR="00D02DED">
              <w:rPr>
                <w:rFonts w:ascii="Calibri" w:eastAsia="Times New Roman" w:hAnsi="Calibri" w:cs="Times New Roman"/>
                <w:color w:val="000000"/>
                <w:sz w:val="18"/>
                <w:szCs w:val="18"/>
                <w:lang w:eastAsia="es-CL"/>
              </w:rPr>
              <w:t xml:space="preserve">n </w:t>
            </w:r>
            <w:r>
              <w:rPr>
                <w:rFonts w:ascii="Calibri" w:eastAsia="Times New Roman" w:hAnsi="Calibri" w:cs="Times New Roman"/>
                <w:color w:val="000000"/>
                <w:sz w:val="18"/>
                <w:szCs w:val="18"/>
                <w:lang w:eastAsia="es-CL"/>
              </w:rPr>
              <w:t xml:space="preserve">a ZONA </w:t>
            </w:r>
            <w:r w:rsidR="0083546C">
              <w:rPr>
                <w:rFonts w:ascii="Calibri" w:eastAsia="Times New Roman" w:hAnsi="Calibri" w:cs="Times New Roman"/>
                <w:color w:val="000000"/>
                <w:sz w:val="18"/>
                <w:szCs w:val="18"/>
                <w:lang w:eastAsia="es-CL"/>
              </w:rPr>
              <w:t>I</w:t>
            </w:r>
            <w:r>
              <w:rPr>
                <w:rFonts w:ascii="Calibri" w:eastAsia="Times New Roman" w:hAnsi="Calibri" w:cs="Times New Roman"/>
                <w:color w:val="000000"/>
                <w:sz w:val="18"/>
                <w:szCs w:val="18"/>
                <w:lang w:eastAsia="es-CL"/>
              </w:rPr>
              <w:t>II</w:t>
            </w:r>
            <w:r w:rsidR="00C61664">
              <w:rPr>
                <w:rFonts w:ascii="Calibri" w:eastAsia="Times New Roman" w:hAnsi="Calibri" w:cs="Times New Roman"/>
                <w:color w:val="000000"/>
                <w:sz w:val="18"/>
                <w:szCs w:val="18"/>
                <w:lang w:eastAsia="es-CL"/>
              </w:rPr>
              <w:t xml:space="preserve">, todos según </w:t>
            </w:r>
            <w:r>
              <w:rPr>
                <w:rFonts w:ascii="Calibri" w:eastAsia="Times New Roman" w:hAnsi="Calibri" w:cs="Times New Roman"/>
                <w:color w:val="000000"/>
                <w:sz w:val="18"/>
                <w:szCs w:val="18"/>
                <w:lang w:eastAsia="es-CL"/>
              </w:rPr>
              <w:t xml:space="preserve">el DS </w:t>
            </w:r>
            <w:r w:rsidR="00D02DED">
              <w:rPr>
                <w:rFonts w:ascii="Calibri" w:eastAsia="Times New Roman" w:hAnsi="Calibri" w:cs="Times New Roman"/>
                <w:color w:val="000000"/>
                <w:sz w:val="18"/>
                <w:szCs w:val="18"/>
                <w:lang w:eastAsia="es-CL"/>
              </w:rPr>
              <w:t xml:space="preserve">N° </w:t>
            </w:r>
            <w:r>
              <w:rPr>
                <w:rFonts w:ascii="Calibri" w:eastAsia="Times New Roman" w:hAnsi="Calibri" w:cs="Times New Roman"/>
                <w:color w:val="000000"/>
                <w:sz w:val="18"/>
                <w:szCs w:val="18"/>
                <w:lang w:eastAsia="es-CL"/>
              </w:rPr>
              <w:t>38/2011 MMA</w:t>
            </w:r>
            <w:r w:rsidR="006B4D80">
              <w:rPr>
                <w:rFonts w:ascii="Calibri" w:eastAsia="Times New Roman" w:hAnsi="Calibri" w:cs="Times New Roman"/>
                <w:color w:val="000000"/>
                <w:sz w:val="18"/>
                <w:szCs w:val="18"/>
                <w:lang w:eastAsia="es-CL"/>
              </w:rPr>
              <w:t xml:space="preserve"> y la RES.EX: N° 491/2016 de la SMA</w:t>
            </w:r>
            <w:r>
              <w:rPr>
                <w:rFonts w:ascii="Calibri" w:eastAsia="Times New Roman" w:hAnsi="Calibri" w:cs="Times New Roman"/>
                <w:color w:val="000000"/>
                <w:sz w:val="18"/>
                <w:szCs w:val="18"/>
                <w:lang w:eastAsia="es-CL"/>
              </w:rPr>
              <w:t>.</w:t>
            </w:r>
          </w:p>
        </w:tc>
      </w:tr>
      <w:tr w:rsidR="003F558A" w:rsidRPr="001A526B" w:rsidTr="00C61664">
        <w:trPr>
          <w:trHeight w:val="361"/>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3F558A" w:rsidRPr="001A526B" w:rsidRDefault="003F558A" w:rsidP="000354F3">
            <w:pPr>
              <w:spacing w:after="0" w:line="240" w:lineRule="auto"/>
              <w:rPr>
                <w:rFonts w:ascii="Calibri" w:eastAsia="Times New Roman" w:hAnsi="Calibri" w:cs="Times New Roman"/>
                <w:color w:val="000000"/>
                <w:lang w:eastAsia="es-CL"/>
              </w:rPr>
            </w:pPr>
          </w:p>
        </w:tc>
      </w:tr>
    </w:tbl>
    <w:p w:rsidR="003F558A" w:rsidRDefault="003F558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3F558A" w:rsidRPr="001A526B" w:rsidTr="000354F3">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558A" w:rsidRPr="001A526B" w:rsidRDefault="003F558A" w:rsidP="000354F3">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3F558A" w:rsidRPr="001A526B" w:rsidTr="00C15D1E">
        <w:trPr>
          <w:trHeight w:val="5457"/>
          <w:jc w:val="center"/>
        </w:trPr>
        <w:tc>
          <w:tcPr>
            <w:tcW w:w="5000" w:type="pct"/>
            <w:tcBorders>
              <w:top w:val="nil"/>
              <w:left w:val="single" w:sz="4" w:space="0" w:color="auto"/>
              <w:right w:val="single" w:sz="4" w:space="0" w:color="auto"/>
            </w:tcBorders>
            <w:shd w:val="clear" w:color="auto" w:fill="auto"/>
            <w:noWrap/>
            <w:vAlign w:val="center"/>
            <w:hideMark/>
          </w:tcPr>
          <w:p w:rsidR="003F558A" w:rsidRPr="001A526B" w:rsidRDefault="00252946" w:rsidP="000354F3">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56192" behindDoc="0" locked="0" layoutInCell="1" allowOverlap="1" wp14:anchorId="27E3BD22" wp14:editId="66DB7E1E">
                      <wp:simplePos x="0" y="0"/>
                      <wp:positionH relativeFrom="column">
                        <wp:posOffset>4918710</wp:posOffset>
                      </wp:positionH>
                      <wp:positionV relativeFrom="paragraph">
                        <wp:posOffset>1539875</wp:posOffset>
                      </wp:positionV>
                      <wp:extent cx="742950" cy="752475"/>
                      <wp:effectExtent l="19050" t="19050" r="19050" b="28575"/>
                      <wp:wrapNone/>
                      <wp:docPr id="7" name="Elipse 7"/>
                      <wp:cNvGraphicFramePr/>
                      <a:graphic xmlns:a="http://schemas.openxmlformats.org/drawingml/2006/main">
                        <a:graphicData uri="http://schemas.microsoft.com/office/word/2010/wordprocessingShape">
                          <wps:wsp>
                            <wps:cNvSpPr/>
                            <wps:spPr>
                              <a:xfrm>
                                <a:off x="0" y="0"/>
                                <a:ext cx="742950" cy="752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14A675" id="Elipse 7" o:spid="_x0000_s1026" style="position:absolute;margin-left:387.3pt;margin-top:121.25pt;width:58.5pt;height:5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WymgIAAI4FAAAOAAAAZHJzL2Uyb0RvYy54bWysVFFv2yAQfp+0/4B4X+1kydJadaqoXaZJ&#10;VVu1nfpMMMSWMMeAxMl+/Q6w3air9jAtDwR8d9/xfdzd5dWhVWQvrGtAl3RyllMiNIeq0duS/nhe&#10;fzqnxHmmK6ZAi5IehaNXy48fLjtTiCnUoCphCYJoV3SmpLX3psgyx2vRMncGRmg0SrAt83i026yy&#10;rEP0VmXTPP+SdWArY4EL5/DrTTLSZcSXUnB/L6UTnqiS4t18XG1cN2HNlpes2Fpm6ob312D/cIuW&#10;NRqTjlA3zDOys80fUG3DLTiQ/oxDm4GUDReRA7KZ5G/YPNXMiMgFxXFmlMn9P1h+t3+wpKlKuqBE&#10;sxaf6KtqjBNkEbTpjCvQ5ck82P7kcBuIHqRtwz9SIIeo53HUUxw84fhxMZtezFF1jqbFfDpbzANm&#10;9hpsrPPfBLQkbEoqVEwdhWT7W+eT9+AV0mlYN0rhd1YoTbqSfj6f5HmMcKCaKliD0dnt5lpZsmf4&#10;8Ot1jr8+94kb3kRpvFBgmXjFnT8qkRI8ConaIJNpyhCqUoywjHOh/SSZalaJlG1+mmyIiLSVRsCA&#10;LPGWI3YPMHgmkAE7KdD7h1ARi3oM7qn/LXiMiJlB+zG4bTTY95gpZNVnTv6DSEmaoNIGqiNWjoXU&#10;Us7wdYOPeMucf2AWewjfHeeCv8dFKsCXgn5HSQ3213vfgz+WNlop6bAnS+p+7pgVlKjvGov+YjKb&#10;hSaOh9l8McWDPbVsTi16114Dvv4EJ5DhcRv8vRq20kL7guNjFbKiiWmOuUvKvR0O1z7NChxAXKxW&#10;0Q0b1zB/q58MD+BB1VChz4cXZk1fyR5b4A6G/mXFm2pOviFSw2rnQTax1F917fXGpo+F0w+oMFVO&#10;z9HrdYwufwMAAP//AwBQSwMEFAAGAAgAAAAhALFagEXgAAAACwEAAA8AAABkcnMvZG93bnJldi54&#10;bWxMj8tOwzAQRfdI/IM1SOyo8yhpm2ZS8RBCsGth0eXUNkkgHkex24a/x6xgOTNHd86tNpPtxcmM&#10;vnOMkM4SEIaV0x03CO9vTzdLED4Qa+odG4Rv42FTX15UVGp35q057UIjYgj7khDaEIZSSq9aY8nP&#10;3GA43j7caCnEcWykHukcw20vsyQppKWO44eWBvPQGvW1O1oEvVfPj6tt9tJ+5vmrCilRd0+I11fT&#10;3RpEMFP4g+FXP6pDHZ0O7sjaix5hsZgXEUXI5tktiEgsV2ncHBDyIk1A1pX836H+AQAA//8DAFBL&#10;AQItABQABgAIAAAAIQC2gziS/gAAAOEBAAATAAAAAAAAAAAAAAAAAAAAAABbQ29udGVudF9UeXBl&#10;c10ueG1sUEsBAi0AFAAGAAgAAAAhADj9If/WAAAAlAEAAAsAAAAAAAAAAAAAAAAALwEAAF9yZWxz&#10;Ly5yZWxzUEsBAi0AFAAGAAgAAAAhAOdNtbKaAgAAjgUAAA4AAAAAAAAAAAAAAAAALgIAAGRycy9l&#10;Mm9Eb2MueG1sUEsBAi0AFAAGAAgAAAAhALFagEXgAAAACwEAAA8AAAAAAAAAAAAAAAAA9AQAAGRy&#10;cy9kb3ducmV2LnhtbFBLBQYAAAAABAAEAPMAAAABBgAAAAA=&#10;" filled="f" strokecolor="red" strokeweight="3pt">
                      <v:stroke joinstyle="miter"/>
                    </v:oval>
                  </w:pict>
                </mc:Fallback>
              </mc:AlternateContent>
            </w:r>
            <w:r w:rsidR="00C15D1E">
              <w:rPr>
                <w:rFonts w:ascii="Calibri" w:eastAsia="Times New Roman" w:hAnsi="Calibri" w:cs="Times New Roman"/>
                <w:b/>
                <w:bCs/>
                <w:noProof/>
                <w:color w:val="000000"/>
                <w:sz w:val="20"/>
                <w:szCs w:val="20"/>
                <w:lang w:eastAsia="es-CL"/>
              </w:rPr>
              <mc:AlternateContent>
                <mc:Choice Requires="wps">
                  <w:drawing>
                    <wp:anchor distT="0" distB="0" distL="114300" distR="114300" simplePos="0" relativeHeight="251659264" behindDoc="0" locked="0" layoutInCell="1" allowOverlap="1" wp14:anchorId="356DBF51" wp14:editId="4E5149B6">
                      <wp:simplePos x="0" y="0"/>
                      <wp:positionH relativeFrom="column">
                        <wp:posOffset>6201410</wp:posOffset>
                      </wp:positionH>
                      <wp:positionV relativeFrom="paragraph">
                        <wp:posOffset>248285</wp:posOffset>
                      </wp:positionV>
                      <wp:extent cx="417830" cy="234950"/>
                      <wp:effectExtent l="1009650" t="38100" r="20320" b="1289050"/>
                      <wp:wrapNone/>
                      <wp:docPr id="13" name="Llamada con línea 2 (borde y barra de énfasis) 13"/>
                      <wp:cNvGraphicFramePr/>
                      <a:graphic xmlns:a="http://schemas.openxmlformats.org/drawingml/2006/main">
                        <a:graphicData uri="http://schemas.microsoft.com/office/word/2010/wordprocessingShape">
                          <wps:wsp>
                            <wps:cNvSpPr/>
                            <wps:spPr>
                              <a:xfrm>
                                <a:off x="6962775" y="1219200"/>
                                <a:ext cx="417830" cy="234950"/>
                              </a:xfrm>
                              <a:prstGeom prst="accentBorderCallout2">
                                <a:avLst>
                                  <a:gd name="adj1" fmla="val 18750"/>
                                  <a:gd name="adj2" fmla="val -8333"/>
                                  <a:gd name="adj3" fmla="val 18750"/>
                                  <a:gd name="adj4" fmla="val -16667"/>
                                  <a:gd name="adj5" fmla="val 659798"/>
                                  <a:gd name="adj6" fmla="val -238313"/>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3542" w:rsidRDefault="00693542" w:rsidP="00640B2E">
                                  <w:pPr>
                                    <w:pStyle w:val="NormalWeb"/>
                                    <w:spacing w:before="0" w:beforeAutospacing="0" w:after="0" w:afterAutospacing="0"/>
                                  </w:pPr>
                                  <w:r>
                                    <w:rPr>
                                      <w:rFonts w:asciiTheme="minorHAnsi" w:hAnsi="Calibri" w:cstheme="minorBidi"/>
                                      <w:color w:val="FFFFFF" w:themeColor="light1"/>
                                      <w:sz w:val="22"/>
                                      <w:szCs w:val="22"/>
                                    </w:rPr>
                                    <w:t>RE1</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356DBF51"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lamada con línea 2 (borde y barra de énfasis) 13" o:spid="_x0000_s1026" type="#_x0000_t51" style="position:absolute;left:0;text-align:left;margin-left:488.3pt;margin-top:19.55pt;width:32.9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womQIAAJUFAAAOAAAAZHJzL2Uyb0RvYy54bWysVMuO0zAU3SPxD5ZXsOikSafpQ5OOYEZl&#10;M4IRAx9w69hNkGMH2319Egu+Yn6MazvNBAaBhOjCteNzz/U9x75X18dGkj03ttaqoOnFmBKumC5r&#10;tS3o50/r0ZwS60CVILXiBT1xS69XL19cHdolz3SlZckNQRJll4e2oJVz7TJJLKt4A/ZCt1zhptCm&#10;AYdLs01KAwdkb2SSjcd5ctCmbI1m3Fr8ehs36SrwC8GZ+yCE5Y7IguLZXBhNGDd+TFZXsNwaaKua&#10;dceAfzhFA7XCpD3VLTggO1M/o2pqZrTVwl0w3SRaiJrxUANWk45/qeahgpaHWlAc2/Yy2f9Hy97v&#10;7w2pS/RuQomCBj26k9BACYRpReTjd8WBZOTVBoXm5EQ2YAwQnD5+UwJsbV8TDEUdD61dIt1De2+6&#10;lcWpF+UoTOP/sVxyLGi+yLPZbErJCbNm6QJ9jD7woyMMAZfpbD5BtxgCssnlYhr2kyei1lj3juuG&#10;+ElBgTGu3Ft/QHMDUuqdy4IbsL+zLthSdrVB+SWlRDQSXd6DJOl8FtnRugEmG2JG88kkVPgzBvX6&#10;K8/lEDNK8zyfdVdukAyVeCLKp4vZYv4clA9Bo2wyn0TVUZWuSpyddfElS+VHq2Vdrmspw8JsNzfS&#10;ECy8oOv1GH8+EQYOYLjyoYm3MxoYZu4keaT9yAVeGLQpahyeKu9poxdpkN9WgPckZJsOk/nH7SNC&#10;aqmQ0DMLPGXP3RGckZHkzB3P3OF9KA8vvQ8ex+x/Cu4jQmatXB/c1Eqb3xFIl3ZqiYg/ixSl8Sq5&#10;4+bY3f2NLk/4sg7YWgpqv+7AcEqMkzc6diJQrNLYiFxIpfSbndOidr40zxTDuwW+/SBV16d8cxmu&#10;A+qpm65+AAAA//8DAFBLAwQUAAYACAAAACEAXYq0y98AAAAKAQAADwAAAGRycy9kb3ducmV2Lnht&#10;bEyPwU7DMBBE70j8g7VIXBB1UqqEhmwqigQSnKBw4ebESxIlXke226Z/j3uC42qeZt6Wm9mM4kDO&#10;95YR0kUCgrixuucW4evz+fYehA+KtRotE8KJPGyqy4tSFdoe+YMOu9CKWMK+UAhdCFMhpW86Msov&#10;7EQcsx/rjArxdK3UTh1juRnlMkkyaVTPcaFTEz111Ay7vUHYnr4Hxy83/M52SJrtW61eXY54fTU/&#10;PoAINIc/GM76UR2q6FTbPWsvRoR1nmURRbhbpyDOQLJarkDUCHmWgqxK+f+F6hcAAP//AwBQSwEC&#10;LQAUAAYACAAAACEAtoM4kv4AAADhAQAAEwAAAAAAAAAAAAAAAAAAAAAAW0NvbnRlbnRfVHlwZXNd&#10;LnhtbFBLAQItABQABgAIAAAAIQA4/SH/1gAAAJQBAAALAAAAAAAAAAAAAAAAAC8BAABfcmVscy8u&#10;cmVsc1BLAQItABQABgAIAAAAIQBfb5womQIAAJUFAAAOAAAAAAAAAAAAAAAAAC4CAABkcnMvZTJv&#10;RG9jLnhtbFBLAQItABQABgAIAAAAIQBdirTL3wAAAAoBAAAPAAAAAAAAAAAAAAAAAPMEAABkcnMv&#10;ZG93bnJldi54bWxQSwUGAAAAAAQABADzAAAA/wUAAAAA&#10;" adj="-51476,142516" fillcolor="#5b9bd5 [3204]" strokecolor="red" strokeweight="1pt">
                      <v:textbox>
                        <w:txbxContent>
                          <w:p w:rsidR="00693542" w:rsidRDefault="00693542" w:rsidP="00640B2E">
                            <w:pPr>
                              <w:pStyle w:val="NormalWeb"/>
                              <w:spacing w:before="0" w:beforeAutospacing="0" w:after="0" w:afterAutospacing="0"/>
                            </w:pPr>
                            <w:r>
                              <w:rPr>
                                <w:rFonts w:asciiTheme="minorHAnsi" w:hAnsi="Calibri" w:cstheme="minorBidi"/>
                                <w:color w:val="FFFFFF" w:themeColor="light1"/>
                                <w:sz w:val="22"/>
                                <w:szCs w:val="22"/>
                              </w:rPr>
                              <w:t>RE1</w:t>
                            </w:r>
                          </w:p>
                        </w:txbxContent>
                      </v:textbox>
                      <o:callout v:ext="edit" minusy="t"/>
                    </v:shape>
                  </w:pict>
                </mc:Fallback>
              </mc:AlternateContent>
            </w:r>
            <w:r w:rsidR="00C15D1E">
              <w:rPr>
                <w:noProof/>
                <w:lang w:eastAsia="es-CL"/>
              </w:rPr>
              <mc:AlternateContent>
                <mc:Choice Requires="wps">
                  <w:drawing>
                    <wp:anchor distT="0" distB="0" distL="114300" distR="114300" simplePos="0" relativeHeight="251661312" behindDoc="0" locked="0" layoutInCell="1" allowOverlap="1" wp14:anchorId="1F85A94E" wp14:editId="65BCD52C">
                      <wp:simplePos x="0" y="0"/>
                      <wp:positionH relativeFrom="column">
                        <wp:posOffset>6077585</wp:posOffset>
                      </wp:positionH>
                      <wp:positionV relativeFrom="paragraph">
                        <wp:posOffset>2067560</wp:posOffset>
                      </wp:positionV>
                      <wp:extent cx="417830" cy="234950"/>
                      <wp:effectExtent l="781050" t="190500" r="20320" b="50800"/>
                      <wp:wrapNone/>
                      <wp:docPr id="15" name="Llamada con línea 2 (borde y barra de énfasis) 15"/>
                      <wp:cNvGraphicFramePr/>
                      <a:graphic xmlns:a="http://schemas.openxmlformats.org/drawingml/2006/main">
                        <a:graphicData uri="http://schemas.microsoft.com/office/word/2010/wordprocessingShape">
                          <wps:wsp>
                            <wps:cNvSpPr/>
                            <wps:spPr>
                              <a:xfrm>
                                <a:off x="6838950" y="3038475"/>
                                <a:ext cx="417830" cy="234950"/>
                              </a:xfrm>
                              <a:prstGeom prst="accentBorderCallout2">
                                <a:avLst>
                                  <a:gd name="adj1" fmla="val 18750"/>
                                  <a:gd name="adj2" fmla="val -8333"/>
                                  <a:gd name="adj3" fmla="val 18750"/>
                                  <a:gd name="adj4" fmla="val -16667"/>
                                  <a:gd name="adj5" fmla="val -76269"/>
                                  <a:gd name="adj6" fmla="val -185290"/>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3542" w:rsidRDefault="00693542" w:rsidP="00640B2E">
                                  <w:pPr>
                                    <w:pStyle w:val="NormalWeb"/>
                                    <w:spacing w:before="0" w:beforeAutospacing="0" w:after="0" w:afterAutospacing="0"/>
                                  </w:pPr>
                                  <w:r>
                                    <w:rPr>
                                      <w:rFonts w:asciiTheme="minorHAnsi" w:hAnsi="Calibri" w:cstheme="minorBidi"/>
                                      <w:color w:val="FFFFFF" w:themeColor="light1"/>
                                      <w:sz w:val="22"/>
                                      <w:szCs w:val="22"/>
                                    </w:rPr>
                                    <w:t>FE</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F85A94E" id="Llamada con línea 2 (borde y barra de énfasis) 15" o:spid="_x0000_s1027" type="#_x0000_t51" style="position:absolute;left:0;text-align:left;margin-left:478.55pt;margin-top:162.8pt;width:32.9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N4mQIAAJwFAAAOAAAAZHJzL2Uyb0RvYy54bWysVEuS0zAQ3VPFHVRawSJxbCeOJzXOFMxU&#10;2EzBFAMH6MhSYkqWjKT8jsSCU8zFaMmOYxhgQZGFIlmvX6vfk/r65lhLsufGVloVNB5PKOGK6bJS&#10;m4J+/rQa5ZRYB6oEqRUv6IlberN8+eL60Cx4ordaltwQJFF2cWgKunWuWUSRZVtegx3rhivcFNrU&#10;4HBpNlFp4IDstYySySSLDtqUjdGMW4tf79pNugz8QnDmPghhuSOyoHg2F0YTxrUfo+U1LDYGmm3F&#10;umPAP5yihkph0p7qDhyQnameUdUVM9pq4cZM15EWomI81IDVxJNfqnncQsNDLSiObXqZ7P+jZe/3&#10;D4ZUJXo3o0RBjR7dS6ihBMK0IvLpu+JAEvJqjUJzciJrMAYITp++KQG2sq8JhqKOh8YukO6xeTDd&#10;yuLUi3IUpvb/WC45FjTL0/xqhm6cCppO0nw6D/Gw4EdHGAKm8TxPcZ8hIEmnHouM0YWoMda947om&#10;flJQYIwr99Yf0NyClHrnkuAG7O+tC7aUXW1QfokpEbVEl/cgSZzPW3a0boBJhphRnqZpd1MGmHSI&#10;+QPPdIgZxVmWzZ8TofCXA43mWZJdPQdlP4HifJZcnVXpqkR9zrr4kqXyo9WyKleVlGFhNutbaQgW&#10;XtDVaoK/TtgBDGl8aOTtbA0MM3eSvKX9yAVeGLSp1Tg8Vd7Ttl7EQX67BbwnIdtsmMw/bh8RPJUK&#10;CT2zwFP23B3BGdmSnLnby9DhfSgPL70PnrTZ/xbcR4TMWrk+uK6UNr8jkC7u1BIt/ixSK41XyR3X&#10;x/YxeaT/stblCR/YATtMQe3XHRhOiXHyVrcNCRTbauxHLmRU+s3OaVE5X+ElvFtgCwiKde3K95jh&#10;OqAuTXX5AwAA//8DAFBLAwQUAAYACAAAACEAp9/hQOIAAAAMAQAADwAAAGRycy9kb3ducmV2Lnht&#10;bEyPwU7DMAyG70i8Q2Qkbixd0Lq1NJ1gEhekSWwgDW5pY9qKxilJunVvT3aCo+1Pv7+/WE+mZ0d0&#10;vrMkYT5LgCHVVnfUSHh/e75bAfNBkVa9JZRwRg/r8vqqULm2J9rhcR8aFkPI50pCG8KQc+7rFo3y&#10;MzsgxduXdUaFOLqGa6dOMdz0XCRJyo3qKH5o1YCbFuvv/WgkmNenQ/VzHs3ny4dwy+3otpvMSXl7&#10;Mz0+AAs4hT8YLvpRHcroVNmRtGe9hGyxnEdUwr1YpMAuRCJEBqyKq1SkwMuC/y9R/gIAAP//AwBQ&#10;SwECLQAUAAYACAAAACEAtoM4kv4AAADhAQAAEwAAAAAAAAAAAAAAAAAAAAAAW0NvbnRlbnRfVHlw&#10;ZXNdLnhtbFBLAQItABQABgAIAAAAIQA4/SH/1gAAAJQBAAALAAAAAAAAAAAAAAAAAC8BAABfcmVs&#10;cy8ucmVsc1BLAQItABQABgAIAAAAIQDThdN4mQIAAJwFAAAOAAAAAAAAAAAAAAAAAC4CAABkcnMv&#10;ZTJvRG9jLnhtbFBLAQItABQABgAIAAAAIQCn3+FA4gAAAAwBAAAPAAAAAAAAAAAAAAAAAPMEAABk&#10;cnMvZG93bnJldi54bWxQSwUGAAAAAAQABADzAAAAAgYAAAAA&#10;" adj="-40023,-16474" fillcolor="#5b9bd5 [3204]" strokecolor="red" strokeweight="1pt">
                      <v:textbox>
                        <w:txbxContent>
                          <w:p w:rsidR="00693542" w:rsidRDefault="00693542" w:rsidP="00640B2E">
                            <w:pPr>
                              <w:pStyle w:val="NormalWeb"/>
                              <w:spacing w:before="0" w:beforeAutospacing="0" w:after="0" w:afterAutospacing="0"/>
                            </w:pPr>
                            <w:r>
                              <w:rPr>
                                <w:rFonts w:asciiTheme="minorHAnsi" w:hAnsi="Calibri" w:cstheme="minorBidi"/>
                                <w:color w:val="FFFFFF" w:themeColor="light1"/>
                                <w:sz w:val="22"/>
                                <w:szCs w:val="22"/>
                              </w:rPr>
                              <w:t>FE</w:t>
                            </w:r>
                          </w:p>
                        </w:txbxContent>
                      </v:textbox>
                    </v:shape>
                  </w:pict>
                </mc:Fallback>
              </mc:AlternateContent>
            </w:r>
            <w:r w:rsidR="00C15D1E">
              <w:rPr>
                <w:noProof/>
                <w:lang w:eastAsia="es-CL"/>
              </w:rPr>
              <w:t xml:space="preserve"> </w:t>
            </w:r>
            <w:r w:rsidR="00C15D1E">
              <w:rPr>
                <w:noProof/>
                <w:lang w:eastAsia="es-CL"/>
              </w:rPr>
              <w:drawing>
                <wp:inline distT="0" distB="0" distL="0" distR="0" wp14:anchorId="57BDCCBA" wp14:editId="2763DA22">
                  <wp:extent cx="7781925" cy="3381375"/>
                  <wp:effectExtent l="0" t="0" r="9525" b="9525"/>
                  <wp:docPr id="3"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6"/>
                          <a:srcRect l="3195" t="14822" r="7778" b="18478"/>
                          <a:stretch/>
                        </pic:blipFill>
                        <pic:spPr bwMode="auto">
                          <a:xfrm>
                            <a:off x="0" y="0"/>
                            <a:ext cx="7781925" cy="3381375"/>
                          </a:xfrm>
                          <a:prstGeom prst="rect">
                            <a:avLst/>
                          </a:prstGeom>
                          <a:ln>
                            <a:noFill/>
                          </a:ln>
                          <a:extLst>
                            <a:ext uri="{53640926-AAD7-44D8-BBD7-CCE9431645EC}">
                              <a14:shadowObscured xmlns:a14="http://schemas.microsoft.com/office/drawing/2010/main"/>
                            </a:ext>
                          </a:extLst>
                        </pic:spPr>
                      </pic:pic>
                    </a:graphicData>
                  </a:graphic>
                </wp:inline>
              </w:drawing>
            </w:r>
          </w:p>
        </w:tc>
      </w:tr>
      <w:tr w:rsidR="00E70A13" w:rsidRPr="001A526B" w:rsidTr="00640B2E">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E70A13" w:rsidRPr="001A526B" w:rsidRDefault="00E70A13" w:rsidP="00C15D1E">
            <w:pPr>
              <w:spacing w:after="0" w:line="240" w:lineRule="auto"/>
              <w:rPr>
                <w:rFonts w:ascii="Calibri" w:eastAsia="Times New Roman" w:hAnsi="Calibri" w:cs="Times New Roman"/>
                <w:b/>
                <w:color w:val="000000"/>
                <w:sz w:val="18"/>
                <w:szCs w:val="18"/>
                <w:lang w:eastAsia="es-CL"/>
              </w:rPr>
            </w:pPr>
            <w:bookmarkStart w:id="43" w:name="_Toc534731511"/>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sidR="00C15D1E">
              <w:rPr>
                <w:rFonts w:ascii="Calibri" w:eastAsia="Calibri" w:hAnsi="Calibri" w:cs="Calibri"/>
                <w:b/>
                <w:sz w:val="18"/>
                <w:szCs w:val="20"/>
              </w:rPr>
              <w:t>3</w:t>
            </w:r>
            <w:r w:rsidRPr="001A526B">
              <w:rPr>
                <w:rFonts w:ascii="Calibri" w:eastAsia="Calibri" w:hAnsi="Calibri" w:cs="Calibri"/>
                <w:b/>
                <w:sz w:val="18"/>
                <w:szCs w:val="20"/>
              </w:rPr>
              <w:t>.</w:t>
            </w:r>
            <w:bookmarkEnd w:id="43"/>
            <w:r w:rsidR="00C61664">
              <w:rPr>
                <w:noProof/>
                <w:lang w:eastAsia="es-CL"/>
              </w:rPr>
              <w:t xml:space="preserve"> </w:t>
            </w:r>
          </w:p>
        </w:tc>
      </w:tr>
      <w:tr w:rsidR="003F558A" w:rsidRPr="001A526B" w:rsidTr="000354F3">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3F558A" w:rsidRDefault="003F558A" w:rsidP="00D02DED">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3F558A" w:rsidRPr="001A526B" w:rsidRDefault="00282184" w:rsidP="00C15D1E">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La imagen extraída del Plano de usos del Suelo del Plan Regulador Comunal de </w:t>
            </w:r>
            <w:r w:rsidR="00640B2E">
              <w:rPr>
                <w:rFonts w:ascii="Calibri" w:eastAsia="Times New Roman" w:hAnsi="Calibri" w:cs="Times New Roman"/>
                <w:color w:val="000000"/>
                <w:sz w:val="18"/>
                <w:szCs w:val="18"/>
                <w:lang w:eastAsia="es-CL"/>
              </w:rPr>
              <w:t>CONCEPCION</w:t>
            </w:r>
            <w:r w:rsidR="00BE6D35">
              <w:rPr>
                <w:rFonts w:ascii="Calibri" w:eastAsia="Times New Roman" w:hAnsi="Calibri" w:cs="Times New Roman"/>
                <w:color w:val="000000"/>
                <w:sz w:val="18"/>
                <w:szCs w:val="18"/>
                <w:lang w:eastAsia="es-CL"/>
              </w:rPr>
              <w:t xml:space="preserve"> (PRCC)</w:t>
            </w:r>
            <w:r>
              <w:rPr>
                <w:rFonts w:ascii="Calibri" w:eastAsia="Times New Roman" w:hAnsi="Calibri" w:cs="Times New Roman"/>
                <w:color w:val="000000"/>
                <w:sz w:val="18"/>
                <w:szCs w:val="18"/>
                <w:lang w:eastAsia="es-CL"/>
              </w:rPr>
              <w:t>, permite verificar las zonificaciones de la Fuente Emisora, y de</w:t>
            </w:r>
            <w:r w:rsidR="00640B2E">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l</w:t>
            </w:r>
            <w:r w:rsidR="00640B2E">
              <w:rPr>
                <w:rFonts w:ascii="Calibri" w:eastAsia="Times New Roman" w:hAnsi="Calibri" w:cs="Times New Roman"/>
                <w:color w:val="000000"/>
                <w:sz w:val="18"/>
                <w:szCs w:val="18"/>
                <w:lang w:eastAsia="es-CL"/>
              </w:rPr>
              <w:t>os</w:t>
            </w:r>
            <w:r>
              <w:rPr>
                <w:rFonts w:ascii="Calibri" w:eastAsia="Times New Roman" w:hAnsi="Calibri" w:cs="Times New Roman"/>
                <w:color w:val="000000"/>
                <w:sz w:val="18"/>
                <w:szCs w:val="18"/>
                <w:lang w:eastAsia="es-CL"/>
              </w:rPr>
              <w:t xml:space="preserve"> Receptor</w:t>
            </w:r>
            <w:r w:rsidR="00640B2E">
              <w:rPr>
                <w:rFonts w:ascii="Calibri" w:eastAsia="Times New Roman" w:hAnsi="Calibri" w:cs="Times New Roman"/>
                <w:color w:val="000000"/>
                <w:sz w:val="18"/>
                <w:szCs w:val="18"/>
                <w:lang w:eastAsia="es-CL"/>
              </w:rPr>
              <w:t>es</w:t>
            </w:r>
            <w:r>
              <w:rPr>
                <w:rFonts w:ascii="Calibri" w:eastAsia="Times New Roman" w:hAnsi="Calibri" w:cs="Times New Roman"/>
                <w:color w:val="000000"/>
                <w:sz w:val="18"/>
                <w:szCs w:val="18"/>
                <w:lang w:eastAsia="es-CL"/>
              </w:rPr>
              <w:t xml:space="preserve"> de Emisiones RE1 </w:t>
            </w:r>
            <w:r w:rsidR="00BE6D35">
              <w:rPr>
                <w:rFonts w:ascii="Calibri" w:eastAsia="Times New Roman" w:hAnsi="Calibri" w:cs="Times New Roman"/>
                <w:color w:val="000000"/>
                <w:sz w:val="18"/>
                <w:szCs w:val="18"/>
                <w:lang w:eastAsia="es-CL"/>
              </w:rPr>
              <w:t xml:space="preserve">y RE2 </w:t>
            </w:r>
            <w:r w:rsidR="004208DE">
              <w:rPr>
                <w:rFonts w:ascii="Calibri" w:eastAsia="Times New Roman" w:hAnsi="Calibri" w:cs="Times New Roman"/>
                <w:color w:val="000000"/>
                <w:sz w:val="18"/>
                <w:szCs w:val="18"/>
                <w:lang w:eastAsia="es-CL"/>
              </w:rPr>
              <w:t>dentro del área señalada mediante el círculo rojo</w:t>
            </w:r>
            <w:r>
              <w:rPr>
                <w:rFonts w:ascii="Calibri" w:eastAsia="Times New Roman" w:hAnsi="Calibri" w:cs="Times New Roman"/>
                <w:color w:val="000000"/>
                <w:sz w:val="18"/>
                <w:szCs w:val="18"/>
                <w:lang w:eastAsia="es-CL"/>
              </w:rPr>
              <w:t>.</w:t>
            </w:r>
            <w:r w:rsidR="004208DE">
              <w:rPr>
                <w:rFonts w:ascii="Calibri" w:eastAsia="Times New Roman" w:hAnsi="Calibri" w:cs="Times New Roman"/>
                <w:color w:val="000000"/>
                <w:sz w:val="18"/>
                <w:szCs w:val="18"/>
                <w:lang w:eastAsia="es-CL"/>
              </w:rPr>
              <w:t xml:space="preserve"> Los lotes que pertenecen a </w:t>
            </w:r>
            <w:r w:rsidR="006B4D80">
              <w:rPr>
                <w:rFonts w:ascii="Calibri" w:eastAsia="Times New Roman" w:hAnsi="Calibri" w:cs="Times New Roman"/>
                <w:color w:val="000000"/>
                <w:sz w:val="18"/>
                <w:szCs w:val="18"/>
                <w:lang w:eastAsia="es-CL"/>
              </w:rPr>
              <w:t>zona RE1</w:t>
            </w:r>
            <w:r w:rsidR="00BE6D35">
              <w:rPr>
                <w:rFonts w:ascii="Calibri" w:eastAsia="Times New Roman" w:hAnsi="Calibri" w:cs="Times New Roman"/>
                <w:color w:val="000000"/>
                <w:sz w:val="18"/>
                <w:szCs w:val="18"/>
                <w:lang w:eastAsia="es-CL"/>
              </w:rPr>
              <w:t xml:space="preserve"> y RE2</w:t>
            </w:r>
            <w:r w:rsidR="004208DE">
              <w:rPr>
                <w:rFonts w:ascii="Calibri" w:eastAsia="Times New Roman" w:hAnsi="Calibri" w:cs="Times New Roman"/>
                <w:color w:val="000000"/>
                <w:sz w:val="18"/>
                <w:szCs w:val="18"/>
                <w:lang w:eastAsia="es-CL"/>
              </w:rPr>
              <w:t>, de acuerdo a la Ordenanza del PRC</w:t>
            </w:r>
            <w:r w:rsidR="00BE6D35">
              <w:rPr>
                <w:rFonts w:ascii="Calibri" w:eastAsia="Times New Roman" w:hAnsi="Calibri" w:cs="Times New Roman"/>
                <w:color w:val="000000"/>
                <w:sz w:val="18"/>
                <w:szCs w:val="18"/>
                <w:lang w:eastAsia="es-CL"/>
              </w:rPr>
              <w:t>C</w:t>
            </w:r>
            <w:r w:rsidR="004208DE">
              <w:rPr>
                <w:rFonts w:ascii="Calibri" w:eastAsia="Times New Roman" w:hAnsi="Calibri" w:cs="Times New Roman"/>
                <w:color w:val="000000"/>
                <w:sz w:val="18"/>
                <w:szCs w:val="18"/>
                <w:lang w:eastAsia="es-CL"/>
              </w:rPr>
              <w:t xml:space="preserve">, son aquellos que se encuentran enfrentando </w:t>
            </w:r>
            <w:r w:rsidR="00BE6D35">
              <w:rPr>
                <w:rFonts w:ascii="Calibri" w:eastAsia="Times New Roman" w:hAnsi="Calibri" w:cs="Times New Roman"/>
                <w:color w:val="000000"/>
                <w:sz w:val="18"/>
                <w:szCs w:val="18"/>
                <w:lang w:eastAsia="es-CL"/>
              </w:rPr>
              <w:t xml:space="preserve">tanto </w:t>
            </w:r>
            <w:r w:rsidR="00B47E77">
              <w:rPr>
                <w:rFonts w:ascii="Calibri" w:eastAsia="Times New Roman" w:hAnsi="Calibri" w:cs="Times New Roman"/>
                <w:color w:val="000000"/>
                <w:sz w:val="18"/>
                <w:szCs w:val="18"/>
                <w:lang w:eastAsia="es-CL"/>
              </w:rPr>
              <w:t xml:space="preserve">la </w:t>
            </w:r>
            <w:r w:rsidR="00BE6D35">
              <w:rPr>
                <w:rFonts w:ascii="Calibri" w:eastAsia="Times New Roman" w:hAnsi="Calibri" w:cs="Times New Roman"/>
                <w:color w:val="000000"/>
                <w:sz w:val="18"/>
                <w:szCs w:val="18"/>
                <w:lang w:eastAsia="es-CL"/>
              </w:rPr>
              <w:t xml:space="preserve">avenida </w:t>
            </w:r>
            <w:r w:rsidR="00C15D1E">
              <w:rPr>
                <w:rFonts w:ascii="Calibri" w:eastAsia="Times New Roman" w:hAnsi="Calibri" w:cs="Times New Roman"/>
                <w:color w:val="000000"/>
                <w:sz w:val="18"/>
                <w:szCs w:val="18"/>
                <w:lang w:eastAsia="es-CL"/>
              </w:rPr>
              <w:t>IGNACIO COLLAO</w:t>
            </w:r>
            <w:r w:rsidR="00BE6D35">
              <w:rPr>
                <w:rFonts w:ascii="Calibri" w:eastAsia="Times New Roman" w:hAnsi="Calibri" w:cs="Times New Roman"/>
                <w:color w:val="000000"/>
                <w:sz w:val="18"/>
                <w:szCs w:val="18"/>
                <w:lang w:eastAsia="es-CL"/>
              </w:rPr>
              <w:t xml:space="preserve"> como la </w:t>
            </w:r>
            <w:r w:rsidR="006B4D80">
              <w:rPr>
                <w:rFonts w:ascii="Calibri" w:eastAsia="Times New Roman" w:hAnsi="Calibri" w:cs="Times New Roman"/>
                <w:color w:val="000000"/>
                <w:sz w:val="18"/>
                <w:szCs w:val="18"/>
                <w:lang w:eastAsia="es-CL"/>
              </w:rPr>
              <w:t xml:space="preserve">calle </w:t>
            </w:r>
            <w:r w:rsidR="00C15D1E">
              <w:rPr>
                <w:rFonts w:ascii="Calibri" w:eastAsia="Times New Roman" w:hAnsi="Calibri" w:cs="Times New Roman"/>
                <w:color w:val="000000"/>
                <w:sz w:val="18"/>
                <w:szCs w:val="18"/>
                <w:lang w:eastAsia="es-CL"/>
              </w:rPr>
              <w:t>troncal</w:t>
            </w:r>
            <w:r w:rsidR="00B47E77">
              <w:rPr>
                <w:rFonts w:ascii="Calibri" w:eastAsia="Times New Roman" w:hAnsi="Calibri" w:cs="Times New Roman"/>
                <w:color w:val="000000"/>
                <w:sz w:val="18"/>
                <w:szCs w:val="18"/>
                <w:lang w:eastAsia="es-CL"/>
              </w:rPr>
              <w:t xml:space="preserve"> denominada </w:t>
            </w:r>
            <w:r w:rsidR="00C15D1E">
              <w:rPr>
                <w:rFonts w:ascii="Calibri" w:eastAsia="Times New Roman" w:hAnsi="Calibri" w:cs="Times New Roman"/>
                <w:color w:val="000000"/>
                <w:sz w:val="18"/>
                <w:szCs w:val="18"/>
                <w:lang w:eastAsia="es-CL"/>
              </w:rPr>
              <w:t>GENERAL NOVOA</w:t>
            </w:r>
            <w:r w:rsidR="000A6037">
              <w:rPr>
                <w:rFonts w:ascii="Calibri" w:eastAsia="Times New Roman" w:hAnsi="Calibri" w:cs="Times New Roman"/>
                <w:color w:val="000000"/>
                <w:sz w:val="18"/>
                <w:szCs w:val="18"/>
                <w:lang w:eastAsia="es-CL"/>
              </w:rPr>
              <w:t xml:space="preserve"> (Zona </w:t>
            </w:r>
            <w:r w:rsidR="00BE6D35">
              <w:rPr>
                <w:rFonts w:ascii="Calibri" w:eastAsia="Times New Roman" w:hAnsi="Calibri" w:cs="Times New Roman"/>
                <w:color w:val="000000"/>
                <w:sz w:val="18"/>
                <w:szCs w:val="18"/>
                <w:lang w:eastAsia="es-CL"/>
              </w:rPr>
              <w:t>I</w:t>
            </w:r>
            <w:r w:rsidR="000A6037">
              <w:rPr>
                <w:rFonts w:ascii="Calibri" w:eastAsia="Times New Roman" w:hAnsi="Calibri" w:cs="Times New Roman"/>
                <w:color w:val="000000"/>
                <w:sz w:val="18"/>
                <w:szCs w:val="18"/>
                <w:lang w:eastAsia="es-CL"/>
              </w:rPr>
              <w:t>II para efecto del DS 38/2011 del MMA)</w:t>
            </w:r>
            <w:r w:rsidR="004208DE">
              <w:rPr>
                <w:rFonts w:ascii="Calibri" w:eastAsia="Times New Roman" w:hAnsi="Calibri" w:cs="Times New Roman"/>
                <w:color w:val="000000"/>
                <w:sz w:val="18"/>
                <w:szCs w:val="18"/>
                <w:lang w:eastAsia="es-CL"/>
              </w:rPr>
              <w:t>.</w:t>
            </w:r>
          </w:p>
        </w:tc>
      </w:tr>
      <w:tr w:rsidR="003F558A" w:rsidRPr="001A526B" w:rsidTr="000354F3">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3F558A" w:rsidRPr="001A526B" w:rsidRDefault="003F558A" w:rsidP="000354F3">
            <w:pPr>
              <w:spacing w:after="0" w:line="240" w:lineRule="auto"/>
              <w:rPr>
                <w:rFonts w:ascii="Calibri" w:eastAsia="Times New Roman" w:hAnsi="Calibri" w:cs="Times New Roman"/>
                <w:color w:val="000000"/>
                <w:lang w:eastAsia="es-CL"/>
              </w:rPr>
            </w:pPr>
          </w:p>
        </w:tc>
      </w:tr>
    </w:tbl>
    <w:p w:rsidR="003A7B01" w:rsidRDefault="003A7B01" w:rsidP="00373994">
      <w:pPr>
        <w:spacing w:line="240" w:lineRule="auto"/>
        <w:rPr>
          <w:rFonts w:ascii="Calibri" w:eastAsia="Calibri" w:hAnsi="Calibri" w:cs="Calibri"/>
          <w:szCs w:val="32"/>
        </w:rPr>
      </w:pPr>
    </w:p>
    <w:p w:rsidR="003A7B01" w:rsidRDefault="003A7B01">
      <w:pPr>
        <w:rPr>
          <w:rFonts w:ascii="Calibri" w:eastAsia="Calibri" w:hAnsi="Calibri" w:cs="Calibri"/>
          <w:szCs w:val="32"/>
        </w:rPr>
      </w:pPr>
      <w:r>
        <w:rPr>
          <w:rFonts w:ascii="Calibri" w:eastAsia="Calibri" w:hAnsi="Calibri" w:cs="Calibri"/>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3A7B01" w:rsidRPr="001A526B" w:rsidTr="007F73EC">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7B01" w:rsidRPr="001A526B" w:rsidRDefault="003A7B01" w:rsidP="007F73E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3A7B01" w:rsidRPr="001A526B" w:rsidTr="007F73EC">
        <w:trPr>
          <w:trHeight w:val="5457"/>
          <w:jc w:val="center"/>
        </w:trPr>
        <w:tc>
          <w:tcPr>
            <w:tcW w:w="5000" w:type="pct"/>
            <w:tcBorders>
              <w:top w:val="nil"/>
              <w:left w:val="single" w:sz="4" w:space="0" w:color="auto"/>
              <w:right w:val="single" w:sz="4" w:space="0" w:color="auto"/>
            </w:tcBorders>
            <w:shd w:val="clear" w:color="auto" w:fill="auto"/>
            <w:noWrap/>
            <w:vAlign w:val="center"/>
            <w:hideMark/>
          </w:tcPr>
          <w:p w:rsidR="003A7B01" w:rsidRPr="001A526B" w:rsidRDefault="003A7B01" w:rsidP="007F73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3505298" cy="2626995"/>
                  <wp:effectExtent l="0" t="0" r="0" b="1905"/>
                  <wp:docPr id="17" name="Imagen 17" descr="C:\Users\juan.granzow\Desktop\2020.02_DFZ-2020-114-VIII-NE EDIFICIO LONTUE CINCO - COLLAO 794 CCP\FOTOS IA 20200204\IMG-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esktop\2020.02_DFZ-2020-114-VIII-NE EDIFICIO LONTUE CINCO - COLLAO 794 CCP\FOTOS IA 20200204\IMG-4948.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530244" cy="2645690"/>
                          </a:xfrm>
                          <a:prstGeom prst="rect">
                            <a:avLst/>
                          </a:prstGeom>
                          <a:noFill/>
                          <a:ln>
                            <a:noFill/>
                          </a:ln>
                        </pic:spPr>
                      </pic:pic>
                    </a:graphicData>
                  </a:graphic>
                </wp:inline>
              </w:drawing>
            </w:r>
            <w:r w:rsidR="00A32DF5">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extent cx="2481921" cy="2600158"/>
                  <wp:effectExtent l="0" t="0" r="0" b="0"/>
                  <wp:docPr id="22" name="Imagen 22" descr="C:\Users\juan.granzow\Desktop\2020.02_DFZ-2020-114-VIII-NE EDIFICIO LONTUE CINCO - COLLAO 794 CCP\FOTOS IA 20200204\IMG-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esktop\2020.02_DFZ-2020-114-VIII-NE EDIFICIO LONTUE CINCO - COLLAO 794 CCP\FOTOS IA 20200204\IMG-4960.jp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b="21427"/>
                          <a:stretch/>
                        </pic:blipFill>
                        <pic:spPr bwMode="auto">
                          <a:xfrm>
                            <a:off x="0" y="0"/>
                            <a:ext cx="2500911" cy="2620053"/>
                          </a:xfrm>
                          <a:prstGeom prst="rect">
                            <a:avLst/>
                          </a:prstGeom>
                          <a:noFill/>
                          <a:ln>
                            <a:noFill/>
                          </a:ln>
                          <a:extLst>
                            <a:ext uri="{53640926-AAD7-44D8-BBD7-CCE9431645EC}">
                              <a14:shadowObscured xmlns:a14="http://schemas.microsoft.com/office/drawing/2010/main"/>
                            </a:ext>
                          </a:extLst>
                        </pic:spPr>
                      </pic:pic>
                    </a:graphicData>
                  </a:graphic>
                </wp:inline>
              </w:drawing>
            </w:r>
            <w:r w:rsidR="00A32DF5">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extent cx="2238375" cy="2984501"/>
                  <wp:effectExtent l="0" t="0" r="0" b="6350"/>
                  <wp:docPr id="23" name="Imagen 23" descr="C:\Users\juan.granzow\Desktop\2020.02_DFZ-2020-114-VIII-NE EDIFICIO LONTUE CINCO - COLLAO 794 CCP\FOTOS IA 20200204\IMG-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esktop\2020.02_DFZ-2020-114-VIII-NE EDIFICIO LONTUE CINCO - COLLAO 794 CCP\FOTOS IA 20200204\IMG-4959.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244747" cy="2992997"/>
                          </a:xfrm>
                          <a:prstGeom prst="rect">
                            <a:avLst/>
                          </a:prstGeom>
                          <a:noFill/>
                          <a:ln>
                            <a:noFill/>
                          </a:ln>
                        </pic:spPr>
                      </pic:pic>
                    </a:graphicData>
                  </a:graphic>
                </wp:inline>
              </w:drawing>
            </w:r>
          </w:p>
        </w:tc>
      </w:tr>
      <w:tr w:rsidR="003A7B01" w:rsidRPr="001A526B" w:rsidTr="007F73EC">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3A7B01" w:rsidRPr="001A526B" w:rsidRDefault="003A7B01" w:rsidP="003A7B01">
            <w:pPr>
              <w:spacing w:after="0" w:line="240" w:lineRule="auto"/>
              <w:rPr>
                <w:rFonts w:ascii="Calibri" w:eastAsia="Times New Roman" w:hAnsi="Calibri" w:cs="Times New Roman"/>
                <w:b/>
                <w:color w:val="000000"/>
                <w:sz w:val="18"/>
                <w:szCs w:val="18"/>
                <w:lang w:eastAsia="es-CL"/>
              </w:rPr>
            </w:pPr>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Pr>
                <w:rFonts w:ascii="Calibri" w:eastAsia="Calibri" w:hAnsi="Calibri" w:cs="Calibri"/>
                <w:b/>
                <w:sz w:val="18"/>
                <w:szCs w:val="20"/>
              </w:rPr>
              <w:t>4</w:t>
            </w:r>
            <w:r w:rsidRPr="001A526B">
              <w:rPr>
                <w:rFonts w:ascii="Calibri" w:eastAsia="Calibri" w:hAnsi="Calibri" w:cs="Calibri"/>
                <w:b/>
                <w:sz w:val="18"/>
                <w:szCs w:val="20"/>
              </w:rPr>
              <w:t>.</w:t>
            </w:r>
            <w:r>
              <w:rPr>
                <w:noProof/>
                <w:lang w:eastAsia="es-CL"/>
              </w:rPr>
              <w:t xml:space="preserve"> </w:t>
            </w:r>
          </w:p>
        </w:tc>
      </w:tr>
      <w:tr w:rsidR="003A7B01" w:rsidRPr="001A526B" w:rsidTr="007F73EC">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3A7B01" w:rsidRDefault="003A7B01" w:rsidP="007F73EC">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F65332" w:rsidRDefault="00F65332" w:rsidP="00F6533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Las siguientes imágenes, muestran las obras en ejecución. La imagen de la izquierda, muestra la distancia entre la obra separada por muro con malla </w:t>
            </w:r>
            <w:proofErr w:type="spellStart"/>
            <w:r>
              <w:rPr>
                <w:rFonts w:ascii="Calibri" w:eastAsia="Times New Roman" w:hAnsi="Calibri" w:cs="Times New Roman"/>
                <w:color w:val="000000"/>
                <w:sz w:val="18"/>
                <w:szCs w:val="18"/>
                <w:lang w:eastAsia="es-CL"/>
              </w:rPr>
              <w:t>rashell</w:t>
            </w:r>
            <w:proofErr w:type="spellEnd"/>
            <w:r>
              <w:rPr>
                <w:rFonts w:ascii="Calibri" w:eastAsia="Times New Roman" w:hAnsi="Calibri" w:cs="Times New Roman"/>
                <w:color w:val="000000"/>
                <w:sz w:val="18"/>
                <w:szCs w:val="18"/>
                <w:lang w:eastAsia="es-CL"/>
              </w:rPr>
              <w:t xml:space="preserve">, adyacente al colegio EGO SUM. </w:t>
            </w:r>
          </w:p>
          <w:p w:rsidR="003A7B01" w:rsidRPr="001A526B" w:rsidRDefault="00F65332" w:rsidP="00F6533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Se observa en la segunda imagen del centro, a la máquina pilotera trabajando cerca de RE2. En la tercera imagen de la derecha, se observan los pilotes a ser hincados, por calle GENERAL NOVOA.</w:t>
            </w:r>
          </w:p>
        </w:tc>
      </w:tr>
      <w:tr w:rsidR="003A7B01" w:rsidRPr="001A526B" w:rsidTr="007F73EC">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3A7B01" w:rsidRPr="001A526B" w:rsidRDefault="003A7B01" w:rsidP="007F73EC">
            <w:pPr>
              <w:spacing w:after="0" w:line="240" w:lineRule="auto"/>
              <w:rPr>
                <w:rFonts w:ascii="Calibri" w:eastAsia="Times New Roman" w:hAnsi="Calibri" w:cs="Times New Roman"/>
                <w:color w:val="000000"/>
                <w:lang w:eastAsia="es-CL"/>
              </w:rPr>
            </w:pPr>
          </w:p>
        </w:tc>
      </w:tr>
    </w:tbl>
    <w:p w:rsidR="003A7B01" w:rsidRDefault="003A7B01" w:rsidP="00373994">
      <w:pPr>
        <w:spacing w:line="240" w:lineRule="auto"/>
        <w:rPr>
          <w:rFonts w:ascii="Calibri" w:eastAsia="Calibri" w:hAnsi="Calibri" w:cs="Calibri"/>
          <w:szCs w:val="32"/>
        </w:rPr>
      </w:pPr>
    </w:p>
    <w:p w:rsidR="003A7B01" w:rsidRDefault="003A7B01">
      <w:pPr>
        <w:rPr>
          <w:rFonts w:ascii="Calibri" w:eastAsia="Calibri" w:hAnsi="Calibri" w:cs="Calibri"/>
          <w:szCs w:val="32"/>
        </w:rPr>
      </w:pPr>
      <w:r>
        <w:rPr>
          <w:rFonts w:ascii="Calibri" w:eastAsia="Calibri" w:hAnsi="Calibri" w:cs="Calibri"/>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3A7B01" w:rsidRPr="001A526B" w:rsidTr="007F73EC">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7B01" w:rsidRPr="001A526B" w:rsidRDefault="003A7B01" w:rsidP="007F73E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3A7B01" w:rsidRPr="001A526B" w:rsidTr="007F73EC">
        <w:trPr>
          <w:trHeight w:val="5457"/>
          <w:jc w:val="center"/>
        </w:trPr>
        <w:tc>
          <w:tcPr>
            <w:tcW w:w="5000" w:type="pct"/>
            <w:tcBorders>
              <w:top w:val="nil"/>
              <w:left w:val="single" w:sz="4" w:space="0" w:color="auto"/>
              <w:right w:val="single" w:sz="4" w:space="0" w:color="auto"/>
            </w:tcBorders>
            <w:shd w:val="clear" w:color="auto" w:fill="auto"/>
            <w:noWrap/>
            <w:vAlign w:val="center"/>
            <w:hideMark/>
          </w:tcPr>
          <w:p w:rsidR="003A7B01" w:rsidRPr="001A526B" w:rsidRDefault="004B1F3D" w:rsidP="004B1F3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anchor distT="0" distB="0" distL="114300" distR="114300" simplePos="0" relativeHeight="251664384" behindDoc="0" locked="0" layoutInCell="1" allowOverlap="1" wp14:anchorId="618E6C2F" wp14:editId="2FD941CF">
                  <wp:simplePos x="0" y="0"/>
                  <wp:positionH relativeFrom="column">
                    <wp:posOffset>6197600</wp:posOffset>
                  </wp:positionH>
                  <wp:positionV relativeFrom="paragraph">
                    <wp:posOffset>140970</wp:posOffset>
                  </wp:positionV>
                  <wp:extent cx="1076325" cy="1790065"/>
                  <wp:effectExtent l="0" t="0" r="9525" b="635"/>
                  <wp:wrapNone/>
                  <wp:docPr id="27" name="Imagen 27" descr="C:\Users\juan.granzow\Desktop\2020.02_DFZ-2020-114-VIII-NE EDIFICIO LONTUE CINCO - COLLAO 794 CCP\permiso edificacion\IMG-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granzow\Desktop\2020.02_DFZ-2020-114-VIII-NE EDIFICIO LONTUE CINCO - COLLAO 794 CCP\permiso edificacion\IMG-505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076325" cy="1790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DF5">
              <w:rPr>
                <w:rFonts w:ascii="Calibri" w:eastAsia="Times New Roman" w:hAnsi="Calibri" w:cs="Times New Roman"/>
                <w:noProof/>
                <w:color w:val="000000"/>
                <w:sz w:val="20"/>
                <w:szCs w:val="20"/>
                <w:lang w:eastAsia="es-CL"/>
              </w:rPr>
              <w:drawing>
                <wp:inline distT="0" distB="0" distL="0" distR="0" wp14:anchorId="14385B4E" wp14:editId="51137A87">
                  <wp:extent cx="3078956" cy="4105275"/>
                  <wp:effectExtent l="0" t="0" r="7620" b="0"/>
                  <wp:docPr id="24" name="Imagen 24" descr="C:\Users\juan.granzow\Desktop\2020.02_DFZ-2020-114-VIII-NE EDIFICIO LONTUE CINCO - COLLAO 794 CCP\permiso edificacion\IMG-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granzow\Desktop\2020.02_DFZ-2020-114-VIII-NE EDIFICIO LONTUE CINCO - COLLAO 794 CCP\permiso edificacion\IMG-5056.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080057" cy="4106743"/>
                          </a:xfrm>
                          <a:prstGeom prst="rect">
                            <a:avLst/>
                          </a:prstGeom>
                          <a:noFill/>
                          <a:ln>
                            <a:noFill/>
                          </a:ln>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735079E9" wp14:editId="7161DCEC">
                  <wp:extent cx="2781300" cy="2032918"/>
                  <wp:effectExtent l="0" t="0" r="0" b="5715"/>
                  <wp:docPr id="26" name="Imagen 26" descr="C:\Users\juan.granzow\Desktop\2020.02_DFZ-2020-114-VIII-NE EDIFICIO LONTUE CINCO - COLLAO 794 CCP\permiso edificacion\IMG-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granzow\Desktop\2020.02_DFZ-2020-114-VIII-NE EDIFICIO LONTUE CINCO - COLLAO 794 CCP\permiso edificacion\IMG-5058.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785650" cy="20360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52653E8C" wp14:editId="111D6198">
                  <wp:extent cx="2343150" cy="2000250"/>
                  <wp:effectExtent l="0" t="0" r="0" b="0"/>
                  <wp:docPr id="25" name="Imagen 25" descr="C:\Users\juan.granzow\Desktop\2020.02_DFZ-2020-114-VIII-NE EDIFICIO LONTUE CINCO - COLLAO 794 CCP\permiso edificacion\IMG-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esktop\2020.02_DFZ-2020-114-VIII-NE EDIFICIO LONTUE CINCO - COLLAO 794 CCP\permiso edificacion\IMG-5057.jpg"/>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343622" cy="20006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7B01" w:rsidRPr="001A526B" w:rsidTr="007F73EC">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3A7B01" w:rsidRPr="001A526B" w:rsidRDefault="003A7B01" w:rsidP="007F73EC">
            <w:pPr>
              <w:spacing w:after="0" w:line="240" w:lineRule="auto"/>
              <w:rPr>
                <w:rFonts w:ascii="Calibri" w:eastAsia="Times New Roman" w:hAnsi="Calibri" w:cs="Times New Roman"/>
                <w:b/>
                <w:color w:val="000000"/>
                <w:sz w:val="18"/>
                <w:szCs w:val="18"/>
                <w:lang w:eastAsia="es-CL"/>
              </w:rPr>
            </w:pPr>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Pr>
                <w:rFonts w:ascii="Calibri" w:eastAsia="Calibri" w:hAnsi="Calibri" w:cs="Calibri"/>
                <w:b/>
                <w:sz w:val="18"/>
                <w:szCs w:val="20"/>
              </w:rPr>
              <w:t>4</w:t>
            </w:r>
            <w:r w:rsidRPr="001A526B">
              <w:rPr>
                <w:rFonts w:ascii="Calibri" w:eastAsia="Calibri" w:hAnsi="Calibri" w:cs="Calibri"/>
                <w:b/>
                <w:sz w:val="18"/>
                <w:szCs w:val="20"/>
              </w:rPr>
              <w:t>.</w:t>
            </w:r>
            <w:r>
              <w:rPr>
                <w:noProof/>
                <w:lang w:eastAsia="es-CL"/>
              </w:rPr>
              <w:t xml:space="preserve"> </w:t>
            </w:r>
          </w:p>
        </w:tc>
      </w:tr>
      <w:tr w:rsidR="003A7B01" w:rsidRPr="001A526B" w:rsidTr="007F73EC">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3A7B01" w:rsidRDefault="003A7B01" w:rsidP="007F73EC">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3A7B01" w:rsidRPr="001A526B" w:rsidRDefault="00252946" w:rsidP="007F73EC">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Las siguientes imágenes muestran un set de  fotografías captadas del PERMISO DE EDIFICACION (OBRA NUEVA) N° 383/2019 de fecha 02-12-2019, a nombre de INMOBILIARIA LONTUE CINCO LIMITADA (RUT 76.877.091-3), observado en la instalación de faenas del proyecto, al momento de la notificación personal del acta de inspección.</w:t>
            </w:r>
          </w:p>
        </w:tc>
      </w:tr>
      <w:tr w:rsidR="003A7B01" w:rsidRPr="001A526B" w:rsidTr="00252946">
        <w:trPr>
          <w:trHeight w:val="506"/>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3A7B01" w:rsidRPr="001A526B" w:rsidRDefault="003A7B01" w:rsidP="007F73EC">
            <w:pPr>
              <w:spacing w:after="0" w:line="240" w:lineRule="auto"/>
              <w:rPr>
                <w:rFonts w:ascii="Calibri" w:eastAsia="Times New Roman" w:hAnsi="Calibri" w:cs="Times New Roman"/>
                <w:color w:val="000000"/>
                <w:lang w:eastAsia="es-CL"/>
              </w:rPr>
            </w:pPr>
          </w:p>
        </w:tc>
      </w:tr>
    </w:tbl>
    <w:p w:rsidR="001A526B" w:rsidRPr="006B4D80" w:rsidRDefault="001A526B" w:rsidP="00373994">
      <w:pPr>
        <w:spacing w:line="240" w:lineRule="auto"/>
        <w:rPr>
          <w:rFonts w:ascii="Calibri" w:eastAsia="Calibri" w:hAnsi="Calibri" w:cs="Calibri"/>
          <w:szCs w:val="32"/>
        </w:rPr>
      </w:pPr>
    </w:p>
    <w:p w:rsidR="008128E2" w:rsidRDefault="008128E2" w:rsidP="00BD649D">
      <w:pPr>
        <w:pStyle w:val="IFA1"/>
        <w:numPr>
          <w:ilvl w:val="0"/>
          <w:numId w:val="0"/>
        </w:numPr>
        <w:ind w:left="432"/>
        <w:sectPr w:rsidR="008128E2" w:rsidSect="000A28D4">
          <w:type w:val="nextColumn"/>
          <w:pgSz w:w="15840" w:h="12240" w:orient="landscape" w:code="1"/>
          <w:pgMar w:top="1134" w:right="1134" w:bottom="1134" w:left="1134" w:header="709" w:footer="709" w:gutter="0"/>
          <w:cols w:space="708"/>
          <w:docGrid w:linePitch="360"/>
        </w:sectPr>
      </w:pPr>
      <w:bookmarkStart w:id="44" w:name="_Toc352840404"/>
      <w:bookmarkStart w:id="45" w:name="_Toc352841464"/>
      <w:bookmarkStart w:id="46" w:name="_Toc447875253"/>
    </w:p>
    <w:p w:rsidR="001A526B" w:rsidRDefault="001A526B" w:rsidP="00373994">
      <w:pPr>
        <w:pStyle w:val="IFA1"/>
      </w:pPr>
      <w:bookmarkStart w:id="47" w:name="_Toc534731512"/>
      <w:r w:rsidRPr="001A526B">
        <w:lastRenderedPageBreak/>
        <w:t>CONCLUSIONES</w:t>
      </w:r>
      <w:bookmarkEnd w:id="44"/>
      <w:bookmarkEnd w:id="45"/>
      <w:bookmarkEnd w:id="46"/>
      <w:bookmarkEnd w:id="47"/>
    </w:p>
    <w:p w:rsidR="008128E2" w:rsidRPr="00373994" w:rsidRDefault="008128E2" w:rsidP="00373994">
      <w:pPr>
        <w:pStyle w:val="Ttulo1"/>
        <w:numPr>
          <w:ilvl w:val="0"/>
          <w:numId w:val="0"/>
        </w:numPr>
      </w:pPr>
    </w:p>
    <w:p w:rsidR="00373994" w:rsidRPr="005B7D67" w:rsidRDefault="00373994" w:rsidP="00373994">
      <w:pPr>
        <w:spacing w:line="240" w:lineRule="auto"/>
        <w:jc w:val="both"/>
        <w:rPr>
          <w:rFonts w:ascii="Calibri" w:eastAsia="Calibri" w:hAnsi="Calibri" w:cs="Calibri"/>
          <w:sz w:val="20"/>
          <w:szCs w:val="20"/>
        </w:rPr>
      </w:pPr>
      <w:r w:rsidRPr="005B7D67">
        <w:rPr>
          <w:rFonts w:cstheme="minorHAnsi"/>
          <w:sz w:val="20"/>
          <w:szCs w:val="20"/>
        </w:rPr>
        <w:t xml:space="preserve">De los resultados de las actividades de fiscalización, asociadas al Instrumento de </w:t>
      </w:r>
      <w:r w:rsidR="00382709" w:rsidRPr="005B7D67">
        <w:rPr>
          <w:rFonts w:cstheme="minorHAnsi"/>
          <w:sz w:val="20"/>
          <w:szCs w:val="20"/>
        </w:rPr>
        <w:t>Carácter</w:t>
      </w:r>
      <w:r w:rsidRPr="005B7D67">
        <w:rPr>
          <w:rFonts w:cstheme="minorHAnsi"/>
          <w:sz w:val="20"/>
          <w:szCs w:val="20"/>
        </w:rPr>
        <w:t xml:space="preserve"> Ambiental indicado en el punto 3</w:t>
      </w:r>
      <w:r w:rsidR="00E16838" w:rsidRPr="005B7D67">
        <w:rPr>
          <w:rFonts w:cstheme="minorHAnsi"/>
          <w:sz w:val="20"/>
          <w:szCs w:val="20"/>
        </w:rPr>
        <w:t xml:space="preserve"> (D.S. N° 38/2011 del MMA)</w:t>
      </w:r>
      <w:r w:rsidRPr="005B7D67">
        <w:rPr>
          <w:rFonts w:cstheme="minorHAnsi"/>
          <w:sz w:val="20"/>
          <w:szCs w:val="20"/>
        </w:rPr>
        <w:t xml:space="preserve">, se puede indicar que el </w:t>
      </w:r>
      <w:r w:rsidRPr="005B7D67">
        <w:rPr>
          <w:sz w:val="20"/>
          <w:szCs w:val="20"/>
        </w:rPr>
        <w:t xml:space="preserve">proyecto o actividad </w:t>
      </w:r>
      <w:r w:rsidR="006B4D80" w:rsidRPr="005B7D67">
        <w:rPr>
          <w:sz w:val="20"/>
          <w:szCs w:val="20"/>
        </w:rPr>
        <w:t xml:space="preserve">denominado </w:t>
      </w:r>
      <w:r w:rsidRPr="005B7D67">
        <w:rPr>
          <w:sz w:val="20"/>
          <w:szCs w:val="20"/>
        </w:rPr>
        <w:t>“</w:t>
      </w:r>
      <w:r w:rsidR="00C15D1E">
        <w:rPr>
          <w:b/>
          <w:sz w:val="20"/>
          <w:szCs w:val="20"/>
        </w:rPr>
        <w:t>EDIFICIO LONTUE CINCO-COLLAO 794 CCP</w:t>
      </w:r>
      <w:r w:rsidRPr="005B7D67">
        <w:rPr>
          <w:sz w:val="20"/>
          <w:szCs w:val="20"/>
        </w:rPr>
        <w:t xml:space="preserve">”, </w:t>
      </w:r>
      <w:r w:rsidR="002E650A" w:rsidRPr="005B7D67">
        <w:rPr>
          <w:rFonts w:ascii="Calibri" w:eastAsia="Calibri" w:hAnsi="Calibri" w:cs="Calibri"/>
          <w:sz w:val="20"/>
          <w:szCs w:val="20"/>
        </w:rPr>
        <w:t xml:space="preserve">durante la ejecución de las actividades de inspección del presente proceso de fiscalización en horario DIURNO </w:t>
      </w:r>
      <w:r w:rsidR="002E650A">
        <w:rPr>
          <w:rFonts w:ascii="Calibri" w:eastAsia="Calibri" w:hAnsi="Calibri" w:cs="Calibri"/>
          <w:sz w:val="20"/>
          <w:szCs w:val="20"/>
        </w:rPr>
        <w:t>se constató que el establecimiento se</w:t>
      </w:r>
      <w:r w:rsidR="00C14FF3" w:rsidRPr="005B7D67">
        <w:rPr>
          <w:rFonts w:ascii="Calibri" w:eastAsia="Calibri" w:hAnsi="Calibri" w:cs="Calibri"/>
          <w:sz w:val="20"/>
          <w:szCs w:val="20"/>
        </w:rPr>
        <w:t xml:space="preserve"> enc</w:t>
      </w:r>
      <w:r w:rsidR="009325B9" w:rsidRPr="005B7D67">
        <w:rPr>
          <w:rFonts w:ascii="Calibri" w:eastAsia="Calibri" w:hAnsi="Calibri" w:cs="Calibri"/>
          <w:sz w:val="20"/>
          <w:szCs w:val="20"/>
        </w:rPr>
        <w:t>o</w:t>
      </w:r>
      <w:r w:rsidR="00C14FF3" w:rsidRPr="005B7D67">
        <w:rPr>
          <w:rFonts w:ascii="Calibri" w:eastAsia="Calibri" w:hAnsi="Calibri" w:cs="Calibri"/>
          <w:sz w:val="20"/>
          <w:szCs w:val="20"/>
        </w:rPr>
        <w:t>ntra</w:t>
      </w:r>
      <w:r w:rsidR="009325B9" w:rsidRPr="005B7D67">
        <w:rPr>
          <w:rFonts w:ascii="Calibri" w:eastAsia="Calibri" w:hAnsi="Calibri" w:cs="Calibri"/>
          <w:sz w:val="20"/>
          <w:szCs w:val="20"/>
        </w:rPr>
        <w:t>ba</w:t>
      </w:r>
      <w:r w:rsidR="00E16838" w:rsidRPr="005B7D67">
        <w:rPr>
          <w:rFonts w:ascii="Calibri" w:eastAsia="Calibri" w:hAnsi="Calibri" w:cs="Calibri"/>
          <w:sz w:val="20"/>
          <w:szCs w:val="20"/>
        </w:rPr>
        <w:t xml:space="preserve"> </w:t>
      </w:r>
      <w:r w:rsidR="00C15D1E">
        <w:rPr>
          <w:rFonts w:ascii="Calibri" w:eastAsia="Calibri" w:hAnsi="Calibri" w:cs="Calibri"/>
          <w:sz w:val="20"/>
          <w:szCs w:val="20"/>
        </w:rPr>
        <w:t>EN CONSTRUCCIÓN</w:t>
      </w:r>
      <w:r w:rsidR="002E650A" w:rsidRPr="005B7D67">
        <w:rPr>
          <w:rFonts w:ascii="Calibri" w:eastAsia="Calibri" w:hAnsi="Calibri" w:cs="Calibri"/>
          <w:sz w:val="20"/>
          <w:szCs w:val="20"/>
        </w:rPr>
        <w:t xml:space="preserve">, </w:t>
      </w:r>
      <w:r w:rsidR="00C15D1E">
        <w:rPr>
          <w:rFonts w:ascii="Calibri" w:eastAsia="Calibri" w:hAnsi="Calibri" w:cs="Calibri"/>
          <w:sz w:val="20"/>
          <w:szCs w:val="20"/>
        </w:rPr>
        <w:t xml:space="preserve">ejecutando labores de hincado de pilotes mediante vibración para </w:t>
      </w:r>
      <w:proofErr w:type="spellStart"/>
      <w:r w:rsidR="00C15D1E">
        <w:rPr>
          <w:rFonts w:ascii="Calibri" w:eastAsia="Calibri" w:hAnsi="Calibri" w:cs="Calibri"/>
          <w:sz w:val="20"/>
          <w:szCs w:val="20"/>
        </w:rPr>
        <w:t>entibamiento</w:t>
      </w:r>
      <w:proofErr w:type="spellEnd"/>
      <w:r w:rsidR="00C15D1E">
        <w:rPr>
          <w:rFonts w:ascii="Calibri" w:eastAsia="Calibri" w:hAnsi="Calibri" w:cs="Calibri"/>
          <w:sz w:val="20"/>
          <w:szCs w:val="20"/>
        </w:rPr>
        <w:t xml:space="preserve"> de las futuras fundaciones, además de las excavaciones asociadas</w:t>
      </w:r>
      <w:r w:rsidRPr="005B7D67">
        <w:rPr>
          <w:rFonts w:ascii="Calibri" w:eastAsia="Calibri" w:hAnsi="Calibri" w:cs="Calibri"/>
          <w:sz w:val="20"/>
          <w:szCs w:val="20"/>
        </w:rPr>
        <w:t>.</w:t>
      </w:r>
    </w:p>
    <w:p w:rsidR="00E16838" w:rsidRPr="005B7D67" w:rsidRDefault="00E16838" w:rsidP="00E16838">
      <w:pPr>
        <w:ind w:right="57"/>
        <w:jc w:val="both"/>
        <w:rPr>
          <w:sz w:val="20"/>
          <w:szCs w:val="20"/>
        </w:rPr>
      </w:pPr>
      <w:r w:rsidRPr="005B7D67">
        <w:rPr>
          <w:sz w:val="20"/>
          <w:szCs w:val="20"/>
        </w:rPr>
        <w:t xml:space="preserve">Dado </w:t>
      </w:r>
      <w:r w:rsidR="005107D9" w:rsidRPr="005B7D67">
        <w:rPr>
          <w:sz w:val="20"/>
          <w:szCs w:val="20"/>
        </w:rPr>
        <w:t>lo anterior</w:t>
      </w:r>
      <w:r w:rsidRPr="005B7D67">
        <w:rPr>
          <w:sz w:val="20"/>
          <w:szCs w:val="20"/>
        </w:rPr>
        <w:t xml:space="preserve">, </w:t>
      </w:r>
      <w:r w:rsidRPr="005B7D67">
        <w:rPr>
          <w:b/>
          <w:sz w:val="20"/>
          <w:szCs w:val="20"/>
        </w:rPr>
        <w:t>fue posible realizar las mediciones de NPS requeridas</w:t>
      </w:r>
      <w:r w:rsidRPr="005B7D67">
        <w:rPr>
          <w:sz w:val="20"/>
          <w:szCs w:val="20"/>
        </w:rPr>
        <w:t>, con base en el procedimiento del DS N° 38/2011 del MMA.</w:t>
      </w:r>
    </w:p>
    <w:p w:rsidR="003A7B01" w:rsidRDefault="003A7B01" w:rsidP="003A7B01">
      <w:pPr>
        <w:ind w:right="57"/>
        <w:jc w:val="both"/>
      </w:pPr>
      <w:r w:rsidRPr="003A7B01">
        <w:rPr>
          <w:shd w:val="clear" w:color="auto" w:fill="D9E2F3" w:themeFill="accent5" w:themeFillTint="33"/>
        </w:rPr>
        <w:t>Los resultados de NPC en RE1 no superaron el límite DIURNO de 65 dBA establecido para la Zona III. El valor de NPC medido fue de 64 dBA, es decir 1 dBA bajo el límite. Sin embargo, la fuente sonora principal (máquina pilotera) se encontraba trabajando a 48 metros de distancia lineal en dirección NNE, acercándose a RE1 lentamente. Por tal motivo, la situación en RE1 debe modificarse, incrementándose el NPC, durante la segunda quincena de febrero</w:t>
      </w:r>
      <w:r>
        <w:t>.</w:t>
      </w:r>
    </w:p>
    <w:p w:rsidR="003A7B01" w:rsidRDefault="003A7B01" w:rsidP="003A7B01">
      <w:pPr>
        <w:ind w:right="57"/>
        <w:jc w:val="both"/>
      </w:pPr>
      <w:r>
        <w:t>L</w:t>
      </w:r>
      <w:r>
        <w:t xml:space="preserve">os Resultados de NPC en RE2 superaron el límite DIURNO establecido para la Zona III, registrando 83 </w:t>
      </w:r>
      <w:proofErr w:type="gramStart"/>
      <w:r>
        <w:t>dBA(</w:t>
      </w:r>
      <w:proofErr w:type="gramEnd"/>
      <w:r>
        <w:t xml:space="preserve">L), es decir 18 dBA por sobre el límite, </w:t>
      </w:r>
      <w:r w:rsidRPr="003A7B01">
        <w:rPr>
          <w:b/>
        </w:rPr>
        <w:t>lo que equivale sobrepasar el límite de energía sonora (equivalente a los 65 dBA), en 64 veces</w:t>
      </w:r>
      <w:r>
        <w:t>.</w:t>
      </w:r>
    </w:p>
    <w:p w:rsidR="003A7B01" w:rsidRDefault="003A7B01" w:rsidP="003A7B01">
      <w:pPr>
        <w:ind w:right="57"/>
        <w:jc w:val="both"/>
      </w:pPr>
      <w:r>
        <w:t>El colegio afectado se encuentra durante el mes de febrero en vacaciones, por lo que las actividades educativas se reactivarán en marzo del 2020. Sin embargo, las actividades de construcción de las excavaciones para las fundaciones, continuarán posiblemente hasta abril, para luego empezar con la obra gruesa, teniendo como horizonte de término del edificio, el primer trimestre del 2021.</w:t>
      </w:r>
    </w:p>
    <w:p w:rsidR="003A7B01" w:rsidRPr="007B24DF" w:rsidRDefault="003A7B01" w:rsidP="003A7B01">
      <w:pPr>
        <w:ind w:right="57"/>
      </w:pPr>
      <w:r>
        <w:t>Adicionalmente, s</w:t>
      </w:r>
      <w:r>
        <w:t>e verifica que el Ruido de Fondo (RF) en horario DIURNO, asociado principalmente al tráfico vehicular por AVENIDA I. COLLAO, No afecta las mediciones en RE1 y RE2 (siendo totalmente enmascarado por la FE).</w:t>
      </w:r>
    </w:p>
    <w:p w:rsidR="003A7B01" w:rsidRPr="000354F3" w:rsidRDefault="003A7B01" w:rsidP="003A7B01">
      <w:pPr>
        <w:ind w:right="57"/>
        <w:jc w:val="both"/>
      </w:pPr>
    </w:p>
    <w:p w:rsidR="003A7B01" w:rsidRDefault="003A7B01" w:rsidP="003A7B01">
      <w:pPr>
        <w:shd w:val="clear" w:color="auto" w:fill="FFE599" w:themeFill="accent4" w:themeFillTint="66"/>
        <w:ind w:right="57"/>
        <w:jc w:val="both"/>
      </w:pPr>
      <w:r w:rsidRPr="000354F3">
        <w:t xml:space="preserve">Por lo anterior, como conclusión general del hecho, </w:t>
      </w:r>
      <w:r w:rsidRPr="008251C9">
        <w:rPr>
          <w:b/>
        </w:rPr>
        <w:t>existe</w:t>
      </w:r>
      <w:r>
        <w:rPr>
          <w:b/>
        </w:rPr>
        <w:t>n</w:t>
      </w:r>
      <w:r w:rsidRPr="008251C9">
        <w:rPr>
          <w:b/>
        </w:rPr>
        <w:t xml:space="preserve"> </w:t>
      </w:r>
      <w:r>
        <w:rPr>
          <w:b/>
        </w:rPr>
        <w:t>antecedentes que permitan confirmar que las emisiones de ruido medibles desde la fuente emisora denunciada</w:t>
      </w:r>
      <w:r w:rsidRPr="008251C9">
        <w:rPr>
          <w:b/>
        </w:rPr>
        <w:t xml:space="preserve">, </w:t>
      </w:r>
      <w:r>
        <w:rPr>
          <w:b/>
        </w:rPr>
        <w:t>sobrepasan el límite DIURNO de la Zona III, bajo las condiciones de construcción actuales</w:t>
      </w:r>
      <w:r w:rsidRPr="000354F3">
        <w:t>.</w:t>
      </w:r>
    </w:p>
    <w:p w:rsidR="005B7D67" w:rsidRPr="005B7D67" w:rsidRDefault="003A7B01" w:rsidP="003A7B01">
      <w:pPr>
        <w:ind w:right="57"/>
        <w:jc w:val="both"/>
        <w:rPr>
          <w:sz w:val="20"/>
          <w:szCs w:val="20"/>
        </w:rPr>
      </w:pPr>
      <w:r w:rsidRPr="000354F3">
        <w:t xml:space="preserve">De acuerdo a lo anterior, </w:t>
      </w:r>
      <w:r w:rsidRPr="008251C9">
        <w:rPr>
          <w:b/>
        </w:rPr>
        <w:t xml:space="preserve">se </w:t>
      </w:r>
      <w:r>
        <w:rPr>
          <w:b/>
        </w:rPr>
        <w:t>r</w:t>
      </w:r>
      <w:r w:rsidRPr="008251C9">
        <w:rPr>
          <w:b/>
        </w:rPr>
        <w:t xml:space="preserve">atifica </w:t>
      </w:r>
      <w:r>
        <w:rPr>
          <w:b/>
        </w:rPr>
        <w:t>lo señalado por los recurrentes a la CORTE DE APELACIONES DE CONCEPCIÓN en el contexto del Recurso de Protección N° 8-2020</w:t>
      </w:r>
      <w:r w:rsidRPr="008251C9">
        <w:rPr>
          <w:b/>
        </w:rPr>
        <w:t xml:space="preserve">, </w:t>
      </w:r>
      <w:r>
        <w:rPr>
          <w:b/>
        </w:rPr>
        <w:t>por lo que</w:t>
      </w:r>
      <w:r w:rsidRPr="008251C9">
        <w:rPr>
          <w:b/>
        </w:rPr>
        <w:t xml:space="preserve"> se procede a informar a </w:t>
      </w:r>
      <w:r>
        <w:rPr>
          <w:b/>
        </w:rPr>
        <w:t xml:space="preserve">la DIVISIÓN DE SANCIÓN Y CUMPLIMIENTO </w:t>
      </w:r>
      <w:r w:rsidRPr="008251C9">
        <w:rPr>
          <w:b/>
        </w:rPr>
        <w:t>de la SMA la situación constatada</w:t>
      </w:r>
      <w:r>
        <w:rPr>
          <w:b/>
        </w:rPr>
        <w:t>, para que proceda con las acciones pertinentes.</w:t>
      </w:r>
    </w:p>
    <w:p w:rsidR="003A7B01" w:rsidRDefault="003A7B01">
      <w:pPr>
        <w:rPr>
          <w:rFonts w:ascii="Calibri" w:eastAsia="Calibri" w:hAnsi="Calibri" w:cs="Calibri"/>
          <w:sz w:val="20"/>
          <w:szCs w:val="20"/>
        </w:rPr>
      </w:pPr>
      <w:bookmarkStart w:id="48" w:name="_Toc352840405"/>
      <w:bookmarkStart w:id="49" w:name="_Toc352841465"/>
      <w:bookmarkStart w:id="50" w:name="_Toc447875255"/>
      <w:bookmarkStart w:id="51" w:name="_Toc534731513"/>
      <w:r>
        <w:rPr>
          <w:b/>
          <w:sz w:val="20"/>
        </w:rPr>
        <w:br w:type="page"/>
      </w:r>
    </w:p>
    <w:p w:rsidR="00ED76CA" w:rsidRPr="001A526B" w:rsidRDefault="00ED76CA" w:rsidP="00ED76CA">
      <w:pPr>
        <w:pStyle w:val="IFA1"/>
      </w:pPr>
      <w:r w:rsidRPr="001A526B">
        <w:lastRenderedPageBreak/>
        <w:t>ANEXOS</w:t>
      </w:r>
      <w:bookmarkEnd w:id="48"/>
      <w:bookmarkEnd w:id="49"/>
      <w:bookmarkEnd w:id="50"/>
      <w:bookmarkEnd w:id="51"/>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0354F3">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0354F3">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0354F3">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9325B9" w:rsidP="003A7B01">
            <w:pPr>
              <w:jc w:val="both"/>
              <w:rPr>
                <w:rFonts w:cs="Calibri"/>
                <w:lang w:val="es-CL" w:eastAsia="en-US"/>
              </w:rPr>
            </w:pPr>
            <w:r>
              <w:rPr>
                <w:rFonts w:cs="Calibri"/>
                <w:lang w:val="es-CL" w:eastAsia="en-US"/>
              </w:rPr>
              <w:t xml:space="preserve">ACTA DE FISCALIZACION del </w:t>
            </w:r>
            <w:r w:rsidR="003A7B01">
              <w:rPr>
                <w:rFonts w:cs="Calibri"/>
                <w:lang w:val="es-CL" w:eastAsia="en-US"/>
              </w:rPr>
              <w:t>04</w:t>
            </w:r>
            <w:r>
              <w:rPr>
                <w:rFonts w:cs="Calibri"/>
                <w:lang w:val="es-CL" w:eastAsia="en-US"/>
              </w:rPr>
              <w:t>-</w:t>
            </w:r>
            <w:r w:rsidR="005107D9">
              <w:rPr>
                <w:rFonts w:cs="Calibri"/>
                <w:lang w:val="es-CL" w:eastAsia="en-US"/>
              </w:rPr>
              <w:t>0</w:t>
            </w:r>
            <w:r w:rsidR="003A7B01">
              <w:rPr>
                <w:rFonts w:cs="Calibri"/>
                <w:lang w:val="es-CL" w:eastAsia="en-US"/>
              </w:rPr>
              <w:t>2</w:t>
            </w:r>
            <w:r>
              <w:rPr>
                <w:rFonts w:cs="Calibri"/>
                <w:lang w:val="es-CL" w:eastAsia="en-US"/>
              </w:rPr>
              <w:t>-20</w:t>
            </w:r>
            <w:r w:rsidR="003A7B01">
              <w:rPr>
                <w:rFonts w:cs="Calibri"/>
                <w:lang w:val="es-CL" w:eastAsia="en-US"/>
              </w:rPr>
              <w:t>20</w:t>
            </w:r>
          </w:p>
        </w:tc>
      </w:tr>
      <w:tr w:rsidR="000B0F4E" w:rsidRPr="001A526B" w:rsidTr="003D2BFA">
        <w:trPr>
          <w:trHeight w:val="286"/>
          <w:jc w:val="center"/>
        </w:trPr>
        <w:tc>
          <w:tcPr>
            <w:tcW w:w="1038" w:type="pct"/>
            <w:vAlign w:val="center"/>
          </w:tcPr>
          <w:p w:rsidR="000B0F4E" w:rsidRPr="000B0F4E" w:rsidRDefault="003A7B01" w:rsidP="000354F3">
            <w:pPr>
              <w:jc w:val="center"/>
              <w:rPr>
                <w:rFonts w:cs="Calibri"/>
                <w:lang w:val="es-CL"/>
              </w:rPr>
            </w:pPr>
            <w:r>
              <w:rPr>
                <w:rFonts w:cs="Calibri"/>
                <w:lang w:val="es-CL"/>
              </w:rPr>
              <w:t>2</w:t>
            </w:r>
          </w:p>
        </w:tc>
        <w:tc>
          <w:tcPr>
            <w:tcW w:w="3962" w:type="pct"/>
            <w:vAlign w:val="center"/>
          </w:tcPr>
          <w:p w:rsidR="000B0F4E" w:rsidRDefault="003A7B01" w:rsidP="005107D9">
            <w:pPr>
              <w:jc w:val="both"/>
              <w:rPr>
                <w:rFonts w:cs="Calibri"/>
              </w:rPr>
            </w:pPr>
            <w:r>
              <w:rPr>
                <w:rFonts w:cs="Calibri"/>
              </w:rPr>
              <w:t>REPORTE TÉCNICO</w:t>
            </w:r>
          </w:p>
        </w:tc>
      </w:tr>
    </w:tbl>
    <w:p w:rsidR="00FB502F" w:rsidRPr="000C615A" w:rsidRDefault="00FB502F" w:rsidP="000C615A">
      <w:pPr>
        <w:spacing w:line="240" w:lineRule="auto"/>
        <w:jc w:val="both"/>
        <w:rPr>
          <w:sz w:val="20"/>
          <w:szCs w:val="28"/>
        </w:rPr>
      </w:pPr>
    </w:p>
    <w:sectPr w:rsidR="00FB502F" w:rsidRPr="000C615A"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011" w:rsidRDefault="00CA0011" w:rsidP="00E56524">
      <w:pPr>
        <w:spacing w:after="0" w:line="240" w:lineRule="auto"/>
      </w:pPr>
      <w:r>
        <w:separator/>
      </w:r>
    </w:p>
  </w:endnote>
  <w:endnote w:type="continuationSeparator" w:id="0">
    <w:p w:rsidR="00CA0011" w:rsidRDefault="00CA0011"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rsidR="00693542" w:rsidRDefault="00693542">
        <w:pPr>
          <w:pStyle w:val="Piedepgina"/>
          <w:jc w:val="right"/>
        </w:pPr>
        <w:r>
          <w:fldChar w:fldCharType="begin"/>
        </w:r>
        <w:r>
          <w:instrText>PAGE   \* MERGEFORMAT</w:instrText>
        </w:r>
        <w:r>
          <w:fldChar w:fldCharType="separate"/>
        </w:r>
        <w:r w:rsidR="00A75441" w:rsidRPr="00A75441">
          <w:rPr>
            <w:noProof/>
            <w:lang w:val="es-ES"/>
          </w:rPr>
          <w:t>1</w:t>
        </w:r>
        <w:r>
          <w:fldChar w:fldCharType="end"/>
        </w:r>
      </w:p>
    </w:sdtContent>
  </w:sdt>
  <w:p w:rsidR="00693542" w:rsidRPr="00E56524" w:rsidRDefault="0069354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93542" w:rsidRPr="00E56524" w:rsidRDefault="0069354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Teatinos 280, pisos</w:t>
    </w:r>
    <w:r>
      <w:rPr>
        <w:rFonts w:ascii="Calibri" w:eastAsia="Calibri" w:hAnsi="Calibri" w:cs="Times New Roman"/>
        <w:color w:val="000000"/>
        <w:sz w:val="16"/>
        <w:szCs w:val="16"/>
      </w:rPr>
      <w:t xml:space="preserve"> 7,</w:t>
    </w:r>
    <w:r w:rsidRPr="00E56524">
      <w:rPr>
        <w:rFonts w:ascii="Calibri" w:eastAsia="Calibri" w:hAnsi="Calibri" w:cs="Times New Roman"/>
        <w:color w:val="000000"/>
        <w:sz w:val="16"/>
        <w:szCs w:val="16"/>
      </w:rPr>
      <w:t xml:space="preserve"> 8 y 9, Santiago / </w:t>
    </w:r>
    <w:hyperlink r:id="rId1" w:history="1">
      <w:r w:rsidRPr="00E56524">
        <w:rPr>
          <w:rFonts w:ascii="Calibri" w:eastAsia="Calibri" w:hAnsi="Calibri" w:cs="Times New Roman"/>
          <w:color w:val="0000FF"/>
          <w:sz w:val="16"/>
          <w:szCs w:val="16"/>
          <w:u w:val="single"/>
        </w:rPr>
        <w:t>www.sma.gob.cl</w:t>
      </w:r>
    </w:hyperlink>
  </w:p>
  <w:p w:rsidR="00693542" w:rsidRDefault="006935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Content>
      <w:p w:rsidR="00693542" w:rsidRDefault="00693542">
        <w:pPr>
          <w:pStyle w:val="Piedepgina"/>
          <w:jc w:val="right"/>
        </w:pPr>
        <w:r>
          <w:fldChar w:fldCharType="begin"/>
        </w:r>
        <w:r>
          <w:instrText>PAGE   \* MERGEFORMAT</w:instrText>
        </w:r>
        <w:r>
          <w:fldChar w:fldCharType="separate"/>
        </w:r>
        <w:r w:rsidR="00A75441" w:rsidRPr="00A75441">
          <w:rPr>
            <w:noProof/>
            <w:lang w:val="es-ES"/>
          </w:rPr>
          <w:t>1</w:t>
        </w:r>
        <w:r>
          <w:fldChar w:fldCharType="end"/>
        </w:r>
      </w:p>
    </w:sdtContent>
  </w:sdt>
  <w:p w:rsidR="00693542" w:rsidRPr="00E56524" w:rsidRDefault="00693542"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93542" w:rsidRPr="00E56524" w:rsidRDefault="00693542"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693542" w:rsidRDefault="00693542"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011" w:rsidRDefault="00CA0011" w:rsidP="00E56524">
      <w:pPr>
        <w:spacing w:after="0" w:line="240" w:lineRule="auto"/>
      </w:pPr>
      <w:r>
        <w:separator/>
      </w:r>
    </w:p>
  </w:footnote>
  <w:footnote w:type="continuationSeparator" w:id="0">
    <w:p w:rsidR="00CA0011" w:rsidRDefault="00CA0011"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BC378CB"/>
    <w:multiLevelType w:val="hybridMultilevel"/>
    <w:tmpl w:val="B29EF8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E0A0CE5"/>
    <w:multiLevelType w:val="hybridMultilevel"/>
    <w:tmpl w:val="762E2B32"/>
    <w:lvl w:ilvl="0" w:tplc="C578FEE6">
      <w:start w:val="8"/>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3270"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0D11DF7"/>
    <w:multiLevelType w:val="hybridMultilevel"/>
    <w:tmpl w:val="A1DABC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E3428CE"/>
    <w:multiLevelType w:val="hybridMultilevel"/>
    <w:tmpl w:val="50948C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1"/>
  </w:num>
  <w:num w:numId="5">
    <w:abstractNumId w:val="4"/>
  </w:num>
  <w:num w:numId="6">
    <w:abstractNumId w:val="1"/>
  </w:num>
  <w:num w:numId="7">
    <w:abstractNumId w:val="10"/>
  </w:num>
  <w:num w:numId="8">
    <w:abstractNumId w:val="6"/>
  </w:num>
  <w:num w:numId="9">
    <w:abstractNumId w:val="7"/>
  </w:num>
  <w:num w:numId="10">
    <w:abstractNumId w:val="14"/>
  </w:num>
  <w:num w:numId="11">
    <w:abstractNumId w:val="15"/>
  </w:num>
  <w:num w:numId="12">
    <w:abstractNumId w:val="2"/>
  </w:num>
  <w:num w:numId="13">
    <w:abstractNumId w:val="13"/>
  </w:num>
  <w:num w:numId="14">
    <w:abstractNumId w:val="9"/>
  </w:num>
  <w:num w:numId="15">
    <w:abstractNumId w:val="3"/>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5503"/>
    <w:rsid w:val="00031478"/>
    <w:rsid w:val="000354F3"/>
    <w:rsid w:val="00040CA2"/>
    <w:rsid w:val="000622CB"/>
    <w:rsid w:val="00086835"/>
    <w:rsid w:val="0009093C"/>
    <w:rsid w:val="000A15CE"/>
    <w:rsid w:val="000A28D4"/>
    <w:rsid w:val="000A6037"/>
    <w:rsid w:val="000A7843"/>
    <w:rsid w:val="000B0F4E"/>
    <w:rsid w:val="000C615A"/>
    <w:rsid w:val="000E473E"/>
    <w:rsid w:val="000F5E28"/>
    <w:rsid w:val="001029E5"/>
    <w:rsid w:val="00115919"/>
    <w:rsid w:val="00117ED1"/>
    <w:rsid w:val="00124FEA"/>
    <w:rsid w:val="00126F49"/>
    <w:rsid w:val="001435BD"/>
    <w:rsid w:val="00145020"/>
    <w:rsid w:val="001520B1"/>
    <w:rsid w:val="00170124"/>
    <w:rsid w:val="00181930"/>
    <w:rsid w:val="00191FC0"/>
    <w:rsid w:val="00194460"/>
    <w:rsid w:val="00195E9A"/>
    <w:rsid w:val="001A19A3"/>
    <w:rsid w:val="001A526B"/>
    <w:rsid w:val="001C286B"/>
    <w:rsid w:val="001D2221"/>
    <w:rsid w:val="001E67BD"/>
    <w:rsid w:val="001F43E2"/>
    <w:rsid w:val="00207769"/>
    <w:rsid w:val="0023731E"/>
    <w:rsid w:val="00237889"/>
    <w:rsid w:val="00245BFA"/>
    <w:rsid w:val="00252946"/>
    <w:rsid w:val="00260AE9"/>
    <w:rsid w:val="00262969"/>
    <w:rsid w:val="00277973"/>
    <w:rsid w:val="00282184"/>
    <w:rsid w:val="002A2F83"/>
    <w:rsid w:val="002C0671"/>
    <w:rsid w:val="002C1F80"/>
    <w:rsid w:val="002D0B8B"/>
    <w:rsid w:val="002E650A"/>
    <w:rsid w:val="002E6FD5"/>
    <w:rsid w:val="002E76AC"/>
    <w:rsid w:val="002E78C9"/>
    <w:rsid w:val="00302F26"/>
    <w:rsid w:val="00314727"/>
    <w:rsid w:val="003159A1"/>
    <w:rsid w:val="00323C23"/>
    <w:rsid w:val="0033254C"/>
    <w:rsid w:val="003437A1"/>
    <w:rsid w:val="00355BCA"/>
    <w:rsid w:val="00367240"/>
    <w:rsid w:val="00373994"/>
    <w:rsid w:val="00374CCD"/>
    <w:rsid w:val="00382709"/>
    <w:rsid w:val="00383D44"/>
    <w:rsid w:val="003935CF"/>
    <w:rsid w:val="003A630E"/>
    <w:rsid w:val="003A7B01"/>
    <w:rsid w:val="003B4C63"/>
    <w:rsid w:val="003B5F82"/>
    <w:rsid w:val="003D1E40"/>
    <w:rsid w:val="003D2BFA"/>
    <w:rsid w:val="003F558A"/>
    <w:rsid w:val="004003A3"/>
    <w:rsid w:val="004038FA"/>
    <w:rsid w:val="004208DE"/>
    <w:rsid w:val="004268B7"/>
    <w:rsid w:val="004345C9"/>
    <w:rsid w:val="00436BDF"/>
    <w:rsid w:val="0044610D"/>
    <w:rsid w:val="00450472"/>
    <w:rsid w:val="004A1CC6"/>
    <w:rsid w:val="004B1F3D"/>
    <w:rsid w:val="004B3900"/>
    <w:rsid w:val="004B58F6"/>
    <w:rsid w:val="004C155C"/>
    <w:rsid w:val="004C40C0"/>
    <w:rsid w:val="004C51A5"/>
    <w:rsid w:val="004D4BD5"/>
    <w:rsid w:val="004E288F"/>
    <w:rsid w:val="004E4AEA"/>
    <w:rsid w:val="004F0F22"/>
    <w:rsid w:val="005107D9"/>
    <w:rsid w:val="005344C0"/>
    <w:rsid w:val="00535185"/>
    <w:rsid w:val="005379BE"/>
    <w:rsid w:val="00590020"/>
    <w:rsid w:val="00590E2C"/>
    <w:rsid w:val="00595114"/>
    <w:rsid w:val="005B2DB2"/>
    <w:rsid w:val="005B7D67"/>
    <w:rsid w:val="005C7447"/>
    <w:rsid w:val="005D46F7"/>
    <w:rsid w:val="00640B2E"/>
    <w:rsid w:val="00652670"/>
    <w:rsid w:val="006636BA"/>
    <w:rsid w:val="006673B7"/>
    <w:rsid w:val="006704AA"/>
    <w:rsid w:val="006740D0"/>
    <w:rsid w:val="006751E6"/>
    <w:rsid w:val="00693542"/>
    <w:rsid w:val="006935F0"/>
    <w:rsid w:val="00697F39"/>
    <w:rsid w:val="006B4D80"/>
    <w:rsid w:val="006E011A"/>
    <w:rsid w:val="006E6508"/>
    <w:rsid w:val="006F343C"/>
    <w:rsid w:val="006F3910"/>
    <w:rsid w:val="006F4EA6"/>
    <w:rsid w:val="00722BE1"/>
    <w:rsid w:val="00742F86"/>
    <w:rsid w:val="007518B3"/>
    <w:rsid w:val="00756D3D"/>
    <w:rsid w:val="0077472A"/>
    <w:rsid w:val="00785B63"/>
    <w:rsid w:val="00791465"/>
    <w:rsid w:val="00794EB4"/>
    <w:rsid w:val="00796E46"/>
    <w:rsid w:val="007971B0"/>
    <w:rsid w:val="007A380B"/>
    <w:rsid w:val="007A3BDC"/>
    <w:rsid w:val="007B24DF"/>
    <w:rsid w:val="007C077E"/>
    <w:rsid w:val="007F776D"/>
    <w:rsid w:val="008043E3"/>
    <w:rsid w:val="00806F33"/>
    <w:rsid w:val="008128E2"/>
    <w:rsid w:val="008172EF"/>
    <w:rsid w:val="00822447"/>
    <w:rsid w:val="008251C9"/>
    <w:rsid w:val="0083546C"/>
    <w:rsid w:val="0085436F"/>
    <w:rsid w:val="008739F2"/>
    <w:rsid w:val="00894332"/>
    <w:rsid w:val="008B573E"/>
    <w:rsid w:val="008C4826"/>
    <w:rsid w:val="008E1D1A"/>
    <w:rsid w:val="009076E5"/>
    <w:rsid w:val="0093042A"/>
    <w:rsid w:val="009325B9"/>
    <w:rsid w:val="00933D7F"/>
    <w:rsid w:val="0095217A"/>
    <w:rsid w:val="0095256C"/>
    <w:rsid w:val="00960014"/>
    <w:rsid w:val="0097712F"/>
    <w:rsid w:val="009810D7"/>
    <w:rsid w:val="00984645"/>
    <w:rsid w:val="00996FF0"/>
    <w:rsid w:val="009A3990"/>
    <w:rsid w:val="009A70AD"/>
    <w:rsid w:val="009B7F87"/>
    <w:rsid w:val="00A009E5"/>
    <w:rsid w:val="00A01B58"/>
    <w:rsid w:val="00A023D4"/>
    <w:rsid w:val="00A121E6"/>
    <w:rsid w:val="00A168F8"/>
    <w:rsid w:val="00A25543"/>
    <w:rsid w:val="00A32DF5"/>
    <w:rsid w:val="00A37206"/>
    <w:rsid w:val="00A425B7"/>
    <w:rsid w:val="00A6065A"/>
    <w:rsid w:val="00A72CBA"/>
    <w:rsid w:val="00A75441"/>
    <w:rsid w:val="00A772E7"/>
    <w:rsid w:val="00A9018F"/>
    <w:rsid w:val="00A950F6"/>
    <w:rsid w:val="00AA081B"/>
    <w:rsid w:val="00AB34E4"/>
    <w:rsid w:val="00AC3423"/>
    <w:rsid w:val="00AD6A8F"/>
    <w:rsid w:val="00AE5E3F"/>
    <w:rsid w:val="00AF60F8"/>
    <w:rsid w:val="00B3078C"/>
    <w:rsid w:val="00B32B3B"/>
    <w:rsid w:val="00B47E77"/>
    <w:rsid w:val="00B50C39"/>
    <w:rsid w:val="00B54A74"/>
    <w:rsid w:val="00B54A9E"/>
    <w:rsid w:val="00B5591A"/>
    <w:rsid w:val="00B713D6"/>
    <w:rsid w:val="00B75D9D"/>
    <w:rsid w:val="00BC0DFF"/>
    <w:rsid w:val="00BC14C4"/>
    <w:rsid w:val="00BD4764"/>
    <w:rsid w:val="00BD649D"/>
    <w:rsid w:val="00BE6D35"/>
    <w:rsid w:val="00BE6D40"/>
    <w:rsid w:val="00BE70EF"/>
    <w:rsid w:val="00C11245"/>
    <w:rsid w:val="00C13BCE"/>
    <w:rsid w:val="00C14FF3"/>
    <w:rsid w:val="00C15D1E"/>
    <w:rsid w:val="00C21EF7"/>
    <w:rsid w:val="00C24B65"/>
    <w:rsid w:val="00C24E7C"/>
    <w:rsid w:val="00C34052"/>
    <w:rsid w:val="00C36FB2"/>
    <w:rsid w:val="00C47F7B"/>
    <w:rsid w:val="00C5438A"/>
    <w:rsid w:val="00C61664"/>
    <w:rsid w:val="00C84086"/>
    <w:rsid w:val="00C9264B"/>
    <w:rsid w:val="00C93DB8"/>
    <w:rsid w:val="00CA0011"/>
    <w:rsid w:val="00CA5A2A"/>
    <w:rsid w:val="00CB07DC"/>
    <w:rsid w:val="00CD4EED"/>
    <w:rsid w:val="00CE3600"/>
    <w:rsid w:val="00CE4BED"/>
    <w:rsid w:val="00CE4FC6"/>
    <w:rsid w:val="00CF0888"/>
    <w:rsid w:val="00CF15EE"/>
    <w:rsid w:val="00D02DED"/>
    <w:rsid w:val="00D14DAD"/>
    <w:rsid w:val="00D200F9"/>
    <w:rsid w:val="00D348D9"/>
    <w:rsid w:val="00D56CF9"/>
    <w:rsid w:val="00D63114"/>
    <w:rsid w:val="00D67FBF"/>
    <w:rsid w:val="00D870B9"/>
    <w:rsid w:val="00D90BC7"/>
    <w:rsid w:val="00D953C8"/>
    <w:rsid w:val="00DA6C2A"/>
    <w:rsid w:val="00DB745B"/>
    <w:rsid w:val="00DD0A8E"/>
    <w:rsid w:val="00E02E9E"/>
    <w:rsid w:val="00E0413C"/>
    <w:rsid w:val="00E16838"/>
    <w:rsid w:val="00E22420"/>
    <w:rsid w:val="00E32BFB"/>
    <w:rsid w:val="00E33C1D"/>
    <w:rsid w:val="00E459AD"/>
    <w:rsid w:val="00E56524"/>
    <w:rsid w:val="00E655BE"/>
    <w:rsid w:val="00E70648"/>
    <w:rsid w:val="00E70A13"/>
    <w:rsid w:val="00E7165F"/>
    <w:rsid w:val="00E71D23"/>
    <w:rsid w:val="00E73BDD"/>
    <w:rsid w:val="00E93179"/>
    <w:rsid w:val="00E93728"/>
    <w:rsid w:val="00EB51DE"/>
    <w:rsid w:val="00ED142F"/>
    <w:rsid w:val="00ED21AD"/>
    <w:rsid w:val="00ED5DFD"/>
    <w:rsid w:val="00ED740B"/>
    <w:rsid w:val="00ED76CA"/>
    <w:rsid w:val="00ED77B3"/>
    <w:rsid w:val="00F06544"/>
    <w:rsid w:val="00F36E5C"/>
    <w:rsid w:val="00F444C7"/>
    <w:rsid w:val="00F65332"/>
    <w:rsid w:val="00F70E91"/>
    <w:rsid w:val="00F81CE8"/>
    <w:rsid w:val="00F910A1"/>
    <w:rsid w:val="00F92011"/>
    <w:rsid w:val="00F92E0F"/>
    <w:rsid w:val="00F959E7"/>
    <w:rsid w:val="00FA74BB"/>
    <w:rsid w:val="00FB28F3"/>
    <w:rsid w:val="00FB502F"/>
    <w:rsid w:val="00FC48A1"/>
    <w:rsid w:val="00FC5FD6"/>
    <w:rsid w:val="00FE7440"/>
    <w:rsid w:val="00FF5302"/>
    <w:rsid w:val="00FF6386"/>
    <w:rsid w:val="00FF652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A72CBA"/>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Descripcin">
    <w:name w:val="caption"/>
    <w:aliases w:val="Epígrafe 2"/>
    <w:basedOn w:val="Normal"/>
    <w:next w:val="Normal"/>
    <w:link w:val="DescripcinCar"/>
    <w:uiPriority w:val="99"/>
    <w:unhideWhenUsed/>
    <w:qFormat/>
    <w:rsid w:val="00D67FBF"/>
    <w:pPr>
      <w:spacing w:after="0" w:line="240" w:lineRule="auto"/>
      <w:jc w:val="both"/>
    </w:pPr>
    <w:rPr>
      <w:rFonts w:eastAsia="MS Mincho" w:cs="Times New Roman"/>
      <w:bCs/>
      <w:lang w:eastAsia="es-ES"/>
    </w:rPr>
  </w:style>
  <w:style w:type="character" w:customStyle="1" w:styleId="DescripcinCar">
    <w:name w:val="Descripción Car"/>
    <w:aliases w:val="Epígrafe 2 Car"/>
    <w:basedOn w:val="Fuentedeprrafopredeter"/>
    <w:link w:val="Descripcin"/>
    <w:uiPriority w:val="99"/>
    <w:rsid w:val="00D67FBF"/>
    <w:rPr>
      <w:rFonts w:eastAsia="MS Mincho" w:cs="Times New Roman"/>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437738">
      <w:bodyDiv w:val="1"/>
      <w:marLeft w:val="0"/>
      <w:marRight w:val="0"/>
      <w:marTop w:val="0"/>
      <w:marBottom w:val="0"/>
      <w:divBdr>
        <w:top w:val="none" w:sz="0" w:space="0" w:color="auto"/>
        <w:left w:val="none" w:sz="0" w:space="0" w:color="auto"/>
        <w:bottom w:val="none" w:sz="0" w:space="0" w:color="auto"/>
        <w:right w:val="none" w:sz="0" w:space="0" w:color="auto"/>
      </w:divBdr>
    </w:div>
    <w:div w:id="90919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teWPzomtqrtijasG6hP1P/TKxV6dyRDYAWZLPZCgO70=</DigestValue>
    </Reference>
    <Reference Type="http://www.w3.org/2000/09/xmldsig#Object" URI="#idOfficeObject">
      <DigestMethod Algorithm="http://www.w3.org/2001/04/xmlenc#sha256"/>
      <DigestValue>4fDF78YkUPn6AJqOv0hJvuIg7F68q8As+wLAGwFLAYI=</DigestValue>
    </Reference>
    <Reference Type="http://uri.etsi.org/01903#SignedProperties" URI="#idSignedProperties">
      <Transforms>
        <Transform Algorithm="http://www.w3.org/TR/2001/REC-xml-c14n-20010315"/>
      </Transforms>
      <DigestMethod Algorithm="http://www.w3.org/2001/04/xmlenc#sha256"/>
      <DigestValue>zaoOKTAhldRJF9pkdLiKnS25Gx6SKmaaK8rXp+4TcLk=</DigestValue>
    </Reference>
    <Reference Type="http://www.w3.org/2000/09/xmldsig#Object" URI="#idValidSigLnImg">
      <DigestMethod Algorithm="http://www.w3.org/2001/04/xmlenc#sha256"/>
      <DigestValue>x/34s8W+CzUh1ZoI6GyR6cUk87E9B3y34tP6bZS/k0g=</DigestValue>
    </Reference>
    <Reference Type="http://www.w3.org/2000/09/xmldsig#Object" URI="#idInvalidSigLnImg">
      <DigestMethod Algorithm="http://www.w3.org/2001/04/xmlenc#sha256"/>
      <DigestValue>yABNNRIpTFPfgwBCqOQo3M0jdzR16UeLFjT0jMIT/Sg=</DigestValue>
    </Reference>
  </SignedInfo>
  <SignatureValue>ZSftL4ylAqwAkA5A9/gdgMoLzcR9bq7F/w/sAR2g/ohKyKCW+AHz9xh4My3a+GXCHBZ7BnkqfC3f
W9TKHIaJTTgVzXaKGIAS139k0H5QRlP8ISwzlaBANaKtc1Ni6LBd6PMJDsGtvI0mbho5/Rc6Buty
/ItRx6XvIbJ89YjhfaUWiYBf3aWnyIIGubD/ugZTYFeRBm52Jqt3UCHeb7034uCZn9srsk7672Zm
M7081GqPmZBbfBnPQ9rNPsG3b4N9XcrmXDbNP9uHRNTiG3ConCoR5JKfMvk3vwNPjk/8pl+GUfbg
1UycHs8fkeLBaq8z0Fpg85wLqp+dlXhV5THeUA==</SignatureValue>
  <KeyInfo>
    <X509Data>
      <X509Certificate>MIIH5jCCBs6gAwIBAgIILeqrORqwUz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UwODIwMzQwMFoXDTIwMDUwNzIwMzQwMFowggEaMQswCQYDVQQGEwJDTDEmMCQGA1UECAwdT0NUQVZBIC0gUkVHSU9OIERFTCBCSU8gLSBCSU8xEzARBgNVBAcMCkNPTkNFUENJT04xLDAqBgNVBAoMI1N1cGVyaW50ZW5kZW5jaWEgZGVsIE1lZGlvIEFtYmllbnRlMTwwOgYDVQQLDDNUZXJtaW5vcyBkZSB1c28gZW4gd3d3LmVzaWduLWxhLmNvbS9hY3VlcmRvdGVyY2Vyb3MxFTATBgNVBAwMDEZJU0NBTElaQURPUjEjMCEGA1UEAwwaSlVBTiBQQUJMTyBHUkFOWk9XIENBQlJFUkExJjAkBgkqhkiG9w0BCQEWF2p1YW4uZ3Jhbnpvd0BzbWEuZ29iLmNsMIIBIjANBgkqhkiG9w0BAQEFAAOCAQ8AMIIBCgKCAQEA4dOsLYLzvWibkN6p530BzfBlhPRi6tKtxIMNyaxI4ShG+M8iXEnunI4dC5aIpw4L8TgfVl1MY7Ey1n2Jy8FKfAlhYeGW/o1UiAeJ7gEpUiYPhgF8hvhIQhUrBtzt2WMb/S5TMiWzQAjH2CYfLoH4oOB97v5SfTacz8h8JIJpWxeJHmc5/YsG/AuE3YIpHUHqH1yCkKVn6Kz6jXKXgExigYFtCZKxXPHwgB1PnP781U3XbXm2e4oct5Xf+hBuY65s+UsHLKTm2hcmxmqv7fwAGLHIO2Be5Bp/02Ap5FiPnarnOyQG71FJIx4VFgauufICuqHTuScWnvzgHl5MPeYHnQIDAQABo4IDdTCCA3EwgYUGCCsGAQUFBwEBBHkwdzBPBggrBgEFBQcwAoZDaHR0cDovL3BraS5lc2lnbi1sYS5jb20vY2FjZXJ0cy9wa2lDbGFzczNGRUFwYXJhRXN0YWRvZGVDaGlsZUNBLmNydDAkBggrBgEFBQcwAYYYaHR0cDovL29jc3AuZXNpZ24tbGEuY29tMB0GA1UdDgQWBBRdwXZ2K3LHrqKpjNdouDCBrgJv6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E4MjQ3NC00MCMGA1UdEgQcMBqgGAYIKwYBBAHBAQKgDBYKOTk1NTE3NDAtSzANBgkqhkiG9w0BAQsFAAOCAQEAJdXNHdDkjZ42XVsTIv8TXxppByfFdy6XstTjGFUTH/z5OpC3KMjv82r6SAc9uyOPx4in4+IV6XGbXk4oi9S53zl+qqXek/+l8UWHHhQvwRPxK5Y0kKUMCTMkTW7vB9r1bB7wKdOF/j8AMWxToHkIeRWyzH9MVRKs0JB6WIqfHfGLlWo+hwXk4CHcxRJOvJv7Vm2gWBtnIIs3jxg1pbzOGA+LTANvfkP+tmV+kXybZFWdfN8GB70GO7rr8oQcw35dmpEGMkTGhySVpBvusPY9PmZrP6XGZo7WowRcz3P+l/57mdcTn5w9PAYDGOgOUor0YnkbWIDiH75O6EX2G38E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1ceC3wZCgCSMEEG67b20FBDwar7Hlrd8+Qn+waD5QbM=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dEiS6Dqjq+OzGjh+8na0w1RJVlj6pIICdQbeUryfvNQ=</DigestValue>
      </Reference>
      <Reference URI="/word/endnotes.xml?ContentType=application/vnd.openxmlformats-officedocument.wordprocessingml.endnotes+xml">
        <DigestMethod Algorithm="http://www.w3.org/2001/04/xmlenc#sha256"/>
        <DigestValue>bypLJD9tZjfKBT/D7CK1m+FrGeyy6JibsqmwrjkaOzo=</DigestValue>
      </Reference>
      <Reference URI="/word/fontTable.xml?ContentType=application/vnd.openxmlformats-officedocument.wordprocessingml.fontTable+xml">
        <DigestMethod Algorithm="http://www.w3.org/2001/04/xmlenc#sha256"/>
        <DigestValue>kcPtYk7Vh3MlHWmW9COMmQVITJUckr84kqTvnG0Ypus=</DigestValue>
      </Reference>
      <Reference URI="/word/footer1.xml?ContentType=application/vnd.openxmlformats-officedocument.wordprocessingml.footer+xml">
        <DigestMethod Algorithm="http://www.w3.org/2001/04/xmlenc#sha256"/>
        <DigestValue>ImQD0w6gXUvET58GK+E5QZz5BKNjfuT5l5zpwT91mWg=</DigestValue>
      </Reference>
      <Reference URI="/word/footer2.xml?ContentType=application/vnd.openxmlformats-officedocument.wordprocessingml.footer+xml">
        <DigestMethod Algorithm="http://www.w3.org/2001/04/xmlenc#sha256"/>
        <DigestValue>IDaLthziU5V8d/oXOimRJnyu3jaiFqFFRZeHswjGTJA=</DigestValue>
      </Reference>
      <Reference URI="/word/footnotes.xml?ContentType=application/vnd.openxmlformats-officedocument.wordprocessingml.footnotes+xml">
        <DigestMethod Algorithm="http://www.w3.org/2001/04/xmlenc#sha256"/>
        <DigestValue>42JT4HXx8PD4Hhm9r3nDJUf3jvtjDLRiNSPPMpxYzDU=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QJwH2qYe6IXw9xdrVP2K5gM6ZVgcztiTIr4T0TfXW+E=</DigestValue>
      </Reference>
      <Reference URI="/word/media/image11.jpeg?ContentType=image/jpeg">
        <DigestMethod Algorithm="http://www.w3.org/2001/04/xmlenc#sha256"/>
        <DigestValue>LqrWmQ5wcc/b7vCuQ9kVreMMzKHgl8HIekjdEqMZvS0=</DigestValue>
      </Reference>
      <Reference URI="/word/media/image12.jpeg?ContentType=image/jpeg">
        <DigestMethod Algorithm="http://www.w3.org/2001/04/xmlenc#sha256"/>
        <DigestValue>DJH4y+AIiOCBRfsegbQvas8fon5D/987ppP53tEAg6o=</DigestValue>
      </Reference>
      <Reference URI="/word/media/image13.jpeg?ContentType=image/jpeg">
        <DigestMethod Algorithm="http://www.w3.org/2001/04/xmlenc#sha256"/>
        <DigestValue>b/UwkzETawmrdtjXVuOjTXrj5ts8RSAcXlvltUkQiOk=</DigestValue>
      </Reference>
      <Reference URI="/word/media/image14.jpeg?ContentType=image/jpeg">
        <DigestMethod Algorithm="http://www.w3.org/2001/04/xmlenc#sha256"/>
        <DigestValue>VTIxQOs6bH8XuVRJIvlfLtqjt82zGcsZ2co4VmRCZqU=</DigestValue>
      </Reference>
      <Reference URI="/word/media/image2.emf?ContentType=image/x-emf">
        <DigestMethod Algorithm="http://www.w3.org/2001/04/xmlenc#sha256"/>
        <DigestValue>vChTb2AiipxT3dPd9X23jWyrOJzYWn1j7jkfQxqqz1M=</DigestValue>
      </Reference>
      <Reference URI="/word/media/image3.jpeg?ContentType=image/jpeg">
        <DigestMethod Algorithm="http://www.w3.org/2001/04/xmlenc#sha256"/>
        <DigestValue>WU2/BUF/A+SB9VNq0o22HmRUP8DZudC45mizwh+7uBA=</DigestValue>
      </Reference>
      <Reference URI="/word/media/image4.emf?ContentType=image/x-emf">
        <DigestMethod Algorithm="http://www.w3.org/2001/04/xmlenc#sha256"/>
        <DigestValue>znUD2dsYBT1tmzeSKkTWma4huIMN4JliPJzn5IPZ+hQ=</DigestValue>
      </Reference>
      <Reference URI="/word/media/image5.emf?ContentType=image/x-emf">
        <DigestMethod Algorithm="http://www.w3.org/2001/04/xmlenc#sha256"/>
        <DigestValue>u16jGsN1ABehLz2WtrxhMgPtA+vIbrnVJTk1NhaiCzU=</DigestValue>
      </Reference>
      <Reference URI="/word/media/image6.png?ContentType=image/png">
        <DigestMethod Algorithm="http://www.w3.org/2001/04/xmlenc#sha256"/>
        <DigestValue>pkVRh8A4IJ77HYpVs3fI/NBlqfIL4JuA7QkjnzHjwHk=</DigestValue>
      </Reference>
      <Reference URI="/word/media/image7.png?ContentType=image/png">
        <DigestMethod Algorithm="http://www.w3.org/2001/04/xmlenc#sha256"/>
        <DigestValue>Oa+KYVWLj8YGK31dIBHHAhMHNcvkLYncsR1zLQECyTM=</DigestValue>
      </Reference>
      <Reference URI="/word/media/image8.jpeg?ContentType=image/jpeg">
        <DigestMethod Algorithm="http://www.w3.org/2001/04/xmlenc#sha256"/>
        <DigestValue>kJGGVrZFHtDsXGCie5a5n4suBHNKUGEfMOyZZP69jdc=</DigestValue>
      </Reference>
      <Reference URI="/word/media/image9.jpeg?ContentType=image/jpeg">
        <DigestMethod Algorithm="http://www.w3.org/2001/04/xmlenc#sha256"/>
        <DigestValue>0P7lE7UfS7IX8bSFHA9RAQCWOSu3oiYDi9kgX4lEY1o=</DigestValue>
      </Reference>
      <Reference URI="/word/numbering.xml?ContentType=application/vnd.openxmlformats-officedocument.wordprocessingml.numbering+xml">
        <DigestMethod Algorithm="http://www.w3.org/2001/04/xmlenc#sha256"/>
        <DigestValue>7DffsRfWbVS+HUalr9G4UynMETx2PUqYm7BUqvrxDIo=</DigestValue>
      </Reference>
      <Reference URI="/word/settings.xml?ContentType=application/vnd.openxmlformats-officedocument.wordprocessingml.settings+xml">
        <DigestMethod Algorithm="http://www.w3.org/2001/04/xmlenc#sha256"/>
        <DigestValue>sziQNQ74ochMnNAlZHSueqnxrHC114N9VUTmocTgPu8=</DigestValue>
      </Reference>
      <Reference URI="/word/styles.xml?ContentType=application/vnd.openxmlformats-officedocument.wordprocessingml.styles+xml">
        <DigestMethod Algorithm="http://www.w3.org/2001/04/xmlenc#sha256"/>
        <DigestValue>SrM3+hwDa//XsJloICbHBDCw4oEHDTj2VPz1vhsjRmg=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7ZKHYdGYW0Fc3PVgZm7DVHYbLPL5S/3bgnEzGX1Lu38=</DigestValue>
      </Reference>
    </Manifest>
    <SignatureProperties>
      <SignatureProperty Id="idSignatureTime" Target="#idPackageSignature">
        <mdssi:SignatureTime xmlns:mdssi="http://schemas.openxmlformats.org/package/2006/digital-signature">
          <mdssi:Format>YYYY-MM-DDThh:mm:ssTZD</mdssi:Format>
          <mdssi:Value>2020-02-14T17:21:02Z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3</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2020-02-14T17:21:02Z</xd:SigningTime>
          <xd:SigningCertificate>
            <xd:Cert>
              <xd:CertDigest>
                <DigestMethod Algorithm="http://www.w3.org/2001/04/xmlenc#sha256"/>
                <DigestValue>dBgJVlqV7l7CE69pwfmHXtQtPVHaViulNPUd6UNG/FM=</DigestValue>
              </xd:CertDigest>
              <xd:IssuerSerial>
                <X509IssuerName>E=e-sign@esign-la.com, CN=ESign Class 3 Firma Electronica Avanzada para Estado de Chile CA, OU=Terminos de uso en www.esign-la.com/acuerdoterceros, O=E-Sign S.A., C=CL</X509IssuerName>
                <X509SerialNumber>3308645138006299453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YBAAB/AAAAAAAAAAAAAABBJAAApREAACBFTUYAAAEAb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x2xzwLQ0i5KlZ0XSpW//8AAAAAQXV+WgAAMJg/AAwAAAAAAAAAsPaGAISXPwBo80J1AAAAAAAAQ2hhclVwcGVyVwCShAAQlIQAOBq5CaCbhADclz8AgAGxdg1crHbfW6x23Jc/AGQBAAAEZYd2BGWHdhikigAACAAAAAIAAAAAAAD8lz8Al2yHdgAAAAAAAAAANpk/AAkAAAAkmT8ACQAAAAAAAAAAAAAAJJk/ADSYPwCa7IZ2AAAAAAACAAAAAD8ACQAAACSZPwAJAAAATBKIdgAAAAAAAAAAJJk/AAkAAAAAAAAAYJg/AEAwhnYAAAAAAAIAACSZPwAJAAAAZHYACAAAAAAlAAAADAAAAAEAAAAYAAAADAAAAAAAAAISAAAADAAAAAEAAAAeAAAAGAAAAL0AAAAEAAAA9wAAABEAAAAlAAAADAAAAAEAAABUAAAAiAAAAL4AAAAEAAAA9QAAABAAAAABAAAAWyQNQlUlDUK+AAAABAAAAAoAAABMAAAAAAAAAAAAAAAAAAAA//////////9gAAAAMQA0AC0AMAAyAC0AMgAwADIAMAAGAAAABgAAAAQAAAAGAAAABgAAAAQAAAAGAAAABgAAAAYAAAAGAAAASwAAAEAAAAAwAAAABQAAACAAAAABAAAAAQAAABAAAAAAAAAAAAAAAAcBAACAAAAAAAAAAAAAAAAHAQAAgAAAAFIAAABwAQAAAgAAABAAAAAHAAAAAAAAAAAAAAC8AgAAAAAAAAECAiJTAHkAcwB0AGUAbQAAAAAAAAAAAAAAAAAAAAAAAAAAAAAAAAAAAAAAAAAAAAAAAAAAAAAAAAAAAAAAAAAAAAAAAAA/AMVYAHfgQj8AxVgAd294zzX+////DOT7dnLh+3Z0Sm0NsJqHALhIbQ2YOz8Al2yHdgAAAAAAAAAAzDw/AAYAAADAPD8ABgAAAAIAAAAAAAAAzEhtDbDgbg3MSG0NAAAAALDgbg3oOz8ABGWHdgRlh3YAAAAAAAgAAAACAAAAAAAA8Ds/AJdsh3YAAAAAAAAAACY9PwAHAAAAGD0/AAcAAAAAAAAAAAAAABg9PwAoPD8AmuyGdgAAAAAAAgAAAAA/AAcAAAAYPT8ABwAAAEwSiHYAAAAAAAAAABg9PwAHAAAAAAAAAFQ8PwBAMIZ2AAAAAAACAAAYPT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4NKHcjAQAAAACEADoIKHcjATw7PwAUJM1UPDs/ADw7PwAnNc1UAAAAAHEkzVRYzQZVyOD0VMjg9FSQ5vRUuKl+DQAAAAD/////AAAAAKbwzAB4Oz8AgAGxdg1crHbfW6x2eDs/AGQBAAAEZYd2BGWHdgiicw0ACAAAAAIAAAAAAACYOz8Al2yHdgAAAAAAAAAAzDw/AAYAAADAPD8ABgAAAAAAAAAAAAAAwDw/ANA7PwCa7IZ2AAAAAAACAAAAAD8ABgAAAMA8PwAGAAAATBKIdgAAAAAAAAAAwDw/AAYAAAAAAAAA/Ds/AEAwhnYAAAAAAAIAAMA8PwAGAAAAZHYACAAAAAAlAAAADAAAAAMAAAAYAAAADAAAAAAAAAISAAAADAAAAAEAAAAWAAAADAAAAAgAAABUAAAAVAAAAAoAAAAnAAAAHgAAAEoAAAABAAAAWyQNQlUlDUIKAAAASwAAAAEAAABMAAAABAAAAAkAAAAnAAAAIAAAAEsAAABQAAAAWABM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AAD1AAAAj1fqKDtX6iiXvt5UgB27CeCusg7wnxgoRjAhCyIAigHobj8AvG4/ACipfg0gDQSEgHE/AGa/3lQgDQSEAAAAAIAduwkA8CMBbHA/ABB8BlUAoBgoAAAAABB8BlUgDQAA8J8YKAgAAAAAAAAABwAAAPCfGCgAAAAAAAAAAPBuPwBFK9BUIAAAAP////8AAAAAAAAAAA0AAAAAAAAAMAAAAAEAAAABAAAADQAAAA0AAAAQAAAAAAAAAAAAuwkA8CMBAR0BAAAAAADRCAp6sG8/ALBvPwAwhd5UAAAAAAAAAABwohgoAAAAAAEAAAAAAAAAcG8/AFY5rXZ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H/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w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f8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H/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w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f8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H/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w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f8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H/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w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f8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H/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w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f8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H/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w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f8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H/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w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f8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H/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w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f8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H/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w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f8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H/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w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f8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H/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w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f8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H/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w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f8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H/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w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f8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H/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w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f8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H/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w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f8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H/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w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f8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Gf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w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f8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F4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w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f8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GK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w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f8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H/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w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f8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H9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w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f8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Gn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w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f8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GT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w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f8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HS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w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f8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H/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w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f8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H/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w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f8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H/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w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f8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H/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w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f8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H/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3Q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f8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H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e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f8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GR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fw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f8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F0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x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f8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F5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w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f8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Fv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w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f8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F4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G1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Hz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Hv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0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QAAAFwAAAABAAAAWyQNQlUlDUIKAAAAUAAAABUAAABMAAAAAAAAAAAAAAAAAAAA//////////94AAAASgB1AGEAbgAgAFAAYQBiAGwAbwAgAEcAcgBhAG4AegBvAHcAIABjAC4AcEEEAAAABwAAAAYAAAAHAAAAAwAAAAYAAAAGAAAABwAAAAMAAAAHAAAAAwAAAAgAAAAEAAAABgAAAAcAAAAFAAAABwAAAAkAAAADAAAABQ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B8AAAACgAAAGAAAAA3AAAAbAAAAAEAAABbJA1CVSUNQgoAAABgAAAACAAAAEwAAAAAAAAAAAAAAAAAAAD//////////1wAAABKAGUAZgBlACAATwBCAEIABAAAAAYAAAAEAAAABg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C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6CQAAAAcKDQcKDQcJDQ4WMShFrjFU1TJV1gECBAIDBAECBQoRKyZBowsTMYAhAAAAfqbJd6PIeqDCQFZ4JTd0Lk/HMVPSGy5uFiE4GypVJ0KnHjN9AAABugkAAACcz+7S6ffb7fnC0t1haH0hMm8aLXIuT8ggOIwoRKslP58cK08AAAE0KAAAAMHg9P///////////+bm5k9SXjw/SzBRzTFU0y1NwSAyVzFGXwEBAvMJCA8mnM/u69/SvI9jt4tgjIR9FBosDBEjMVTUMlXWMVPRKUSeDxk4AAAAgCEAAADT6ff///////+Tk5MjK0krSbkvUcsuT8YVJFoTIFIrSbgtTcEQHEdpDQAAAJzP7vT6/bTa8kRleixHhy1Nwi5PxiQtTnBwcJKSki81SRwtZAgOI4AhAAAAweD02+35gsLqZ5q6Jz1jNEJyOUZ4qamp+/v7////wdPeVnCJAQECcg0AAACv1/Ho8/ubzu6CwuqMudS3u769vb3////////////L5fZymsABAgOAIQAAAK/X8fz9/uLx+snk9uTy+vz9/v///////////////8vl9nKawAECA5UNAAAAotHvtdryxOL1xOL1tdry0+r32+350+r3tdryxOL1pdPvc5rAAQIDNCgAAABpj7ZnjrZqj7Zqj7ZnjrZtkbdukrdtkbdnjrZqj7ZojrZ3rdUCAwSpDgAAAAAAAAAAAAAAAAAAAAAAAAAAAAAAAAAAAAAAAAAAAAAAAAAAAAAAADQ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8dsc8C0NIuSpWdF0qVv//AAAAAEF1floAADCYPwAMAAAAAAAAALD2hgCElz8AaPNCdQAAAAAAAENoYXJVcHBlclcAkoQAEJSEADgauQmgm4QA3Jc/AIABsXYNXKx231usdtyXPwBkAQAABGWHdgRlh3YYpIoAAAgAAAACAAAAAAAA/Jc/AJdsh3YAAAAAAAAAADaZPwAJAAAAJJk/AAkAAAAAAAAAAAAAACSZPwA0mD8AmuyGdgAAAAAAAgAAAAA/AAkAAAAkmT8ACQAAAEwSiHYAAAAAAAAAACSZPwAJAAAAAAAAAGCYPwBAMIZ2AAAAAAACAAAkmT8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AAAAAAAAAAAAAAAAAAAAAAAAAAAAAAAAAAAAAAAAAAAAAAAAAAAAAAAAAAAAAAAAAAAAAA/AMVYAHfgQj8AxVgAd294zzX+////DOT7dnLh+3Z0Sm0NsJqHALhIbQ2YOz8Al2yHdgAAAAAAAAAAzDw/AAYAAADAPD8ABgAAAAIAAAAAAAAAzEhtDbDgbg3MSG0NAAAAALDgbg3oOz8ABGWHdgRlh3YAAAAAAAgAAAACAAAAAAAA8Ds/AJdsh3YAAAAAAAAAACY9PwAHAAAAGD0/AAcAAAAAAAAAAAAAABg9PwAoPD8AmuyGdgAAAAAAAgAAAAA/AAcAAAAYPT8ABwAAAEwSiHYAAAAAAAAAABg9PwAHAAAAAAAAAFQ8PwBAMIZ2AAAAAAACAAAYPT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4NKHcjAQAAAACEADoIKHcjATw7PwAUJM1UPDs/ADw7PwAnNc1UAAAAAHEkzVRYzQZVyOD0VMjg9FSQ5vRUuKl+DQAAAAD/////AAAAAKbwzAB4Oz8AgAGxdg1crHbfW6x2eDs/AGQBAAAEZYd2BGWHdgiicw0ACAAAAAIAAAAAAACYOz8Al2yHdgAAAAAAAAAAzDw/AAYAAADAPD8ABgAAAAAAAAAAAAAAwDw/ANA7PwCa7IZ2AAAAAAACAAAAAD8ABgAAAMA8PwAGAAAATBKIdgAAAAAAAAAAwDw/AAYAAAAAAAAA/Ds/AEAwhnYAAAAAAAIAAMA8P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uwlojG8oA6Osdn8mKFW3MgHoAAAAAOCusg5UcD8A6ywhaiIAigFZKShVFG8/AAAAAACAHbsJVHA/ACSIgBJcbz8A6SgoVVMAZQBnAG8AZQAgAFUASQAAAAAABSkoVSxwPwDhAAAA1G4/ADtc31SYAssJ4QAAAAEAAACGjG8oAAA/ANpb31QEAAAABQAAAAAAAAAAAAAAAAAAAIaMbyjgcD8ANSgoVZBZwQkEAAAAgB27CQAAAABZKChVAAAAAAAAZQBnAG8AZQAgAFUASQAAAAp6sG8/ALBvPwDhAAAATG8/AAAAAABojG8oAAAAAAEAAAAAAAAAcG8/AFY5rXZ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H/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w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f8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H/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w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f8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H/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w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f8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H/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w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f8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H/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w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f8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H/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w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f8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H/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w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f8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H/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w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f8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H/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w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f8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H/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w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f8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H/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w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f8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H/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w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f8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H/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w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f8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H/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w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f8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H/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w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f8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H/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w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f8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Gf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w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f8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F4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w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f8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GK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w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f8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H/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w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f8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H9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w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f8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Gn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w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f8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GT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w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f8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HS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w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f8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H/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w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f8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H/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w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f8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H/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w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f8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H/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w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f8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H/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3Q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f8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H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e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f8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GR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fw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f8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F0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x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f8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F5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w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f8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Fv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w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f8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F4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G1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Hz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Hv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0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QAAAFwAAAABAAAAWyQNQlUlDUIKAAAAUAAAABUAAABMAAAAAAAAAAAAAAAAAAAA//////////94AAAASgB1AGEAbgAgAFAAYQBiAGwAbwAgAEcAcgBhAG4AegBvAHcAIABjAC4AIAAEAAAABwAAAAYAAAAHAAAAAwAAAAYAAAAGAAAABwAAAAMAAAAHAAAAAwAAAAgAAAAEAAAABgAAAAcAAAAFAAAABwAAAAkAAAADAAAABQ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B8AAAACgAAAGAAAAA3AAAAbAAAAAEAAABbJA1CVSUNQgoAAABgAAAACAAAAEwAAAAAAAAAAAAAAAAAAAD//////////1wAAABKAGUAZgBlACAATwBCAEIABAAAAAYAAAAEAAAABg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CAPw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16C67-8710-41BE-B871-3556AE856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3590</TotalTime>
  <Pages>15</Pages>
  <Words>2832</Words>
  <Characters>15576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64</cp:revision>
  <dcterms:created xsi:type="dcterms:W3CDTF">2019-01-29T21:36:00Z</dcterms:created>
  <dcterms:modified xsi:type="dcterms:W3CDTF">2020-02-14T17:20:00Z</dcterms:modified>
</cp:coreProperties>
</file>