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C68AC5" w14:textId="77777777" w:rsidR="00D870B9" w:rsidRPr="001029E5" w:rsidRDefault="00B32B3B" w:rsidP="00B32B3B">
      <w:pPr>
        <w:jc w:val="center"/>
        <w:rPr>
          <w:sz w:val="28"/>
          <w:szCs w:val="28"/>
        </w:rPr>
      </w:pPr>
      <w:r>
        <w:rPr>
          <w:noProof/>
          <w:lang w:eastAsia="es-CL"/>
        </w:rPr>
        <w:drawing>
          <wp:inline distT="0" distB="0" distL="0" distR="0" wp14:anchorId="770F7AFD" wp14:editId="27EE446E">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2FC688E6" w14:textId="77777777" w:rsidR="000A1083" w:rsidRPr="000A1083" w:rsidRDefault="000A1083" w:rsidP="000A1083">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0A1083">
        <w:rPr>
          <w:rFonts w:ascii="Calibri" w:eastAsia="Calibri" w:hAnsi="Calibri" w:cs="Times New Roman"/>
          <w:b/>
          <w:sz w:val="24"/>
          <w:szCs w:val="24"/>
        </w:rPr>
        <w:t>INFORME TÉCNICO DE FISCALIZACIÓN AMBIENTAL</w:t>
      </w:r>
      <w:bookmarkEnd w:id="0"/>
      <w:bookmarkEnd w:id="1"/>
      <w:bookmarkEnd w:id="2"/>
      <w:bookmarkEnd w:id="3"/>
    </w:p>
    <w:p w14:paraId="6E7EB785" w14:textId="77777777" w:rsidR="000A1083" w:rsidRPr="000A1083" w:rsidRDefault="000A1083" w:rsidP="000A1083">
      <w:pPr>
        <w:spacing w:after="0" w:line="240" w:lineRule="auto"/>
        <w:jc w:val="center"/>
        <w:rPr>
          <w:rFonts w:ascii="Calibri" w:eastAsia="Calibri" w:hAnsi="Calibri" w:cs="Calibri"/>
          <w:b/>
          <w:sz w:val="24"/>
          <w:szCs w:val="24"/>
        </w:rPr>
      </w:pPr>
    </w:p>
    <w:p w14:paraId="0E534C9A" w14:textId="51A110BA" w:rsidR="000A1083" w:rsidRPr="000A1083" w:rsidRDefault="00FD1FE5" w:rsidP="000A1083">
      <w:pPr>
        <w:spacing w:after="0" w:line="240" w:lineRule="auto"/>
        <w:jc w:val="center"/>
        <w:rPr>
          <w:rFonts w:ascii="Calibri" w:eastAsia="Calibri" w:hAnsi="Calibri" w:cs="Calibri"/>
          <w:b/>
          <w:sz w:val="24"/>
          <w:szCs w:val="24"/>
        </w:rPr>
      </w:pPr>
      <w:r>
        <w:rPr>
          <w:rFonts w:ascii="Calibri" w:eastAsia="Calibri" w:hAnsi="Calibri" w:cs="Calibri"/>
          <w:b/>
          <w:sz w:val="24"/>
          <w:szCs w:val="24"/>
        </w:rPr>
        <w:t>Medidas Provisionales</w:t>
      </w:r>
    </w:p>
    <w:p w14:paraId="2CAE56FC" w14:textId="77777777" w:rsidR="000A1083" w:rsidRPr="000A1083" w:rsidRDefault="000A1083" w:rsidP="000A1083">
      <w:pPr>
        <w:spacing w:after="0" w:line="240" w:lineRule="auto"/>
        <w:jc w:val="center"/>
        <w:rPr>
          <w:rFonts w:ascii="Calibri" w:eastAsia="Calibri" w:hAnsi="Calibri" w:cs="Calibri"/>
          <w:b/>
          <w:sz w:val="24"/>
          <w:szCs w:val="24"/>
        </w:rPr>
      </w:pPr>
    </w:p>
    <w:p w14:paraId="374BCD60" w14:textId="77777777" w:rsidR="000A1083" w:rsidRPr="000A1083" w:rsidRDefault="000A1083" w:rsidP="000A1083">
      <w:pPr>
        <w:spacing w:after="0" w:line="240" w:lineRule="auto"/>
        <w:jc w:val="center"/>
        <w:rPr>
          <w:rFonts w:ascii="Calibri" w:eastAsia="Calibri" w:hAnsi="Calibri" w:cs="Calibri"/>
          <w:b/>
          <w:sz w:val="24"/>
          <w:szCs w:val="24"/>
        </w:rPr>
      </w:pPr>
    </w:p>
    <w:p w14:paraId="51C98B0D" w14:textId="1A19425D" w:rsidR="000A1083" w:rsidRPr="000A1083" w:rsidRDefault="00545024" w:rsidP="000A1083">
      <w:pPr>
        <w:spacing w:after="0" w:line="240" w:lineRule="auto"/>
        <w:jc w:val="center"/>
        <w:rPr>
          <w:rFonts w:ascii="Calibri" w:eastAsia="Calibri" w:hAnsi="Calibri" w:cs="Calibri"/>
          <w:b/>
          <w:sz w:val="24"/>
          <w:szCs w:val="24"/>
        </w:rPr>
      </w:pPr>
      <w:r w:rsidRPr="00545024">
        <w:rPr>
          <w:rFonts w:ascii="Calibri" w:eastAsia="Calibri" w:hAnsi="Calibri" w:cs="Calibri"/>
          <w:b/>
          <w:sz w:val="24"/>
          <w:szCs w:val="24"/>
        </w:rPr>
        <w:t>DISCOTEQUE PRAGA CLUB CAMARONES</w:t>
      </w:r>
    </w:p>
    <w:p w14:paraId="58EFAD43" w14:textId="7CDB0CB7" w:rsidR="0003507E" w:rsidRDefault="00C42D58" w:rsidP="000A1083">
      <w:pPr>
        <w:spacing w:after="0" w:line="240" w:lineRule="auto"/>
        <w:jc w:val="center"/>
        <w:rPr>
          <w:rFonts w:ascii="Calibri" w:eastAsia="Calibri" w:hAnsi="Calibri" w:cs="Times New Roman"/>
          <w:b/>
          <w:sz w:val="24"/>
          <w:szCs w:val="24"/>
        </w:rPr>
      </w:pPr>
      <w:r w:rsidRPr="00C42D58">
        <w:rPr>
          <w:rFonts w:ascii="Calibri" w:eastAsia="Calibri" w:hAnsi="Calibri" w:cs="Times New Roman"/>
          <w:b/>
          <w:sz w:val="24"/>
          <w:szCs w:val="24"/>
        </w:rPr>
        <w:t>DFZ-2020-328-XIV-MP</w:t>
      </w:r>
    </w:p>
    <w:p w14:paraId="7A83B366" w14:textId="2986580D" w:rsidR="00C42D58" w:rsidRDefault="00C42D58" w:rsidP="000A1083">
      <w:pPr>
        <w:spacing w:after="0" w:line="240" w:lineRule="auto"/>
        <w:jc w:val="center"/>
        <w:rPr>
          <w:rFonts w:ascii="Calibri" w:eastAsia="Calibri" w:hAnsi="Calibri" w:cs="Times New Roman"/>
          <w:b/>
          <w:sz w:val="24"/>
          <w:szCs w:val="24"/>
        </w:rPr>
      </w:pPr>
    </w:p>
    <w:p w14:paraId="21ECB847" w14:textId="77777777" w:rsidR="00C42D58" w:rsidRPr="00C42D58" w:rsidRDefault="00C42D58" w:rsidP="000A1083">
      <w:pPr>
        <w:spacing w:after="0" w:line="240" w:lineRule="auto"/>
        <w:jc w:val="center"/>
        <w:rPr>
          <w:rFonts w:ascii="Calibri" w:eastAsia="Calibri" w:hAnsi="Calibri" w:cs="Times New Roman"/>
          <w:b/>
          <w:sz w:val="24"/>
          <w:szCs w:val="24"/>
        </w:rPr>
      </w:pPr>
    </w:p>
    <w:p w14:paraId="7DD6B7EE" w14:textId="7CFE1EE0" w:rsidR="0003507E" w:rsidRPr="00545024" w:rsidRDefault="00545024" w:rsidP="000A1083">
      <w:pPr>
        <w:spacing w:after="0" w:line="240" w:lineRule="auto"/>
        <w:jc w:val="center"/>
        <w:rPr>
          <w:rFonts w:ascii="Calibri" w:eastAsia="Calibri" w:hAnsi="Calibri" w:cs="Times New Roman"/>
          <w:b/>
          <w:sz w:val="24"/>
          <w:szCs w:val="24"/>
        </w:rPr>
      </w:pPr>
      <w:r w:rsidRPr="00545024">
        <w:rPr>
          <w:rFonts w:ascii="Calibri" w:eastAsia="Calibri" w:hAnsi="Calibri" w:cs="Times New Roman"/>
          <w:b/>
          <w:sz w:val="24"/>
          <w:szCs w:val="24"/>
        </w:rPr>
        <w:t>Marzo 2020</w:t>
      </w:r>
    </w:p>
    <w:p w14:paraId="315B2870" w14:textId="3F522283" w:rsidR="00FD1FE5" w:rsidRPr="000A1083" w:rsidRDefault="00FD1FE5" w:rsidP="000A1083">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0A1083" w:rsidRPr="000A1083" w14:paraId="07649525" w14:textId="77777777" w:rsidTr="00DB2D64">
        <w:trPr>
          <w:trHeight w:val="567"/>
          <w:jc w:val="center"/>
        </w:trPr>
        <w:tc>
          <w:tcPr>
            <w:tcW w:w="1210" w:type="dxa"/>
            <w:shd w:val="clear" w:color="auto" w:fill="D9D9D9"/>
            <w:vAlign w:val="center"/>
          </w:tcPr>
          <w:p w14:paraId="112B17A6" w14:textId="77777777" w:rsidR="000A1083" w:rsidRPr="000A1083" w:rsidRDefault="000A1083" w:rsidP="000A1083">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3D36EF4E" w14:textId="77777777" w:rsidR="000A1083" w:rsidRPr="000A1083" w:rsidRDefault="000A1083" w:rsidP="000A1083">
            <w:pPr>
              <w:spacing w:after="0" w:line="240" w:lineRule="auto"/>
              <w:jc w:val="center"/>
              <w:rPr>
                <w:rFonts w:ascii="Calibri" w:eastAsia="Calibri" w:hAnsi="Calibri" w:cs="Calibri"/>
                <w:b/>
                <w:sz w:val="18"/>
                <w:szCs w:val="18"/>
                <w:highlight w:val="yellow"/>
                <w:lang w:val="es-ES_tradnl"/>
              </w:rPr>
            </w:pPr>
            <w:r w:rsidRPr="000A1083">
              <w:rPr>
                <w:rFonts w:ascii="Calibri" w:eastAsia="Calibri" w:hAnsi="Calibri" w:cs="Calibri"/>
                <w:b/>
                <w:sz w:val="18"/>
                <w:szCs w:val="18"/>
                <w:lang w:val="es-ES_tradnl"/>
              </w:rPr>
              <w:t>Nombre</w:t>
            </w:r>
          </w:p>
        </w:tc>
        <w:tc>
          <w:tcPr>
            <w:tcW w:w="2662" w:type="dxa"/>
            <w:shd w:val="clear" w:color="auto" w:fill="D9D9D9"/>
            <w:vAlign w:val="center"/>
          </w:tcPr>
          <w:p w14:paraId="7F875F6B" w14:textId="77777777" w:rsidR="000A1083" w:rsidRPr="000A1083" w:rsidRDefault="000A1083" w:rsidP="000A1083">
            <w:pPr>
              <w:spacing w:after="0" w:line="240" w:lineRule="auto"/>
              <w:jc w:val="center"/>
              <w:rPr>
                <w:rFonts w:ascii="Calibri" w:eastAsia="Calibri" w:hAnsi="Calibri" w:cs="Calibri"/>
                <w:b/>
                <w:sz w:val="18"/>
                <w:szCs w:val="18"/>
                <w:highlight w:val="yellow"/>
                <w:lang w:val="es-ES_tradnl"/>
              </w:rPr>
            </w:pPr>
            <w:r w:rsidRPr="000A1083">
              <w:rPr>
                <w:rFonts w:ascii="Calibri" w:eastAsia="Calibri" w:hAnsi="Calibri" w:cs="Calibri"/>
                <w:b/>
                <w:sz w:val="18"/>
                <w:szCs w:val="18"/>
                <w:lang w:val="es-ES_tradnl"/>
              </w:rPr>
              <w:t>Firma</w:t>
            </w:r>
          </w:p>
        </w:tc>
      </w:tr>
      <w:tr w:rsidR="000A1083" w:rsidRPr="000A1083" w14:paraId="13AC1ADC" w14:textId="77777777" w:rsidTr="00DB2D64">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8BA56ED" w14:textId="77777777" w:rsidR="000A1083" w:rsidRPr="000A1083" w:rsidRDefault="000A1083" w:rsidP="000A1083">
            <w:pPr>
              <w:spacing w:after="0" w:line="240" w:lineRule="auto"/>
              <w:jc w:val="center"/>
              <w:rPr>
                <w:rFonts w:ascii="Calibri" w:eastAsia="Calibri" w:hAnsi="Calibri" w:cs="Calibri"/>
                <w:sz w:val="18"/>
                <w:szCs w:val="18"/>
                <w:lang w:val="es-ES_tradnl"/>
              </w:rPr>
            </w:pPr>
            <w:r w:rsidRPr="000A1083">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5FA59B8F" w14:textId="36D56698" w:rsidR="000A1083" w:rsidRPr="000A1083" w:rsidRDefault="00777A77" w:rsidP="000A1083">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 xml:space="preserve">Eduardo Rodríguez </w:t>
            </w:r>
            <w:proofErr w:type="spellStart"/>
            <w:r>
              <w:rPr>
                <w:rFonts w:ascii="Calibri" w:eastAsia="Calibri" w:hAnsi="Calibri" w:cs="Calibri"/>
                <w:b/>
                <w:sz w:val="18"/>
                <w:szCs w:val="18"/>
                <w:lang w:val="es-ES_tradnl"/>
              </w:rPr>
              <w:t>Sepulveda</w:t>
            </w:r>
            <w:proofErr w:type="spellEnd"/>
            <w:r>
              <w:rPr>
                <w:rFonts w:ascii="Calibri" w:eastAsia="Calibri" w:hAnsi="Calibri" w:cs="Calibr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6F4DB881" w14:textId="77777777" w:rsidR="000A1083" w:rsidRPr="000A1083" w:rsidRDefault="002E65A8" w:rsidP="000A1083">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7AC40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3pt;height:57.4pt">
                  <v:imagedata r:id="rId9" o:title=""/>
                  <o:lock v:ext="edit" ungrouping="t" rotation="t" aspectratio="f" cropping="t" verticies="t" text="t" grouping="t"/>
                  <o:signatureline v:ext="edit" id="{4617164B-0E03-45F4-87AA-F1F547CC8B2B}" provid="{00000000-0000-0000-0000-000000000000}" o:suggestedsigner="Eduardo Rodríguez S" o:suggestedsigner2="Jefe Oficina Regional Los Ríos SMA" o:suggestedsigneremail="eduardo.rodriguez@sma.gob.cl" issignatureline="t"/>
                </v:shape>
              </w:pict>
            </w:r>
          </w:p>
        </w:tc>
      </w:tr>
      <w:tr w:rsidR="000A1083" w:rsidRPr="000A1083" w14:paraId="1B5ABD23" w14:textId="77777777" w:rsidTr="00DB2D64">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E56A77A" w14:textId="77777777" w:rsidR="000A1083" w:rsidRPr="000A1083" w:rsidRDefault="000A1083" w:rsidP="000A1083">
            <w:pPr>
              <w:spacing w:after="0" w:line="240" w:lineRule="auto"/>
              <w:jc w:val="center"/>
              <w:rPr>
                <w:rFonts w:ascii="Calibri" w:eastAsia="Calibri" w:hAnsi="Calibri" w:cs="Calibri"/>
                <w:sz w:val="18"/>
                <w:szCs w:val="18"/>
                <w:lang w:val="es-ES_tradnl"/>
              </w:rPr>
            </w:pPr>
            <w:r w:rsidRPr="000A1083">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D63D973" w14:textId="06554759" w:rsidR="000A1083" w:rsidRPr="000A1083" w:rsidRDefault="00777A77" w:rsidP="000A1083">
            <w:pPr>
              <w:spacing w:after="0" w:line="240" w:lineRule="auto"/>
              <w:jc w:val="center"/>
              <w:rPr>
                <w:rFonts w:ascii="Calibri" w:eastAsia="Calibri" w:hAnsi="Calibri" w:cs="Calibri"/>
                <w:b/>
                <w:sz w:val="18"/>
                <w:szCs w:val="18"/>
                <w:lang w:val="es-ES_tradnl"/>
              </w:rPr>
            </w:pPr>
            <w:r w:rsidRPr="00777A77">
              <w:rPr>
                <w:rFonts w:ascii="Calibri" w:eastAsia="Calibri" w:hAnsi="Calibri" w:cs="Calibri"/>
                <w:b/>
                <w:sz w:val="18"/>
                <w:szCs w:val="18"/>
                <w:lang w:val="es-ES_tradnl"/>
              </w:rPr>
              <w:t>Juan Harries Muñoz</w:t>
            </w:r>
          </w:p>
        </w:tc>
        <w:tc>
          <w:tcPr>
            <w:tcW w:w="2662" w:type="dxa"/>
            <w:tcBorders>
              <w:top w:val="single" w:sz="4" w:space="0" w:color="auto"/>
              <w:left w:val="single" w:sz="4" w:space="0" w:color="auto"/>
              <w:bottom w:val="single" w:sz="4" w:space="0" w:color="auto"/>
              <w:right w:val="single" w:sz="4" w:space="0" w:color="auto"/>
            </w:tcBorders>
            <w:vAlign w:val="center"/>
          </w:tcPr>
          <w:p w14:paraId="1A99DA5C" w14:textId="4D02C9F7" w:rsidR="000A1083" w:rsidRPr="000A1083" w:rsidRDefault="006A4BB7" w:rsidP="000A1083">
            <w:pPr>
              <w:spacing w:after="0" w:line="240" w:lineRule="auto"/>
              <w:jc w:val="center"/>
              <w:rPr>
                <w:rFonts w:ascii="Calibri" w:eastAsia="Calibri" w:hAnsi="Calibri" w:cs="Calibri"/>
                <w:sz w:val="18"/>
                <w:szCs w:val="18"/>
              </w:rPr>
            </w:pPr>
            <w:r>
              <w:rPr>
                <w:rFonts w:ascii="Calibri" w:eastAsia="Calibri" w:hAnsi="Calibri" w:cs="Calibri"/>
                <w:noProof/>
                <w:sz w:val="18"/>
                <w:szCs w:val="18"/>
              </w:rPr>
              <w:drawing>
                <wp:anchor distT="0" distB="0" distL="114300" distR="114300" simplePos="0" relativeHeight="251664384" behindDoc="0" locked="0" layoutInCell="1" allowOverlap="1" wp14:anchorId="26F8C0E6" wp14:editId="31F60043">
                  <wp:simplePos x="0" y="0"/>
                  <wp:positionH relativeFrom="column">
                    <wp:posOffset>484505</wp:posOffset>
                  </wp:positionH>
                  <wp:positionV relativeFrom="paragraph">
                    <wp:posOffset>4445</wp:posOffset>
                  </wp:positionV>
                  <wp:extent cx="574040" cy="409575"/>
                  <wp:effectExtent l="0" t="0" r="0" b="0"/>
                  <wp:wrapNone/>
                  <wp:docPr id="3" name="Imagen 3" descr="Imagen que contiene obje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rma JH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4040" cy="409575"/>
                          </a:xfrm>
                          <a:prstGeom prst="rect">
                            <a:avLst/>
                          </a:prstGeom>
                        </pic:spPr>
                      </pic:pic>
                    </a:graphicData>
                  </a:graphic>
                  <wp14:sizeRelH relativeFrom="margin">
                    <wp14:pctWidth>0</wp14:pctWidth>
                  </wp14:sizeRelH>
                  <wp14:sizeRelV relativeFrom="margin">
                    <wp14:pctHeight>0</wp14:pctHeight>
                  </wp14:sizeRelV>
                </wp:anchor>
              </w:drawing>
            </w:r>
            <w:r w:rsidR="002E65A8">
              <w:rPr>
                <w:rFonts w:ascii="Calibri" w:eastAsia="Calibri" w:hAnsi="Calibri" w:cs="Calibri"/>
                <w:sz w:val="18"/>
                <w:szCs w:val="18"/>
              </w:rPr>
              <w:pict w14:anchorId="6F55AA9A">
                <v:shape id="_x0000_i1026" type="#_x0000_t75" alt="Línea de firma de Microsoft Office..." style="width:115.3pt;height:57.4pt" wrapcoords="-84 0 -84 21262 21600 21262 21600 0 -84 0" o:allowoverlap="f">
                  <v:imagedata r:id="rId11" o:title=""/>
                  <o:lock v:ext="edit" ungrouping="t" rotation="t" aspectratio="f" cropping="t" verticies="t" text="t" grouping="t"/>
                  <o:signatureline v:ext="edit" id="{0F1A3D1F-F7BD-4B17-A2DC-1439CE1878DD}" provid="{00000000-0000-0000-0000-000000000000}" o:suggestedsigner="Juan Harries M" o:suggestedsigner2="Fiscalizador DFZ" o:suggestedsigneremail="juan.harries@sma.gob.cl" issignatureline="t"/>
                </v:shape>
              </w:pict>
            </w:r>
          </w:p>
        </w:tc>
      </w:tr>
    </w:tbl>
    <w:p w14:paraId="0316A6A9" w14:textId="77777777" w:rsidR="000A1083" w:rsidRPr="000A1083" w:rsidRDefault="000A1083" w:rsidP="000A1083">
      <w:pPr>
        <w:spacing w:after="0" w:line="240" w:lineRule="auto"/>
        <w:jc w:val="center"/>
        <w:rPr>
          <w:rFonts w:ascii="Calibri" w:eastAsia="Calibri" w:hAnsi="Calibri" w:cs="Times New Roman"/>
          <w:b/>
          <w:szCs w:val="28"/>
        </w:rPr>
      </w:pPr>
    </w:p>
    <w:p w14:paraId="170444B0" w14:textId="77777777" w:rsidR="000A1083" w:rsidRPr="000A1083" w:rsidRDefault="000A1083" w:rsidP="000A1083">
      <w:pPr>
        <w:spacing w:after="0" w:line="240" w:lineRule="auto"/>
        <w:jc w:val="center"/>
        <w:rPr>
          <w:rFonts w:ascii="Calibri" w:eastAsia="Calibri" w:hAnsi="Calibri" w:cs="Calibri"/>
          <w:b/>
          <w:sz w:val="28"/>
          <w:szCs w:val="32"/>
        </w:rPr>
        <w:sectPr w:rsidR="000A1083" w:rsidRPr="000A1083" w:rsidSect="000A28D4">
          <w:footerReference w:type="default" r:id="rId12"/>
          <w:type w:val="nextColumn"/>
          <w:pgSz w:w="12240" w:h="15840" w:code="1"/>
          <w:pgMar w:top="1134" w:right="1134" w:bottom="1134" w:left="1134" w:header="708" w:footer="708" w:gutter="0"/>
          <w:pgNumType w:start="1"/>
          <w:cols w:space="708"/>
          <w:titlePg/>
          <w:docGrid w:linePitch="360"/>
        </w:sectPr>
      </w:pPr>
      <w:bookmarkStart w:id="4" w:name="_GoBack"/>
      <w:bookmarkEnd w:id="4"/>
    </w:p>
    <w:bookmarkStart w:id="5" w:name="_Toc449517522" w:displacedByCustomXml="next"/>
    <w:bookmarkStart w:id="6" w:name="_Toc34314457" w:displacedByCustomXml="next"/>
    <w:sdt>
      <w:sdtPr>
        <w:rPr>
          <w:lang w:val="es-ES"/>
        </w:rPr>
        <w:id w:val="-818871519"/>
        <w:docPartObj>
          <w:docPartGallery w:val="Table of Contents"/>
          <w:docPartUnique/>
        </w:docPartObj>
      </w:sdtPr>
      <w:sdtEndPr>
        <w:rPr>
          <w:bCs/>
        </w:rPr>
      </w:sdtEndPr>
      <w:sdtContent>
        <w:p w14:paraId="5012940A" w14:textId="77777777" w:rsidR="000B1DD2" w:rsidRDefault="000A1083" w:rsidP="000A1083">
          <w:pPr>
            <w:spacing w:after="0" w:line="240" w:lineRule="auto"/>
            <w:ind w:left="705" w:hanging="705"/>
            <w:contextualSpacing/>
            <w:outlineLvl w:val="0"/>
            <w:rPr>
              <w:noProof/>
            </w:rPr>
          </w:pPr>
          <w:r w:rsidRPr="000A1083">
            <w:rPr>
              <w:rFonts w:ascii="Calibri" w:eastAsia="Calibri" w:hAnsi="Calibri" w:cs="Calibri"/>
              <w:b/>
              <w:sz w:val="24"/>
              <w:szCs w:val="20"/>
              <w:lang w:val="es-ES"/>
            </w:rPr>
            <w:t>Contenido</w:t>
          </w:r>
          <w:bookmarkEnd w:id="6"/>
          <w:bookmarkEnd w:id="5"/>
          <w:r w:rsidRPr="000A1083">
            <w:rPr>
              <w:rFonts w:ascii="Calibri" w:eastAsia="Calibri" w:hAnsi="Calibri" w:cs="Calibri"/>
              <w:b/>
            </w:rPr>
            <w:fldChar w:fldCharType="begin"/>
          </w:r>
          <w:r w:rsidRPr="000A1083">
            <w:rPr>
              <w:rFonts w:ascii="Calibri" w:eastAsia="Calibri" w:hAnsi="Calibri" w:cs="Calibri"/>
              <w:b/>
            </w:rPr>
            <w:instrText xml:space="preserve"> TOC \o "1-3" \h \z \u </w:instrText>
          </w:r>
          <w:r w:rsidRPr="000A1083">
            <w:rPr>
              <w:rFonts w:ascii="Calibri" w:eastAsia="Calibri" w:hAnsi="Calibri" w:cs="Calibri"/>
              <w:b/>
            </w:rPr>
            <w:fldChar w:fldCharType="separate"/>
          </w:r>
        </w:p>
        <w:p w14:paraId="73C6147A" w14:textId="1251C6EC" w:rsidR="000B1DD2" w:rsidRDefault="005D7941">
          <w:pPr>
            <w:pStyle w:val="TDC1"/>
            <w:tabs>
              <w:tab w:val="right" w:leader="dot" w:pos="9962"/>
            </w:tabs>
            <w:rPr>
              <w:rFonts w:eastAsiaTheme="minorEastAsia"/>
              <w:noProof/>
              <w:lang w:eastAsia="es-CL"/>
            </w:rPr>
          </w:pPr>
          <w:hyperlink w:anchor="_Toc34314457" w:history="1">
            <w:r w:rsidR="000B1DD2" w:rsidRPr="005E4D12">
              <w:rPr>
                <w:rStyle w:val="Hipervnculo"/>
                <w:rFonts w:ascii="Calibri" w:eastAsia="Calibri" w:hAnsi="Calibri" w:cs="Calibri"/>
                <w:b/>
                <w:noProof/>
                <w:lang w:val="es-ES"/>
              </w:rPr>
              <w:t>Contenido</w:t>
            </w:r>
            <w:r w:rsidR="000B1DD2">
              <w:rPr>
                <w:noProof/>
                <w:webHidden/>
              </w:rPr>
              <w:tab/>
            </w:r>
            <w:r w:rsidR="000B1DD2">
              <w:rPr>
                <w:noProof/>
                <w:webHidden/>
              </w:rPr>
              <w:fldChar w:fldCharType="begin"/>
            </w:r>
            <w:r w:rsidR="000B1DD2">
              <w:rPr>
                <w:noProof/>
                <w:webHidden/>
              </w:rPr>
              <w:instrText xml:space="preserve"> PAGEREF _Toc34314457 \h </w:instrText>
            </w:r>
            <w:r w:rsidR="000B1DD2">
              <w:rPr>
                <w:noProof/>
                <w:webHidden/>
              </w:rPr>
            </w:r>
            <w:r w:rsidR="000B1DD2">
              <w:rPr>
                <w:noProof/>
                <w:webHidden/>
              </w:rPr>
              <w:fldChar w:fldCharType="separate"/>
            </w:r>
            <w:r w:rsidR="000B1DD2">
              <w:rPr>
                <w:noProof/>
                <w:webHidden/>
              </w:rPr>
              <w:t>1</w:t>
            </w:r>
            <w:r w:rsidR="000B1DD2">
              <w:rPr>
                <w:noProof/>
                <w:webHidden/>
              </w:rPr>
              <w:fldChar w:fldCharType="end"/>
            </w:r>
          </w:hyperlink>
        </w:p>
        <w:p w14:paraId="110C8C27" w14:textId="26AEB54B" w:rsidR="000B1DD2" w:rsidRDefault="005D7941">
          <w:pPr>
            <w:pStyle w:val="TDC1"/>
            <w:tabs>
              <w:tab w:val="left" w:pos="440"/>
              <w:tab w:val="right" w:leader="dot" w:pos="9962"/>
            </w:tabs>
            <w:rPr>
              <w:rFonts w:eastAsiaTheme="minorEastAsia"/>
              <w:noProof/>
              <w:lang w:eastAsia="es-CL"/>
            </w:rPr>
          </w:pPr>
          <w:hyperlink w:anchor="_Toc34314458" w:history="1">
            <w:r w:rsidR="000B1DD2" w:rsidRPr="005E4D12">
              <w:rPr>
                <w:rStyle w:val="Hipervnculo"/>
                <w:noProof/>
              </w:rPr>
              <w:t>1</w:t>
            </w:r>
            <w:r w:rsidR="000B1DD2">
              <w:rPr>
                <w:rFonts w:eastAsiaTheme="minorEastAsia"/>
                <w:noProof/>
                <w:lang w:eastAsia="es-CL"/>
              </w:rPr>
              <w:tab/>
            </w:r>
            <w:r w:rsidR="000B1DD2" w:rsidRPr="005E4D12">
              <w:rPr>
                <w:rStyle w:val="Hipervnculo"/>
                <w:noProof/>
              </w:rPr>
              <w:t>RESUMEN</w:t>
            </w:r>
            <w:r w:rsidR="000B1DD2">
              <w:rPr>
                <w:noProof/>
                <w:webHidden/>
              </w:rPr>
              <w:tab/>
            </w:r>
            <w:r w:rsidR="000B1DD2">
              <w:rPr>
                <w:noProof/>
                <w:webHidden/>
              </w:rPr>
              <w:fldChar w:fldCharType="begin"/>
            </w:r>
            <w:r w:rsidR="000B1DD2">
              <w:rPr>
                <w:noProof/>
                <w:webHidden/>
              </w:rPr>
              <w:instrText xml:space="preserve"> PAGEREF _Toc34314458 \h </w:instrText>
            </w:r>
            <w:r w:rsidR="000B1DD2">
              <w:rPr>
                <w:noProof/>
                <w:webHidden/>
              </w:rPr>
            </w:r>
            <w:r w:rsidR="000B1DD2">
              <w:rPr>
                <w:noProof/>
                <w:webHidden/>
              </w:rPr>
              <w:fldChar w:fldCharType="separate"/>
            </w:r>
            <w:r w:rsidR="000B1DD2">
              <w:rPr>
                <w:noProof/>
                <w:webHidden/>
              </w:rPr>
              <w:t>1</w:t>
            </w:r>
            <w:r w:rsidR="000B1DD2">
              <w:rPr>
                <w:noProof/>
                <w:webHidden/>
              </w:rPr>
              <w:fldChar w:fldCharType="end"/>
            </w:r>
          </w:hyperlink>
        </w:p>
        <w:p w14:paraId="29696326" w14:textId="687F9AE9" w:rsidR="000B1DD2" w:rsidRDefault="005D7941">
          <w:pPr>
            <w:pStyle w:val="TDC1"/>
            <w:tabs>
              <w:tab w:val="left" w:pos="440"/>
              <w:tab w:val="right" w:leader="dot" w:pos="9962"/>
            </w:tabs>
            <w:rPr>
              <w:rFonts w:eastAsiaTheme="minorEastAsia"/>
              <w:noProof/>
              <w:lang w:eastAsia="es-CL"/>
            </w:rPr>
          </w:pPr>
          <w:hyperlink w:anchor="_Toc34314459" w:history="1">
            <w:r w:rsidR="000B1DD2" w:rsidRPr="005E4D12">
              <w:rPr>
                <w:rStyle w:val="Hipervnculo"/>
                <w:noProof/>
              </w:rPr>
              <w:t>2</w:t>
            </w:r>
            <w:r w:rsidR="000B1DD2">
              <w:rPr>
                <w:rFonts w:eastAsiaTheme="minorEastAsia"/>
                <w:noProof/>
                <w:lang w:eastAsia="es-CL"/>
              </w:rPr>
              <w:tab/>
            </w:r>
            <w:r w:rsidR="000B1DD2" w:rsidRPr="005E4D12">
              <w:rPr>
                <w:rStyle w:val="Hipervnculo"/>
                <w:noProof/>
              </w:rPr>
              <w:t>IDENTIFICACIÓN DE LA UNIDAD FISCALIZABLE</w:t>
            </w:r>
            <w:r w:rsidR="000B1DD2">
              <w:rPr>
                <w:noProof/>
                <w:webHidden/>
              </w:rPr>
              <w:tab/>
            </w:r>
            <w:r w:rsidR="000B1DD2">
              <w:rPr>
                <w:noProof/>
                <w:webHidden/>
              </w:rPr>
              <w:fldChar w:fldCharType="begin"/>
            </w:r>
            <w:r w:rsidR="000B1DD2">
              <w:rPr>
                <w:noProof/>
                <w:webHidden/>
              </w:rPr>
              <w:instrText xml:space="preserve"> PAGEREF _Toc34314459 \h </w:instrText>
            </w:r>
            <w:r w:rsidR="000B1DD2">
              <w:rPr>
                <w:noProof/>
                <w:webHidden/>
              </w:rPr>
            </w:r>
            <w:r w:rsidR="000B1DD2">
              <w:rPr>
                <w:noProof/>
                <w:webHidden/>
              </w:rPr>
              <w:fldChar w:fldCharType="separate"/>
            </w:r>
            <w:r w:rsidR="000B1DD2">
              <w:rPr>
                <w:noProof/>
                <w:webHidden/>
              </w:rPr>
              <w:t>2</w:t>
            </w:r>
            <w:r w:rsidR="000B1DD2">
              <w:rPr>
                <w:noProof/>
                <w:webHidden/>
              </w:rPr>
              <w:fldChar w:fldCharType="end"/>
            </w:r>
          </w:hyperlink>
        </w:p>
        <w:p w14:paraId="4B0D7E5F" w14:textId="1E140185" w:rsidR="000B1DD2" w:rsidRDefault="005D7941">
          <w:pPr>
            <w:pStyle w:val="TDC2"/>
            <w:tabs>
              <w:tab w:val="left" w:pos="880"/>
              <w:tab w:val="right" w:leader="dot" w:pos="9962"/>
            </w:tabs>
            <w:rPr>
              <w:rFonts w:eastAsiaTheme="minorEastAsia"/>
              <w:noProof/>
              <w:lang w:eastAsia="es-CL"/>
            </w:rPr>
          </w:pPr>
          <w:hyperlink w:anchor="_Toc34314460" w:history="1">
            <w:r w:rsidR="000B1DD2" w:rsidRPr="005E4D12">
              <w:rPr>
                <w:rStyle w:val="Hipervnculo"/>
                <w:noProof/>
              </w:rPr>
              <w:t>2.1</w:t>
            </w:r>
            <w:r w:rsidR="000B1DD2">
              <w:rPr>
                <w:rFonts w:eastAsiaTheme="minorEastAsia"/>
                <w:noProof/>
                <w:lang w:eastAsia="es-CL"/>
              </w:rPr>
              <w:tab/>
            </w:r>
            <w:r w:rsidR="000B1DD2" w:rsidRPr="005E4D12">
              <w:rPr>
                <w:rStyle w:val="Hipervnculo"/>
                <w:noProof/>
              </w:rPr>
              <w:t>Antecedentes Generales</w:t>
            </w:r>
            <w:r w:rsidR="000B1DD2">
              <w:rPr>
                <w:noProof/>
                <w:webHidden/>
              </w:rPr>
              <w:tab/>
            </w:r>
            <w:r w:rsidR="000B1DD2">
              <w:rPr>
                <w:noProof/>
                <w:webHidden/>
              </w:rPr>
              <w:fldChar w:fldCharType="begin"/>
            </w:r>
            <w:r w:rsidR="000B1DD2">
              <w:rPr>
                <w:noProof/>
                <w:webHidden/>
              </w:rPr>
              <w:instrText xml:space="preserve"> PAGEREF _Toc34314460 \h </w:instrText>
            </w:r>
            <w:r w:rsidR="000B1DD2">
              <w:rPr>
                <w:noProof/>
                <w:webHidden/>
              </w:rPr>
            </w:r>
            <w:r w:rsidR="000B1DD2">
              <w:rPr>
                <w:noProof/>
                <w:webHidden/>
              </w:rPr>
              <w:fldChar w:fldCharType="separate"/>
            </w:r>
            <w:r w:rsidR="000B1DD2">
              <w:rPr>
                <w:noProof/>
                <w:webHidden/>
              </w:rPr>
              <w:t>2</w:t>
            </w:r>
            <w:r w:rsidR="000B1DD2">
              <w:rPr>
                <w:noProof/>
                <w:webHidden/>
              </w:rPr>
              <w:fldChar w:fldCharType="end"/>
            </w:r>
          </w:hyperlink>
        </w:p>
        <w:p w14:paraId="5FB5ECFC" w14:textId="09590A3A" w:rsidR="000B1DD2" w:rsidRDefault="005D7941">
          <w:pPr>
            <w:pStyle w:val="TDC2"/>
            <w:tabs>
              <w:tab w:val="left" w:pos="880"/>
              <w:tab w:val="right" w:leader="dot" w:pos="9962"/>
            </w:tabs>
            <w:rPr>
              <w:rFonts w:eastAsiaTheme="minorEastAsia"/>
              <w:noProof/>
              <w:lang w:eastAsia="es-CL"/>
            </w:rPr>
          </w:pPr>
          <w:hyperlink w:anchor="_Toc34314461" w:history="1">
            <w:r w:rsidR="000B1DD2" w:rsidRPr="005E4D12">
              <w:rPr>
                <w:rStyle w:val="Hipervnculo"/>
                <w:noProof/>
              </w:rPr>
              <w:t>2.2</w:t>
            </w:r>
            <w:r w:rsidR="000B1DD2">
              <w:rPr>
                <w:rFonts w:eastAsiaTheme="minorEastAsia"/>
                <w:noProof/>
                <w:lang w:eastAsia="es-CL"/>
              </w:rPr>
              <w:tab/>
            </w:r>
            <w:r w:rsidR="000B1DD2" w:rsidRPr="005E4D12">
              <w:rPr>
                <w:rStyle w:val="Hipervnculo"/>
                <w:noProof/>
              </w:rPr>
              <w:t>Ubicación</w:t>
            </w:r>
            <w:r w:rsidR="000B1DD2">
              <w:rPr>
                <w:noProof/>
                <w:webHidden/>
              </w:rPr>
              <w:tab/>
            </w:r>
            <w:r w:rsidR="000B1DD2">
              <w:rPr>
                <w:noProof/>
                <w:webHidden/>
              </w:rPr>
              <w:fldChar w:fldCharType="begin"/>
            </w:r>
            <w:r w:rsidR="000B1DD2">
              <w:rPr>
                <w:noProof/>
                <w:webHidden/>
              </w:rPr>
              <w:instrText xml:space="preserve"> PAGEREF _Toc34314461 \h </w:instrText>
            </w:r>
            <w:r w:rsidR="000B1DD2">
              <w:rPr>
                <w:noProof/>
                <w:webHidden/>
              </w:rPr>
            </w:r>
            <w:r w:rsidR="000B1DD2">
              <w:rPr>
                <w:noProof/>
                <w:webHidden/>
              </w:rPr>
              <w:fldChar w:fldCharType="separate"/>
            </w:r>
            <w:r w:rsidR="000B1DD2">
              <w:rPr>
                <w:noProof/>
                <w:webHidden/>
              </w:rPr>
              <w:t>4</w:t>
            </w:r>
            <w:r w:rsidR="000B1DD2">
              <w:rPr>
                <w:noProof/>
                <w:webHidden/>
              </w:rPr>
              <w:fldChar w:fldCharType="end"/>
            </w:r>
          </w:hyperlink>
        </w:p>
        <w:p w14:paraId="61515DA8" w14:textId="709DA93D" w:rsidR="000B1DD2" w:rsidRDefault="005D7941">
          <w:pPr>
            <w:pStyle w:val="TDC1"/>
            <w:tabs>
              <w:tab w:val="left" w:pos="440"/>
              <w:tab w:val="right" w:leader="dot" w:pos="9962"/>
            </w:tabs>
            <w:rPr>
              <w:rFonts w:eastAsiaTheme="minorEastAsia"/>
              <w:noProof/>
              <w:lang w:eastAsia="es-CL"/>
            </w:rPr>
          </w:pPr>
          <w:hyperlink w:anchor="_Toc34314462" w:history="1">
            <w:r w:rsidR="000B1DD2" w:rsidRPr="005E4D12">
              <w:rPr>
                <w:rStyle w:val="Hipervnculo"/>
                <w:noProof/>
              </w:rPr>
              <w:t>3</w:t>
            </w:r>
            <w:r w:rsidR="000B1DD2">
              <w:rPr>
                <w:rFonts w:eastAsiaTheme="minorEastAsia"/>
                <w:noProof/>
                <w:lang w:eastAsia="es-CL"/>
              </w:rPr>
              <w:tab/>
            </w:r>
            <w:r w:rsidR="000B1DD2" w:rsidRPr="005E4D12">
              <w:rPr>
                <w:rStyle w:val="Hipervnculo"/>
                <w:noProof/>
              </w:rPr>
              <w:t>INSTRUMENTOS DE CARÁCTER AMBIENTAL QUE ORIGINAN LA DICTACIÓN DE MEDIDAS PROVISIONALES</w:t>
            </w:r>
            <w:r w:rsidR="000B1DD2">
              <w:rPr>
                <w:noProof/>
                <w:webHidden/>
              </w:rPr>
              <w:tab/>
            </w:r>
            <w:r w:rsidR="000B1DD2">
              <w:rPr>
                <w:noProof/>
                <w:webHidden/>
              </w:rPr>
              <w:fldChar w:fldCharType="begin"/>
            </w:r>
            <w:r w:rsidR="000B1DD2">
              <w:rPr>
                <w:noProof/>
                <w:webHidden/>
              </w:rPr>
              <w:instrText xml:space="preserve"> PAGEREF _Toc34314462 \h </w:instrText>
            </w:r>
            <w:r w:rsidR="000B1DD2">
              <w:rPr>
                <w:noProof/>
                <w:webHidden/>
              </w:rPr>
            </w:r>
            <w:r w:rsidR="000B1DD2">
              <w:rPr>
                <w:noProof/>
                <w:webHidden/>
              </w:rPr>
              <w:fldChar w:fldCharType="separate"/>
            </w:r>
            <w:r w:rsidR="000B1DD2">
              <w:rPr>
                <w:noProof/>
                <w:webHidden/>
              </w:rPr>
              <w:t>5</w:t>
            </w:r>
            <w:r w:rsidR="000B1DD2">
              <w:rPr>
                <w:noProof/>
                <w:webHidden/>
              </w:rPr>
              <w:fldChar w:fldCharType="end"/>
            </w:r>
          </w:hyperlink>
        </w:p>
        <w:p w14:paraId="0982D545" w14:textId="62B2A687" w:rsidR="000B1DD2" w:rsidRDefault="005D7941">
          <w:pPr>
            <w:pStyle w:val="TDC1"/>
            <w:tabs>
              <w:tab w:val="left" w:pos="440"/>
              <w:tab w:val="right" w:leader="dot" w:pos="9962"/>
            </w:tabs>
            <w:rPr>
              <w:rFonts w:eastAsiaTheme="minorEastAsia"/>
              <w:noProof/>
              <w:lang w:eastAsia="es-CL"/>
            </w:rPr>
          </w:pPr>
          <w:hyperlink w:anchor="_Toc34314463" w:history="1">
            <w:r w:rsidR="000B1DD2" w:rsidRPr="005E4D12">
              <w:rPr>
                <w:rStyle w:val="Hipervnculo"/>
                <w:noProof/>
              </w:rPr>
              <w:t>4</w:t>
            </w:r>
            <w:r w:rsidR="000B1DD2">
              <w:rPr>
                <w:rFonts w:eastAsiaTheme="minorEastAsia"/>
                <w:noProof/>
                <w:lang w:eastAsia="es-CL"/>
              </w:rPr>
              <w:tab/>
            </w:r>
            <w:r w:rsidR="000B1DD2" w:rsidRPr="005E4D12">
              <w:rPr>
                <w:rStyle w:val="Hipervnculo"/>
                <w:noProof/>
              </w:rPr>
              <w:t>ANTECEDENTES DE LA ACTIVIDAD DE FISCALIZACIÓN</w:t>
            </w:r>
            <w:r w:rsidR="000B1DD2">
              <w:rPr>
                <w:noProof/>
                <w:webHidden/>
              </w:rPr>
              <w:tab/>
            </w:r>
            <w:r w:rsidR="000B1DD2">
              <w:rPr>
                <w:noProof/>
                <w:webHidden/>
              </w:rPr>
              <w:fldChar w:fldCharType="begin"/>
            </w:r>
            <w:r w:rsidR="000B1DD2">
              <w:rPr>
                <w:noProof/>
                <w:webHidden/>
              </w:rPr>
              <w:instrText xml:space="preserve"> PAGEREF _Toc34314463 \h </w:instrText>
            </w:r>
            <w:r w:rsidR="000B1DD2">
              <w:rPr>
                <w:noProof/>
                <w:webHidden/>
              </w:rPr>
            </w:r>
            <w:r w:rsidR="000B1DD2">
              <w:rPr>
                <w:noProof/>
                <w:webHidden/>
              </w:rPr>
              <w:fldChar w:fldCharType="separate"/>
            </w:r>
            <w:r w:rsidR="000B1DD2">
              <w:rPr>
                <w:noProof/>
                <w:webHidden/>
              </w:rPr>
              <w:t>5</w:t>
            </w:r>
            <w:r w:rsidR="000B1DD2">
              <w:rPr>
                <w:noProof/>
                <w:webHidden/>
              </w:rPr>
              <w:fldChar w:fldCharType="end"/>
            </w:r>
          </w:hyperlink>
        </w:p>
        <w:p w14:paraId="7B3C665E" w14:textId="46385260" w:rsidR="000B1DD2" w:rsidRDefault="005D7941">
          <w:pPr>
            <w:pStyle w:val="TDC2"/>
            <w:tabs>
              <w:tab w:val="left" w:pos="880"/>
              <w:tab w:val="right" w:leader="dot" w:pos="9962"/>
            </w:tabs>
            <w:rPr>
              <w:rFonts w:eastAsiaTheme="minorEastAsia"/>
              <w:noProof/>
              <w:lang w:eastAsia="es-CL"/>
            </w:rPr>
          </w:pPr>
          <w:hyperlink w:anchor="_Toc34314464" w:history="1">
            <w:r w:rsidR="000B1DD2" w:rsidRPr="005E4D12">
              <w:rPr>
                <w:rStyle w:val="Hipervnculo"/>
                <w:noProof/>
              </w:rPr>
              <w:t>4.1</w:t>
            </w:r>
            <w:r w:rsidR="000B1DD2">
              <w:rPr>
                <w:rFonts w:eastAsiaTheme="minorEastAsia"/>
                <w:noProof/>
                <w:lang w:eastAsia="es-CL"/>
              </w:rPr>
              <w:tab/>
            </w:r>
            <w:r w:rsidR="000B1DD2" w:rsidRPr="005E4D12">
              <w:rPr>
                <w:rStyle w:val="Hipervnculo"/>
                <w:noProof/>
              </w:rPr>
              <w:t>Aspectos relativos a la ejecución de la Inspección Ambiental</w:t>
            </w:r>
            <w:r w:rsidR="000B1DD2">
              <w:rPr>
                <w:noProof/>
                <w:webHidden/>
              </w:rPr>
              <w:tab/>
            </w:r>
            <w:r w:rsidR="000B1DD2">
              <w:rPr>
                <w:noProof/>
                <w:webHidden/>
              </w:rPr>
              <w:fldChar w:fldCharType="begin"/>
            </w:r>
            <w:r w:rsidR="000B1DD2">
              <w:rPr>
                <w:noProof/>
                <w:webHidden/>
              </w:rPr>
              <w:instrText xml:space="preserve"> PAGEREF _Toc34314464 \h </w:instrText>
            </w:r>
            <w:r w:rsidR="000B1DD2">
              <w:rPr>
                <w:noProof/>
                <w:webHidden/>
              </w:rPr>
            </w:r>
            <w:r w:rsidR="000B1DD2">
              <w:rPr>
                <w:noProof/>
                <w:webHidden/>
              </w:rPr>
              <w:fldChar w:fldCharType="separate"/>
            </w:r>
            <w:r w:rsidR="000B1DD2">
              <w:rPr>
                <w:noProof/>
                <w:webHidden/>
              </w:rPr>
              <w:t>5</w:t>
            </w:r>
            <w:r w:rsidR="000B1DD2">
              <w:rPr>
                <w:noProof/>
                <w:webHidden/>
              </w:rPr>
              <w:fldChar w:fldCharType="end"/>
            </w:r>
          </w:hyperlink>
        </w:p>
        <w:p w14:paraId="57302E17" w14:textId="0FC531BB" w:rsidR="000B1DD2" w:rsidRDefault="005D7941">
          <w:pPr>
            <w:pStyle w:val="TDC3"/>
            <w:rPr>
              <w:rFonts w:asciiTheme="minorHAnsi" w:eastAsiaTheme="minorEastAsia" w:hAnsiTheme="minorHAnsi" w:cstheme="minorBidi"/>
              <w:b w:val="0"/>
              <w:bCs w:val="0"/>
              <w:lang w:eastAsia="es-CL"/>
            </w:rPr>
          </w:pPr>
          <w:hyperlink w:anchor="_Toc34314465" w:history="1">
            <w:r w:rsidR="000B1DD2" w:rsidRPr="005E4D12">
              <w:rPr>
                <w:rStyle w:val="Hipervnculo"/>
              </w:rPr>
              <w:t>4.1.1</w:t>
            </w:r>
            <w:r w:rsidR="000B1DD2">
              <w:rPr>
                <w:rFonts w:asciiTheme="minorHAnsi" w:eastAsiaTheme="minorEastAsia" w:hAnsiTheme="minorHAnsi" w:cstheme="minorBidi"/>
                <w:b w:val="0"/>
                <w:bCs w:val="0"/>
                <w:lang w:eastAsia="es-CL"/>
              </w:rPr>
              <w:tab/>
            </w:r>
            <w:r w:rsidR="000B1DD2" w:rsidRPr="005E4D12">
              <w:rPr>
                <w:rStyle w:val="Hipervnculo"/>
              </w:rPr>
              <w:t>Ejecución de la inspección</w:t>
            </w:r>
            <w:r w:rsidR="000B1DD2">
              <w:rPr>
                <w:webHidden/>
              </w:rPr>
              <w:tab/>
            </w:r>
            <w:r w:rsidR="000B1DD2">
              <w:rPr>
                <w:webHidden/>
              </w:rPr>
              <w:fldChar w:fldCharType="begin"/>
            </w:r>
            <w:r w:rsidR="000B1DD2">
              <w:rPr>
                <w:webHidden/>
              </w:rPr>
              <w:instrText xml:space="preserve"> PAGEREF _Toc34314465 \h </w:instrText>
            </w:r>
            <w:r w:rsidR="000B1DD2">
              <w:rPr>
                <w:webHidden/>
              </w:rPr>
            </w:r>
            <w:r w:rsidR="000B1DD2">
              <w:rPr>
                <w:webHidden/>
              </w:rPr>
              <w:fldChar w:fldCharType="separate"/>
            </w:r>
            <w:r w:rsidR="000B1DD2">
              <w:rPr>
                <w:webHidden/>
              </w:rPr>
              <w:t>5</w:t>
            </w:r>
            <w:r w:rsidR="000B1DD2">
              <w:rPr>
                <w:webHidden/>
              </w:rPr>
              <w:fldChar w:fldCharType="end"/>
            </w:r>
          </w:hyperlink>
        </w:p>
        <w:p w14:paraId="6E6511A1" w14:textId="4EBD2D01" w:rsidR="000B1DD2" w:rsidRDefault="005D7941">
          <w:pPr>
            <w:pStyle w:val="TDC1"/>
            <w:tabs>
              <w:tab w:val="left" w:pos="660"/>
              <w:tab w:val="right" w:leader="dot" w:pos="9962"/>
            </w:tabs>
            <w:rPr>
              <w:rFonts w:eastAsiaTheme="minorEastAsia"/>
              <w:noProof/>
              <w:lang w:eastAsia="es-CL"/>
            </w:rPr>
          </w:pPr>
          <w:hyperlink w:anchor="_Toc34314466" w:history="1">
            <w:r w:rsidR="000B1DD2" w:rsidRPr="005E4D12">
              <w:rPr>
                <w:rStyle w:val="Hipervnculo"/>
                <w:rFonts w:ascii="Calibri" w:eastAsia="Calibri" w:hAnsi="Calibri" w:cs="Calibri"/>
                <w:b/>
                <w:noProof/>
              </w:rPr>
              <w:t>4.2</w:t>
            </w:r>
            <w:r w:rsidR="000B1DD2">
              <w:rPr>
                <w:rFonts w:eastAsiaTheme="minorEastAsia"/>
                <w:noProof/>
                <w:lang w:eastAsia="es-CL"/>
              </w:rPr>
              <w:tab/>
            </w:r>
            <w:r w:rsidR="000B1DD2" w:rsidRPr="005E4D12">
              <w:rPr>
                <w:rStyle w:val="Hipervnculo"/>
                <w:b/>
                <w:noProof/>
              </w:rPr>
              <w:t>Revisión Documental</w:t>
            </w:r>
            <w:r w:rsidR="000B1DD2">
              <w:rPr>
                <w:noProof/>
                <w:webHidden/>
              </w:rPr>
              <w:tab/>
            </w:r>
            <w:r w:rsidR="000B1DD2">
              <w:rPr>
                <w:noProof/>
                <w:webHidden/>
              </w:rPr>
              <w:fldChar w:fldCharType="begin"/>
            </w:r>
            <w:r w:rsidR="000B1DD2">
              <w:rPr>
                <w:noProof/>
                <w:webHidden/>
              </w:rPr>
              <w:instrText xml:space="preserve"> PAGEREF _Toc34314466 \h </w:instrText>
            </w:r>
            <w:r w:rsidR="000B1DD2">
              <w:rPr>
                <w:noProof/>
                <w:webHidden/>
              </w:rPr>
            </w:r>
            <w:r w:rsidR="000B1DD2">
              <w:rPr>
                <w:noProof/>
                <w:webHidden/>
              </w:rPr>
              <w:fldChar w:fldCharType="separate"/>
            </w:r>
            <w:r w:rsidR="000B1DD2">
              <w:rPr>
                <w:noProof/>
                <w:webHidden/>
              </w:rPr>
              <w:t>7</w:t>
            </w:r>
            <w:r w:rsidR="000B1DD2">
              <w:rPr>
                <w:noProof/>
                <w:webHidden/>
              </w:rPr>
              <w:fldChar w:fldCharType="end"/>
            </w:r>
          </w:hyperlink>
        </w:p>
        <w:p w14:paraId="36622F32" w14:textId="3EC3C525" w:rsidR="000B1DD2" w:rsidRDefault="005D7941">
          <w:pPr>
            <w:pStyle w:val="TDC2"/>
            <w:tabs>
              <w:tab w:val="left" w:pos="1100"/>
              <w:tab w:val="right" w:leader="dot" w:pos="9962"/>
            </w:tabs>
            <w:rPr>
              <w:rFonts w:eastAsiaTheme="minorEastAsia"/>
              <w:noProof/>
              <w:lang w:eastAsia="es-CL"/>
            </w:rPr>
          </w:pPr>
          <w:hyperlink w:anchor="_Toc34314467" w:history="1">
            <w:r w:rsidR="000B1DD2" w:rsidRPr="005E4D12">
              <w:rPr>
                <w:rStyle w:val="Hipervnculo"/>
                <w:b/>
                <w:noProof/>
              </w:rPr>
              <w:t>4.2.1</w:t>
            </w:r>
            <w:r w:rsidR="000B1DD2">
              <w:rPr>
                <w:rFonts w:eastAsiaTheme="minorEastAsia"/>
                <w:noProof/>
                <w:lang w:eastAsia="es-CL"/>
              </w:rPr>
              <w:tab/>
            </w:r>
            <w:r w:rsidR="000B1DD2" w:rsidRPr="005E4D12">
              <w:rPr>
                <w:rStyle w:val="Hipervnculo"/>
                <w:b/>
                <w:noProof/>
              </w:rPr>
              <w:t>Documentos Revisados</w:t>
            </w:r>
            <w:r w:rsidR="000B1DD2">
              <w:rPr>
                <w:noProof/>
                <w:webHidden/>
              </w:rPr>
              <w:tab/>
            </w:r>
            <w:r w:rsidR="000B1DD2">
              <w:rPr>
                <w:noProof/>
                <w:webHidden/>
              </w:rPr>
              <w:fldChar w:fldCharType="begin"/>
            </w:r>
            <w:r w:rsidR="000B1DD2">
              <w:rPr>
                <w:noProof/>
                <w:webHidden/>
              </w:rPr>
              <w:instrText xml:space="preserve"> PAGEREF _Toc34314467 \h </w:instrText>
            </w:r>
            <w:r w:rsidR="000B1DD2">
              <w:rPr>
                <w:noProof/>
                <w:webHidden/>
              </w:rPr>
            </w:r>
            <w:r w:rsidR="000B1DD2">
              <w:rPr>
                <w:noProof/>
                <w:webHidden/>
              </w:rPr>
              <w:fldChar w:fldCharType="separate"/>
            </w:r>
            <w:r w:rsidR="000B1DD2">
              <w:rPr>
                <w:noProof/>
                <w:webHidden/>
              </w:rPr>
              <w:t>7</w:t>
            </w:r>
            <w:r w:rsidR="000B1DD2">
              <w:rPr>
                <w:noProof/>
                <w:webHidden/>
              </w:rPr>
              <w:fldChar w:fldCharType="end"/>
            </w:r>
          </w:hyperlink>
        </w:p>
        <w:p w14:paraId="6FB9659B" w14:textId="39FCDD9E" w:rsidR="000B1DD2" w:rsidRDefault="005D7941">
          <w:pPr>
            <w:pStyle w:val="TDC1"/>
            <w:tabs>
              <w:tab w:val="left" w:pos="440"/>
              <w:tab w:val="right" w:leader="dot" w:pos="9962"/>
            </w:tabs>
            <w:rPr>
              <w:rFonts w:eastAsiaTheme="minorEastAsia"/>
              <w:noProof/>
              <w:lang w:eastAsia="es-CL"/>
            </w:rPr>
          </w:pPr>
          <w:hyperlink w:anchor="_Toc34314468" w:history="1">
            <w:r w:rsidR="000B1DD2" w:rsidRPr="005E4D12">
              <w:rPr>
                <w:rStyle w:val="Hipervnculo"/>
                <w:noProof/>
              </w:rPr>
              <w:t>5</w:t>
            </w:r>
            <w:r w:rsidR="000B1DD2">
              <w:rPr>
                <w:rFonts w:eastAsiaTheme="minorEastAsia"/>
                <w:noProof/>
                <w:lang w:eastAsia="es-CL"/>
              </w:rPr>
              <w:tab/>
            </w:r>
            <w:r w:rsidR="000B1DD2" w:rsidRPr="005E4D12">
              <w:rPr>
                <w:rStyle w:val="Hipervnculo"/>
                <w:noProof/>
              </w:rPr>
              <w:t>HECHOS CONSTATADOS</w:t>
            </w:r>
            <w:r w:rsidR="000B1DD2">
              <w:rPr>
                <w:noProof/>
                <w:webHidden/>
              </w:rPr>
              <w:tab/>
            </w:r>
            <w:r w:rsidR="000B1DD2">
              <w:rPr>
                <w:noProof/>
                <w:webHidden/>
              </w:rPr>
              <w:fldChar w:fldCharType="begin"/>
            </w:r>
            <w:r w:rsidR="000B1DD2">
              <w:rPr>
                <w:noProof/>
                <w:webHidden/>
              </w:rPr>
              <w:instrText xml:space="preserve"> PAGEREF _Toc34314468 \h </w:instrText>
            </w:r>
            <w:r w:rsidR="000B1DD2">
              <w:rPr>
                <w:noProof/>
                <w:webHidden/>
              </w:rPr>
            </w:r>
            <w:r w:rsidR="000B1DD2">
              <w:rPr>
                <w:noProof/>
                <w:webHidden/>
              </w:rPr>
              <w:fldChar w:fldCharType="separate"/>
            </w:r>
            <w:r w:rsidR="000B1DD2">
              <w:rPr>
                <w:noProof/>
                <w:webHidden/>
              </w:rPr>
              <w:t>8</w:t>
            </w:r>
            <w:r w:rsidR="000B1DD2">
              <w:rPr>
                <w:noProof/>
                <w:webHidden/>
              </w:rPr>
              <w:fldChar w:fldCharType="end"/>
            </w:r>
          </w:hyperlink>
        </w:p>
        <w:p w14:paraId="367BE059" w14:textId="23E044F9" w:rsidR="000B1DD2" w:rsidRDefault="005D7941">
          <w:pPr>
            <w:pStyle w:val="TDC2"/>
            <w:tabs>
              <w:tab w:val="right" w:leader="dot" w:pos="9962"/>
            </w:tabs>
            <w:rPr>
              <w:rFonts w:eastAsiaTheme="minorEastAsia"/>
              <w:noProof/>
              <w:lang w:eastAsia="es-CL"/>
            </w:rPr>
          </w:pPr>
          <w:hyperlink w:anchor="_Toc34314469" w:history="1">
            <w:r w:rsidR="000B1DD2" w:rsidRPr="005E4D12">
              <w:rPr>
                <w:rStyle w:val="Hipervnculo"/>
                <w:rFonts w:ascii="Calibri" w:eastAsia="Calibri" w:hAnsi="Calibri" w:cs="Calibri"/>
                <w:b/>
                <w:noProof/>
              </w:rPr>
              <w:t>Recorte Reporte Técnico.</w:t>
            </w:r>
            <w:r w:rsidR="000B1DD2">
              <w:rPr>
                <w:noProof/>
                <w:webHidden/>
              </w:rPr>
              <w:tab/>
            </w:r>
            <w:r w:rsidR="000B1DD2">
              <w:rPr>
                <w:noProof/>
                <w:webHidden/>
              </w:rPr>
              <w:fldChar w:fldCharType="begin"/>
            </w:r>
            <w:r w:rsidR="000B1DD2">
              <w:rPr>
                <w:noProof/>
                <w:webHidden/>
              </w:rPr>
              <w:instrText xml:space="preserve"> PAGEREF _Toc34314469 \h </w:instrText>
            </w:r>
            <w:r w:rsidR="000B1DD2">
              <w:rPr>
                <w:noProof/>
                <w:webHidden/>
              </w:rPr>
            </w:r>
            <w:r w:rsidR="000B1DD2">
              <w:rPr>
                <w:noProof/>
                <w:webHidden/>
              </w:rPr>
              <w:fldChar w:fldCharType="separate"/>
            </w:r>
            <w:r w:rsidR="000B1DD2">
              <w:rPr>
                <w:noProof/>
                <w:webHidden/>
              </w:rPr>
              <w:t>10</w:t>
            </w:r>
            <w:r w:rsidR="000B1DD2">
              <w:rPr>
                <w:noProof/>
                <w:webHidden/>
              </w:rPr>
              <w:fldChar w:fldCharType="end"/>
            </w:r>
          </w:hyperlink>
        </w:p>
        <w:p w14:paraId="495A85AE" w14:textId="0F468F1C" w:rsidR="000B1DD2" w:rsidRDefault="005D7941">
          <w:pPr>
            <w:pStyle w:val="TDC1"/>
            <w:tabs>
              <w:tab w:val="left" w:pos="440"/>
              <w:tab w:val="right" w:leader="dot" w:pos="9962"/>
            </w:tabs>
            <w:rPr>
              <w:rFonts w:eastAsiaTheme="minorEastAsia"/>
              <w:noProof/>
              <w:lang w:eastAsia="es-CL"/>
            </w:rPr>
          </w:pPr>
          <w:hyperlink w:anchor="_Toc34314470" w:history="1">
            <w:r w:rsidR="000B1DD2" w:rsidRPr="005E4D12">
              <w:rPr>
                <w:rStyle w:val="Hipervnculo"/>
                <w:noProof/>
              </w:rPr>
              <w:t>6</w:t>
            </w:r>
            <w:r w:rsidR="000B1DD2">
              <w:rPr>
                <w:rFonts w:eastAsiaTheme="minorEastAsia"/>
                <w:noProof/>
                <w:lang w:eastAsia="es-CL"/>
              </w:rPr>
              <w:tab/>
            </w:r>
            <w:r w:rsidR="000B1DD2" w:rsidRPr="005E4D12">
              <w:rPr>
                <w:rStyle w:val="Hipervnculo"/>
                <w:noProof/>
              </w:rPr>
              <w:t>CONCLUSIÓN</w:t>
            </w:r>
            <w:r w:rsidR="000B1DD2">
              <w:rPr>
                <w:noProof/>
                <w:webHidden/>
              </w:rPr>
              <w:tab/>
            </w:r>
            <w:r w:rsidR="000B1DD2">
              <w:rPr>
                <w:noProof/>
                <w:webHidden/>
              </w:rPr>
              <w:fldChar w:fldCharType="begin"/>
            </w:r>
            <w:r w:rsidR="000B1DD2">
              <w:rPr>
                <w:noProof/>
                <w:webHidden/>
              </w:rPr>
              <w:instrText xml:space="preserve"> PAGEREF _Toc34314470 \h </w:instrText>
            </w:r>
            <w:r w:rsidR="000B1DD2">
              <w:rPr>
                <w:noProof/>
                <w:webHidden/>
              </w:rPr>
            </w:r>
            <w:r w:rsidR="000B1DD2">
              <w:rPr>
                <w:noProof/>
                <w:webHidden/>
              </w:rPr>
              <w:fldChar w:fldCharType="separate"/>
            </w:r>
            <w:r w:rsidR="000B1DD2">
              <w:rPr>
                <w:noProof/>
                <w:webHidden/>
              </w:rPr>
              <w:t>11</w:t>
            </w:r>
            <w:r w:rsidR="000B1DD2">
              <w:rPr>
                <w:noProof/>
                <w:webHidden/>
              </w:rPr>
              <w:fldChar w:fldCharType="end"/>
            </w:r>
          </w:hyperlink>
        </w:p>
        <w:p w14:paraId="30C74BC3" w14:textId="62F2874B" w:rsidR="000B1DD2" w:rsidRDefault="005D7941">
          <w:pPr>
            <w:pStyle w:val="TDC1"/>
            <w:tabs>
              <w:tab w:val="left" w:pos="440"/>
              <w:tab w:val="right" w:leader="dot" w:pos="9962"/>
            </w:tabs>
            <w:rPr>
              <w:rFonts w:eastAsiaTheme="minorEastAsia"/>
              <w:noProof/>
              <w:lang w:eastAsia="es-CL"/>
            </w:rPr>
          </w:pPr>
          <w:hyperlink w:anchor="_Toc34314471" w:history="1">
            <w:r w:rsidR="000B1DD2" w:rsidRPr="005E4D12">
              <w:rPr>
                <w:rStyle w:val="Hipervnculo"/>
                <w:noProof/>
              </w:rPr>
              <w:t>7</w:t>
            </w:r>
            <w:r w:rsidR="000B1DD2">
              <w:rPr>
                <w:rFonts w:eastAsiaTheme="minorEastAsia"/>
                <w:noProof/>
                <w:lang w:eastAsia="es-CL"/>
              </w:rPr>
              <w:tab/>
            </w:r>
            <w:r w:rsidR="000B1DD2" w:rsidRPr="005E4D12">
              <w:rPr>
                <w:rStyle w:val="Hipervnculo"/>
                <w:noProof/>
              </w:rPr>
              <w:t>ANEXOS</w:t>
            </w:r>
            <w:r w:rsidR="000B1DD2">
              <w:rPr>
                <w:noProof/>
                <w:webHidden/>
              </w:rPr>
              <w:tab/>
            </w:r>
            <w:r w:rsidR="000B1DD2">
              <w:rPr>
                <w:noProof/>
                <w:webHidden/>
              </w:rPr>
              <w:fldChar w:fldCharType="begin"/>
            </w:r>
            <w:r w:rsidR="000B1DD2">
              <w:rPr>
                <w:noProof/>
                <w:webHidden/>
              </w:rPr>
              <w:instrText xml:space="preserve"> PAGEREF _Toc34314471 \h </w:instrText>
            </w:r>
            <w:r w:rsidR="000B1DD2">
              <w:rPr>
                <w:noProof/>
                <w:webHidden/>
              </w:rPr>
            </w:r>
            <w:r w:rsidR="000B1DD2">
              <w:rPr>
                <w:noProof/>
                <w:webHidden/>
              </w:rPr>
              <w:fldChar w:fldCharType="separate"/>
            </w:r>
            <w:r w:rsidR="000B1DD2">
              <w:rPr>
                <w:noProof/>
                <w:webHidden/>
              </w:rPr>
              <w:t>1</w:t>
            </w:r>
            <w:r w:rsidR="000B1DD2">
              <w:rPr>
                <w:noProof/>
                <w:webHidden/>
              </w:rPr>
              <w:fldChar w:fldCharType="end"/>
            </w:r>
          </w:hyperlink>
        </w:p>
        <w:p w14:paraId="45890A11" w14:textId="77777777" w:rsidR="000A1083" w:rsidRPr="000A1083" w:rsidRDefault="000A1083" w:rsidP="000A1083">
          <w:pPr>
            <w:spacing w:line="240" w:lineRule="auto"/>
          </w:pPr>
          <w:r w:rsidRPr="000A1083">
            <w:rPr>
              <w:b/>
              <w:bCs/>
              <w:lang w:val="es-ES"/>
            </w:rPr>
            <w:fldChar w:fldCharType="end"/>
          </w:r>
        </w:p>
      </w:sdtContent>
    </w:sdt>
    <w:p w14:paraId="35540A30" w14:textId="77777777" w:rsidR="000A1083" w:rsidRPr="000A1083" w:rsidRDefault="000A1083" w:rsidP="000A1083">
      <w:pPr>
        <w:spacing w:after="0" w:line="240" w:lineRule="auto"/>
        <w:jc w:val="center"/>
        <w:rPr>
          <w:rFonts w:ascii="Calibri" w:eastAsia="Calibri" w:hAnsi="Calibri" w:cs="Calibri"/>
          <w:b/>
          <w:sz w:val="28"/>
          <w:szCs w:val="32"/>
        </w:rPr>
      </w:pPr>
    </w:p>
    <w:p w14:paraId="7417AF5F" w14:textId="77777777" w:rsidR="000A1083" w:rsidRPr="000A1083" w:rsidRDefault="000A1083" w:rsidP="000A1083">
      <w:pPr>
        <w:spacing w:after="0" w:line="240" w:lineRule="auto"/>
        <w:jc w:val="center"/>
        <w:rPr>
          <w:rFonts w:ascii="Calibri" w:eastAsia="Calibri" w:hAnsi="Calibri" w:cs="Calibri"/>
          <w:b/>
          <w:sz w:val="28"/>
          <w:szCs w:val="32"/>
        </w:rPr>
      </w:pPr>
    </w:p>
    <w:p w14:paraId="4BAFCAD8" w14:textId="77777777" w:rsidR="000A1083" w:rsidRPr="000A1083" w:rsidRDefault="000A1083" w:rsidP="000A1083">
      <w:pPr>
        <w:spacing w:after="0" w:line="240" w:lineRule="auto"/>
        <w:jc w:val="center"/>
        <w:rPr>
          <w:rFonts w:ascii="Calibri" w:eastAsia="Calibri" w:hAnsi="Calibri" w:cs="Calibri"/>
          <w:b/>
          <w:sz w:val="28"/>
          <w:szCs w:val="32"/>
        </w:rPr>
      </w:pPr>
    </w:p>
    <w:p w14:paraId="320599B6" w14:textId="77777777" w:rsidR="000A1083" w:rsidRPr="000A1083" w:rsidRDefault="000A1083" w:rsidP="000A1083">
      <w:pPr>
        <w:spacing w:after="0" w:line="240" w:lineRule="auto"/>
        <w:jc w:val="center"/>
        <w:rPr>
          <w:rFonts w:ascii="Calibri" w:eastAsia="Calibri" w:hAnsi="Calibri" w:cs="Calibri"/>
          <w:b/>
          <w:sz w:val="28"/>
          <w:szCs w:val="32"/>
        </w:rPr>
      </w:pPr>
    </w:p>
    <w:p w14:paraId="1BE69B68" w14:textId="77777777" w:rsidR="000A1083" w:rsidRPr="000A1083" w:rsidRDefault="000A1083" w:rsidP="000A1083">
      <w:pPr>
        <w:spacing w:after="0" w:line="240" w:lineRule="auto"/>
        <w:jc w:val="center"/>
        <w:rPr>
          <w:rFonts w:ascii="Calibri" w:eastAsia="Calibri" w:hAnsi="Calibri" w:cs="Calibri"/>
          <w:b/>
          <w:sz w:val="28"/>
          <w:szCs w:val="32"/>
        </w:rPr>
      </w:pPr>
    </w:p>
    <w:p w14:paraId="78E4B8C6" w14:textId="77777777" w:rsidR="000A1083" w:rsidRPr="000A1083" w:rsidRDefault="000A1083" w:rsidP="000A1083">
      <w:pPr>
        <w:spacing w:after="0" w:line="240" w:lineRule="auto"/>
        <w:jc w:val="center"/>
        <w:rPr>
          <w:rFonts w:ascii="Calibri" w:eastAsia="Calibri" w:hAnsi="Calibri" w:cs="Calibri"/>
          <w:b/>
          <w:sz w:val="28"/>
          <w:szCs w:val="32"/>
        </w:rPr>
      </w:pPr>
    </w:p>
    <w:p w14:paraId="79917585" w14:textId="77777777" w:rsidR="000A1083" w:rsidRPr="000A1083" w:rsidRDefault="000A1083" w:rsidP="000A1083">
      <w:pPr>
        <w:spacing w:after="0" w:line="240" w:lineRule="auto"/>
        <w:jc w:val="center"/>
        <w:rPr>
          <w:rFonts w:ascii="Calibri" w:eastAsia="Calibri" w:hAnsi="Calibri" w:cs="Calibri"/>
          <w:b/>
          <w:sz w:val="28"/>
          <w:szCs w:val="32"/>
        </w:rPr>
      </w:pPr>
    </w:p>
    <w:p w14:paraId="5C56573E" w14:textId="77777777" w:rsidR="000A1083" w:rsidRPr="000A1083" w:rsidRDefault="000A1083" w:rsidP="000A1083">
      <w:pPr>
        <w:spacing w:after="0" w:line="240" w:lineRule="auto"/>
        <w:jc w:val="center"/>
        <w:rPr>
          <w:rFonts w:ascii="Calibri" w:eastAsia="Calibri" w:hAnsi="Calibri" w:cs="Calibri"/>
          <w:b/>
          <w:sz w:val="28"/>
          <w:szCs w:val="32"/>
        </w:rPr>
      </w:pPr>
    </w:p>
    <w:p w14:paraId="775DBCF6" w14:textId="77777777" w:rsidR="000A1083" w:rsidRPr="000A1083" w:rsidRDefault="000A1083" w:rsidP="000A1083">
      <w:pPr>
        <w:spacing w:after="0" w:line="240" w:lineRule="auto"/>
        <w:jc w:val="center"/>
        <w:rPr>
          <w:rFonts w:ascii="Calibri" w:eastAsia="Calibri" w:hAnsi="Calibri" w:cs="Calibri"/>
          <w:b/>
          <w:sz w:val="28"/>
          <w:szCs w:val="32"/>
        </w:rPr>
      </w:pPr>
    </w:p>
    <w:p w14:paraId="62272898" w14:textId="77777777" w:rsidR="000A1083" w:rsidRPr="000A1083" w:rsidRDefault="000A1083" w:rsidP="000A1083">
      <w:pPr>
        <w:spacing w:after="0" w:line="240" w:lineRule="auto"/>
        <w:jc w:val="center"/>
        <w:rPr>
          <w:rFonts w:ascii="Calibri" w:eastAsia="Calibri" w:hAnsi="Calibri" w:cs="Calibri"/>
          <w:b/>
          <w:sz w:val="28"/>
          <w:szCs w:val="32"/>
        </w:rPr>
      </w:pPr>
    </w:p>
    <w:p w14:paraId="134D398C" w14:textId="77777777" w:rsidR="000A1083" w:rsidRPr="000A1083" w:rsidRDefault="000A1083" w:rsidP="000A1083">
      <w:pPr>
        <w:spacing w:after="0" w:line="240" w:lineRule="auto"/>
        <w:jc w:val="center"/>
        <w:rPr>
          <w:rFonts w:ascii="Calibri" w:eastAsia="Calibri" w:hAnsi="Calibri" w:cs="Calibri"/>
          <w:b/>
          <w:sz w:val="28"/>
          <w:szCs w:val="32"/>
        </w:rPr>
      </w:pPr>
    </w:p>
    <w:p w14:paraId="14A559AC" w14:textId="0382EE7F" w:rsidR="000A1083" w:rsidRDefault="000A1083" w:rsidP="000A1083">
      <w:pPr>
        <w:spacing w:after="0" w:line="240" w:lineRule="auto"/>
        <w:jc w:val="center"/>
        <w:rPr>
          <w:rFonts w:ascii="Calibri" w:eastAsia="Calibri" w:hAnsi="Calibri" w:cs="Calibri"/>
          <w:b/>
          <w:sz w:val="28"/>
          <w:szCs w:val="32"/>
        </w:rPr>
      </w:pPr>
    </w:p>
    <w:p w14:paraId="5104210D" w14:textId="198A9EDC" w:rsidR="000B1DD2" w:rsidRDefault="000B1DD2" w:rsidP="000A1083">
      <w:pPr>
        <w:spacing w:after="0" w:line="240" w:lineRule="auto"/>
        <w:jc w:val="center"/>
        <w:rPr>
          <w:rFonts w:ascii="Calibri" w:eastAsia="Calibri" w:hAnsi="Calibri" w:cs="Calibri"/>
          <w:b/>
          <w:sz w:val="28"/>
          <w:szCs w:val="32"/>
        </w:rPr>
      </w:pPr>
    </w:p>
    <w:p w14:paraId="75FD0E66" w14:textId="081E4CE7" w:rsidR="000B1DD2" w:rsidRDefault="000B1DD2" w:rsidP="000A1083">
      <w:pPr>
        <w:spacing w:after="0" w:line="240" w:lineRule="auto"/>
        <w:jc w:val="center"/>
        <w:rPr>
          <w:rFonts w:ascii="Calibri" w:eastAsia="Calibri" w:hAnsi="Calibri" w:cs="Calibri"/>
          <w:b/>
          <w:sz w:val="28"/>
          <w:szCs w:val="32"/>
        </w:rPr>
      </w:pPr>
    </w:p>
    <w:p w14:paraId="0D78F87D" w14:textId="74E17A38" w:rsidR="000B1DD2" w:rsidRDefault="000B1DD2" w:rsidP="000A1083">
      <w:pPr>
        <w:spacing w:after="0" w:line="240" w:lineRule="auto"/>
        <w:jc w:val="center"/>
        <w:rPr>
          <w:rFonts w:ascii="Calibri" w:eastAsia="Calibri" w:hAnsi="Calibri" w:cs="Calibri"/>
          <w:b/>
          <w:sz w:val="28"/>
          <w:szCs w:val="32"/>
        </w:rPr>
      </w:pPr>
    </w:p>
    <w:p w14:paraId="091AB9FF" w14:textId="615E24A8" w:rsidR="000B1DD2" w:rsidRDefault="000B1DD2" w:rsidP="000A1083">
      <w:pPr>
        <w:spacing w:after="0" w:line="240" w:lineRule="auto"/>
        <w:jc w:val="center"/>
        <w:rPr>
          <w:rFonts w:ascii="Calibri" w:eastAsia="Calibri" w:hAnsi="Calibri" w:cs="Calibri"/>
          <w:b/>
          <w:sz w:val="28"/>
          <w:szCs w:val="32"/>
        </w:rPr>
      </w:pPr>
    </w:p>
    <w:p w14:paraId="73B123A2" w14:textId="6DB0FF8D" w:rsidR="000B1DD2" w:rsidRDefault="000B1DD2" w:rsidP="000A1083">
      <w:pPr>
        <w:spacing w:after="0" w:line="240" w:lineRule="auto"/>
        <w:jc w:val="center"/>
        <w:rPr>
          <w:rFonts w:ascii="Calibri" w:eastAsia="Calibri" w:hAnsi="Calibri" w:cs="Calibri"/>
          <w:b/>
          <w:sz w:val="28"/>
          <w:szCs w:val="32"/>
        </w:rPr>
      </w:pPr>
    </w:p>
    <w:p w14:paraId="3A48AE3F" w14:textId="77777777" w:rsidR="000B1DD2" w:rsidRPr="000A1083" w:rsidRDefault="000B1DD2" w:rsidP="000A1083">
      <w:pPr>
        <w:spacing w:after="0" w:line="240" w:lineRule="auto"/>
        <w:jc w:val="center"/>
        <w:rPr>
          <w:rFonts w:ascii="Calibri" w:eastAsia="Calibri" w:hAnsi="Calibri" w:cs="Calibri"/>
          <w:b/>
          <w:sz w:val="28"/>
          <w:szCs w:val="32"/>
        </w:rPr>
      </w:pPr>
    </w:p>
    <w:p w14:paraId="266DDC99" w14:textId="77777777" w:rsidR="000A1083" w:rsidRPr="000A1083" w:rsidRDefault="000A1083" w:rsidP="000A1083">
      <w:pPr>
        <w:spacing w:after="0" w:line="240" w:lineRule="auto"/>
        <w:jc w:val="center"/>
        <w:rPr>
          <w:rFonts w:ascii="Calibri" w:eastAsia="Calibri" w:hAnsi="Calibri" w:cs="Calibri"/>
          <w:b/>
          <w:sz w:val="28"/>
          <w:szCs w:val="32"/>
        </w:rPr>
      </w:pPr>
    </w:p>
    <w:p w14:paraId="5FB4AD80" w14:textId="77777777" w:rsidR="000A1083" w:rsidRPr="000A1083" w:rsidRDefault="000A1083" w:rsidP="000A1083">
      <w:pPr>
        <w:pStyle w:val="Ttulo1"/>
      </w:pPr>
      <w:bookmarkStart w:id="7" w:name="_Toc449085405"/>
      <w:bookmarkStart w:id="8" w:name="_Toc34314458"/>
      <w:r w:rsidRPr="000A1083">
        <w:lastRenderedPageBreak/>
        <w:t>RESUMEN</w:t>
      </w:r>
      <w:bookmarkEnd w:id="7"/>
      <w:bookmarkEnd w:id="8"/>
    </w:p>
    <w:p w14:paraId="3170F220" w14:textId="77777777" w:rsidR="000A1083" w:rsidRPr="000A1083" w:rsidRDefault="000A1083" w:rsidP="000A1083">
      <w:pPr>
        <w:spacing w:after="0" w:line="240" w:lineRule="auto"/>
        <w:contextualSpacing/>
        <w:outlineLvl w:val="0"/>
        <w:rPr>
          <w:rFonts w:ascii="Calibri" w:eastAsia="Calibri" w:hAnsi="Calibri" w:cs="Calibri"/>
          <w:b/>
          <w:sz w:val="24"/>
          <w:szCs w:val="20"/>
        </w:rPr>
      </w:pPr>
    </w:p>
    <w:p w14:paraId="55057B4F" w14:textId="0D3C4850" w:rsidR="000A1083" w:rsidRPr="000A1083" w:rsidRDefault="000A1083" w:rsidP="000A1083">
      <w:pPr>
        <w:spacing w:after="0" w:line="240" w:lineRule="auto"/>
        <w:jc w:val="both"/>
        <w:rPr>
          <w:rFonts w:cstheme="minorHAnsi"/>
          <w:color w:val="FF0000"/>
          <w:sz w:val="20"/>
          <w:szCs w:val="20"/>
        </w:rPr>
      </w:pPr>
      <w:r w:rsidRPr="000A1083">
        <w:rPr>
          <w:rFonts w:ascii="Calibri" w:eastAsia="Calibri" w:hAnsi="Calibri" w:cs="Calibri"/>
          <w:sz w:val="20"/>
          <w:szCs w:val="20"/>
        </w:rPr>
        <w:t>El presente documento da cuenta de los resultados de la(s) actividad(es) de fiscalización ambiental realizada por</w:t>
      </w:r>
      <w:r w:rsidR="00545024">
        <w:rPr>
          <w:rFonts w:ascii="Calibri" w:eastAsia="Calibri" w:hAnsi="Calibri" w:cs="Calibri"/>
          <w:sz w:val="20"/>
          <w:szCs w:val="20"/>
        </w:rPr>
        <w:t xml:space="preserve"> la </w:t>
      </w:r>
      <w:r w:rsidR="00CD1D91">
        <w:rPr>
          <w:rFonts w:ascii="Calibri" w:eastAsia="Calibri" w:hAnsi="Calibri" w:cs="Calibri"/>
          <w:sz w:val="20"/>
          <w:szCs w:val="20"/>
        </w:rPr>
        <w:t>Superintendencia</w:t>
      </w:r>
      <w:r w:rsidR="00545024">
        <w:rPr>
          <w:rFonts w:ascii="Calibri" w:eastAsia="Calibri" w:hAnsi="Calibri" w:cs="Calibri"/>
          <w:sz w:val="20"/>
          <w:szCs w:val="20"/>
        </w:rPr>
        <w:t xml:space="preserve"> del Medio Ambiente</w:t>
      </w:r>
      <w:r w:rsidRPr="000A1083">
        <w:rPr>
          <w:rFonts w:ascii="Calibri" w:eastAsia="Calibri" w:hAnsi="Calibri" w:cs="Calibri"/>
          <w:sz w:val="20"/>
          <w:szCs w:val="20"/>
        </w:rPr>
        <w:t xml:space="preserve"> a la unidad fiscalizable “</w:t>
      </w:r>
      <w:r w:rsidR="00545024" w:rsidRPr="00545024">
        <w:rPr>
          <w:rFonts w:ascii="Calibri" w:eastAsia="Calibri" w:hAnsi="Calibri" w:cs="Calibri"/>
          <w:sz w:val="20"/>
          <w:szCs w:val="20"/>
        </w:rPr>
        <w:t>DISCOTEQUE PRAGA CLUB CAMARONES</w:t>
      </w:r>
      <w:r w:rsidR="00545024">
        <w:rPr>
          <w:rFonts w:ascii="Calibri" w:eastAsia="Calibri" w:hAnsi="Calibri" w:cs="Calibri"/>
          <w:sz w:val="20"/>
          <w:szCs w:val="20"/>
        </w:rPr>
        <w:t>”</w:t>
      </w:r>
      <w:r w:rsidRPr="000A1083">
        <w:rPr>
          <w:rFonts w:ascii="Calibri" w:eastAsia="Calibri" w:hAnsi="Calibri" w:cs="Calibri"/>
          <w:sz w:val="20"/>
          <w:szCs w:val="20"/>
        </w:rPr>
        <w:t>, localizada en</w:t>
      </w:r>
      <w:r w:rsidR="00545024">
        <w:rPr>
          <w:rFonts w:ascii="Calibri" w:eastAsia="Calibri" w:hAnsi="Calibri" w:cs="Calibri"/>
          <w:sz w:val="20"/>
          <w:szCs w:val="20"/>
        </w:rPr>
        <w:t xml:space="preserve"> calle Yungay 772 comuna de valdivia Región de Los Ríos</w:t>
      </w:r>
      <w:r w:rsidRPr="000A1083">
        <w:rPr>
          <w:rFonts w:ascii="Calibri" w:eastAsia="Calibri" w:hAnsi="Calibri" w:cs="Calibri"/>
          <w:sz w:val="20"/>
          <w:szCs w:val="20"/>
        </w:rPr>
        <w:t>. La</w:t>
      </w:r>
      <w:r w:rsidR="00B575CE">
        <w:rPr>
          <w:rFonts w:ascii="Calibri" w:eastAsia="Calibri" w:hAnsi="Calibri" w:cs="Calibri"/>
          <w:sz w:val="20"/>
          <w:szCs w:val="20"/>
        </w:rPr>
        <w:t>s</w:t>
      </w:r>
      <w:r w:rsidRPr="000A1083">
        <w:rPr>
          <w:rFonts w:ascii="Calibri" w:eastAsia="Calibri" w:hAnsi="Calibri" w:cs="Calibri"/>
          <w:sz w:val="20"/>
          <w:szCs w:val="20"/>
        </w:rPr>
        <w:t xml:space="preserve"> actividad</w:t>
      </w:r>
      <w:r w:rsidR="00B575CE">
        <w:rPr>
          <w:rFonts w:ascii="Calibri" w:eastAsia="Calibri" w:hAnsi="Calibri" w:cs="Calibri"/>
          <w:sz w:val="20"/>
          <w:szCs w:val="20"/>
        </w:rPr>
        <w:t>es</w:t>
      </w:r>
      <w:r w:rsidRPr="000A1083">
        <w:rPr>
          <w:rFonts w:ascii="Calibri" w:eastAsia="Calibri" w:hAnsi="Calibri" w:cs="Calibri"/>
          <w:sz w:val="20"/>
          <w:szCs w:val="20"/>
        </w:rPr>
        <w:t xml:space="preserve"> de inspección fue</w:t>
      </w:r>
      <w:r w:rsidR="00B575CE">
        <w:rPr>
          <w:rFonts w:ascii="Calibri" w:eastAsia="Calibri" w:hAnsi="Calibri" w:cs="Calibri"/>
          <w:sz w:val="20"/>
          <w:szCs w:val="20"/>
        </w:rPr>
        <w:t>ron</w:t>
      </w:r>
      <w:r w:rsidRPr="000A1083">
        <w:rPr>
          <w:rFonts w:ascii="Calibri" w:eastAsia="Calibri" w:hAnsi="Calibri" w:cs="Calibri"/>
          <w:sz w:val="20"/>
          <w:szCs w:val="20"/>
        </w:rPr>
        <w:t xml:space="preserve"> desarrollada</w:t>
      </w:r>
      <w:r w:rsidR="00B575CE">
        <w:rPr>
          <w:rFonts w:ascii="Calibri" w:eastAsia="Calibri" w:hAnsi="Calibri" w:cs="Calibri"/>
          <w:sz w:val="20"/>
          <w:szCs w:val="20"/>
        </w:rPr>
        <w:t>s</w:t>
      </w:r>
      <w:r w:rsidRPr="000A1083">
        <w:rPr>
          <w:rFonts w:ascii="Calibri" w:eastAsia="Calibri" w:hAnsi="Calibri" w:cs="Calibri"/>
          <w:sz w:val="20"/>
          <w:szCs w:val="20"/>
        </w:rPr>
        <w:t xml:space="preserve"> durante los días </w:t>
      </w:r>
      <w:r w:rsidR="00B575CE">
        <w:rPr>
          <w:rFonts w:ascii="Calibri" w:eastAsia="Calibri" w:hAnsi="Calibri" w:cs="Calibri"/>
          <w:sz w:val="20"/>
          <w:szCs w:val="20"/>
        </w:rPr>
        <w:t xml:space="preserve">14 y 15 de febrero de </w:t>
      </w:r>
      <w:r w:rsidR="00B575CE" w:rsidRPr="00B575CE">
        <w:rPr>
          <w:rFonts w:ascii="Calibri" w:eastAsia="Calibri" w:hAnsi="Calibri" w:cs="Calibri"/>
          <w:sz w:val="20"/>
          <w:szCs w:val="20"/>
        </w:rPr>
        <w:t>2020</w:t>
      </w:r>
      <w:r w:rsidRPr="00B575CE">
        <w:rPr>
          <w:rFonts w:ascii="Calibri" w:eastAsia="Calibri" w:hAnsi="Calibri" w:cs="Calibri"/>
          <w:sz w:val="20"/>
          <w:szCs w:val="20"/>
        </w:rPr>
        <w:t xml:space="preserve"> </w:t>
      </w:r>
      <w:r w:rsidRPr="00B575CE">
        <w:rPr>
          <w:rFonts w:cstheme="minorHAnsi"/>
          <w:sz w:val="20"/>
          <w:szCs w:val="20"/>
        </w:rPr>
        <w:t xml:space="preserve">(Ver anexos </w:t>
      </w:r>
      <w:r w:rsidR="000B1DD2">
        <w:rPr>
          <w:rFonts w:cstheme="minorHAnsi"/>
          <w:sz w:val="20"/>
          <w:szCs w:val="20"/>
        </w:rPr>
        <w:t xml:space="preserve">1, </w:t>
      </w:r>
      <w:r w:rsidR="00B575CE" w:rsidRPr="00B575CE">
        <w:rPr>
          <w:rFonts w:cstheme="minorHAnsi"/>
          <w:sz w:val="20"/>
          <w:szCs w:val="20"/>
        </w:rPr>
        <w:t>2</w:t>
      </w:r>
      <w:r w:rsidR="000B1DD2">
        <w:rPr>
          <w:rFonts w:cstheme="minorHAnsi"/>
          <w:sz w:val="20"/>
          <w:szCs w:val="20"/>
        </w:rPr>
        <w:t xml:space="preserve">, y </w:t>
      </w:r>
      <w:r w:rsidR="00B575CE" w:rsidRPr="00B575CE">
        <w:rPr>
          <w:rFonts w:cstheme="minorHAnsi"/>
          <w:sz w:val="20"/>
          <w:szCs w:val="20"/>
        </w:rPr>
        <w:t>3).</w:t>
      </w:r>
    </w:p>
    <w:p w14:paraId="4E585CB1" w14:textId="77777777" w:rsidR="000A1083" w:rsidRPr="000A1083" w:rsidRDefault="000A1083" w:rsidP="000A1083">
      <w:pPr>
        <w:spacing w:after="0" w:line="240" w:lineRule="auto"/>
        <w:jc w:val="both"/>
        <w:rPr>
          <w:rFonts w:cstheme="minorHAnsi"/>
          <w:color w:val="FF0000"/>
          <w:sz w:val="20"/>
          <w:szCs w:val="20"/>
        </w:rPr>
      </w:pPr>
    </w:p>
    <w:p w14:paraId="21F50198" w14:textId="344A3C16" w:rsidR="000A1083" w:rsidRPr="000A1083" w:rsidRDefault="000A1083" w:rsidP="00545024">
      <w:pPr>
        <w:spacing w:after="0" w:line="240" w:lineRule="auto"/>
        <w:jc w:val="both"/>
        <w:rPr>
          <w:rFonts w:cstheme="minorHAnsi"/>
          <w:color w:val="FF0000"/>
          <w:sz w:val="20"/>
          <w:szCs w:val="20"/>
        </w:rPr>
      </w:pPr>
      <w:r w:rsidRPr="000A1083">
        <w:rPr>
          <w:rFonts w:cstheme="minorHAnsi"/>
          <w:sz w:val="20"/>
          <w:szCs w:val="20"/>
        </w:rPr>
        <w:t>El motivo de la actividad de inspección ambiental se originó a partir de la dictación de las medidas provision</w:t>
      </w:r>
      <w:r w:rsidRPr="00545024">
        <w:rPr>
          <w:rFonts w:cstheme="minorHAnsi"/>
          <w:sz w:val="20"/>
          <w:szCs w:val="20"/>
        </w:rPr>
        <w:t xml:space="preserve">ales Pre-Procedimentales </w:t>
      </w:r>
      <w:r w:rsidRPr="000A1083">
        <w:rPr>
          <w:rFonts w:cstheme="minorHAnsi"/>
          <w:sz w:val="20"/>
          <w:szCs w:val="20"/>
        </w:rPr>
        <w:t xml:space="preserve">adoptadas por la Superintendencia del Medio Ambiente mediante Resolución Exenta N° </w:t>
      </w:r>
      <w:r w:rsidR="00545024">
        <w:rPr>
          <w:rFonts w:cstheme="minorHAnsi"/>
          <w:sz w:val="20"/>
          <w:szCs w:val="20"/>
        </w:rPr>
        <w:t>251/2020</w:t>
      </w:r>
      <w:r w:rsidRPr="000A1083">
        <w:rPr>
          <w:rFonts w:cstheme="minorHAnsi"/>
          <w:color w:val="FF0000"/>
          <w:sz w:val="20"/>
          <w:szCs w:val="20"/>
        </w:rPr>
        <w:t xml:space="preserve"> </w:t>
      </w:r>
      <w:r w:rsidRPr="000A1083">
        <w:rPr>
          <w:rFonts w:cstheme="minorHAnsi"/>
          <w:sz w:val="20"/>
          <w:szCs w:val="20"/>
        </w:rPr>
        <w:t xml:space="preserve">de fecha </w:t>
      </w:r>
      <w:r w:rsidR="00545024">
        <w:rPr>
          <w:rFonts w:cstheme="minorHAnsi"/>
          <w:sz w:val="20"/>
          <w:szCs w:val="20"/>
        </w:rPr>
        <w:t>10 de febrero de 2020</w:t>
      </w:r>
      <w:r w:rsidR="000B1DD2">
        <w:rPr>
          <w:rFonts w:cstheme="minorHAnsi"/>
          <w:sz w:val="20"/>
          <w:szCs w:val="20"/>
        </w:rPr>
        <w:t xml:space="preserve"> (Anexo 4)</w:t>
      </w:r>
      <w:r w:rsidRPr="000A1083">
        <w:rPr>
          <w:rFonts w:cstheme="minorHAnsi"/>
          <w:sz w:val="20"/>
          <w:szCs w:val="20"/>
        </w:rPr>
        <w:t>, en virtud de lo establecido en el artículo 3</w:t>
      </w:r>
      <w:proofErr w:type="gramStart"/>
      <w:r w:rsidRPr="000A1083">
        <w:rPr>
          <w:rFonts w:cstheme="minorHAnsi"/>
          <w:sz w:val="20"/>
          <w:szCs w:val="20"/>
        </w:rPr>
        <w:t>g)/</w:t>
      </w:r>
      <w:proofErr w:type="gramEnd"/>
      <w:r w:rsidRPr="000A1083">
        <w:rPr>
          <w:rFonts w:cstheme="minorHAnsi"/>
          <w:sz w:val="20"/>
          <w:szCs w:val="20"/>
        </w:rPr>
        <w:t xml:space="preserve"> 3.h)/ 48 de la LO-SMA. Lo anterior debido a que</w:t>
      </w:r>
      <w:r w:rsidR="00545024">
        <w:rPr>
          <w:rFonts w:cstheme="minorHAnsi"/>
          <w:sz w:val="20"/>
          <w:szCs w:val="20"/>
        </w:rPr>
        <w:t xml:space="preserve"> </w:t>
      </w:r>
      <w:r w:rsidR="00352130">
        <w:rPr>
          <w:rFonts w:cstheme="minorHAnsi"/>
          <w:sz w:val="20"/>
          <w:szCs w:val="20"/>
        </w:rPr>
        <w:t xml:space="preserve">se constató superación en la presión sonora por parte de la Unidad Fiscalizable lo que genera una </w:t>
      </w:r>
      <w:r w:rsidR="00545024" w:rsidRPr="00545024">
        <w:rPr>
          <w:rFonts w:cstheme="minorHAnsi"/>
          <w:sz w:val="20"/>
          <w:szCs w:val="20"/>
        </w:rPr>
        <w:t>exposición a contaminación acústica en los niveles</w:t>
      </w:r>
      <w:r w:rsidR="00352130">
        <w:rPr>
          <w:rFonts w:cstheme="minorHAnsi"/>
          <w:sz w:val="20"/>
          <w:szCs w:val="20"/>
        </w:rPr>
        <w:t xml:space="preserve"> </w:t>
      </w:r>
      <w:r w:rsidR="00545024" w:rsidRPr="00545024">
        <w:rPr>
          <w:rFonts w:cstheme="minorHAnsi"/>
          <w:sz w:val="20"/>
          <w:szCs w:val="20"/>
        </w:rPr>
        <w:t>que fueron registrados por las actividades de fiscalización realizadas,</w:t>
      </w:r>
      <w:r w:rsidR="00352130">
        <w:rPr>
          <w:rFonts w:cstheme="minorHAnsi"/>
          <w:sz w:val="20"/>
          <w:szCs w:val="20"/>
        </w:rPr>
        <w:t xml:space="preserve"> lo que </w:t>
      </w:r>
      <w:r w:rsidR="00545024" w:rsidRPr="00545024">
        <w:rPr>
          <w:rFonts w:cstheme="minorHAnsi"/>
          <w:sz w:val="20"/>
          <w:szCs w:val="20"/>
        </w:rPr>
        <w:t xml:space="preserve"> produce un daño a la salud de</w:t>
      </w:r>
      <w:r w:rsidR="00352130">
        <w:rPr>
          <w:rFonts w:cstheme="minorHAnsi"/>
          <w:sz w:val="20"/>
          <w:szCs w:val="20"/>
        </w:rPr>
        <w:t xml:space="preserve"> </w:t>
      </w:r>
      <w:r w:rsidR="00545024" w:rsidRPr="00545024">
        <w:rPr>
          <w:rFonts w:cstheme="minorHAnsi"/>
          <w:sz w:val="20"/>
          <w:szCs w:val="20"/>
        </w:rPr>
        <w:t>la población, obligando al Estado a orientar su actuar de forma de minimizar situaciones que pongan</w:t>
      </w:r>
      <w:r w:rsidR="00352130">
        <w:rPr>
          <w:rFonts w:cstheme="minorHAnsi"/>
          <w:sz w:val="20"/>
          <w:szCs w:val="20"/>
        </w:rPr>
        <w:t xml:space="preserve"> </w:t>
      </w:r>
      <w:r w:rsidR="00545024" w:rsidRPr="00545024">
        <w:rPr>
          <w:rFonts w:cstheme="minorHAnsi"/>
          <w:sz w:val="20"/>
          <w:szCs w:val="20"/>
        </w:rPr>
        <w:t>aquél bien en peligro, o impidan que aquellos aquejados por alguna enfermedad, puedan recobrar</w:t>
      </w:r>
      <w:r w:rsidR="00352130">
        <w:rPr>
          <w:rFonts w:cstheme="minorHAnsi"/>
          <w:sz w:val="20"/>
          <w:szCs w:val="20"/>
        </w:rPr>
        <w:t xml:space="preserve"> </w:t>
      </w:r>
      <w:r w:rsidR="00545024" w:rsidRPr="00545024">
        <w:rPr>
          <w:rFonts w:cstheme="minorHAnsi"/>
          <w:sz w:val="20"/>
          <w:szCs w:val="20"/>
        </w:rPr>
        <w:t>un estado saludable.</w:t>
      </w:r>
    </w:p>
    <w:p w14:paraId="4F4ADC57" w14:textId="77777777" w:rsidR="000A1083" w:rsidRPr="000A1083" w:rsidRDefault="000A1083" w:rsidP="000A1083">
      <w:pPr>
        <w:spacing w:after="0" w:line="240" w:lineRule="auto"/>
        <w:jc w:val="both"/>
        <w:rPr>
          <w:rFonts w:ascii="Calibri" w:eastAsia="Calibri" w:hAnsi="Calibri" w:cs="Calibri"/>
          <w:b/>
          <w:color w:val="FF0000"/>
          <w:sz w:val="20"/>
          <w:szCs w:val="20"/>
        </w:rPr>
      </w:pPr>
    </w:p>
    <w:p w14:paraId="05F3D152" w14:textId="5637F45E" w:rsidR="000A1083" w:rsidRPr="00352130" w:rsidRDefault="000A1083" w:rsidP="00352130">
      <w:pPr>
        <w:jc w:val="both"/>
        <w:rPr>
          <w:rFonts w:ascii="Calibri" w:eastAsia="Calibri" w:hAnsi="Calibri" w:cs="Calibri"/>
          <w:sz w:val="20"/>
          <w:szCs w:val="20"/>
        </w:rPr>
      </w:pPr>
      <w:r w:rsidRPr="00352130">
        <w:rPr>
          <w:rFonts w:ascii="Calibri" w:eastAsia="Calibri" w:hAnsi="Calibri" w:cs="Calibri"/>
          <w:sz w:val="20"/>
          <w:szCs w:val="20"/>
        </w:rPr>
        <w:t>La materia objeto de la fiscalización consistió en la verificación de las siguientes medidas, adoptadas por la</w:t>
      </w:r>
      <w:r w:rsidR="00352130">
        <w:rPr>
          <w:rFonts w:ascii="Calibri" w:eastAsia="Calibri" w:hAnsi="Calibri" w:cs="Calibri"/>
          <w:sz w:val="20"/>
          <w:szCs w:val="20"/>
        </w:rPr>
        <w:t xml:space="preserve"> </w:t>
      </w:r>
      <w:r w:rsidRPr="00352130">
        <w:rPr>
          <w:rFonts w:ascii="Calibri" w:eastAsia="Calibri" w:hAnsi="Calibri" w:cs="Calibri"/>
          <w:sz w:val="20"/>
          <w:szCs w:val="20"/>
        </w:rPr>
        <w:t>Superintendencia del Medio Ambiente:</w:t>
      </w:r>
    </w:p>
    <w:p w14:paraId="75B1F6DA" w14:textId="61C01CE9" w:rsidR="000A1083" w:rsidRDefault="00352130" w:rsidP="00352130">
      <w:pPr>
        <w:numPr>
          <w:ilvl w:val="0"/>
          <w:numId w:val="19"/>
        </w:numPr>
        <w:spacing w:after="0" w:line="240" w:lineRule="auto"/>
        <w:contextualSpacing/>
        <w:jc w:val="both"/>
        <w:rPr>
          <w:rFonts w:eastAsia="Calibri" w:cstheme="minorHAnsi"/>
          <w:sz w:val="20"/>
          <w:szCs w:val="20"/>
        </w:rPr>
      </w:pPr>
      <w:r w:rsidRPr="00352130">
        <w:rPr>
          <w:rFonts w:eastAsia="Calibri" w:cstheme="minorHAnsi"/>
          <w:sz w:val="20"/>
          <w:szCs w:val="20"/>
        </w:rPr>
        <w:t>Elaborar un informe técnico de diagnóstico de problemas acústicos</w:t>
      </w:r>
      <w:r>
        <w:rPr>
          <w:rFonts w:eastAsia="Calibri" w:cstheme="minorHAnsi"/>
          <w:sz w:val="20"/>
          <w:szCs w:val="20"/>
        </w:rPr>
        <w:t xml:space="preserve"> </w:t>
      </w:r>
      <w:r w:rsidRPr="00352130">
        <w:rPr>
          <w:rFonts w:eastAsia="Calibri" w:cstheme="minorHAnsi"/>
          <w:sz w:val="20"/>
          <w:szCs w:val="20"/>
        </w:rPr>
        <w:t>inclu</w:t>
      </w:r>
      <w:r>
        <w:rPr>
          <w:rFonts w:eastAsia="Calibri" w:cstheme="minorHAnsi"/>
          <w:sz w:val="20"/>
          <w:szCs w:val="20"/>
        </w:rPr>
        <w:t>yendo</w:t>
      </w:r>
      <w:r w:rsidRPr="00352130">
        <w:rPr>
          <w:rFonts w:eastAsia="Calibri" w:cstheme="minorHAnsi"/>
          <w:sz w:val="20"/>
          <w:szCs w:val="20"/>
        </w:rPr>
        <w:t xml:space="preserve"> sugerencias de acciones y mejoras</w:t>
      </w:r>
      <w:r>
        <w:rPr>
          <w:rFonts w:eastAsia="Calibri" w:cstheme="minorHAnsi"/>
          <w:sz w:val="20"/>
          <w:szCs w:val="20"/>
        </w:rPr>
        <w:t xml:space="preserve">, </w:t>
      </w:r>
      <w:r w:rsidRPr="00352130">
        <w:rPr>
          <w:rFonts w:eastAsia="Calibri" w:cstheme="minorHAnsi"/>
          <w:sz w:val="20"/>
          <w:szCs w:val="20"/>
        </w:rPr>
        <w:t>realizado por un profesional competente en la materia</w:t>
      </w:r>
      <w:r>
        <w:rPr>
          <w:rFonts w:eastAsia="Calibri" w:cstheme="minorHAnsi"/>
          <w:sz w:val="20"/>
          <w:szCs w:val="20"/>
        </w:rPr>
        <w:t>.</w:t>
      </w:r>
    </w:p>
    <w:p w14:paraId="47460796" w14:textId="22220684" w:rsidR="00352130" w:rsidRPr="00352130" w:rsidRDefault="00352130" w:rsidP="00352130">
      <w:pPr>
        <w:numPr>
          <w:ilvl w:val="0"/>
          <w:numId w:val="19"/>
        </w:numPr>
        <w:spacing w:after="0" w:line="240" w:lineRule="auto"/>
        <w:contextualSpacing/>
        <w:jc w:val="both"/>
        <w:rPr>
          <w:rFonts w:eastAsia="Calibri" w:cstheme="minorHAnsi"/>
          <w:sz w:val="20"/>
          <w:szCs w:val="20"/>
        </w:rPr>
      </w:pPr>
      <w:r w:rsidRPr="00352130">
        <w:rPr>
          <w:rFonts w:eastAsia="Calibri" w:cstheme="minorHAnsi"/>
          <w:sz w:val="20"/>
          <w:szCs w:val="20"/>
        </w:rPr>
        <w:t>Implementar las mejoras propuestas por el informe señalado</w:t>
      </w:r>
      <w:r>
        <w:rPr>
          <w:rFonts w:eastAsia="Calibri" w:cstheme="minorHAnsi"/>
          <w:sz w:val="20"/>
          <w:szCs w:val="20"/>
        </w:rPr>
        <w:t>.</w:t>
      </w:r>
    </w:p>
    <w:p w14:paraId="4757EEA6" w14:textId="61BDBD7B" w:rsidR="000A1083" w:rsidRPr="00912A4E" w:rsidRDefault="00352130" w:rsidP="00352130">
      <w:pPr>
        <w:numPr>
          <w:ilvl w:val="0"/>
          <w:numId w:val="19"/>
        </w:numPr>
        <w:spacing w:after="0" w:line="240" w:lineRule="auto"/>
        <w:contextualSpacing/>
        <w:jc w:val="both"/>
        <w:rPr>
          <w:rFonts w:eastAsia="Calibri" w:cstheme="minorHAnsi"/>
          <w:sz w:val="20"/>
          <w:szCs w:val="20"/>
        </w:rPr>
      </w:pPr>
      <w:r w:rsidRPr="00912A4E">
        <w:rPr>
          <w:rFonts w:eastAsia="Calibri" w:cstheme="minorHAnsi"/>
          <w:sz w:val="20"/>
          <w:szCs w:val="20"/>
        </w:rPr>
        <w:t xml:space="preserve">implementar e Instalar un dispositivo limitador de frecuencias, compresor acústico, o similar, configurado por un profesional en la materia, </w:t>
      </w:r>
      <w:r w:rsidR="00912A4E">
        <w:rPr>
          <w:rFonts w:eastAsia="Calibri" w:cstheme="minorHAnsi"/>
          <w:sz w:val="20"/>
          <w:szCs w:val="20"/>
        </w:rPr>
        <w:t xml:space="preserve">medida </w:t>
      </w:r>
      <w:r w:rsidRPr="00912A4E">
        <w:rPr>
          <w:rFonts w:eastAsia="Calibri" w:cstheme="minorHAnsi"/>
          <w:sz w:val="20"/>
          <w:szCs w:val="20"/>
        </w:rPr>
        <w:t>implementada de</w:t>
      </w:r>
      <w:r w:rsidR="00912A4E">
        <w:rPr>
          <w:rFonts w:eastAsia="Calibri" w:cstheme="minorHAnsi"/>
          <w:sz w:val="20"/>
          <w:szCs w:val="20"/>
        </w:rPr>
        <w:t xml:space="preserve"> </w:t>
      </w:r>
      <w:r w:rsidRPr="00912A4E">
        <w:rPr>
          <w:rFonts w:eastAsia="Calibri" w:cstheme="minorHAnsi"/>
          <w:sz w:val="20"/>
          <w:szCs w:val="20"/>
        </w:rPr>
        <w:t>manera permanente</w:t>
      </w:r>
    </w:p>
    <w:p w14:paraId="136B2E0C" w14:textId="1A76169C" w:rsidR="000A1083" w:rsidRPr="00912A4E" w:rsidRDefault="00912A4E" w:rsidP="00912A4E">
      <w:pPr>
        <w:numPr>
          <w:ilvl w:val="0"/>
          <w:numId w:val="19"/>
        </w:numPr>
        <w:spacing w:after="0" w:line="240" w:lineRule="auto"/>
        <w:contextualSpacing/>
        <w:jc w:val="both"/>
        <w:rPr>
          <w:rFonts w:eastAsia="Calibri" w:cstheme="minorHAnsi"/>
          <w:sz w:val="20"/>
          <w:szCs w:val="20"/>
        </w:rPr>
      </w:pPr>
      <w:r w:rsidRPr="00912A4E">
        <w:rPr>
          <w:rFonts w:eastAsia="Calibri" w:cstheme="minorHAnsi"/>
          <w:sz w:val="20"/>
          <w:szCs w:val="20"/>
        </w:rPr>
        <w:t>Prohibir la realización de actividades y el funcionamiento de los aparatos que hagan uso de los sistemas de reproducción y amplificación del local, hasta que no se encuentre plenamente implementado el dispositivo señalado en el punto considerativo anterior. Esta prohibición incluye sistemas de reproducción de música, altavoces,</w:t>
      </w:r>
      <w:r>
        <w:rPr>
          <w:rFonts w:eastAsia="Calibri" w:cstheme="minorHAnsi"/>
          <w:sz w:val="20"/>
          <w:szCs w:val="20"/>
        </w:rPr>
        <w:t xml:space="preserve"> </w:t>
      </w:r>
      <w:r w:rsidRPr="00912A4E">
        <w:rPr>
          <w:rFonts w:eastAsia="Calibri" w:cstheme="minorHAnsi"/>
          <w:sz w:val="20"/>
          <w:szCs w:val="20"/>
        </w:rPr>
        <w:t>parlantes, subwoofer, animadores y la utilización del escenario al aire libre.</w:t>
      </w:r>
    </w:p>
    <w:p w14:paraId="11D250BD" w14:textId="77777777" w:rsidR="000A1083" w:rsidRPr="000A1083" w:rsidRDefault="000A1083" w:rsidP="000A1083">
      <w:pPr>
        <w:spacing w:after="0" w:line="240" w:lineRule="auto"/>
        <w:jc w:val="both"/>
        <w:rPr>
          <w:rFonts w:ascii="Calibri" w:eastAsia="Calibri" w:hAnsi="Calibri" w:cs="Calibri"/>
          <w:color w:val="FF0000"/>
          <w:sz w:val="20"/>
          <w:szCs w:val="20"/>
        </w:rPr>
      </w:pPr>
    </w:p>
    <w:p w14:paraId="4C7015FC" w14:textId="43BF154C" w:rsidR="000A1083" w:rsidRDefault="000A1083" w:rsidP="000A1083">
      <w:pPr>
        <w:spacing w:after="0" w:line="240" w:lineRule="auto"/>
        <w:jc w:val="both"/>
        <w:rPr>
          <w:rFonts w:ascii="Calibri" w:eastAsia="Calibri" w:hAnsi="Calibri" w:cs="Calibri"/>
          <w:sz w:val="20"/>
          <w:szCs w:val="20"/>
        </w:rPr>
      </w:pPr>
      <w:r w:rsidRPr="000A1083">
        <w:rPr>
          <w:rFonts w:ascii="Calibri" w:eastAsia="Calibri" w:hAnsi="Calibri" w:cs="Calibri"/>
          <w:sz w:val="20"/>
          <w:szCs w:val="20"/>
        </w:rPr>
        <w:t xml:space="preserve">Entre los principales hechos constatados </w:t>
      </w:r>
      <w:r w:rsidR="002E65A8">
        <w:rPr>
          <w:rFonts w:ascii="Calibri" w:eastAsia="Calibri" w:hAnsi="Calibri" w:cs="Calibri"/>
          <w:sz w:val="20"/>
          <w:szCs w:val="20"/>
        </w:rPr>
        <w:t xml:space="preserve">durante el plazo de ejecución de las medidas provisionales, </w:t>
      </w:r>
      <w:r w:rsidRPr="000A1083">
        <w:rPr>
          <w:rFonts w:ascii="Calibri" w:eastAsia="Calibri" w:hAnsi="Calibri" w:cs="Calibri"/>
          <w:sz w:val="20"/>
          <w:szCs w:val="20"/>
        </w:rPr>
        <w:t>que representan hallazgos</w:t>
      </w:r>
      <w:r w:rsidR="00912A4E">
        <w:rPr>
          <w:rFonts w:ascii="Calibri" w:eastAsia="Calibri" w:hAnsi="Calibri" w:cs="Calibri"/>
          <w:sz w:val="20"/>
          <w:szCs w:val="20"/>
        </w:rPr>
        <w:t>,</w:t>
      </w:r>
      <w:r w:rsidRPr="000A1083">
        <w:rPr>
          <w:rFonts w:ascii="Calibri" w:eastAsia="Calibri" w:hAnsi="Calibri" w:cs="Calibri"/>
          <w:sz w:val="20"/>
          <w:szCs w:val="20"/>
        </w:rPr>
        <w:t xml:space="preserve"> se encuentra</w:t>
      </w:r>
      <w:r w:rsidR="00912A4E">
        <w:rPr>
          <w:rFonts w:ascii="Calibri" w:eastAsia="Calibri" w:hAnsi="Calibri" w:cs="Calibri"/>
          <w:sz w:val="20"/>
          <w:szCs w:val="20"/>
        </w:rPr>
        <w:t xml:space="preserve">n que la Unidad Fiscalizable durante la inspección ambiental del día 15 de febrero del 2020, en horario nocturno, </w:t>
      </w:r>
      <w:r w:rsidR="00912A4E" w:rsidRPr="002C0088">
        <w:rPr>
          <w:rFonts w:ascii="Calibri" w:eastAsia="Calibri" w:hAnsi="Calibri" w:cs="Calibri"/>
          <w:b/>
          <w:bCs/>
          <w:sz w:val="20"/>
          <w:szCs w:val="20"/>
        </w:rPr>
        <w:t>supero la normativa asociada a ruidos (D.S. 38/11)</w:t>
      </w:r>
      <w:r w:rsidR="00912A4E">
        <w:rPr>
          <w:rFonts w:ascii="Calibri" w:eastAsia="Calibri" w:hAnsi="Calibri" w:cs="Calibri"/>
          <w:sz w:val="20"/>
          <w:szCs w:val="20"/>
        </w:rPr>
        <w:t xml:space="preserve"> durante las dos mediciones realizadas, </w:t>
      </w:r>
      <w:r w:rsidR="00912A4E" w:rsidRPr="002C0088">
        <w:rPr>
          <w:rFonts w:ascii="Calibri" w:eastAsia="Calibri" w:hAnsi="Calibri" w:cs="Calibri"/>
          <w:b/>
          <w:bCs/>
          <w:sz w:val="20"/>
          <w:szCs w:val="20"/>
        </w:rPr>
        <w:t>con excedencias de 18 y 21 dBAs</w:t>
      </w:r>
      <w:r w:rsidR="00912A4E">
        <w:rPr>
          <w:rFonts w:ascii="Calibri" w:eastAsia="Calibri" w:hAnsi="Calibri" w:cs="Calibri"/>
          <w:sz w:val="20"/>
          <w:szCs w:val="20"/>
        </w:rPr>
        <w:t xml:space="preserve">. </w:t>
      </w:r>
    </w:p>
    <w:p w14:paraId="5C38F609" w14:textId="10438D37" w:rsidR="00912A4E" w:rsidRDefault="00912A4E" w:rsidP="000A1083">
      <w:pPr>
        <w:spacing w:after="0" w:line="240" w:lineRule="auto"/>
        <w:jc w:val="both"/>
        <w:rPr>
          <w:rFonts w:ascii="Calibri" w:eastAsia="Calibri" w:hAnsi="Calibri" w:cs="Calibri"/>
          <w:sz w:val="20"/>
          <w:szCs w:val="20"/>
        </w:rPr>
      </w:pPr>
    </w:p>
    <w:p w14:paraId="0A8D3792" w14:textId="5B0C7DBB" w:rsidR="00912A4E" w:rsidRDefault="00912A4E" w:rsidP="000A1083">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Otro hecho constatado </w:t>
      </w:r>
      <w:r w:rsidR="00E0427A">
        <w:rPr>
          <w:rFonts w:ascii="Calibri" w:eastAsia="Calibri" w:hAnsi="Calibri" w:cs="Calibri"/>
          <w:sz w:val="20"/>
          <w:szCs w:val="20"/>
        </w:rPr>
        <w:t>se refiere a que,</w:t>
      </w:r>
      <w:r>
        <w:rPr>
          <w:rFonts w:ascii="Calibri" w:eastAsia="Calibri" w:hAnsi="Calibri" w:cs="Calibri"/>
          <w:sz w:val="20"/>
          <w:szCs w:val="20"/>
        </w:rPr>
        <w:t xml:space="preserve"> pasado los 15 días </w:t>
      </w:r>
      <w:r w:rsidR="00E0427A">
        <w:rPr>
          <w:rFonts w:ascii="Calibri" w:eastAsia="Calibri" w:hAnsi="Calibri" w:cs="Calibri"/>
          <w:sz w:val="20"/>
          <w:szCs w:val="20"/>
        </w:rPr>
        <w:t>hábiles</w:t>
      </w:r>
      <w:r>
        <w:rPr>
          <w:rFonts w:ascii="Calibri" w:eastAsia="Calibri" w:hAnsi="Calibri" w:cs="Calibri"/>
          <w:sz w:val="20"/>
          <w:szCs w:val="20"/>
        </w:rPr>
        <w:t xml:space="preserve"> </w:t>
      </w:r>
      <w:r w:rsidR="00CD1D91">
        <w:rPr>
          <w:rFonts w:ascii="Calibri" w:eastAsia="Calibri" w:hAnsi="Calibri" w:cs="Calibri"/>
          <w:sz w:val="20"/>
          <w:szCs w:val="20"/>
        </w:rPr>
        <w:t xml:space="preserve">(cumplidos el 03 de marzo del 2020) </w:t>
      </w:r>
      <w:r>
        <w:rPr>
          <w:rFonts w:ascii="Calibri" w:eastAsia="Calibri" w:hAnsi="Calibri" w:cs="Calibri"/>
          <w:sz w:val="20"/>
          <w:szCs w:val="20"/>
        </w:rPr>
        <w:t xml:space="preserve">otorgados </w:t>
      </w:r>
      <w:r w:rsidR="00E0427A">
        <w:rPr>
          <w:rFonts w:ascii="Calibri" w:eastAsia="Calibri" w:hAnsi="Calibri" w:cs="Calibri"/>
          <w:sz w:val="20"/>
          <w:szCs w:val="20"/>
        </w:rPr>
        <w:t>mediante la Resolución Exenta N°251/2020 y considerando la ampliación de plazo para la medida numeral 1 del primer punto considerativo (Res Ex N°401 de fecha 03 de marzo de 2020</w:t>
      </w:r>
      <w:r w:rsidR="000B1DD2">
        <w:rPr>
          <w:rFonts w:ascii="Calibri" w:eastAsia="Calibri" w:hAnsi="Calibri" w:cs="Calibri"/>
          <w:sz w:val="20"/>
          <w:szCs w:val="20"/>
        </w:rPr>
        <w:t>, Anexo 5</w:t>
      </w:r>
      <w:r w:rsidR="00E0427A">
        <w:rPr>
          <w:rFonts w:ascii="Calibri" w:eastAsia="Calibri" w:hAnsi="Calibri" w:cs="Calibri"/>
          <w:sz w:val="20"/>
          <w:szCs w:val="20"/>
        </w:rPr>
        <w:t xml:space="preserve">), que otorgó 5 días hábiles contados desde el término del plazo primitivo de dicho punto (10 días hábiles), no se reciben documentación desde la Unidad Fiscalizable que de cuenta del cumplimiento de las medidas adoptadas por esta Superintendencia. </w:t>
      </w:r>
    </w:p>
    <w:p w14:paraId="182D5BDF" w14:textId="1F2A3129" w:rsidR="00C42D58" w:rsidRDefault="00C42D58" w:rsidP="000A1083">
      <w:pPr>
        <w:spacing w:after="0" w:line="240" w:lineRule="auto"/>
        <w:jc w:val="both"/>
        <w:rPr>
          <w:rFonts w:ascii="Calibri" w:eastAsia="Calibri" w:hAnsi="Calibri" w:cs="Calibri"/>
          <w:sz w:val="20"/>
          <w:szCs w:val="20"/>
        </w:rPr>
      </w:pPr>
    </w:p>
    <w:p w14:paraId="30ACBFBF" w14:textId="2516B984" w:rsidR="00C42D58" w:rsidRPr="000A1083" w:rsidRDefault="00C42D58" w:rsidP="000A1083">
      <w:pPr>
        <w:spacing w:after="0" w:line="240" w:lineRule="auto"/>
        <w:jc w:val="both"/>
        <w:rPr>
          <w:rFonts w:ascii="Calibri" w:eastAsia="Calibri" w:hAnsi="Calibri" w:cs="Calibri"/>
          <w:b/>
          <w:color w:val="FF0000"/>
          <w:sz w:val="20"/>
          <w:szCs w:val="20"/>
        </w:rPr>
      </w:pPr>
      <w:r>
        <w:rPr>
          <w:rFonts w:ascii="Calibri" w:eastAsia="Calibri" w:hAnsi="Calibri" w:cs="Calibri"/>
          <w:sz w:val="20"/>
          <w:szCs w:val="20"/>
        </w:rPr>
        <w:t>El día 05 de marzo de 2020 en oficina de partes</w:t>
      </w:r>
      <w:r w:rsidR="002C0088">
        <w:rPr>
          <w:rFonts w:ascii="Calibri" w:eastAsia="Calibri" w:hAnsi="Calibri" w:cs="Calibri"/>
          <w:sz w:val="20"/>
          <w:szCs w:val="20"/>
        </w:rPr>
        <w:t xml:space="preserve"> de la SMA,</w:t>
      </w:r>
      <w:r>
        <w:rPr>
          <w:rFonts w:ascii="Calibri" w:eastAsia="Calibri" w:hAnsi="Calibri" w:cs="Calibri"/>
          <w:sz w:val="20"/>
          <w:szCs w:val="20"/>
        </w:rPr>
        <w:t xml:space="preserve"> se recepciona documentación de la Unidad Fiscalizable en comento, dando cuenta de la ejecución de la medida numero 1</w:t>
      </w:r>
      <w:r w:rsidR="002C0088">
        <w:rPr>
          <w:rFonts w:ascii="Calibri" w:eastAsia="Calibri" w:hAnsi="Calibri" w:cs="Calibri"/>
          <w:sz w:val="20"/>
          <w:szCs w:val="20"/>
        </w:rPr>
        <w:t xml:space="preserve"> de 4. </w:t>
      </w:r>
    </w:p>
    <w:p w14:paraId="41E961E1" w14:textId="77777777" w:rsidR="000A1083" w:rsidRPr="000A1083" w:rsidRDefault="000A1083" w:rsidP="000A1083">
      <w:pPr>
        <w:spacing w:after="0" w:line="240" w:lineRule="auto"/>
        <w:jc w:val="both"/>
        <w:rPr>
          <w:rFonts w:ascii="Calibri" w:eastAsia="Calibri" w:hAnsi="Calibri" w:cs="Calibri"/>
          <w:sz w:val="20"/>
          <w:szCs w:val="20"/>
        </w:rPr>
      </w:pPr>
    </w:p>
    <w:p w14:paraId="315CDE9D" w14:textId="77777777" w:rsidR="000A1083" w:rsidRPr="000A1083" w:rsidRDefault="000A1083" w:rsidP="000A1083">
      <w:pPr>
        <w:spacing w:after="0" w:line="240" w:lineRule="auto"/>
        <w:jc w:val="both"/>
        <w:rPr>
          <w:rFonts w:ascii="Calibri" w:eastAsia="Calibri" w:hAnsi="Calibri" w:cs="Calibri"/>
          <w:sz w:val="20"/>
          <w:szCs w:val="20"/>
        </w:rPr>
      </w:pPr>
    </w:p>
    <w:p w14:paraId="52D4F9C3" w14:textId="77777777" w:rsidR="000A1083" w:rsidRPr="000A1083" w:rsidRDefault="000A1083" w:rsidP="000A1083">
      <w:pPr>
        <w:spacing w:after="0" w:line="240" w:lineRule="auto"/>
        <w:jc w:val="both"/>
        <w:rPr>
          <w:rFonts w:ascii="Calibri" w:eastAsia="Calibri" w:hAnsi="Calibri" w:cs="Calibri"/>
          <w:sz w:val="20"/>
          <w:szCs w:val="20"/>
        </w:rPr>
      </w:pPr>
    </w:p>
    <w:p w14:paraId="4F7E87AE" w14:textId="77777777" w:rsidR="000A1083" w:rsidRPr="000A1083" w:rsidRDefault="000A1083" w:rsidP="000A1083">
      <w:pPr>
        <w:spacing w:after="0" w:line="240" w:lineRule="auto"/>
        <w:jc w:val="both"/>
        <w:rPr>
          <w:rFonts w:ascii="Calibri" w:eastAsia="Calibri" w:hAnsi="Calibri" w:cs="Calibri"/>
          <w:sz w:val="20"/>
          <w:szCs w:val="20"/>
        </w:rPr>
      </w:pPr>
    </w:p>
    <w:p w14:paraId="4427EFE2" w14:textId="77777777" w:rsidR="000A1083" w:rsidRPr="000A1083" w:rsidRDefault="000A1083" w:rsidP="000A1083">
      <w:pPr>
        <w:spacing w:after="0" w:line="240" w:lineRule="auto"/>
        <w:jc w:val="both"/>
        <w:rPr>
          <w:rFonts w:ascii="Calibri" w:eastAsia="Calibri" w:hAnsi="Calibri" w:cs="Calibri"/>
          <w:sz w:val="20"/>
          <w:szCs w:val="20"/>
        </w:rPr>
      </w:pPr>
    </w:p>
    <w:p w14:paraId="4B2A8A7E" w14:textId="77777777" w:rsidR="000A1083" w:rsidRPr="000A1083" w:rsidRDefault="000A1083" w:rsidP="000A1083">
      <w:pPr>
        <w:spacing w:after="0" w:line="240" w:lineRule="auto"/>
        <w:jc w:val="both"/>
        <w:rPr>
          <w:rFonts w:ascii="Calibri" w:eastAsia="Calibri" w:hAnsi="Calibri" w:cs="Calibri"/>
          <w:sz w:val="20"/>
          <w:szCs w:val="20"/>
        </w:rPr>
      </w:pPr>
    </w:p>
    <w:p w14:paraId="3A0FD200" w14:textId="77777777" w:rsidR="000A1083" w:rsidRPr="000A1083" w:rsidRDefault="000A1083" w:rsidP="000A1083">
      <w:pPr>
        <w:spacing w:after="0" w:line="240" w:lineRule="auto"/>
        <w:jc w:val="both"/>
        <w:rPr>
          <w:rFonts w:ascii="Calibri" w:eastAsia="Calibri" w:hAnsi="Calibri" w:cs="Calibri"/>
          <w:sz w:val="20"/>
          <w:szCs w:val="20"/>
        </w:rPr>
      </w:pPr>
    </w:p>
    <w:p w14:paraId="0BF815C2" w14:textId="77777777" w:rsidR="000A1083" w:rsidRPr="000A1083" w:rsidRDefault="000A1083" w:rsidP="000A1083">
      <w:pPr>
        <w:spacing w:after="0" w:line="240" w:lineRule="auto"/>
        <w:jc w:val="both"/>
        <w:rPr>
          <w:rFonts w:ascii="Calibri" w:eastAsia="Calibri" w:hAnsi="Calibri" w:cs="Calibri"/>
          <w:sz w:val="20"/>
          <w:szCs w:val="20"/>
        </w:rPr>
      </w:pPr>
    </w:p>
    <w:p w14:paraId="47675917" w14:textId="77777777" w:rsidR="000A1083" w:rsidRPr="000A1083" w:rsidRDefault="000A1083" w:rsidP="000A1083">
      <w:pPr>
        <w:spacing w:after="0" w:line="240" w:lineRule="auto"/>
        <w:jc w:val="both"/>
        <w:rPr>
          <w:rFonts w:ascii="Calibri" w:eastAsia="Calibri" w:hAnsi="Calibri" w:cs="Calibri"/>
          <w:sz w:val="20"/>
          <w:szCs w:val="20"/>
        </w:rPr>
      </w:pPr>
    </w:p>
    <w:p w14:paraId="62D1A83C" w14:textId="77777777" w:rsidR="000A1083" w:rsidRPr="000A1083" w:rsidRDefault="000A1083" w:rsidP="000A1083">
      <w:pPr>
        <w:spacing w:after="0" w:line="240" w:lineRule="auto"/>
        <w:jc w:val="both"/>
        <w:rPr>
          <w:rFonts w:ascii="Calibri" w:eastAsia="Calibri" w:hAnsi="Calibri" w:cs="Calibri"/>
          <w:sz w:val="20"/>
          <w:szCs w:val="20"/>
        </w:rPr>
      </w:pPr>
    </w:p>
    <w:p w14:paraId="203000AE" w14:textId="77777777" w:rsidR="000A1083" w:rsidRPr="000A1083" w:rsidRDefault="000A1083" w:rsidP="000A1083">
      <w:pPr>
        <w:spacing w:after="0" w:line="240" w:lineRule="auto"/>
        <w:jc w:val="both"/>
        <w:rPr>
          <w:rFonts w:ascii="Calibri" w:eastAsia="Calibri" w:hAnsi="Calibri" w:cs="Calibri"/>
          <w:sz w:val="20"/>
          <w:szCs w:val="20"/>
        </w:rPr>
      </w:pPr>
    </w:p>
    <w:p w14:paraId="6C96E8DA" w14:textId="77777777" w:rsidR="000A1083" w:rsidRPr="000A1083" w:rsidRDefault="000A1083" w:rsidP="000A1083">
      <w:pPr>
        <w:spacing w:after="0" w:line="240" w:lineRule="auto"/>
        <w:jc w:val="both"/>
        <w:rPr>
          <w:rFonts w:ascii="Calibri" w:eastAsia="Calibri" w:hAnsi="Calibri" w:cs="Calibri"/>
          <w:sz w:val="20"/>
          <w:szCs w:val="20"/>
        </w:rPr>
      </w:pPr>
    </w:p>
    <w:p w14:paraId="746FE4A2" w14:textId="77777777" w:rsidR="000A1083" w:rsidRPr="000A1083" w:rsidRDefault="000A1083" w:rsidP="000A1083">
      <w:pPr>
        <w:spacing w:after="0" w:line="240" w:lineRule="auto"/>
        <w:jc w:val="both"/>
        <w:rPr>
          <w:rFonts w:ascii="Calibri" w:eastAsia="Calibri" w:hAnsi="Calibri" w:cs="Calibri"/>
          <w:sz w:val="20"/>
          <w:szCs w:val="20"/>
        </w:rPr>
      </w:pPr>
    </w:p>
    <w:p w14:paraId="03A31B5C" w14:textId="77777777" w:rsidR="000A1083" w:rsidRPr="000A1083" w:rsidRDefault="000A1083" w:rsidP="000A1083">
      <w:pPr>
        <w:spacing w:after="0" w:line="240" w:lineRule="auto"/>
        <w:jc w:val="both"/>
        <w:rPr>
          <w:rFonts w:ascii="Calibri" w:eastAsia="Calibri" w:hAnsi="Calibri" w:cs="Calibri"/>
          <w:sz w:val="20"/>
          <w:szCs w:val="20"/>
        </w:rPr>
      </w:pPr>
    </w:p>
    <w:p w14:paraId="235D3951" w14:textId="77777777" w:rsidR="000A1083" w:rsidRPr="000A1083" w:rsidRDefault="000A1083" w:rsidP="000A1083">
      <w:pPr>
        <w:spacing w:after="0" w:line="240" w:lineRule="auto"/>
        <w:jc w:val="both"/>
        <w:rPr>
          <w:rFonts w:ascii="Calibri" w:eastAsia="Calibri" w:hAnsi="Calibri" w:cs="Calibri"/>
          <w:sz w:val="20"/>
          <w:szCs w:val="20"/>
        </w:rPr>
      </w:pPr>
    </w:p>
    <w:p w14:paraId="4A6CA84D" w14:textId="77777777" w:rsidR="000A1083" w:rsidRPr="000A1083" w:rsidRDefault="000A1083" w:rsidP="000A1083">
      <w:pPr>
        <w:spacing w:after="0" w:line="240" w:lineRule="auto"/>
        <w:jc w:val="both"/>
        <w:rPr>
          <w:rFonts w:ascii="Calibri" w:eastAsia="Calibri" w:hAnsi="Calibri" w:cs="Calibri"/>
          <w:sz w:val="20"/>
          <w:szCs w:val="20"/>
        </w:rPr>
      </w:pPr>
    </w:p>
    <w:p w14:paraId="1CD3DC6C" w14:textId="77777777" w:rsidR="000A1083" w:rsidRPr="000A1083" w:rsidRDefault="000A1083" w:rsidP="000A1083">
      <w:pPr>
        <w:pStyle w:val="Ttulo1"/>
      </w:pPr>
      <w:bookmarkStart w:id="9" w:name="_Toc390777017"/>
      <w:bookmarkStart w:id="10" w:name="_Toc449085406"/>
      <w:bookmarkStart w:id="11" w:name="_Toc34314459"/>
      <w:r w:rsidRPr="000A1083">
        <w:t xml:space="preserve">IDENTIFICACIÓN </w:t>
      </w:r>
      <w:bookmarkEnd w:id="9"/>
      <w:r w:rsidRPr="000A1083">
        <w:t>DE LA UNIDAD FISCALIZABLE</w:t>
      </w:r>
      <w:bookmarkEnd w:id="10"/>
      <w:bookmarkEnd w:id="11"/>
    </w:p>
    <w:p w14:paraId="06BBD216" w14:textId="77777777" w:rsidR="000A1083" w:rsidRPr="000A1083" w:rsidRDefault="000A1083" w:rsidP="000A1083">
      <w:pPr>
        <w:spacing w:after="0" w:line="240" w:lineRule="auto"/>
        <w:ind w:left="576"/>
        <w:contextualSpacing/>
        <w:outlineLvl w:val="0"/>
        <w:rPr>
          <w:rFonts w:ascii="Calibri" w:eastAsia="Calibri" w:hAnsi="Calibri" w:cs="Calibri"/>
          <w:b/>
          <w:sz w:val="24"/>
          <w:szCs w:val="20"/>
        </w:rPr>
      </w:pPr>
    </w:p>
    <w:p w14:paraId="6E7747F8" w14:textId="77777777" w:rsidR="000A1083" w:rsidRPr="000A1083" w:rsidRDefault="000A1083" w:rsidP="000A1083">
      <w:pPr>
        <w:pStyle w:val="Ttulo2"/>
      </w:pPr>
      <w:bookmarkStart w:id="12" w:name="_Toc449085407"/>
      <w:bookmarkStart w:id="13" w:name="_Toc34314460"/>
      <w:r w:rsidRPr="000A1083">
        <w:t>Antecedentes Generales</w:t>
      </w:r>
      <w:bookmarkEnd w:id="12"/>
      <w:bookmarkEnd w:id="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412320" w:rsidRPr="00D42470" w14:paraId="514571F0" w14:textId="77777777" w:rsidTr="00DB2D64">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110D4D9" w14:textId="77777777" w:rsidR="00412320" w:rsidRPr="00D42470" w:rsidRDefault="00412320" w:rsidP="00DB2D64">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2DC28E6E" w14:textId="1893F721" w:rsidR="00412320" w:rsidRPr="00E0427A" w:rsidRDefault="00E0427A" w:rsidP="00DB2D64">
            <w:pPr>
              <w:spacing w:after="0" w:line="240" w:lineRule="auto"/>
              <w:jc w:val="both"/>
              <w:rPr>
                <w:rFonts w:ascii="Calibri" w:eastAsia="Calibri" w:hAnsi="Calibri" w:cs="Calibri"/>
                <w:bCs/>
                <w:sz w:val="20"/>
                <w:szCs w:val="20"/>
              </w:rPr>
            </w:pPr>
            <w:r w:rsidRPr="00E0427A">
              <w:rPr>
                <w:rFonts w:ascii="Calibri" w:eastAsia="Calibri" w:hAnsi="Calibri" w:cs="Calibri"/>
                <w:bCs/>
                <w:sz w:val="20"/>
                <w:szCs w:val="20"/>
              </w:rPr>
              <w:t>DISCOTEQUE PRAGA CLUB CAMARONES</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61E6A2E4" w14:textId="77777777" w:rsidR="00412320" w:rsidRDefault="00412320" w:rsidP="00DB2D64">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1BDEE6B5" w14:textId="76C8DCE9" w:rsidR="00E0427A" w:rsidRPr="00E0427A" w:rsidRDefault="00E0427A" w:rsidP="00DB2D64">
            <w:pPr>
              <w:spacing w:after="0" w:line="240" w:lineRule="auto"/>
              <w:jc w:val="both"/>
              <w:rPr>
                <w:rFonts w:ascii="Calibri" w:eastAsia="Calibri" w:hAnsi="Calibri" w:cs="Calibri"/>
                <w:bCs/>
                <w:sz w:val="20"/>
                <w:szCs w:val="20"/>
                <w:lang w:eastAsia="es-ES"/>
              </w:rPr>
            </w:pPr>
            <w:r w:rsidRPr="00E0427A">
              <w:rPr>
                <w:rFonts w:ascii="Calibri" w:eastAsia="Calibri" w:hAnsi="Calibri" w:cs="Calibri"/>
                <w:bCs/>
                <w:sz w:val="20"/>
                <w:szCs w:val="20"/>
                <w:lang w:eastAsia="es-ES"/>
              </w:rPr>
              <w:t>En Operación</w:t>
            </w:r>
          </w:p>
        </w:tc>
      </w:tr>
      <w:tr w:rsidR="000A1083" w:rsidRPr="000A1083" w14:paraId="679916F8" w14:textId="77777777" w:rsidTr="00DB2D64">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030E943" w14:textId="097D15CA" w:rsidR="000A1083" w:rsidRPr="000A1083" w:rsidRDefault="000A1083" w:rsidP="000A1083">
            <w:pPr>
              <w:spacing w:after="0" w:line="240" w:lineRule="auto"/>
              <w:jc w:val="both"/>
              <w:rPr>
                <w:rFonts w:ascii="Calibri" w:eastAsia="Calibri" w:hAnsi="Calibri" w:cs="Calibri"/>
                <w:b/>
                <w:sz w:val="20"/>
                <w:szCs w:val="20"/>
              </w:rPr>
            </w:pPr>
            <w:r w:rsidRPr="000A1083">
              <w:rPr>
                <w:rFonts w:ascii="Calibri" w:eastAsia="Calibri" w:hAnsi="Calibri" w:cs="Calibri"/>
                <w:b/>
                <w:sz w:val="20"/>
                <w:szCs w:val="20"/>
              </w:rPr>
              <w:t>Región:</w:t>
            </w:r>
            <w:r w:rsidRPr="000A1083">
              <w:rPr>
                <w:rFonts w:ascii="Calibri" w:eastAsia="Calibri" w:hAnsi="Calibri" w:cs="Calibri"/>
                <w:sz w:val="20"/>
                <w:szCs w:val="20"/>
              </w:rPr>
              <w:t xml:space="preserve"> </w:t>
            </w:r>
            <w:r w:rsidR="00E0427A">
              <w:rPr>
                <w:rFonts w:ascii="Calibri" w:eastAsia="Calibri" w:hAnsi="Calibri" w:cs="Calibri"/>
                <w:sz w:val="20"/>
                <w:szCs w:val="20"/>
              </w:rPr>
              <w:t>Los Ríos</w:t>
            </w:r>
          </w:p>
        </w:tc>
        <w:tc>
          <w:tcPr>
            <w:tcW w:w="2296" w:type="pct"/>
            <w:vMerge w:val="restart"/>
            <w:tcBorders>
              <w:top w:val="single" w:sz="4" w:space="0" w:color="auto"/>
              <w:left w:val="single" w:sz="4" w:space="0" w:color="auto"/>
              <w:right w:val="single" w:sz="4" w:space="0" w:color="auto"/>
            </w:tcBorders>
            <w:shd w:val="clear" w:color="auto" w:fill="FFFFFF"/>
            <w:hideMark/>
          </w:tcPr>
          <w:p w14:paraId="0A004773" w14:textId="77777777" w:rsidR="000A1083" w:rsidRDefault="000A1083" w:rsidP="000A1083">
            <w:pPr>
              <w:spacing w:after="100" w:line="276" w:lineRule="auto"/>
              <w:ind w:left="46"/>
              <w:jc w:val="both"/>
              <w:rPr>
                <w:rFonts w:ascii="Calibri" w:eastAsia="Calibri" w:hAnsi="Calibri" w:cs="Calibri"/>
                <w:sz w:val="20"/>
                <w:szCs w:val="20"/>
              </w:rPr>
            </w:pPr>
            <w:r w:rsidRPr="000A1083">
              <w:rPr>
                <w:rFonts w:ascii="Calibri" w:eastAsia="Calibri" w:hAnsi="Calibri" w:cs="Calibri"/>
                <w:b/>
                <w:sz w:val="20"/>
                <w:szCs w:val="20"/>
              </w:rPr>
              <w:t>Ubicación específica de la unidad fiscalizable:</w:t>
            </w:r>
            <w:r w:rsidRPr="000A1083">
              <w:rPr>
                <w:rFonts w:ascii="Calibri" w:eastAsia="Calibri" w:hAnsi="Calibri" w:cs="Calibri"/>
                <w:sz w:val="20"/>
                <w:szCs w:val="20"/>
              </w:rPr>
              <w:t xml:space="preserve"> </w:t>
            </w:r>
          </w:p>
          <w:p w14:paraId="1F71B0D1" w14:textId="6297B7C1" w:rsidR="00E0427A" w:rsidRPr="000A1083" w:rsidRDefault="00E0427A" w:rsidP="000A1083">
            <w:pPr>
              <w:spacing w:after="100" w:line="276" w:lineRule="auto"/>
              <w:ind w:left="46"/>
              <w:jc w:val="both"/>
              <w:rPr>
                <w:rFonts w:ascii="Calibri" w:eastAsia="Calibri" w:hAnsi="Calibri" w:cs="Calibri"/>
                <w:sz w:val="20"/>
                <w:szCs w:val="20"/>
              </w:rPr>
            </w:pPr>
            <w:r>
              <w:rPr>
                <w:rFonts w:ascii="Calibri" w:eastAsia="Calibri" w:hAnsi="Calibri" w:cs="Calibri"/>
                <w:sz w:val="20"/>
                <w:szCs w:val="20"/>
              </w:rPr>
              <w:t>Yungay 772, Valdivia</w:t>
            </w:r>
          </w:p>
        </w:tc>
      </w:tr>
      <w:tr w:rsidR="000A1083" w:rsidRPr="000A1083" w14:paraId="3953D987" w14:textId="77777777" w:rsidTr="00DB2D64">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7130826" w14:textId="4F4E591D" w:rsidR="000A1083" w:rsidRPr="000A1083" w:rsidRDefault="000A1083" w:rsidP="000A1083">
            <w:pPr>
              <w:spacing w:after="0" w:line="240" w:lineRule="auto"/>
              <w:jc w:val="both"/>
              <w:rPr>
                <w:rFonts w:ascii="Calibri" w:eastAsia="Calibri" w:hAnsi="Calibri" w:cs="Calibri"/>
                <w:sz w:val="20"/>
                <w:szCs w:val="20"/>
              </w:rPr>
            </w:pPr>
            <w:r w:rsidRPr="000A1083">
              <w:rPr>
                <w:rFonts w:ascii="Calibri" w:eastAsia="Calibri" w:hAnsi="Calibri" w:cs="Calibri"/>
                <w:b/>
                <w:sz w:val="20"/>
                <w:szCs w:val="20"/>
              </w:rPr>
              <w:t>Provincia:</w:t>
            </w:r>
            <w:r w:rsidRPr="000A1083">
              <w:rPr>
                <w:rFonts w:ascii="Calibri" w:eastAsia="Calibri" w:hAnsi="Calibri" w:cs="Calibri"/>
                <w:sz w:val="20"/>
                <w:szCs w:val="20"/>
              </w:rPr>
              <w:t xml:space="preserve"> </w:t>
            </w:r>
            <w:r w:rsidR="00E0427A">
              <w:rPr>
                <w:rFonts w:ascii="Calibri" w:eastAsia="Calibri" w:hAnsi="Calibri" w:cs="Calibri"/>
                <w:sz w:val="20"/>
                <w:szCs w:val="20"/>
              </w:rPr>
              <w:t>Valdivia</w:t>
            </w:r>
          </w:p>
        </w:tc>
        <w:tc>
          <w:tcPr>
            <w:tcW w:w="2296" w:type="pct"/>
            <w:vMerge/>
            <w:tcBorders>
              <w:left w:val="single" w:sz="4" w:space="0" w:color="auto"/>
              <w:right w:val="single" w:sz="4" w:space="0" w:color="auto"/>
            </w:tcBorders>
            <w:shd w:val="clear" w:color="auto" w:fill="FFFFFF"/>
          </w:tcPr>
          <w:p w14:paraId="302C94C3" w14:textId="77777777" w:rsidR="000A1083" w:rsidRPr="000A1083" w:rsidRDefault="000A1083" w:rsidP="000A1083">
            <w:pPr>
              <w:spacing w:after="0" w:line="240" w:lineRule="auto"/>
              <w:ind w:left="188"/>
              <w:jc w:val="both"/>
              <w:rPr>
                <w:rFonts w:ascii="Calibri" w:eastAsia="Calibri" w:hAnsi="Calibri" w:cs="Calibri"/>
                <w:b/>
                <w:sz w:val="20"/>
                <w:szCs w:val="20"/>
              </w:rPr>
            </w:pPr>
          </w:p>
        </w:tc>
      </w:tr>
      <w:tr w:rsidR="000A1083" w:rsidRPr="000A1083" w14:paraId="0B4644B5" w14:textId="77777777" w:rsidTr="00DB2D64">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CCDDF7" w14:textId="750C7566" w:rsidR="000A1083" w:rsidRPr="000A1083" w:rsidRDefault="000A1083" w:rsidP="000A1083">
            <w:pPr>
              <w:spacing w:after="100" w:line="276" w:lineRule="auto"/>
              <w:jc w:val="both"/>
              <w:rPr>
                <w:rFonts w:ascii="Calibri" w:eastAsia="Calibri" w:hAnsi="Calibri" w:cs="Calibri"/>
                <w:sz w:val="20"/>
                <w:szCs w:val="20"/>
              </w:rPr>
            </w:pPr>
            <w:r w:rsidRPr="000A1083">
              <w:rPr>
                <w:rFonts w:ascii="Calibri" w:eastAsia="Calibri" w:hAnsi="Calibri" w:cs="Calibri"/>
                <w:b/>
                <w:sz w:val="20"/>
                <w:szCs w:val="20"/>
              </w:rPr>
              <w:t>Comuna:</w:t>
            </w:r>
            <w:r w:rsidRPr="000A1083">
              <w:rPr>
                <w:rFonts w:ascii="Calibri" w:eastAsia="Calibri" w:hAnsi="Calibri" w:cs="Calibri"/>
                <w:sz w:val="20"/>
                <w:szCs w:val="20"/>
              </w:rPr>
              <w:t xml:space="preserve"> </w:t>
            </w:r>
            <w:r w:rsidR="00E0427A">
              <w:rPr>
                <w:rFonts w:ascii="Calibri" w:eastAsia="Calibri" w:hAnsi="Calibri" w:cs="Calibri"/>
                <w:sz w:val="20"/>
                <w:szCs w:val="20"/>
              </w:rPr>
              <w:t>Valdivia</w:t>
            </w:r>
          </w:p>
        </w:tc>
        <w:tc>
          <w:tcPr>
            <w:tcW w:w="2296" w:type="pct"/>
            <w:vMerge/>
            <w:tcBorders>
              <w:left w:val="single" w:sz="4" w:space="0" w:color="auto"/>
              <w:bottom w:val="single" w:sz="4" w:space="0" w:color="auto"/>
              <w:right w:val="single" w:sz="4" w:space="0" w:color="auto"/>
            </w:tcBorders>
            <w:shd w:val="clear" w:color="auto" w:fill="FFFFFF"/>
          </w:tcPr>
          <w:p w14:paraId="2E6C4956" w14:textId="77777777" w:rsidR="000A1083" w:rsidRPr="000A1083" w:rsidRDefault="000A1083" w:rsidP="000A1083">
            <w:pPr>
              <w:spacing w:after="0" w:line="240" w:lineRule="auto"/>
              <w:ind w:left="188"/>
              <w:jc w:val="both"/>
              <w:rPr>
                <w:rFonts w:ascii="Calibri" w:eastAsia="Calibri" w:hAnsi="Calibri" w:cs="Calibri"/>
                <w:b/>
                <w:sz w:val="20"/>
                <w:szCs w:val="20"/>
              </w:rPr>
            </w:pPr>
          </w:p>
        </w:tc>
      </w:tr>
      <w:tr w:rsidR="000A1083" w:rsidRPr="000A1083" w14:paraId="58EAE51B" w14:textId="77777777" w:rsidTr="00DB2D64">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10C3FDC" w14:textId="77777777" w:rsidR="000A1083" w:rsidRDefault="000A1083" w:rsidP="000A1083">
            <w:pPr>
              <w:spacing w:after="100" w:line="276" w:lineRule="auto"/>
              <w:jc w:val="both"/>
              <w:rPr>
                <w:rFonts w:ascii="Calibri" w:eastAsia="Calibri" w:hAnsi="Calibri" w:cs="Calibri"/>
                <w:sz w:val="20"/>
                <w:szCs w:val="20"/>
              </w:rPr>
            </w:pPr>
            <w:r w:rsidRPr="000A1083">
              <w:rPr>
                <w:rFonts w:ascii="Calibri" w:eastAsia="Calibri" w:hAnsi="Calibri" w:cs="Calibri"/>
                <w:b/>
                <w:sz w:val="20"/>
                <w:szCs w:val="20"/>
              </w:rPr>
              <w:t>Titular de la unidad fiscalizable:</w:t>
            </w:r>
            <w:r w:rsidRPr="000A1083">
              <w:rPr>
                <w:rFonts w:ascii="Calibri" w:eastAsia="Calibri" w:hAnsi="Calibri" w:cs="Calibri"/>
                <w:sz w:val="20"/>
                <w:szCs w:val="20"/>
              </w:rPr>
              <w:t xml:space="preserve"> </w:t>
            </w:r>
          </w:p>
          <w:p w14:paraId="21C68CC7" w14:textId="25DA5182" w:rsidR="00E0427A" w:rsidRPr="000A1083" w:rsidRDefault="00E0427A" w:rsidP="000A1083">
            <w:pPr>
              <w:spacing w:after="100" w:line="276" w:lineRule="auto"/>
              <w:jc w:val="both"/>
              <w:rPr>
                <w:rFonts w:ascii="Calibri" w:eastAsia="Calibri" w:hAnsi="Calibri" w:cs="Calibri"/>
                <w:sz w:val="20"/>
                <w:szCs w:val="20"/>
                <w:lang w:eastAsia="es-ES"/>
              </w:rPr>
            </w:pPr>
            <w:r>
              <w:rPr>
                <w:rFonts w:ascii="Calibri" w:eastAsia="Calibri" w:hAnsi="Calibri" w:cs="Calibri"/>
                <w:sz w:val="20"/>
                <w:szCs w:val="20"/>
                <w:lang w:eastAsia="es-ES"/>
              </w:rPr>
              <w:t>Club Camarones SPA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2E00EAF" w14:textId="77777777" w:rsidR="000A1083" w:rsidRDefault="000A1083" w:rsidP="000A1083">
            <w:pPr>
              <w:spacing w:after="100" w:line="276" w:lineRule="auto"/>
              <w:jc w:val="both"/>
              <w:rPr>
                <w:rFonts w:ascii="Calibri" w:eastAsia="Calibri" w:hAnsi="Calibri" w:cs="Calibri"/>
                <w:sz w:val="20"/>
                <w:szCs w:val="20"/>
              </w:rPr>
            </w:pPr>
            <w:r w:rsidRPr="000A1083">
              <w:rPr>
                <w:rFonts w:ascii="Calibri" w:eastAsia="Calibri" w:hAnsi="Calibri" w:cs="Calibri"/>
                <w:b/>
                <w:sz w:val="20"/>
                <w:szCs w:val="20"/>
              </w:rPr>
              <w:t>RUT o RUN:</w:t>
            </w:r>
            <w:r w:rsidRPr="000A1083">
              <w:rPr>
                <w:rFonts w:ascii="Calibri" w:eastAsia="Calibri" w:hAnsi="Calibri" w:cs="Calibri"/>
                <w:sz w:val="20"/>
                <w:szCs w:val="20"/>
              </w:rPr>
              <w:t xml:space="preserve"> </w:t>
            </w:r>
          </w:p>
          <w:p w14:paraId="59136A89" w14:textId="350D0CB2" w:rsidR="00E0427A" w:rsidRPr="000A1083" w:rsidRDefault="00E0427A" w:rsidP="000A1083">
            <w:pPr>
              <w:spacing w:after="100" w:line="276" w:lineRule="auto"/>
              <w:jc w:val="both"/>
              <w:rPr>
                <w:rFonts w:ascii="Calibri" w:eastAsia="Calibri" w:hAnsi="Calibri" w:cs="Calibri"/>
                <w:sz w:val="20"/>
                <w:szCs w:val="20"/>
                <w:lang w:val="es-ES" w:eastAsia="es-ES"/>
              </w:rPr>
            </w:pPr>
            <w:r>
              <w:rPr>
                <w:rFonts w:ascii="Calibri" w:eastAsia="Calibri" w:hAnsi="Calibri" w:cs="Calibri"/>
                <w:sz w:val="20"/>
                <w:szCs w:val="20"/>
                <w:lang w:val="es-ES"/>
              </w:rPr>
              <w:t>77.105.384-k</w:t>
            </w:r>
          </w:p>
        </w:tc>
      </w:tr>
      <w:tr w:rsidR="000A1083" w:rsidRPr="000A1083" w14:paraId="401FD1B4" w14:textId="77777777" w:rsidTr="00DB2D64">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66426C2" w14:textId="73B56F1E" w:rsidR="000A1083" w:rsidRPr="000A1083" w:rsidRDefault="000A1083" w:rsidP="000A1083">
            <w:pPr>
              <w:spacing w:after="100" w:line="276" w:lineRule="auto"/>
              <w:jc w:val="both"/>
              <w:rPr>
                <w:rFonts w:ascii="Calibri" w:eastAsia="Calibri" w:hAnsi="Calibri" w:cs="Calibri"/>
                <w:sz w:val="20"/>
                <w:szCs w:val="20"/>
              </w:rPr>
            </w:pPr>
            <w:r w:rsidRPr="000A1083">
              <w:rPr>
                <w:rFonts w:ascii="Calibri" w:eastAsia="Calibri" w:hAnsi="Calibri" w:cs="Calibri"/>
                <w:b/>
                <w:sz w:val="20"/>
                <w:szCs w:val="20"/>
              </w:rPr>
              <w:t>Domicilio titular:</w:t>
            </w:r>
            <w:r w:rsidRPr="000A1083">
              <w:rPr>
                <w:rFonts w:ascii="Calibri" w:eastAsia="Calibri" w:hAnsi="Calibri" w:cs="Calibri"/>
                <w:sz w:val="20"/>
                <w:szCs w:val="20"/>
              </w:rPr>
              <w:t xml:space="preserve"> </w:t>
            </w:r>
            <w:r w:rsidR="00E0427A">
              <w:rPr>
                <w:rFonts w:ascii="Calibri" w:eastAsia="Calibri" w:hAnsi="Calibri" w:cs="Calibri"/>
                <w:sz w:val="20"/>
                <w:szCs w:val="20"/>
              </w:rPr>
              <w:t>Yungay 772, Valdivia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B2FB42D" w14:textId="7AABDA11" w:rsidR="000A1083" w:rsidRPr="000A1083" w:rsidRDefault="000A1083" w:rsidP="000A1083">
            <w:pPr>
              <w:spacing w:after="100" w:line="276" w:lineRule="auto"/>
              <w:jc w:val="both"/>
              <w:rPr>
                <w:rFonts w:ascii="Calibri" w:eastAsia="Calibri" w:hAnsi="Calibri" w:cs="Calibri"/>
                <w:sz w:val="20"/>
                <w:szCs w:val="20"/>
              </w:rPr>
            </w:pPr>
            <w:r w:rsidRPr="000A1083">
              <w:rPr>
                <w:rFonts w:ascii="Calibri" w:eastAsia="Calibri" w:hAnsi="Calibri" w:cs="Calibri"/>
                <w:b/>
                <w:sz w:val="20"/>
                <w:szCs w:val="20"/>
              </w:rPr>
              <w:t>Correo electrónico:</w:t>
            </w:r>
            <w:r w:rsidRPr="000A1083">
              <w:rPr>
                <w:rFonts w:ascii="Calibri" w:eastAsia="Calibri" w:hAnsi="Calibri" w:cs="Calibri"/>
                <w:sz w:val="20"/>
                <w:szCs w:val="20"/>
              </w:rPr>
              <w:t xml:space="preserve"> </w:t>
            </w:r>
            <w:r w:rsidR="00E0427A">
              <w:rPr>
                <w:rFonts w:ascii="Calibri" w:eastAsia="Calibri" w:hAnsi="Calibri" w:cs="Calibri"/>
                <w:sz w:val="20"/>
                <w:szCs w:val="20"/>
              </w:rPr>
              <w:t>camaronesmg@gmail.com</w:t>
            </w:r>
          </w:p>
        </w:tc>
      </w:tr>
      <w:tr w:rsidR="000A1083" w:rsidRPr="000A1083" w14:paraId="615D0591" w14:textId="77777777" w:rsidTr="00DB2D64">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FBCB870" w14:textId="77777777" w:rsidR="000A1083" w:rsidRPr="000A1083" w:rsidRDefault="000A1083" w:rsidP="000A1083">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5FC768F" w14:textId="1B30B774" w:rsidR="000A1083" w:rsidRPr="000A1083" w:rsidRDefault="000A1083" w:rsidP="000A1083">
            <w:pPr>
              <w:spacing w:after="100" w:line="276" w:lineRule="auto"/>
              <w:jc w:val="both"/>
              <w:rPr>
                <w:rFonts w:ascii="Calibri" w:eastAsia="Calibri" w:hAnsi="Calibri" w:cs="Calibri"/>
                <w:sz w:val="20"/>
                <w:szCs w:val="20"/>
              </w:rPr>
            </w:pPr>
            <w:r w:rsidRPr="000A1083">
              <w:rPr>
                <w:rFonts w:ascii="Calibri" w:eastAsia="Calibri" w:hAnsi="Calibri" w:cs="Calibri"/>
                <w:b/>
                <w:sz w:val="20"/>
                <w:szCs w:val="20"/>
              </w:rPr>
              <w:t>Teléfono:</w:t>
            </w:r>
            <w:r w:rsidRPr="000A1083">
              <w:rPr>
                <w:rFonts w:ascii="Calibri" w:eastAsia="Calibri" w:hAnsi="Calibri" w:cs="Calibri"/>
                <w:sz w:val="20"/>
                <w:szCs w:val="20"/>
              </w:rPr>
              <w:t xml:space="preserve"> </w:t>
            </w:r>
            <w:r w:rsidR="00E0427A">
              <w:rPr>
                <w:rFonts w:ascii="Calibri" w:eastAsia="Calibri" w:hAnsi="Calibri" w:cs="Calibri"/>
                <w:sz w:val="20"/>
                <w:szCs w:val="20"/>
              </w:rPr>
              <w:t>969082228</w:t>
            </w:r>
          </w:p>
        </w:tc>
      </w:tr>
      <w:tr w:rsidR="000A1083" w:rsidRPr="000A1083" w14:paraId="15D4115C" w14:textId="77777777" w:rsidTr="00DB2D64">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8AFAADC" w14:textId="77777777" w:rsidR="000A1083" w:rsidRDefault="000A1083" w:rsidP="000A1083">
            <w:pPr>
              <w:spacing w:after="100" w:line="276" w:lineRule="auto"/>
              <w:jc w:val="both"/>
              <w:rPr>
                <w:rFonts w:ascii="Calibri" w:eastAsia="Calibri" w:hAnsi="Calibri" w:cs="Calibri"/>
                <w:sz w:val="20"/>
                <w:szCs w:val="20"/>
              </w:rPr>
            </w:pPr>
            <w:r w:rsidRPr="000A1083">
              <w:rPr>
                <w:rFonts w:ascii="Calibri" w:eastAsia="Calibri" w:hAnsi="Calibri" w:cs="Calibri"/>
                <w:b/>
                <w:sz w:val="20"/>
                <w:szCs w:val="20"/>
              </w:rPr>
              <w:t>Identificación del representante legal:</w:t>
            </w:r>
            <w:r w:rsidRPr="000A1083">
              <w:rPr>
                <w:rFonts w:ascii="Calibri" w:eastAsia="Calibri" w:hAnsi="Calibri" w:cs="Calibri"/>
                <w:sz w:val="20"/>
                <w:szCs w:val="20"/>
              </w:rPr>
              <w:t xml:space="preserve"> </w:t>
            </w:r>
          </w:p>
          <w:p w14:paraId="48AB7FAA" w14:textId="5CF6E071" w:rsidR="00E0427A" w:rsidRPr="000A1083" w:rsidRDefault="00E0427A" w:rsidP="000A1083">
            <w:pPr>
              <w:spacing w:after="100" w:line="276" w:lineRule="auto"/>
              <w:jc w:val="both"/>
              <w:rPr>
                <w:rFonts w:ascii="Calibri" w:eastAsia="Calibri" w:hAnsi="Calibri" w:cs="Calibri"/>
                <w:sz w:val="20"/>
                <w:szCs w:val="20"/>
              </w:rPr>
            </w:pPr>
            <w:r>
              <w:rPr>
                <w:rFonts w:ascii="Calibri" w:eastAsia="Calibri" w:hAnsi="Calibri" w:cs="Calibri"/>
                <w:sz w:val="20"/>
                <w:szCs w:val="20"/>
              </w:rPr>
              <w:t>Miguel Ángel López Cerda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64D7D7D" w14:textId="1743A0A1" w:rsidR="000A1083" w:rsidRPr="000A1083" w:rsidRDefault="000A1083" w:rsidP="000A1083">
            <w:pPr>
              <w:spacing w:after="100" w:line="276" w:lineRule="auto"/>
              <w:jc w:val="both"/>
              <w:rPr>
                <w:rFonts w:ascii="Calibri" w:eastAsia="Calibri" w:hAnsi="Calibri" w:cs="Calibri"/>
                <w:sz w:val="20"/>
                <w:szCs w:val="20"/>
                <w:lang w:val="es-ES" w:eastAsia="es-ES"/>
              </w:rPr>
            </w:pPr>
            <w:r w:rsidRPr="000A1083">
              <w:rPr>
                <w:rFonts w:ascii="Calibri" w:eastAsia="Calibri" w:hAnsi="Calibri" w:cs="Calibri"/>
                <w:b/>
                <w:sz w:val="20"/>
                <w:szCs w:val="20"/>
              </w:rPr>
              <w:t>RUT o RUN:</w:t>
            </w:r>
            <w:r w:rsidRPr="000A1083">
              <w:rPr>
                <w:rFonts w:ascii="Calibri" w:eastAsia="Calibri" w:hAnsi="Calibri" w:cs="Calibri"/>
                <w:sz w:val="20"/>
                <w:szCs w:val="20"/>
              </w:rPr>
              <w:t xml:space="preserve"> </w:t>
            </w:r>
            <w:r w:rsidR="00E0427A">
              <w:rPr>
                <w:rFonts w:ascii="Calibri" w:eastAsia="Calibri" w:hAnsi="Calibri" w:cs="Calibri"/>
                <w:sz w:val="20"/>
                <w:szCs w:val="20"/>
              </w:rPr>
              <w:t>13.471.900-1</w:t>
            </w:r>
          </w:p>
        </w:tc>
      </w:tr>
      <w:tr w:rsidR="000A1083" w:rsidRPr="000A1083" w14:paraId="1643EA57" w14:textId="77777777" w:rsidTr="00DB2D64">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3AAAE19" w14:textId="1875F218" w:rsidR="000A1083" w:rsidRPr="000A1083" w:rsidRDefault="000A1083" w:rsidP="000A1083">
            <w:pPr>
              <w:spacing w:after="100" w:line="276" w:lineRule="auto"/>
              <w:jc w:val="both"/>
              <w:rPr>
                <w:rFonts w:ascii="Calibri" w:eastAsia="Calibri" w:hAnsi="Calibri" w:cs="Calibri"/>
                <w:sz w:val="20"/>
                <w:szCs w:val="20"/>
                <w:lang w:val="es-ES" w:eastAsia="es-ES"/>
              </w:rPr>
            </w:pPr>
            <w:r w:rsidRPr="000A1083">
              <w:rPr>
                <w:rFonts w:ascii="Calibri" w:eastAsia="Calibri" w:hAnsi="Calibri" w:cs="Calibri"/>
                <w:b/>
                <w:sz w:val="20"/>
                <w:szCs w:val="20"/>
              </w:rPr>
              <w:t>Domicilio representante legal:</w:t>
            </w:r>
            <w:r w:rsidRPr="000A1083">
              <w:rPr>
                <w:rFonts w:ascii="Calibri" w:eastAsia="Calibri" w:hAnsi="Calibri" w:cs="Calibri"/>
                <w:sz w:val="20"/>
                <w:szCs w:val="20"/>
              </w:rPr>
              <w:t xml:space="preserve"> </w:t>
            </w:r>
            <w:r w:rsidR="00E0427A">
              <w:rPr>
                <w:rFonts w:ascii="Calibri" w:eastAsia="Calibri" w:hAnsi="Calibri" w:cs="Calibri"/>
                <w:sz w:val="20"/>
                <w:szCs w:val="20"/>
              </w:rPr>
              <w:t>Yungay 772, Valdivia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5E5A6FC" w14:textId="4D35225B" w:rsidR="000A1083" w:rsidRPr="000A1083" w:rsidRDefault="000A1083" w:rsidP="000A1083">
            <w:pPr>
              <w:spacing w:after="100" w:line="276" w:lineRule="auto"/>
              <w:jc w:val="both"/>
              <w:rPr>
                <w:rFonts w:ascii="Calibri" w:eastAsia="Calibri" w:hAnsi="Calibri" w:cs="Calibri"/>
                <w:sz w:val="20"/>
                <w:szCs w:val="20"/>
                <w:lang w:val="es-ES" w:eastAsia="es-ES"/>
              </w:rPr>
            </w:pPr>
            <w:r w:rsidRPr="000A1083">
              <w:rPr>
                <w:rFonts w:ascii="Calibri" w:eastAsia="Calibri" w:hAnsi="Calibri" w:cs="Calibri"/>
                <w:b/>
                <w:sz w:val="20"/>
                <w:szCs w:val="20"/>
              </w:rPr>
              <w:t>Correo electrónico:</w:t>
            </w:r>
            <w:r w:rsidRPr="000A1083">
              <w:rPr>
                <w:rFonts w:ascii="Calibri" w:eastAsia="Calibri" w:hAnsi="Calibri" w:cs="Calibri"/>
                <w:sz w:val="20"/>
                <w:szCs w:val="20"/>
              </w:rPr>
              <w:t xml:space="preserve"> </w:t>
            </w:r>
            <w:r w:rsidR="00E0427A">
              <w:rPr>
                <w:rFonts w:ascii="Calibri" w:eastAsia="Calibri" w:hAnsi="Calibri" w:cs="Calibri"/>
                <w:sz w:val="20"/>
                <w:szCs w:val="20"/>
              </w:rPr>
              <w:t>camaronesmg@gmail.com</w:t>
            </w:r>
          </w:p>
        </w:tc>
      </w:tr>
      <w:tr w:rsidR="000A1083" w:rsidRPr="000A1083" w14:paraId="4DD2C9B2" w14:textId="77777777" w:rsidTr="00DB2D64">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681C872" w14:textId="77777777" w:rsidR="000A1083" w:rsidRPr="000A1083" w:rsidRDefault="000A1083" w:rsidP="000A1083">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BF3AA22" w14:textId="73DCC781" w:rsidR="000A1083" w:rsidRPr="000A1083" w:rsidRDefault="000A1083" w:rsidP="000A1083">
            <w:pPr>
              <w:spacing w:after="100" w:line="276" w:lineRule="auto"/>
              <w:jc w:val="both"/>
              <w:rPr>
                <w:rFonts w:ascii="Calibri" w:eastAsia="Calibri" w:hAnsi="Calibri" w:cs="Calibri"/>
                <w:sz w:val="20"/>
                <w:szCs w:val="20"/>
                <w:lang w:val="es-ES" w:eastAsia="es-ES"/>
              </w:rPr>
            </w:pPr>
            <w:r w:rsidRPr="000A1083">
              <w:rPr>
                <w:rFonts w:ascii="Calibri" w:eastAsia="Calibri" w:hAnsi="Calibri" w:cs="Calibri"/>
                <w:b/>
                <w:sz w:val="20"/>
                <w:szCs w:val="20"/>
              </w:rPr>
              <w:t>Teléfono:</w:t>
            </w:r>
            <w:r w:rsidRPr="000A1083">
              <w:rPr>
                <w:rFonts w:ascii="Calibri" w:eastAsia="Calibri" w:hAnsi="Calibri" w:cs="Calibri"/>
                <w:sz w:val="20"/>
                <w:szCs w:val="20"/>
              </w:rPr>
              <w:t xml:space="preserve"> </w:t>
            </w:r>
            <w:r w:rsidR="00E0427A">
              <w:rPr>
                <w:rFonts w:ascii="Calibri" w:eastAsia="Calibri" w:hAnsi="Calibri" w:cs="Calibri"/>
                <w:sz w:val="20"/>
                <w:szCs w:val="20"/>
              </w:rPr>
              <w:t>969082228</w:t>
            </w:r>
          </w:p>
        </w:tc>
      </w:tr>
    </w:tbl>
    <w:p w14:paraId="2A908882" w14:textId="77777777" w:rsidR="000A1083" w:rsidRPr="000A1083" w:rsidRDefault="000A1083" w:rsidP="000A1083">
      <w:pPr>
        <w:contextualSpacing/>
        <w:jc w:val="both"/>
        <w:rPr>
          <w:sz w:val="20"/>
          <w:szCs w:val="20"/>
        </w:rPr>
      </w:pPr>
    </w:p>
    <w:p w14:paraId="05D1AAB6" w14:textId="77777777" w:rsidR="000A1083" w:rsidRPr="000A1083" w:rsidRDefault="000A1083" w:rsidP="000A1083">
      <w:pPr>
        <w:contextualSpacing/>
        <w:jc w:val="both"/>
        <w:rPr>
          <w:sz w:val="20"/>
          <w:szCs w:val="20"/>
        </w:rPr>
      </w:pPr>
    </w:p>
    <w:p w14:paraId="578EC688" w14:textId="77777777" w:rsidR="000A1083" w:rsidRPr="000A1083" w:rsidRDefault="000A1083" w:rsidP="000A1083">
      <w:pPr>
        <w:jc w:val="both"/>
        <w:rPr>
          <w:rFonts w:ascii="Calibri" w:eastAsia="Calibri" w:hAnsi="Calibri" w:cs="Calibri"/>
          <w:sz w:val="20"/>
          <w:szCs w:val="20"/>
        </w:rPr>
      </w:pPr>
    </w:p>
    <w:p w14:paraId="1B633503" w14:textId="77777777" w:rsidR="000A1083" w:rsidRPr="000A1083" w:rsidRDefault="000A1083" w:rsidP="000A1083">
      <w:pPr>
        <w:jc w:val="both"/>
        <w:rPr>
          <w:rFonts w:ascii="Calibri" w:eastAsia="Calibri" w:hAnsi="Calibri" w:cs="Calibri"/>
          <w:sz w:val="20"/>
          <w:szCs w:val="20"/>
        </w:rPr>
      </w:pPr>
    </w:p>
    <w:p w14:paraId="47F57341" w14:textId="77777777" w:rsidR="000A1083" w:rsidRPr="000A1083" w:rsidRDefault="000A1083" w:rsidP="000A1083">
      <w:pPr>
        <w:jc w:val="both"/>
        <w:rPr>
          <w:rFonts w:ascii="Calibri" w:eastAsia="Calibri" w:hAnsi="Calibri" w:cs="Calibri"/>
          <w:sz w:val="20"/>
          <w:szCs w:val="20"/>
        </w:rPr>
      </w:pPr>
    </w:p>
    <w:p w14:paraId="2E53632D" w14:textId="77777777" w:rsidR="000A1083" w:rsidRPr="000A1083" w:rsidRDefault="000A1083" w:rsidP="000A1083">
      <w:pPr>
        <w:jc w:val="both"/>
        <w:rPr>
          <w:rFonts w:ascii="Calibri" w:eastAsia="Calibri" w:hAnsi="Calibri" w:cs="Calibri"/>
          <w:sz w:val="20"/>
          <w:szCs w:val="20"/>
        </w:rPr>
      </w:pPr>
    </w:p>
    <w:p w14:paraId="501071AA" w14:textId="77777777" w:rsidR="000A1083" w:rsidRPr="000A1083" w:rsidRDefault="000A1083" w:rsidP="000A1083">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0A1083" w:rsidRPr="000A1083"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14:paraId="21E56911" w14:textId="53B35C68" w:rsidR="000A1083" w:rsidRPr="000C7067" w:rsidRDefault="000A1083" w:rsidP="000A1083">
      <w:pPr>
        <w:pStyle w:val="Ttulo2"/>
        <w:rPr>
          <w:color w:val="FF0000"/>
        </w:rPr>
      </w:pPr>
      <w:bookmarkStart w:id="23" w:name="_Toc449085408"/>
      <w:bookmarkStart w:id="24" w:name="_Toc34314461"/>
      <w:r w:rsidRPr="000A1083">
        <w:lastRenderedPageBreak/>
        <w:t>Ubicación</w:t>
      </w:r>
      <w:bookmarkEnd w:id="14"/>
      <w:bookmarkEnd w:id="15"/>
      <w:bookmarkEnd w:id="16"/>
      <w:bookmarkEnd w:id="17"/>
      <w:bookmarkEnd w:id="18"/>
      <w:bookmarkEnd w:id="19"/>
      <w:bookmarkEnd w:id="20"/>
      <w:bookmarkEnd w:id="21"/>
      <w:bookmarkEnd w:id="22"/>
      <w:bookmarkEnd w:id="23"/>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77"/>
        <w:gridCol w:w="2517"/>
        <w:gridCol w:w="3108"/>
        <w:gridCol w:w="3060"/>
      </w:tblGrid>
      <w:tr w:rsidR="000A1083" w:rsidRPr="000A1083" w14:paraId="71EA0DA6" w14:textId="77777777" w:rsidTr="00DB2D64">
        <w:trPr>
          <w:trHeight w:val="6465"/>
          <w:jc w:val="center"/>
        </w:trPr>
        <w:tc>
          <w:tcPr>
            <w:tcW w:w="5000" w:type="pct"/>
            <w:gridSpan w:val="4"/>
            <w:shd w:val="clear" w:color="auto" w:fill="FFFFFF"/>
            <w:tcMar>
              <w:top w:w="58" w:type="dxa"/>
              <w:left w:w="58" w:type="dxa"/>
              <w:bottom w:w="58" w:type="dxa"/>
              <w:right w:w="58" w:type="dxa"/>
            </w:tcMar>
            <w:hideMark/>
          </w:tcPr>
          <w:p w14:paraId="78FC70A3" w14:textId="3357C490" w:rsidR="000A1083" w:rsidRPr="000A1083" w:rsidRDefault="000A1083" w:rsidP="000A1083">
            <w:pPr>
              <w:spacing w:after="0" w:line="240" w:lineRule="auto"/>
              <w:jc w:val="both"/>
              <w:rPr>
                <w:rFonts w:ascii="Calibri" w:eastAsia="Calibri" w:hAnsi="Calibri" w:cs="Times New Roman"/>
                <w:color w:val="FF0000"/>
                <w:sz w:val="20"/>
                <w:szCs w:val="20"/>
              </w:rPr>
            </w:pPr>
            <w:bookmarkStart w:id="25" w:name="_Toc352840382"/>
            <w:bookmarkStart w:id="26" w:name="_Toc352841442"/>
            <w:bookmarkStart w:id="27" w:name="_Toc352940732"/>
            <w:bookmarkStart w:id="28" w:name="_Toc353998108"/>
            <w:bookmarkStart w:id="29" w:name="_Toc353998181"/>
            <w:r w:rsidRPr="000A1083">
              <w:rPr>
                <w:rFonts w:ascii="Calibri" w:eastAsia="Calibri" w:hAnsi="Calibri" w:cs="Times New Roman"/>
                <w:b/>
              </w:rPr>
              <w:t xml:space="preserve">Figura 1. Mapa de ubicación local </w:t>
            </w:r>
            <w:r w:rsidRPr="000A1083">
              <w:rPr>
                <w:rFonts w:ascii="Calibri" w:eastAsia="Calibri" w:hAnsi="Calibri" w:cs="Times New Roman"/>
                <w:b/>
                <w:sz w:val="20"/>
                <w:szCs w:val="20"/>
              </w:rPr>
              <w:t>(</w:t>
            </w:r>
            <w:r w:rsidRPr="000A1083">
              <w:rPr>
                <w:rFonts w:ascii="Calibri" w:eastAsia="Calibri" w:hAnsi="Calibri" w:cs="Times New Roman"/>
                <w:sz w:val="20"/>
                <w:szCs w:val="20"/>
              </w:rPr>
              <w:t xml:space="preserve">Fuente: </w:t>
            </w:r>
            <w:r w:rsidR="00DB2D64">
              <w:rPr>
                <w:rFonts w:ascii="Calibri" w:eastAsia="Calibri" w:hAnsi="Calibri" w:cs="Times New Roman"/>
                <w:sz w:val="20"/>
                <w:szCs w:val="20"/>
              </w:rPr>
              <w:t>Google Earth</w:t>
            </w:r>
            <w:r w:rsidRPr="000A1083">
              <w:rPr>
                <w:rFonts w:ascii="Calibri" w:eastAsia="Calibri" w:hAnsi="Calibri" w:cs="Times New Roman"/>
                <w:sz w:val="20"/>
                <w:szCs w:val="20"/>
              </w:rPr>
              <w:t>)</w:t>
            </w:r>
            <w:bookmarkEnd w:id="25"/>
            <w:bookmarkEnd w:id="26"/>
            <w:r w:rsidRPr="000A1083">
              <w:rPr>
                <w:rFonts w:ascii="Calibri" w:eastAsia="Calibri" w:hAnsi="Calibri" w:cs="Times New Roman"/>
                <w:sz w:val="20"/>
                <w:szCs w:val="20"/>
              </w:rPr>
              <w:t>.</w:t>
            </w:r>
            <w:bookmarkEnd w:id="27"/>
            <w:bookmarkEnd w:id="28"/>
            <w:bookmarkEnd w:id="29"/>
          </w:p>
          <w:p w14:paraId="077A17A7" w14:textId="10027DB2" w:rsidR="000A1083" w:rsidRPr="000A1083" w:rsidRDefault="00DB2D64" w:rsidP="000A1083">
            <w:pPr>
              <w:spacing w:after="0" w:line="240" w:lineRule="auto"/>
              <w:jc w:val="center"/>
              <w:rPr>
                <w:rFonts w:ascii="Calibri" w:eastAsia="Calibri" w:hAnsi="Calibri" w:cs="Calibri"/>
                <w:b/>
                <w:noProof/>
                <w:sz w:val="24"/>
                <w:szCs w:val="20"/>
                <w:lang w:eastAsia="es-CL"/>
              </w:rPr>
            </w:pPr>
            <w:r>
              <w:rPr>
                <w:rFonts w:cstheme="minorHAnsi"/>
                <w:b/>
                <w:bCs/>
                <w:noProof/>
                <w:color w:val="000000"/>
                <w:sz w:val="18"/>
                <w:szCs w:val="18"/>
                <w:lang w:eastAsia="es-CL"/>
              </w:rPr>
              <mc:AlternateContent>
                <mc:Choice Requires="wps">
                  <w:drawing>
                    <wp:anchor distT="0" distB="0" distL="114300" distR="114300" simplePos="0" relativeHeight="251663360" behindDoc="0" locked="0" layoutInCell="1" allowOverlap="1" wp14:anchorId="6988D17E" wp14:editId="1DFFC051">
                      <wp:simplePos x="0" y="0"/>
                      <wp:positionH relativeFrom="column">
                        <wp:posOffset>1251585</wp:posOffset>
                      </wp:positionH>
                      <wp:positionV relativeFrom="paragraph">
                        <wp:posOffset>1956352</wp:posOffset>
                      </wp:positionV>
                      <wp:extent cx="1876508" cy="349858"/>
                      <wp:effectExtent l="0" t="0" r="28575" b="88900"/>
                      <wp:wrapNone/>
                      <wp:docPr id="2" name="Conector recto de flecha 2"/>
                      <wp:cNvGraphicFramePr/>
                      <a:graphic xmlns:a="http://schemas.openxmlformats.org/drawingml/2006/main">
                        <a:graphicData uri="http://schemas.microsoft.com/office/word/2010/wordprocessingShape">
                          <wps:wsp>
                            <wps:cNvCnPr/>
                            <wps:spPr>
                              <a:xfrm>
                                <a:off x="0" y="0"/>
                                <a:ext cx="1876508" cy="349858"/>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A30BB6" id="_x0000_t32" coordsize="21600,21600" o:spt="32" o:oned="t" path="m,l21600,21600e" filled="f">
                      <v:path arrowok="t" fillok="f" o:connecttype="none"/>
                      <o:lock v:ext="edit" shapetype="t"/>
                    </v:shapetype>
                    <v:shape id="Conector recto de flecha 2" o:spid="_x0000_s1026" type="#_x0000_t32" style="position:absolute;margin-left:98.55pt;margin-top:154.05pt;width:147.75pt;height:2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" strokecolor="red" strokeweight="1.5pt">
                      <v:stroke endarrow="block" joinstyle="miter"/>
                    </v:shape>
                  </w:pict>
                </mc:Fallback>
              </mc:AlternateContent>
            </w:r>
            <w:r>
              <w:rPr>
                <w:noProof/>
              </w:rPr>
              <w:drawing>
                <wp:anchor distT="0" distB="0" distL="114300" distR="114300" simplePos="0" relativeHeight="251660287" behindDoc="0" locked="0" layoutInCell="1" allowOverlap="1" wp14:anchorId="748A4770" wp14:editId="61994063">
                  <wp:simplePos x="0" y="0"/>
                  <wp:positionH relativeFrom="column">
                    <wp:posOffset>1322705</wp:posOffset>
                  </wp:positionH>
                  <wp:positionV relativeFrom="paragraph">
                    <wp:posOffset>0</wp:posOffset>
                  </wp:positionV>
                  <wp:extent cx="5040630" cy="4523105"/>
                  <wp:effectExtent l="0" t="0" r="762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040630" cy="4523105"/>
                          </a:xfrm>
                          <a:prstGeom prst="rect">
                            <a:avLst/>
                          </a:prstGeom>
                        </pic:spPr>
                      </pic:pic>
                    </a:graphicData>
                  </a:graphic>
                  <wp14:sizeRelH relativeFrom="margin">
                    <wp14:pctWidth>0</wp14:pctWidth>
                  </wp14:sizeRelH>
                  <wp14:sizeRelV relativeFrom="margin">
                    <wp14:pctHeight>0</wp14:pctHeight>
                  </wp14:sizeRelV>
                </wp:anchor>
              </w:drawing>
            </w:r>
            <w:r w:rsidRPr="00233A97">
              <w:rPr>
                <w:rFonts w:cstheme="minorHAnsi"/>
                <w:b/>
                <w:bCs/>
                <w:noProof/>
                <w:color w:val="000000"/>
                <w:sz w:val="18"/>
                <w:szCs w:val="18"/>
                <w:lang w:eastAsia="es-CL"/>
              </w:rPr>
              <mc:AlternateContent>
                <mc:Choice Requires="wps">
                  <w:drawing>
                    <wp:anchor distT="45720" distB="45720" distL="114300" distR="114300" simplePos="0" relativeHeight="251661312" behindDoc="0" locked="0" layoutInCell="1" allowOverlap="1" wp14:anchorId="15263859" wp14:editId="37DE64C1">
                      <wp:simplePos x="0" y="0"/>
                      <wp:positionH relativeFrom="column">
                        <wp:posOffset>22115</wp:posOffset>
                      </wp:positionH>
                      <wp:positionV relativeFrom="page">
                        <wp:posOffset>1901715</wp:posOffset>
                      </wp:positionV>
                      <wp:extent cx="1234440" cy="421640"/>
                      <wp:effectExtent l="0" t="0" r="22860" b="1651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421640"/>
                              </a:xfrm>
                              <a:prstGeom prst="rect">
                                <a:avLst/>
                              </a:prstGeom>
                              <a:solidFill>
                                <a:srgbClr val="FFFFFF"/>
                              </a:solidFill>
                              <a:ln w="9525">
                                <a:solidFill>
                                  <a:srgbClr val="000000"/>
                                </a:solidFill>
                                <a:miter lim="800000"/>
                                <a:headEnd/>
                                <a:tailEnd/>
                              </a:ln>
                            </wps:spPr>
                            <wps:txbx>
                              <w:txbxContent>
                                <w:p w14:paraId="4BE472D9" w14:textId="77777777" w:rsidR="006A4C7C" w:rsidRDefault="006A4C7C" w:rsidP="00DB2D64">
                                  <w:r>
                                    <w:t>Fuente emisora</w:t>
                                  </w:r>
                                </w:p>
                                <w:p w14:paraId="1616BD5C" w14:textId="77777777" w:rsidR="006A4C7C" w:rsidRDefault="006A4C7C" w:rsidP="00DB2D64">
                                  <w:r>
                                    <w:t>(Patio Inmueble)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263859" id="_x0000_t202" coordsize="21600,21600" o:spt="202" path="m,l,21600r21600,l21600,xe">
                      <v:stroke joinstyle="miter"/>
                      <v:path gradientshapeok="t" o:connecttype="rect"/>
                    </v:shapetype>
                    <v:shape id="Cuadro de texto 2" o:spid="_x0000_s1026" type="#_x0000_t202" style="position:absolute;left:0;text-align:left;margin-left:1.75pt;margin-top:149.75pt;width:97.2pt;height:33.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">
                      <v:textbox>
                        <w:txbxContent>
                          <w:p w14:paraId="4BE472D9" w14:textId="77777777" w:rsidR="006A4C7C" w:rsidRDefault="006A4C7C" w:rsidP="00DB2D64">
                            <w:r>
                              <w:t>Fuente emisora</w:t>
                            </w:r>
                          </w:p>
                          <w:p w14:paraId="1616BD5C" w14:textId="77777777" w:rsidR="006A4C7C" w:rsidRDefault="006A4C7C" w:rsidP="00DB2D64">
                            <w:r>
                              <w:t>(Patio Inmueble)</w:t>
                            </w:r>
                          </w:p>
                        </w:txbxContent>
                      </v:textbox>
                      <w10:wrap type="square" anchory="page"/>
                    </v:shape>
                  </w:pict>
                </mc:Fallback>
              </mc:AlternateContent>
            </w:r>
          </w:p>
        </w:tc>
      </w:tr>
      <w:tr w:rsidR="000A1083" w:rsidRPr="000A1083" w14:paraId="3D653205" w14:textId="77777777" w:rsidTr="00DB2D64">
        <w:trPr>
          <w:trHeight w:val="229"/>
          <w:jc w:val="center"/>
        </w:trPr>
        <w:tc>
          <w:tcPr>
            <w:tcW w:w="1798" w:type="pct"/>
            <w:shd w:val="clear" w:color="auto" w:fill="FFFFFF"/>
            <w:tcMar>
              <w:top w:w="58" w:type="dxa"/>
              <w:left w:w="58" w:type="dxa"/>
              <w:bottom w:w="58" w:type="dxa"/>
              <w:right w:w="58" w:type="dxa"/>
            </w:tcMar>
            <w:hideMark/>
          </w:tcPr>
          <w:p w14:paraId="3B1A8B0C" w14:textId="77777777" w:rsidR="000A1083" w:rsidRPr="000A1083" w:rsidRDefault="000A1083" w:rsidP="000A1083">
            <w:pPr>
              <w:spacing w:after="0" w:line="240" w:lineRule="auto"/>
              <w:jc w:val="both"/>
              <w:rPr>
                <w:rFonts w:ascii="Calibri" w:eastAsia="Calibri" w:hAnsi="Calibri" w:cs="Calibri"/>
                <w:b/>
                <w:sz w:val="20"/>
                <w:szCs w:val="18"/>
              </w:rPr>
            </w:pPr>
            <w:r w:rsidRPr="000A1083">
              <w:rPr>
                <w:rFonts w:ascii="Calibri" w:eastAsia="Calibri" w:hAnsi="Calibri" w:cs="Calibri"/>
                <w:b/>
                <w:sz w:val="20"/>
                <w:szCs w:val="18"/>
              </w:rPr>
              <w:t xml:space="preserve">Coordenadas UTM de referencia: </w:t>
            </w:r>
            <w:r w:rsidRPr="00DB2D64">
              <w:rPr>
                <w:rFonts w:ascii="Calibri" w:eastAsia="Calibri" w:hAnsi="Calibri" w:cs="Calibri"/>
                <w:b/>
                <w:sz w:val="20"/>
                <w:szCs w:val="18"/>
              </w:rPr>
              <w:t>DATUM WGS 84</w:t>
            </w:r>
          </w:p>
        </w:tc>
        <w:tc>
          <w:tcPr>
            <w:tcW w:w="928" w:type="pct"/>
            <w:shd w:val="clear" w:color="auto" w:fill="FFFFFF"/>
          </w:tcPr>
          <w:p w14:paraId="04551B03" w14:textId="77777777" w:rsidR="000A1083" w:rsidRPr="000A1083" w:rsidRDefault="000A1083" w:rsidP="000A1083">
            <w:pPr>
              <w:spacing w:after="0" w:line="240" w:lineRule="auto"/>
              <w:jc w:val="both"/>
              <w:rPr>
                <w:rFonts w:ascii="Calibri" w:eastAsia="Calibri" w:hAnsi="Calibri" w:cs="Calibri"/>
                <w:b/>
                <w:sz w:val="20"/>
                <w:szCs w:val="18"/>
              </w:rPr>
            </w:pPr>
            <w:r w:rsidRPr="000A1083">
              <w:rPr>
                <w:rFonts w:ascii="Calibri" w:eastAsia="Calibri" w:hAnsi="Calibri" w:cs="Calibri"/>
                <w:b/>
                <w:sz w:val="20"/>
                <w:szCs w:val="18"/>
              </w:rPr>
              <w:t>Huso:</w:t>
            </w:r>
          </w:p>
        </w:tc>
        <w:tc>
          <w:tcPr>
            <w:tcW w:w="1146" w:type="pct"/>
            <w:shd w:val="clear" w:color="auto" w:fill="FFFFFF"/>
          </w:tcPr>
          <w:p w14:paraId="4FF9F8C9" w14:textId="77777777" w:rsidR="000A1083" w:rsidRPr="000A1083" w:rsidRDefault="000A1083" w:rsidP="000A1083">
            <w:pPr>
              <w:spacing w:after="0" w:line="240" w:lineRule="auto"/>
              <w:jc w:val="both"/>
              <w:rPr>
                <w:rFonts w:ascii="Calibri" w:eastAsia="Calibri" w:hAnsi="Calibri" w:cs="Calibri"/>
                <w:b/>
                <w:sz w:val="20"/>
                <w:szCs w:val="18"/>
              </w:rPr>
            </w:pPr>
            <w:r w:rsidRPr="000A1083">
              <w:rPr>
                <w:rFonts w:ascii="Calibri" w:eastAsia="Calibri" w:hAnsi="Calibri" w:cs="Calibri"/>
                <w:b/>
                <w:sz w:val="20"/>
                <w:szCs w:val="18"/>
              </w:rPr>
              <w:t>UTM N:</w:t>
            </w:r>
          </w:p>
        </w:tc>
        <w:tc>
          <w:tcPr>
            <w:tcW w:w="1128" w:type="pct"/>
            <w:shd w:val="clear" w:color="auto" w:fill="FFFFFF"/>
          </w:tcPr>
          <w:p w14:paraId="43CA27C9" w14:textId="77777777" w:rsidR="000A1083" w:rsidRPr="000A1083" w:rsidRDefault="000A1083" w:rsidP="000A1083">
            <w:pPr>
              <w:spacing w:after="0" w:line="240" w:lineRule="auto"/>
              <w:jc w:val="both"/>
              <w:rPr>
                <w:rFonts w:ascii="Calibri" w:eastAsia="Calibri" w:hAnsi="Calibri" w:cs="Calibri"/>
                <w:b/>
                <w:sz w:val="20"/>
                <w:szCs w:val="16"/>
              </w:rPr>
            </w:pPr>
            <w:r w:rsidRPr="000A1083">
              <w:rPr>
                <w:rFonts w:ascii="Calibri" w:eastAsia="Calibri" w:hAnsi="Calibri" w:cs="Calibri"/>
                <w:b/>
                <w:sz w:val="20"/>
                <w:szCs w:val="16"/>
              </w:rPr>
              <w:t>UTM E:</w:t>
            </w:r>
          </w:p>
        </w:tc>
      </w:tr>
      <w:tr w:rsidR="000A1083" w:rsidRPr="000A1083" w14:paraId="5AD6055E" w14:textId="77777777" w:rsidTr="00DB2D64">
        <w:trPr>
          <w:trHeight w:val="728"/>
          <w:jc w:val="center"/>
        </w:trPr>
        <w:tc>
          <w:tcPr>
            <w:tcW w:w="5000" w:type="pct"/>
            <w:gridSpan w:val="4"/>
            <w:shd w:val="clear" w:color="auto" w:fill="FFFFFF"/>
            <w:tcMar>
              <w:top w:w="58" w:type="dxa"/>
              <w:left w:w="58" w:type="dxa"/>
              <w:bottom w:w="58" w:type="dxa"/>
              <w:right w:w="58" w:type="dxa"/>
            </w:tcMar>
          </w:tcPr>
          <w:p w14:paraId="2CD74DF2" w14:textId="7707866E" w:rsidR="000A1083" w:rsidRPr="000A1083" w:rsidRDefault="000A1083" w:rsidP="00DB2D64">
            <w:pPr>
              <w:spacing w:after="0" w:line="240" w:lineRule="auto"/>
              <w:jc w:val="both"/>
              <w:rPr>
                <w:rFonts w:ascii="Calibri" w:eastAsia="Calibri" w:hAnsi="Calibri" w:cs="Calibri"/>
                <w:b/>
                <w:color w:val="FF0000"/>
                <w:sz w:val="20"/>
                <w:szCs w:val="18"/>
              </w:rPr>
            </w:pPr>
            <w:r w:rsidRPr="000A1083">
              <w:rPr>
                <w:rFonts w:ascii="Calibri" w:eastAsia="Calibri" w:hAnsi="Calibri" w:cs="Calibri"/>
                <w:b/>
                <w:sz w:val="20"/>
                <w:szCs w:val="18"/>
              </w:rPr>
              <w:t xml:space="preserve">Ruta de acceso: </w:t>
            </w:r>
            <w:r w:rsidR="00DB2D64" w:rsidRPr="00DB2D64">
              <w:rPr>
                <w:rFonts w:ascii="Calibri" w:eastAsia="Calibri" w:hAnsi="Calibri" w:cs="Calibri"/>
                <w:bCs/>
                <w:sz w:val="20"/>
                <w:szCs w:val="18"/>
              </w:rPr>
              <w:t>Ubicada en el sector centro de la ciudad de Valdivia</w:t>
            </w:r>
            <w:r w:rsidR="00DB2D64">
              <w:rPr>
                <w:rFonts w:ascii="Calibri" w:eastAsia="Calibri" w:hAnsi="Calibri" w:cs="Calibri"/>
                <w:bCs/>
                <w:sz w:val="20"/>
                <w:szCs w:val="18"/>
              </w:rPr>
              <w:t>, la Unidad Fiscalizable “</w:t>
            </w:r>
            <w:r w:rsidR="00DB2D64" w:rsidRPr="00E0427A">
              <w:rPr>
                <w:rFonts w:ascii="Calibri" w:eastAsia="Calibri" w:hAnsi="Calibri" w:cs="Calibri"/>
                <w:bCs/>
                <w:sz w:val="20"/>
                <w:szCs w:val="20"/>
              </w:rPr>
              <w:t>DISCOTEQUE PRAGA CLUB CAMARONES</w:t>
            </w:r>
            <w:r w:rsidR="00DB2D64">
              <w:rPr>
                <w:rFonts w:ascii="Calibri" w:eastAsia="Calibri" w:hAnsi="Calibri" w:cs="Calibri"/>
                <w:bCs/>
                <w:sz w:val="20"/>
                <w:szCs w:val="20"/>
              </w:rPr>
              <w:t>” se localiza en calle Yungay 772.</w:t>
            </w:r>
          </w:p>
        </w:tc>
      </w:tr>
    </w:tbl>
    <w:p w14:paraId="5F98D9CA" w14:textId="77777777" w:rsidR="000A1083" w:rsidRPr="000A1083" w:rsidRDefault="000A1083" w:rsidP="000A1083">
      <w:pPr>
        <w:ind w:left="360" w:hanging="360"/>
        <w:contextualSpacing/>
        <w:sectPr w:rsidR="000A1083" w:rsidRPr="000A1083" w:rsidSect="000A28D4">
          <w:type w:val="nextColumn"/>
          <w:pgSz w:w="15840" w:h="12240" w:orient="landscape" w:code="1"/>
          <w:pgMar w:top="1134" w:right="1134" w:bottom="1134" w:left="1134" w:header="709" w:footer="709" w:gutter="0"/>
          <w:pgNumType w:start="4"/>
          <w:cols w:space="708"/>
          <w:docGrid w:linePitch="360"/>
        </w:sectPr>
      </w:pPr>
    </w:p>
    <w:p w14:paraId="05E7F0C7" w14:textId="5074F11C" w:rsidR="000A1083" w:rsidRDefault="000D16B5" w:rsidP="000A1083">
      <w:pPr>
        <w:pStyle w:val="Ttulo1"/>
        <w:rPr>
          <w:color w:val="FF0000"/>
        </w:rPr>
      </w:pPr>
      <w:bookmarkStart w:id="30" w:name="_Toc34314462"/>
      <w:bookmarkStart w:id="31" w:name="_Toc449085417"/>
      <w:bookmarkStart w:id="32" w:name="_Toc352840392"/>
      <w:bookmarkStart w:id="33" w:name="_Toc352841452"/>
      <w:r w:rsidRPr="00DB2D64">
        <w:lastRenderedPageBreak/>
        <w:t>INSTRUMENTOS DE CARÁCTER AMBIENTAL QUE ORIGINAN LA DICTACIÓN DE MEDIDAS PROVISIONALES</w:t>
      </w:r>
      <w:bookmarkEnd w:id="30"/>
    </w:p>
    <w:p w14:paraId="2E0CC654" w14:textId="77777777" w:rsidR="002D3DB2" w:rsidRDefault="002D3DB2" w:rsidP="002D3DB2">
      <w:pPr>
        <w:pStyle w:val="Listaconnmeros"/>
        <w:numPr>
          <w:ilvl w:val="0"/>
          <w:numId w:val="0"/>
        </w:numPr>
        <w:ind w:left="360" w:hanging="3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8"/>
        <w:gridCol w:w="1275"/>
        <w:gridCol w:w="1134"/>
        <w:gridCol w:w="1701"/>
        <w:gridCol w:w="2268"/>
        <w:gridCol w:w="5248"/>
        <w:gridCol w:w="1378"/>
      </w:tblGrid>
      <w:tr w:rsidR="00412320" w:rsidRPr="00D42470" w14:paraId="10AEED43" w14:textId="77777777" w:rsidTr="0040162A">
        <w:trPr>
          <w:trHeight w:val="498"/>
        </w:trPr>
        <w:tc>
          <w:tcPr>
            <w:tcW w:w="5000" w:type="pct"/>
            <w:gridSpan w:val="7"/>
            <w:shd w:val="clear" w:color="000000" w:fill="D9D9D9"/>
            <w:noWrap/>
          </w:tcPr>
          <w:p w14:paraId="09C61F64" w14:textId="4897936C" w:rsidR="00412320" w:rsidRPr="00D42470" w:rsidRDefault="00412320" w:rsidP="00DB2D64">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DB2D64" w:rsidRPr="00D42470" w14:paraId="3D861815" w14:textId="77777777" w:rsidTr="0040162A">
        <w:trPr>
          <w:trHeight w:val="498"/>
        </w:trPr>
        <w:tc>
          <w:tcPr>
            <w:tcW w:w="206" w:type="pct"/>
            <w:shd w:val="clear" w:color="auto" w:fill="auto"/>
            <w:vAlign w:val="center"/>
            <w:hideMark/>
          </w:tcPr>
          <w:p w14:paraId="21D0E414" w14:textId="77777777" w:rsidR="00412320" w:rsidRPr="00D42470" w:rsidRDefault="00412320" w:rsidP="006A4C7C">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70" w:type="pct"/>
            <w:shd w:val="clear" w:color="auto" w:fill="auto"/>
            <w:vAlign w:val="center"/>
            <w:hideMark/>
          </w:tcPr>
          <w:p w14:paraId="65CAAAB4" w14:textId="77777777" w:rsidR="00412320" w:rsidRPr="00D42470" w:rsidRDefault="00412320" w:rsidP="006A4C7C">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418" w:type="pct"/>
            <w:shd w:val="clear" w:color="auto" w:fill="auto"/>
            <w:vAlign w:val="center"/>
            <w:hideMark/>
          </w:tcPr>
          <w:p w14:paraId="2B03BA9F" w14:textId="77777777" w:rsidR="00412320" w:rsidRPr="00D42470" w:rsidRDefault="00412320" w:rsidP="006A4C7C">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491B2992" w14:textId="77777777" w:rsidR="00412320" w:rsidRPr="00D42470" w:rsidRDefault="00412320" w:rsidP="006A4C7C">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627" w:type="pct"/>
            <w:vAlign w:val="center"/>
          </w:tcPr>
          <w:p w14:paraId="3216AEA4" w14:textId="77777777" w:rsidR="00412320" w:rsidRPr="00D42470" w:rsidRDefault="00412320" w:rsidP="006A4C7C">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836" w:type="pct"/>
            <w:shd w:val="clear" w:color="auto" w:fill="auto"/>
            <w:vAlign w:val="center"/>
            <w:hideMark/>
          </w:tcPr>
          <w:p w14:paraId="2B3692EF" w14:textId="77777777" w:rsidR="00412320" w:rsidRPr="00D42470" w:rsidRDefault="00412320" w:rsidP="006A4C7C">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935" w:type="pct"/>
            <w:shd w:val="clear" w:color="auto" w:fill="auto"/>
            <w:vAlign w:val="center"/>
            <w:hideMark/>
          </w:tcPr>
          <w:p w14:paraId="67AFADFE" w14:textId="77777777" w:rsidR="00412320" w:rsidRPr="00D42470" w:rsidRDefault="00412320" w:rsidP="006A4C7C">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507" w:type="pct"/>
          </w:tcPr>
          <w:p w14:paraId="59B2DAF0" w14:textId="5483E039" w:rsidR="00412320" w:rsidRPr="00D42470" w:rsidRDefault="00412320" w:rsidP="006A4C7C">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DB2D64" w:rsidRPr="00D42470" w14:paraId="5647D104" w14:textId="77777777" w:rsidTr="0040162A">
        <w:trPr>
          <w:trHeight w:val="498"/>
        </w:trPr>
        <w:tc>
          <w:tcPr>
            <w:tcW w:w="206" w:type="pct"/>
            <w:shd w:val="clear" w:color="auto" w:fill="auto"/>
            <w:noWrap/>
            <w:vAlign w:val="center"/>
            <w:hideMark/>
          </w:tcPr>
          <w:p w14:paraId="5C56B0DF" w14:textId="623DD94D" w:rsidR="00412320" w:rsidRPr="00D42470" w:rsidRDefault="00DB2D64" w:rsidP="006A4C7C">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470" w:type="pct"/>
            <w:shd w:val="clear" w:color="auto" w:fill="auto"/>
            <w:noWrap/>
            <w:vAlign w:val="center"/>
          </w:tcPr>
          <w:p w14:paraId="04CC53A6" w14:textId="48BB34F4" w:rsidR="00412320" w:rsidRPr="00D42470" w:rsidRDefault="00DB2D64" w:rsidP="006A4C7C">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Medida Provisional</w:t>
            </w:r>
          </w:p>
        </w:tc>
        <w:tc>
          <w:tcPr>
            <w:tcW w:w="418" w:type="pct"/>
            <w:shd w:val="clear" w:color="auto" w:fill="auto"/>
            <w:noWrap/>
            <w:vAlign w:val="center"/>
          </w:tcPr>
          <w:p w14:paraId="2DB1CBB7" w14:textId="556D127C" w:rsidR="00412320" w:rsidRPr="00D42470" w:rsidRDefault="00DB2D64" w:rsidP="006A4C7C">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251/2020</w:t>
            </w:r>
          </w:p>
        </w:tc>
        <w:tc>
          <w:tcPr>
            <w:tcW w:w="627" w:type="pct"/>
            <w:vAlign w:val="center"/>
          </w:tcPr>
          <w:p w14:paraId="18E0FF1A" w14:textId="15307450" w:rsidR="00412320" w:rsidRPr="00D42470" w:rsidRDefault="00DB2D64" w:rsidP="006A4C7C">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10/02/2020</w:t>
            </w:r>
          </w:p>
        </w:tc>
        <w:tc>
          <w:tcPr>
            <w:tcW w:w="836" w:type="pct"/>
            <w:shd w:val="clear" w:color="auto" w:fill="auto"/>
            <w:noWrap/>
            <w:vAlign w:val="center"/>
          </w:tcPr>
          <w:p w14:paraId="0AA75733" w14:textId="144E9F99" w:rsidR="00412320" w:rsidRPr="00D42470" w:rsidRDefault="00DB2D64" w:rsidP="006A4C7C">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SMA</w:t>
            </w:r>
          </w:p>
        </w:tc>
        <w:tc>
          <w:tcPr>
            <w:tcW w:w="1935" w:type="pct"/>
            <w:shd w:val="clear" w:color="auto" w:fill="auto"/>
            <w:noWrap/>
            <w:vAlign w:val="center"/>
          </w:tcPr>
          <w:p w14:paraId="71588BF3" w14:textId="77777777" w:rsidR="00DB2D64" w:rsidRPr="00DB2D64" w:rsidRDefault="00DB2D64" w:rsidP="00DB2D64">
            <w:pPr>
              <w:spacing w:after="0" w:line="0" w:lineRule="atLeast"/>
              <w:jc w:val="both"/>
              <w:rPr>
                <w:rFonts w:ascii="Calibri" w:eastAsia="Calibri" w:hAnsi="Calibri" w:cs="Times New Roman"/>
                <w:color w:val="000000"/>
                <w:sz w:val="20"/>
              </w:rPr>
            </w:pPr>
            <w:r w:rsidRPr="00DB2D64">
              <w:rPr>
                <w:rFonts w:ascii="Calibri" w:eastAsia="Calibri" w:hAnsi="Calibri" w:cs="Times New Roman"/>
                <w:color w:val="000000"/>
                <w:sz w:val="20"/>
              </w:rPr>
              <w:t>ORDENA MEDIDAS PROVISIONALES</w:t>
            </w:r>
          </w:p>
          <w:p w14:paraId="6CFDEC66" w14:textId="77777777" w:rsidR="00DB2D64" w:rsidRPr="00DB2D64" w:rsidRDefault="00DB2D64" w:rsidP="00DB2D64">
            <w:pPr>
              <w:spacing w:after="0" w:line="0" w:lineRule="atLeast"/>
              <w:jc w:val="both"/>
              <w:rPr>
                <w:rFonts w:ascii="Calibri" w:eastAsia="Calibri" w:hAnsi="Calibri" w:cs="Times New Roman"/>
                <w:color w:val="000000"/>
                <w:sz w:val="20"/>
              </w:rPr>
            </w:pPr>
            <w:r w:rsidRPr="00DB2D64">
              <w:rPr>
                <w:rFonts w:ascii="Calibri" w:eastAsia="Calibri" w:hAnsi="Calibri" w:cs="Times New Roman"/>
                <w:color w:val="000000"/>
                <w:sz w:val="20"/>
              </w:rPr>
              <w:t>PROCEDIMENTALES QUE INDICA A DISCOTEQUE</w:t>
            </w:r>
          </w:p>
          <w:p w14:paraId="50C8EF55" w14:textId="64630076" w:rsidR="00412320" w:rsidRPr="00D42470" w:rsidRDefault="00DB2D64" w:rsidP="00DB2D64">
            <w:pPr>
              <w:spacing w:after="0" w:line="0" w:lineRule="atLeast"/>
              <w:jc w:val="both"/>
              <w:rPr>
                <w:rFonts w:ascii="Calibri" w:eastAsia="Calibri" w:hAnsi="Calibri" w:cs="Times New Roman"/>
                <w:color w:val="000000"/>
                <w:sz w:val="20"/>
              </w:rPr>
            </w:pPr>
            <w:r w:rsidRPr="00DB2D64">
              <w:rPr>
                <w:rFonts w:ascii="Calibri" w:eastAsia="Calibri" w:hAnsi="Calibri" w:cs="Times New Roman"/>
                <w:color w:val="000000"/>
                <w:sz w:val="20"/>
              </w:rPr>
              <w:t>PRAGA / CLUB CAMARONES</w:t>
            </w:r>
          </w:p>
        </w:tc>
        <w:tc>
          <w:tcPr>
            <w:tcW w:w="507" w:type="pct"/>
            <w:vAlign w:val="center"/>
          </w:tcPr>
          <w:p w14:paraId="4792655F" w14:textId="518676F5" w:rsidR="00412320" w:rsidRPr="00D42470" w:rsidRDefault="0040162A" w:rsidP="006A4C7C">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r w:rsidR="00DB2D64" w:rsidRPr="00D42470" w14:paraId="3C7CDFF2" w14:textId="77777777" w:rsidTr="0040162A">
        <w:trPr>
          <w:trHeight w:val="498"/>
        </w:trPr>
        <w:tc>
          <w:tcPr>
            <w:tcW w:w="206" w:type="pct"/>
            <w:shd w:val="clear" w:color="auto" w:fill="auto"/>
            <w:noWrap/>
            <w:vAlign w:val="center"/>
            <w:hideMark/>
          </w:tcPr>
          <w:p w14:paraId="1C2A68B0" w14:textId="79C63CB4" w:rsidR="00412320" w:rsidRPr="00D42470" w:rsidRDefault="00DB2D64" w:rsidP="006A4C7C">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w:t>
            </w:r>
          </w:p>
        </w:tc>
        <w:tc>
          <w:tcPr>
            <w:tcW w:w="470" w:type="pct"/>
            <w:shd w:val="clear" w:color="auto" w:fill="auto"/>
            <w:noWrap/>
            <w:vAlign w:val="center"/>
            <w:hideMark/>
          </w:tcPr>
          <w:p w14:paraId="21FEE070" w14:textId="2288FCCC" w:rsidR="00412320" w:rsidRPr="00D42470" w:rsidRDefault="00DB2D64" w:rsidP="006A4C7C">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D.S.</w:t>
            </w:r>
          </w:p>
        </w:tc>
        <w:tc>
          <w:tcPr>
            <w:tcW w:w="418" w:type="pct"/>
            <w:shd w:val="clear" w:color="auto" w:fill="auto"/>
            <w:noWrap/>
            <w:vAlign w:val="center"/>
          </w:tcPr>
          <w:p w14:paraId="49F4DA84" w14:textId="536C26BA" w:rsidR="00412320" w:rsidRPr="00D42470" w:rsidRDefault="00DB2D64" w:rsidP="006A4C7C">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38/2011</w:t>
            </w:r>
          </w:p>
        </w:tc>
        <w:tc>
          <w:tcPr>
            <w:tcW w:w="627" w:type="pct"/>
            <w:noWrap/>
            <w:vAlign w:val="center"/>
          </w:tcPr>
          <w:p w14:paraId="516FCBC6" w14:textId="0F685909" w:rsidR="00412320" w:rsidRPr="00D42470" w:rsidRDefault="00DB2D64" w:rsidP="006A4C7C">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11/11/2011</w:t>
            </w:r>
          </w:p>
        </w:tc>
        <w:tc>
          <w:tcPr>
            <w:tcW w:w="836" w:type="pct"/>
            <w:shd w:val="clear" w:color="auto" w:fill="auto"/>
            <w:noWrap/>
            <w:vAlign w:val="center"/>
          </w:tcPr>
          <w:p w14:paraId="48E95241" w14:textId="14264B1F" w:rsidR="00412320" w:rsidRPr="00D42470" w:rsidRDefault="00DB2D64" w:rsidP="006A4C7C">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Ministerio del Medio Ambiente</w:t>
            </w:r>
          </w:p>
        </w:tc>
        <w:tc>
          <w:tcPr>
            <w:tcW w:w="1935" w:type="pct"/>
            <w:shd w:val="clear" w:color="auto" w:fill="auto"/>
            <w:noWrap/>
            <w:vAlign w:val="center"/>
          </w:tcPr>
          <w:p w14:paraId="3A0573F6" w14:textId="553A61CA" w:rsidR="00412320" w:rsidRPr="00D42470" w:rsidRDefault="00DB2D64" w:rsidP="006A4C7C">
            <w:pPr>
              <w:spacing w:after="0" w:line="0" w:lineRule="atLeast"/>
              <w:jc w:val="both"/>
              <w:rPr>
                <w:rFonts w:ascii="Calibri" w:eastAsia="Times New Roman" w:hAnsi="Calibri" w:cs="Calibri"/>
                <w:color w:val="000000"/>
                <w:sz w:val="20"/>
                <w:szCs w:val="20"/>
                <w:lang w:eastAsia="es-CL"/>
              </w:rPr>
            </w:pPr>
            <w:r w:rsidRPr="00DB2D64">
              <w:rPr>
                <w:rFonts w:ascii="Calibri" w:eastAsia="Times New Roman" w:hAnsi="Calibri" w:cs="Calibri"/>
                <w:color w:val="000000"/>
                <w:sz w:val="20"/>
                <w:szCs w:val="20"/>
                <w:lang w:eastAsia="es-CL"/>
              </w:rPr>
              <w:t>ESTABLECE NORMA DE EMISIÓN DE RUIDOS GENERADOS POR FUENTES QUE INDICA, ELABORADA A PARTIR DE LA REVISIÓN DEL DECRETO Nº 146, DE 1997, DEL MINISTERIO SECRETARÍA GENERAL DE LA PRESIDENCIA</w:t>
            </w:r>
          </w:p>
        </w:tc>
        <w:tc>
          <w:tcPr>
            <w:tcW w:w="507" w:type="pct"/>
            <w:vAlign w:val="center"/>
          </w:tcPr>
          <w:p w14:paraId="7E3E70DE" w14:textId="2E8E65A1" w:rsidR="00412320" w:rsidRPr="00D42470" w:rsidRDefault="0040162A" w:rsidP="006A4C7C">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bl>
    <w:p w14:paraId="1DA824F4" w14:textId="77777777" w:rsidR="000A1083" w:rsidRPr="000A1083" w:rsidRDefault="000A1083" w:rsidP="00412320">
      <w:pPr>
        <w:spacing w:after="0" w:line="240" w:lineRule="auto"/>
        <w:contextualSpacing/>
        <w:outlineLvl w:val="0"/>
        <w:rPr>
          <w:rFonts w:ascii="Calibri" w:eastAsia="Calibri" w:hAnsi="Calibri" w:cs="Calibri"/>
          <w:b/>
          <w:sz w:val="24"/>
          <w:szCs w:val="20"/>
        </w:rPr>
      </w:pPr>
    </w:p>
    <w:p w14:paraId="569E568B" w14:textId="77777777" w:rsidR="000D16B5" w:rsidRPr="000A1083" w:rsidRDefault="000D16B5" w:rsidP="000D16B5">
      <w:pPr>
        <w:pStyle w:val="Ttulo1"/>
      </w:pPr>
      <w:bookmarkStart w:id="34" w:name="_Toc34314463"/>
      <w:r w:rsidRPr="000A1083">
        <w:t>ANTECEDENTES DE LA ACTIVIDAD DE FISCALIZACIÓN</w:t>
      </w:r>
      <w:bookmarkEnd w:id="34"/>
    </w:p>
    <w:p w14:paraId="136AEB4A" w14:textId="77777777" w:rsidR="000A1083" w:rsidRPr="000A1083" w:rsidRDefault="000A1083" w:rsidP="000A1083">
      <w:pPr>
        <w:spacing w:after="0" w:line="240" w:lineRule="auto"/>
        <w:jc w:val="both"/>
        <w:rPr>
          <w:rFonts w:ascii="Calibri" w:eastAsia="Calibri" w:hAnsi="Calibri" w:cs="Times New Roman"/>
        </w:rPr>
      </w:pPr>
    </w:p>
    <w:p w14:paraId="07D132BA" w14:textId="7AD22BEA" w:rsidR="000A1083" w:rsidRPr="000A1083" w:rsidRDefault="000A1083" w:rsidP="000A1083">
      <w:pPr>
        <w:pStyle w:val="Ttulo2"/>
      </w:pPr>
      <w:bookmarkStart w:id="35" w:name="_Toc352162452"/>
      <w:bookmarkStart w:id="36" w:name="_Toc352162789"/>
      <w:bookmarkStart w:id="37" w:name="_Toc352840388"/>
      <w:bookmarkStart w:id="38" w:name="_Toc352841448"/>
      <w:bookmarkStart w:id="39" w:name="_Toc353998114"/>
      <w:bookmarkStart w:id="40" w:name="_Toc353998187"/>
      <w:bookmarkStart w:id="41" w:name="_Toc382383539"/>
      <w:bookmarkStart w:id="42" w:name="_Toc382472361"/>
      <w:bookmarkStart w:id="43" w:name="_Toc390184272"/>
      <w:bookmarkStart w:id="44" w:name="_Toc390360003"/>
      <w:bookmarkStart w:id="45" w:name="_Toc390777024"/>
      <w:bookmarkStart w:id="46" w:name="_Toc447875235"/>
      <w:bookmarkStart w:id="47" w:name="_Toc449085413"/>
      <w:bookmarkStart w:id="48" w:name="_Toc449106087"/>
      <w:bookmarkStart w:id="49" w:name="_Toc34314464"/>
      <w:r w:rsidRPr="00A1167B">
        <w:t>Aspectos relativos a la ejecución de la Inspección Ambiental</w:t>
      </w:r>
      <w:bookmarkStart w:id="50" w:name="_Toc353998115"/>
      <w:bookmarkStart w:id="51" w:name="_Toc353998188"/>
      <w:bookmarkStart w:id="52" w:name="_Toc382383540"/>
      <w:bookmarkStart w:id="53" w:name="_Toc382472362"/>
      <w:bookmarkStart w:id="54" w:name="_Toc390184273"/>
      <w:bookmarkStart w:id="55" w:name="_Toc390360004"/>
      <w:bookmarkStart w:id="56" w:name="_Toc390777025"/>
      <w:bookmarkStart w:id="57" w:name="_Toc447875236"/>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7F93CFED" w14:textId="77777777" w:rsidR="000A1083" w:rsidRPr="000A1083" w:rsidRDefault="000A1083" w:rsidP="000A1083">
      <w:pPr>
        <w:ind w:left="360"/>
        <w:contextualSpacing/>
      </w:pPr>
    </w:p>
    <w:p w14:paraId="649CA670" w14:textId="6BEB9CE0" w:rsidR="000A1083" w:rsidRPr="000A1083" w:rsidRDefault="000A1083" w:rsidP="000A1083">
      <w:pPr>
        <w:pStyle w:val="Ttulo3"/>
        <w:rPr>
          <w:rFonts w:eastAsia="Calibri"/>
        </w:rPr>
      </w:pPr>
      <w:bookmarkStart w:id="58" w:name="_Toc34314465"/>
      <w:bookmarkStart w:id="59" w:name="_Toc449085414"/>
      <w:bookmarkStart w:id="60" w:name="_Toc449106088"/>
      <w:r w:rsidRPr="000A1083">
        <w:rPr>
          <w:rFonts w:eastAsia="Calibri"/>
        </w:rPr>
        <w:t>Ejecución de la inspección</w:t>
      </w:r>
      <w:bookmarkEnd w:id="58"/>
      <w:r w:rsidRPr="000A1083">
        <w:rPr>
          <w:rFonts w:eastAsia="Calibri"/>
        </w:rPr>
        <w:t xml:space="preserve"> </w:t>
      </w:r>
      <w:bookmarkEnd w:id="50"/>
      <w:bookmarkEnd w:id="51"/>
      <w:bookmarkEnd w:id="52"/>
      <w:bookmarkEnd w:id="53"/>
      <w:bookmarkEnd w:id="54"/>
      <w:bookmarkEnd w:id="55"/>
      <w:bookmarkEnd w:id="56"/>
      <w:bookmarkEnd w:id="57"/>
      <w:bookmarkEnd w:id="59"/>
      <w:bookmarkEnd w:id="60"/>
    </w:p>
    <w:p w14:paraId="68AA13E4" w14:textId="77777777" w:rsidR="000A1083" w:rsidRPr="000A1083" w:rsidRDefault="000A1083" w:rsidP="000A1083">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38"/>
        <w:gridCol w:w="6624"/>
      </w:tblGrid>
      <w:tr w:rsidR="000A1083" w:rsidRPr="000A1083" w14:paraId="4D6145F1" w14:textId="77777777" w:rsidTr="00DB2D64">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FC9FFAC" w14:textId="13FF5EF0" w:rsidR="000A1083" w:rsidRPr="0040162A" w:rsidRDefault="000A1083" w:rsidP="000A1083">
            <w:pPr>
              <w:spacing w:after="0" w:line="0" w:lineRule="atLeast"/>
              <w:rPr>
                <w:rFonts w:ascii="Calibri" w:eastAsia="Calibri" w:hAnsi="Calibri" w:cs="Times New Roman"/>
                <w:b/>
                <w:sz w:val="20"/>
                <w:szCs w:val="20"/>
              </w:rPr>
            </w:pPr>
            <w:r w:rsidRPr="0040162A">
              <w:rPr>
                <w:rFonts w:ascii="Calibri" w:eastAsia="Calibri" w:hAnsi="Calibri" w:cs="Times New Roman"/>
                <w:b/>
                <w:sz w:val="20"/>
                <w:szCs w:val="20"/>
              </w:rPr>
              <w:t>Existió oposición al ingreso:</w:t>
            </w:r>
            <w:r w:rsidRPr="0040162A">
              <w:rPr>
                <w:rFonts w:ascii="Calibri" w:eastAsia="Calibri" w:hAnsi="Calibri" w:cs="Times New Roman"/>
                <w:sz w:val="20"/>
                <w:szCs w:val="20"/>
              </w:rPr>
              <w:t xml:space="preserve"> 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63624E43" w14:textId="63A0023B" w:rsidR="000A1083" w:rsidRPr="0040162A" w:rsidRDefault="000A1083" w:rsidP="000A1083">
            <w:pPr>
              <w:spacing w:after="0" w:line="0" w:lineRule="atLeast"/>
              <w:rPr>
                <w:rFonts w:ascii="Calibri" w:eastAsia="Calibri" w:hAnsi="Calibri" w:cs="Times New Roman"/>
                <w:b/>
                <w:sz w:val="20"/>
                <w:szCs w:val="20"/>
              </w:rPr>
            </w:pPr>
            <w:r w:rsidRPr="0040162A">
              <w:rPr>
                <w:rFonts w:ascii="Calibri" w:eastAsia="Calibri" w:hAnsi="Calibri" w:cs="Times New Roman"/>
                <w:b/>
                <w:sz w:val="20"/>
                <w:szCs w:val="20"/>
              </w:rPr>
              <w:t xml:space="preserve">Existió auxilio de fuerza pública: </w:t>
            </w:r>
            <w:r w:rsidRPr="0040162A">
              <w:rPr>
                <w:rFonts w:ascii="Calibri" w:eastAsia="Calibri" w:hAnsi="Calibri" w:cs="Times New Roman"/>
                <w:sz w:val="20"/>
                <w:szCs w:val="20"/>
              </w:rPr>
              <w:t>NO</w:t>
            </w:r>
          </w:p>
        </w:tc>
      </w:tr>
      <w:tr w:rsidR="000A1083" w:rsidRPr="000A1083" w14:paraId="703E7E55" w14:textId="77777777" w:rsidTr="00DB2D64">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7C51415" w14:textId="59611CBB" w:rsidR="000A1083" w:rsidRPr="0040162A" w:rsidRDefault="000A1083" w:rsidP="000A1083">
            <w:pPr>
              <w:spacing w:after="0" w:line="0" w:lineRule="atLeast"/>
              <w:rPr>
                <w:rFonts w:ascii="Calibri" w:eastAsia="Calibri" w:hAnsi="Calibri" w:cs="Times New Roman"/>
                <w:b/>
                <w:sz w:val="20"/>
                <w:szCs w:val="20"/>
              </w:rPr>
            </w:pPr>
            <w:r w:rsidRPr="0040162A">
              <w:rPr>
                <w:rFonts w:ascii="Calibri" w:eastAsia="Calibri" w:hAnsi="Calibri" w:cs="Times New Roman"/>
                <w:b/>
                <w:sz w:val="20"/>
                <w:szCs w:val="20"/>
              </w:rPr>
              <w:t xml:space="preserve">Existió colaboración por parte de los fiscalizados: </w:t>
            </w:r>
            <w:r w:rsidRPr="0040162A">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4EA021D3" w14:textId="1B220093" w:rsidR="000A1083" w:rsidRPr="0040162A" w:rsidRDefault="000A1083" w:rsidP="000A1083">
            <w:pPr>
              <w:spacing w:after="0" w:line="0" w:lineRule="atLeast"/>
              <w:rPr>
                <w:rFonts w:ascii="Calibri" w:eastAsia="Calibri" w:hAnsi="Calibri" w:cs="Times New Roman"/>
                <w:b/>
                <w:sz w:val="20"/>
                <w:szCs w:val="20"/>
              </w:rPr>
            </w:pPr>
            <w:r w:rsidRPr="0040162A">
              <w:rPr>
                <w:rFonts w:ascii="Calibri" w:eastAsia="Calibri" w:hAnsi="Calibri" w:cs="Times New Roman"/>
                <w:b/>
                <w:sz w:val="20"/>
                <w:szCs w:val="20"/>
              </w:rPr>
              <w:t xml:space="preserve">Existió trato respetuoso y deferente: </w:t>
            </w:r>
            <w:r w:rsidRPr="0040162A">
              <w:rPr>
                <w:rFonts w:ascii="Calibri" w:eastAsia="Calibri" w:hAnsi="Calibri" w:cs="Times New Roman"/>
                <w:sz w:val="20"/>
                <w:szCs w:val="20"/>
              </w:rPr>
              <w:t>SI</w:t>
            </w:r>
          </w:p>
        </w:tc>
      </w:tr>
      <w:tr w:rsidR="000A1083" w:rsidRPr="000A1083" w14:paraId="0713A1E8" w14:textId="77777777" w:rsidTr="00DB2D64">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8816530" w14:textId="31D1A6E7" w:rsidR="000A1083" w:rsidRPr="0040162A" w:rsidRDefault="000A1083" w:rsidP="000A1083">
            <w:pPr>
              <w:spacing w:after="0" w:line="0" w:lineRule="atLeast"/>
              <w:rPr>
                <w:rFonts w:ascii="Calibri" w:eastAsia="Calibri" w:hAnsi="Calibri" w:cs="Times New Roman"/>
                <w:b/>
                <w:sz w:val="20"/>
                <w:szCs w:val="20"/>
              </w:rPr>
            </w:pPr>
            <w:r w:rsidRPr="0040162A">
              <w:rPr>
                <w:rFonts w:ascii="Calibri" w:eastAsia="Calibri" w:hAnsi="Calibri" w:cs="Times New Roman"/>
                <w:b/>
                <w:sz w:val="20"/>
                <w:szCs w:val="20"/>
              </w:rPr>
              <w:t xml:space="preserve">Observaciones: </w:t>
            </w:r>
            <w:r w:rsidR="0040162A" w:rsidRPr="0040162A">
              <w:rPr>
                <w:rFonts w:ascii="Calibri" w:eastAsia="Calibri" w:hAnsi="Calibri" w:cs="Times New Roman"/>
                <w:bCs/>
                <w:sz w:val="20"/>
                <w:szCs w:val="20"/>
              </w:rPr>
              <w:t>Se realizaron tres fiscalizaciones de Inspección Ambiental</w:t>
            </w:r>
          </w:p>
        </w:tc>
      </w:tr>
    </w:tbl>
    <w:p w14:paraId="1736EEFE" w14:textId="77777777" w:rsidR="006B538A" w:rsidRDefault="006B538A" w:rsidP="006B538A">
      <w:pPr>
        <w:spacing w:after="0" w:line="240" w:lineRule="auto"/>
        <w:ind w:left="720"/>
        <w:contextualSpacing/>
        <w:jc w:val="both"/>
        <w:outlineLvl w:val="1"/>
        <w:rPr>
          <w:b/>
        </w:rPr>
      </w:pPr>
      <w:bookmarkStart w:id="61" w:name="_Toc352840390"/>
      <w:bookmarkStart w:id="62" w:name="_Toc352841450"/>
      <w:bookmarkStart w:id="63" w:name="_Toc353998117"/>
      <w:bookmarkStart w:id="64" w:name="_Toc353998190"/>
      <w:bookmarkStart w:id="65" w:name="_Toc382383541"/>
      <w:bookmarkStart w:id="66" w:name="_Toc382472363"/>
      <w:bookmarkStart w:id="67" w:name="_Toc390184275"/>
      <w:bookmarkStart w:id="68" w:name="_Toc390360006"/>
      <w:bookmarkStart w:id="69" w:name="_Toc390777027"/>
      <w:bookmarkStart w:id="70" w:name="_Toc447875238"/>
      <w:bookmarkStart w:id="71" w:name="_Toc449085416"/>
      <w:bookmarkStart w:id="72" w:name="_Toc449106090"/>
    </w:p>
    <w:p w14:paraId="317B321C" w14:textId="77777777" w:rsidR="002D3DB2" w:rsidRDefault="002D3DB2" w:rsidP="006B538A">
      <w:pPr>
        <w:spacing w:after="0" w:line="240" w:lineRule="auto"/>
        <w:ind w:left="720"/>
        <w:contextualSpacing/>
        <w:jc w:val="both"/>
        <w:outlineLvl w:val="1"/>
        <w:rPr>
          <w:b/>
        </w:rPr>
      </w:pPr>
    </w:p>
    <w:p w14:paraId="5E3E199D" w14:textId="77777777" w:rsidR="002D3DB2" w:rsidRDefault="002D3DB2" w:rsidP="006B538A">
      <w:pPr>
        <w:spacing w:after="0" w:line="240" w:lineRule="auto"/>
        <w:ind w:left="720"/>
        <w:contextualSpacing/>
        <w:jc w:val="both"/>
        <w:outlineLvl w:val="1"/>
        <w:rPr>
          <w:b/>
        </w:rPr>
      </w:pPr>
    </w:p>
    <w:bookmarkEnd w:id="61"/>
    <w:bookmarkEnd w:id="62"/>
    <w:bookmarkEnd w:id="63"/>
    <w:bookmarkEnd w:id="64"/>
    <w:bookmarkEnd w:id="65"/>
    <w:bookmarkEnd w:id="66"/>
    <w:bookmarkEnd w:id="67"/>
    <w:bookmarkEnd w:id="68"/>
    <w:bookmarkEnd w:id="69"/>
    <w:bookmarkEnd w:id="70"/>
    <w:bookmarkEnd w:id="71"/>
    <w:bookmarkEnd w:id="72"/>
    <w:p w14:paraId="5B8B67AB" w14:textId="52FCB7BF" w:rsidR="006B538A" w:rsidRDefault="006B538A" w:rsidP="000A1083"/>
    <w:p w14:paraId="4421ED55" w14:textId="649AB2A3" w:rsidR="0040162A" w:rsidRDefault="0040162A" w:rsidP="000A1083"/>
    <w:p w14:paraId="1DC41279" w14:textId="77777777" w:rsidR="0040162A" w:rsidRPr="000A1083" w:rsidRDefault="0040162A" w:rsidP="000A1083"/>
    <w:p w14:paraId="529AC34C" w14:textId="7609CFA7" w:rsidR="000A1083" w:rsidRPr="0040162A" w:rsidRDefault="000A1083" w:rsidP="000A1083">
      <w:pPr>
        <w:pStyle w:val="Ttulo4"/>
        <w:spacing w:line="240" w:lineRule="auto"/>
        <w:contextualSpacing/>
        <w:jc w:val="both"/>
        <w:rPr>
          <w:rFonts w:ascii="Calibri" w:eastAsia="Calibri" w:hAnsi="Calibri" w:cs="Calibri"/>
        </w:rPr>
      </w:pPr>
      <w:r w:rsidRPr="0040162A">
        <w:rPr>
          <w:rFonts w:eastAsia="Calibri"/>
        </w:rPr>
        <w:lastRenderedPageBreak/>
        <w:t xml:space="preserve">Primer día de inspección </w:t>
      </w:r>
      <w:r w:rsidR="0040162A" w:rsidRPr="0040162A">
        <w:rPr>
          <w:rFonts w:eastAsia="Calibri"/>
        </w:rPr>
        <w:t xml:space="preserve">14 de febrero 2020 </w:t>
      </w:r>
      <w:r w:rsidR="0040162A">
        <w:rPr>
          <w:rFonts w:eastAsia="Calibri"/>
        </w:rPr>
        <w:t>(00:55 – 01:45)</w:t>
      </w:r>
      <w:r w:rsidR="00B575CE">
        <w:rPr>
          <w:rFonts w:eastAsia="Calibri"/>
        </w:rPr>
        <w:t xml:space="preserve"> (acta de inspección </w:t>
      </w:r>
      <w:r w:rsidR="000B1DD2">
        <w:rPr>
          <w:rFonts w:eastAsia="Calibri"/>
        </w:rPr>
        <w:t>anexo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97"/>
        <w:gridCol w:w="10665"/>
      </w:tblGrid>
      <w:tr w:rsidR="000A1083" w:rsidRPr="000A1083" w14:paraId="240086CC" w14:textId="77777777" w:rsidTr="00E1155F">
        <w:trPr>
          <w:trHeight w:val="587"/>
          <w:tblHeader/>
          <w:jc w:val="center"/>
        </w:trPr>
        <w:tc>
          <w:tcPr>
            <w:tcW w:w="1068" w:type="pct"/>
            <w:shd w:val="clear" w:color="auto" w:fill="D9D9D9"/>
            <w:vAlign w:val="center"/>
          </w:tcPr>
          <w:p w14:paraId="16431C3E" w14:textId="77777777" w:rsidR="000A1083" w:rsidRPr="000A1083" w:rsidRDefault="000A1083" w:rsidP="000A1083">
            <w:pPr>
              <w:spacing w:after="0" w:line="240" w:lineRule="auto"/>
              <w:jc w:val="center"/>
              <w:rPr>
                <w:rFonts w:ascii="Calibri" w:eastAsia="Calibri" w:hAnsi="Calibri" w:cs="Calibri"/>
                <w:b/>
                <w:sz w:val="20"/>
                <w:szCs w:val="20"/>
                <w:lang w:val="es-ES_tradnl"/>
              </w:rPr>
            </w:pPr>
            <w:r w:rsidRPr="000A1083">
              <w:rPr>
                <w:rFonts w:ascii="Calibri" w:eastAsia="Calibri" w:hAnsi="Calibri" w:cs="Calibri"/>
                <w:b/>
                <w:sz w:val="20"/>
                <w:szCs w:val="20"/>
                <w:lang w:val="es-ES_tradnl"/>
              </w:rPr>
              <w:t>N° de estación</w:t>
            </w:r>
          </w:p>
        </w:tc>
        <w:tc>
          <w:tcPr>
            <w:tcW w:w="3932" w:type="pct"/>
            <w:shd w:val="clear" w:color="auto" w:fill="D9D9D9"/>
            <w:vAlign w:val="center"/>
          </w:tcPr>
          <w:p w14:paraId="279F4400" w14:textId="77777777" w:rsidR="000A1083" w:rsidRPr="000A1083" w:rsidRDefault="000A1083" w:rsidP="000A1083">
            <w:pPr>
              <w:spacing w:after="0" w:line="240" w:lineRule="auto"/>
              <w:ind w:left="57" w:right="57"/>
              <w:jc w:val="center"/>
              <w:rPr>
                <w:rFonts w:ascii="Calibri" w:eastAsia="Calibri" w:hAnsi="Calibri" w:cs="Calibri"/>
                <w:b/>
                <w:sz w:val="20"/>
                <w:szCs w:val="20"/>
              </w:rPr>
            </w:pPr>
            <w:r w:rsidRPr="000A1083">
              <w:rPr>
                <w:rFonts w:ascii="Calibri" w:eastAsia="Calibri" w:hAnsi="Calibri" w:cs="Calibri"/>
                <w:b/>
                <w:sz w:val="20"/>
                <w:szCs w:val="20"/>
              </w:rPr>
              <w:t xml:space="preserve">Nombre/ Descripción de estación  </w:t>
            </w:r>
          </w:p>
        </w:tc>
      </w:tr>
      <w:tr w:rsidR="000A1083" w:rsidRPr="000A1083" w14:paraId="3F2F85BD" w14:textId="77777777" w:rsidTr="00E1155F">
        <w:trPr>
          <w:trHeight w:val="128"/>
          <w:jc w:val="center"/>
        </w:trPr>
        <w:tc>
          <w:tcPr>
            <w:tcW w:w="1068" w:type="pct"/>
            <w:noWrap/>
            <w:vAlign w:val="center"/>
            <w:hideMark/>
          </w:tcPr>
          <w:p w14:paraId="43400EEF" w14:textId="6F51F954" w:rsidR="000A1083" w:rsidRPr="000A1083" w:rsidRDefault="0040162A" w:rsidP="000A1083">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1-480</w:t>
            </w:r>
          </w:p>
        </w:tc>
        <w:tc>
          <w:tcPr>
            <w:tcW w:w="3932" w:type="pct"/>
            <w:vAlign w:val="center"/>
          </w:tcPr>
          <w:p w14:paraId="0B89C3F7" w14:textId="21679EF9" w:rsidR="000A1083" w:rsidRPr="000A1083" w:rsidRDefault="0040162A" w:rsidP="000A1083">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Patio Receptor denunciante</w:t>
            </w:r>
            <w:r w:rsidR="00403CFA">
              <w:rPr>
                <w:rFonts w:ascii="Calibri" w:eastAsia="Times New Roman" w:hAnsi="Calibri" w:cs="Calibri"/>
                <w:sz w:val="20"/>
                <w:szCs w:val="20"/>
                <w:lang w:val="es-ES_tradnl" w:eastAsia="es-CL"/>
              </w:rPr>
              <w:t>. Horario nocturno</w:t>
            </w:r>
          </w:p>
        </w:tc>
      </w:tr>
      <w:tr w:rsidR="0040162A" w:rsidRPr="000A1083" w14:paraId="08A147CD" w14:textId="77777777" w:rsidTr="00E1155F">
        <w:trPr>
          <w:trHeight w:val="128"/>
          <w:jc w:val="center"/>
        </w:trPr>
        <w:tc>
          <w:tcPr>
            <w:tcW w:w="1068" w:type="pct"/>
            <w:noWrap/>
            <w:vAlign w:val="center"/>
          </w:tcPr>
          <w:p w14:paraId="1E8D3E78" w14:textId="4342E58F" w:rsidR="0040162A" w:rsidRPr="000A1083" w:rsidRDefault="0040162A" w:rsidP="000A1083">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2-483</w:t>
            </w:r>
          </w:p>
        </w:tc>
        <w:tc>
          <w:tcPr>
            <w:tcW w:w="3932" w:type="pct"/>
            <w:vAlign w:val="center"/>
          </w:tcPr>
          <w:p w14:paraId="2BA23393" w14:textId="073FB5C3" w:rsidR="0040162A" w:rsidRPr="000A1083" w:rsidRDefault="0040162A" w:rsidP="000A1083">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Patio Receptor denunciante</w:t>
            </w:r>
            <w:r w:rsidR="00403CFA">
              <w:rPr>
                <w:rFonts w:ascii="Calibri" w:eastAsia="Times New Roman" w:hAnsi="Calibri" w:cs="Calibri"/>
                <w:sz w:val="20"/>
                <w:szCs w:val="20"/>
                <w:lang w:val="es-ES_tradnl" w:eastAsia="es-CL"/>
              </w:rPr>
              <w:t>. Horario nocturno</w:t>
            </w:r>
          </w:p>
        </w:tc>
      </w:tr>
    </w:tbl>
    <w:p w14:paraId="0753CA2E" w14:textId="2FE397B0" w:rsidR="000A1083" w:rsidRDefault="000A1083" w:rsidP="000A1083"/>
    <w:p w14:paraId="10865094" w14:textId="1C1E590A" w:rsidR="0040162A" w:rsidRPr="000A1083" w:rsidRDefault="0040162A" w:rsidP="0040162A">
      <w:pPr>
        <w:pStyle w:val="Ttulo4"/>
        <w:rPr>
          <w:rFonts w:eastAsia="Calibri"/>
        </w:rPr>
      </w:pPr>
      <w:r>
        <w:rPr>
          <w:rFonts w:eastAsia="Calibri"/>
        </w:rPr>
        <w:t>Segundo</w:t>
      </w:r>
      <w:r w:rsidRPr="000A1083">
        <w:rPr>
          <w:rFonts w:eastAsia="Calibri"/>
        </w:rPr>
        <w:t xml:space="preserve"> día de inspección</w:t>
      </w:r>
      <w:r>
        <w:rPr>
          <w:rFonts w:eastAsia="Calibri"/>
        </w:rPr>
        <w:t xml:space="preserve"> </w:t>
      </w:r>
      <w:r w:rsidRPr="0040162A">
        <w:rPr>
          <w:rFonts w:eastAsia="Calibri"/>
        </w:rPr>
        <w:t>1</w:t>
      </w:r>
      <w:r>
        <w:rPr>
          <w:rFonts w:eastAsia="Calibri"/>
        </w:rPr>
        <w:t>5</w:t>
      </w:r>
      <w:r w:rsidRPr="0040162A">
        <w:rPr>
          <w:rFonts w:eastAsia="Calibri"/>
        </w:rPr>
        <w:t xml:space="preserve"> de febrero 2020</w:t>
      </w:r>
      <w:r w:rsidRPr="000A1083">
        <w:rPr>
          <w:rFonts w:eastAsia="Calibri"/>
        </w:rPr>
        <w:t xml:space="preserve"> </w:t>
      </w:r>
      <w:r>
        <w:rPr>
          <w:rFonts w:eastAsia="Calibri"/>
        </w:rPr>
        <w:t>(02:15 – 03:00)</w:t>
      </w:r>
      <w:r w:rsidR="000B1DD2">
        <w:rPr>
          <w:rFonts w:eastAsia="Calibri"/>
        </w:rPr>
        <w:t xml:space="preserve"> (acta de inspección anexo 2)</w:t>
      </w:r>
    </w:p>
    <w:p w14:paraId="0BCDE675" w14:textId="77777777" w:rsidR="0040162A" w:rsidRPr="000A1083" w:rsidRDefault="0040162A" w:rsidP="0040162A">
      <w:pPr>
        <w:spacing w:after="0" w:line="240" w:lineRule="auto"/>
        <w:ind w:left="864"/>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97"/>
        <w:gridCol w:w="10665"/>
      </w:tblGrid>
      <w:tr w:rsidR="0040162A" w:rsidRPr="000A1083" w14:paraId="58D844B0" w14:textId="77777777" w:rsidTr="0040162A">
        <w:trPr>
          <w:trHeight w:val="587"/>
          <w:tblHeader/>
          <w:jc w:val="center"/>
        </w:trPr>
        <w:tc>
          <w:tcPr>
            <w:tcW w:w="1068" w:type="pct"/>
            <w:tcBorders>
              <w:bottom w:val="single" w:sz="4" w:space="0" w:color="auto"/>
            </w:tcBorders>
            <w:shd w:val="clear" w:color="auto" w:fill="D9D9D9"/>
            <w:vAlign w:val="center"/>
          </w:tcPr>
          <w:p w14:paraId="750EBBD1" w14:textId="77777777" w:rsidR="0040162A" w:rsidRPr="000A1083" w:rsidRDefault="0040162A" w:rsidP="006A4C7C">
            <w:pPr>
              <w:spacing w:after="0" w:line="240" w:lineRule="auto"/>
              <w:jc w:val="center"/>
              <w:rPr>
                <w:rFonts w:ascii="Calibri" w:eastAsia="Calibri" w:hAnsi="Calibri" w:cs="Calibri"/>
                <w:b/>
                <w:sz w:val="20"/>
                <w:szCs w:val="20"/>
                <w:lang w:val="es-ES_tradnl"/>
              </w:rPr>
            </w:pPr>
            <w:r w:rsidRPr="000A1083">
              <w:rPr>
                <w:rFonts w:ascii="Calibri" w:eastAsia="Calibri" w:hAnsi="Calibri" w:cs="Calibri"/>
                <w:b/>
                <w:sz w:val="20"/>
                <w:szCs w:val="20"/>
                <w:lang w:val="es-ES_tradnl"/>
              </w:rPr>
              <w:t>N° de estación</w:t>
            </w:r>
          </w:p>
        </w:tc>
        <w:tc>
          <w:tcPr>
            <w:tcW w:w="3932" w:type="pct"/>
            <w:tcBorders>
              <w:bottom w:val="single" w:sz="4" w:space="0" w:color="auto"/>
            </w:tcBorders>
            <w:shd w:val="clear" w:color="auto" w:fill="D9D9D9"/>
            <w:vAlign w:val="center"/>
          </w:tcPr>
          <w:p w14:paraId="51482C4C" w14:textId="77777777" w:rsidR="0040162A" w:rsidRPr="000A1083" w:rsidRDefault="0040162A" w:rsidP="006A4C7C">
            <w:pPr>
              <w:spacing w:after="0" w:line="240" w:lineRule="auto"/>
              <w:ind w:left="57" w:right="57"/>
              <w:jc w:val="center"/>
              <w:rPr>
                <w:rFonts w:ascii="Calibri" w:eastAsia="Calibri" w:hAnsi="Calibri" w:cs="Calibri"/>
                <w:b/>
                <w:sz w:val="20"/>
                <w:szCs w:val="20"/>
              </w:rPr>
            </w:pPr>
            <w:r w:rsidRPr="000A1083">
              <w:rPr>
                <w:rFonts w:ascii="Calibri" w:eastAsia="Calibri" w:hAnsi="Calibri" w:cs="Calibri"/>
                <w:b/>
                <w:sz w:val="20"/>
                <w:szCs w:val="20"/>
              </w:rPr>
              <w:t xml:space="preserve">Nombre/ Descripción de estación  </w:t>
            </w:r>
          </w:p>
        </w:tc>
      </w:tr>
      <w:tr w:rsidR="0040162A" w:rsidRPr="000A1083" w14:paraId="2BC83156" w14:textId="77777777" w:rsidTr="00403CFA">
        <w:trPr>
          <w:trHeight w:val="128"/>
          <w:jc w:val="center"/>
        </w:trPr>
        <w:tc>
          <w:tcPr>
            <w:tcW w:w="1068" w:type="pct"/>
            <w:noWrap/>
            <w:vAlign w:val="center"/>
            <w:hideMark/>
          </w:tcPr>
          <w:p w14:paraId="7BCFEF0C" w14:textId="563C8EFD" w:rsidR="0040162A" w:rsidRPr="000A1083" w:rsidRDefault="00403CFA" w:rsidP="006A4C7C">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1-530</w:t>
            </w:r>
          </w:p>
        </w:tc>
        <w:tc>
          <w:tcPr>
            <w:tcW w:w="3932" w:type="pct"/>
            <w:vAlign w:val="center"/>
          </w:tcPr>
          <w:p w14:paraId="73129AC3" w14:textId="322CA5C0" w:rsidR="0040162A" w:rsidRPr="000A1083" w:rsidRDefault="00403CFA" w:rsidP="006A4C7C">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Patio Receptor denunciante. Horario nocturno</w:t>
            </w:r>
          </w:p>
        </w:tc>
      </w:tr>
      <w:tr w:rsidR="00403CFA" w:rsidRPr="000A1083" w14:paraId="0FC3284A" w14:textId="77777777" w:rsidTr="00403CFA">
        <w:trPr>
          <w:trHeight w:val="128"/>
          <w:jc w:val="center"/>
        </w:trPr>
        <w:tc>
          <w:tcPr>
            <w:tcW w:w="1068" w:type="pct"/>
            <w:noWrap/>
            <w:vAlign w:val="center"/>
          </w:tcPr>
          <w:p w14:paraId="6DEE2F58" w14:textId="520A2367" w:rsidR="00403CFA" w:rsidRPr="000A1083" w:rsidRDefault="00403CFA" w:rsidP="006A4C7C">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2-535</w:t>
            </w:r>
          </w:p>
        </w:tc>
        <w:tc>
          <w:tcPr>
            <w:tcW w:w="3932" w:type="pct"/>
            <w:vAlign w:val="center"/>
          </w:tcPr>
          <w:p w14:paraId="659B3EC0" w14:textId="75DF7B28" w:rsidR="00403CFA" w:rsidRPr="000A1083" w:rsidRDefault="00403CFA" w:rsidP="006A4C7C">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Patio Receptor denunciante. Horario nocturno</w:t>
            </w:r>
          </w:p>
        </w:tc>
      </w:tr>
      <w:tr w:rsidR="00403CFA" w:rsidRPr="000A1083" w14:paraId="56A40E6E" w14:textId="77777777" w:rsidTr="0040162A">
        <w:trPr>
          <w:trHeight w:val="128"/>
          <w:jc w:val="center"/>
        </w:trPr>
        <w:tc>
          <w:tcPr>
            <w:tcW w:w="1068" w:type="pct"/>
            <w:tcBorders>
              <w:bottom w:val="single" w:sz="4" w:space="0" w:color="auto"/>
            </w:tcBorders>
            <w:noWrap/>
            <w:vAlign w:val="center"/>
          </w:tcPr>
          <w:p w14:paraId="208B36DA" w14:textId="75A05761" w:rsidR="00403CFA" w:rsidRPr="000A1083" w:rsidRDefault="00403CFA" w:rsidP="006A4C7C">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3-538</w:t>
            </w:r>
          </w:p>
        </w:tc>
        <w:tc>
          <w:tcPr>
            <w:tcW w:w="3932" w:type="pct"/>
            <w:tcBorders>
              <w:bottom w:val="single" w:sz="4" w:space="0" w:color="auto"/>
            </w:tcBorders>
            <w:vAlign w:val="center"/>
          </w:tcPr>
          <w:p w14:paraId="17C40943" w14:textId="1984A784" w:rsidR="00403CFA" w:rsidRPr="000A1083" w:rsidRDefault="00403CFA" w:rsidP="006A4C7C">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Patio Receptor denunciante. Horario nocturno</w:t>
            </w:r>
          </w:p>
        </w:tc>
      </w:tr>
    </w:tbl>
    <w:p w14:paraId="493EFD40" w14:textId="3A198BE1" w:rsidR="0040162A" w:rsidRDefault="0040162A" w:rsidP="000A1083"/>
    <w:p w14:paraId="141865BE" w14:textId="64719CFE" w:rsidR="0040162A" w:rsidRPr="000A1083" w:rsidRDefault="0040162A" w:rsidP="0040162A">
      <w:pPr>
        <w:pStyle w:val="Ttulo4"/>
        <w:rPr>
          <w:rFonts w:eastAsia="Calibri"/>
        </w:rPr>
      </w:pPr>
      <w:r>
        <w:rPr>
          <w:rFonts w:eastAsia="Calibri"/>
        </w:rPr>
        <w:t xml:space="preserve">Tercer </w:t>
      </w:r>
      <w:r w:rsidRPr="000A1083">
        <w:rPr>
          <w:rFonts w:eastAsia="Calibri"/>
        </w:rPr>
        <w:t xml:space="preserve">día de inspección </w:t>
      </w:r>
      <w:r w:rsidRPr="0040162A">
        <w:rPr>
          <w:rFonts w:eastAsia="Calibri"/>
        </w:rPr>
        <w:t>1</w:t>
      </w:r>
      <w:r w:rsidR="006A4C7C">
        <w:rPr>
          <w:rFonts w:eastAsia="Calibri"/>
        </w:rPr>
        <w:t>5</w:t>
      </w:r>
      <w:r w:rsidRPr="0040162A">
        <w:rPr>
          <w:rFonts w:eastAsia="Calibri"/>
        </w:rPr>
        <w:t xml:space="preserve"> de febrero 2020 </w:t>
      </w:r>
      <w:r>
        <w:rPr>
          <w:rFonts w:eastAsia="Calibri"/>
        </w:rPr>
        <w:t>(</w:t>
      </w:r>
      <w:r w:rsidR="00403CFA">
        <w:rPr>
          <w:rFonts w:eastAsia="Calibri"/>
        </w:rPr>
        <w:t>19:20 -21:40)</w:t>
      </w:r>
      <w:r w:rsidR="000B1DD2">
        <w:rPr>
          <w:rFonts w:eastAsia="Calibri"/>
        </w:rPr>
        <w:t xml:space="preserve"> (acta de inspección anexo 3)</w:t>
      </w:r>
    </w:p>
    <w:p w14:paraId="0703DAE2" w14:textId="77777777" w:rsidR="0040162A" w:rsidRPr="000A1083" w:rsidRDefault="0040162A" w:rsidP="0040162A">
      <w:pPr>
        <w:spacing w:after="0" w:line="240" w:lineRule="auto"/>
        <w:ind w:left="864"/>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97"/>
        <w:gridCol w:w="10665"/>
      </w:tblGrid>
      <w:tr w:rsidR="0040162A" w:rsidRPr="000A1083" w14:paraId="3A96162F" w14:textId="77777777" w:rsidTr="006A4C7C">
        <w:trPr>
          <w:trHeight w:val="587"/>
          <w:tblHeader/>
          <w:jc w:val="center"/>
        </w:trPr>
        <w:tc>
          <w:tcPr>
            <w:tcW w:w="1068" w:type="pct"/>
            <w:shd w:val="clear" w:color="auto" w:fill="D9D9D9"/>
            <w:vAlign w:val="center"/>
          </w:tcPr>
          <w:p w14:paraId="39F0B933" w14:textId="77777777" w:rsidR="0040162A" w:rsidRPr="000A1083" w:rsidRDefault="0040162A" w:rsidP="006A4C7C">
            <w:pPr>
              <w:spacing w:after="0" w:line="240" w:lineRule="auto"/>
              <w:jc w:val="center"/>
              <w:rPr>
                <w:rFonts w:ascii="Calibri" w:eastAsia="Calibri" w:hAnsi="Calibri" w:cs="Calibri"/>
                <w:b/>
                <w:sz w:val="20"/>
                <w:szCs w:val="20"/>
                <w:lang w:val="es-ES_tradnl"/>
              </w:rPr>
            </w:pPr>
            <w:r w:rsidRPr="000A1083">
              <w:rPr>
                <w:rFonts w:ascii="Calibri" w:eastAsia="Calibri" w:hAnsi="Calibri" w:cs="Calibri"/>
                <w:b/>
                <w:sz w:val="20"/>
                <w:szCs w:val="20"/>
                <w:lang w:val="es-ES_tradnl"/>
              </w:rPr>
              <w:t>N° de estación</w:t>
            </w:r>
          </w:p>
        </w:tc>
        <w:tc>
          <w:tcPr>
            <w:tcW w:w="3932" w:type="pct"/>
            <w:shd w:val="clear" w:color="auto" w:fill="D9D9D9"/>
            <w:vAlign w:val="center"/>
          </w:tcPr>
          <w:p w14:paraId="62FDB859" w14:textId="77777777" w:rsidR="0040162A" w:rsidRPr="000A1083" w:rsidRDefault="0040162A" w:rsidP="006A4C7C">
            <w:pPr>
              <w:spacing w:after="0" w:line="240" w:lineRule="auto"/>
              <w:ind w:left="57" w:right="57"/>
              <w:jc w:val="center"/>
              <w:rPr>
                <w:rFonts w:ascii="Calibri" w:eastAsia="Calibri" w:hAnsi="Calibri" w:cs="Calibri"/>
                <w:b/>
                <w:sz w:val="20"/>
                <w:szCs w:val="20"/>
              </w:rPr>
            </w:pPr>
            <w:r w:rsidRPr="000A1083">
              <w:rPr>
                <w:rFonts w:ascii="Calibri" w:eastAsia="Calibri" w:hAnsi="Calibri" w:cs="Calibri"/>
                <w:b/>
                <w:sz w:val="20"/>
                <w:szCs w:val="20"/>
              </w:rPr>
              <w:t xml:space="preserve">Nombre/ Descripción de estación  </w:t>
            </w:r>
          </w:p>
        </w:tc>
      </w:tr>
      <w:tr w:rsidR="0040162A" w:rsidRPr="000A1083" w14:paraId="66805A60" w14:textId="77777777" w:rsidTr="006A4C7C">
        <w:trPr>
          <w:trHeight w:val="128"/>
          <w:jc w:val="center"/>
        </w:trPr>
        <w:tc>
          <w:tcPr>
            <w:tcW w:w="1068" w:type="pct"/>
            <w:noWrap/>
            <w:vAlign w:val="center"/>
            <w:hideMark/>
          </w:tcPr>
          <w:p w14:paraId="2ADDD979" w14:textId="45672AD1" w:rsidR="0040162A" w:rsidRPr="000A1083" w:rsidRDefault="00403CFA" w:rsidP="006A4C7C">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1-542</w:t>
            </w:r>
          </w:p>
        </w:tc>
        <w:tc>
          <w:tcPr>
            <w:tcW w:w="3932" w:type="pct"/>
            <w:vAlign w:val="center"/>
          </w:tcPr>
          <w:p w14:paraId="1BECCCFA" w14:textId="0B97773B" w:rsidR="0040162A" w:rsidRPr="000A1083" w:rsidRDefault="00403CFA" w:rsidP="006A4C7C">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Patio Receptor denunciante. Horario diurno</w:t>
            </w:r>
          </w:p>
        </w:tc>
      </w:tr>
      <w:tr w:rsidR="00403CFA" w:rsidRPr="000A1083" w14:paraId="6AE420CE" w14:textId="77777777" w:rsidTr="006A4C7C">
        <w:trPr>
          <w:trHeight w:val="128"/>
          <w:jc w:val="center"/>
        </w:trPr>
        <w:tc>
          <w:tcPr>
            <w:tcW w:w="1068" w:type="pct"/>
            <w:noWrap/>
            <w:vAlign w:val="center"/>
          </w:tcPr>
          <w:p w14:paraId="119250CC" w14:textId="1AF22570" w:rsidR="00403CFA" w:rsidRPr="000A1083" w:rsidRDefault="00403CFA" w:rsidP="006A4C7C">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2-550</w:t>
            </w:r>
          </w:p>
        </w:tc>
        <w:tc>
          <w:tcPr>
            <w:tcW w:w="3932" w:type="pct"/>
            <w:vAlign w:val="center"/>
          </w:tcPr>
          <w:p w14:paraId="35326F49" w14:textId="6689B751" w:rsidR="00403CFA" w:rsidRPr="000A1083" w:rsidRDefault="00403CFA" w:rsidP="006A4C7C">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Patio Receptor denunciante. Horario diurno</w:t>
            </w:r>
          </w:p>
        </w:tc>
      </w:tr>
      <w:tr w:rsidR="00403CFA" w:rsidRPr="000A1083" w14:paraId="404A97D9" w14:textId="77777777" w:rsidTr="006A4C7C">
        <w:trPr>
          <w:trHeight w:val="128"/>
          <w:jc w:val="center"/>
        </w:trPr>
        <w:tc>
          <w:tcPr>
            <w:tcW w:w="1068" w:type="pct"/>
            <w:noWrap/>
            <w:vAlign w:val="center"/>
          </w:tcPr>
          <w:p w14:paraId="466AB819" w14:textId="490E7FF8" w:rsidR="00403CFA" w:rsidRPr="000A1083" w:rsidRDefault="00403CFA" w:rsidP="006A4C7C">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3-553</w:t>
            </w:r>
          </w:p>
        </w:tc>
        <w:tc>
          <w:tcPr>
            <w:tcW w:w="3932" w:type="pct"/>
            <w:vAlign w:val="center"/>
          </w:tcPr>
          <w:p w14:paraId="072562C3" w14:textId="3DE0152F" w:rsidR="00403CFA" w:rsidRPr="000A1083" w:rsidRDefault="00403CFA" w:rsidP="006A4C7C">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Patio Receptor denunciante. Horario nocturno</w:t>
            </w:r>
          </w:p>
        </w:tc>
      </w:tr>
      <w:tr w:rsidR="00403CFA" w:rsidRPr="000A1083" w14:paraId="268AB1D8" w14:textId="77777777" w:rsidTr="006A4C7C">
        <w:trPr>
          <w:trHeight w:val="128"/>
          <w:jc w:val="center"/>
        </w:trPr>
        <w:tc>
          <w:tcPr>
            <w:tcW w:w="1068" w:type="pct"/>
            <w:noWrap/>
            <w:vAlign w:val="center"/>
          </w:tcPr>
          <w:p w14:paraId="551572A1" w14:textId="2B7771EC" w:rsidR="00403CFA" w:rsidRPr="000A1083" w:rsidRDefault="00403CFA" w:rsidP="006A4C7C">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4-557</w:t>
            </w:r>
          </w:p>
        </w:tc>
        <w:tc>
          <w:tcPr>
            <w:tcW w:w="3932" w:type="pct"/>
            <w:vAlign w:val="center"/>
          </w:tcPr>
          <w:p w14:paraId="32DB6A53" w14:textId="740D0F41" w:rsidR="00403CFA" w:rsidRPr="000A1083" w:rsidRDefault="00403CFA" w:rsidP="006A4C7C">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Patio Receptor denunciante. Horario nocturno</w:t>
            </w:r>
          </w:p>
        </w:tc>
      </w:tr>
    </w:tbl>
    <w:p w14:paraId="483D8297" w14:textId="039D866A" w:rsidR="00403CFA" w:rsidRDefault="00403CFA" w:rsidP="000A1083"/>
    <w:p w14:paraId="4D3A4734" w14:textId="4FCA86A8" w:rsidR="00403CFA" w:rsidRDefault="00403CFA" w:rsidP="000A1083"/>
    <w:p w14:paraId="279CC309" w14:textId="43F2E83E" w:rsidR="00403CFA" w:rsidRDefault="00403CFA" w:rsidP="000A1083"/>
    <w:p w14:paraId="58C4604C" w14:textId="00AF3248" w:rsidR="00403CFA" w:rsidRDefault="00403CFA" w:rsidP="000A1083"/>
    <w:p w14:paraId="5C28B27F" w14:textId="205490C6" w:rsidR="00403CFA" w:rsidRDefault="00403CFA" w:rsidP="000A1083"/>
    <w:p w14:paraId="6742CAAD" w14:textId="08664B62" w:rsidR="00403CFA" w:rsidRDefault="00403CFA" w:rsidP="000A1083"/>
    <w:p w14:paraId="57669DBB" w14:textId="77777777" w:rsidR="00403CFA" w:rsidRPr="000A1083" w:rsidRDefault="00403CFA" w:rsidP="000A1083"/>
    <w:p w14:paraId="347FEA27" w14:textId="77777777" w:rsidR="000A1083" w:rsidRPr="000A1083" w:rsidRDefault="000A1083" w:rsidP="000A1083">
      <w:pPr>
        <w:spacing w:after="0" w:line="240" w:lineRule="auto"/>
        <w:jc w:val="both"/>
        <w:rPr>
          <w:rFonts w:ascii="Calibri" w:eastAsia="Calibri" w:hAnsi="Calibri" w:cs="Calibri"/>
          <w:sz w:val="16"/>
          <w:szCs w:val="16"/>
        </w:rPr>
      </w:pPr>
    </w:p>
    <w:p w14:paraId="2A46B0C9" w14:textId="340F33AA" w:rsidR="006B538A" w:rsidRPr="00BB091E" w:rsidRDefault="000A1083" w:rsidP="006B538A">
      <w:pPr>
        <w:numPr>
          <w:ilvl w:val="1"/>
          <w:numId w:val="12"/>
        </w:numPr>
        <w:spacing w:after="0" w:line="240" w:lineRule="auto"/>
        <w:contextualSpacing/>
        <w:outlineLvl w:val="0"/>
        <w:rPr>
          <w:rStyle w:val="Ttulo2Car"/>
        </w:rPr>
      </w:pPr>
      <w:bookmarkStart w:id="73" w:name="_Toc34314466"/>
      <w:r w:rsidRPr="000A1083">
        <w:rPr>
          <w:b/>
          <w:sz w:val="24"/>
          <w:szCs w:val="24"/>
        </w:rPr>
        <w:t>Revisión Documental</w:t>
      </w:r>
      <w:bookmarkEnd w:id="31"/>
      <w:bookmarkEnd w:id="73"/>
    </w:p>
    <w:p w14:paraId="74F8E7F5" w14:textId="77777777" w:rsidR="000A1083" w:rsidRPr="000A1083" w:rsidRDefault="000A1083" w:rsidP="000A1083">
      <w:pPr>
        <w:ind w:left="360" w:hanging="360"/>
        <w:contextualSpacing/>
      </w:pPr>
    </w:p>
    <w:p w14:paraId="0BE79326" w14:textId="77777777" w:rsidR="000A1083" w:rsidRPr="000A1083" w:rsidRDefault="000A1083" w:rsidP="000A1083">
      <w:pPr>
        <w:numPr>
          <w:ilvl w:val="2"/>
          <w:numId w:val="12"/>
        </w:numPr>
        <w:spacing w:after="0" w:line="240" w:lineRule="auto"/>
        <w:contextualSpacing/>
        <w:jc w:val="both"/>
        <w:outlineLvl w:val="1"/>
        <w:rPr>
          <w:b/>
        </w:rPr>
      </w:pPr>
      <w:bookmarkStart w:id="74" w:name="_Toc382383545"/>
      <w:bookmarkStart w:id="75" w:name="_Toc382472367"/>
      <w:bookmarkStart w:id="76" w:name="_Toc390184277"/>
      <w:bookmarkStart w:id="77" w:name="_Toc390360008"/>
      <w:bookmarkStart w:id="78" w:name="_Toc390777029"/>
      <w:bookmarkStart w:id="79" w:name="_Toc449085418"/>
      <w:bookmarkStart w:id="80" w:name="_Toc34314467"/>
      <w:r w:rsidRPr="000A1083">
        <w:rPr>
          <w:b/>
        </w:rPr>
        <w:t>Documentos Revisados</w:t>
      </w:r>
      <w:bookmarkEnd w:id="74"/>
      <w:bookmarkEnd w:id="75"/>
      <w:bookmarkEnd w:id="76"/>
      <w:bookmarkEnd w:id="77"/>
      <w:bookmarkEnd w:id="78"/>
      <w:bookmarkEnd w:id="79"/>
      <w:bookmarkEnd w:id="80"/>
    </w:p>
    <w:p w14:paraId="4E04D712" w14:textId="77777777" w:rsidR="000A1083" w:rsidRPr="000A1083" w:rsidRDefault="000A1083" w:rsidP="000A1083">
      <w:pPr>
        <w:spacing w:after="0" w:line="240" w:lineRule="auto"/>
        <w:contextualSpacing/>
        <w:jc w:val="both"/>
        <w:outlineLvl w:val="1"/>
        <w:rPr>
          <w:rFonts w:ascii="Calibri" w:eastAsia="Calibri" w:hAnsi="Calibri" w:cs="Calibri"/>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59"/>
        <w:gridCol w:w="2423"/>
        <w:gridCol w:w="5437"/>
        <w:gridCol w:w="1352"/>
        <w:gridCol w:w="3781"/>
      </w:tblGrid>
      <w:tr w:rsidR="000A1083" w:rsidRPr="000A1083" w14:paraId="20306C51" w14:textId="77777777" w:rsidTr="002C0088">
        <w:trPr>
          <w:trHeight w:val="1221"/>
        </w:trPr>
        <w:tc>
          <w:tcPr>
            <w:tcW w:w="206" w:type="pct"/>
            <w:shd w:val="clear" w:color="auto" w:fill="D9D9D9"/>
            <w:vAlign w:val="center"/>
          </w:tcPr>
          <w:bookmarkEnd w:id="32"/>
          <w:bookmarkEnd w:id="33"/>
          <w:p w14:paraId="2ABBA535" w14:textId="77777777" w:rsidR="000A1083" w:rsidRPr="000A1083" w:rsidRDefault="000A1083" w:rsidP="000A1083">
            <w:pPr>
              <w:spacing w:after="0" w:line="240" w:lineRule="auto"/>
              <w:jc w:val="center"/>
              <w:rPr>
                <w:rFonts w:ascii="Calibri" w:eastAsia="Calibri" w:hAnsi="Calibri" w:cs="Times New Roman"/>
                <w:b/>
                <w:bCs/>
                <w:sz w:val="20"/>
                <w:szCs w:val="20"/>
                <w:lang w:val="es-ES" w:eastAsia="es-ES"/>
              </w:rPr>
            </w:pPr>
            <w:r w:rsidRPr="000A1083">
              <w:rPr>
                <w:rFonts w:ascii="Calibri" w:eastAsia="Calibri" w:hAnsi="Calibri" w:cs="Times New Roman"/>
                <w:b/>
                <w:bCs/>
                <w:sz w:val="20"/>
                <w:szCs w:val="20"/>
                <w:lang w:val="es-ES" w:eastAsia="es-ES"/>
              </w:rPr>
              <w:t>ID</w:t>
            </w:r>
          </w:p>
        </w:tc>
        <w:tc>
          <w:tcPr>
            <w:tcW w:w="894" w:type="pct"/>
            <w:shd w:val="clear" w:color="auto" w:fill="D9D9D9"/>
            <w:tcMar>
              <w:top w:w="0" w:type="dxa"/>
              <w:left w:w="108" w:type="dxa"/>
              <w:bottom w:w="0" w:type="dxa"/>
              <w:right w:w="108" w:type="dxa"/>
            </w:tcMar>
            <w:vAlign w:val="center"/>
          </w:tcPr>
          <w:p w14:paraId="7BBDA9A8" w14:textId="77777777" w:rsidR="000A1083" w:rsidRPr="000A1083" w:rsidRDefault="000A1083" w:rsidP="000A1083">
            <w:pPr>
              <w:spacing w:after="0" w:line="240" w:lineRule="auto"/>
              <w:jc w:val="center"/>
              <w:rPr>
                <w:rFonts w:ascii="Calibri" w:eastAsia="Calibri" w:hAnsi="Calibri" w:cs="Times New Roman"/>
                <w:b/>
                <w:bCs/>
                <w:sz w:val="20"/>
                <w:szCs w:val="20"/>
                <w:lang w:val="es-ES" w:eastAsia="es-ES"/>
              </w:rPr>
            </w:pPr>
            <w:r w:rsidRPr="000A1083">
              <w:rPr>
                <w:rFonts w:ascii="Calibri" w:eastAsia="Calibri" w:hAnsi="Calibri" w:cs="Times New Roman"/>
                <w:b/>
                <w:bCs/>
                <w:sz w:val="20"/>
                <w:szCs w:val="20"/>
                <w:lang w:val="es-ES" w:eastAsia="es-ES"/>
              </w:rPr>
              <w:t>Nombre del documento revisado</w:t>
            </w:r>
          </w:p>
        </w:tc>
        <w:tc>
          <w:tcPr>
            <w:tcW w:w="2006" w:type="pct"/>
            <w:shd w:val="clear" w:color="auto" w:fill="D9D9D9"/>
            <w:vAlign w:val="center"/>
          </w:tcPr>
          <w:p w14:paraId="36229635" w14:textId="77777777" w:rsidR="000A1083" w:rsidRPr="000A1083" w:rsidRDefault="002D3DB2" w:rsidP="000A1083">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0A1083" w:rsidRPr="000A1083">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p w14:paraId="67E9329D" w14:textId="4C31C5B0" w:rsidR="000A1083" w:rsidRPr="000A1083" w:rsidRDefault="000A1083" w:rsidP="00403CFA">
            <w:pPr>
              <w:spacing w:after="0" w:line="240" w:lineRule="auto"/>
              <w:rPr>
                <w:rFonts w:ascii="Calibri" w:eastAsia="Calibri" w:hAnsi="Calibri" w:cs="Times New Roman"/>
                <w:b/>
                <w:bCs/>
                <w:sz w:val="20"/>
                <w:szCs w:val="20"/>
                <w:lang w:val="es-ES" w:eastAsia="es-ES"/>
              </w:rPr>
            </w:pPr>
          </w:p>
        </w:tc>
        <w:tc>
          <w:tcPr>
            <w:tcW w:w="499" w:type="pct"/>
            <w:shd w:val="clear" w:color="auto" w:fill="D9D9D9"/>
            <w:vAlign w:val="center"/>
          </w:tcPr>
          <w:p w14:paraId="7847962F" w14:textId="77777777" w:rsidR="000A1083" w:rsidRPr="000A1083" w:rsidRDefault="000A1083" w:rsidP="000A1083">
            <w:pPr>
              <w:spacing w:after="0" w:line="240" w:lineRule="auto"/>
              <w:jc w:val="center"/>
              <w:rPr>
                <w:rFonts w:ascii="Calibri" w:eastAsia="Calibri" w:hAnsi="Calibri" w:cs="Times New Roman"/>
                <w:b/>
                <w:bCs/>
                <w:sz w:val="20"/>
                <w:szCs w:val="20"/>
                <w:lang w:val="es-ES" w:eastAsia="es-ES"/>
              </w:rPr>
            </w:pPr>
            <w:r w:rsidRPr="000A1083">
              <w:rPr>
                <w:rFonts w:ascii="Calibri" w:eastAsia="Calibri" w:hAnsi="Calibri" w:cs="Times New Roman"/>
                <w:b/>
                <w:bCs/>
                <w:sz w:val="20"/>
                <w:szCs w:val="20"/>
                <w:lang w:val="es-ES" w:eastAsia="es-ES"/>
              </w:rPr>
              <w:t>Organismo encomendado</w:t>
            </w:r>
          </w:p>
        </w:tc>
        <w:tc>
          <w:tcPr>
            <w:tcW w:w="1395" w:type="pct"/>
            <w:shd w:val="clear" w:color="auto" w:fill="D9D9D9"/>
            <w:vAlign w:val="center"/>
          </w:tcPr>
          <w:p w14:paraId="6D599184" w14:textId="121AD2F7" w:rsidR="000A1083" w:rsidRPr="000A1083" w:rsidRDefault="000A1083" w:rsidP="000A1083">
            <w:pPr>
              <w:spacing w:after="0" w:line="240" w:lineRule="auto"/>
              <w:jc w:val="center"/>
              <w:rPr>
                <w:rFonts w:ascii="Calibri" w:eastAsia="Calibri" w:hAnsi="Calibri" w:cs="Times New Roman"/>
                <w:b/>
                <w:bCs/>
                <w:sz w:val="20"/>
                <w:szCs w:val="20"/>
                <w:lang w:val="es-ES" w:eastAsia="es-ES"/>
              </w:rPr>
            </w:pPr>
            <w:r w:rsidRPr="000A1083">
              <w:rPr>
                <w:rFonts w:ascii="Calibri" w:eastAsia="Calibri" w:hAnsi="Calibri" w:cs="Times New Roman"/>
                <w:b/>
                <w:bCs/>
                <w:sz w:val="20"/>
                <w:szCs w:val="20"/>
                <w:lang w:val="es-ES" w:eastAsia="es-ES"/>
              </w:rPr>
              <w:t>Observaciones</w:t>
            </w:r>
          </w:p>
        </w:tc>
      </w:tr>
      <w:tr w:rsidR="000A1083" w:rsidRPr="000A1083" w14:paraId="7A5CA9D4" w14:textId="77777777" w:rsidTr="002C0088">
        <w:trPr>
          <w:trHeight w:val="409"/>
        </w:trPr>
        <w:tc>
          <w:tcPr>
            <w:tcW w:w="206" w:type="pct"/>
            <w:vAlign w:val="center"/>
          </w:tcPr>
          <w:p w14:paraId="7CB82089" w14:textId="666D9BA2" w:rsidR="000A1083" w:rsidRPr="000A1083" w:rsidRDefault="002C0088" w:rsidP="000A108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894" w:type="pct"/>
            <w:tcMar>
              <w:top w:w="0" w:type="dxa"/>
              <w:left w:w="108" w:type="dxa"/>
              <w:bottom w:w="0" w:type="dxa"/>
              <w:right w:w="108" w:type="dxa"/>
            </w:tcMar>
            <w:vAlign w:val="center"/>
          </w:tcPr>
          <w:p w14:paraId="3EC5220E" w14:textId="00C7E40E" w:rsidR="000A1083" w:rsidRPr="000A1083" w:rsidRDefault="002C0088" w:rsidP="000A108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Informe: Evaluación de sistemas de audio, aislamiento acústico y recomendaciones. </w:t>
            </w:r>
          </w:p>
        </w:tc>
        <w:tc>
          <w:tcPr>
            <w:tcW w:w="2006" w:type="pct"/>
            <w:vAlign w:val="center"/>
          </w:tcPr>
          <w:p w14:paraId="2BB83759" w14:textId="3E912E5F" w:rsidR="000A1083" w:rsidRPr="000A1083" w:rsidRDefault="002C0088" w:rsidP="000A108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Discoteque Praga / Club Camarones (iidav Consultores Acústicos)</w:t>
            </w:r>
          </w:p>
        </w:tc>
        <w:tc>
          <w:tcPr>
            <w:tcW w:w="499" w:type="pct"/>
            <w:vAlign w:val="center"/>
          </w:tcPr>
          <w:p w14:paraId="55301704" w14:textId="4404DFFA" w:rsidR="000A1083" w:rsidRPr="000A1083" w:rsidRDefault="002C0088" w:rsidP="000A1083">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395" w:type="pct"/>
            <w:vAlign w:val="center"/>
          </w:tcPr>
          <w:p w14:paraId="7B0E64C5" w14:textId="77777777" w:rsidR="002C0088" w:rsidRDefault="002C0088" w:rsidP="000A108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w:t>
            </w:r>
            <w:r w:rsidR="00403CFA">
              <w:rPr>
                <w:rFonts w:ascii="Calibri" w:eastAsia="Calibri" w:hAnsi="Calibri" w:cs="Times New Roman"/>
                <w:sz w:val="20"/>
                <w:szCs w:val="20"/>
                <w:lang w:val="es-ES"/>
              </w:rPr>
              <w:t>ocument</w:t>
            </w:r>
            <w:r>
              <w:rPr>
                <w:rFonts w:ascii="Calibri" w:eastAsia="Calibri" w:hAnsi="Calibri" w:cs="Times New Roman"/>
                <w:sz w:val="20"/>
                <w:szCs w:val="20"/>
                <w:lang w:val="es-ES"/>
              </w:rPr>
              <w:t>ación presentada fuera de plazo.</w:t>
            </w:r>
          </w:p>
          <w:p w14:paraId="222ECC56" w14:textId="77777777" w:rsidR="000A1083" w:rsidRDefault="002C0088" w:rsidP="000A108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Da respuesta al cumplimiento de la medida 1.</w:t>
            </w:r>
          </w:p>
          <w:p w14:paraId="30EFCB72" w14:textId="25BC37FA" w:rsidR="002C0088" w:rsidRPr="000A1083" w:rsidRDefault="002C0088" w:rsidP="000A1083">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(Anexo 9)</w:t>
            </w:r>
          </w:p>
        </w:tc>
      </w:tr>
    </w:tbl>
    <w:p w14:paraId="3222076C" w14:textId="77777777" w:rsidR="000A1083" w:rsidRDefault="000A1083" w:rsidP="000A1083">
      <w:pPr>
        <w:rPr>
          <w:rFonts w:ascii="Calibri" w:eastAsia="Calibri" w:hAnsi="Calibri" w:cs="Calibri"/>
          <w:sz w:val="28"/>
          <w:szCs w:val="32"/>
        </w:rPr>
      </w:pPr>
    </w:p>
    <w:p w14:paraId="5E8375CD" w14:textId="3EBF8E93" w:rsidR="00A1167B" w:rsidRDefault="00A1167B" w:rsidP="000A1083">
      <w:pPr>
        <w:rPr>
          <w:rFonts w:ascii="Calibri" w:eastAsia="Calibri" w:hAnsi="Calibri" w:cs="Calibri"/>
          <w:sz w:val="28"/>
          <w:szCs w:val="32"/>
        </w:rPr>
      </w:pPr>
    </w:p>
    <w:p w14:paraId="55CD6EC6" w14:textId="493D1601" w:rsidR="00403CFA" w:rsidRDefault="00403CFA" w:rsidP="000A1083">
      <w:pPr>
        <w:rPr>
          <w:rFonts w:ascii="Calibri" w:eastAsia="Calibri" w:hAnsi="Calibri" w:cs="Calibri"/>
          <w:sz w:val="28"/>
          <w:szCs w:val="32"/>
        </w:rPr>
      </w:pPr>
    </w:p>
    <w:p w14:paraId="47820459" w14:textId="10457BC6" w:rsidR="00403CFA" w:rsidRDefault="00403CFA" w:rsidP="000A1083">
      <w:pPr>
        <w:rPr>
          <w:rFonts w:ascii="Calibri" w:eastAsia="Calibri" w:hAnsi="Calibri" w:cs="Calibri"/>
          <w:sz w:val="28"/>
          <w:szCs w:val="32"/>
        </w:rPr>
      </w:pPr>
    </w:p>
    <w:p w14:paraId="54AA17C5" w14:textId="7F932D99" w:rsidR="00403CFA" w:rsidRDefault="00403CFA" w:rsidP="000A1083">
      <w:pPr>
        <w:rPr>
          <w:rFonts w:ascii="Calibri" w:eastAsia="Calibri" w:hAnsi="Calibri" w:cs="Calibri"/>
          <w:sz w:val="28"/>
          <w:szCs w:val="32"/>
        </w:rPr>
      </w:pPr>
    </w:p>
    <w:p w14:paraId="4C493387" w14:textId="1BE2DFFF" w:rsidR="00403CFA" w:rsidRDefault="00403CFA" w:rsidP="000A1083">
      <w:pPr>
        <w:rPr>
          <w:rFonts w:ascii="Calibri" w:eastAsia="Calibri" w:hAnsi="Calibri" w:cs="Calibri"/>
          <w:sz w:val="28"/>
          <w:szCs w:val="32"/>
        </w:rPr>
      </w:pPr>
    </w:p>
    <w:p w14:paraId="69B7E9F7" w14:textId="0A1A3998" w:rsidR="00403CFA" w:rsidRDefault="00403CFA" w:rsidP="000A1083">
      <w:pPr>
        <w:rPr>
          <w:rFonts w:ascii="Calibri" w:eastAsia="Calibri" w:hAnsi="Calibri" w:cs="Calibri"/>
          <w:sz w:val="28"/>
          <w:szCs w:val="32"/>
        </w:rPr>
      </w:pPr>
    </w:p>
    <w:p w14:paraId="2B203517" w14:textId="46085BC0" w:rsidR="00403CFA" w:rsidRDefault="00403CFA" w:rsidP="000A1083">
      <w:pPr>
        <w:rPr>
          <w:rFonts w:ascii="Calibri" w:eastAsia="Calibri" w:hAnsi="Calibri" w:cs="Calibri"/>
          <w:sz w:val="28"/>
          <w:szCs w:val="32"/>
        </w:rPr>
      </w:pPr>
    </w:p>
    <w:p w14:paraId="49B4A778" w14:textId="08127652" w:rsidR="00403CFA" w:rsidRDefault="00403CFA" w:rsidP="000A1083">
      <w:pPr>
        <w:rPr>
          <w:rFonts w:ascii="Calibri" w:eastAsia="Calibri" w:hAnsi="Calibri" w:cs="Calibri"/>
          <w:sz w:val="28"/>
          <w:szCs w:val="32"/>
        </w:rPr>
      </w:pPr>
    </w:p>
    <w:p w14:paraId="4751ED3F" w14:textId="22C0D6F5" w:rsidR="00403CFA" w:rsidRDefault="00403CFA" w:rsidP="000A1083">
      <w:pPr>
        <w:rPr>
          <w:rFonts w:ascii="Calibri" w:eastAsia="Calibri" w:hAnsi="Calibri" w:cs="Calibri"/>
          <w:sz w:val="28"/>
          <w:szCs w:val="32"/>
        </w:rPr>
      </w:pPr>
    </w:p>
    <w:p w14:paraId="5B034387" w14:textId="3C2FE404" w:rsidR="00403CFA" w:rsidRDefault="00403CFA" w:rsidP="000A1083">
      <w:pPr>
        <w:rPr>
          <w:rFonts w:ascii="Calibri" w:eastAsia="Calibri" w:hAnsi="Calibri" w:cs="Calibri"/>
          <w:sz w:val="28"/>
          <w:szCs w:val="32"/>
        </w:rPr>
      </w:pPr>
    </w:p>
    <w:p w14:paraId="144B4DBD" w14:textId="77777777" w:rsidR="00403CFA" w:rsidRDefault="00403CFA" w:rsidP="000A1083">
      <w:pPr>
        <w:rPr>
          <w:rFonts w:ascii="Calibri" w:eastAsia="Calibri" w:hAnsi="Calibri" w:cs="Calibri"/>
          <w:sz w:val="28"/>
          <w:szCs w:val="32"/>
        </w:rPr>
      </w:pPr>
    </w:p>
    <w:p w14:paraId="0183BAF8" w14:textId="77777777" w:rsidR="000A1083" w:rsidRPr="000A1083" w:rsidRDefault="000A1083" w:rsidP="000A1083">
      <w:pPr>
        <w:pStyle w:val="Ttulo1"/>
      </w:pPr>
      <w:bookmarkStart w:id="81" w:name="_Toc390777030"/>
      <w:bookmarkStart w:id="82" w:name="_Toc449085419"/>
      <w:bookmarkStart w:id="83" w:name="_Toc34314468"/>
      <w:r w:rsidRPr="000A1083">
        <w:t>HECHOS CONSTATADOS</w:t>
      </w:r>
      <w:bookmarkStart w:id="84" w:name="_Ref352922216"/>
      <w:bookmarkStart w:id="85" w:name="_Toc353998120"/>
      <w:bookmarkStart w:id="86" w:name="_Toc353998193"/>
      <w:bookmarkStart w:id="87" w:name="_Toc382383547"/>
      <w:bookmarkStart w:id="88" w:name="_Toc382472369"/>
      <w:bookmarkStart w:id="89" w:name="_Toc390184279"/>
      <w:bookmarkStart w:id="90" w:name="_Toc390360010"/>
      <w:bookmarkStart w:id="91" w:name="_Toc390777031"/>
      <w:bookmarkEnd w:id="81"/>
      <w:bookmarkEnd w:id="82"/>
      <w:bookmarkEnd w:id="83"/>
    </w:p>
    <w:p w14:paraId="35A86621" w14:textId="77777777" w:rsidR="000A1083" w:rsidRPr="000A1083" w:rsidRDefault="000A1083" w:rsidP="000A1083">
      <w:pPr>
        <w:spacing w:after="0" w:line="240" w:lineRule="auto"/>
        <w:contextualSpacing/>
        <w:outlineLvl w:val="0"/>
        <w:rPr>
          <w:rFonts w:ascii="Calibri" w:eastAsia="Calibri" w:hAnsi="Calibri" w:cs="Calibri"/>
          <w:b/>
          <w:sz w:val="24"/>
          <w:szCs w:val="20"/>
        </w:rPr>
      </w:pPr>
    </w:p>
    <w:p w14:paraId="1862D603" w14:textId="2C46C338" w:rsidR="000A1083" w:rsidRPr="000A1083" w:rsidRDefault="000A1083" w:rsidP="000A1083">
      <w:pPr>
        <w:spacing w:after="0" w:line="240" w:lineRule="auto"/>
        <w:jc w:val="both"/>
        <w:rPr>
          <w:rFonts w:eastAsia="Calibri" w:cstheme="minorHAnsi"/>
          <w:sz w:val="20"/>
          <w:szCs w:val="20"/>
        </w:rPr>
      </w:pPr>
      <w:r w:rsidRPr="000A1083">
        <w:rPr>
          <w:rFonts w:eastAsia="Calibri" w:cstheme="minorHAnsi"/>
          <w:sz w:val="20"/>
          <w:szCs w:val="20"/>
        </w:rPr>
        <w:t xml:space="preserve">De los resultados de las actividades de fiscalización realizadas y de la revisión de los antecedentes anteriormente indicados, asociados a la verificación del cumplimiento de las </w:t>
      </w:r>
      <w:r w:rsidRPr="00403CFA">
        <w:rPr>
          <w:rFonts w:eastAsia="Calibri" w:cstheme="minorHAnsi"/>
          <w:sz w:val="20"/>
          <w:szCs w:val="20"/>
        </w:rPr>
        <w:t xml:space="preserve">medidas provisionales, fue posible </w:t>
      </w:r>
      <w:r w:rsidRPr="000A1083">
        <w:rPr>
          <w:rFonts w:eastAsia="Calibri" w:cstheme="minorHAnsi"/>
          <w:sz w:val="20"/>
          <w:szCs w:val="20"/>
        </w:rPr>
        <w:t xml:space="preserve">constatar lo siguiente: </w:t>
      </w:r>
    </w:p>
    <w:p w14:paraId="22B8DDC0" w14:textId="68586642" w:rsidR="000A1083" w:rsidRDefault="000A1083" w:rsidP="000A1083">
      <w:pPr>
        <w:spacing w:after="0" w:line="240" w:lineRule="auto"/>
        <w:jc w:val="both"/>
        <w:rPr>
          <w:rFonts w:eastAsia="Calibri" w:cstheme="minorHAnsi"/>
        </w:rPr>
      </w:pPr>
    </w:p>
    <w:p w14:paraId="2257E1EC" w14:textId="65790097" w:rsidR="00403CFA" w:rsidRDefault="00403CFA" w:rsidP="000A1083">
      <w:pPr>
        <w:spacing w:after="0" w:line="240" w:lineRule="auto"/>
        <w:jc w:val="both"/>
        <w:rPr>
          <w:rFonts w:eastAsia="Calibri" w:cstheme="minorHAnsi"/>
          <w:b/>
          <w:bCs/>
        </w:rPr>
      </w:pPr>
      <w:r w:rsidRPr="00403CFA">
        <w:rPr>
          <w:rFonts w:eastAsia="Calibri" w:cstheme="minorHAnsi"/>
          <w:b/>
          <w:bCs/>
        </w:rPr>
        <w:t>De las medidas</w:t>
      </w:r>
      <w:r>
        <w:rPr>
          <w:rFonts w:eastAsia="Calibri" w:cstheme="minorHAnsi"/>
          <w:b/>
          <w:bCs/>
        </w:rPr>
        <w:t>:</w:t>
      </w:r>
    </w:p>
    <w:p w14:paraId="6E189BA9" w14:textId="77777777" w:rsidR="00403CFA" w:rsidRPr="00403CFA" w:rsidRDefault="00403CFA" w:rsidP="000A1083">
      <w:pPr>
        <w:spacing w:after="0" w:line="240" w:lineRule="auto"/>
        <w:jc w:val="both"/>
        <w:rPr>
          <w:rFonts w:eastAsia="Calibri" w:cstheme="minorHAnsi"/>
          <w:b/>
          <w:bCs/>
        </w:rPr>
      </w:pPr>
    </w:p>
    <w:tbl>
      <w:tblPr>
        <w:tblStyle w:val="Tablaconcuadrcula"/>
        <w:tblW w:w="5000" w:type="pct"/>
        <w:jc w:val="center"/>
        <w:tblLook w:val="04A0" w:firstRow="1" w:lastRow="0" w:firstColumn="1" w:lastColumn="0" w:noHBand="0" w:noVBand="1"/>
      </w:tblPr>
      <w:tblGrid>
        <w:gridCol w:w="958"/>
        <w:gridCol w:w="4424"/>
        <w:gridCol w:w="3325"/>
        <w:gridCol w:w="4855"/>
      </w:tblGrid>
      <w:tr w:rsidR="00A1167B" w:rsidRPr="000A1083" w14:paraId="399642C2" w14:textId="77777777" w:rsidTr="00403CFA">
        <w:trPr>
          <w:trHeight w:val="58"/>
          <w:tblHeader/>
          <w:jc w:val="center"/>
        </w:trPr>
        <w:tc>
          <w:tcPr>
            <w:tcW w:w="353" w:type="pct"/>
            <w:shd w:val="clear" w:color="auto" w:fill="D9D9D9" w:themeFill="background1" w:themeFillShade="D9"/>
            <w:vAlign w:val="center"/>
          </w:tcPr>
          <w:p w14:paraId="291FCC1E" w14:textId="77777777" w:rsidR="00A1167B" w:rsidRPr="000A1083" w:rsidRDefault="00A1167B" w:rsidP="000A1083">
            <w:pPr>
              <w:jc w:val="center"/>
              <w:rPr>
                <w:rFonts w:cstheme="minorHAnsi"/>
                <w:b/>
              </w:rPr>
            </w:pPr>
            <w:r w:rsidRPr="000A1083">
              <w:rPr>
                <w:rFonts w:cstheme="minorHAnsi"/>
                <w:b/>
              </w:rPr>
              <w:t xml:space="preserve">N° </w:t>
            </w:r>
          </w:p>
        </w:tc>
        <w:tc>
          <w:tcPr>
            <w:tcW w:w="1631" w:type="pct"/>
            <w:shd w:val="clear" w:color="auto" w:fill="D9D9D9" w:themeFill="background1" w:themeFillShade="D9"/>
            <w:vAlign w:val="center"/>
          </w:tcPr>
          <w:p w14:paraId="43E66BAC" w14:textId="77777777" w:rsidR="00A1167B" w:rsidRPr="000A1083" w:rsidRDefault="00A1167B" w:rsidP="000A1083">
            <w:pPr>
              <w:jc w:val="center"/>
              <w:rPr>
                <w:rFonts w:cstheme="minorHAnsi"/>
                <w:b/>
              </w:rPr>
            </w:pPr>
            <w:r w:rsidRPr="000A1083">
              <w:rPr>
                <w:rFonts w:cstheme="minorHAnsi"/>
                <w:b/>
              </w:rPr>
              <w:t>Medida asociada</w:t>
            </w:r>
          </w:p>
        </w:tc>
        <w:tc>
          <w:tcPr>
            <w:tcW w:w="1226" w:type="pct"/>
            <w:shd w:val="clear" w:color="auto" w:fill="D9D9D9" w:themeFill="background1" w:themeFillShade="D9"/>
            <w:vAlign w:val="center"/>
          </w:tcPr>
          <w:p w14:paraId="79BD77FA" w14:textId="77777777" w:rsidR="00A1167B" w:rsidRPr="000A1083" w:rsidRDefault="00A1167B" w:rsidP="000A1083">
            <w:pPr>
              <w:jc w:val="center"/>
              <w:rPr>
                <w:rFonts w:cstheme="minorHAnsi"/>
                <w:b/>
              </w:rPr>
            </w:pPr>
            <w:r w:rsidRPr="000A1083">
              <w:rPr>
                <w:rFonts w:cstheme="minorHAnsi"/>
                <w:b/>
              </w:rPr>
              <w:t>Hecho constatado</w:t>
            </w:r>
          </w:p>
        </w:tc>
        <w:tc>
          <w:tcPr>
            <w:tcW w:w="1790" w:type="pct"/>
            <w:shd w:val="clear" w:color="auto" w:fill="D9D9D9" w:themeFill="background1" w:themeFillShade="D9"/>
          </w:tcPr>
          <w:p w14:paraId="74B0B17F" w14:textId="77777777" w:rsidR="00A1167B" w:rsidRPr="000A1083" w:rsidRDefault="00A1167B" w:rsidP="000A1083">
            <w:pPr>
              <w:jc w:val="center"/>
              <w:rPr>
                <w:rFonts w:cstheme="minorHAnsi"/>
                <w:b/>
              </w:rPr>
            </w:pPr>
            <w:r w:rsidRPr="00A1167B">
              <w:rPr>
                <w:rFonts w:cstheme="minorHAnsi"/>
                <w:b/>
              </w:rPr>
              <w:t>Conformidad técnica de la medida</w:t>
            </w:r>
          </w:p>
        </w:tc>
      </w:tr>
      <w:tr w:rsidR="00A1167B" w:rsidRPr="000A1083" w14:paraId="560041C4" w14:textId="77777777" w:rsidTr="00403CFA">
        <w:trPr>
          <w:trHeight w:val="80"/>
          <w:jc w:val="center"/>
        </w:trPr>
        <w:tc>
          <w:tcPr>
            <w:tcW w:w="353" w:type="pct"/>
            <w:vAlign w:val="center"/>
          </w:tcPr>
          <w:p w14:paraId="548BDC6D" w14:textId="77777777" w:rsidR="00A1167B" w:rsidRPr="000A1083" w:rsidRDefault="00A1167B" w:rsidP="000A1083">
            <w:pPr>
              <w:widowControl w:val="0"/>
              <w:overflowPunct w:val="0"/>
              <w:autoSpaceDE w:val="0"/>
              <w:autoSpaceDN w:val="0"/>
              <w:adjustRightInd w:val="0"/>
              <w:spacing w:after="120" w:line="285" w:lineRule="auto"/>
              <w:jc w:val="center"/>
              <w:rPr>
                <w:rFonts w:cstheme="minorHAnsi"/>
                <w:iCs/>
              </w:rPr>
            </w:pPr>
            <w:r w:rsidRPr="000A1083">
              <w:rPr>
                <w:rFonts w:cstheme="minorHAnsi"/>
                <w:iCs/>
              </w:rPr>
              <w:t>1</w:t>
            </w:r>
          </w:p>
        </w:tc>
        <w:tc>
          <w:tcPr>
            <w:tcW w:w="1631" w:type="pct"/>
            <w:vAlign w:val="center"/>
          </w:tcPr>
          <w:p w14:paraId="65BA85E1" w14:textId="77777777" w:rsidR="00403CFA" w:rsidRDefault="00403CFA" w:rsidP="00403CFA">
            <w:pPr>
              <w:contextualSpacing/>
              <w:jc w:val="both"/>
              <w:rPr>
                <w:rFonts w:cstheme="minorHAnsi"/>
              </w:rPr>
            </w:pPr>
            <w:r w:rsidRPr="00352130">
              <w:rPr>
                <w:rFonts w:cstheme="minorHAnsi"/>
              </w:rPr>
              <w:t>Elaborar un informe técnico de diagnóstico de problemas acústicos</w:t>
            </w:r>
            <w:r>
              <w:rPr>
                <w:rFonts w:cstheme="minorHAnsi"/>
              </w:rPr>
              <w:t xml:space="preserve"> </w:t>
            </w:r>
            <w:r w:rsidRPr="00352130">
              <w:rPr>
                <w:rFonts w:cstheme="minorHAnsi"/>
              </w:rPr>
              <w:t>inclu</w:t>
            </w:r>
            <w:r>
              <w:rPr>
                <w:rFonts w:cstheme="minorHAnsi"/>
              </w:rPr>
              <w:t>yendo</w:t>
            </w:r>
            <w:r w:rsidRPr="00352130">
              <w:rPr>
                <w:rFonts w:cstheme="minorHAnsi"/>
              </w:rPr>
              <w:t xml:space="preserve"> sugerencias de acciones y mejoras</w:t>
            </w:r>
            <w:r>
              <w:rPr>
                <w:rFonts w:cstheme="minorHAnsi"/>
              </w:rPr>
              <w:t xml:space="preserve">, </w:t>
            </w:r>
            <w:r w:rsidRPr="00352130">
              <w:rPr>
                <w:rFonts w:cstheme="minorHAnsi"/>
              </w:rPr>
              <w:t>realizado por un profesional competente en la materia</w:t>
            </w:r>
            <w:r>
              <w:rPr>
                <w:rFonts w:cstheme="minorHAnsi"/>
              </w:rPr>
              <w:t>.</w:t>
            </w:r>
          </w:p>
          <w:p w14:paraId="0FD695E8" w14:textId="77777777" w:rsidR="00A1167B" w:rsidRPr="000A1083" w:rsidRDefault="00A1167B" w:rsidP="00403CFA">
            <w:pPr>
              <w:jc w:val="both"/>
              <w:rPr>
                <w:rFonts w:cstheme="minorHAnsi"/>
                <w:i/>
                <w:color w:val="FF0000"/>
              </w:rPr>
            </w:pPr>
          </w:p>
        </w:tc>
        <w:tc>
          <w:tcPr>
            <w:tcW w:w="1226" w:type="pct"/>
            <w:vAlign w:val="center"/>
          </w:tcPr>
          <w:p w14:paraId="0FE6E11F" w14:textId="5BE36B52" w:rsidR="00A1167B" w:rsidRPr="00403CFA" w:rsidRDefault="00403CFA" w:rsidP="00403CFA">
            <w:pPr>
              <w:jc w:val="both"/>
              <w:rPr>
                <w:rFonts w:cstheme="minorHAnsi"/>
                <w:i/>
              </w:rPr>
            </w:pPr>
            <w:r w:rsidRPr="00403CFA">
              <w:rPr>
                <w:rFonts w:cstheme="minorHAnsi"/>
                <w:i/>
              </w:rPr>
              <w:t>El titular no informa sobre cumplimiento de medida</w:t>
            </w:r>
          </w:p>
        </w:tc>
        <w:tc>
          <w:tcPr>
            <w:tcW w:w="1790" w:type="pct"/>
          </w:tcPr>
          <w:p w14:paraId="32B51BEA" w14:textId="7AD4E842" w:rsidR="00A1167B" w:rsidRDefault="00403CFA" w:rsidP="000A1083">
            <w:pPr>
              <w:jc w:val="both"/>
              <w:rPr>
                <w:rFonts w:cstheme="minorHAnsi"/>
                <w:i/>
              </w:rPr>
            </w:pPr>
            <w:r w:rsidRPr="00403CFA">
              <w:rPr>
                <w:rFonts w:cstheme="minorHAnsi"/>
                <w:i/>
              </w:rPr>
              <w:t xml:space="preserve">En conformidad de los plazos otorgados y ampliación de plazo otorgado para medida número 1, con fecha 05 de marzo de 2020, el titular no ha ingresado documentación que de cuenta de las medidas implementadas. </w:t>
            </w:r>
          </w:p>
          <w:p w14:paraId="54DF1985" w14:textId="77777777" w:rsidR="002C0088" w:rsidRDefault="002C0088" w:rsidP="000A1083">
            <w:pPr>
              <w:jc w:val="both"/>
              <w:rPr>
                <w:rFonts w:cstheme="minorHAnsi"/>
                <w:i/>
              </w:rPr>
            </w:pPr>
          </w:p>
          <w:p w14:paraId="68FCA7F0" w14:textId="77777777" w:rsidR="002C0088" w:rsidRPr="00C42D58" w:rsidRDefault="002C0088" w:rsidP="002C0088">
            <w:pPr>
              <w:widowControl w:val="0"/>
              <w:overflowPunct w:val="0"/>
              <w:autoSpaceDE w:val="0"/>
              <w:autoSpaceDN w:val="0"/>
              <w:adjustRightInd w:val="0"/>
              <w:spacing w:after="120"/>
              <w:jc w:val="both"/>
              <w:rPr>
                <w:rFonts w:cstheme="minorHAnsi"/>
                <w:i/>
              </w:rPr>
            </w:pPr>
            <w:r w:rsidRPr="00C42D58">
              <w:rPr>
                <w:rFonts w:cstheme="minorHAnsi"/>
                <w:i/>
              </w:rPr>
              <w:t>El día 05 de marzo de 2020 se ingresa a la Oficina Regional de Los Ríos de la SMA, documentación que da cuenta de la ejecución completa de la medida número 1.</w:t>
            </w:r>
          </w:p>
          <w:p w14:paraId="3FC38A6A" w14:textId="5686F3F5" w:rsidR="002C0088" w:rsidRPr="00C42D58" w:rsidRDefault="002C0088" w:rsidP="002C0088">
            <w:pPr>
              <w:widowControl w:val="0"/>
              <w:overflowPunct w:val="0"/>
              <w:autoSpaceDE w:val="0"/>
              <w:autoSpaceDN w:val="0"/>
              <w:adjustRightInd w:val="0"/>
              <w:spacing w:after="120"/>
              <w:jc w:val="both"/>
              <w:rPr>
                <w:rFonts w:cstheme="minorHAnsi"/>
                <w:i/>
              </w:rPr>
            </w:pPr>
            <w:r w:rsidRPr="00C42D58">
              <w:rPr>
                <w:rFonts w:cstheme="minorHAnsi"/>
                <w:i/>
              </w:rPr>
              <w:t xml:space="preserve">En dicha documentación, se presentan el levantamiento de equipos y de aislamiento acústico actual. </w:t>
            </w:r>
          </w:p>
          <w:p w14:paraId="4BA1D162" w14:textId="77777777" w:rsidR="002C0088" w:rsidRDefault="002C0088" w:rsidP="002C0088">
            <w:pPr>
              <w:widowControl w:val="0"/>
              <w:overflowPunct w:val="0"/>
              <w:autoSpaceDE w:val="0"/>
              <w:autoSpaceDN w:val="0"/>
              <w:adjustRightInd w:val="0"/>
              <w:spacing w:after="120"/>
              <w:jc w:val="both"/>
              <w:rPr>
                <w:rFonts w:cstheme="minorHAnsi"/>
                <w:i/>
              </w:rPr>
            </w:pPr>
            <w:r w:rsidRPr="00C42D58">
              <w:rPr>
                <w:rFonts w:cstheme="minorHAnsi"/>
                <w:i/>
              </w:rPr>
              <w:t xml:space="preserve">Además, se presentan predicciones de nivel de presión sonora en receptores a treves de modelación, así como también modelaciones del comportamiento de la presión sonora en el recinto y en el patio.  </w:t>
            </w:r>
          </w:p>
          <w:p w14:paraId="19EA8461" w14:textId="77777777" w:rsidR="002C0088" w:rsidRDefault="002C0088" w:rsidP="002C0088">
            <w:pPr>
              <w:widowControl w:val="0"/>
              <w:overflowPunct w:val="0"/>
              <w:autoSpaceDE w:val="0"/>
              <w:autoSpaceDN w:val="0"/>
              <w:adjustRightInd w:val="0"/>
              <w:spacing w:after="120"/>
              <w:jc w:val="both"/>
              <w:rPr>
                <w:rFonts w:cstheme="minorHAnsi"/>
                <w:i/>
              </w:rPr>
            </w:pPr>
            <w:r>
              <w:rPr>
                <w:rFonts w:cstheme="minorHAnsi"/>
                <w:i/>
              </w:rPr>
              <w:t xml:space="preserve">Se identifican problemas y se la empresa a cargo de la investigación sugiere medidas de mitigación. </w:t>
            </w:r>
          </w:p>
          <w:p w14:paraId="27572A58" w14:textId="01483A1A" w:rsidR="002C0088" w:rsidRPr="000A1083" w:rsidRDefault="002C0088" w:rsidP="002C0088">
            <w:pPr>
              <w:jc w:val="both"/>
              <w:rPr>
                <w:rFonts w:cstheme="minorHAnsi"/>
                <w:i/>
                <w:color w:val="FF0000"/>
              </w:rPr>
            </w:pPr>
            <w:r>
              <w:rPr>
                <w:rFonts w:cstheme="minorHAnsi"/>
                <w:i/>
              </w:rPr>
              <w:t>La empresa a cuestión elaboradora del informe se denomina IIDAV, firma el documento el Sr. Juan Galindo Saldivia, Ingeniero Civil Acústico, Jefe de Proyecto, sin adjuntar curriculum vitae. (Anexo 9)</w:t>
            </w:r>
          </w:p>
        </w:tc>
      </w:tr>
      <w:tr w:rsidR="00A1167B" w:rsidRPr="000A1083" w14:paraId="637EE1EB" w14:textId="77777777" w:rsidTr="00403CFA">
        <w:trPr>
          <w:trHeight w:val="369"/>
          <w:jc w:val="center"/>
        </w:trPr>
        <w:tc>
          <w:tcPr>
            <w:tcW w:w="353" w:type="pct"/>
            <w:vAlign w:val="center"/>
          </w:tcPr>
          <w:p w14:paraId="62E7E733" w14:textId="77777777" w:rsidR="00A1167B" w:rsidRPr="000A1083" w:rsidRDefault="00A1167B" w:rsidP="000A1083">
            <w:pPr>
              <w:widowControl w:val="0"/>
              <w:overflowPunct w:val="0"/>
              <w:autoSpaceDE w:val="0"/>
              <w:autoSpaceDN w:val="0"/>
              <w:adjustRightInd w:val="0"/>
              <w:spacing w:after="120" w:line="285" w:lineRule="auto"/>
              <w:jc w:val="center"/>
              <w:rPr>
                <w:rFonts w:cstheme="minorHAnsi"/>
                <w:iCs/>
              </w:rPr>
            </w:pPr>
            <w:r w:rsidRPr="000A1083">
              <w:rPr>
                <w:rFonts w:cstheme="minorHAnsi"/>
                <w:iCs/>
              </w:rPr>
              <w:t>2</w:t>
            </w:r>
          </w:p>
        </w:tc>
        <w:tc>
          <w:tcPr>
            <w:tcW w:w="1631" w:type="pct"/>
            <w:vAlign w:val="center"/>
          </w:tcPr>
          <w:p w14:paraId="485D75E9" w14:textId="77777777" w:rsidR="00403CFA" w:rsidRPr="00352130" w:rsidRDefault="00403CFA" w:rsidP="00403CFA">
            <w:pPr>
              <w:contextualSpacing/>
              <w:jc w:val="both"/>
              <w:rPr>
                <w:rFonts w:cstheme="minorHAnsi"/>
              </w:rPr>
            </w:pPr>
            <w:r w:rsidRPr="00352130">
              <w:rPr>
                <w:rFonts w:cstheme="minorHAnsi"/>
              </w:rPr>
              <w:t>Implementar las mejoras propuestas por el informe señalado</w:t>
            </w:r>
            <w:r>
              <w:rPr>
                <w:rFonts w:cstheme="minorHAnsi"/>
              </w:rPr>
              <w:t>.</w:t>
            </w:r>
          </w:p>
          <w:p w14:paraId="759D780D" w14:textId="77777777" w:rsidR="00A1167B" w:rsidRPr="000A1083" w:rsidRDefault="00A1167B" w:rsidP="000A1083">
            <w:pPr>
              <w:jc w:val="both"/>
              <w:rPr>
                <w:rFonts w:cstheme="minorHAnsi"/>
              </w:rPr>
            </w:pPr>
          </w:p>
        </w:tc>
        <w:tc>
          <w:tcPr>
            <w:tcW w:w="1226" w:type="pct"/>
            <w:vAlign w:val="center"/>
          </w:tcPr>
          <w:p w14:paraId="35137379" w14:textId="12C6C0F8" w:rsidR="00A1167B" w:rsidRPr="00403CFA" w:rsidRDefault="00403CFA" w:rsidP="000A1083">
            <w:pPr>
              <w:widowControl w:val="0"/>
              <w:overflowPunct w:val="0"/>
              <w:autoSpaceDE w:val="0"/>
              <w:autoSpaceDN w:val="0"/>
              <w:adjustRightInd w:val="0"/>
              <w:spacing w:after="120"/>
              <w:jc w:val="both"/>
              <w:rPr>
                <w:rFonts w:cstheme="minorHAnsi"/>
              </w:rPr>
            </w:pPr>
            <w:r w:rsidRPr="00403CFA">
              <w:rPr>
                <w:rFonts w:cstheme="minorHAnsi"/>
                <w:i/>
              </w:rPr>
              <w:t>El titular no informa sobre cumplimiento de medida</w:t>
            </w:r>
          </w:p>
        </w:tc>
        <w:tc>
          <w:tcPr>
            <w:tcW w:w="1790" w:type="pct"/>
          </w:tcPr>
          <w:p w14:paraId="4641C066" w14:textId="46E1ADFF" w:rsidR="00A1167B" w:rsidRPr="000A1083" w:rsidRDefault="00403CFA" w:rsidP="000A1083">
            <w:pPr>
              <w:widowControl w:val="0"/>
              <w:overflowPunct w:val="0"/>
              <w:autoSpaceDE w:val="0"/>
              <w:autoSpaceDN w:val="0"/>
              <w:adjustRightInd w:val="0"/>
              <w:spacing w:after="120"/>
              <w:jc w:val="both"/>
              <w:rPr>
                <w:rFonts w:cstheme="minorHAnsi"/>
              </w:rPr>
            </w:pPr>
            <w:r w:rsidRPr="00403CFA">
              <w:rPr>
                <w:rFonts w:cstheme="minorHAnsi"/>
                <w:i/>
              </w:rPr>
              <w:t>En conformidad de los plazos otorgados</w:t>
            </w:r>
            <w:r>
              <w:rPr>
                <w:rFonts w:cstheme="minorHAnsi"/>
                <w:i/>
              </w:rPr>
              <w:t xml:space="preserve">, </w:t>
            </w:r>
            <w:r w:rsidRPr="00403CFA">
              <w:rPr>
                <w:rFonts w:cstheme="minorHAnsi"/>
                <w:i/>
              </w:rPr>
              <w:t>con fecha 05 de marzo de 2020, el titular no ha ingresado documentación que dé cuenta de las medidas implementadas.</w:t>
            </w:r>
          </w:p>
        </w:tc>
      </w:tr>
      <w:tr w:rsidR="00A1167B" w:rsidRPr="000A1083" w14:paraId="57E8C960" w14:textId="77777777" w:rsidTr="00403CFA">
        <w:trPr>
          <w:trHeight w:val="78"/>
          <w:jc w:val="center"/>
        </w:trPr>
        <w:tc>
          <w:tcPr>
            <w:tcW w:w="353" w:type="pct"/>
            <w:vAlign w:val="center"/>
          </w:tcPr>
          <w:p w14:paraId="15ADDE8C" w14:textId="77777777" w:rsidR="00A1167B" w:rsidRPr="000A1083" w:rsidRDefault="00A1167B" w:rsidP="000A1083">
            <w:pPr>
              <w:widowControl w:val="0"/>
              <w:overflowPunct w:val="0"/>
              <w:autoSpaceDE w:val="0"/>
              <w:autoSpaceDN w:val="0"/>
              <w:adjustRightInd w:val="0"/>
              <w:spacing w:after="120" w:line="285" w:lineRule="auto"/>
              <w:jc w:val="center"/>
              <w:rPr>
                <w:rFonts w:cstheme="minorHAnsi"/>
                <w:iCs/>
              </w:rPr>
            </w:pPr>
            <w:r w:rsidRPr="000A1083">
              <w:rPr>
                <w:rFonts w:cstheme="minorHAnsi"/>
                <w:iCs/>
              </w:rPr>
              <w:t>3</w:t>
            </w:r>
          </w:p>
        </w:tc>
        <w:tc>
          <w:tcPr>
            <w:tcW w:w="1631" w:type="pct"/>
            <w:vAlign w:val="center"/>
          </w:tcPr>
          <w:p w14:paraId="36EBBE53" w14:textId="77777777" w:rsidR="00403CFA" w:rsidRPr="00912A4E" w:rsidRDefault="00403CFA" w:rsidP="00403CFA">
            <w:pPr>
              <w:contextualSpacing/>
              <w:jc w:val="both"/>
              <w:rPr>
                <w:rFonts w:cstheme="minorHAnsi"/>
              </w:rPr>
            </w:pPr>
            <w:r w:rsidRPr="00912A4E">
              <w:rPr>
                <w:rFonts w:cstheme="minorHAnsi"/>
              </w:rPr>
              <w:t xml:space="preserve">implementar e Instalar un dispositivo limitador de frecuencias, compresor acústico, o similar, </w:t>
            </w:r>
            <w:r w:rsidRPr="00912A4E">
              <w:rPr>
                <w:rFonts w:cstheme="minorHAnsi"/>
              </w:rPr>
              <w:lastRenderedPageBreak/>
              <w:t xml:space="preserve">configurado por un profesional en la materia, </w:t>
            </w:r>
            <w:r>
              <w:rPr>
                <w:rFonts w:cstheme="minorHAnsi"/>
              </w:rPr>
              <w:t xml:space="preserve">medida </w:t>
            </w:r>
            <w:r w:rsidRPr="00912A4E">
              <w:rPr>
                <w:rFonts w:cstheme="minorHAnsi"/>
              </w:rPr>
              <w:t>implementada de</w:t>
            </w:r>
            <w:r>
              <w:rPr>
                <w:rFonts w:cstheme="minorHAnsi"/>
              </w:rPr>
              <w:t xml:space="preserve"> </w:t>
            </w:r>
            <w:r w:rsidRPr="00912A4E">
              <w:rPr>
                <w:rFonts w:cstheme="minorHAnsi"/>
              </w:rPr>
              <w:t>manera permanente</w:t>
            </w:r>
          </w:p>
          <w:p w14:paraId="4A3F6318" w14:textId="77777777" w:rsidR="00A1167B" w:rsidRPr="000A1083" w:rsidRDefault="00A1167B" w:rsidP="000A1083">
            <w:pPr>
              <w:jc w:val="both"/>
              <w:rPr>
                <w:rFonts w:cstheme="minorHAnsi"/>
              </w:rPr>
            </w:pPr>
          </w:p>
        </w:tc>
        <w:tc>
          <w:tcPr>
            <w:tcW w:w="1226" w:type="pct"/>
            <w:vAlign w:val="center"/>
          </w:tcPr>
          <w:p w14:paraId="7CC97F6F" w14:textId="6DE5A1C3" w:rsidR="00A1167B" w:rsidRPr="00403CFA" w:rsidRDefault="00403CFA" w:rsidP="000A1083">
            <w:pPr>
              <w:widowControl w:val="0"/>
              <w:overflowPunct w:val="0"/>
              <w:autoSpaceDE w:val="0"/>
              <w:autoSpaceDN w:val="0"/>
              <w:adjustRightInd w:val="0"/>
              <w:spacing w:after="120"/>
              <w:jc w:val="both"/>
              <w:rPr>
                <w:rFonts w:cstheme="minorHAnsi"/>
              </w:rPr>
            </w:pPr>
            <w:r w:rsidRPr="00403CFA">
              <w:rPr>
                <w:rFonts w:cstheme="minorHAnsi"/>
                <w:i/>
              </w:rPr>
              <w:lastRenderedPageBreak/>
              <w:t xml:space="preserve">El titular no informa sobre </w:t>
            </w:r>
            <w:r w:rsidRPr="00403CFA">
              <w:rPr>
                <w:rFonts w:cstheme="minorHAnsi"/>
                <w:i/>
              </w:rPr>
              <w:lastRenderedPageBreak/>
              <w:t>cumplimiento de medida</w:t>
            </w:r>
          </w:p>
        </w:tc>
        <w:tc>
          <w:tcPr>
            <w:tcW w:w="1790" w:type="pct"/>
          </w:tcPr>
          <w:p w14:paraId="592ABEDB" w14:textId="6629D3AF" w:rsidR="00A1167B" w:rsidRPr="000A1083" w:rsidRDefault="00403CFA" w:rsidP="000A1083">
            <w:pPr>
              <w:widowControl w:val="0"/>
              <w:overflowPunct w:val="0"/>
              <w:autoSpaceDE w:val="0"/>
              <w:autoSpaceDN w:val="0"/>
              <w:adjustRightInd w:val="0"/>
              <w:spacing w:after="120"/>
              <w:jc w:val="both"/>
              <w:rPr>
                <w:rFonts w:cstheme="minorHAnsi"/>
              </w:rPr>
            </w:pPr>
            <w:r w:rsidRPr="00403CFA">
              <w:rPr>
                <w:rFonts w:cstheme="minorHAnsi"/>
                <w:i/>
              </w:rPr>
              <w:lastRenderedPageBreak/>
              <w:t>En conformidad de los plazos otorgados</w:t>
            </w:r>
            <w:r>
              <w:rPr>
                <w:rFonts w:cstheme="minorHAnsi"/>
                <w:i/>
              </w:rPr>
              <w:t xml:space="preserve">, </w:t>
            </w:r>
            <w:r w:rsidRPr="00403CFA">
              <w:rPr>
                <w:rFonts w:cstheme="minorHAnsi"/>
                <w:i/>
              </w:rPr>
              <w:t xml:space="preserve">con fecha 05 de marzo de 2020, el titular no ha ingresado documentación </w:t>
            </w:r>
            <w:r w:rsidRPr="00403CFA">
              <w:rPr>
                <w:rFonts w:cstheme="minorHAnsi"/>
                <w:i/>
              </w:rPr>
              <w:lastRenderedPageBreak/>
              <w:t>que dé cuenta de las medidas implementadas.</w:t>
            </w:r>
          </w:p>
        </w:tc>
      </w:tr>
      <w:tr w:rsidR="00403CFA" w:rsidRPr="000A1083" w14:paraId="1E5B99E9" w14:textId="77777777" w:rsidTr="00403CFA">
        <w:trPr>
          <w:trHeight w:val="78"/>
          <w:jc w:val="center"/>
        </w:trPr>
        <w:tc>
          <w:tcPr>
            <w:tcW w:w="353" w:type="pct"/>
            <w:vAlign w:val="center"/>
          </w:tcPr>
          <w:p w14:paraId="137602EC" w14:textId="3B2C2EED" w:rsidR="00403CFA" w:rsidRPr="000A1083" w:rsidRDefault="00403CFA" w:rsidP="000A1083">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4</w:t>
            </w:r>
          </w:p>
        </w:tc>
        <w:tc>
          <w:tcPr>
            <w:tcW w:w="1631" w:type="pct"/>
            <w:vAlign w:val="center"/>
          </w:tcPr>
          <w:p w14:paraId="0D006957" w14:textId="77777777" w:rsidR="00403CFA" w:rsidRPr="00912A4E" w:rsidRDefault="00403CFA" w:rsidP="00403CFA">
            <w:pPr>
              <w:contextualSpacing/>
              <w:jc w:val="both"/>
              <w:rPr>
                <w:rFonts w:cstheme="minorHAnsi"/>
              </w:rPr>
            </w:pPr>
            <w:r w:rsidRPr="00912A4E">
              <w:rPr>
                <w:rFonts w:cstheme="minorHAnsi"/>
              </w:rPr>
              <w:t>Prohibir la realización de actividades y el funcionamiento de los aparatos que hagan uso de los sistemas de reproducción y amplificación del local, hasta que no se encuentre plenamente implementado el dispositivo señalado en el punto considerativo anterior. Esta prohibición incluye sistemas de reproducción de música, altavoces,</w:t>
            </w:r>
            <w:r>
              <w:rPr>
                <w:rFonts w:cstheme="minorHAnsi"/>
              </w:rPr>
              <w:t xml:space="preserve"> </w:t>
            </w:r>
            <w:r w:rsidRPr="00912A4E">
              <w:rPr>
                <w:rFonts w:cstheme="minorHAnsi"/>
              </w:rPr>
              <w:t>parlantes, subwoofer, animadores y la utilización del escenario al aire libre.</w:t>
            </w:r>
          </w:p>
          <w:p w14:paraId="315AC1B2" w14:textId="77777777" w:rsidR="00403CFA" w:rsidRPr="00912A4E" w:rsidRDefault="00403CFA" w:rsidP="00403CFA">
            <w:pPr>
              <w:contextualSpacing/>
              <w:jc w:val="both"/>
              <w:rPr>
                <w:rFonts w:cstheme="minorHAnsi"/>
              </w:rPr>
            </w:pPr>
          </w:p>
        </w:tc>
        <w:tc>
          <w:tcPr>
            <w:tcW w:w="1226" w:type="pct"/>
            <w:vAlign w:val="center"/>
          </w:tcPr>
          <w:p w14:paraId="01C598B8" w14:textId="1D7BB479" w:rsidR="00403CFA" w:rsidRPr="00403CFA" w:rsidRDefault="00403CFA" w:rsidP="000A1083">
            <w:pPr>
              <w:widowControl w:val="0"/>
              <w:overflowPunct w:val="0"/>
              <w:autoSpaceDE w:val="0"/>
              <w:autoSpaceDN w:val="0"/>
              <w:adjustRightInd w:val="0"/>
              <w:spacing w:after="120"/>
              <w:jc w:val="both"/>
              <w:rPr>
                <w:rFonts w:cstheme="minorHAnsi"/>
              </w:rPr>
            </w:pPr>
            <w:r w:rsidRPr="00403CFA">
              <w:rPr>
                <w:rFonts w:cstheme="minorHAnsi"/>
                <w:i/>
              </w:rPr>
              <w:t>El titular no informa sobre cumplimiento de medida</w:t>
            </w:r>
          </w:p>
        </w:tc>
        <w:tc>
          <w:tcPr>
            <w:tcW w:w="1790" w:type="pct"/>
          </w:tcPr>
          <w:p w14:paraId="14807029" w14:textId="4AC0FA8A" w:rsidR="00403CFA" w:rsidRPr="000A1083" w:rsidRDefault="00403CFA" w:rsidP="000A1083">
            <w:pPr>
              <w:widowControl w:val="0"/>
              <w:overflowPunct w:val="0"/>
              <w:autoSpaceDE w:val="0"/>
              <w:autoSpaceDN w:val="0"/>
              <w:adjustRightInd w:val="0"/>
              <w:spacing w:after="120"/>
              <w:jc w:val="both"/>
              <w:rPr>
                <w:rFonts w:cstheme="minorHAnsi"/>
              </w:rPr>
            </w:pPr>
            <w:r w:rsidRPr="00403CFA">
              <w:rPr>
                <w:rFonts w:cstheme="minorHAnsi"/>
                <w:i/>
              </w:rPr>
              <w:t>En conformidad de los plazos otorgados</w:t>
            </w:r>
            <w:r>
              <w:rPr>
                <w:rFonts w:cstheme="minorHAnsi"/>
                <w:i/>
              </w:rPr>
              <w:t xml:space="preserve">, </w:t>
            </w:r>
            <w:r w:rsidRPr="00403CFA">
              <w:rPr>
                <w:rFonts w:cstheme="minorHAnsi"/>
                <w:i/>
              </w:rPr>
              <w:t>con fecha 05 de marzo de 2020, el titular no ha ingresado documentación que dé cuenta de las medidas implementadas.</w:t>
            </w:r>
          </w:p>
        </w:tc>
      </w:tr>
    </w:tbl>
    <w:p w14:paraId="18823E58" w14:textId="77777777" w:rsidR="000A1083" w:rsidRPr="000A1083" w:rsidRDefault="000A1083" w:rsidP="000A1083">
      <w:pPr>
        <w:spacing w:after="0" w:line="240" w:lineRule="auto"/>
        <w:ind w:left="576"/>
        <w:contextualSpacing/>
        <w:jc w:val="both"/>
        <w:outlineLvl w:val="0"/>
        <w:rPr>
          <w:rFonts w:ascii="Calibri" w:eastAsia="Calibri" w:hAnsi="Calibri" w:cs="Calibri"/>
          <w:sz w:val="24"/>
          <w:szCs w:val="20"/>
        </w:rPr>
      </w:pPr>
    </w:p>
    <w:p w14:paraId="579E80F9" w14:textId="77777777" w:rsidR="000A1083" w:rsidRPr="000A1083" w:rsidRDefault="000A1083" w:rsidP="000A1083">
      <w:pPr>
        <w:spacing w:after="0" w:line="240" w:lineRule="auto"/>
        <w:ind w:left="576"/>
        <w:contextualSpacing/>
        <w:jc w:val="both"/>
        <w:outlineLvl w:val="0"/>
        <w:rPr>
          <w:rFonts w:ascii="Calibri" w:eastAsia="Calibri" w:hAnsi="Calibri" w:cs="Calibri"/>
          <w:sz w:val="24"/>
          <w:szCs w:val="20"/>
        </w:rPr>
      </w:pPr>
    </w:p>
    <w:p w14:paraId="76C6A379" w14:textId="77777777" w:rsidR="000A1083" w:rsidRPr="000A1083" w:rsidRDefault="000A1083" w:rsidP="000A1083">
      <w:pPr>
        <w:spacing w:after="0" w:line="240" w:lineRule="auto"/>
        <w:ind w:left="576"/>
        <w:contextualSpacing/>
        <w:jc w:val="both"/>
        <w:outlineLvl w:val="0"/>
        <w:rPr>
          <w:rFonts w:ascii="Calibri" w:eastAsia="Calibri" w:hAnsi="Calibri" w:cs="Calibri"/>
          <w:sz w:val="24"/>
          <w:szCs w:val="20"/>
        </w:rPr>
      </w:pPr>
    </w:p>
    <w:p w14:paraId="2FB380C3" w14:textId="1654FCA2" w:rsidR="00403CFA" w:rsidRDefault="00403CFA" w:rsidP="00403CFA">
      <w:pPr>
        <w:spacing w:after="0" w:line="240" w:lineRule="auto"/>
        <w:jc w:val="both"/>
        <w:rPr>
          <w:rFonts w:eastAsia="Calibri" w:cstheme="minorHAnsi"/>
          <w:b/>
          <w:bCs/>
        </w:rPr>
      </w:pPr>
      <w:r w:rsidRPr="00403CFA">
        <w:rPr>
          <w:rFonts w:eastAsia="Calibri" w:cstheme="minorHAnsi"/>
          <w:b/>
          <w:bCs/>
        </w:rPr>
        <w:t xml:space="preserve">De las </w:t>
      </w:r>
      <w:r>
        <w:rPr>
          <w:rFonts w:eastAsia="Calibri" w:cstheme="minorHAnsi"/>
          <w:b/>
          <w:bCs/>
        </w:rPr>
        <w:t>Inspecciones:</w:t>
      </w:r>
    </w:p>
    <w:p w14:paraId="145F862B" w14:textId="77777777" w:rsidR="00403CFA" w:rsidRPr="00403CFA" w:rsidRDefault="00403CFA" w:rsidP="00403CFA">
      <w:pPr>
        <w:spacing w:after="0" w:line="240" w:lineRule="auto"/>
        <w:jc w:val="both"/>
        <w:rPr>
          <w:rFonts w:eastAsia="Calibri" w:cstheme="minorHAnsi"/>
          <w:b/>
          <w:bCs/>
        </w:rPr>
      </w:pPr>
    </w:p>
    <w:tbl>
      <w:tblPr>
        <w:tblStyle w:val="Tablaconcuadrcula"/>
        <w:tblW w:w="5000" w:type="pct"/>
        <w:jc w:val="center"/>
        <w:tblLook w:val="04A0" w:firstRow="1" w:lastRow="0" w:firstColumn="1" w:lastColumn="0" w:noHBand="0" w:noVBand="1"/>
      </w:tblPr>
      <w:tblGrid>
        <w:gridCol w:w="958"/>
        <w:gridCol w:w="4424"/>
        <w:gridCol w:w="3325"/>
        <w:gridCol w:w="4855"/>
      </w:tblGrid>
      <w:tr w:rsidR="00403CFA" w:rsidRPr="000A1083" w14:paraId="0F1CE2B8" w14:textId="77777777" w:rsidTr="006A4C7C">
        <w:trPr>
          <w:trHeight w:val="58"/>
          <w:tblHeader/>
          <w:jc w:val="center"/>
        </w:trPr>
        <w:tc>
          <w:tcPr>
            <w:tcW w:w="353" w:type="pct"/>
            <w:shd w:val="clear" w:color="auto" w:fill="D9D9D9" w:themeFill="background1" w:themeFillShade="D9"/>
            <w:vAlign w:val="center"/>
          </w:tcPr>
          <w:p w14:paraId="2FAAE47B" w14:textId="77777777" w:rsidR="00403CFA" w:rsidRPr="000A1083" w:rsidRDefault="00403CFA" w:rsidP="006A4C7C">
            <w:pPr>
              <w:jc w:val="center"/>
              <w:rPr>
                <w:rFonts w:cstheme="minorHAnsi"/>
                <w:b/>
              </w:rPr>
            </w:pPr>
            <w:r w:rsidRPr="000A1083">
              <w:rPr>
                <w:rFonts w:cstheme="minorHAnsi"/>
                <w:b/>
              </w:rPr>
              <w:t xml:space="preserve">N° </w:t>
            </w:r>
          </w:p>
        </w:tc>
        <w:tc>
          <w:tcPr>
            <w:tcW w:w="1631" w:type="pct"/>
            <w:shd w:val="clear" w:color="auto" w:fill="D9D9D9" w:themeFill="background1" w:themeFillShade="D9"/>
            <w:vAlign w:val="center"/>
          </w:tcPr>
          <w:p w14:paraId="4A0C19C0" w14:textId="77777777" w:rsidR="00403CFA" w:rsidRPr="000A1083" w:rsidRDefault="00403CFA" w:rsidP="006A4C7C">
            <w:pPr>
              <w:jc w:val="center"/>
              <w:rPr>
                <w:rFonts w:cstheme="minorHAnsi"/>
                <w:b/>
              </w:rPr>
            </w:pPr>
            <w:r w:rsidRPr="000A1083">
              <w:rPr>
                <w:rFonts w:cstheme="minorHAnsi"/>
                <w:b/>
              </w:rPr>
              <w:t>Medida asociada</w:t>
            </w:r>
          </w:p>
        </w:tc>
        <w:tc>
          <w:tcPr>
            <w:tcW w:w="1226" w:type="pct"/>
            <w:shd w:val="clear" w:color="auto" w:fill="D9D9D9" w:themeFill="background1" w:themeFillShade="D9"/>
            <w:vAlign w:val="center"/>
          </w:tcPr>
          <w:p w14:paraId="4D44B723" w14:textId="77777777" w:rsidR="00403CFA" w:rsidRPr="000A1083" w:rsidRDefault="00403CFA" w:rsidP="006A4C7C">
            <w:pPr>
              <w:jc w:val="center"/>
              <w:rPr>
                <w:rFonts w:cstheme="minorHAnsi"/>
                <w:b/>
              </w:rPr>
            </w:pPr>
            <w:r w:rsidRPr="000A1083">
              <w:rPr>
                <w:rFonts w:cstheme="minorHAnsi"/>
                <w:b/>
              </w:rPr>
              <w:t>Hecho constatado</w:t>
            </w:r>
          </w:p>
        </w:tc>
        <w:tc>
          <w:tcPr>
            <w:tcW w:w="1790" w:type="pct"/>
            <w:shd w:val="clear" w:color="auto" w:fill="D9D9D9" w:themeFill="background1" w:themeFillShade="D9"/>
          </w:tcPr>
          <w:p w14:paraId="60329221" w14:textId="77777777" w:rsidR="00403CFA" w:rsidRPr="000A1083" w:rsidRDefault="00403CFA" w:rsidP="006A4C7C">
            <w:pPr>
              <w:jc w:val="center"/>
              <w:rPr>
                <w:rFonts w:cstheme="minorHAnsi"/>
                <w:b/>
              </w:rPr>
            </w:pPr>
            <w:r w:rsidRPr="00A1167B">
              <w:rPr>
                <w:rFonts w:cstheme="minorHAnsi"/>
                <w:b/>
              </w:rPr>
              <w:t>Conformidad técnica de la medida</w:t>
            </w:r>
          </w:p>
        </w:tc>
      </w:tr>
      <w:tr w:rsidR="00403CFA" w:rsidRPr="000A1083" w14:paraId="4C754484" w14:textId="77777777" w:rsidTr="006A4C7C">
        <w:trPr>
          <w:trHeight w:val="80"/>
          <w:jc w:val="center"/>
        </w:trPr>
        <w:tc>
          <w:tcPr>
            <w:tcW w:w="353" w:type="pct"/>
            <w:vAlign w:val="center"/>
          </w:tcPr>
          <w:p w14:paraId="62326171" w14:textId="77777777" w:rsidR="00403CFA" w:rsidRPr="000A1083" w:rsidRDefault="00403CFA" w:rsidP="006A4C7C">
            <w:pPr>
              <w:widowControl w:val="0"/>
              <w:overflowPunct w:val="0"/>
              <w:autoSpaceDE w:val="0"/>
              <w:autoSpaceDN w:val="0"/>
              <w:adjustRightInd w:val="0"/>
              <w:spacing w:after="120" w:line="285" w:lineRule="auto"/>
              <w:jc w:val="center"/>
              <w:rPr>
                <w:rFonts w:cstheme="minorHAnsi"/>
                <w:iCs/>
              </w:rPr>
            </w:pPr>
            <w:r w:rsidRPr="000A1083">
              <w:rPr>
                <w:rFonts w:cstheme="minorHAnsi"/>
                <w:iCs/>
              </w:rPr>
              <w:t>1</w:t>
            </w:r>
          </w:p>
        </w:tc>
        <w:tc>
          <w:tcPr>
            <w:tcW w:w="1631" w:type="pct"/>
            <w:vAlign w:val="center"/>
          </w:tcPr>
          <w:p w14:paraId="0DCCEB9F" w14:textId="7EFBA2E4" w:rsidR="00403CFA" w:rsidRPr="000A1083" w:rsidRDefault="00B575CE" w:rsidP="00B575CE">
            <w:pPr>
              <w:contextualSpacing/>
              <w:jc w:val="both"/>
              <w:rPr>
                <w:rFonts w:cstheme="minorHAnsi"/>
                <w:i/>
                <w:color w:val="FF0000"/>
              </w:rPr>
            </w:pPr>
            <w:r>
              <w:rPr>
                <w:rFonts w:cstheme="minorHAnsi"/>
                <w:i/>
              </w:rPr>
              <w:t xml:space="preserve">Medida 4: […] </w:t>
            </w:r>
            <w:r w:rsidR="00403CFA" w:rsidRPr="00403CFA">
              <w:rPr>
                <w:rFonts w:cstheme="minorHAnsi"/>
                <w:i/>
              </w:rPr>
              <w:t>Cabe señalar que por la aplicación de las</w:t>
            </w:r>
            <w:r w:rsidR="00403CFA">
              <w:rPr>
                <w:rFonts w:cstheme="minorHAnsi"/>
                <w:i/>
              </w:rPr>
              <w:t xml:space="preserve"> </w:t>
            </w:r>
            <w:r w:rsidR="00403CFA" w:rsidRPr="00403CFA">
              <w:rPr>
                <w:rFonts w:cstheme="minorHAnsi"/>
                <w:i/>
              </w:rPr>
              <w:t>acciones precedentes no se impide el funcionamiento del local comercial para su giro habitual, pero</w:t>
            </w:r>
            <w:r>
              <w:rPr>
                <w:rFonts w:cstheme="minorHAnsi"/>
                <w:i/>
              </w:rPr>
              <w:t xml:space="preserve"> </w:t>
            </w:r>
            <w:r w:rsidR="00403CFA" w:rsidRPr="00403CFA">
              <w:rPr>
                <w:rFonts w:cstheme="minorHAnsi"/>
                <w:i/>
              </w:rPr>
              <w:t xml:space="preserve">se destaca que en el ejercicio del mismo, </w:t>
            </w:r>
            <w:r w:rsidR="00403CFA" w:rsidRPr="00B575CE">
              <w:rPr>
                <w:rFonts w:cstheme="minorHAnsi"/>
                <w:b/>
                <w:bCs/>
                <w:i/>
                <w:u w:val="single"/>
              </w:rPr>
              <w:t>deberá respetar de todas maneras los límites de emisión de</w:t>
            </w:r>
            <w:r w:rsidRPr="00B575CE">
              <w:rPr>
                <w:rFonts w:cstheme="minorHAnsi"/>
                <w:b/>
                <w:bCs/>
                <w:i/>
                <w:u w:val="single"/>
              </w:rPr>
              <w:t xml:space="preserve"> </w:t>
            </w:r>
            <w:r w:rsidR="00403CFA" w:rsidRPr="00B575CE">
              <w:rPr>
                <w:rFonts w:cstheme="minorHAnsi"/>
                <w:b/>
                <w:bCs/>
                <w:i/>
                <w:u w:val="single"/>
              </w:rPr>
              <w:t>ruido que fija el D.S. N</w:t>
            </w:r>
            <w:r>
              <w:rPr>
                <w:rFonts w:cstheme="minorHAnsi"/>
                <w:b/>
                <w:bCs/>
                <w:i/>
                <w:u w:val="single"/>
              </w:rPr>
              <w:t>°</w:t>
            </w:r>
            <w:r w:rsidR="00403CFA" w:rsidRPr="00B575CE">
              <w:rPr>
                <w:rFonts w:cstheme="minorHAnsi"/>
                <w:b/>
                <w:bCs/>
                <w:i/>
                <w:u w:val="single"/>
              </w:rPr>
              <w:t>38/2011 MMA.</w:t>
            </w:r>
            <w:r>
              <w:rPr>
                <w:rFonts w:cstheme="minorHAnsi"/>
                <w:b/>
                <w:bCs/>
                <w:i/>
                <w:u w:val="single"/>
              </w:rPr>
              <w:t xml:space="preserve"> </w:t>
            </w:r>
          </w:p>
        </w:tc>
        <w:tc>
          <w:tcPr>
            <w:tcW w:w="1226" w:type="pct"/>
            <w:vAlign w:val="center"/>
          </w:tcPr>
          <w:p w14:paraId="0977E03F" w14:textId="6F4F589A" w:rsidR="00403CFA" w:rsidRPr="00403CFA" w:rsidRDefault="00B575CE" w:rsidP="006A4C7C">
            <w:pPr>
              <w:jc w:val="both"/>
              <w:rPr>
                <w:rFonts w:cstheme="minorHAnsi"/>
                <w:i/>
              </w:rPr>
            </w:pPr>
            <w:r>
              <w:rPr>
                <w:rFonts w:cstheme="minorHAnsi"/>
                <w:i/>
              </w:rPr>
              <w:t>Mediante Inspección ambiental del día 15 de febrero de 2020, en los receptores 3-553 y 4-557 (Reporte Técnico día 3</w:t>
            </w:r>
            <w:r w:rsidR="00CF2114">
              <w:rPr>
                <w:rFonts w:cstheme="minorHAnsi"/>
                <w:i/>
              </w:rPr>
              <w:t xml:space="preserve"> Anexo </w:t>
            </w:r>
            <w:r w:rsidR="000B1DD2">
              <w:rPr>
                <w:rFonts w:cstheme="minorHAnsi"/>
                <w:i/>
              </w:rPr>
              <w:t>8</w:t>
            </w:r>
            <w:r>
              <w:rPr>
                <w:rFonts w:cstheme="minorHAnsi"/>
                <w:i/>
              </w:rPr>
              <w:t xml:space="preserve">) se constata superación de norma con excedencias de 18 y 21 dBA respectivamente, en horario nocturno. </w:t>
            </w:r>
          </w:p>
        </w:tc>
        <w:tc>
          <w:tcPr>
            <w:tcW w:w="1790" w:type="pct"/>
          </w:tcPr>
          <w:p w14:paraId="2613D53E" w14:textId="1D755058" w:rsidR="00403CFA" w:rsidRDefault="00B575CE" w:rsidP="006A4C7C">
            <w:pPr>
              <w:jc w:val="both"/>
              <w:rPr>
                <w:rFonts w:cstheme="minorHAnsi"/>
                <w:i/>
              </w:rPr>
            </w:pPr>
            <w:r>
              <w:rPr>
                <w:rFonts w:cstheme="minorHAnsi"/>
                <w:i/>
              </w:rPr>
              <w:t>De acuerdo con lo consignado en Medida Provisional, el titular no cumple con el deber de respetar los límites establecidos de emisión de ruido que fija el D.S N°3</w:t>
            </w:r>
            <w:r w:rsidR="00777A77">
              <w:rPr>
                <w:rFonts w:cstheme="minorHAnsi"/>
                <w:i/>
              </w:rPr>
              <w:t>8</w:t>
            </w:r>
            <w:r>
              <w:rPr>
                <w:rFonts w:cstheme="minorHAnsi"/>
                <w:i/>
              </w:rPr>
              <w:t>/2011 MMA.</w:t>
            </w:r>
          </w:p>
          <w:p w14:paraId="2E122C53" w14:textId="77777777" w:rsidR="0015608D" w:rsidRDefault="0015608D" w:rsidP="006A4C7C">
            <w:pPr>
              <w:jc w:val="both"/>
              <w:rPr>
                <w:rFonts w:cstheme="minorHAnsi"/>
                <w:i/>
                <w:color w:val="FF0000"/>
              </w:rPr>
            </w:pPr>
          </w:p>
          <w:p w14:paraId="014958D4" w14:textId="5F03DEC9" w:rsidR="0015608D" w:rsidRDefault="0015608D" w:rsidP="0015608D">
            <w:pPr>
              <w:jc w:val="both"/>
              <w:rPr>
                <w:rFonts w:cs="Calibri"/>
              </w:rPr>
            </w:pPr>
            <w:r>
              <w:rPr>
                <w:rFonts w:cs="Calibri"/>
              </w:rPr>
              <w:t xml:space="preserve">De hecho, a partir de las mediciones de presión sonora </w:t>
            </w:r>
            <w:r w:rsidR="00777A77">
              <w:rPr>
                <w:rFonts w:cs="Calibri"/>
              </w:rPr>
              <w:t>realizadas con</w:t>
            </w:r>
            <w:r>
              <w:rPr>
                <w:rFonts w:cs="Calibri"/>
              </w:rPr>
              <w:t xml:space="preserve"> fecha día 15 de febrero del 2020, en horario nocturno, supero la normativa asociada a ruidos (D.S. 38/11) durante las dos mediciones realizadas, con excedencias de 18 y 21 dBAs. </w:t>
            </w:r>
          </w:p>
          <w:p w14:paraId="56E28E2D" w14:textId="61E87660" w:rsidR="0015608D" w:rsidRPr="000A1083" w:rsidRDefault="0015608D" w:rsidP="006A4C7C">
            <w:pPr>
              <w:jc w:val="both"/>
              <w:rPr>
                <w:rFonts w:cstheme="minorHAnsi"/>
                <w:i/>
                <w:color w:val="FF0000"/>
              </w:rPr>
            </w:pPr>
          </w:p>
        </w:tc>
      </w:tr>
    </w:tbl>
    <w:p w14:paraId="3D7A630D" w14:textId="77777777" w:rsidR="000A1083" w:rsidRPr="000A1083" w:rsidRDefault="000A1083" w:rsidP="000A1083">
      <w:pPr>
        <w:spacing w:after="0" w:line="240" w:lineRule="auto"/>
        <w:ind w:left="576"/>
        <w:contextualSpacing/>
        <w:jc w:val="both"/>
        <w:outlineLvl w:val="0"/>
        <w:rPr>
          <w:rFonts w:ascii="Calibri" w:eastAsia="Calibri" w:hAnsi="Calibri" w:cs="Calibri"/>
          <w:sz w:val="24"/>
          <w:szCs w:val="20"/>
        </w:rPr>
      </w:pPr>
    </w:p>
    <w:p w14:paraId="1B36BA93" w14:textId="77777777" w:rsidR="000A1083" w:rsidRPr="000A1083" w:rsidRDefault="000A1083" w:rsidP="000A1083">
      <w:pPr>
        <w:spacing w:after="0" w:line="240" w:lineRule="auto"/>
        <w:ind w:left="576"/>
        <w:contextualSpacing/>
        <w:jc w:val="both"/>
        <w:outlineLvl w:val="0"/>
        <w:rPr>
          <w:rFonts w:ascii="Calibri" w:eastAsia="Calibri" w:hAnsi="Calibri" w:cs="Calibri"/>
          <w:sz w:val="24"/>
          <w:szCs w:val="20"/>
        </w:rPr>
      </w:pPr>
    </w:p>
    <w:p w14:paraId="1DA04C82" w14:textId="77777777" w:rsidR="000A1083" w:rsidRPr="000A1083" w:rsidRDefault="000A1083" w:rsidP="000A1083">
      <w:pPr>
        <w:spacing w:after="0" w:line="240" w:lineRule="auto"/>
        <w:ind w:left="576"/>
        <w:contextualSpacing/>
        <w:jc w:val="both"/>
        <w:outlineLvl w:val="0"/>
        <w:rPr>
          <w:rFonts w:ascii="Calibri" w:eastAsia="Calibri" w:hAnsi="Calibri" w:cs="Calibri"/>
          <w:sz w:val="24"/>
          <w:szCs w:val="20"/>
        </w:rPr>
      </w:pPr>
    </w:p>
    <w:p w14:paraId="29A3C60F" w14:textId="77777777" w:rsidR="000A1083" w:rsidRPr="000A1083" w:rsidRDefault="000A1083" w:rsidP="000A1083">
      <w:pPr>
        <w:spacing w:after="0" w:line="240" w:lineRule="auto"/>
        <w:ind w:left="576"/>
        <w:contextualSpacing/>
        <w:jc w:val="both"/>
        <w:outlineLvl w:val="0"/>
        <w:rPr>
          <w:rFonts w:ascii="Calibri" w:eastAsia="Calibri" w:hAnsi="Calibri" w:cs="Calibri"/>
          <w:sz w:val="24"/>
          <w:szCs w:val="20"/>
        </w:rPr>
      </w:pPr>
    </w:p>
    <w:p w14:paraId="0AF1F516" w14:textId="77777777" w:rsidR="000A1083" w:rsidRPr="000A1083" w:rsidRDefault="000A1083" w:rsidP="000A1083">
      <w:pPr>
        <w:spacing w:after="0" w:line="240" w:lineRule="auto"/>
        <w:ind w:left="576"/>
        <w:contextualSpacing/>
        <w:jc w:val="both"/>
        <w:outlineLvl w:val="0"/>
        <w:rPr>
          <w:rFonts w:ascii="Calibri" w:eastAsia="Calibri" w:hAnsi="Calibri" w:cs="Calibri"/>
          <w:sz w:val="24"/>
          <w:szCs w:val="20"/>
        </w:rPr>
      </w:pPr>
    </w:p>
    <w:p w14:paraId="7F53F2FA" w14:textId="77777777" w:rsidR="000A1083" w:rsidRPr="000A1083" w:rsidRDefault="000A1083" w:rsidP="000A1083">
      <w:pPr>
        <w:spacing w:after="0" w:line="240" w:lineRule="auto"/>
        <w:ind w:left="576"/>
        <w:contextualSpacing/>
        <w:jc w:val="both"/>
        <w:outlineLvl w:val="0"/>
        <w:rPr>
          <w:rFonts w:ascii="Calibri" w:eastAsia="Calibri" w:hAnsi="Calibri" w:cs="Calibri"/>
          <w:sz w:val="24"/>
          <w:szCs w:val="20"/>
        </w:rPr>
      </w:pPr>
    </w:p>
    <w:p w14:paraId="529D648B" w14:textId="77777777" w:rsidR="000A1083" w:rsidRPr="000A1083" w:rsidRDefault="000A1083" w:rsidP="000A1083">
      <w:pPr>
        <w:spacing w:after="0" w:line="240" w:lineRule="auto"/>
        <w:ind w:left="576"/>
        <w:contextualSpacing/>
        <w:jc w:val="both"/>
        <w:outlineLvl w:val="0"/>
        <w:rPr>
          <w:rFonts w:ascii="Calibri" w:eastAsia="Calibri" w:hAnsi="Calibri" w:cs="Calibri"/>
          <w:sz w:val="24"/>
          <w:szCs w:val="20"/>
        </w:rPr>
      </w:pPr>
    </w:p>
    <w:p w14:paraId="7B270EEB" w14:textId="77777777" w:rsidR="000A1083" w:rsidRPr="000A1083" w:rsidRDefault="000A1083" w:rsidP="000A1083">
      <w:pPr>
        <w:spacing w:after="0" w:line="240" w:lineRule="auto"/>
        <w:ind w:left="576"/>
        <w:contextualSpacing/>
        <w:jc w:val="both"/>
        <w:outlineLvl w:val="0"/>
        <w:rPr>
          <w:rFonts w:ascii="Calibri" w:eastAsia="Calibri" w:hAnsi="Calibri" w:cs="Calibri"/>
          <w:sz w:val="24"/>
          <w:szCs w:val="20"/>
        </w:rPr>
      </w:pPr>
    </w:p>
    <w:p w14:paraId="24745930" w14:textId="77777777" w:rsidR="000A1083" w:rsidRPr="000A1083" w:rsidRDefault="000A1083" w:rsidP="000A1083">
      <w:pPr>
        <w:spacing w:after="0" w:line="240" w:lineRule="auto"/>
        <w:ind w:left="576"/>
        <w:contextualSpacing/>
        <w:jc w:val="both"/>
        <w:outlineLvl w:val="0"/>
        <w:rPr>
          <w:rFonts w:ascii="Calibri" w:eastAsia="Calibri" w:hAnsi="Calibri" w:cs="Calibri"/>
          <w:sz w:val="24"/>
          <w:szCs w:val="20"/>
        </w:rPr>
      </w:pPr>
    </w:p>
    <w:p w14:paraId="1E8E5E2E" w14:textId="77777777" w:rsidR="000A1083" w:rsidRPr="000A1083" w:rsidRDefault="000A1083" w:rsidP="000A1083">
      <w:pPr>
        <w:spacing w:after="0" w:line="240" w:lineRule="auto"/>
        <w:ind w:left="576"/>
        <w:contextualSpacing/>
        <w:jc w:val="both"/>
        <w:outlineLvl w:val="0"/>
        <w:rPr>
          <w:rFonts w:ascii="Calibri" w:eastAsia="Calibri" w:hAnsi="Calibri" w:cs="Calibri"/>
          <w:sz w:val="24"/>
          <w:szCs w:val="20"/>
        </w:rPr>
      </w:pPr>
    </w:p>
    <w:p w14:paraId="56BFD916" w14:textId="77777777" w:rsidR="000A1083" w:rsidRPr="000A1083" w:rsidRDefault="000A1083" w:rsidP="000A1083">
      <w:pPr>
        <w:spacing w:after="0" w:line="240" w:lineRule="auto"/>
        <w:ind w:left="576"/>
        <w:contextualSpacing/>
        <w:jc w:val="both"/>
        <w:outlineLvl w:val="0"/>
        <w:rPr>
          <w:rFonts w:ascii="Calibri" w:eastAsia="Calibri" w:hAnsi="Calibri" w:cs="Calibri"/>
          <w:sz w:val="24"/>
          <w:szCs w:val="20"/>
        </w:rPr>
      </w:pPr>
    </w:p>
    <w:p w14:paraId="18F7FAAF" w14:textId="77777777" w:rsidR="000A1083" w:rsidRPr="000A1083" w:rsidRDefault="000A1083" w:rsidP="000A1083">
      <w:pPr>
        <w:spacing w:after="0" w:line="240" w:lineRule="auto"/>
        <w:ind w:left="576"/>
        <w:contextualSpacing/>
        <w:jc w:val="both"/>
        <w:outlineLvl w:val="0"/>
        <w:rPr>
          <w:rFonts w:ascii="Calibri" w:eastAsia="Calibri" w:hAnsi="Calibri" w:cs="Calibri"/>
          <w:sz w:val="24"/>
          <w:szCs w:val="20"/>
        </w:rPr>
      </w:pPr>
    </w:p>
    <w:p w14:paraId="7C58CF4E" w14:textId="77777777" w:rsidR="000A1083" w:rsidRPr="000A1083" w:rsidRDefault="000A1083" w:rsidP="000A1083">
      <w:pPr>
        <w:spacing w:after="0" w:line="240" w:lineRule="auto"/>
        <w:ind w:left="576"/>
        <w:contextualSpacing/>
        <w:jc w:val="both"/>
        <w:outlineLvl w:val="0"/>
        <w:rPr>
          <w:rFonts w:ascii="Calibri" w:eastAsia="Calibri" w:hAnsi="Calibri" w:cs="Calibri"/>
          <w:sz w:val="24"/>
          <w:szCs w:val="20"/>
        </w:rPr>
      </w:pPr>
    </w:p>
    <w:p w14:paraId="7615EB54" w14:textId="77777777" w:rsidR="000A1083" w:rsidRPr="000A1083" w:rsidRDefault="000A1083" w:rsidP="000A1083">
      <w:pPr>
        <w:spacing w:after="0" w:line="240" w:lineRule="auto"/>
        <w:ind w:left="576"/>
        <w:contextualSpacing/>
        <w:jc w:val="both"/>
        <w:outlineLvl w:val="0"/>
        <w:rPr>
          <w:rFonts w:ascii="Calibri" w:eastAsia="Calibri" w:hAnsi="Calibri" w:cs="Calibri"/>
          <w:sz w:val="24"/>
          <w:szCs w:val="20"/>
        </w:rPr>
      </w:pPr>
    </w:p>
    <w:p w14:paraId="41F1E96E" w14:textId="77777777" w:rsidR="000A1083" w:rsidRPr="000A1083" w:rsidRDefault="000A1083" w:rsidP="000A1083">
      <w:pPr>
        <w:spacing w:after="0" w:line="240" w:lineRule="auto"/>
        <w:ind w:left="576"/>
        <w:contextualSpacing/>
        <w:jc w:val="both"/>
        <w:outlineLvl w:val="0"/>
        <w:rPr>
          <w:rFonts w:ascii="Calibri" w:eastAsia="Calibri" w:hAnsi="Calibri" w:cs="Calibri"/>
          <w:sz w:val="24"/>
          <w:szCs w:val="20"/>
        </w:rPr>
      </w:pPr>
    </w:p>
    <w:p w14:paraId="7894FACC" w14:textId="77777777" w:rsidR="000A1083" w:rsidRPr="000A1083" w:rsidRDefault="000A1083" w:rsidP="000A1083">
      <w:pPr>
        <w:spacing w:after="0" w:line="240" w:lineRule="auto"/>
        <w:jc w:val="center"/>
        <w:rPr>
          <w:rFonts w:ascii="Calibri" w:eastAsia="Times New Roman" w:hAnsi="Calibri" w:cs="Times New Roman"/>
          <w:b/>
          <w:bCs/>
          <w:color w:val="000000"/>
          <w:sz w:val="20"/>
          <w:szCs w:val="20"/>
          <w:lang w:eastAsia="es-CL"/>
        </w:rPr>
        <w:sectPr w:rsidR="000A1083" w:rsidRPr="000A1083" w:rsidSect="009747CA">
          <w:footerReference w:type="default" r:id="rId14"/>
          <w:type w:val="nextColumn"/>
          <w:pgSz w:w="15840" w:h="12240" w:orient="landscape" w:code="1"/>
          <w:pgMar w:top="1134" w:right="1134" w:bottom="1134" w:left="1134" w:header="708" w:footer="708" w:gutter="0"/>
          <w:cols w:space="708"/>
          <w:docGrid w:linePitch="360"/>
        </w:sectPr>
      </w:pPr>
    </w:p>
    <w:tbl>
      <w:tblPr>
        <w:tblW w:w="5000" w:type="pct"/>
        <w:jc w:val="center"/>
        <w:tblCellMar>
          <w:left w:w="70" w:type="dxa"/>
          <w:right w:w="70" w:type="dxa"/>
        </w:tblCellMar>
        <w:tblLook w:val="04A0" w:firstRow="1" w:lastRow="0" w:firstColumn="1" w:lastColumn="0" w:noHBand="0" w:noVBand="1"/>
      </w:tblPr>
      <w:tblGrid>
        <w:gridCol w:w="6018"/>
        <w:gridCol w:w="4004"/>
        <w:gridCol w:w="3540"/>
      </w:tblGrid>
      <w:tr w:rsidR="000A1083" w:rsidRPr="000A1083" w14:paraId="1FE9D0FC" w14:textId="77777777" w:rsidTr="00CF2114">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665C26" w14:textId="14DAB536" w:rsidR="000A1083" w:rsidRPr="000A1083" w:rsidRDefault="000A1083" w:rsidP="000A1083">
            <w:pPr>
              <w:spacing w:after="0" w:line="240" w:lineRule="auto"/>
              <w:jc w:val="center"/>
              <w:rPr>
                <w:rFonts w:ascii="Calibri" w:eastAsia="Times New Roman" w:hAnsi="Calibri" w:cs="Times New Roman"/>
                <w:b/>
                <w:bCs/>
                <w:color w:val="000000"/>
                <w:sz w:val="20"/>
                <w:szCs w:val="20"/>
                <w:lang w:eastAsia="es-CL"/>
              </w:rPr>
            </w:pPr>
            <w:r w:rsidRPr="000A1083">
              <w:rPr>
                <w:rFonts w:ascii="Calibri" w:eastAsia="Times New Roman" w:hAnsi="Calibri" w:cs="Times New Roman"/>
                <w:b/>
                <w:bCs/>
                <w:color w:val="000000"/>
                <w:sz w:val="20"/>
                <w:szCs w:val="20"/>
                <w:lang w:eastAsia="es-CL"/>
              </w:rPr>
              <w:lastRenderedPageBreak/>
              <w:t xml:space="preserve">Registros </w:t>
            </w:r>
          </w:p>
        </w:tc>
      </w:tr>
      <w:tr w:rsidR="000A1083" w:rsidRPr="000A1083" w14:paraId="578A5ED7" w14:textId="77777777" w:rsidTr="00CF2114">
        <w:trPr>
          <w:trHeight w:val="7071"/>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30958" w14:textId="428EF224" w:rsidR="000A1083" w:rsidRPr="000A1083" w:rsidRDefault="00B575CE" w:rsidP="000A1083">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00EC1F7B" wp14:editId="6F99722D">
                  <wp:extent cx="7067550" cy="35528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067550" cy="3552825"/>
                          </a:xfrm>
                          <a:prstGeom prst="rect">
                            <a:avLst/>
                          </a:prstGeom>
                          <a:effectLst/>
                        </pic:spPr>
                      </pic:pic>
                    </a:graphicData>
                  </a:graphic>
                </wp:inline>
              </w:drawing>
            </w:r>
          </w:p>
        </w:tc>
      </w:tr>
      <w:tr w:rsidR="000A1083" w:rsidRPr="000A1083" w14:paraId="03DA891D" w14:textId="77777777" w:rsidTr="00CF2114">
        <w:trPr>
          <w:trHeight w:val="300"/>
          <w:jc w:val="center"/>
        </w:trPr>
        <w:tc>
          <w:tcPr>
            <w:tcW w:w="2219" w:type="pct"/>
            <w:tcBorders>
              <w:top w:val="single" w:sz="4" w:space="0" w:color="auto"/>
              <w:left w:val="single" w:sz="4" w:space="0" w:color="auto"/>
              <w:bottom w:val="single" w:sz="4" w:space="0" w:color="000000"/>
              <w:right w:val="single" w:sz="4" w:space="0" w:color="000000"/>
            </w:tcBorders>
            <w:noWrap/>
            <w:vAlign w:val="center"/>
            <w:hideMark/>
          </w:tcPr>
          <w:p w14:paraId="72655131" w14:textId="7D7B8056" w:rsidR="000A1083" w:rsidRPr="000A1083" w:rsidRDefault="00CF2114" w:rsidP="000A1083">
            <w:pPr>
              <w:spacing w:after="0" w:line="240" w:lineRule="auto"/>
              <w:contextualSpacing/>
              <w:outlineLvl w:val="1"/>
              <w:rPr>
                <w:rFonts w:ascii="Calibri" w:eastAsia="Times New Roman" w:hAnsi="Calibri" w:cs="Calibri"/>
                <w:b/>
                <w:color w:val="000000"/>
                <w:sz w:val="18"/>
                <w:szCs w:val="20"/>
                <w:lang w:eastAsia="es-CL"/>
              </w:rPr>
            </w:pPr>
            <w:bookmarkStart w:id="92" w:name="_Toc353998121"/>
            <w:bookmarkStart w:id="93" w:name="_Toc353998194"/>
            <w:bookmarkStart w:id="94" w:name="_Toc382383548"/>
            <w:bookmarkStart w:id="95" w:name="_Toc382472370"/>
            <w:bookmarkStart w:id="96" w:name="_Toc390184280"/>
            <w:bookmarkStart w:id="97" w:name="_Toc390360011"/>
            <w:bookmarkStart w:id="98" w:name="_Toc390777032"/>
            <w:bookmarkStart w:id="99" w:name="_Toc447875243"/>
            <w:bookmarkStart w:id="100" w:name="_Toc448926733"/>
            <w:bookmarkStart w:id="101" w:name="_Toc448926922"/>
            <w:bookmarkStart w:id="102" w:name="_Toc448927010"/>
            <w:bookmarkStart w:id="103" w:name="_Toc448928073"/>
            <w:bookmarkStart w:id="104" w:name="_Toc449085421"/>
            <w:bookmarkStart w:id="105" w:name="_Toc449105979"/>
            <w:bookmarkStart w:id="106" w:name="_Toc449106095"/>
            <w:bookmarkStart w:id="107" w:name="_Toc449517537"/>
            <w:bookmarkStart w:id="108" w:name="_Toc34314469"/>
            <w:r>
              <w:rPr>
                <w:rFonts w:ascii="Calibri" w:eastAsia="Calibri" w:hAnsi="Calibri" w:cs="Calibri"/>
                <w:b/>
                <w:sz w:val="18"/>
                <w:szCs w:val="20"/>
              </w:rPr>
              <w:t>Recorte Reporte Técnico</w:t>
            </w:r>
            <w:r w:rsidR="000A1083" w:rsidRPr="000A1083">
              <w:rPr>
                <w:rFonts w:ascii="Calibri" w:eastAsia="Calibri" w:hAnsi="Calibri" w:cs="Calibri"/>
                <w:b/>
                <w:sz w:val="18"/>
                <w:szCs w:val="20"/>
              </w:rPr>
              <w:t>.</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tc>
        <w:tc>
          <w:tcPr>
            <w:tcW w:w="2781" w:type="pct"/>
            <w:gridSpan w:val="2"/>
            <w:tcBorders>
              <w:top w:val="single" w:sz="4" w:space="0" w:color="auto"/>
              <w:left w:val="single" w:sz="4" w:space="0" w:color="auto"/>
              <w:bottom w:val="single" w:sz="4" w:space="0" w:color="000000"/>
              <w:right w:val="single" w:sz="4" w:space="0" w:color="000000"/>
            </w:tcBorders>
            <w:noWrap/>
            <w:vAlign w:val="center"/>
            <w:hideMark/>
          </w:tcPr>
          <w:p w14:paraId="33E8C501" w14:textId="44AD27BF" w:rsidR="000A1083" w:rsidRPr="000A1083" w:rsidRDefault="000A1083" w:rsidP="000A1083">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Fecha:</w:t>
            </w:r>
            <w:r w:rsidR="00CF2114">
              <w:rPr>
                <w:rFonts w:ascii="Calibri" w:eastAsia="Times New Roman" w:hAnsi="Calibri" w:cs="Times New Roman"/>
                <w:b/>
                <w:color w:val="000000"/>
                <w:sz w:val="18"/>
                <w:szCs w:val="18"/>
                <w:lang w:eastAsia="es-CL"/>
              </w:rPr>
              <w:t xml:space="preserve"> 15 febrero 2020</w:t>
            </w:r>
          </w:p>
        </w:tc>
      </w:tr>
      <w:tr w:rsidR="000A1083" w:rsidRPr="000A1083" w14:paraId="0AD8CA2C" w14:textId="77777777" w:rsidTr="00DB2D64">
        <w:trPr>
          <w:trHeight w:val="300"/>
          <w:jc w:val="center"/>
        </w:trPr>
        <w:tc>
          <w:tcPr>
            <w:tcW w:w="2219"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71CAD787" w14:textId="50092D61" w:rsidR="000A1083" w:rsidRPr="000A1083" w:rsidRDefault="000A1083" w:rsidP="000A1083">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 xml:space="preserve">Coordenadas UTM DATUM WGS84 HUSO </w:t>
            </w:r>
            <w:r w:rsidR="00CF2114">
              <w:rPr>
                <w:rFonts w:ascii="Calibri" w:eastAsia="Times New Roman" w:hAnsi="Calibri" w:cs="Times New Roman"/>
                <w:b/>
                <w:color w:val="000000"/>
                <w:sz w:val="18"/>
                <w:szCs w:val="18"/>
                <w:lang w:eastAsia="es-CL"/>
              </w:rPr>
              <w:t>18</w:t>
            </w:r>
          </w:p>
        </w:tc>
        <w:tc>
          <w:tcPr>
            <w:tcW w:w="1476" w:type="pct"/>
            <w:tcBorders>
              <w:top w:val="single" w:sz="4" w:space="0" w:color="auto"/>
              <w:left w:val="nil"/>
              <w:bottom w:val="single" w:sz="4" w:space="0" w:color="auto"/>
              <w:right w:val="single" w:sz="4" w:space="0" w:color="000000"/>
            </w:tcBorders>
            <w:shd w:val="clear" w:color="auto" w:fill="auto"/>
            <w:noWrap/>
            <w:vAlign w:val="center"/>
          </w:tcPr>
          <w:p w14:paraId="0DBB4684" w14:textId="28E07A44" w:rsidR="000A1083" w:rsidRPr="000A1083" w:rsidRDefault="000A1083" w:rsidP="000A1083">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Norte:</w:t>
            </w:r>
            <w:r w:rsidRPr="000A1083">
              <w:rPr>
                <w:rFonts w:ascii="Calibri" w:eastAsia="Times New Roman" w:hAnsi="Calibri" w:cs="Times New Roman"/>
                <w:color w:val="000000"/>
                <w:sz w:val="18"/>
                <w:szCs w:val="18"/>
                <w:lang w:eastAsia="es-CL"/>
              </w:rPr>
              <w:t xml:space="preserve"> </w:t>
            </w:r>
            <w:r w:rsidR="00CF2114">
              <w:rPr>
                <w:rFonts w:ascii="Calibri" w:eastAsia="Times New Roman" w:hAnsi="Calibri" w:cs="Times New Roman"/>
                <w:color w:val="000000"/>
                <w:sz w:val="18"/>
                <w:szCs w:val="18"/>
                <w:lang w:eastAsia="es-CL"/>
              </w:rPr>
              <w:t>5.591.036</w:t>
            </w:r>
          </w:p>
        </w:tc>
        <w:tc>
          <w:tcPr>
            <w:tcW w:w="1305" w:type="pct"/>
            <w:tcBorders>
              <w:top w:val="single" w:sz="4" w:space="0" w:color="auto"/>
              <w:left w:val="nil"/>
              <w:bottom w:val="single" w:sz="4" w:space="0" w:color="auto"/>
              <w:right w:val="single" w:sz="4" w:space="0" w:color="000000"/>
            </w:tcBorders>
            <w:shd w:val="clear" w:color="auto" w:fill="auto"/>
            <w:noWrap/>
            <w:vAlign w:val="center"/>
          </w:tcPr>
          <w:p w14:paraId="648CDBCA" w14:textId="67EB18D2" w:rsidR="000A1083" w:rsidRPr="000A1083" w:rsidRDefault="000A1083" w:rsidP="000A1083">
            <w:pPr>
              <w:spacing w:after="0" w:line="240" w:lineRule="auto"/>
              <w:rPr>
                <w:rFonts w:ascii="Calibri" w:eastAsia="Times New Roman" w:hAnsi="Calibri" w:cs="Times New Roman"/>
                <w:b/>
                <w:color w:val="000000"/>
                <w:sz w:val="18"/>
                <w:szCs w:val="18"/>
                <w:lang w:eastAsia="es-CL"/>
              </w:rPr>
            </w:pPr>
            <w:r w:rsidRPr="000A1083">
              <w:rPr>
                <w:rFonts w:ascii="Calibri" w:eastAsia="Times New Roman" w:hAnsi="Calibri" w:cs="Times New Roman"/>
                <w:b/>
                <w:color w:val="000000"/>
                <w:sz w:val="18"/>
                <w:szCs w:val="18"/>
                <w:lang w:eastAsia="es-CL"/>
              </w:rPr>
              <w:t>Este:</w:t>
            </w:r>
            <w:r w:rsidRPr="000A1083">
              <w:rPr>
                <w:rFonts w:ascii="Calibri" w:eastAsia="Times New Roman" w:hAnsi="Calibri" w:cs="Times New Roman"/>
                <w:color w:val="000000"/>
                <w:sz w:val="18"/>
                <w:szCs w:val="18"/>
                <w:lang w:eastAsia="es-CL"/>
              </w:rPr>
              <w:t xml:space="preserve"> </w:t>
            </w:r>
            <w:r w:rsidR="00CF2114">
              <w:rPr>
                <w:rFonts w:ascii="Calibri" w:eastAsia="Times New Roman" w:hAnsi="Calibri" w:cs="Times New Roman"/>
                <w:color w:val="000000"/>
                <w:sz w:val="18"/>
                <w:szCs w:val="18"/>
                <w:lang w:eastAsia="es-CL"/>
              </w:rPr>
              <w:t>649.950</w:t>
            </w:r>
          </w:p>
        </w:tc>
      </w:tr>
      <w:tr w:rsidR="000A1083" w:rsidRPr="000A1083" w14:paraId="18B4B5D9" w14:textId="77777777" w:rsidTr="00DB2D64">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39D0C224" w14:textId="0E75AACB" w:rsidR="000A1083" w:rsidRPr="000A1083" w:rsidRDefault="000A1083" w:rsidP="000A1083">
            <w:pPr>
              <w:spacing w:after="0" w:line="240" w:lineRule="auto"/>
              <w:rPr>
                <w:rFonts w:ascii="Calibri" w:eastAsia="Times New Roman" w:hAnsi="Calibri" w:cs="Times New Roman"/>
                <w:color w:val="000000"/>
                <w:sz w:val="18"/>
                <w:szCs w:val="18"/>
                <w:lang w:eastAsia="es-CL"/>
              </w:rPr>
            </w:pPr>
            <w:r w:rsidRPr="000A1083">
              <w:rPr>
                <w:rFonts w:ascii="Calibri" w:eastAsia="Times New Roman" w:hAnsi="Calibri" w:cs="Times New Roman"/>
                <w:b/>
                <w:color w:val="000000"/>
                <w:sz w:val="18"/>
                <w:szCs w:val="18"/>
                <w:lang w:eastAsia="es-CL"/>
              </w:rPr>
              <w:t>Descripción del medio de prueba:</w:t>
            </w:r>
            <w:r w:rsidRPr="000A1083">
              <w:rPr>
                <w:rFonts w:ascii="Calibri" w:eastAsia="Times New Roman" w:hAnsi="Calibri" w:cs="Times New Roman"/>
                <w:color w:val="000000"/>
                <w:sz w:val="18"/>
                <w:szCs w:val="18"/>
                <w:lang w:eastAsia="es-CL"/>
              </w:rPr>
              <w:t xml:space="preserve"> </w:t>
            </w:r>
            <w:r w:rsidR="00CF2114">
              <w:rPr>
                <w:rFonts w:ascii="Calibri" w:eastAsia="Times New Roman" w:hAnsi="Calibri" w:cs="Times New Roman"/>
                <w:color w:val="000000"/>
                <w:sz w:val="18"/>
                <w:szCs w:val="18"/>
                <w:lang w:eastAsia="es-CL"/>
              </w:rPr>
              <w:t xml:space="preserve">El recorte informa sobre el resumen de las mediciones efectuadas durante le día 15 de febrero de 2020 y que dan cuenta de superación en la normativa, durante el horario nocturno. Se adjunta Reportes Técnicos (Anexo </w:t>
            </w:r>
            <w:r w:rsidR="000B1DD2">
              <w:rPr>
                <w:rFonts w:ascii="Calibri" w:eastAsia="Times New Roman" w:hAnsi="Calibri" w:cs="Times New Roman"/>
                <w:color w:val="000000"/>
                <w:sz w:val="18"/>
                <w:szCs w:val="18"/>
                <w:lang w:eastAsia="es-CL"/>
              </w:rPr>
              <w:t>8</w:t>
            </w:r>
            <w:r w:rsidR="00CF2114">
              <w:rPr>
                <w:rFonts w:ascii="Calibri" w:eastAsia="Times New Roman" w:hAnsi="Calibri" w:cs="Times New Roman"/>
                <w:color w:val="000000"/>
                <w:sz w:val="18"/>
                <w:szCs w:val="18"/>
                <w:lang w:eastAsia="es-CL"/>
              </w:rPr>
              <w:t>)</w:t>
            </w:r>
          </w:p>
        </w:tc>
      </w:tr>
      <w:tr w:rsidR="000A1083" w:rsidRPr="000A1083" w14:paraId="0D4D46DF" w14:textId="77777777" w:rsidTr="00DB2D64">
        <w:trPr>
          <w:trHeight w:val="305"/>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67B10658" w14:textId="77777777" w:rsidR="000A1083" w:rsidRPr="000A1083" w:rsidRDefault="000A1083" w:rsidP="000A1083">
            <w:pPr>
              <w:spacing w:after="0" w:line="240" w:lineRule="auto"/>
              <w:rPr>
                <w:rFonts w:ascii="Calibri" w:eastAsia="Times New Roman" w:hAnsi="Calibri" w:cs="Times New Roman"/>
                <w:color w:val="000000"/>
                <w:lang w:eastAsia="es-CL"/>
              </w:rPr>
            </w:pPr>
          </w:p>
        </w:tc>
      </w:tr>
    </w:tbl>
    <w:p w14:paraId="356621EA" w14:textId="77777777" w:rsidR="000A1083" w:rsidRPr="000A1083" w:rsidRDefault="000A1083" w:rsidP="000A1083">
      <w:pPr>
        <w:rPr>
          <w:rFonts w:ascii="Calibri" w:eastAsia="Calibri" w:hAnsi="Calibri" w:cs="Calibri"/>
          <w:sz w:val="28"/>
          <w:szCs w:val="32"/>
        </w:rPr>
      </w:pPr>
    </w:p>
    <w:p w14:paraId="6E2D6328" w14:textId="77777777" w:rsidR="000A1083" w:rsidRPr="000A1083" w:rsidRDefault="000A1083" w:rsidP="000A1083">
      <w:pPr>
        <w:rPr>
          <w:rFonts w:ascii="Calibri" w:eastAsia="Calibri" w:hAnsi="Calibri" w:cs="Calibri"/>
          <w:sz w:val="28"/>
          <w:szCs w:val="32"/>
        </w:rPr>
        <w:sectPr w:rsidR="000A1083" w:rsidRPr="000A1083" w:rsidSect="00DB2D64">
          <w:type w:val="nextColumn"/>
          <w:pgSz w:w="15840" w:h="12240" w:orient="landscape" w:code="1"/>
          <w:pgMar w:top="1134" w:right="1134" w:bottom="1134" w:left="1134" w:header="709" w:footer="709" w:gutter="0"/>
          <w:cols w:space="708"/>
          <w:docGrid w:linePitch="360"/>
        </w:sectPr>
      </w:pPr>
    </w:p>
    <w:p w14:paraId="5E41F150" w14:textId="77777777" w:rsidR="000A1083" w:rsidRPr="000A1083" w:rsidRDefault="000A1083" w:rsidP="000A1083">
      <w:pPr>
        <w:pStyle w:val="Ttulo1"/>
      </w:pPr>
      <w:bookmarkStart w:id="109" w:name="_Toc34314470"/>
      <w:bookmarkEnd w:id="84"/>
      <w:bookmarkEnd w:id="85"/>
      <w:bookmarkEnd w:id="86"/>
      <w:bookmarkEnd w:id="87"/>
      <w:bookmarkEnd w:id="88"/>
      <w:bookmarkEnd w:id="89"/>
      <w:bookmarkEnd w:id="90"/>
      <w:bookmarkEnd w:id="91"/>
      <w:r w:rsidRPr="000A1083">
        <w:lastRenderedPageBreak/>
        <w:t>CONCLUSIÓN</w:t>
      </w:r>
      <w:bookmarkEnd w:id="109"/>
    </w:p>
    <w:p w14:paraId="22D3669A" w14:textId="77777777" w:rsidR="000A1083" w:rsidRPr="000A1083" w:rsidRDefault="000A1083" w:rsidP="000A1083">
      <w:pPr>
        <w:spacing w:after="0" w:line="240" w:lineRule="auto"/>
        <w:contextualSpacing/>
        <w:jc w:val="both"/>
        <w:rPr>
          <w:rFonts w:eastAsia="Calibri" w:cstheme="minorHAnsi"/>
          <w:b/>
          <w:sz w:val="20"/>
          <w:szCs w:val="20"/>
        </w:rPr>
      </w:pPr>
    </w:p>
    <w:p w14:paraId="2313E1F0" w14:textId="2E3608F0" w:rsidR="000A1083" w:rsidRPr="000A1083" w:rsidRDefault="000A1083" w:rsidP="000A1083">
      <w:pPr>
        <w:spacing w:after="0" w:line="240" w:lineRule="auto"/>
        <w:contextualSpacing/>
        <w:jc w:val="both"/>
        <w:rPr>
          <w:rFonts w:eastAsia="Calibri" w:cstheme="minorHAnsi"/>
          <w:sz w:val="20"/>
          <w:szCs w:val="20"/>
        </w:rPr>
      </w:pPr>
      <w:r w:rsidRPr="000A1083">
        <w:rPr>
          <w:rFonts w:eastAsia="Calibri" w:cstheme="minorHAnsi"/>
          <w:sz w:val="20"/>
          <w:szCs w:val="20"/>
        </w:rPr>
        <w:t>En consideración a los hechos constatados e indicados en el punto anterior, se verifican los siguientes hallazgos:</w:t>
      </w:r>
    </w:p>
    <w:p w14:paraId="4CCF6C4F" w14:textId="77777777" w:rsidR="000A1083" w:rsidRPr="000A1083" w:rsidRDefault="000A1083" w:rsidP="000A1083">
      <w:pPr>
        <w:spacing w:after="0" w:line="240" w:lineRule="auto"/>
        <w:contextualSpacing/>
        <w:jc w:val="both"/>
        <w:rPr>
          <w:rFonts w:eastAsia="Calibri" w:cstheme="minorHAnsi"/>
          <w:sz w:val="20"/>
          <w:szCs w:val="20"/>
        </w:rPr>
      </w:pPr>
    </w:p>
    <w:tbl>
      <w:tblPr>
        <w:tblStyle w:val="Tablaconcuadrcula"/>
        <w:tblW w:w="5000" w:type="pct"/>
        <w:jc w:val="center"/>
        <w:tblLook w:val="04A0" w:firstRow="1" w:lastRow="0" w:firstColumn="1" w:lastColumn="0" w:noHBand="0" w:noVBand="1"/>
      </w:tblPr>
      <w:tblGrid>
        <w:gridCol w:w="1096"/>
        <w:gridCol w:w="4196"/>
        <w:gridCol w:w="4670"/>
      </w:tblGrid>
      <w:tr w:rsidR="000A1083" w:rsidRPr="000A1083" w14:paraId="1D917F5E" w14:textId="77777777" w:rsidTr="00DB2D64">
        <w:trPr>
          <w:trHeight w:val="58"/>
          <w:tblHeader/>
          <w:jc w:val="center"/>
        </w:trPr>
        <w:tc>
          <w:tcPr>
            <w:tcW w:w="550" w:type="pct"/>
            <w:shd w:val="clear" w:color="auto" w:fill="D9D9D9" w:themeFill="background1" w:themeFillShade="D9"/>
            <w:vAlign w:val="center"/>
          </w:tcPr>
          <w:p w14:paraId="4C7AEE69" w14:textId="77777777" w:rsidR="000A1083" w:rsidRPr="000A1083" w:rsidRDefault="000A1083" w:rsidP="000A1083">
            <w:pPr>
              <w:jc w:val="center"/>
              <w:rPr>
                <w:rFonts w:cstheme="minorHAnsi"/>
                <w:b/>
              </w:rPr>
            </w:pPr>
            <w:r w:rsidRPr="000A1083">
              <w:rPr>
                <w:rFonts w:cstheme="minorHAnsi"/>
                <w:b/>
              </w:rPr>
              <w:t xml:space="preserve">N° </w:t>
            </w:r>
          </w:p>
        </w:tc>
        <w:tc>
          <w:tcPr>
            <w:tcW w:w="2106" w:type="pct"/>
            <w:shd w:val="clear" w:color="auto" w:fill="D9D9D9" w:themeFill="background1" w:themeFillShade="D9"/>
            <w:vAlign w:val="center"/>
          </w:tcPr>
          <w:p w14:paraId="23191893" w14:textId="77777777" w:rsidR="000A1083" w:rsidRPr="000A1083" w:rsidRDefault="000A1083" w:rsidP="000A1083">
            <w:pPr>
              <w:jc w:val="center"/>
              <w:rPr>
                <w:rFonts w:cstheme="minorHAnsi"/>
                <w:b/>
              </w:rPr>
            </w:pPr>
            <w:r w:rsidRPr="000A1083">
              <w:rPr>
                <w:rFonts w:cstheme="minorHAnsi"/>
                <w:b/>
              </w:rPr>
              <w:t>Medida asociada</w:t>
            </w:r>
          </w:p>
        </w:tc>
        <w:tc>
          <w:tcPr>
            <w:tcW w:w="2344" w:type="pct"/>
            <w:shd w:val="clear" w:color="auto" w:fill="D9D9D9" w:themeFill="background1" w:themeFillShade="D9"/>
          </w:tcPr>
          <w:p w14:paraId="14D07E7F" w14:textId="77777777" w:rsidR="000A1083" w:rsidRPr="000A1083" w:rsidRDefault="000A1083" w:rsidP="000A1083">
            <w:pPr>
              <w:jc w:val="center"/>
              <w:rPr>
                <w:rFonts w:cstheme="minorHAnsi"/>
                <w:b/>
              </w:rPr>
            </w:pPr>
            <w:r w:rsidRPr="000A1083">
              <w:rPr>
                <w:rFonts w:cstheme="minorHAnsi"/>
                <w:b/>
              </w:rPr>
              <w:t xml:space="preserve">Hallazgos </w:t>
            </w:r>
          </w:p>
        </w:tc>
      </w:tr>
      <w:tr w:rsidR="00CF2114" w:rsidRPr="000A1083" w14:paraId="0040D20E" w14:textId="77777777" w:rsidTr="00DB2D64">
        <w:trPr>
          <w:trHeight w:val="80"/>
          <w:jc w:val="center"/>
        </w:trPr>
        <w:tc>
          <w:tcPr>
            <w:tcW w:w="550" w:type="pct"/>
            <w:vAlign w:val="center"/>
          </w:tcPr>
          <w:p w14:paraId="71CFF996" w14:textId="77777777" w:rsidR="00CF2114" w:rsidRPr="000A1083" w:rsidRDefault="00CF2114" w:rsidP="00CF2114">
            <w:pPr>
              <w:widowControl w:val="0"/>
              <w:overflowPunct w:val="0"/>
              <w:autoSpaceDE w:val="0"/>
              <w:autoSpaceDN w:val="0"/>
              <w:adjustRightInd w:val="0"/>
              <w:spacing w:after="120" w:line="285" w:lineRule="auto"/>
              <w:jc w:val="center"/>
              <w:rPr>
                <w:rFonts w:cstheme="minorHAnsi"/>
                <w:iCs/>
              </w:rPr>
            </w:pPr>
            <w:r w:rsidRPr="000A1083">
              <w:rPr>
                <w:rFonts w:cstheme="minorHAnsi"/>
                <w:iCs/>
              </w:rPr>
              <w:t>1</w:t>
            </w:r>
          </w:p>
        </w:tc>
        <w:tc>
          <w:tcPr>
            <w:tcW w:w="2106" w:type="pct"/>
            <w:vAlign w:val="center"/>
          </w:tcPr>
          <w:p w14:paraId="2BF5C209" w14:textId="5CE95C0C" w:rsidR="00CF2114" w:rsidRDefault="00CF2114" w:rsidP="00CF2114">
            <w:pPr>
              <w:contextualSpacing/>
              <w:jc w:val="both"/>
              <w:rPr>
                <w:rFonts w:cstheme="minorHAnsi"/>
              </w:rPr>
            </w:pPr>
            <w:r>
              <w:rPr>
                <w:rFonts w:cstheme="minorHAnsi"/>
              </w:rPr>
              <w:t xml:space="preserve">Medida 1: </w:t>
            </w:r>
            <w:r w:rsidRPr="00352130">
              <w:rPr>
                <w:rFonts w:cstheme="minorHAnsi"/>
              </w:rPr>
              <w:t>Elaborar un informe técnico de diagnóstico de problemas acústicos</w:t>
            </w:r>
            <w:r>
              <w:rPr>
                <w:rFonts w:cstheme="minorHAnsi"/>
              </w:rPr>
              <w:t xml:space="preserve"> </w:t>
            </w:r>
            <w:r w:rsidRPr="00352130">
              <w:rPr>
                <w:rFonts w:cstheme="minorHAnsi"/>
              </w:rPr>
              <w:t>inclu</w:t>
            </w:r>
            <w:r>
              <w:rPr>
                <w:rFonts w:cstheme="minorHAnsi"/>
              </w:rPr>
              <w:t>yendo</w:t>
            </w:r>
            <w:r w:rsidRPr="00352130">
              <w:rPr>
                <w:rFonts w:cstheme="minorHAnsi"/>
              </w:rPr>
              <w:t xml:space="preserve"> sugerencias de acciones y mejoras</w:t>
            </w:r>
            <w:r>
              <w:rPr>
                <w:rFonts w:cstheme="minorHAnsi"/>
              </w:rPr>
              <w:t xml:space="preserve">, </w:t>
            </w:r>
            <w:r w:rsidRPr="00352130">
              <w:rPr>
                <w:rFonts w:cstheme="minorHAnsi"/>
              </w:rPr>
              <w:t>realizado por un profesional competente en la materia</w:t>
            </w:r>
            <w:r>
              <w:rPr>
                <w:rFonts w:cstheme="minorHAnsi"/>
              </w:rPr>
              <w:t>.</w:t>
            </w:r>
          </w:p>
          <w:p w14:paraId="64BD05A8" w14:textId="77777777" w:rsidR="00CF2114" w:rsidRPr="000A1083" w:rsidRDefault="00CF2114" w:rsidP="00CF2114">
            <w:pPr>
              <w:jc w:val="both"/>
              <w:rPr>
                <w:rFonts w:cstheme="minorHAnsi"/>
                <w:i/>
                <w:color w:val="FF0000"/>
              </w:rPr>
            </w:pPr>
          </w:p>
        </w:tc>
        <w:tc>
          <w:tcPr>
            <w:tcW w:w="2344" w:type="pct"/>
          </w:tcPr>
          <w:p w14:paraId="07E26202" w14:textId="77777777" w:rsidR="00CF2114" w:rsidRPr="00C42D58" w:rsidRDefault="00CF2114" w:rsidP="00CF2114">
            <w:pPr>
              <w:widowControl w:val="0"/>
              <w:overflowPunct w:val="0"/>
              <w:autoSpaceDE w:val="0"/>
              <w:autoSpaceDN w:val="0"/>
              <w:adjustRightInd w:val="0"/>
              <w:spacing w:after="120"/>
              <w:jc w:val="center"/>
              <w:rPr>
                <w:rFonts w:cstheme="minorHAnsi"/>
                <w:i/>
              </w:rPr>
            </w:pPr>
            <w:r w:rsidRPr="00C42D58">
              <w:rPr>
                <w:rFonts w:cstheme="minorHAnsi"/>
                <w:i/>
              </w:rPr>
              <w:t xml:space="preserve">El Titular no cumple con los plazos otorgados. </w:t>
            </w:r>
          </w:p>
          <w:p w14:paraId="5AB60A5F" w14:textId="0E5802A2" w:rsidR="00C42D58" w:rsidRPr="00C42D58" w:rsidRDefault="00C42D58" w:rsidP="00C42D58">
            <w:pPr>
              <w:widowControl w:val="0"/>
              <w:overflowPunct w:val="0"/>
              <w:autoSpaceDE w:val="0"/>
              <w:autoSpaceDN w:val="0"/>
              <w:adjustRightInd w:val="0"/>
              <w:spacing w:after="120"/>
              <w:jc w:val="both"/>
              <w:rPr>
                <w:rFonts w:cstheme="minorHAnsi"/>
                <w:i/>
              </w:rPr>
            </w:pPr>
            <w:r w:rsidRPr="00C42D58">
              <w:rPr>
                <w:rFonts w:cstheme="minorHAnsi"/>
                <w:i/>
              </w:rPr>
              <w:t>El día 05 de marzo de 2020 se ingresa a la Oficina Regional de Los Ríos de la SMA, documentación que da cuenta de la ejecución completa de la medida número 1.</w:t>
            </w:r>
          </w:p>
          <w:p w14:paraId="0E6CBC3F" w14:textId="363507C7" w:rsidR="00C42D58" w:rsidRPr="00C42D58" w:rsidRDefault="00C42D58" w:rsidP="00C42D58">
            <w:pPr>
              <w:widowControl w:val="0"/>
              <w:overflowPunct w:val="0"/>
              <w:autoSpaceDE w:val="0"/>
              <w:autoSpaceDN w:val="0"/>
              <w:adjustRightInd w:val="0"/>
              <w:spacing w:after="120"/>
              <w:jc w:val="both"/>
              <w:rPr>
                <w:rFonts w:cstheme="minorHAnsi"/>
                <w:i/>
              </w:rPr>
            </w:pPr>
            <w:r w:rsidRPr="00C42D58">
              <w:rPr>
                <w:rFonts w:cstheme="minorHAnsi"/>
                <w:i/>
              </w:rPr>
              <w:t>En dicha documentación, se presentan el levantamiento de equipos y de ai</w:t>
            </w:r>
            <w:r w:rsidR="002C0088">
              <w:rPr>
                <w:rFonts w:cstheme="minorHAnsi"/>
                <w:i/>
              </w:rPr>
              <w:t>s</w:t>
            </w:r>
            <w:r w:rsidRPr="00C42D58">
              <w:rPr>
                <w:rFonts w:cstheme="minorHAnsi"/>
                <w:i/>
              </w:rPr>
              <w:t xml:space="preserve">lamiento acústico actual. </w:t>
            </w:r>
          </w:p>
          <w:p w14:paraId="6B975482" w14:textId="77777777" w:rsidR="00C42D58" w:rsidRDefault="00C42D58" w:rsidP="00C42D58">
            <w:pPr>
              <w:widowControl w:val="0"/>
              <w:overflowPunct w:val="0"/>
              <w:autoSpaceDE w:val="0"/>
              <w:autoSpaceDN w:val="0"/>
              <w:adjustRightInd w:val="0"/>
              <w:spacing w:after="120"/>
              <w:jc w:val="both"/>
              <w:rPr>
                <w:rFonts w:cstheme="minorHAnsi"/>
                <w:i/>
              </w:rPr>
            </w:pPr>
            <w:r w:rsidRPr="00C42D58">
              <w:rPr>
                <w:rFonts w:cstheme="minorHAnsi"/>
                <w:i/>
              </w:rPr>
              <w:t xml:space="preserve">Además, se presentan predicciones de nivel de presión sonora en receptores a treves de modelación, así como también modelaciones del comportamiento de la presión sonora en el recinto y en el patio.  </w:t>
            </w:r>
          </w:p>
          <w:p w14:paraId="3C78C83B" w14:textId="77777777" w:rsidR="00C42D58" w:rsidRDefault="00C42D58" w:rsidP="00C42D58">
            <w:pPr>
              <w:widowControl w:val="0"/>
              <w:overflowPunct w:val="0"/>
              <w:autoSpaceDE w:val="0"/>
              <w:autoSpaceDN w:val="0"/>
              <w:adjustRightInd w:val="0"/>
              <w:spacing w:after="120"/>
              <w:jc w:val="both"/>
              <w:rPr>
                <w:rFonts w:cstheme="minorHAnsi"/>
                <w:i/>
              </w:rPr>
            </w:pPr>
            <w:r>
              <w:rPr>
                <w:rFonts w:cstheme="minorHAnsi"/>
                <w:i/>
              </w:rPr>
              <w:t xml:space="preserve">Se identifican problemas y se la empresa a cargo de la investigación sugiere medidas de mitigación. </w:t>
            </w:r>
          </w:p>
          <w:p w14:paraId="428EEDAD" w14:textId="4017137A" w:rsidR="00C42D58" w:rsidRPr="00C42D58" w:rsidRDefault="00C42D58" w:rsidP="00C42D58">
            <w:pPr>
              <w:widowControl w:val="0"/>
              <w:overflowPunct w:val="0"/>
              <w:autoSpaceDE w:val="0"/>
              <w:autoSpaceDN w:val="0"/>
              <w:adjustRightInd w:val="0"/>
              <w:spacing w:after="120"/>
              <w:jc w:val="both"/>
              <w:rPr>
                <w:rFonts w:cstheme="minorHAnsi"/>
                <w:i/>
              </w:rPr>
            </w:pPr>
            <w:r>
              <w:rPr>
                <w:rFonts w:cstheme="minorHAnsi"/>
                <w:i/>
              </w:rPr>
              <w:t xml:space="preserve">La empresa a </w:t>
            </w:r>
            <w:r w:rsidR="0022709D">
              <w:rPr>
                <w:rFonts w:cstheme="minorHAnsi"/>
                <w:i/>
              </w:rPr>
              <w:t>cuestión</w:t>
            </w:r>
            <w:r>
              <w:rPr>
                <w:rFonts w:cstheme="minorHAnsi"/>
                <w:i/>
              </w:rPr>
              <w:t xml:space="preserve"> ela</w:t>
            </w:r>
            <w:r w:rsidR="0022709D">
              <w:rPr>
                <w:rFonts w:cstheme="minorHAnsi"/>
                <w:i/>
              </w:rPr>
              <w:t>bo</w:t>
            </w:r>
            <w:r>
              <w:rPr>
                <w:rFonts w:cstheme="minorHAnsi"/>
                <w:i/>
              </w:rPr>
              <w:t xml:space="preserve">radora del informe se denomina </w:t>
            </w:r>
            <w:r w:rsidR="0022709D">
              <w:rPr>
                <w:rFonts w:cstheme="minorHAnsi"/>
                <w:i/>
              </w:rPr>
              <w:t xml:space="preserve">IIDAV, firma el documento el Sr. Juan Galindo Saldivia, Ingeniero Civil Acústico, Jefe de Proyecto, sin adjuntar curriculum vitae. </w:t>
            </w:r>
            <w:r w:rsidR="002C0088">
              <w:rPr>
                <w:rFonts w:cstheme="minorHAnsi"/>
                <w:i/>
              </w:rPr>
              <w:t xml:space="preserve"> (Anexo 9)</w:t>
            </w:r>
          </w:p>
        </w:tc>
      </w:tr>
      <w:tr w:rsidR="00CF2114" w:rsidRPr="000A1083" w14:paraId="09198767" w14:textId="77777777" w:rsidTr="00DB2D64">
        <w:trPr>
          <w:trHeight w:val="369"/>
          <w:jc w:val="center"/>
        </w:trPr>
        <w:tc>
          <w:tcPr>
            <w:tcW w:w="550" w:type="pct"/>
            <w:vAlign w:val="center"/>
          </w:tcPr>
          <w:p w14:paraId="51C70C25" w14:textId="77777777" w:rsidR="00CF2114" w:rsidRPr="000A1083" w:rsidRDefault="00CF2114" w:rsidP="00CF2114">
            <w:pPr>
              <w:widowControl w:val="0"/>
              <w:overflowPunct w:val="0"/>
              <w:autoSpaceDE w:val="0"/>
              <w:autoSpaceDN w:val="0"/>
              <w:adjustRightInd w:val="0"/>
              <w:spacing w:after="120" w:line="285" w:lineRule="auto"/>
              <w:jc w:val="center"/>
              <w:rPr>
                <w:rFonts w:cstheme="minorHAnsi"/>
                <w:iCs/>
              </w:rPr>
            </w:pPr>
            <w:r w:rsidRPr="000A1083">
              <w:rPr>
                <w:rFonts w:cstheme="minorHAnsi"/>
                <w:iCs/>
              </w:rPr>
              <w:t>2</w:t>
            </w:r>
          </w:p>
        </w:tc>
        <w:tc>
          <w:tcPr>
            <w:tcW w:w="2106" w:type="pct"/>
            <w:vAlign w:val="center"/>
          </w:tcPr>
          <w:p w14:paraId="0E21919D" w14:textId="2BE009BD" w:rsidR="00CF2114" w:rsidRPr="00352130" w:rsidRDefault="00CF2114" w:rsidP="00CF2114">
            <w:pPr>
              <w:contextualSpacing/>
              <w:jc w:val="both"/>
              <w:rPr>
                <w:rFonts w:cstheme="minorHAnsi"/>
              </w:rPr>
            </w:pPr>
            <w:r>
              <w:rPr>
                <w:rFonts w:cstheme="minorHAnsi"/>
              </w:rPr>
              <w:t xml:space="preserve">Medida 2: </w:t>
            </w:r>
            <w:r w:rsidRPr="00352130">
              <w:rPr>
                <w:rFonts w:cstheme="minorHAnsi"/>
              </w:rPr>
              <w:t>Implementar las mejoras propuestas por el informe señalado</w:t>
            </w:r>
            <w:r>
              <w:rPr>
                <w:rFonts w:cstheme="minorHAnsi"/>
              </w:rPr>
              <w:t>.</w:t>
            </w:r>
          </w:p>
          <w:p w14:paraId="5C29D5F6" w14:textId="77777777" w:rsidR="00CF2114" w:rsidRPr="000A1083" w:rsidRDefault="00CF2114" w:rsidP="00CF2114">
            <w:pPr>
              <w:jc w:val="both"/>
              <w:rPr>
                <w:rFonts w:cstheme="minorHAnsi"/>
              </w:rPr>
            </w:pPr>
          </w:p>
        </w:tc>
        <w:tc>
          <w:tcPr>
            <w:tcW w:w="2344" w:type="pct"/>
          </w:tcPr>
          <w:p w14:paraId="4C022385" w14:textId="16F803D0" w:rsidR="00CF2114" w:rsidRPr="000A1083" w:rsidRDefault="00CF2114" w:rsidP="00CF2114">
            <w:pPr>
              <w:widowControl w:val="0"/>
              <w:overflowPunct w:val="0"/>
              <w:autoSpaceDE w:val="0"/>
              <w:autoSpaceDN w:val="0"/>
              <w:adjustRightInd w:val="0"/>
              <w:spacing w:after="120"/>
              <w:jc w:val="both"/>
              <w:rPr>
                <w:rFonts w:cstheme="minorHAnsi"/>
              </w:rPr>
            </w:pPr>
            <w:r w:rsidRPr="00CF2114">
              <w:rPr>
                <w:rFonts w:cstheme="minorHAnsi"/>
                <w:i/>
              </w:rPr>
              <w:t>El Titular no cumple con los plazos otorgados</w:t>
            </w:r>
            <w:r>
              <w:rPr>
                <w:rFonts w:cstheme="minorHAnsi"/>
                <w:i/>
              </w:rPr>
              <w:t>.</w:t>
            </w:r>
            <w:r w:rsidRPr="00CF2114">
              <w:rPr>
                <w:rFonts w:cstheme="minorHAnsi"/>
                <w:i/>
              </w:rPr>
              <w:t xml:space="preserve"> </w:t>
            </w:r>
            <w:r>
              <w:rPr>
                <w:rFonts w:cstheme="minorHAnsi"/>
                <w:i/>
              </w:rPr>
              <w:t>N</w:t>
            </w:r>
            <w:r w:rsidRPr="00CF2114">
              <w:rPr>
                <w:rFonts w:cstheme="minorHAnsi"/>
                <w:i/>
              </w:rPr>
              <w:t>o existe evidencia documentada de cumplimiento de las medidas.</w:t>
            </w:r>
          </w:p>
        </w:tc>
      </w:tr>
      <w:tr w:rsidR="00CF2114" w:rsidRPr="000A1083" w14:paraId="626AC0F1" w14:textId="77777777" w:rsidTr="00DB2D64">
        <w:trPr>
          <w:trHeight w:val="78"/>
          <w:jc w:val="center"/>
        </w:trPr>
        <w:tc>
          <w:tcPr>
            <w:tcW w:w="550" w:type="pct"/>
            <w:vAlign w:val="center"/>
          </w:tcPr>
          <w:p w14:paraId="336C24FA" w14:textId="77777777" w:rsidR="00CF2114" w:rsidRPr="000A1083" w:rsidRDefault="00CF2114" w:rsidP="00CF2114">
            <w:pPr>
              <w:widowControl w:val="0"/>
              <w:overflowPunct w:val="0"/>
              <w:autoSpaceDE w:val="0"/>
              <w:autoSpaceDN w:val="0"/>
              <w:adjustRightInd w:val="0"/>
              <w:spacing w:after="120" w:line="285" w:lineRule="auto"/>
              <w:jc w:val="center"/>
              <w:rPr>
                <w:rFonts w:cstheme="minorHAnsi"/>
                <w:iCs/>
              </w:rPr>
            </w:pPr>
            <w:r w:rsidRPr="000A1083">
              <w:rPr>
                <w:rFonts w:cstheme="minorHAnsi"/>
                <w:iCs/>
              </w:rPr>
              <w:t>3</w:t>
            </w:r>
          </w:p>
        </w:tc>
        <w:tc>
          <w:tcPr>
            <w:tcW w:w="2106" w:type="pct"/>
            <w:vAlign w:val="center"/>
          </w:tcPr>
          <w:p w14:paraId="38DBEC4F" w14:textId="2590B407" w:rsidR="00CF2114" w:rsidRPr="00912A4E" w:rsidRDefault="00CF2114" w:rsidP="00CF2114">
            <w:pPr>
              <w:contextualSpacing/>
              <w:jc w:val="both"/>
              <w:rPr>
                <w:rFonts w:cstheme="minorHAnsi"/>
              </w:rPr>
            </w:pPr>
            <w:r>
              <w:rPr>
                <w:rFonts w:cstheme="minorHAnsi"/>
              </w:rPr>
              <w:t xml:space="preserve">Medida 3: </w:t>
            </w:r>
            <w:r w:rsidRPr="00912A4E">
              <w:rPr>
                <w:rFonts w:cstheme="minorHAnsi"/>
              </w:rPr>
              <w:t xml:space="preserve">implementar e Instalar un dispositivo limitador de frecuencias, compresor acústico, o similar, configurado por un profesional en la materia, </w:t>
            </w:r>
            <w:r>
              <w:rPr>
                <w:rFonts w:cstheme="minorHAnsi"/>
              </w:rPr>
              <w:t xml:space="preserve">medida </w:t>
            </w:r>
            <w:r w:rsidRPr="00912A4E">
              <w:rPr>
                <w:rFonts w:cstheme="minorHAnsi"/>
              </w:rPr>
              <w:t>implementada de</w:t>
            </w:r>
            <w:r>
              <w:rPr>
                <w:rFonts w:cstheme="minorHAnsi"/>
              </w:rPr>
              <w:t xml:space="preserve"> </w:t>
            </w:r>
            <w:r w:rsidRPr="00912A4E">
              <w:rPr>
                <w:rFonts w:cstheme="minorHAnsi"/>
              </w:rPr>
              <w:t>manera permanente</w:t>
            </w:r>
          </w:p>
          <w:p w14:paraId="56D36B41" w14:textId="77777777" w:rsidR="00CF2114" w:rsidRPr="000A1083" w:rsidRDefault="00CF2114" w:rsidP="00CF2114">
            <w:pPr>
              <w:jc w:val="both"/>
              <w:rPr>
                <w:rFonts w:cstheme="minorHAnsi"/>
              </w:rPr>
            </w:pPr>
          </w:p>
        </w:tc>
        <w:tc>
          <w:tcPr>
            <w:tcW w:w="2344" w:type="pct"/>
          </w:tcPr>
          <w:p w14:paraId="07C66DB0" w14:textId="43B7137C" w:rsidR="00CF2114" w:rsidRPr="000A1083" w:rsidRDefault="00CF2114" w:rsidP="00CF2114">
            <w:pPr>
              <w:widowControl w:val="0"/>
              <w:overflowPunct w:val="0"/>
              <w:autoSpaceDE w:val="0"/>
              <w:autoSpaceDN w:val="0"/>
              <w:adjustRightInd w:val="0"/>
              <w:spacing w:after="120"/>
              <w:jc w:val="both"/>
              <w:rPr>
                <w:rFonts w:cstheme="minorHAnsi"/>
              </w:rPr>
            </w:pPr>
            <w:r w:rsidRPr="00CF2114">
              <w:rPr>
                <w:rFonts w:cstheme="minorHAnsi"/>
                <w:i/>
              </w:rPr>
              <w:t>El Titular no cumple con los plazos otorgados</w:t>
            </w:r>
            <w:r>
              <w:rPr>
                <w:rFonts w:cstheme="minorHAnsi"/>
                <w:i/>
              </w:rPr>
              <w:t>.</w:t>
            </w:r>
            <w:r w:rsidRPr="00CF2114">
              <w:rPr>
                <w:rFonts w:cstheme="minorHAnsi"/>
                <w:i/>
              </w:rPr>
              <w:t xml:space="preserve"> </w:t>
            </w:r>
            <w:r>
              <w:rPr>
                <w:rFonts w:cstheme="minorHAnsi"/>
                <w:i/>
              </w:rPr>
              <w:t>N</w:t>
            </w:r>
            <w:r w:rsidRPr="00CF2114">
              <w:rPr>
                <w:rFonts w:cstheme="minorHAnsi"/>
                <w:i/>
              </w:rPr>
              <w:t>o existe evidencia documentada de cumplimiento de las medidas.</w:t>
            </w:r>
          </w:p>
        </w:tc>
      </w:tr>
      <w:tr w:rsidR="00CF2114" w:rsidRPr="000A1083" w14:paraId="5A4587D2" w14:textId="77777777" w:rsidTr="00DB2D64">
        <w:trPr>
          <w:trHeight w:val="78"/>
          <w:jc w:val="center"/>
        </w:trPr>
        <w:tc>
          <w:tcPr>
            <w:tcW w:w="550" w:type="pct"/>
            <w:vAlign w:val="center"/>
          </w:tcPr>
          <w:p w14:paraId="11F239F5" w14:textId="387868E5" w:rsidR="00CF2114" w:rsidRPr="000A1083" w:rsidRDefault="00CF2114" w:rsidP="00CF2114">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2106" w:type="pct"/>
            <w:vAlign w:val="center"/>
          </w:tcPr>
          <w:p w14:paraId="680555FC" w14:textId="1CF8D85B" w:rsidR="00CF2114" w:rsidRPr="00912A4E" w:rsidRDefault="00CF2114" w:rsidP="00CF2114">
            <w:pPr>
              <w:contextualSpacing/>
              <w:jc w:val="both"/>
              <w:rPr>
                <w:rFonts w:cstheme="minorHAnsi"/>
              </w:rPr>
            </w:pPr>
            <w:r>
              <w:rPr>
                <w:rFonts w:cstheme="minorHAnsi"/>
              </w:rPr>
              <w:t xml:space="preserve">Medida 4: </w:t>
            </w:r>
            <w:r w:rsidRPr="00912A4E">
              <w:rPr>
                <w:rFonts w:cstheme="minorHAnsi"/>
              </w:rPr>
              <w:t>Prohibir la realización de actividades y el funcionamiento de los aparatos que hagan uso de los sistemas de reproducción y amplificación del local, hasta que no se encuentre plenamente implementado el dispositivo señalado en el punto considerativo anterior. Esta prohibición incluye sistemas de reproducción de música, altavoces,</w:t>
            </w:r>
            <w:r>
              <w:rPr>
                <w:rFonts w:cstheme="minorHAnsi"/>
              </w:rPr>
              <w:t xml:space="preserve"> </w:t>
            </w:r>
            <w:r w:rsidRPr="00912A4E">
              <w:rPr>
                <w:rFonts w:cstheme="minorHAnsi"/>
              </w:rPr>
              <w:t>parlantes, subwoofer, animadores y la utilización del escenario al aire libre.</w:t>
            </w:r>
          </w:p>
          <w:p w14:paraId="14A61C7C" w14:textId="77777777" w:rsidR="00CF2114" w:rsidRPr="000A1083" w:rsidRDefault="00CF2114" w:rsidP="00CF2114">
            <w:pPr>
              <w:jc w:val="both"/>
              <w:rPr>
                <w:rFonts w:cstheme="minorHAnsi"/>
              </w:rPr>
            </w:pPr>
          </w:p>
        </w:tc>
        <w:tc>
          <w:tcPr>
            <w:tcW w:w="2344" w:type="pct"/>
          </w:tcPr>
          <w:p w14:paraId="439F8887" w14:textId="61735C7A" w:rsidR="00CF2114" w:rsidRPr="000A1083" w:rsidRDefault="00CF2114" w:rsidP="00CF2114">
            <w:pPr>
              <w:widowControl w:val="0"/>
              <w:overflowPunct w:val="0"/>
              <w:autoSpaceDE w:val="0"/>
              <w:autoSpaceDN w:val="0"/>
              <w:adjustRightInd w:val="0"/>
              <w:spacing w:after="120"/>
              <w:jc w:val="both"/>
              <w:rPr>
                <w:rFonts w:cstheme="minorHAnsi"/>
              </w:rPr>
            </w:pPr>
            <w:r w:rsidRPr="00CF2114">
              <w:rPr>
                <w:rFonts w:cstheme="minorHAnsi"/>
                <w:i/>
              </w:rPr>
              <w:t>El Titular no cumple con los plazos otorgados</w:t>
            </w:r>
            <w:r>
              <w:rPr>
                <w:rFonts w:cstheme="minorHAnsi"/>
                <w:i/>
              </w:rPr>
              <w:t>.</w:t>
            </w:r>
            <w:r w:rsidRPr="00CF2114">
              <w:rPr>
                <w:rFonts w:cstheme="minorHAnsi"/>
                <w:i/>
              </w:rPr>
              <w:t xml:space="preserve"> </w:t>
            </w:r>
            <w:r>
              <w:rPr>
                <w:rFonts w:cstheme="minorHAnsi"/>
                <w:i/>
              </w:rPr>
              <w:t>N</w:t>
            </w:r>
            <w:r w:rsidRPr="00CF2114">
              <w:rPr>
                <w:rFonts w:cstheme="minorHAnsi"/>
                <w:i/>
              </w:rPr>
              <w:t>o existe evidencia documentada de cumplimiento de las medidas.</w:t>
            </w:r>
          </w:p>
        </w:tc>
      </w:tr>
      <w:tr w:rsidR="00CF2114" w:rsidRPr="000A1083" w14:paraId="0FEBBBC8" w14:textId="77777777" w:rsidTr="00DB2D64">
        <w:trPr>
          <w:trHeight w:val="78"/>
          <w:jc w:val="center"/>
        </w:trPr>
        <w:tc>
          <w:tcPr>
            <w:tcW w:w="550" w:type="pct"/>
            <w:vAlign w:val="center"/>
          </w:tcPr>
          <w:p w14:paraId="055A7251" w14:textId="3690374C" w:rsidR="00CF2114" w:rsidRDefault="00CF2114" w:rsidP="000A1083">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2106" w:type="pct"/>
            <w:vAlign w:val="center"/>
          </w:tcPr>
          <w:p w14:paraId="79E044A5" w14:textId="07642624" w:rsidR="00CF2114" w:rsidRPr="000A1083" w:rsidRDefault="00CF2114" w:rsidP="000A1083">
            <w:pPr>
              <w:jc w:val="both"/>
              <w:rPr>
                <w:rFonts w:cstheme="minorHAnsi"/>
              </w:rPr>
            </w:pPr>
            <w:r>
              <w:rPr>
                <w:rFonts w:cstheme="minorHAnsi"/>
                <w:i/>
              </w:rPr>
              <w:t xml:space="preserve">Medida 4: […] </w:t>
            </w:r>
            <w:r w:rsidRPr="00403CFA">
              <w:rPr>
                <w:rFonts w:cstheme="minorHAnsi"/>
                <w:i/>
              </w:rPr>
              <w:t>Cabe señalar que por la aplicación de las</w:t>
            </w:r>
            <w:r>
              <w:rPr>
                <w:rFonts w:cstheme="minorHAnsi"/>
                <w:i/>
              </w:rPr>
              <w:t xml:space="preserve"> </w:t>
            </w:r>
            <w:r w:rsidRPr="00403CFA">
              <w:rPr>
                <w:rFonts w:cstheme="minorHAnsi"/>
                <w:i/>
              </w:rPr>
              <w:t>acciones precedentes no se impide el funcionamiento del local comercial para su giro habitual, pero</w:t>
            </w:r>
            <w:r>
              <w:rPr>
                <w:rFonts w:cstheme="minorHAnsi"/>
                <w:i/>
              </w:rPr>
              <w:t xml:space="preserve"> </w:t>
            </w:r>
            <w:r w:rsidRPr="00403CFA">
              <w:rPr>
                <w:rFonts w:cstheme="minorHAnsi"/>
                <w:i/>
              </w:rPr>
              <w:t xml:space="preserve">se destaca que en el ejercicio del mismo, </w:t>
            </w:r>
            <w:r w:rsidRPr="00B575CE">
              <w:rPr>
                <w:rFonts w:cstheme="minorHAnsi"/>
                <w:b/>
                <w:bCs/>
                <w:i/>
                <w:u w:val="single"/>
              </w:rPr>
              <w:t>deberá respetar de todas maneras los límites de emisión de ruido que fija el D.S. N</w:t>
            </w:r>
            <w:r>
              <w:rPr>
                <w:rFonts w:cstheme="minorHAnsi"/>
                <w:b/>
                <w:bCs/>
                <w:i/>
                <w:u w:val="single"/>
              </w:rPr>
              <w:t>°</w:t>
            </w:r>
            <w:r w:rsidRPr="00B575CE">
              <w:rPr>
                <w:rFonts w:cstheme="minorHAnsi"/>
                <w:b/>
                <w:bCs/>
                <w:i/>
                <w:u w:val="single"/>
              </w:rPr>
              <w:t>38/2011 MMA.</w:t>
            </w:r>
          </w:p>
        </w:tc>
        <w:tc>
          <w:tcPr>
            <w:tcW w:w="2344" w:type="pct"/>
          </w:tcPr>
          <w:p w14:paraId="2BB66920" w14:textId="22511722" w:rsidR="00CF2114" w:rsidRPr="000A1083" w:rsidRDefault="00CF2114" w:rsidP="000A1083">
            <w:pPr>
              <w:widowControl w:val="0"/>
              <w:overflowPunct w:val="0"/>
              <w:autoSpaceDE w:val="0"/>
              <w:autoSpaceDN w:val="0"/>
              <w:adjustRightInd w:val="0"/>
              <w:spacing w:after="120"/>
              <w:jc w:val="both"/>
              <w:rPr>
                <w:rFonts w:cstheme="minorHAnsi"/>
              </w:rPr>
            </w:pPr>
            <w:r w:rsidRPr="00CF2114">
              <w:rPr>
                <w:rFonts w:cstheme="minorHAnsi"/>
                <w:i/>
              </w:rPr>
              <w:t>El Titular no cumple con lo</w:t>
            </w:r>
            <w:r>
              <w:rPr>
                <w:rFonts w:cstheme="minorHAnsi"/>
                <w:i/>
              </w:rPr>
              <w:t xml:space="preserve"> establecido en la medida 4, que establece el deber de dar cumplimiento a los limites de emisión de ruido, observándose la superación de normativa en dos puntos en horario nocturno el día 15 de febrero de 2020, con excedencias de 18 y 21 dBA.</w:t>
            </w:r>
          </w:p>
        </w:tc>
      </w:tr>
    </w:tbl>
    <w:p w14:paraId="3478CCBF" w14:textId="77777777" w:rsidR="000A1083" w:rsidRPr="000A1083" w:rsidRDefault="000A1083" w:rsidP="000A1083">
      <w:pPr>
        <w:spacing w:after="0" w:line="240" w:lineRule="auto"/>
        <w:contextualSpacing/>
        <w:jc w:val="both"/>
        <w:rPr>
          <w:rFonts w:eastAsia="Calibri" w:cstheme="minorHAnsi"/>
          <w:b/>
          <w:sz w:val="20"/>
          <w:szCs w:val="20"/>
        </w:rPr>
      </w:pPr>
    </w:p>
    <w:p w14:paraId="19538425" w14:textId="77777777" w:rsidR="000A1083" w:rsidRPr="000A1083" w:rsidRDefault="000A1083" w:rsidP="000A1083">
      <w:pPr>
        <w:spacing w:after="0" w:line="240" w:lineRule="auto"/>
        <w:contextualSpacing/>
        <w:jc w:val="both"/>
        <w:rPr>
          <w:rFonts w:eastAsia="Calibri" w:cstheme="minorHAnsi"/>
          <w:b/>
          <w:sz w:val="20"/>
          <w:szCs w:val="20"/>
        </w:rPr>
      </w:pPr>
    </w:p>
    <w:p w14:paraId="2EE297B2" w14:textId="77777777" w:rsidR="000A1083" w:rsidRPr="000A1083" w:rsidRDefault="000A1083" w:rsidP="000A1083">
      <w:pPr>
        <w:spacing w:after="0" w:line="240" w:lineRule="auto"/>
        <w:contextualSpacing/>
        <w:jc w:val="both"/>
        <w:rPr>
          <w:rFonts w:eastAsia="Calibri" w:cstheme="minorHAnsi"/>
          <w:b/>
          <w:sz w:val="20"/>
          <w:szCs w:val="20"/>
        </w:rPr>
      </w:pPr>
    </w:p>
    <w:p w14:paraId="15F1E400" w14:textId="77777777" w:rsidR="000A1083" w:rsidRPr="000A1083" w:rsidRDefault="000A1083" w:rsidP="000A1083">
      <w:pPr>
        <w:pStyle w:val="Ttulo1"/>
      </w:pPr>
      <w:bookmarkStart w:id="110" w:name="_Toc352840405"/>
      <w:bookmarkStart w:id="111" w:name="_Toc352841465"/>
      <w:bookmarkStart w:id="112" w:name="_Toc390777044"/>
      <w:bookmarkStart w:id="113" w:name="_Toc34314471"/>
      <w:r w:rsidRPr="000A1083">
        <w:lastRenderedPageBreak/>
        <w:t>ANEXOS</w:t>
      </w:r>
      <w:bookmarkEnd w:id="110"/>
      <w:bookmarkEnd w:id="111"/>
      <w:bookmarkEnd w:id="112"/>
      <w:bookmarkEnd w:id="113"/>
    </w:p>
    <w:p w14:paraId="7BC48599" w14:textId="77777777" w:rsidR="000A1083" w:rsidRPr="000A1083" w:rsidRDefault="000A1083" w:rsidP="000A1083">
      <w:pPr>
        <w:spacing w:after="0" w:line="240" w:lineRule="auto"/>
        <w:jc w:val="both"/>
        <w:rPr>
          <w:rFonts w:eastAsia="Calibri" w:cs="Times New Roman"/>
          <w:sz w:val="20"/>
          <w:szCs w:val="20"/>
        </w:rPr>
      </w:pPr>
    </w:p>
    <w:tbl>
      <w:tblPr>
        <w:tblStyle w:val="Tablaconcuadrcula"/>
        <w:tblW w:w="5000" w:type="pct"/>
        <w:jc w:val="center"/>
        <w:tblLook w:val="04A0" w:firstRow="1" w:lastRow="0" w:firstColumn="1" w:lastColumn="0" w:noHBand="0" w:noVBand="1"/>
      </w:tblPr>
      <w:tblGrid>
        <w:gridCol w:w="905"/>
        <w:gridCol w:w="9057"/>
      </w:tblGrid>
      <w:tr w:rsidR="000A1083" w:rsidRPr="000A1083" w14:paraId="59F83BC9" w14:textId="77777777" w:rsidTr="00DB2D64">
        <w:trPr>
          <w:trHeight w:val="292"/>
          <w:jc w:val="center"/>
        </w:trPr>
        <w:tc>
          <w:tcPr>
            <w:tcW w:w="454" w:type="pct"/>
            <w:tcBorders>
              <w:bottom w:val="single" w:sz="4" w:space="0" w:color="auto"/>
            </w:tcBorders>
            <w:shd w:val="clear" w:color="auto" w:fill="D9D9D9" w:themeFill="background1" w:themeFillShade="D9"/>
          </w:tcPr>
          <w:p w14:paraId="3D46483A" w14:textId="77777777" w:rsidR="000A1083" w:rsidRPr="000A1083" w:rsidRDefault="000A1083" w:rsidP="000A1083">
            <w:pPr>
              <w:jc w:val="center"/>
              <w:rPr>
                <w:rFonts w:cstheme="minorHAnsi"/>
                <w:b/>
              </w:rPr>
            </w:pPr>
            <w:r w:rsidRPr="000A1083">
              <w:rPr>
                <w:rFonts w:cstheme="minorHAnsi"/>
                <w:b/>
              </w:rPr>
              <w:t>N° Anexo</w:t>
            </w:r>
          </w:p>
        </w:tc>
        <w:tc>
          <w:tcPr>
            <w:tcW w:w="4546" w:type="pct"/>
            <w:tcBorders>
              <w:bottom w:val="single" w:sz="4" w:space="0" w:color="auto"/>
            </w:tcBorders>
            <w:shd w:val="clear" w:color="auto" w:fill="D9D9D9" w:themeFill="background1" w:themeFillShade="D9"/>
          </w:tcPr>
          <w:p w14:paraId="4C4DA679" w14:textId="77777777" w:rsidR="000A1083" w:rsidRPr="000A1083" w:rsidRDefault="000A1083" w:rsidP="000A1083">
            <w:pPr>
              <w:jc w:val="center"/>
              <w:rPr>
                <w:rFonts w:cstheme="minorHAnsi"/>
                <w:b/>
              </w:rPr>
            </w:pPr>
            <w:r w:rsidRPr="000A1083">
              <w:rPr>
                <w:rFonts w:cstheme="minorHAnsi"/>
                <w:b/>
              </w:rPr>
              <w:t>Nombre Anexo</w:t>
            </w:r>
          </w:p>
        </w:tc>
      </w:tr>
      <w:tr w:rsidR="000A1083" w:rsidRPr="000A1083" w14:paraId="2FDBA049" w14:textId="77777777" w:rsidTr="00DB2D64">
        <w:trPr>
          <w:trHeight w:val="292"/>
          <w:jc w:val="center"/>
        </w:trPr>
        <w:tc>
          <w:tcPr>
            <w:tcW w:w="454" w:type="pct"/>
            <w:vAlign w:val="center"/>
          </w:tcPr>
          <w:p w14:paraId="61BC503E" w14:textId="6E555BAC" w:rsidR="000A1083" w:rsidRPr="000A1083" w:rsidRDefault="000B1DD2" w:rsidP="000A1083">
            <w:pPr>
              <w:jc w:val="center"/>
              <w:rPr>
                <w:rFonts w:cstheme="minorHAnsi"/>
              </w:rPr>
            </w:pPr>
            <w:r>
              <w:rPr>
                <w:rFonts w:cstheme="minorHAnsi"/>
              </w:rPr>
              <w:t>1</w:t>
            </w:r>
          </w:p>
        </w:tc>
        <w:tc>
          <w:tcPr>
            <w:tcW w:w="4546" w:type="pct"/>
            <w:vAlign w:val="center"/>
          </w:tcPr>
          <w:p w14:paraId="105F375D" w14:textId="627D4FA8" w:rsidR="000A1083" w:rsidRPr="000A1083" w:rsidRDefault="000A1083" w:rsidP="000A1083">
            <w:pPr>
              <w:jc w:val="both"/>
              <w:rPr>
                <w:rFonts w:cstheme="minorHAnsi"/>
              </w:rPr>
            </w:pPr>
            <w:r w:rsidRPr="000A1083">
              <w:rPr>
                <w:rFonts w:cstheme="minorHAnsi"/>
              </w:rPr>
              <w:t>Acta</w:t>
            </w:r>
            <w:r w:rsidR="00CF2114">
              <w:rPr>
                <w:rFonts w:cstheme="minorHAnsi"/>
              </w:rPr>
              <w:t xml:space="preserve"> </w:t>
            </w:r>
            <w:r w:rsidRPr="000A1083">
              <w:rPr>
                <w:rFonts w:cstheme="minorHAnsi"/>
              </w:rPr>
              <w:t xml:space="preserve">de Inspección Ambiental </w:t>
            </w:r>
            <w:r w:rsidR="00CF2114">
              <w:rPr>
                <w:rFonts w:cstheme="minorHAnsi"/>
              </w:rPr>
              <w:t xml:space="preserve">1, </w:t>
            </w:r>
            <w:r w:rsidRPr="000A1083">
              <w:rPr>
                <w:rFonts w:cstheme="minorHAnsi"/>
              </w:rPr>
              <w:t>de fecha</w:t>
            </w:r>
            <w:r w:rsidR="00CF2114">
              <w:rPr>
                <w:rFonts w:cstheme="minorHAnsi"/>
              </w:rPr>
              <w:t xml:space="preserve"> 14 de febrero 2020</w:t>
            </w:r>
          </w:p>
        </w:tc>
      </w:tr>
      <w:tr w:rsidR="000A1083" w:rsidRPr="000A1083" w14:paraId="47612062" w14:textId="77777777" w:rsidTr="00DB2D64">
        <w:trPr>
          <w:trHeight w:val="292"/>
          <w:jc w:val="center"/>
        </w:trPr>
        <w:tc>
          <w:tcPr>
            <w:tcW w:w="454" w:type="pct"/>
            <w:vAlign w:val="center"/>
          </w:tcPr>
          <w:p w14:paraId="17A0DE86" w14:textId="4205C795" w:rsidR="000A1083" w:rsidRPr="000A1083" w:rsidRDefault="000B1DD2" w:rsidP="000A1083">
            <w:pPr>
              <w:jc w:val="center"/>
              <w:rPr>
                <w:rFonts w:cstheme="minorHAnsi"/>
              </w:rPr>
            </w:pPr>
            <w:r>
              <w:rPr>
                <w:rFonts w:cstheme="minorHAnsi"/>
              </w:rPr>
              <w:t>2</w:t>
            </w:r>
          </w:p>
        </w:tc>
        <w:tc>
          <w:tcPr>
            <w:tcW w:w="4546" w:type="pct"/>
            <w:vAlign w:val="center"/>
          </w:tcPr>
          <w:p w14:paraId="11857188" w14:textId="0040F0C2" w:rsidR="000A1083" w:rsidRPr="000A1083" w:rsidRDefault="00CF2114" w:rsidP="000A1083">
            <w:pPr>
              <w:jc w:val="both"/>
              <w:rPr>
                <w:rFonts w:cstheme="minorHAnsi"/>
              </w:rPr>
            </w:pPr>
            <w:r w:rsidRPr="000A1083">
              <w:rPr>
                <w:rFonts w:cstheme="minorHAnsi"/>
              </w:rPr>
              <w:t>Acta</w:t>
            </w:r>
            <w:r>
              <w:rPr>
                <w:rFonts w:cstheme="minorHAnsi"/>
              </w:rPr>
              <w:t xml:space="preserve"> </w:t>
            </w:r>
            <w:r w:rsidRPr="000A1083">
              <w:rPr>
                <w:rFonts w:cstheme="minorHAnsi"/>
              </w:rPr>
              <w:t xml:space="preserve">de Inspección Ambiental </w:t>
            </w:r>
            <w:r>
              <w:rPr>
                <w:rFonts w:cstheme="minorHAnsi"/>
              </w:rPr>
              <w:t xml:space="preserve">2, </w:t>
            </w:r>
            <w:r w:rsidRPr="000A1083">
              <w:rPr>
                <w:rFonts w:cstheme="minorHAnsi"/>
              </w:rPr>
              <w:t>de fecha</w:t>
            </w:r>
            <w:r>
              <w:rPr>
                <w:rFonts w:cstheme="minorHAnsi"/>
              </w:rPr>
              <w:t xml:space="preserve"> 15 de febrero 2020</w:t>
            </w:r>
          </w:p>
        </w:tc>
      </w:tr>
      <w:tr w:rsidR="000A1083" w:rsidRPr="000A1083" w14:paraId="60DB3108" w14:textId="77777777" w:rsidTr="00DB2D64">
        <w:trPr>
          <w:trHeight w:val="292"/>
          <w:jc w:val="center"/>
        </w:trPr>
        <w:tc>
          <w:tcPr>
            <w:tcW w:w="454" w:type="pct"/>
            <w:vAlign w:val="center"/>
          </w:tcPr>
          <w:p w14:paraId="74242F5B" w14:textId="41134B2D" w:rsidR="000A1083" w:rsidRPr="000A1083" w:rsidRDefault="000B1DD2" w:rsidP="000A1083">
            <w:pPr>
              <w:jc w:val="center"/>
              <w:rPr>
                <w:rFonts w:cstheme="minorHAnsi"/>
              </w:rPr>
            </w:pPr>
            <w:r>
              <w:rPr>
                <w:rFonts w:cstheme="minorHAnsi"/>
              </w:rPr>
              <w:t>3</w:t>
            </w:r>
          </w:p>
        </w:tc>
        <w:tc>
          <w:tcPr>
            <w:tcW w:w="4546" w:type="pct"/>
            <w:vAlign w:val="center"/>
          </w:tcPr>
          <w:p w14:paraId="2B39BB82" w14:textId="7C65BB37" w:rsidR="000A1083" w:rsidRPr="000A1083" w:rsidRDefault="00CF2114" w:rsidP="000A1083">
            <w:pPr>
              <w:jc w:val="both"/>
              <w:rPr>
                <w:rFonts w:cstheme="minorHAnsi"/>
              </w:rPr>
            </w:pPr>
            <w:r w:rsidRPr="000A1083">
              <w:rPr>
                <w:rFonts w:cstheme="minorHAnsi"/>
              </w:rPr>
              <w:t>Acta</w:t>
            </w:r>
            <w:r>
              <w:rPr>
                <w:rFonts w:cstheme="minorHAnsi"/>
              </w:rPr>
              <w:t xml:space="preserve"> </w:t>
            </w:r>
            <w:r w:rsidRPr="000A1083">
              <w:rPr>
                <w:rFonts w:cstheme="minorHAnsi"/>
              </w:rPr>
              <w:t xml:space="preserve">de Inspección Ambiental </w:t>
            </w:r>
            <w:r>
              <w:rPr>
                <w:rFonts w:cstheme="minorHAnsi"/>
              </w:rPr>
              <w:t xml:space="preserve">3, </w:t>
            </w:r>
            <w:r w:rsidRPr="000A1083">
              <w:rPr>
                <w:rFonts w:cstheme="minorHAnsi"/>
              </w:rPr>
              <w:t>de fecha</w:t>
            </w:r>
            <w:r>
              <w:rPr>
                <w:rFonts w:cstheme="minorHAnsi"/>
              </w:rPr>
              <w:t xml:space="preserve"> 15 de febrero 2020</w:t>
            </w:r>
          </w:p>
        </w:tc>
      </w:tr>
      <w:tr w:rsidR="000B1DD2" w:rsidRPr="000A1083" w14:paraId="46D0DD06" w14:textId="77777777" w:rsidTr="00DB2D64">
        <w:trPr>
          <w:trHeight w:val="292"/>
          <w:jc w:val="center"/>
        </w:trPr>
        <w:tc>
          <w:tcPr>
            <w:tcW w:w="454" w:type="pct"/>
            <w:vAlign w:val="center"/>
          </w:tcPr>
          <w:p w14:paraId="5A8ECDB0" w14:textId="1D036A20" w:rsidR="000B1DD2" w:rsidRDefault="000B1DD2" w:rsidP="000B1DD2">
            <w:pPr>
              <w:jc w:val="center"/>
              <w:rPr>
                <w:rFonts w:cstheme="minorHAnsi"/>
              </w:rPr>
            </w:pPr>
            <w:r>
              <w:rPr>
                <w:rFonts w:cstheme="minorHAnsi"/>
              </w:rPr>
              <w:t>4</w:t>
            </w:r>
          </w:p>
        </w:tc>
        <w:tc>
          <w:tcPr>
            <w:tcW w:w="4546" w:type="pct"/>
            <w:vAlign w:val="center"/>
          </w:tcPr>
          <w:p w14:paraId="3375BC98" w14:textId="1048BDA9" w:rsidR="000B1DD2" w:rsidRPr="000A1083" w:rsidRDefault="000B1DD2" w:rsidP="000B1DD2">
            <w:pPr>
              <w:jc w:val="both"/>
              <w:rPr>
                <w:rFonts w:cstheme="minorHAnsi"/>
              </w:rPr>
            </w:pPr>
            <w:r w:rsidRPr="000A1083">
              <w:rPr>
                <w:rFonts w:cstheme="minorHAnsi"/>
              </w:rPr>
              <w:t xml:space="preserve">Res. Ex. N° </w:t>
            </w:r>
            <w:r>
              <w:rPr>
                <w:rFonts w:cstheme="minorHAnsi"/>
              </w:rPr>
              <w:t>251</w:t>
            </w:r>
            <w:r w:rsidRPr="000A1083">
              <w:rPr>
                <w:rFonts w:cstheme="minorHAnsi"/>
              </w:rPr>
              <w:t>/20</w:t>
            </w:r>
            <w:r>
              <w:rPr>
                <w:rFonts w:cstheme="minorHAnsi"/>
              </w:rPr>
              <w:t>20</w:t>
            </w:r>
            <w:r w:rsidRPr="000A1083">
              <w:rPr>
                <w:rFonts w:cstheme="minorHAnsi"/>
              </w:rPr>
              <w:t>, Ordena Medidas que Indica</w:t>
            </w:r>
            <w:r>
              <w:rPr>
                <w:rFonts w:cstheme="minorHAnsi"/>
              </w:rPr>
              <w:t>.</w:t>
            </w:r>
          </w:p>
        </w:tc>
      </w:tr>
      <w:tr w:rsidR="000B1DD2" w:rsidRPr="000A1083" w14:paraId="0EBEC4D2" w14:textId="77777777" w:rsidTr="00DB2D64">
        <w:trPr>
          <w:trHeight w:val="292"/>
          <w:jc w:val="center"/>
        </w:trPr>
        <w:tc>
          <w:tcPr>
            <w:tcW w:w="454" w:type="pct"/>
            <w:vAlign w:val="center"/>
          </w:tcPr>
          <w:p w14:paraId="14CECBEB" w14:textId="47915520" w:rsidR="000B1DD2" w:rsidRDefault="000B1DD2" w:rsidP="000B1DD2">
            <w:pPr>
              <w:jc w:val="center"/>
              <w:rPr>
                <w:rFonts w:cstheme="minorHAnsi"/>
              </w:rPr>
            </w:pPr>
            <w:r>
              <w:rPr>
                <w:rFonts w:cstheme="minorHAnsi"/>
              </w:rPr>
              <w:t>5</w:t>
            </w:r>
          </w:p>
        </w:tc>
        <w:tc>
          <w:tcPr>
            <w:tcW w:w="4546" w:type="pct"/>
            <w:vAlign w:val="center"/>
          </w:tcPr>
          <w:p w14:paraId="5C71A473" w14:textId="58D41DA3" w:rsidR="000B1DD2" w:rsidRPr="000A1083" w:rsidRDefault="000B1DD2" w:rsidP="000B1DD2">
            <w:pPr>
              <w:jc w:val="both"/>
              <w:rPr>
                <w:rFonts w:cstheme="minorHAnsi"/>
              </w:rPr>
            </w:pPr>
            <w:r w:rsidRPr="000A1083">
              <w:rPr>
                <w:rFonts w:cstheme="minorHAnsi"/>
              </w:rPr>
              <w:t xml:space="preserve">Res. Ex. N° </w:t>
            </w:r>
            <w:r>
              <w:rPr>
                <w:rFonts w:cstheme="minorHAnsi"/>
              </w:rPr>
              <w:t>401</w:t>
            </w:r>
            <w:r w:rsidRPr="000A1083">
              <w:rPr>
                <w:rFonts w:cstheme="minorHAnsi"/>
              </w:rPr>
              <w:t>/20</w:t>
            </w:r>
            <w:r>
              <w:rPr>
                <w:rFonts w:cstheme="minorHAnsi"/>
              </w:rPr>
              <w:t>20</w:t>
            </w:r>
            <w:r w:rsidRPr="000A1083">
              <w:rPr>
                <w:rFonts w:cstheme="minorHAnsi"/>
              </w:rPr>
              <w:t xml:space="preserve">, </w:t>
            </w:r>
            <w:r>
              <w:rPr>
                <w:rFonts w:cstheme="minorHAnsi"/>
              </w:rPr>
              <w:t>otorga ampliación de plazo.</w:t>
            </w:r>
          </w:p>
        </w:tc>
      </w:tr>
      <w:tr w:rsidR="00CF2114" w:rsidRPr="000A1083" w14:paraId="24DABD69" w14:textId="77777777" w:rsidTr="00DB2D64">
        <w:trPr>
          <w:trHeight w:val="292"/>
          <w:jc w:val="center"/>
        </w:trPr>
        <w:tc>
          <w:tcPr>
            <w:tcW w:w="454" w:type="pct"/>
            <w:vAlign w:val="center"/>
          </w:tcPr>
          <w:p w14:paraId="4BF85CB9" w14:textId="7EEBAEA7" w:rsidR="00CF2114" w:rsidRPr="000A1083" w:rsidRDefault="000B1DD2" w:rsidP="000A1083">
            <w:pPr>
              <w:jc w:val="center"/>
              <w:rPr>
                <w:rFonts w:cstheme="minorHAnsi"/>
              </w:rPr>
            </w:pPr>
            <w:r>
              <w:rPr>
                <w:rFonts w:cstheme="minorHAnsi"/>
              </w:rPr>
              <w:t>6</w:t>
            </w:r>
          </w:p>
        </w:tc>
        <w:tc>
          <w:tcPr>
            <w:tcW w:w="4546" w:type="pct"/>
            <w:vAlign w:val="center"/>
          </w:tcPr>
          <w:p w14:paraId="120A0126" w14:textId="1EF593B6" w:rsidR="00CF2114" w:rsidRPr="000A1083" w:rsidRDefault="00CF2114" w:rsidP="000A1083">
            <w:pPr>
              <w:jc w:val="both"/>
              <w:rPr>
                <w:rFonts w:cstheme="minorHAnsi"/>
              </w:rPr>
            </w:pPr>
            <w:r>
              <w:rPr>
                <w:rFonts w:cstheme="minorHAnsi"/>
              </w:rPr>
              <w:t>Reporte Técnico de ruido 1</w:t>
            </w:r>
          </w:p>
        </w:tc>
      </w:tr>
      <w:tr w:rsidR="00CF2114" w:rsidRPr="000A1083" w14:paraId="1587B4BF" w14:textId="77777777" w:rsidTr="00DB2D64">
        <w:trPr>
          <w:trHeight w:val="292"/>
          <w:jc w:val="center"/>
        </w:trPr>
        <w:tc>
          <w:tcPr>
            <w:tcW w:w="454" w:type="pct"/>
            <w:vAlign w:val="center"/>
          </w:tcPr>
          <w:p w14:paraId="2132E9D4" w14:textId="1772112B" w:rsidR="00CF2114" w:rsidRPr="000A1083" w:rsidRDefault="000B1DD2" w:rsidP="000A1083">
            <w:pPr>
              <w:jc w:val="center"/>
              <w:rPr>
                <w:rFonts w:cstheme="minorHAnsi"/>
              </w:rPr>
            </w:pPr>
            <w:r>
              <w:rPr>
                <w:rFonts w:cstheme="minorHAnsi"/>
              </w:rPr>
              <w:t>7</w:t>
            </w:r>
          </w:p>
        </w:tc>
        <w:tc>
          <w:tcPr>
            <w:tcW w:w="4546" w:type="pct"/>
            <w:vAlign w:val="center"/>
          </w:tcPr>
          <w:p w14:paraId="3941347F" w14:textId="6DD7ECC5" w:rsidR="00CF2114" w:rsidRPr="000A1083" w:rsidRDefault="00CF2114" w:rsidP="000A1083">
            <w:pPr>
              <w:jc w:val="both"/>
              <w:rPr>
                <w:rFonts w:cstheme="minorHAnsi"/>
              </w:rPr>
            </w:pPr>
            <w:r>
              <w:rPr>
                <w:rFonts w:cstheme="minorHAnsi"/>
              </w:rPr>
              <w:t>Reporte Técnico de ruido 2</w:t>
            </w:r>
          </w:p>
        </w:tc>
      </w:tr>
      <w:tr w:rsidR="00CF2114" w:rsidRPr="000A1083" w14:paraId="7F8378B5" w14:textId="77777777" w:rsidTr="00DB2D64">
        <w:trPr>
          <w:trHeight w:val="292"/>
          <w:jc w:val="center"/>
        </w:trPr>
        <w:tc>
          <w:tcPr>
            <w:tcW w:w="454" w:type="pct"/>
            <w:vAlign w:val="center"/>
          </w:tcPr>
          <w:p w14:paraId="42FD5AD9" w14:textId="1A9BCCD9" w:rsidR="00CF2114" w:rsidRPr="000A1083" w:rsidRDefault="000B1DD2" w:rsidP="000A1083">
            <w:pPr>
              <w:jc w:val="center"/>
              <w:rPr>
                <w:rFonts w:cstheme="minorHAnsi"/>
              </w:rPr>
            </w:pPr>
            <w:r>
              <w:rPr>
                <w:rFonts w:cstheme="minorHAnsi"/>
              </w:rPr>
              <w:t>8</w:t>
            </w:r>
          </w:p>
        </w:tc>
        <w:tc>
          <w:tcPr>
            <w:tcW w:w="4546" w:type="pct"/>
            <w:vAlign w:val="center"/>
          </w:tcPr>
          <w:p w14:paraId="0C930715" w14:textId="00594B5B" w:rsidR="00CF2114" w:rsidRPr="000A1083" w:rsidRDefault="00CF2114" w:rsidP="000A1083">
            <w:pPr>
              <w:jc w:val="both"/>
              <w:rPr>
                <w:rFonts w:cstheme="minorHAnsi"/>
              </w:rPr>
            </w:pPr>
            <w:r>
              <w:rPr>
                <w:rFonts w:cstheme="minorHAnsi"/>
              </w:rPr>
              <w:t>Reporte Técnico de ruido 3</w:t>
            </w:r>
          </w:p>
        </w:tc>
      </w:tr>
      <w:tr w:rsidR="002C0088" w:rsidRPr="000A1083" w14:paraId="7FD9529A" w14:textId="77777777" w:rsidTr="00DB2D64">
        <w:trPr>
          <w:trHeight w:val="292"/>
          <w:jc w:val="center"/>
        </w:trPr>
        <w:tc>
          <w:tcPr>
            <w:tcW w:w="454" w:type="pct"/>
            <w:vAlign w:val="center"/>
          </w:tcPr>
          <w:p w14:paraId="3D6A5BF6" w14:textId="4F42ECE8" w:rsidR="002C0088" w:rsidRDefault="002C0088" w:rsidP="000A1083">
            <w:pPr>
              <w:jc w:val="center"/>
              <w:rPr>
                <w:rFonts w:cstheme="minorHAnsi"/>
              </w:rPr>
            </w:pPr>
            <w:r>
              <w:rPr>
                <w:rFonts w:cstheme="minorHAnsi"/>
              </w:rPr>
              <w:t>9</w:t>
            </w:r>
          </w:p>
        </w:tc>
        <w:tc>
          <w:tcPr>
            <w:tcW w:w="4546" w:type="pct"/>
            <w:vAlign w:val="center"/>
          </w:tcPr>
          <w:p w14:paraId="3456C53C" w14:textId="16FB226F" w:rsidR="002C0088" w:rsidRDefault="002C0088" w:rsidP="000A1083">
            <w:pPr>
              <w:jc w:val="both"/>
              <w:rPr>
                <w:rFonts w:cstheme="minorHAnsi"/>
              </w:rPr>
            </w:pPr>
            <w:r>
              <w:rPr>
                <w:rFonts w:cstheme="minorHAnsi"/>
              </w:rPr>
              <w:t xml:space="preserve">Informe s/n° de fecha 05/03/2020 Discoteque Praga/Club Camarones, elaborado por consultora iidav. </w:t>
            </w:r>
          </w:p>
        </w:tc>
      </w:tr>
    </w:tbl>
    <w:p w14:paraId="53F4F2B2" w14:textId="77777777" w:rsidR="00B32B3B" w:rsidRPr="001029E5" w:rsidRDefault="00B32B3B" w:rsidP="00B32B3B">
      <w:pPr>
        <w:jc w:val="center"/>
        <w:rPr>
          <w:sz w:val="28"/>
          <w:szCs w:val="28"/>
        </w:rPr>
      </w:pPr>
    </w:p>
    <w:sectPr w:rsidR="00B32B3B" w:rsidRPr="001029E5" w:rsidSect="000A1083">
      <w:footerReference w:type="default" r:id="rId16"/>
      <w:type w:val="nextColumn"/>
      <w:pgSz w:w="12240" w:h="15840" w:code="1"/>
      <w:pgMar w:top="1134" w:right="1134" w:bottom="1134"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E3EC68" w14:textId="77777777" w:rsidR="005D7941" w:rsidRDefault="005D7941" w:rsidP="00E56524">
      <w:pPr>
        <w:spacing w:after="0" w:line="240" w:lineRule="auto"/>
      </w:pPr>
      <w:r>
        <w:separator/>
      </w:r>
    </w:p>
    <w:p w14:paraId="5CF14731" w14:textId="77777777" w:rsidR="005D7941" w:rsidRDefault="005D7941"/>
  </w:endnote>
  <w:endnote w:type="continuationSeparator" w:id="0">
    <w:p w14:paraId="083D677B" w14:textId="77777777" w:rsidR="005D7941" w:rsidRDefault="005D7941" w:rsidP="00E56524">
      <w:pPr>
        <w:spacing w:after="0" w:line="240" w:lineRule="auto"/>
      </w:pPr>
      <w:r>
        <w:continuationSeparator/>
      </w:r>
    </w:p>
    <w:p w14:paraId="36B79853" w14:textId="77777777" w:rsidR="005D7941" w:rsidRDefault="005D79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523CA49C" w14:textId="77777777" w:rsidR="006A4C7C" w:rsidRDefault="006A4C7C">
        <w:pPr>
          <w:pStyle w:val="Piedepgina"/>
          <w:jc w:val="right"/>
        </w:pPr>
        <w:r>
          <w:fldChar w:fldCharType="begin"/>
        </w:r>
        <w:r>
          <w:instrText>PAGE   \* MERGEFORMAT</w:instrText>
        </w:r>
        <w:r>
          <w:fldChar w:fldCharType="separate"/>
        </w:r>
        <w:r w:rsidRPr="001E003A">
          <w:rPr>
            <w:noProof/>
            <w:lang w:val="es-ES"/>
          </w:rPr>
          <w:t>4</w:t>
        </w:r>
        <w:r>
          <w:fldChar w:fldCharType="end"/>
        </w:r>
      </w:p>
    </w:sdtContent>
  </w:sdt>
  <w:p w14:paraId="7B83CB36" w14:textId="77777777" w:rsidR="006A4C7C" w:rsidRPr="00E56524" w:rsidRDefault="006A4C7C"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A17CEF5" w14:textId="77777777" w:rsidR="006A4C7C" w:rsidRPr="00E56524" w:rsidRDefault="006A4C7C"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4E6B35B0" w14:textId="77777777" w:rsidR="006A4C7C" w:rsidRDefault="006A4C7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8848308"/>
      <w:docPartObj>
        <w:docPartGallery w:val="Page Numbers (Bottom of Page)"/>
        <w:docPartUnique/>
      </w:docPartObj>
    </w:sdtPr>
    <w:sdtEndPr/>
    <w:sdtContent>
      <w:p w14:paraId="11CE6C32" w14:textId="77777777" w:rsidR="006A4C7C" w:rsidRDefault="006A4C7C">
        <w:pPr>
          <w:pStyle w:val="Piedepgina"/>
          <w:jc w:val="right"/>
        </w:pPr>
        <w:r>
          <w:fldChar w:fldCharType="begin"/>
        </w:r>
        <w:r>
          <w:instrText>PAGE   \* MERGEFORMAT</w:instrText>
        </w:r>
        <w:r>
          <w:fldChar w:fldCharType="separate"/>
        </w:r>
        <w:r w:rsidRPr="001E003A">
          <w:rPr>
            <w:noProof/>
            <w:lang w:val="es-ES"/>
          </w:rPr>
          <w:t>11</w:t>
        </w:r>
        <w:r>
          <w:fldChar w:fldCharType="end"/>
        </w:r>
      </w:p>
    </w:sdtContent>
  </w:sdt>
  <w:p w14:paraId="371978CF" w14:textId="77777777" w:rsidR="006A4C7C" w:rsidRPr="00E56524" w:rsidRDefault="006A4C7C"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73C61FB" w14:textId="77777777" w:rsidR="006A4C7C" w:rsidRPr="00E56524" w:rsidRDefault="006A4C7C"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1287D0A6" w14:textId="77777777" w:rsidR="006A4C7C" w:rsidRDefault="006A4C7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0DD555D2" w14:textId="77777777" w:rsidR="006A4C7C" w:rsidRDefault="006A4C7C">
        <w:pPr>
          <w:pStyle w:val="Piedepgina"/>
          <w:jc w:val="right"/>
        </w:pPr>
        <w:r>
          <w:fldChar w:fldCharType="begin"/>
        </w:r>
        <w:r>
          <w:instrText>PAGE   \* MERGEFORMAT</w:instrText>
        </w:r>
        <w:r>
          <w:fldChar w:fldCharType="separate"/>
        </w:r>
        <w:r w:rsidRPr="000A1083">
          <w:rPr>
            <w:noProof/>
            <w:lang w:val="es-ES"/>
          </w:rPr>
          <w:t>15</w:t>
        </w:r>
        <w:r>
          <w:fldChar w:fldCharType="end"/>
        </w:r>
      </w:p>
    </w:sdtContent>
  </w:sdt>
  <w:p w14:paraId="4C4A1D40" w14:textId="77777777" w:rsidR="006A4C7C" w:rsidRPr="00E56524" w:rsidRDefault="006A4C7C"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250F06C" w14:textId="77777777" w:rsidR="006A4C7C" w:rsidRPr="00E56524" w:rsidRDefault="006A4C7C"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62446B7" w14:textId="77777777" w:rsidR="006A4C7C" w:rsidRDefault="006A4C7C">
    <w:pPr>
      <w:pStyle w:val="Piedepgina"/>
    </w:pPr>
  </w:p>
  <w:p w14:paraId="38B9880A" w14:textId="77777777" w:rsidR="006A4C7C" w:rsidRDefault="006A4C7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AA4833" w14:textId="77777777" w:rsidR="005D7941" w:rsidRDefault="005D7941" w:rsidP="00E56524">
      <w:pPr>
        <w:spacing w:after="0" w:line="240" w:lineRule="auto"/>
      </w:pPr>
      <w:r>
        <w:separator/>
      </w:r>
    </w:p>
    <w:p w14:paraId="36A0779D" w14:textId="77777777" w:rsidR="005D7941" w:rsidRDefault="005D7941"/>
  </w:footnote>
  <w:footnote w:type="continuationSeparator" w:id="0">
    <w:p w14:paraId="7F4A76E7" w14:textId="77777777" w:rsidR="005D7941" w:rsidRDefault="005D7941" w:rsidP="00E56524">
      <w:pPr>
        <w:spacing w:after="0" w:line="240" w:lineRule="auto"/>
      </w:pPr>
      <w:r>
        <w:continuationSeparator/>
      </w:r>
    </w:p>
    <w:p w14:paraId="66C06CE8" w14:textId="77777777" w:rsidR="005D7941" w:rsidRDefault="005D794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62A493F4"/>
    <w:lvl w:ilvl="0">
      <w:start w:val="1"/>
      <w:numFmt w:val="decimal"/>
      <w:pStyle w:val="Ttulo1"/>
      <w:lvlText w:val="%1"/>
      <w:lvlJc w:val="left"/>
      <w:pPr>
        <w:ind w:left="432" w:hanging="432"/>
      </w:pPr>
      <w:rPr>
        <w:color w:val="auto"/>
      </w:rPr>
    </w:lvl>
    <w:lvl w:ilvl="1">
      <w:start w:val="1"/>
      <w:numFmt w:val="decimal"/>
      <w:pStyle w:val="Ttulo2"/>
      <w:lvlText w:val="%1.%2"/>
      <w:lvlJc w:val="left"/>
      <w:pPr>
        <w:ind w:left="576" w:hanging="576"/>
      </w:pPr>
      <w:rPr>
        <w:color w:val="auto"/>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CF11CB9"/>
    <w:multiLevelType w:val="hybridMultilevel"/>
    <w:tmpl w:val="BDDE9DD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220D0D14"/>
    <w:multiLevelType w:val="hybridMultilevel"/>
    <w:tmpl w:val="CB20104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3FAE35BA"/>
    <w:multiLevelType w:val="hybridMultilevel"/>
    <w:tmpl w:val="BDDE9DD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44802EBA"/>
    <w:multiLevelType w:val="hybridMultilevel"/>
    <w:tmpl w:val="BDDE9DD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47007BE"/>
    <w:multiLevelType w:val="hybridMultilevel"/>
    <w:tmpl w:val="BDDE9DD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63D5202C"/>
    <w:multiLevelType w:val="hybridMultilevel"/>
    <w:tmpl w:val="BDDE9DD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1"/>
  </w:num>
  <w:num w:numId="4">
    <w:abstractNumId w:val="14"/>
  </w:num>
  <w:num w:numId="5">
    <w:abstractNumId w:val="4"/>
  </w:num>
  <w:num w:numId="6">
    <w:abstractNumId w:val="1"/>
  </w:num>
  <w:num w:numId="7">
    <w:abstractNumId w:val="12"/>
  </w:num>
  <w:num w:numId="8">
    <w:abstractNumId w:val="9"/>
  </w:num>
  <w:num w:numId="9">
    <w:abstractNumId w:val="10"/>
  </w:num>
  <w:num w:numId="10">
    <w:abstractNumId w:val="16"/>
  </w:num>
  <w:num w:numId="11">
    <w:abstractNumId w:val="17"/>
  </w:num>
  <w:num w:numId="12">
    <w:abstractNumId w:val="2"/>
  </w:num>
  <w:num w:numId="13">
    <w:abstractNumId w:val="6"/>
  </w:num>
  <w:num w:numId="14">
    <w:abstractNumId w:val="10"/>
  </w:num>
  <w:num w:numId="15">
    <w:abstractNumId w:val="10"/>
  </w:num>
  <w:num w:numId="16">
    <w:abstractNumId w:val="10"/>
  </w:num>
  <w:num w:numId="17">
    <w:abstractNumId w:val="10"/>
  </w:num>
  <w:num w:numId="18">
    <w:abstractNumId w:val="2"/>
  </w:num>
  <w:num w:numId="19">
    <w:abstractNumId w:val="13"/>
  </w:num>
  <w:num w:numId="20">
    <w:abstractNumId w:val="5"/>
  </w:num>
  <w:num w:numId="21">
    <w:abstractNumId w:val="7"/>
  </w:num>
  <w:num w:numId="22">
    <w:abstractNumId w:val="8"/>
  </w:num>
  <w:num w:numId="23">
    <w:abstractNumId w:val="3"/>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31478"/>
    <w:rsid w:val="00032777"/>
    <w:rsid w:val="0003507E"/>
    <w:rsid w:val="000556C1"/>
    <w:rsid w:val="00062C8D"/>
    <w:rsid w:val="00074D49"/>
    <w:rsid w:val="0007552A"/>
    <w:rsid w:val="000A1083"/>
    <w:rsid w:val="000A28D4"/>
    <w:rsid w:val="000B1DD2"/>
    <w:rsid w:val="000C7067"/>
    <w:rsid w:val="000D13D1"/>
    <w:rsid w:val="000D16B5"/>
    <w:rsid w:val="001029E5"/>
    <w:rsid w:val="001125AF"/>
    <w:rsid w:val="00145020"/>
    <w:rsid w:val="001520B1"/>
    <w:rsid w:val="0015608D"/>
    <w:rsid w:val="001913E2"/>
    <w:rsid w:val="00191FC0"/>
    <w:rsid w:val="001A6602"/>
    <w:rsid w:val="001C286B"/>
    <w:rsid w:val="001C2BC9"/>
    <w:rsid w:val="001E003A"/>
    <w:rsid w:val="001F0354"/>
    <w:rsid w:val="00204D2E"/>
    <w:rsid w:val="0022709D"/>
    <w:rsid w:val="00236422"/>
    <w:rsid w:val="00241A9B"/>
    <w:rsid w:val="00245E20"/>
    <w:rsid w:val="002561F7"/>
    <w:rsid w:val="00262969"/>
    <w:rsid w:val="002C0088"/>
    <w:rsid w:val="002D3B77"/>
    <w:rsid w:val="002D3DB2"/>
    <w:rsid w:val="002E65A8"/>
    <w:rsid w:val="002E78C9"/>
    <w:rsid w:val="0031512B"/>
    <w:rsid w:val="003437A1"/>
    <w:rsid w:val="00350BA5"/>
    <w:rsid w:val="00352130"/>
    <w:rsid w:val="00393052"/>
    <w:rsid w:val="003C1349"/>
    <w:rsid w:val="0040162A"/>
    <w:rsid w:val="00403CFA"/>
    <w:rsid w:val="00412320"/>
    <w:rsid w:val="004438A3"/>
    <w:rsid w:val="0044610D"/>
    <w:rsid w:val="00482A8E"/>
    <w:rsid w:val="004B58F6"/>
    <w:rsid w:val="004D4A12"/>
    <w:rsid w:val="004E09F0"/>
    <w:rsid w:val="005365CB"/>
    <w:rsid w:val="00541E5B"/>
    <w:rsid w:val="00545024"/>
    <w:rsid w:val="00556C92"/>
    <w:rsid w:val="00583784"/>
    <w:rsid w:val="005863D4"/>
    <w:rsid w:val="005933B2"/>
    <w:rsid w:val="005D7941"/>
    <w:rsid w:val="00641FD0"/>
    <w:rsid w:val="006A4BB7"/>
    <w:rsid w:val="006A4C7C"/>
    <w:rsid w:val="006B03F9"/>
    <w:rsid w:val="006B538A"/>
    <w:rsid w:val="006F4870"/>
    <w:rsid w:val="006F4EA6"/>
    <w:rsid w:val="00727E1F"/>
    <w:rsid w:val="00742F86"/>
    <w:rsid w:val="00777A77"/>
    <w:rsid w:val="00791465"/>
    <w:rsid w:val="007A7DEB"/>
    <w:rsid w:val="008043E3"/>
    <w:rsid w:val="00810D59"/>
    <w:rsid w:val="00863EE2"/>
    <w:rsid w:val="00897349"/>
    <w:rsid w:val="008C351B"/>
    <w:rsid w:val="009076E5"/>
    <w:rsid w:val="00912A4E"/>
    <w:rsid w:val="0093042A"/>
    <w:rsid w:val="00933D7F"/>
    <w:rsid w:val="0095256C"/>
    <w:rsid w:val="00956221"/>
    <w:rsid w:val="009747CA"/>
    <w:rsid w:val="00987770"/>
    <w:rsid w:val="00992B8C"/>
    <w:rsid w:val="009A3990"/>
    <w:rsid w:val="009B28E6"/>
    <w:rsid w:val="00A1167B"/>
    <w:rsid w:val="00A37206"/>
    <w:rsid w:val="00A425B7"/>
    <w:rsid w:val="00A6065A"/>
    <w:rsid w:val="00A858AE"/>
    <w:rsid w:val="00A9797F"/>
    <w:rsid w:val="00AA081B"/>
    <w:rsid w:val="00AB4A8F"/>
    <w:rsid w:val="00AD6A8F"/>
    <w:rsid w:val="00B32B3B"/>
    <w:rsid w:val="00B35E9C"/>
    <w:rsid w:val="00B47FFD"/>
    <w:rsid w:val="00B54A74"/>
    <w:rsid w:val="00B54A9E"/>
    <w:rsid w:val="00B5591A"/>
    <w:rsid w:val="00B575CE"/>
    <w:rsid w:val="00B75D9D"/>
    <w:rsid w:val="00BB532D"/>
    <w:rsid w:val="00BC557D"/>
    <w:rsid w:val="00BF33C7"/>
    <w:rsid w:val="00C02C64"/>
    <w:rsid w:val="00C1005C"/>
    <w:rsid w:val="00C11245"/>
    <w:rsid w:val="00C42D58"/>
    <w:rsid w:val="00C71607"/>
    <w:rsid w:val="00C80993"/>
    <w:rsid w:val="00C82D87"/>
    <w:rsid w:val="00CA7A00"/>
    <w:rsid w:val="00CD1D91"/>
    <w:rsid w:val="00CF2114"/>
    <w:rsid w:val="00D14AAD"/>
    <w:rsid w:val="00D17EAE"/>
    <w:rsid w:val="00D200F9"/>
    <w:rsid w:val="00D41CC0"/>
    <w:rsid w:val="00D42470"/>
    <w:rsid w:val="00D870B9"/>
    <w:rsid w:val="00D91F56"/>
    <w:rsid w:val="00DB2D64"/>
    <w:rsid w:val="00DD0A8E"/>
    <w:rsid w:val="00DD6203"/>
    <w:rsid w:val="00E0427A"/>
    <w:rsid w:val="00E1155F"/>
    <w:rsid w:val="00E22786"/>
    <w:rsid w:val="00E46996"/>
    <w:rsid w:val="00E56524"/>
    <w:rsid w:val="00E65EF9"/>
    <w:rsid w:val="00E71D23"/>
    <w:rsid w:val="00E93179"/>
    <w:rsid w:val="00EF1051"/>
    <w:rsid w:val="00EF3F97"/>
    <w:rsid w:val="00F03CD4"/>
    <w:rsid w:val="00F444C7"/>
    <w:rsid w:val="00F67953"/>
    <w:rsid w:val="00F72D4E"/>
    <w:rsid w:val="00F7456A"/>
    <w:rsid w:val="00F82475"/>
    <w:rsid w:val="00F87676"/>
    <w:rsid w:val="00FC5FD6"/>
    <w:rsid w:val="00FD1FE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6C5091"/>
  <w15:docId w15:val="{F2465247-1062-4C56-9181-DDDC327F2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15608D"/>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15608D"/>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6ew/RS/aycHLp88mY1phh95BlVQ78LuYlXd9TohnIGI=</DigestValue>
    </Reference>
    <Reference Type="http://www.w3.org/2000/09/xmldsig#Object" URI="#idOfficeObject">
      <DigestMethod Algorithm="http://www.w3.org/2001/04/xmlenc#sha256"/>
      <DigestValue>AKaA4YXhoJf4UJF///J9x3Vm8Ag2pUPk/8Eiwo9l1+M=</DigestValue>
    </Reference>
    <Reference Type="http://uri.etsi.org/01903#SignedProperties" URI="#idSignedProperties">
      <Transforms>
        <Transform Algorithm="http://www.w3.org/TR/2001/REC-xml-c14n-20010315"/>
      </Transforms>
      <DigestMethod Algorithm="http://www.w3.org/2001/04/xmlenc#sha256"/>
      <DigestValue>nSND/UbJv194SbDnAruiX/njN2YuIRdgAJPiwTMnX0Q=</DigestValue>
    </Reference>
    <Reference Type="http://www.w3.org/2000/09/xmldsig#Object" URI="#idValidSigLnImg">
      <DigestMethod Algorithm="http://www.w3.org/2001/04/xmlenc#sha256"/>
      <DigestValue>aP1K8pSQHt2TEQrT4ghR4cx3I3Hz3EpSIQQjc1cAnI4=</DigestValue>
    </Reference>
    <Reference Type="http://www.w3.org/2000/09/xmldsig#Object" URI="#idInvalidSigLnImg">
      <DigestMethod Algorithm="http://www.w3.org/2001/04/xmlenc#sha256"/>
      <DigestValue>THKEOVFxrEMclj2zr8PRN96B2Z1teuERgyNUOVN3gnU=</DigestValue>
    </Reference>
  </SignedInfo>
  <SignatureValue>GzY1bc5cdA3TqnstwCsqFxnwKWvScTGA0g0tJKg1sdUwNEVDBOScri2h6kWnitp+vpF+Sv84Pwvi
fKV3KKC+F0/WQUrsgm6R3TOPhhLO0vIZbGHYHN/jcBCKALyHM4wlQV9aLXgZ/IBIm8+tWGQFGhXa
5QgHc9GN0uf5G3eBDfwrJgYatawM4Rp00ZbvcmPxtj62AMh47UrMP70947/TSfp+z+G0kYFWdShK
3ThGOVUKTJ/BTr0BpDqzPhcJOuXd+jU8VFPOxD83YsThzYDuabmLaJJKdROWqsZl/tmVEMALCNGn
mS5L+oriFBMrxNne3CFzap8ZfnQVAnQ8lMdEXw==</SignatureValue>
  <KeyInfo>
    <X509Data>
      <X509Certificate>MIIICDCCBvCgAwIBAgIIS4eCmjPWVY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1MjYzNDEtMjAjBgNVHRIEHDAaoBgGCCsGAQQBwQECoAwWCjk5NTUxNzQwLUswDQYJKoZIhvcNAQELBQADggEBAFcFKsjhcK00L6obVazNQaNO2C/F6a79U+pfLaAzrgPDx33lTrzfSj86v+o3pf/o+WswXCzfk1KvOrtuecYvu9oh3kcK9g/j1LISBH2967RJqCzKJ8G1Eq0sd0vtk8DpEKVzMBUefd9T8XCg8zPNv3oQkTUDM07e3n1pYXFpHpVab1xR57wu/clXzvdqfDeNlEseRcVUeNtatfM/CjcfQgFwdRNilSdkQFE2nWyrVTlQP9Mizxsa9XF81eqsrLMJX+fj1lHkQLh3sjgYLoreX6i+/OtTeye9JtsxVA38uVM4bHrqGIuqPUIMQnStz6p06d2dKTYyx8VvJN9JuwgFCb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Transform>
          <Transform Algorithm="http://www.w3.org/TR/2001/REC-xml-c14n-20010315"/>
        </Transforms>
        <DigestMethod Algorithm="http://www.w3.org/2001/04/xmlenc#sha256"/>
        <DigestValue>0wXWlrYr0Do90gjgC48HO86k4QWxUDCq6aUeI/ET6Hk=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qmvPncuSAevo0MPFEJfBbEszb775Uv7KiOUQOTZXae8=</DigestValue>
      </Reference>
      <Reference URI="/word/endnotes.xml?ContentType=application/vnd.openxmlformats-officedocument.wordprocessingml.endnotes+xml">
        <DigestMethod Algorithm="http://www.w3.org/2001/04/xmlenc#sha256"/>
        <DigestValue>z/mSl//mz0RqDqHzgnjvXfPxGbTSE1qbtABP8mrx7VI=</DigestValue>
      </Reference>
      <Reference URI="/word/fontTable.xml?ContentType=application/vnd.openxmlformats-officedocument.wordprocessingml.fontTable+xml">
        <DigestMethod Algorithm="http://www.w3.org/2001/04/xmlenc#sha256"/>
        <DigestValue>ipfPzCjfA7Ju7wC9v77YNBwhCEaSWFy5AqBZyP3KY98=</DigestValue>
      </Reference>
      <Reference URI="/word/footer1.xml?ContentType=application/vnd.openxmlformats-officedocument.wordprocessingml.footer+xml">
        <DigestMethod Algorithm="http://www.w3.org/2001/04/xmlenc#sha256"/>
        <DigestValue>qneC4Uhzfgq4X+rA1PqaTQr/1aZOY8yMVIPPNm/wVNc=</DigestValue>
      </Reference>
      <Reference URI="/word/footer2.xml?ContentType=application/vnd.openxmlformats-officedocument.wordprocessingml.footer+xml">
        <DigestMethod Algorithm="http://www.w3.org/2001/04/xmlenc#sha256"/>
        <DigestValue>Cq/MWsQ6REJbFp0UrvbNX57A6RiTc1HMlZD84YAYd1I=</DigestValue>
      </Reference>
      <Reference URI="/word/footer3.xml?ContentType=application/vnd.openxmlformats-officedocument.wordprocessingml.footer+xml">
        <DigestMethod Algorithm="http://www.w3.org/2001/04/xmlenc#sha256"/>
        <DigestValue>D5kpHKnNT+gWxd1HBmUROO6QqYGzrQQtzpvD+9hOAPg=</DigestValue>
      </Reference>
      <Reference URI="/word/footnotes.xml?ContentType=application/vnd.openxmlformats-officedocument.wordprocessingml.footnotes+xml">
        <DigestMethod Algorithm="http://www.w3.org/2001/04/xmlenc#sha256"/>
        <DigestValue>4o5182c1hD6YcAx1r/uil5GojxpztkD6SaR7gdSjDKI=</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yt9vRdN49ghCm/tbfNKkgNNED0bxGPaXxLe81hwUqRw=</DigestValue>
      </Reference>
      <Reference URI="/word/media/image3.png?ContentType=image/png">
        <DigestMethod Algorithm="http://www.w3.org/2001/04/xmlenc#sha256"/>
        <DigestValue>pb9wlGkOhw3zUMRpLSrUJZTV1V2J8vp4XJnJL+Jkvho=</DigestValue>
      </Reference>
      <Reference URI="/word/media/image4.emf?ContentType=image/x-emf">
        <DigestMethod Algorithm="http://www.w3.org/2001/04/xmlenc#sha256"/>
        <DigestValue>XT5qaV5AV1qwmzTQv4p87AUkcqud9lNzte3vYGn+dAE=</DigestValue>
      </Reference>
      <Reference URI="/word/media/image5.png?ContentType=image/png">
        <DigestMethod Algorithm="http://www.w3.org/2001/04/xmlenc#sha256"/>
        <DigestValue>PJKw1N261e6KByhqGKyDOSBpEn0dS/n6K73hhvKgwS8=</DigestValue>
      </Reference>
      <Reference URI="/word/media/image6.png?ContentType=image/png">
        <DigestMethod Algorithm="http://www.w3.org/2001/04/xmlenc#sha256"/>
        <DigestValue>hFfP16k4YFF1MYI/4gOBTj3sDwc25LgBCM/u0COlyuk=</DigestValue>
      </Reference>
      <Reference URI="/word/numbering.xml?ContentType=application/vnd.openxmlformats-officedocument.wordprocessingml.numbering+xml">
        <DigestMethod Algorithm="http://www.w3.org/2001/04/xmlenc#sha256"/>
        <DigestValue>0uQ6RHdsfBtYnwSTwM9A3GM8ZvtoNzogn6yJl1fbZaA=</DigestValue>
      </Reference>
      <Reference URI="/word/settings.xml?ContentType=application/vnd.openxmlformats-officedocument.wordprocessingml.settings+xml">
        <DigestMethod Algorithm="http://www.w3.org/2001/04/xmlenc#sha256"/>
        <DigestValue>mrIrtm0TG+EX2NjTEBKcBXc/ZlAM0lluNhHVYT322Ss=</DigestValue>
      </Reference>
      <Reference URI="/word/styles.xml?ContentType=application/vnd.openxmlformats-officedocument.wordprocessingml.styles+xml">
        <DigestMethod Algorithm="http://www.w3.org/2001/04/xmlenc#sha256"/>
        <DigestValue>q5CsC1iDiJBs+yL9Ry+Bi3cDypZXHHUOdYv18O0LNK4=</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2020-03-10T20:27:31Z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f///////////nU7+////////////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d/9//3//f/9//3//f/9//3//f/9//3//f/9//3//f/9//3//f/9//3//f/9//3//f/9//3//f/9//3//f/9//3//f/9//3//f/9//3//f/9//3//f/9//3//f/9//3//f/9//3//f/9//3//f/9//3//f/9//3//f/9//3//f/9//3//f/9//3//f/9//38+Z/9//3//f/9//3//f/9//3//f/9//3//f/9//3//f/9//3//f/9//3//f/9//3//f/9//3//f/9//3//f/9//3//f/9//3//f/9//3//f/9//3//f/9//3//f/9//3//f/9//3//f/9//3//f/9//3//f/9//3//f/9//3//f/9//3//f/9//3//f/9//3/dVv9//3//f/9//3//f/9//3//f/9//3//f/9//3//f/9//3//f/9//3//f/9//3//f/9//3//f/9//3//f/9//3//f/9//3//f/9//3//f/9//3//f/9//3//f/9//3//f/9//3//f/9//3//f/9//3//f/9//3//f/9//3//f/9//3//f/9//3//f/9//3+8Vv9//3//f/9//3//f/9//3//f/9//3//f/9//3//f/9//3//f/9//3//f/9//3//f/9//3//f/9//3//f/9//3//f/9//3//f/9//3//f/9//3//f/9//3//f/9//3//f/9//3//f/9//3//f/9//3//f/9//3//f/9//3//f/9//3//f/9//3//f/9//3+aUp9z/3//f/9//3//f/9//3//f/9//3//f/9//3//f/9//3//f/9//3//f/9//3//f/9//3//f/9//3//f/9//3//f/9//3//f997/3//f/9//3//f/9//3//f/9//3//f/9//3//f/9//3//f/9//3//f/9//3//f/9//3//f/9//3//f/9//3//f/9//3+bUvxa/3//f/9//3//f/9//3//f/9//3//f/9//3//f/9//3//f/9//3//f/9//3//f/9//3//f/9//3//f/9//3//f/9//3+5Vs4U0zHfe/9//3//f/9//3//f/9//3//f/9//3//f/9//3//f/9//3//f/9//3//f/9//3//f/9//3//f/9//3//f/9//39ZSppO/3//f/9//3//f/9//3//f/9//3//f/9//3//f/9//3//f/9//3//f/9//3//f/9//3//f/9//3//f/9//3//f/9//39WTgcAKACsDBtj/3//f/9//3//f/9//3//f/9//3//f/9//3//f/9//3//f/9//3//f/9//3//f/9//3//f/9//3//f/9//397TnpK/3//f/9//3//f/9//3//f/9//3//f/9//3//f/9//3//f/9//3//f/9//3//f/9//3//f/9//3//f/9//3//f/9//3//f1VOJwRJBGsI2Vb/f/9//3//f/9//3//f/9//3//f/9//3//f/9//3//f/9//3//f/9//3//f/9//3//f/9//3//f/9//39ZRlpG/3//f/9//3//f/9//3//f/9//3//f/9//3//f/9//3//f/9//3//f/9//3//f/9//3//f/9//3//f/9//3//f/9//3//f/9/W2soCGoIrAwaX/9//3//f/9//3//f/9//3//f/9//3//f/9//3//f/9//3//f/9//3//f/9//3//f/9//3//f/9//395Svc5/3//f/9//3//f/9//3//f/9//3//f/9//3//f/9//3//f/9//3//f/9//3//f/9//3//f/9//3//f/9//3//f/9//3//f/9//3+dc4oQiwzOEH1r/3//f/9//3//f/9//3//f/9//3//f/9//3//f/9//3//f/9//3//f/9//3//f/9//3//f/9//3+aUvY5/3//f/9//3//f/9//3//f/9//3//f/9//3//f/9//3//f/9//3//f/9//3//f/9//3//f/9//3//f/9//3//f/9//3//f/9//3//f1xvSQisEA4Z3nf/f/9//3//f/9//3//f/9//3//f/9//3//f/9//3//f/9//3//f/9//3//f/9//3//f/9//396StY5/3//f/9//3//f/9//3//f/9//3//f/9//3//f/9//3//f/9//3//f/9//3//f/9//3//f/9//3//f/9//3//f/9//3//f/9//3//f/9/W2urEM0QciX/f/9//3//f/9//3//f/9//3//f/9//3//f/9//3//f/9//3//f/9//3//f/9//3//f/9//38YQvY5/3//f/9//3//f/9//3//f/9//3//f/9//3//f/9//3//f/9//3//f/9//3//f/9//3//f/9//3//f/9//3//f/9//3//f/9//3//f/9//3/YWmsMzhT0Of9//3//f/9//3//f/9//3//f/9//3//f/9//3//f/9//3//f/9//3//f/9//3//f/9//3/WObUx/3//f/9//3//f/9//3//f/9//3//f/9//3//f/9//3//f/9//3//f/9//3//f/9//3//f/9//3//f/9//3//f/9//3//f/9//3//f/9//3//f/M9iwzOENlW/3//f/9//3//f/9//3//f/9//3//f/9//3//f/9//3//f/9//3//f/9//3//f/9//3/3PbYx/3//f/9//3//f/9//3//f/9//3//f/9//3//f/9//3//f/9//3//f/9//3//f/9//3//f/9//3//f/9//3//f/9//3//f/9//3//f/9//3//f/9/DiGsEA4ZnXP/f/9//3//f/9//3//f/9//3//f/9//3//f/9//3//f/9//3//f/9//3//f/9//38YQtY1/3//f/9//3//f/9//3//f/9//3//f/9//3//f/9//3//f/9//3//f/9//3//f/9//3//f/9//3//f/9//3//f/9//3//f/9//3//f/9//3//f/9/nnesFO4Ucin/f/9//3//f/9//3//f/9//3//f/9//3//f/9//3//f/9//3//f/9//3//f/9//3/WOfc5/3//f/9//3//f/9//3//f/9//3//f/9//3//f/9//3//f/9//3//f/9//3//f/9//3//f/9//3//f/9//3//f/9//3//f/9//3//f/9//3//f/9//3+4WowQ7hRWRv9//3//f/9//3//f/9//3//f/9//3//f/9//3//f/9//3//f/9//3//f/9//3+ULbYx/3//f/9//3//f/9//3//f/9//3//f/9//3//f/9//3//f/9//3//f/9//3//f/9//3//f/9//3//f/9//3//f/9//3//f/9//3//f/9//3//f/9//3//f5IxzRQPFTtj/3//f/9//3//f/9//3//f/9//3//f/9//3//f/9//3//f/9//3//f/9//3+ULbUt/3//f/9//3//f/9//3//f/9//3//f/9//3//f/9//3//f/9//3//f/9//3//f/9//3//f/9//3//f/9//3//f/9//3//f/9//3//f/9//3//f/9//3//f/9/zRjNEC8d/3//f/9//3//f/9//3//f/9//3//f/9//3//f/9//3//f/9//3//f/9/339zKdUx/3//f/9//3//f/9//3//f/9//3//f/9//3//f/9//3//f/9//3//f/9//3//f/9//3//f/9//3//f/9//3//f/9//3//f/9//3//f/9//3//f/9//3//f/9/O2etFO4Y1DX/f/9//3//f/9//3//f/9//3//f/9//3//f/9//3//f/9//3//f/9/33+VLbUx/3//f/9//3//f/9//3//f/9//3//f/9//3//f/9//3//f/9//3//f/9//3//f/9//3//f/9//3//f/9//3//f/9//3//f/9//3//f/9//3//f/9//3//f/9//381Rs0UzhAaW/9//3//f/9//3//f/9//3//f/9//3//f/9//3//f/9//3//f/9/v3uVLdU1/3//f/9//3//f/9//3//f/9//3//f/9//3//f/9//3//f/9//3//f/9//3//f/9//3//f/9//3//f/9//3//f/9//3//f/9//3//f/9//3//f/9//3//f/9//3//f3EpDh1xJd97/3//f/9//3//f/9//3//f/9//3//f/9//3//f/9//3//f/9/vneVLfc9/3//f/9//3//f/9//3//f/9//3//f/9//3//f/9//3//f/9//3//f/9//3//f/9//3//f/9//3//f/9//3//f/9//3//f/9//3//f/9//3//f/9//3//f/9//3//f1xv7RgOGfQ5/3//f/9//3//f/9//3//f/9//3//f/9//3//f/9//3//f/9/XGtzKfY5/3//f/9//3//f/9//3//f/9//3//f/9//3//f/9//3//f/9//3//f/9//3//f/9//3//f/9//3//f/9//3//f/9//3//f/9//3//f/9//3//f/9//3//f/9//3//f/9/NkbuFA8ZG1//f/9//3//f/9//3//f/9//3//f/9/33//f/9//3//f/9/PWdTITdC/3//f/9//3//f/9//3//f/9//3//f/9//3//f/9//3//f/9//3//f/9//3//f/9//3//f/9//3//f/9//3//f/9//3//f/9//3//f/9//3//f/9//3//f/9//3//f/9//38wJQ4ZMCH/f/9//3//f/9//3//f/9//3//f/9/rBDuGHxv/3//f/9/216VLRc+/3//f/9//3//f/9//3//f/9//3//f/9//3//f/9//3//f/9//3//f/9//3//f/9//3//f/9//3//f/9//3//f/9//3//f/9//3//f/9//3//f/9//3//f/9//3//f/9//39da84YMB0UOv9//3//f/9//3//f/9//3//f99/SQhJBPM5/3//f/9/2161LXlO/3//f/9//3//f/9//3//f/9//3//f/9//3//f/9//3//f/9//3//f/9//3//f/9//3//f/9//3//f/9//3//f/9//3//f/9//3//f/9//3//f/9//3//f/9//3//f/9//3//f1dK7hgwHTtn/3//f/9//3//f/9//3//f/9/ihBqDM0U/3//f/9/ulaUKXhK/3//f/9//3//f/9//3//f/9//3//f/9//3//f/9//3//f/9//3//f/9//3//f/9//3//f/9//3//f/9//3//f/9//3//f/9//3//f/9//3//f/9//3//f/9//3//f/9//3//f/9/cikvHZIt/3//f/9//3//f/9//3//f/9/LylrCKwQvnf/f/9/WEpzJdpW/3//f/9//3//f/9//3//f/9//3//f/9//3//f/9//3//f/9//3//f/9//3//f/9//3//f/9//3//f/9//3//f/9//3//f/9//3//f/9//3//f/9//3//f/9//3//f/9//3//f/9/2lruGA8ZmE7/f/9//3//f/9//3//f/9/0z1JCGsInW//f/9/9j1zJfpa/3//f/9//3//f/9//3//f/9//3//f/9//3//f/9//3//f/9//3//f/9//3//f/9//3//f/9//3//f/9//3//f/9//3//f/9//3//f/9//3//f/9//3//f/9//3//f/9//3//f/9//3+zNQ8ZEBm+d/9//3//f/9//3//f/9/+V4HAGsIfW//f/9/1TW1LV1n/3//f/9//3//f/9//3//f/9//3//f/9//3//f/9//3//f/9//3//f/9//3//f/9//3//f/9//3//f/9//3//f/9//3//f/9//3//f/9//3//f/9//3//f/9//3//f/9//3//f/9//3+/e+4YDxnTMf9//3//f/9//3//f/9/fW8IAEkEfG//f/9/cym2MZ5z/3//f/9//3//f/9//3//f/9//3//f/9//3//f/9//3//f/9//3//f/9//3//f/9//3//f/9//3//f/9//3//f/9//3//f/9//3//f/9//3//f/9//3//f/9//3//f/9//3//f/9//3//f5hSzRQQGTtj/3//f/9//3//f/9//39JCEoIXGv/f/9/lC22Ld97/3//f/9//3//f/9//3//f/9//3//f/9//3//f/9//3//f/9//3//f/9//3//f/9//3//f/9//3//f/9//3//f/9//3//f/9//3//f/9//3//f/9//3//f/9//3//f/9//3//f/9//3//f/9/USnvFHIl/3//f/9//3//f/9//39KDGsMuFb/f/9/dCnWNd97/3//f/9//3//f/9//3//f/9//3//f/9//3//f/9//3//f/9//3//f/9//3//f/9//3//f/9//3//f/9//3//f/9//3//f/9//3//f/9//3//f/9//3//f/9//3//f/9//3//f/9//3//f/9/fW/uFA8Z2Vb/f/9//3//f/9//39qDEkI8zn/f55ztjH3Nf9//3//f/9//3//f/9//3//f/9//3//f/9//3//f/9//3//f/9//3//f/9//3//f/9//3//f/9//3//f/9//3//f/9//3//f/9//3//f/9//3//f/9//3//f/9//3//f/9//3//f/9//3//f/9//38WQg8Z7xTfe/9//3//f/9//3+LEEkEUCX/f35vGT4XPv9//3//f/9//3//f/9//3//f/9//3//f/9//3//f/9//3//f/9//3//f/9//3//f/9//3//f/9//3//f/9//3//f/9//3//f/9//3//f/9//3//f/9//3//f/9//3//f/9//3//f/9//3//f/9//3//fxAhzhD1Of9//3//f/9//3/NFGoIzRT/fz1nlS0WPv9//3//f/9//3//f/9//3//f/9//3//f/9//3//f/9//3//f/9//3//f/9//3//f/9//3//f/9//3//f/9//3//f/9//3//f/9//3//f/9//3//f/9//3//f/9//3//f/9//3//f/9//3//f/9//3//f7lWzRDvGBtf/3//f/9//3+sFGoIrRA7Y7pWUiFYRv9//3//f/9//3//f/9//3//f/9//3//f/9//3//f/9//3//f/9//3//f/9//3//f/9//3//f/9//3//f/9//3//f/9//3//f/9//3//f/9//3//f/9//3//f/9//3//f/9//3//f/9//3//f/9//3//f/9/ky0PGZMp/3//f/9//3/OGGoIiwyYTvU9lS2YTv9//3//f/9//3//f/9//3//f/9//3//f/9//3//f/9//3//f/9//3//f/9//3//f/9//3//f/9//3//f/9//3//f/9//3//f/9//3//f/9//3//f/9//3//f/9//3//f/9//3//f/9//3//f/9//3//f/9/G1/vGA8ZeEr/f/9//3/uGGoIjAxQJRY+UiX7Xv9//3//f/9//3//f/9//3//f/9//3//f/9//3//f/9//3//f/9//3//f/9//3//f/9//3//f/9//3//f/9//3//f/9//3//f/9//3//f/9//3//f/9//3//f/9//3//f/9//3//f/9//3//f/9//3//f/9//3/1PQ8ZDxnfe/9//3/uHKwQrAzOFFIlMR08Z/9//3//f/9//3//f/9//3//f/9//3//f/9//3//f/9//3//f/9//3//f/9//3//f/9//3//f/9//3//f/9//3//f/9//3//f/9//3//f/9//3//f/9//3//f/9//3//f/9//3//f/9//3//f/9//3//f/9//3+/dzAh7xjUMf9//38PHYwMawyMDI0MUiGdb/9//3//f/9//3//f/9//3//f/9//3//f/9//3//f/9//3//f/9//3//f/9//3//f/9//3//f/9//3//f/9//3//f/9//3//f/9//3//f/9//3//f/9//3//f/9//3//f/9//3//f/9//3//f/9//3//f/9//3//f3hOzRTvFDxn/38wIc0QEB1qCIwMtS3fe/9//3//f/9//3//f/9//3//f/9//3//f/9//3//f/9//3//f/9//3//f/9//3//f/9//3//f/9//3//f/9//3//f/9//3//f/9//3//f/9//3//f/9//3//f/9//3//f/9//3//f/9//3//f/9//3//f/9//3//f/9/UiXNEHMl/39RJYwMeEopAGsM1TX/f/9//3//f/9//3//f/9//3//f/9//3//f/9//3//f/9//3//f/9//3//f/9//3//f/9//3//f/9//3//f/9//3//f/9//3//f/9//3//f/9//3//f/9//3//f/9//3//f/9//3//f/9//3//f/9//3//f/9//3//f/9/XWvvGA8Vuk5SJc4QO2drDCkEtTH/f/9//3//f/9//3//f/9//3//f/9//3//f/9//3//f/9//3//f/9//3//f/9//3//f/9//3//f/9//3//f/9//3//f/9//3//f/9//3//f/9//3//f/9//3//f/9//3//f/9//3//f/9//3//f/9//3//f/9//3//f/9//383Ru8YDxUxHc4QvnMOJSgEszX/f/9//3//f/9//3//f/9//3//f/9//3//f/9//3//f/9//3//f/9//3//f/9//3//f/9//3//f/9//3//f/9//3//f/9//3//f/9//3//f/9//3//f/9//3//f/9//3//f/9//3//f/9//3+db/9//3//f/9//3//f/9//3//f3MpEBlrCBAZnXPTOSkAszX/f/9//3//f/9//3//f/9//3//f/9//3//f/9//3//f/9//3//f/9//3//f/9//3//f/9//3//f/9//3//f/9//3//f/9//3//f/9//3//f/9//3//f/9//3//f/9//3//f/9//3//f/9/FEIHAEgE8z2db/9//3//f/9//3//f5lSEBlsCIwMvneTMSgEzBT/f/9//3//f/9//3//f/9//3//f/9//3//f/9//3//f/9//3//f/9//3//f/9//3//f/9//3//f/9//3//f/9//3//f/9//3//f/9//3//f/9//3//f/9//3//f/9//3//f/9//3//f/9/2V4FAAcABgAIAC8hGl//f/9//3//f/9/ky1KCGsInXO1MSgAawx8a/9//3//f/9//3//f/9//3//f/9//3//f/9//3//f/9//3//f/9//3//f/9//3//f/9//3//f/9//3//f/9//3//f/9//3//f/9//3//f/9//3//f/9//3//f/9//3//f/9//3//f/9//39VTgUABgAGAAYABwCsEPM5XGv/f/9/fW9sDGsE1TWVLawQawh3Sv9//3//f/9//3//f/9//3//f/9//3//f/9//3//f/9//3//f/9//3//f/9//3//f/9//3//f/9//3//f/9//3//f/9//3//f/9//3//f/9//3//f/9//3//f/9//3//f/9//3//f/9//3//f713DCEGAAYABwAHAAYABwCsFNM1XWusEEoErRBSJRAdagiSKf9//3//f/9//3//f/9//3//f/9//3//f/9//3//f/9//3//f/9//3//f/9//3//f/9//3//f/9//3//f/9//3//f/9//3//f/9//3//f/9//3//f/9//3//f/9//3//f/9//3//f/9//3//f/9//3+WVigEBwBqCHAp0j0oCAcABgAHAAcASghKBHMlSQSsDN57/3//f/9//3//f/9//3//f/9//3//f/9//3//f/9//3//f/9//3//f/9//3//f/9//3//f/9//3//f/9//3//f/9//3//f/9//3//f/9//3//f/9//3//f/9//3//f/9//3//f/9//3//f/9//3//f3xvaQwoAEkEd0b/f1tr80EHAAYABgAHAGoMaghKBPpe/3//f/9//3//f/9//3//f/9//3//f/9//3//f/9//3//f/9//3//f/9//3//f/9//3//f/9//3//f/9//3//f/9//3//f/9//3//f/9//3//f/9//3//f/9//3//f/9//3//f/9//3//f/9//3//f/9/vnsuJQcAKACRLf9//38xIa0QagwGAAYABgAHAIkMl07/e/9//3//f/9//3//f/9//3//f/9//3//f/9//3//f/9//3//f/9//3//f/9//3//f/9//3//f/9//3//f/9//3//f/9//3//f/9//3//f/9//3//f/9//3//f/9//3//f/9//3//f/9//3//f/9//3//f/NBCABKCM0Q33dzKVIltDGMDGsIiwwGAAYABQCrFL53/3//f/9//3//f/9//3//f/9//3//f/9//3//f/9//3//f/9//3//f/9//3//f/9//3//f/9//3//f/9//3//f/9//3//f/9//3//f/9//3//f/9//3//f/9//3//f/9//3//f/9//3//f/9//3//f/9/uFoIBCgEiwwxHVIh1jFSJRAdERkpBEkETinYXjtr/3//f/9//3//f/9//3//f/9//3//f/9//3//f/9//3//f/9//3//f/9//3//f/9//3//f/9//3//f/9//3//f/9//3//f/9//3//f/9//3//f/9//3//f/9//3//f/9//3//f/9//3//f/9//3//f/9//387Z0kIaggoAM0QlC3WMdY1dCVrCGoIVkb/f/9//3//f/9//3//f/9//3//f/9//3//f/9//3//f/9//3//f/9//3//f/9//3//f/9//3//f/9//3//f/9//3//f/9//3//f/9//3//f/9//3//f/9//3//f/9//3//f/9//3//f/9//3//f/9//3//f/9//3//f3xvihBJBAcAzxi0LX5vtS2tECgEcSn/f/9//3//f/9//3//f/9//3//f/9//3//f/9//3//f/9//3//f/9//3//f/9//3//f/9//3//f/9//3//f/9//3//f/9//3//f/9//3//f/9//3//f/9//3//f/9//3//f/9//3//f/9//3//f/9//3//f/9//3//f/9/nnMoACgECABxKf9/OEJRIQcAagj/f/9//3//f/9//3//f/9//3//f/9//3//f/9//3//f/9//3//f/9//3//f/9//3//f/9//3//f/9//3//f/9//3//f/9//3//f/9//3//f/9//3//f/9//3//f/9//3//f/9//3//f/9//3//f/9//3//f/9//3//f/9/33sxIQcABwAoAFZGv3f4OQcAKQRbZ/9//3//f/9//3//f/9//3//f/9//3//f/9//3//f/9//3//f/9//3//f/9//3//f/9//3//f/9//3//f/9//3//f/9//3//f/9//3//f/9//3//f/9//3//f/9//3//f/9//3//f/9//3//f/9//3//f/9//3//f/9/v3t0KWsIKARJCEoEFDodY0kIKABWSv9//3//f/9//3//f/9//3//f/9//3//f/9//3//f/9//3//f/9//3//f/9//3//f/9//3//f/9//3//f/9//3//f/9//3//f/9//3//f/9//3//f/9//3//f/9//3//f/9//3//f/9//3//f/9//3//f/9//3//f/9/nndSJWsItTHtHCgAKQRRJSgEBwAOHf9//3//f/9//3//f/9//3//f/9//3//f/9//3//f/9//3//f/9//3//f/9//3//f/9//3//f/9//3//f/9//3//f/9//3//f/9//3//f/9//3//f/9//3//f/9//3//f/9//3//f/9//3//f/9//3//f/9//3//f/9/v3dSITEhGD7/f08pSQhJBCcABgCMDPta/3//f/9//3//f/9//3//f/9//3//f/9//3//f/9//3//f/9//3//f/9//3//f/9//3//f/9//3//f/9//3//f/9//3//f/9//3//f/9//3//f/9//3//f/9//3//f/9//3//f/9//3//f/9//3//f/9//3//f/9/v3NSJQ8ZeUr/f/9/FEIoBAcABwCLDLYxvnf/f/9//3//f/9//3//f/9//3//f/9//3//f/9//3//f/9//3//f/9//3//f/9//3//f/9//3//f/9//3//f/9//3//f/9//3//f/9//3//f/9//3//f/9//3//f/9//3//f/9//3//f/9//3//f/9//3//f/9/v3cQHTEhHF//f/9//39ba7I1kDEZPtc1WUb/f/9//3//f/9//3//f/9//3//f/9//3//f/9//3//f/9//3//f/9//3//f/9//3//f/9//3//f/9//3//f/9//3//f/9//3//f/9//3//f/9//3//f/9//3//f/9//3//f/9//3//f/9//3//f/9//3//f/9/nnPvGDEhv3f/f/9//3//f/9//38+Z/g5tS1+a/9//3//f/9//3//f/9//3//f/9//3//f/9//3//f/9//3//f/9//3//f/9//3//f/9//3//f/9//3//f/9//3//f/9//3//f/9//3//f/9//3//f/9//3//f/9//3//f/9//3//f/9//3//f/9//3//f/9/XWsQHVIh/3//f/9//3//f/9//3//f71W1zUYOv9//3//f/9//3//f/9//3//f/9//3//f/9//3//f/9//3//f/9//3//f/9//3//f/9//3//f/9//3//f/9//3//f/9//3//f/9//3//f/9//3//f/9//3//f/9//3//f/9//3//f/9//3//f/9//3//f/9/+14PGZIp/3//f/9//3//f/9//3//f997OkLXNdtW/3//f/9//3//f/9//3//f/9//3//f/9//3//f/9//3//f/9//3//f/9//3//f/9//3//f/9//3//f/9//3//f/9//3//f/9//3//f/9//3//f/9//3//f/9//3//f/9//3//f/9//3//f/9//3//f/9/WErvGNQ1/3//f/9//3//f/9//3//f/9/PmcZPvg5nnP/f/9//3//f/9//3//f/9//3//f/9//3//f/9//3//f/9//3//f/9//3//f/9//3//f/9//3//f/9//3//f/9//3//f/9//3//f/9//3//f/9//3//f/9//3//f/9//3//f/9//3//f/9//3//f/9/ky0PHRZC/3//f/9//3//f/9//3//f/9//39bSvg5Wkb/f/9//3//f/9//3//f/9//3//f/9//3//f/9//3//f/9//3//f/9//3//f/9//3//f/9//3//f/9//3//f/9//3//f/9//3//f/9//3//f/9//3//f/9//3//f/9//3//f/9//3//f/9//3//f/9/tjXvGJlO/3//f/9//3//f/9//3//f/9//3+fb3xKOj77Wv9//3//f/9//3//f/9//3//f/9//3//f/9//3//f/9//3//f/9//3//f/9//3//f/9//3//f/9//3//f/9//3//f/9//3//f/9//3//f/9//3//f/9//3//f/9//3//f/9//3//f/9//3//f59z1jUQGZpS/3//f/9//3//f/9//3//f/9//3//fx5jGT62Mf97/3//f/9//3//f/9//3//f/9//3//f/9//3//f/9//3//f/9//3//f/9//3//f/9//3//f/9//3//f/9//3//f/9//3//f/9//3//f/9//3//f/9//3//f/9//3//f/9//3//f/9//3//f/xetTHvGNtW/3//f/9//3//f/9//3//f/9//3//f997W0YZQrtS/3//f/9//3//f/9//3//f/9//3//f/9//3//f/9//3//f/9//3//f/9//3//f/9//3//f/9//3//f/9//3//f/9//3//f/9//3//f/9//3//f/9//3//f/9//3//f/9//3//f/9//3//f9xWcylzKXlK/3//f/9//3//f/9//3//f/9//3//f/9/f285Qvg5n2//f/9//3//f/9//3//f/9//3//f/9//3//f/9//3//f/9//3//f/9//3//f/9//3//f/9//3//f/9//3//f/9//3//f/9//3//f/9//3//f/9//3//f/9//3//f/9//3//f/9//3//fzpGtTGUKXlO/3//f/9//3//f/9//3//f/9//3//f/9//3/+WjpCWkL/f/9//3//f/9//3//f/9//3//f/9//3//f/9//3//f/9//3//f/9//3//f/9//3//f/9//3//f/9//3//f/9//3//f/9//3//f/9//3//f/9//3//f/9//3//f/9//3//f/9//3+ec/c5UyX3ObpS/3//f/9//3//f/9//3//f/9//3//f/9//3+/d5xKGT4eX/9//3//f/9//3//f/9//3//f/9//3//f/9//3//f/9//3//f/9//3//f/9//3//f/9//3//f/9//3//f/9//3//f/9//3//f/9//3//f/9//3//f/9//3//f/9//3//f/9//388Z/g5lS3XNbpS/3//f/9//3//f/9//3//f/9//3//f/9//3//f79zXEYaPr9z/3//f/9//3//f/9//3//f/9//3//f/9//3//f/9//3//f/9//3//f/9//3//f/9//3//f/9//3//f/9//3//f/9//3//f/9//3//f/9//3//f/9//3//f/9//3//f/9//3+aUtc1lCmULdta/3//f/9//3//f/9//3//f/9//3//f/9//3//f/9/vVKcSjlC/3//f/9//3//f/9//3//f/9//3//f/9//3//f/9//3//f/9//3//f/9//3//f/9//3//f/9//3//f/9//3//f/9//3//f/9//3//f/9//3//f/9//3//f/9//3//f/9//385QrYxOUL3NR1j/3//f/9//3//f/9//3//f/9//3//f/9//3//f/9/v3d8Svg5HV//f/9//3//f/9//3//f/9//3//f/9//3//f/9//3//f/9//3//f/9//3//f/9//3//f/9//3//f/9//3//f/9//3//f/9//3//f/9//3//f/9//3//f/9//3//f/9//3+2NbUtWkY5Qhxj/3//f/9//3//f/9//3//f/9//3//f/9//3//f/9//38+Zxk+1zW+d/9//3//f/9//3//f/9//3//f/9//3//f/9//3//f/9//3//f/9//3//f/9//3//f/9//3//f/9//3//f/9//3//f/9//3//f/9//3//f/9//3//f/9//3//f/9/nnPXNZQtu1IZPhxf/3//f/9//3//f/9//3//f/9//3//f/9//3//f/9//3//f95WnE6cTv9//3//f/9//3//f/9//3//f/9//3//f/9//3//f/9//3//f/9//3//f/9//3//f/9//3//f/9//3//f/9//3//f/9//3//f/9//3//f/9//3//f/9//3//f/9/mVLWNfY53Fr4OT1n/3//f/9//3//f/9//3//f/9//3//f/9//3//f/9//3//f997vVJ8Sn5n/3//f/9//3//f/9//3//f/9//3//f/9//3//f/9//3//f/9//3//f/9//3//f/9//3//f/9//3//f/9//3//f/9//3//f/9//3//f/9//3//f/9//3//f/9/WEbWMVdG3Fr3NR1j/3//f/9//3//f/9//3//f/9//3//f/9//3//f/9//3//f/9/PmPeVjpC/3//f/9//3//f/9//3//f/9//3//f/9//3//f/9//3//f/9//3//f/9//3//f/9//3//f/9//3//f/9//3//f/9//3//f/9//3//f/9//3//f/9//3//f/9/W0aULTxn3FrWMRxf/3//f/9//3//f/9//3//f/9//3//f/9//3//f/9//3//f/9//3+9UjpCvE7/f/9//3//f/9//3//f/9//3//f/9//3//f/9//3//f/9//3//f/9//3//f/9//3//f/9//3//f/9//3//f/9//3//f/9//3//f/9//3//f/9//3//f/9/1zV0KZ1zm1LWMV1r/3//f/9//3//f/9//3//f/9//3//f/9//3//f/9//3//f/9//3+/d3xKnEqfa/9//3//f/9//3//f/9//3//f/9//3//f/9//3//f/9//3//f/9//3//f/9//3//f/9//3//f/9//3//f/9//3//f/9//3//f/9//3//f/9//3//f11rkylRIf9/WUa2MV5r/3//f/9//3//f/9//3//f/9//3//f/9//3//f/9//3//f/9//3//f39rvU5bRt93/3//f/9//3//f/9//3//f/9//3//f/9//3//f/9//3//f/9//3//f/9//3//f/9//3//f/9//3//f/9//3//f/9//3//f/9//3//f/9//3//f9pWtS3VNf9/WkrWMZ5v/3//f/9//3//f/9//3//f/9//3//f/9//3//f/9//3//f/9//3//f/9/3VZbRrtS/3//f/9//3//f/9//3//f/9//3//f/9//3//f/9//3//f/9//3//f/9//3//f/9//3//f/9//3//f/9//3//f/9//3//f/9//3//f/9//3//f1hG1jFWRv9/OUL4Ob93/3//f/9//3//f/9//3//f/9//3//f/9//3//f/9//3//f/9//3//f/9/33veVr1Of2v/f/9//3//f/9//3//f/9//3//f/9//3//f/9//3//f/9//3//f/9//3//f/9//3//f/9//3//f/9//3//f/9//3//f/9//3//f/9//3//f1pGtjHaWv9/Fz4YOt93/3//f/9//3//f/9//3//f/9//3//f/9//3//f/9//3//f/9//3//f/9//3+fbx9bnU7/f/9//3//f/9//3//f/9//3//f/9//3//f/9//3//f/9//3//f/9//3//f/9//3//f/9//3//f/9//3//f/9//3//f/9//3//f/9//3/ffzpClS2dc/9/9zm2Mb93/3//f/9//3//f/9//3//f/9//3//f/9//3//f/9//3//f/9//3//f/9//3//fx1f3lbdUv9//3//f/9//3//f/9//3//f/9//3//f/9//3//f/9//3//f/9//3//f/9//3//f/9//3//f/9//3//f/9//3//f/9//3//f/9//3+ec/c5cyX/f/9/9znWMf9//3//f/9//3//f/9//3//f/9//3//f/9//3//f/9//3//f/9//3//f/9//3//f/97/lZcRl1n/3//f/9//3//f/9//3//f/9//3//f/9//3//f/9//3//f/9//3//f/9//3//f/9//3//f/9//3//f/9//3//f/9//3//f/9//38cY7Uxkyn/f/9/+Dn4Of9//3//f/9//3//f/9//3//f/9//3//f/9//3//f/9//3//f/9//3//f/9//3//f/9/f298Sp1O/3v/f/9//3//f/9//3//f/9//3//f/9//3//f/9//3//f/9//3//f/9//3//f/9//3//f/9//3//f/9//3//f/9//3//f/9//3+6VpQtFjr/f/9/+Dn4Nf9//3//f/9//3//f/9//3//f/9//3//f/9//3//f/9//3//f/9//3//f/9//3//f/9//38eX95S/Vb/f/9//3//f/9//3//f/9//3//f/9//3//f/9//3//f/9//3//f/9//3//f/9//3//f/9//3//f/9//3//f/9//3//f/9//38WQjIdd0r/f/9/1zUYOv9//3//f/9//3//f/9//3//f/9//3//f/9//3//f/9//3//f/9//3//f/9//3//f/9//3+/d/5a3lK/c/9//3//f/9//3//f/9//3//f/9//3//f/9//3//f/9//3//f/9//3//f/9//3//f/9//3//f/9//3//f/9//3//f/9//3+0MXMl2lr/f997+DlZRv9//3//f/9//3//f/9//3//f/9//3//f/9//3//f/9//3//f/9//3//f/9//3//f/9//3//f793H1v+Vv9//3//f/9//3//f/9//3//f/9//3//f/9//3//f/9//3//f/9//3//f/9//3//f/9//3//f/9//3//f/9//3//f/9//39zJVEhXGv/f797+Dk5Qv9//3//f/9//3//f/9//3//f/9//3//f/9//3//f/9//3//f/9//3//f/9//3//f/9//3//f/9/X2MfW15n/3//f/9//3//f/9//3//f/9//3//f/9//3//f/9//3//f/9//3//f/9//3//f/9//3//f/9//3//f/9//3//f/9/33tzKVIh3nv/f793+DlZQv9//3//f/9//3//f/9//3//f/9//3//f/9//3//f/9//3//f/9//3//f/9//3//f/9//3//f/9//3/+Vt5Wv3f/f/9//3//f/9//3//f/9//3//f/9//3//f/9//3//f/9//3//f/9//3//f/9//3//f/9//3//f/9//3//f/9/XWtzJVEh/3//f55z9zmaTv9//3//f/9//3//f/9//3//f/9//3//f/9//3//f/9//3//f/9//3//f/9//3//f/9//3//f/9//3+/d19jvVL/f/9//3//f/9//3//f/9//3//f/9//3//f/9//3//f/9//3//f/9//3//f/9//3//f/9//3//f/9//3//f/9/PWdSJZMp/3//f11n1jV5Sv9//3//f/9//3//f/9//3//f/9//3//f/9//3//f/9//3//f/9//3//f/9//3//f/9//3//f/9//3//f59r/lo+Y/9//3//f/9//3//f/9//3//f/9//3//f/9//3//f/9//3//f/9//3//f/9//3//f/9//3//f/9//3//f/9/2lowHdMx/3//fz1j1zXbVv9//3//f/9//3//f/9//3//f/9//3//f/9//3//f/9//3//f/9//3//f/9//3//f/9//3//f/9//3//f/9/P2PdUr93/3//f/9//3//f/9//3//f/9//3//f/9//3//f/9//3//f/9//3//f/9//3//f/9//3//f/9//3//f/9/V0owHRU+/3//fxxj1zW5Tv9//3//f/9//3//f/9//3//f/9//3//f/9//3//f/9//3//f/9//3//f/9//3//f/9//3//f/9//3//f/9/33dfYx5b/3//f/9//3//f/9//3//f/9//3//f/9//3//f/9//3//f/9//3//f/9//3//f/9//3//f/9//3//f/9/NkIPHTZC/3//f9tatTHaVv9//3//f/9//3//f/9//3//f/9//3//f/9//3//f/9//3//f/9//3//f/9//3//f/9//3//f/9//3//f/9//3+fb39nf2f/f/9//3//f/9//3//f/9//3//f/9//3//f/9//3//f/9//3//f/9//3//f/9//3//f/9//3//f/9/9TkwHZdO/3//f7pS1jHaVv9//3//f/9//3//f/9//3//f/9//3//f/9//3//f/9//3//f/9//3//f/9//3//f/9//3//f/9//3//f/9//3//f59rf2f/e/9//3//f/9//3//f/9//3//f/9//3//f/9//3//f/9//3//f/9//3//f/9//3//f/9//3//f/9/ci0PGbhS/3//f9tWtS0cY/9//3//f/9//3//f/9//3//f/9//3//f/9//3//f/9//3//f/9//3//f/9//3//f/9//3//f/9//3//f/9//3//f/9/v29fZ/9//3//f/9//3//f/9//3//f/9//3//f/9//3//f/9//3//f/9//3//f/9//3//f/9//3//f/9/ci0QGfpe/3//f3pO1zVda/9//3//f/9//3//f/9//3//f/9//3//f/9//3//f/9//3//f/9//3//f/9//3//f/9//3//f/9//3//f/9//3//f/9//3+/b39r/3//f/9//3//f/9//3//f/9//3//f/9//3//f/9//3//f/9//3//f/9//3//f/9//3//f/9/USkQHRpf/3//f/Y9lC19a/9//3//f/9//3//f/9//3//f/9//3//f/9//3//f/9//3//f/9//3//f/9//3//f/9//3//f/9//3//f/9//3//f/9//3/fd59v/3//f/9//3//f/9//3//f/9//3//f/9//3//f/9//3//f/9//3//f/9//3//f/9//3//f/9/MCEwHVxr/3//f9U1tS1da/9//3//f/9//3//f/9//3//f/9//3//f/9//3//f/9//3//f/9//3//f/9//3//f/9//3//f/9//3//f/9//3//f/9//3//f993n2//f/9//3//f/9//3//f/9//3//f/9//3//f/9//3//f/9//3//f/9//3//f/9//3//f/9/MSEPHVtn/3//f9UxcyWfc/9//3//f/9//3//f/9//3//f/9//3//f/9//3//f/9//3//f/9//3//f/9//3//f/9//3//f/9//3//f/9//3//f/9//3//f/9/33Pfe/9//3//f/9//3//f/9//3//f/9//3//f/9//3//f/9//3//f/9//3//f/9//3//f/9/7xzuFH1v/3//f5QttjG+d/9//3//f/9//3//f/9//3//f/9//3//f/9//3//f/9//3//f/9//3//f/9//3//f/9//3//f/9//3//f/9//3//f/9//3//f/9/33f/d/9//3//f/9//3//f/9//3//f/9//3//f/9//3//f/9//3//f/9//3//f/9//3//f/9/zhQPGVxn/3//f7UxdCnfd/9//3//f/9//3//f/9//3//f/9//3//f/9//3//f/9//3//f/9//3//f/9//3//f/9//3//f/9//3//f/9//3//f/9//3//f/9//3/fd/9//3//f/9//3//f/9//3//f/9//3//f/9//3//f/9//3//f/9//3//f/9//3//f/9/EB3uFHxr/3//f5QtdCn/f/9//3//f/9//3//f/9//3//f/9//3//f/9//3//f/9//3//f/9//3//f/9//3//f/9//3//f/9//3//f/9//3//f/9//3//f/9//3//f/97/3//f/9//3//f/9//3//f/9//3//f/9//3//f/9//3//f/9//3//f/9//3//f/9/7xwPGTtj/3//f3IllCn/f/9//3//f/9//3//f/9//3//f/9//3//f/9//3//f/9//3//f/9//3//f/9//3//f/9//3//f/9//3//f/9//3//f/9//3//f/9//3//f/9//3//f/9//3//f/9//3//f/9//3//f/9//3//f/9//3//f/9//3//f/9//3//f/9/ECHOFDtj/3//f1IllCn/f/9//3//f/9//3//f/9//3//f/9//3//f/9//3//f/9//3//f/9//3//f/9//3//f/9//3//f/9//3//f/9//3//f/9//3//f/9//3//f/9//3//f/9//3//f/9//3//f/9//3//f/9//3//f/9//3//f/9//3//f/9//3//f/9/UCUPGbhW/3+/dzEhUiX/f/9//3//f/9//3//f/9//3//f/9//3//f/9//3//f/9//3//f/9//3//f/9//3//f/9//3//f/9//3//f/9//3//f/9//3//f/9//3//f/9//3//f/9//3//f/9//3//f/9//3//f/9//3//f/9//3//f/9//3//f/9//3//f/9/szHuFJdO/3+/dzEdkyn/f/9//3//f/9//3//f/9//3//f/9//3//f/9//3//f/9//3//f/9//3//f/9//3//f/9//3//f/9//3//f/9//3//f/9//3//f/9//3//f/9//3//f/9//3//f/9//3//f/9//3//f/9//3//f/9//3//f/9//3//f/9//3//f/9/0zkPGVZC/399bzEdkyn/f/9//3//f/9//3//f/9//3//f/9//3//f/9//3//f/9//3//f/9//3//f/9//3//f/9//3//f/9//3//f/9//3//f/9//3//f/9//3//f/9//3//f/9//3//f/9//3//f/9//3//f/9//3//f/9//3//f/9//3//f/9//3//f/9/NUKMDDZC/39cZ1Ih1DH/f/9//3//f/9//3//f/9//3//f/9//3//f/9//3//f/9//3//f/9//3//f/9//3//f/9//3//f/9//3//f/9//3//f/9//3//f/9//3//f/9//3//f/9//3//f/9//3//f/9//3//f/9//3//f/9//3//f/9//3//f/9//3//f/9/d07NFJIt/3/6XjEd1DH/f/9//3//f/9//3//f/9//3//f/9//3//f/9//3//f/9//3//f/9//3//f/9//3//f/9//3//f/9//3//f/9//3//f/9//3//f/9//3//f/9//3//f/9//3//f/9//3//f/9//3//f/9//3//f/9//3//f/9//3//f/9//3//f/9/G2PNFFEl/3+6VjEdFj7/f/9//3//f/9//3//f/9//3//f/9//3//f/9//3//f/9//3//f/9//3//f/9//3//f/9//3//f/9//3//f/9//3//f/9//3//f/9//3//f/9//3//f/9//3//f/9//3//f/9//3//f/9//3//f/9//3//f/9//3//f/9//3//f/9/nXesEO4U33tXSlEhVkL/f/9//3//f/9//3//f/9//3//f/9//3//f/9//3//f/9//3//f/9//3//f/9//3//f/9//3//f/9//3//f/9//3//f/9//3//f/9//3//f/9//3//f/9//3//f/9//3//f/9//3//f/9//3//f/9//3//f/9//3//f/9//3//f/9//3/NGO4UXGc2RjAdV0b/f/9//3//f/9//3//f/9//3//f/9//3//f/9//3//f/9//3//f/9//3//f/9//3//f/9//3//f/9//3//f/9//3//f/9//3//f/9//3//f/9//3//f/9//3//f/9//3//f/9//3//f/9//3//f/9//3//f/9//3//f/9//3//f/9//3+yNc0UmE7UOTAddkr/f/9//3//f/9//3//f/9//3//f/9//3//f/9//3//f/9//3//f/9//3//f/9//3//f/9//3//f/9//3//f/9//3//f/9//3//f/9//3//f/9//3//f/9//3//f/9//3//f/9//3//f/9//3//f/9//3//f/9//3//f/9//3//f/9//3+XUs0QcSlRJRAdG2P/f/9//3//f/9//3//f/9//3//f/9//3//f/9//3//f/9//3//f/9//3//f/9//3//f/9//3//f/9//3//f/9//3//f/9//3//f/9//3//f/9//3//f/9//3//f/9//3//f/9//3//f/9//3//f/9//3//f/9//3//f/9//3//f/9//3+dc4sMzRCMEA8ZfGv/f/9//3//f/9//3//f/9//3//f/9//3//f/9//3//f/9//3//f/9//3//f/9//3//f/9//3//f/9//3//f/9//3//f/9//3//f/9//3//f/9//3//f/9//3//f/9//3//f/9//3//f/9//3//f/9//3//f/9//3//f/9//3//f/9//3//f7M1rRCsEO4Y33//f/9//3//f/9//3//f/9//3//f/9//3//f/9//3//f/9//3//f/9//3//f/9//3//f/9//3//f/9//3//f/9//3//f/9//3//f/9//3//f/9//3//f/9//3//f/9//3//f/9//3//f/9//3//f/9//3//f/9//3//f/9//3//f/9//3//f51zrBTNFJIt/3//f/9//3//f/9//3//f/9//3//f/9//3//f/9//3//f/9//3//f/9//3//f/9//3//f/9//3//f/9//3//f/9//3//f/9//3//f/9//3//f/9//3//f/9//3//f/9//3//f/9//3//f/9//3//f/9//3//f/9//3//f/9//3//f/9//3//f/9/uFY1Qt57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10.0</WindowsVersion>
          <OfficeVersion>16.0.12527/19</OfficeVersion>
          <ApplicationVersion>16.0.12527</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2020-03-10T20:27:31Z</xd:SigningTime>
          <xd:SigningCertificate>
            <xd:Cert>
              <xd:CertDigest>
                <DigestMethod Algorithm="http://www.w3.org/2001/04/xmlenc#sha256"/>
                <DigestValue>dtXiOqgcRo/vJ7L+MWo4uJx8SgJa/R0k02CiFv4oRpc=</DigestValue>
              </xd:CertDigest>
              <xd:IssuerSerial>
                <X509IssuerName>E=e-sign@esign-la.com, CN=ESign Class 3 Firma Electronica Avanzada para Estado de Chile CA, OU=Terminos de uso en www.esign-la.com/acuerdoterceros, O=E-Sign S.A., C=CL</X509IssuerName>
                <X509SerialNumber>5442462273506792832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ABAAB/AAAAAAAAAAAAAAD0GgAARAsAACBFTUYAAAEA6GsAAM4AAAAFAAAAAAAAAAAAAAAAAAAAVgUAAAADAAA1AQAArQAAAAAAAAAAAAAAAAAAAAi3BADIowI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KE9JjToBAAC4w/a0+38AAChPSY06AQAASI4Ctft/AAAAAAAAAAAAAAAAAAAAAAAAwFNJaPt/AAD+/////////wAAAAAAAAAAAAAAAAAAAABI/gELBKcAAKGJvGf7fwAAgOJIaPt/AADg////AAAAAFBI1/M6AQAAWH0eJQAAAAAAAAAAAAAAAAYAAAAAAAAAAAAAAAAAAAB8fB4lDQAAALl8HiUNAAAAwRTftPt/AAAACAAAAAAAADDnTo0AAAAAcDia5/RuAAC4NDeEOgEAAHx8HiUNAAAABgAAAPt/AAAAAAAAAAAAAAAAAAAAAAAAAAAAAAAAAAAg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jTv7///////////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UQq0MFT7/fzxnUiGzMf9//3//f/9//3//f/9//3//f/9//3//f/9//3//f/9//3//f/9//3//f/9//3//f/9//3//f/9//3//f/9//3//f/9//3//f/9//3//f/9/AAD/f/9//3//f/9//3//f/9//3//f/9//3//f/9//3//f/9//3//f/9//3//f/9//3+XUs0QszH/f/teMR31Nf9//3//f/9//3//f/9//3//f/9//3//f/9//3//f/9//3//f/9//3//f/9//3//f/9//3//f/9//3//f/9//3//f/9//3//f/9//3//f/9/AAD/f/9//3//f/9//3//f/9//3//f/9//3//f/9//3//f/9//3//f/9//3//f/9//3/6Xs0UUCH/f5lSMSEVOv9//3//f/9//3//f/9//3//f/9//3//f/9//3//f/9//3//f/9//3//f/9//3//f/9//3//f/9//3//f/9//3//f/9//3//f/9//3//f/9/AAD/f/9//3//f/9//3//f/9//3//f/9//3//f/9//3//f/9//3//f/9//3//f/9//3++d6wQ7xjfe3hOUSFXQv9//3//f/9//3//f/9//3//f/9//3//f/9//3//f/9//3//f/9//3//f/9//3//f/9//3//f/9//3//f/9//3//f/9//3//f/9//3//f/9/AAD/f/9//3//f/9//3//f/9//3//f/9//3//f/9//3//f/9//3//f/9//3//f/9//3//f80YzRRcZzZCMB02Qv9//3//f/9//3//f/9//3//f/9//3//f/9//3//f/9//3//f/9//3//f/9//3//f/9//3//f/9//3//f/9//3//f/9//3//f/9//3//f/9/AAD/f/9//3//f/9//3//f/9//3//f/9//3//f/9//3//f/9//3//f/9//3//f/9//3//f5Ix7hiYTvQ5MB2XSv9//3//f/9//3//f/9//3//f/9//3//f/9//3//f/9//3//f/9//3//f/9//3//f/9//3//f/9//3//f/9//3//f/9//3//f/9//3//f/9/AAD/f/9//3//f/9//3//f/9//3//f/9//3//f/9//3//f/9//3//f/9//3//f/9//3//f5dSrAxxKTAhMB0aX/9//3//f/9//3//f/9//3//f/9//3//f/9//3//f/9//3//f/9//3//f/9//3//f/9//3//f/9//3//f/9//3//f/9//3//f/9//3//f/9/AAD/f/9//3//f/9//3//f/9//3//f/9//3//f/9//3//f/9//3//f/9//3//f/9//3//f51zrBCtEK0Q7xh9b/9//3//f/9//3//f/9//3//f/9//3//f/9//3//f/9//3//f/9//3//f/9//3//f/9//3//f/9//3//f/9//3//f/9//3//f/9//3//f/9/AAD/f/9//3//f/9//3//f/9//3//f/9//3//f/9//3//f/9//3//f/9//3//f/9//3//f/9/kjGtFIwM7hj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wAAAAAoAAABQAAAAdgAAAFwAAAABAAAAYfe0QVU1tEEKAAAAUAAAABMAAABMAAAAAAAAAAAAAAAAAAAA//////////90AAAARQBkAHUAYQByAGQAbwAgAFIAbwBkAHIA7QBnAHUAZQB6ACAAUwCAPwYAAAAHAAAABwAAAAYAAAAEAAAABwAAAAcAAAADAAAABwAAAAcAAAAHAAAABAAAAAMAAAAHAAAABwAAAAYAAAAFAAAAAwAAAAYAAABLAAAAQAAAADAAAAAFAAAAIAAAAAEAAAABAAAAEAAAAAAAAAAAAAAAMQEAAIAAAAAAAAAAAAAAADE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Object>
  <Object Id="idInvalidSigLnImg">AQAAAGwAAAAAAAAAAAAAADABAAB/AAAAAAAAAAAAAAD0GgAARAsAACBFTUYAAAEAVHEAANUAAAAFAAAAAAAAAAAAAAAAAAAAVgUAAAADAAA1AQAArQAAAAAAAAAAAAAAAAAAAAi3BADIowI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AoT0mNOgEAALjD9rT7fwAAKE9JjToBAABIjgK1+38AAAAAAAAAAAAAAAAAAAAAAADAU0lo+38AAP7/////////AAAAAAAAAAAAAAAAAAAAAEj+AQsEpwAAoYm8Z/t/AACA4kho+38AAOD///8AAAAAUEjX8zoBAABYfR4lAAAAAAAAAAAAAAAABgAAAAAAAAAAAAAAAAAAAHx8HiUNAAAAuXweJQ0AAADBFN+0+38AAAAIAAAAAAAAMOdOjQAAAABwOJrn9G4AALg0N4Q6AQAAfHweJQ0AAAAGAAAA+38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DE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AAAAACgAAAFAAAAB2AAAAXAAAAAEAAABh97RBVTW0QQoAAABQAAAAEwAAAEwAAAAAAAAAAAAAAAAAAAD//////////3QAAABFAGQAdQBhAHIAZABvACAAUgBvAGQAcgDtAGcAdQBlAHoAIABTAAAABgAAAAcAAAAHAAAABgAAAAQAAAAHAAAABwAAAAMAAAAHAAAABwAAAAcAAAAEAAAAAwAAAAcAAAAHAAAABgAAAAUAAAADAAAABgAAAEsAAABAAAAAMAAAAAUAAAAgAAAAAQAAAAEAAAAQAAAAAAAAAAAAAAAxAQAAgAAAAAAAAAAAAAAAMQ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2BB5F-BCB3-47BA-91C7-7C9624E53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4101</TotalTime>
  <Pages>14</Pages>
  <Words>2449</Words>
  <Characters>13470</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Juan  Harries</cp:lastModifiedBy>
  <cp:revision>5</cp:revision>
  <dcterms:created xsi:type="dcterms:W3CDTF">2020-03-06T19:28:00Z</dcterms:created>
  <dcterms:modified xsi:type="dcterms:W3CDTF">2020-03-10T20:08:00Z</dcterms:modified>
</cp:coreProperties>
</file>