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ac9898789774d17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c="http://schemas.openxmlformats.org/drawingml/2006/chart">
  <w:body>
    <w:sectPr w:rsidR="003E25F4" w:rsidSect="00FC3028">
      <w:pgSz w:w="12240" w:h="15840"/>
      <w:pgMar w:top="600" w:right="1400" w:bottom="600" w:left="1400" w:header="708" w:footer="708" w:gutter="0"/>
      <w:cols w:space="708"/>
      <w:docGrid w:linePitch="360"/>
      <w:headerReference w:type="default" r:id="R949005aa8ddb494f"/>
      <w:headerReference w:type="even" r:id="Rc1971b4398cc485f"/>
      <w:headerReference w:type="first" r:id="R0b13d5931e454fc7"/>
      <w:titlePg/>
      <w:footerReference w:type="default" r:id="Rc354ccb1af0d4d66"/>
      <w:footerReference w:type="even" r:id="R89de03e6eae44286"/>
      <w:footerReference w:type="first" r:id="Rc8fdb8e3117b4dab"/>
    </w:sectPr>
    <w:sectPr/>
    <w:p>
      <w:pPr>
        <w:jc w:val="center"/>
        <w:spacing w:before="1400" w:after="900"/>
      </w:pPr>
      <w:r xmlns:w="http://schemas.openxmlformats.org/wordprocessingml/2006/main">
        <drawing xmlns="http://schemas.openxmlformats.org/wordprocessingml/2006/main">
          <wp:inline xmlns:wp="http://schemas.openxmlformats.org/drawingml/2006/wordprocessingDrawing" distT="0" distB="0" distL="0" distR="0">
            <wp:extent cx="3038794" cy="1809940"/>
            <wp:effectExtent l="0" t="0" r="0" b="0"/>
            <wp:docPr id="1" name="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xmlns:r="http://schemas.openxmlformats.org/officeDocument/2006/relationships" r:embed="Rcfe604f09d124b10"/>
                    <a:stretch>
                      <a:fillRect/>
                    </a:stretch>
                  </pic:blipFill>
                  <pic:spPr>
                    <a:xfrm>
                      <a:off x="0" y="0"/>
                      <a:ext cx="3038794" cy="1809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drawing>
      </w:r>
      <w:r>
        <w:br/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INFORME DE FISCALIZACIÓN AMBIENTAL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Normas de Emisión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 xml:space="preserve">PISCICULTURA HUEYELHUE N° PERT 203101042 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DFZ-2020-547-X-NE</w:t>
      </w:r>
      <w:r>
        <w:br/>
      </w:r>
      <w:r>
        <w:br/>
      </w:r>
    </w:p>
    <w:p>
      <w:pPr>
        <w:jc w:val="center"/>
      </w:pPr>
      <w:r>
        <w:rPr>
          <w:sz w:val="28"/>
          <w:szCs w:val="28"/>
          <w:b/>
        </w:rPr>
        <w:br/>
      </w:r>
      <w:r>
        <w:rPr>
          <w:sz w:val="28"/>
          <w:szCs w:val="28"/>
          <w:b/>
        </w:rPr>
        <w:t>Fecha creación: 30-03-2020</w:t>
      </w:r>
      <w:r>
        <w:br/>
      </w:r>
      <w:r>
        <w:br/>
      </w:r>
    </w:p>
    <w:tbl>
      <w:tblPr>
        <w:tblStyle w:val="TableGrid"/>
        <w:tblW w:w="5000" w:type="auto"/>
        <w:tblLook w:val="04A0"/>
        <w:tblLayout w:type="fixed"/>
        <w:jc w:val="center"/>
      </w:tblPr>
      <w:tr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Rol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Firma</w:t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Aprobador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PATRICIO WALKER HUYGHE</w:t>
            </w:r>
          </w:p>
        </w:tc>
        <w:tc>
          <w:tcPr>
            <w:tcW w:w="2310" w:type="dxa"/>
            <w:vMerge w:val="restart"/>
            <w:vAlign w:val="center"/>
            <w:tcMar>
              <w:left w:type="dxa" w:w="150"/>
              <w:right w:type="dxa" w:w="150"/>
            </w:tcMar>
          </w:tcPr>
          <w:p>
            <w:pPr>
              <w:jc w:val="center"/>
            </w:pPr>
            <w:r xmlns:w="http://schemas.openxmlformats.org/wordprocessingml/2006/main">
              <drawing xmlns="http://schemas.openxmlformats.org/wordprocessingml/2006/main">
                <wp:inline xmlns:wp="http://schemas.openxmlformats.org/drawingml/2006/wordprocessingDrawing" distT="0" distB="0" distL="0" distR="0">
                  <wp:extent cx="1105016" cy="952600"/>
                  <wp:effectExtent l="0" t="0" r="0" b="0"/>
                  <wp:docPr id="1" name="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xmlns:r="http://schemas.openxmlformats.org/officeDocument/2006/relationships" r:embed="R55eff5a7a8ec415c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5016" cy="952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drawing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Elaborador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VERONICA ALEJANDRA GONZALEZ DELFIN</w:t>
            </w:r>
          </w:p>
        </w:tc>
        <w:tc>
          <w:tcPr>
            <w:tcW w:w="2310" w:type="dxa"/>
            <w:vMerge/>
          </w:tcPr>
          <w:p>
            <w:pPr/>
          </w:p>
        </w:tc>
      </w:tr>
    </w:tbl>
    <w:p>
      <w:r>
        <w:br w:type="page"/>
      </w:r>
    </w:p>
    <w:p>
      <w:pPr/>
      <w:r>
        <w:rPr>
          <w:lang w:val="es-CL"/>
          <w:b/>
        </w:rPr>
        <w:t>1. RESUMEN</w:t>
      </w:r>
      <w:r>
        <w:br/>
      </w:r>
    </w:p>
    <w:p>
      <w:pPr>
        <w:jc w:val="both"/>
      </w:pPr>
      <w:r>
        <w:t>El presente documento da cuenta del informe de examen de la información realizado por la Superintendencia del Medio Ambiente (SMA), al establecimiento industrial “</w:t>
      </w:r>
      <w:r>
        <w:rPr>
          <w:b/>
        </w:rPr>
        <w:t>PISCICULTURA HUEYELHUE N° PERT 203101042</w:t>
      </w:r>
      <w:r>
        <w:t>”, en el marco de la norma de emisión NE 90/2000 para el reporte del período correspondiente entre ENERO de 2017 y DICIEMBRE de 2017.</w:t>
      </w:r>
    </w:p>
    <w:p>
      <w:pPr/>
    </w:p>
    <w:p>
      <w:pPr>
        <w:jc w:val="both"/>
      </w:pPr>
      <w:r>
        <w:rPr>
          <w:lang w:val="es-CL"/>
        </w:rPr>
        <w:t xml:space="preserve">Entre los principales hallazgos se encuentran:  </w:t>
      </w:r>
    </w:p>
    <w:p>
      <w:pPr/>
      <w:r>
        <w:rPr>
          <w:lang w:val="es-CL"/>
        </w:rPr>
        <w:t>- No reportar con la frecuencia por parámetro solicitada</w:t>
      </w:r>
    </w:p>
    <w:p>
      <w:pPr/>
    </w:p>
    <w:p>
      <w:pPr/>
      <w:r>
        <w:rPr>
          <w:lang w:val="es-CL"/>
          <w:b/>
        </w:rPr>
        <w:t>2. IDENTIFICACIÓN DEL PROYECTO, ACTIVIDAD O FUENTE FISCALIZADA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Titular de la actividad, proyecto o fuente fiscalizada:</w:t>
            </w:r>
            <w:r>
              <w:rPr>
                <w:b/>
              </w:rPr>
              <w:br/>
            </w:r>
            <w:r>
              <w:t>SALMONES CAMANCHACA S A</w:t>
            </w:r>
            <w:r>
              <w:br/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RUT o RUN:</w:t>
            </w:r>
            <w:r>
              <w:rPr>
                <w:b/>
              </w:rPr>
              <w:br/>
            </w:r>
            <w:r>
              <w:t>76065596-1</w:t>
            </w:r>
            <w:r>
              <w:br/>
            </w:r>
          </w:p>
        </w:tc>
      </w:tr>
      <w:tr>
        <w:tc>
          <w:tcPr>
            <w:tcW w:w="2310" w:type="pct"/>
            <w:gridSpan w:val="4"/>
          </w:tcPr>
          <w:p>
            <w:pPr/>
            <w:r>
              <w:rPr>
                <w:b/>
              </w:rPr>
              <w:t>Identificación de la actividad, proyecto o fuente fiscalizada:</w:t>
            </w:r>
            <w:r>
              <w:rPr>
                <w:b/>
              </w:rPr>
              <w:br/>
            </w:r>
            <w:r>
              <w:t xml:space="preserve">PISCICULTURA HUEYELHUE N° PERT 203101042 </w:t>
            </w:r>
            <w:r>
              <w:br/>
            </w:r>
          </w:p>
        </w:tc>
      </w:tr>
      <w:tr>
        <w:tc>
          <w:tcPr>
            <w:tcW w:w="2310" w:type="pct"/>
          </w:tcPr>
          <w:p>
            <w:pPr/>
            <w:r>
              <w:rPr>
                <w:b/>
              </w:rPr>
              <w:t>Dirección:</w:t>
            </w:r>
            <w:r>
              <w:rPr>
                <w:b/>
              </w:rPr>
              <w:br/>
            </w:r>
            <w:r>
              <w:t>RÍO NEGRO, REGIÓN DE LOS LAGOS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Región:</w:t>
            </w:r>
            <w:r>
              <w:rPr>
                <w:b/>
              </w:rPr>
              <w:br/>
            </w:r>
            <w:r>
              <w:t>REGIÓN DE LOS LAGOS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Provincia:</w:t>
            </w:r>
            <w:r>
              <w:rPr>
                <w:b/>
              </w:rPr>
              <w:br/>
            </w:r>
            <w:r>
              <w:t>OSORNO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Comuna:</w:t>
            </w:r>
            <w:r>
              <w:rPr>
                <w:b/>
              </w:rPr>
              <w:br/>
            </w:r>
            <w:r>
              <w:t>RÍO NEGRO</w:t>
            </w:r>
            <w:r>
              <w:br/>
            </w:r>
          </w:p>
        </w:tc>
      </w:tr>
    </w:tbl>
    <w:p>
      <w:pPr/>
    </w:p>
    <w:p>
      <w:pPr/>
      <w:r>
        <w:rPr>
          <w:lang w:val="es-CL"/>
          <w:b/>
        </w:rPr>
        <w:t>3. ANTECEDENTES DE LA ACTIVIDAD DE FISCALIZACIÓN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450" w:type="dxa"/>
          </w:tcPr>
          <w:p>
            <w:pPr/>
            <w:r>
              <w:t>Motivo de la Actividad de Fiscalización:</w:t>
            </w:r>
          </w:p>
        </w:tc>
        <w:tc>
          <w:tcPr>
            <w:tcW w:w="1050" w:type="dxa"/>
          </w:tcPr>
          <w:p>
            <w:pPr/>
            <w:r>
              <w:t>Actividad Programada de Seguimiento Ambiental de Normas de Emisión referentes a la descarga de Residuos Líquidos para el período comprendido entre ENERO de 2017 y DICIEMBRE de 2017</w:t>
            </w:r>
          </w:p>
        </w:tc>
      </w:tr>
      <w:tr>
        <w:tc>
          <w:tcPr>
            <w:tcW w:w="450" w:type="dxa"/>
          </w:tcPr>
          <w:p>
            <w:pPr/>
            <w:r>
              <w:t>Materia Específica Objeto de la Fiscalización:</w:t>
            </w:r>
          </w:p>
        </w:tc>
        <w:tc>
          <w:tcPr>
            <w:tcW w:w="1050" w:type="dxa"/>
          </w:tcPr>
          <w:p>
            <w:pPr/>
            <w:r>
              <w:t xml:space="preserve">Analizar los resultados analíticos de la calidad de los Residuos Líquidos descargados por la actividad industrial individualizada anteriormente, según la siguiente Resolución de Monitoreo (RPM): </w:t>
            </w:r>
            <w:r>
              <w:br/>
            </w:r>
            <w:r>
              <w:t>- SISS N° 3186/2006</w:t>
            </w:r>
          </w:p>
        </w:tc>
      </w:tr>
      <w:tr>
        <w:tc>
          <w:tcPr>
            <w:tcW w:w="450" w:type="dxa"/>
          </w:tcPr>
          <w:p>
            <w:pPr/>
            <w:r>
              <w:t>Instrumentos de Gestión Ambiental que Regulan la Actividad Fiscalizada:</w:t>
            </w:r>
          </w:p>
        </w:tc>
        <w:tc>
          <w:tcPr>
            <w:tcW w:w="1050" w:type="dxa"/>
          </w:tcPr>
          <w:p>
            <w:pPr/>
            <w:r>
              <w:t xml:space="preserve">La Norma de Emisión que regula la actividad es: </w:t>
            </w:r>
            <w:r>
              <w:br/>
            </w:r>
            <w:r>
              <w:t>- 90/2000 ESTABLECE NORMA DE EMISION PARA LA REGULACION DE CONTAMINANTES ASOCIADOS A LAS DESCARGAS DE RESIDUOS LIQUIDOS A AGUAS MARINAS Y CONTINENTALES SUPERFICIALES</w:t>
            </w:r>
          </w:p>
        </w:tc>
      </w:tr>
    </w:tbl>
    <w:p>
      <w:pPr/>
    </w:p>
    <w:p>
      <w:r>
        <w:br w:type="page"/>
      </w:r>
    </w:p>
    <w:p>
      <w:pPr/>
      <w:r>
        <w:rPr>
          <w:lang w:val="es-CL"/>
          <w:b/>
        </w:rPr>
        <w:t>4. ACTIVIDADES DE FISCALIZACIÓN REALIZADAS Y RESULTADOS</w:t>
      </w:r>
      <w:r>
        <w:br/>
      </w:r>
    </w:p>
    <w:p>
      <w:pPr/>
      <w:r>
        <w:rPr>
          <w:lang w:val="es-CL"/>
          <w:b/>
        </w:rPr>
        <w:tab/>
      </w:r>
      <w:r>
        <w:rPr>
          <w:lang w:val="es-CL"/>
          <w:b/>
        </w:rPr>
        <w:t>4.1. Identificación de la descarga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Punto Descarga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Norma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Tabla cumplimiento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Mes control Tabla Completa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Cuerpo receptor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RPM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Fecha emisión RPM</w:t>
            </w:r>
          </w:p>
        </w:tc>
      </w:tr>
      <w:tr>
        <w:tc>
          <w:tcPr>
            <w:tcW w:w="225" w:type="dxa"/>
          </w:tcPr>
          <w:p>
            <w:pPr/>
            <w:r>
              <w:rPr>
                <w:sz w:val="18"/>
                <w:szCs w:val="18"/>
              </w:rPr>
              <w:t>PUNTO 1 (RIO DE LA PLATA)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NE 90/2000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Tabla 1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RIO DE LA PLATA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3186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01-09-2006</w:t>
            </w:r>
          </w:p>
        </w:tc>
      </w:tr>
    </w:tbl>
    <w:p>
      <w:pPr/>
    </w:p>
    <w:p>
      <w:pPr/>
      <w:r>
        <w:rPr>
          <w:lang w:val="es-CL"/>
          <w:b/>
        </w:rPr>
        <w:tab/>
      </w:r>
      <w:r>
        <w:rPr>
          <w:lang w:val="es-CL"/>
          <w:b/>
        </w:rPr>
        <w:t>4.2. Resumen de resultados de la información proporcionada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vMerge w:val="restar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  <w:b/>
              </w:rPr>
              <w:t>Período evaluado</w:t>
            </w:r>
          </w:p>
        </w:tc>
        <w:tc>
          <w:tcPr>
            <w:tcW w:w="2310" w:type="pct"/>
            <w:gridSpan w:val="10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de hechos constatados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-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5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6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9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Informa AutoControl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Efectúa Descarga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Reporta en plazo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parámetros solicitados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con frecuencia solicitada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Caudal se encuentra bajo Resolución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Parámetros se encuentran bajo norma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Presenta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Inconsistencia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Ene-2017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Feb-2017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Mar-2017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Abr-2017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May-2017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Jun-2017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Jul-2017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Ago-2017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Sep-2017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Oct-2017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Nov-2017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Dic-2017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</w:tbl>
    <w:p>
      <w:pPr/>
      <w:r>
        <w:rPr>
          <w:lang w:val="es-CL"/>
          <w:sz w:val="16"/>
          <w:szCs w:val="16"/>
        </w:rPr>
        <w:t>* En color los hallazgos detectados.</w:t>
      </w:r>
      <w:r>
        <w:br/>
      </w:r>
    </w:p>
    <w:p>
      <w:pPr/>
      <w:r>
        <w:rPr>
          <w:lang w:val="es-CL"/>
          <w:b/>
        </w:rPr>
        <w:t>5. CONCLUSIONES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150" w:type="dxa"/>
            <w:vAlign w:val="center"/>
          </w:tcPr>
          <w:p>
            <w:pPr>
              <w:jc w:val="center"/>
            </w:pPr>
            <w:r>
              <w:rPr>
                <w:b/>
              </w:rPr>
              <w:t>N° de Hecho Constatado</w:t>
            </w:r>
          </w:p>
        </w:tc>
        <w:tc>
          <w:tcPr>
            <w:tcW w:w="750" w:type="dxa"/>
            <w:vAlign w:val="center"/>
          </w:tcPr>
          <w:p>
            <w:pPr>
              <w:jc w:val="center"/>
            </w:pPr>
            <w:r>
              <w:rPr>
                <w:b/>
              </w:rPr>
              <w:t>Exigencia Asociada</w:t>
            </w:r>
          </w:p>
        </w:tc>
        <w:tc>
          <w:tcPr>
            <w:tcW w:w="3000" w:type="dxa"/>
            <w:vAlign w:val="center"/>
          </w:tcPr>
          <w:p>
            <w:pPr>
              <w:jc w:val="center"/>
            </w:pPr>
            <w:r>
              <w:rPr>
                <w:b/>
              </w:rPr>
              <w:t>Descripción del Hallazgo</w:t>
            </w:r>
          </w:p>
        </w:tc>
      </w:tr>
      <w:tr>
        <w:tc>
          <w:tcPr>
            <w:tcW w:w="150" w:type="dxa"/>
          </w:tcPr>
          <w:p>
            <w:pPr>
              <w:jc w:val="center"/>
            </w:pPr>
            <w:r>
              <w:t>4</w:t>
            </w:r>
          </w:p>
        </w:tc>
        <w:tc>
          <w:tcPr>
            <w:tcW w:w="750" w:type="dxa"/>
          </w:tcPr>
          <w:p>
            <w:pPr/>
            <w:r>
              <w:t>Reportar con la frecuencia por parámetro solicitada</w:t>
            </w:r>
          </w:p>
        </w:tc>
        <w:tc>
          <w:tcPr>
            <w:tcW w:w="3000" w:type="dxa"/>
          </w:tcPr>
          <w:p>
            <w:pPr/>
            <w:r>
              <w:t xml:space="preserve">El titular no informa en su autocontrol la totalidad de las muestras solicitadas para los parámetros indicados en su programa de monitoreo, correspondiente al período: </w:t>
            </w:r>
            <w:r>
              <w:br/>
            </w:r>
            <w:r>
              <w:t>- PUNTO 1 (RIO DE LA PLATA) en el período 08-2017</w:t>
            </w:r>
            <w:r>
              <w:br/>
            </w:r>
            <w:r>
              <w:t>- PUNTO 1 (RIO DE LA PLATA) en el período 09-2017</w:t>
            </w:r>
            <w:r>
              <w:br/>
            </w:r>
            <w:r>
              <w:t>- PUNTO 1 (RIO DE LA PLATA) en el período 10-2017</w:t>
            </w:r>
            <w:r>
              <w:br/>
            </w:r>
            <w:r>
              <w:t>- PUNTO 1 (RIO DE LA PLATA) en el período 11-2017</w:t>
            </w:r>
            <w:r>
              <w:br/>
            </w:r>
            <w:r>
              <w:t>- PUNTO 1 (RIO DE LA PLATA) en el período 12-2017</w:t>
            </w:r>
          </w:p>
        </w:tc>
      </w:tr>
    </w:tbl>
    <w:p>
      <w:pPr/>
    </w:p>
    <w:p>
      <w:pPr/>
      <w:r>
        <w:rPr>
          <w:lang w:val="es-CL"/>
          <w:b/>
        </w:rPr>
        <w:t>6. ANEXOS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600" w:type="dxa"/>
          </w:tcPr>
          <w:p>
            <w:pPr>
              <w:jc w:val="center"/>
            </w:pPr>
            <w:r>
              <w:rPr>
                <w:b/>
              </w:rPr>
              <w:t>N° Anexo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 Anexo</w:t>
            </w:r>
          </w:p>
        </w:tc>
        <w:tc>
          <w:tcPr>
            <w:tcW w:w="2310" w:type="pct"/>
          </w:tcPr>
          <w:p>
            <w:pPr>
              <w:jc w:val="center"/>
            </w:pPr>
            <w:r>
              <w:rPr>
                <w:b/>
              </w:rPr>
              <w:t>Nombre archivo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1</w:t>
            </w:r>
          </w:p>
        </w:tc>
        <w:tc>
          <w:tcPr>
            <w:tcW w:w="3000" w:type="dxa"/>
          </w:tcPr>
          <w:p>
            <w:pPr/>
            <w:r>
              <w:t>Anexo Informe de Fiscalización - Informes de Ensayo</w:t>
            </w:r>
          </w:p>
        </w:tc>
        <w:tc>
          <w:tcPr>
            <w:tcW w:w="2310" w:type="pct"/>
          </w:tcPr>
          <w:p>
            <w:pPr/>
            <w:r>
              <w:t>Anexo Informes de Ensayo PISCICULTURA HUEYELHUE N° PERT 203101042.zip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2</w:t>
            </w:r>
          </w:p>
        </w:tc>
        <w:tc>
          <w:tcPr>
            <w:tcW w:w="3000" w:type="dxa"/>
          </w:tcPr>
          <w:p>
            <w:pPr/>
            <w:r>
              <w:t>Anexo Informe de Fiscalización - Comprobante de Envío</w:t>
            </w:r>
          </w:p>
        </w:tc>
        <w:tc>
          <w:tcPr>
            <w:tcW w:w="2310" w:type="pct"/>
          </w:tcPr>
          <w:p>
            <w:pPr/>
            <w:r>
              <w:t>Anexo Comprobante de Envío PISCICULTURA HUEYELHUE N° PERT 203101042.zip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3</w:t>
            </w:r>
          </w:p>
        </w:tc>
        <w:tc>
          <w:tcPr>
            <w:tcW w:w="3000" w:type="dxa"/>
          </w:tcPr>
          <w:p>
            <w:pPr/>
            <w:r>
              <w:t>Anexo Informe de Fiscalización</w:t>
            </w:r>
          </w:p>
        </w:tc>
        <w:tc>
          <w:tcPr>
            <w:tcW w:w="2310" w:type="pct"/>
          </w:tcPr>
          <w:p>
            <w:pPr/>
            <w:r>
              <w:t>Anexo Datos Crudos PISCICULTURA HUEYELHUE N° PERT 203101042.xlsx</w:t>
            </w:r>
          </w:p>
        </w:tc>
      </w:tr>
    </w:tbl>
    <w:p>
      <w:pPr/>
    </w:p>
  </w:body>
</w:document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  <w:p>
    <w:pPr>
      <w:jc w:val="center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285750" cy="28575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16a60f1a7da64b88"/>
                  <a:stretch>
                    <a:fillRect/>
                  </a:stretch>
                </pic:blipFill>
                <pic:spPr>
                  <a:xfrm>
                    <a:off x="0" y="0"/>
                    <a:ext cx="285750" cy="28575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  <w:r>
      <w:rPr>
        <w:sz w:val="16"/>
        <w:szCs w:val="16"/>
      </w:rPr>
      <w:br/>
    </w:r>
    <w:r>
      <w:rPr>
        <w:sz w:val="16"/>
        <w:szCs w:val="16"/>
      </w:rPr>
      <w:t>Superintendencia del Medio Ambiente – Gobierno de Chile</w:t>
    </w:r>
    <w:r>
      <w:rPr>
        <w:sz w:val="16"/>
        <w:szCs w:val="16"/>
      </w:rPr>
      <w:br/>
    </w:r>
    <w:hyperlink r:id="R4642a2bb4e9547da" w:history="1">
      <w:r>
        <w:rPr>
          <w:rStyle w:val="Hyperlink"/>
          <w:sz w:val="16"/>
          <w:szCs w:val="16"/>
        </w:rPr>
        <w:t>www.sma.gob.cl</w:t>
      </w:r>
    </w:hyperlink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1952625" cy="57150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ea12c3ccb6964b3b"/>
                  <a:stretch>
                    <a:fillRect/>
                  </a:stretch>
                </pic:blipFill>
                <pic:spPr>
                  <a:xfrm>
                    <a:off x="0" y="0"/>
                    <a:ext cx="1952625" cy="57150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17F62"/>
    <w:rsid w:val="001915A3"/>
    <w:rsid w:val="00217F62"/>
    <w:rsid w:val="00A906D8"/>
    <w:rsid w:val="00AB5A74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Heading1">
    <w:name w:val="heading 1"/>
    <w:basedOn w:val="Normal"/>
    <w:next w:val="Normal"/>
    <w:link w:val="Heading1Char"/>
    <w:uiPriority w:val="9"/>
    <w:qFormat/>
    <w:rsid w:val="002634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default="1" w:styleId="Normal">
    <w:name w:val="Normal"/>
    <w:qFormat/>
    <w:rsid w:val="00B346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01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5c30332f578b4446" /><Relationship Type="http://schemas.openxmlformats.org/officeDocument/2006/relationships/numbering" Target="/word/numbering.xml" Id="R389ba8d9ec3d4f49" /><Relationship Type="http://schemas.openxmlformats.org/officeDocument/2006/relationships/settings" Target="/word/settings.xml" Id="Rfda34b8612bd446d" /><Relationship Type="http://schemas.openxmlformats.org/officeDocument/2006/relationships/header" Target="/word/header1.xml" Id="R949005aa8ddb494f" /><Relationship Type="http://schemas.openxmlformats.org/officeDocument/2006/relationships/header" Target="/word/header2.xml" Id="Rc1971b4398cc485f" /><Relationship Type="http://schemas.openxmlformats.org/officeDocument/2006/relationships/header" Target="/word/header3.xml" Id="R0b13d5931e454fc7" /><Relationship Type="http://schemas.openxmlformats.org/officeDocument/2006/relationships/image" Target="/word/media/fd8bfb80-934b-4fd0-a904-c1a31e86eafd.png" Id="Rd9012953d490490f" /><Relationship Type="http://schemas.openxmlformats.org/officeDocument/2006/relationships/footer" Target="/word/footer1.xml" Id="Rc354ccb1af0d4d66" /><Relationship Type="http://schemas.openxmlformats.org/officeDocument/2006/relationships/footer" Target="/word/footer2.xml" Id="R89de03e6eae44286" /><Relationship Type="http://schemas.openxmlformats.org/officeDocument/2006/relationships/footer" Target="/word/footer3.xml" Id="Rc8fdb8e3117b4dab" /><Relationship Type="http://schemas.openxmlformats.org/officeDocument/2006/relationships/image" Target="/word/media/b6524521-868e-4787-af8e-e02e99367c0b.png" Id="Rf54389e706374252" /><Relationship Type="http://schemas.openxmlformats.org/officeDocument/2006/relationships/image" Target="/word/media/b74c03cc-7517-47d6-9eb0-97186bab2073.png" Id="Rcfe604f09d124b10" /><Relationship Type="http://schemas.openxmlformats.org/officeDocument/2006/relationships/image" Target="/word/media/fba80482-a7ba-4671-8da7-72e1ed22c869.png" Id="R55eff5a7a8ec415c" /></Relationships>
</file>

<file path=word/_rels/footer1.xml.rels>&#65279;<?xml version="1.0" encoding="utf-8"?><Relationships xmlns="http://schemas.openxmlformats.org/package/2006/relationships"><Relationship Type="http://schemas.openxmlformats.org/officeDocument/2006/relationships/image" Target="/word/media/b6524521-868e-4787-af8e-e02e99367c0b.png" Id="R16a60f1a7da64b88" /><Relationship Type="http://schemas.openxmlformats.org/officeDocument/2006/relationships/hyperlink" Target="http://www.sma.gob.cl" TargetMode="External" Id="R4642a2bb4e9547da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/word/media/fd8bfb80-934b-4fd0-a904-c1a31e86eafd.png" Id="Rea12c3ccb6964b3b" /></Relationships>
</file>