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1505AA85" w:rsidR="007A7DEB"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TERMINAL MARÍTIMO</w:t>
      </w:r>
      <w:r w:rsidR="00DE08CC">
        <w:rPr>
          <w:rFonts w:ascii="Calibri" w:eastAsia="Calibri" w:hAnsi="Calibri" w:cs="Times New Roman"/>
          <w:b/>
          <w:sz w:val="24"/>
          <w:szCs w:val="24"/>
        </w:rPr>
        <w:t xml:space="preserve"> GNL -</w:t>
      </w:r>
      <w:r w:rsidRPr="00A127C3">
        <w:rPr>
          <w:rFonts w:ascii="Calibri" w:eastAsia="Calibri" w:hAnsi="Calibri" w:cs="Times New Roman"/>
          <w:b/>
          <w:sz w:val="24"/>
          <w:szCs w:val="24"/>
        </w:rPr>
        <w:t xml:space="preserve"> QUINTERO</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75CE7FF5" w:rsidR="00CB2172" w:rsidRPr="00F5444E" w:rsidRDefault="00F5444E" w:rsidP="007A7DEB">
      <w:pPr>
        <w:spacing w:after="0" w:line="240" w:lineRule="auto"/>
        <w:jc w:val="center"/>
        <w:rPr>
          <w:rFonts w:ascii="Calibri" w:eastAsia="Calibri" w:hAnsi="Calibri" w:cs="Times New Roman"/>
          <w:b/>
          <w:sz w:val="24"/>
          <w:szCs w:val="24"/>
        </w:rPr>
      </w:pPr>
      <w:bookmarkStart w:id="4" w:name="_Hlk25834002"/>
      <w:r w:rsidRPr="00F5444E">
        <w:rPr>
          <w:rFonts w:ascii="Calibri" w:eastAsia="Calibri" w:hAnsi="Calibri" w:cs="Times New Roman"/>
          <w:b/>
          <w:sz w:val="24"/>
          <w:szCs w:val="24"/>
        </w:rPr>
        <w:t>DFZ-2019-1307-V-PPDA</w:t>
      </w:r>
      <w:bookmarkEnd w:id="4"/>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5F2ED4A0" w:rsidR="00CB2172"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ABRIL</w:t>
      </w:r>
      <w:r w:rsidR="00A127C3" w:rsidRPr="00A127C3">
        <w:rPr>
          <w:rFonts w:ascii="Calibri" w:eastAsia="Calibri" w:hAnsi="Calibri" w:cs="Times New Roman"/>
          <w:b/>
          <w:sz w:val="24"/>
          <w:szCs w:val="24"/>
        </w:rPr>
        <w:t>-</w:t>
      </w:r>
      <w:r w:rsidR="00CF420E">
        <w:rPr>
          <w:rFonts w:ascii="Calibri" w:eastAsia="Calibri" w:hAnsi="Calibri" w:cs="Times New Roman"/>
          <w:b/>
          <w:sz w:val="24"/>
          <w:szCs w:val="24"/>
        </w:rPr>
        <w:t>SEPTIEMBRE</w:t>
      </w:r>
      <w:r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10CCE008" w:rsidR="007A7DEB" w:rsidRPr="007A7DEB" w:rsidRDefault="007C24B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 Espinoza</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413A4886" w:rsidR="007A7DEB" w:rsidRPr="007A7DEB" w:rsidRDefault="00E76368" w:rsidP="007A7DEB">
            <w:pPr>
              <w:spacing w:after="0" w:line="240" w:lineRule="auto"/>
              <w:jc w:val="center"/>
              <w:rPr>
                <w:rFonts w:ascii="Calibri" w:eastAsia="Calibri" w:hAnsi="Calibri" w:cs="Calibri"/>
                <w:sz w:val="18"/>
                <w:szCs w:val="18"/>
                <w:lang w:val="es-ES_tradnl"/>
              </w:rPr>
            </w:pPr>
            <w:r>
              <w:rPr>
                <w:rFonts w:cs="Calibri"/>
                <w:sz w:val="18"/>
                <w:szCs w:val="18"/>
              </w:rPr>
              <w:pict w14:anchorId="7297B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2pt;height:54.75pt" wrapcoords="-84 0 -84 21262 21600 21262 21600 0 -84 0" o:allowoverlap="f">
                  <v:imagedata r:id="rId9" o:title=""/>
                  <o:lock v:ext="edit" ungrouping="t" rotation="t" aspectratio="f" cropping="t" verticies="t" text="t" grouping="t"/>
                  <o:signatureline v:ext="edit" id="{9C03E373-9C6D-413F-800B-C57E9D7312A8}" provid="{00000000-0000-0000-0000-000000000000}" o:suggestedsigner="Ana Maria Gutiérrez Espinoza" o:suggestedsigner2="Jefe de Oficina Valparaíso"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E76368"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3.25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Ricardo Bonilla Leiva" o:suggestedsigner2="Fiscalizador DFZ"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sdt>
      <w:sdtPr>
        <w:rPr>
          <w:b/>
          <w:bCs/>
          <w:lang w:val="es-ES"/>
        </w:rPr>
        <w:id w:val="-818871519"/>
        <w:docPartObj>
          <w:docPartGallery w:val="Table of Contents"/>
          <w:docPartUnique/>
        </w:docPartObj>
      </w:sdtPr>
      <w:sdtEndPr>
        <w:rPr>
          <w:b w:val="0"/>
        </w:rPr>
      </w:sdtEndPr>
      <w:sdtContent>
        <w:p w14:paraId="5E733424" w14:textId="77777777" w:rsidR="004438A3" w:rsidRPr="00E90FF3" w:rsidRDefault="007A7DEB" w:rsidP="00E90FF3">
          <w:pPr>
            <w:jc w:val="center"/>
            <w:rPr>
              <w:b/>
              <w:bCs/>
              <w:lang w:val="es-ES"/>
            </w:rPr>
          </w:pPr>
          <w:r w:rsidRPr="00E90FF3">
            <w:rPr>
              <w:b/>
              <w:bCs/>
              <w:lang w:val="es-ES"/>
            </w:rPr>
            <w:t>Contenido</w:t>
          </w:r>
          <w:bookmarkEnd w:id="5"/>
        </w:p>
        <w:p w14:paraId="3B263604" w14:textId="31456D6A" w:rsidR="00E0637A"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7380443" w:history="1">
            <w:r w:rsidR="00E0637A" w:rsidRPr="001C3094">
              <w:rPr>
                <w:rStyle w:val="Hipervnculo"/>
                <w:noProof/>
              </w:rPr>
              <w:t>1</w:t>
            </w:r>
            <w:r w:rsidR="00E0637A">
              <w:rPr>
                <w:rFonts w:eastAsiaTheme="minorEastAsia"/>
                <w:noProof/>
                <w:lang w:eastAsia="es-CL"/>
              </w:rPr>
              <w:tab/>
            </w:r>
            <w:r w:rsidR="00E0637A" w:rsidRPr="001C3094">
              <w:rPr>
                <w:rStyle w:val="Hipervnculo"/>
                <w:noProof/>
              </w:rPr>
              <w:t>RESUMEN</w:t>
            </w:r>
            <w:r w:rsidR="00E0637A">
              <w:rPr>
                <w:noProof/>
                <w:webHidden/>
              </w:rPr>
              <w:tab/>
            </w:r>
            <w:r w:rsidR="00E0637A">
              <w:rPr>
                <w:noProof/>
                <w:webHidden/>
              </w:rPr>
              <w:fldChar w:fldCharType="begin"/>
            </w:r>
            <w:r w:rsidR="00E0637A">
              <w:rPr>
                <w:noProof/>
                <w:webHidden/>
              </w:rPr>
              <w:instrText xml:space="preserve"> PAGEREF _Toc37380443 \h </w:instrText>
            </w:r>
            <w:r w:rsidR="00E0637A">
              <w:rPr>
                <w:noProof/>
                <w:webHidden/>
              </w:rPr>
            </w:r>
            <w:r w:rsidR="00E0637A">
              <w:rPr>
                <w:noProof/>
                <w:webHidden/>
              </w:rPr>
              <w:fldChar w:fldCharType="separate"/>
            </w:r>
            <w:r w:rsidR="00E0637A">
              <w:rPr>
                <w:noProof/>
                <w:webHidden/>
              </w:rPr>
              <w:t>2</w:t>
            </w:r>
            <w:r w:rsidR="00E0637A">
              <w:rPr>
                <w:noProof/>
                <w:webHidden/>
              </w:rPr>
              <w:fldChar w:fldCharType="end"/>
            </w:r>
          </w:hyperlink>
        </w:p>
        <w:p w14:paraId="43F31663" w14:textId="4377D65E" w:rsidR="00E0637A" w:rsidRDefault="00CC7702">
          <w:pPr>
            <w:pStyle w:val="TDC1"/>
            <w:tabs>
              <w:tab w:val="left" w:pos="440"/>
              <w:tab w:val="right" w:leader="dot" w:pos="9962"/>
            </w:tabs>
            <w:rPr>
              <w:rFonts w:eastAsiaTheme="minorEastAsia"/>
              <w:noProof/>
              <w:lang w:eastAsia="es-CL"/>
            </w:rPr>
          </w:pPr>
          <w:hyperlink w:anchor="_Toc37380444" w:history="1">
            <w:r w:rsidR="00E0637A" w:rsidRPr="001C3094">
              <w:rPr>
                <w:rStyle w:val="Hipervnculo"/>
                <w:noProof/>
              </w:rPr>
              <w:t>2</w:t>
            </w:r>
            <w:r w:rsidR="00E0637A">
              <w:rPr>
                <w:rFonts w:eastAsiaTheme="minorEastAsia"/>
                <w:noProof/>
                <w:lang w:eastAsia="es-CL"/>
              </w:rPr>
              <w:tab/>
            </w:r>
            <w:r w:rsidR="00E0637A" w:rsidRPr="001C3094">
              <w:rPr>
                <w:rStyle w:val="Hipervnculo"/>
                <w:noProof/>
              </w:rPr>
              <w:t>IDENTIFICACIÓN DE LA UNIDAD FISCALIZABLE</w:t>
            </w:r>
            <w:r w:rsidR="00E0637A">
              <w:rPr>
                <w:noProof/>
                <w:webHidden/>
              </w:rPr>
              <w:tab/>
            </w:r>
            <w:r w:rsidR="00E0637A">
              <w:rPr>
                <w:noProof/>
                <w:webHidden/>
              </w:rPr>
              <w:fldChar w:fldCharType="begin"/>
            </w:r>
            <w:r w:rsidR="00E0637A">
              <w:rPr>
                <w:noProof/>
                <w:webHidden/>
              </w:rPr>
              <w:instrText xml:space="preserve"> PAGEREF _Toc37380444 \h </w:instrText>
            </w:r>
            <w:r w:rsidR="00E0637A">
              <w:rPr>
                <w:noProof/>
                <w:webHidden/>
              </w:rPr>
            </w:r>
            <w:r w:rsidR="00E0637A">
              <w:rPr>
                <w:noProof/>
                <w:webHidden/>
              </w:rPr>
              <w:fldChar w:fldCharType="separate"/>
            </w:r>
            <w:r w:rsidR="00E0637A">
              <w:rPr>
                <w:noProof/>
                <w:webHidden/>
              </w:rPr>
              <w:t>3</w:t>
            </w:r>
            <w:r w:rsidR="00E0637A">
              <w:rPr>
                <w:noProof/>
                <w:webHidden/>
              </w:rPr>
              <w:fldChar w:fldCharType="end"/>
            </w:r>
          </w:hyperlink>
        </w:p>
        <w:p w14:paraId="5FAEB31F" w14:textId="35DBB413" w:rsidR="00E0637A" w:rsidRDefault="00CC7702">
          <w:pPr>
            <w:pStyle w:val="TDC2"/>
            <w:tabs>
              <w:tab w:val="left" w:pos="880"/>
              <w:tab w:val="right" w:leader="dot" w:pos="9962"/>
            </w:tabs>
            <w:rPr>
              <w:rFonts w:eastAsiaTheme="minorEastAsia"/>
              <w:noProof/>
              <w:lang w:eastAsia="es-CL"/>
            </w:rPr>
          </w:pPr>
          <w:hyperlink w:anchor="_Toc37380445" w:history="1">
            <w:r w:rsidR="00E0637A" w:rsidRPr="001C3094">
              <w:rPr>
                <w:rStyle w:val="Hipervnculo"/>
                <w:noProof/>
              </w:rPr>
              <w:t>2.1</w:t>
            </w:r>
            <w:r w:rsidR="00E0637A">
              <w:rPr>
                <w:rFonts w:eastAsiaTheme="minorEastAsia"/>
                <w:noProof/>
                <w:lang w:eastAsia="es-CL"/>
              </w:rPr>
              <w:tab/>
            </w:r>
            <w:r w:rsidR="00E0637A" w:rsidRPr="001C3094">
              <w:rPr>
                <w:rStyle w:val="Hipervnculo"/>
                <w:noProof/>
              </w:rPr>
              <w:t>Antecedentes Generales</w:t>
            </w:r>
            <w:r w:rsidR="00E0637A">
              <w:rPr>
                <w:noProof/>
                <w:webHidden/>
              </w:rPr>
              <w:tab/>
            </w:r>
            <w:r w:rsidR="00E0637A">
              <w:rPr>
                <w:noProof/>
                <w:webHidden/>
              </w:rPr>
              <w:fldChar w:fldCharType="begin"/>
            </w:r>
            <w:r w:rsidR="00E0637A">
              <w:rPr>
                <w:noProof/>
                <w:webHidden/>
              </w:rPr>
              <w:instrText xml:space="preserve"> PAGEREF _Toc37380445 \h </w:instrText>
            </w:r>
            <w:r w:rsidR="00E0637A">
              <w:rPr>
                <w:noProof/>
                <w:webHidden/>
              </w:rPr>
            </w:r>
            <w:r w:rsidR="00E0637A">
              <w:rPr>
                <w:noProof/>
                <w:webHidden/>
              </w:rPr>
              <w:fldChar w:fldCharType="separate"/>
            </w:r>
            <w:r w:rsidR="00E0637A">
              <w:rPr>
                <w:noProof/>
                <w:webHidden/>
              </w:rPr>
              <w:t>3</w:t>
            </w:r>
            <w:r w:rsidR="00E0637A">
              <w:rPr>
                <w:noProof/>
                <w:webHidden/>
              </w:rPr>
              <w:fldChar w:fldCharType="end"/>
            </w:r>
          </w:hyperlink>
        </w:p>
        <w:p w14:paraId="4C1AA053" w14:textId="19E48280" w:rsidR="00E0637A" w:rsidRDefault="00CC7702">
          <w:pPr>
            <w:pStyle w:val="TDC2"/>
            <w:tabs>
              <w:tab w:val="left" w:pos="880"/>
              <w:tab w:val="right" w:leader="dot" w:pos="9962"/>
            </w:tabs>
            <w:rPr>
              <w:rFonts w:eastAsiaTheme="minorEastAsia"/>
              <w:noProof/>
              <w:lang w:eastAsia="es-CL"/>
            </w:rPr>
          </w:pPr>
          <w:hyperlink w:anchor="_Toc37380446" w:history="1">
            <w:r w:rsidR="00E0637A" w:rsidRPr="001C3094">
              <w:rPr>
                <w:rStyle w:val="Hipervnculo"/>
                <w:noProof/>
              </w:rPr>
              <w:t>2.2</w:t>
            </w:r>
            <w:r w:rsidR="00E0637A">
              <w:rPr>
                <w:rFonts w:eastAsiaTheme="minorEastAsia"/>
                <w:noProof/>
                <w:lang w:eastAsia="es-CL"/>
              </w:rPr>
              <w:tab/>
            </w:r>
            <w:r w:rsidR="00E0637A" w:rsidRPr="001C3094">
              <w:rPr>
                <w:rStyle w:val="Hipervnculo"/>
                <w:noProof/>
              </w:rPr>
              <w:t>Ubicación y Layout</w:t>
            </w:r>
            <w:r w:rsidR="00E0637A">
              <w:rPr>
                <w:noProof/>
                <w:webHidden/>
              </w:rPr>
              <w:tab/>
            </w:r>
            <w:r w:rsidR="00E0637A">
              <w:rPr>
                <w:noProof/>
                <w:webHidden/>
              </w:rPr>
              <w:fldChar w:fldCharType="begin"/>
            </w:r>
            <w:r w:rsidR="00E0637A">
              <w:rPr>
                <w:noProof/>
                <w:webHidden/>
              </w:rPr>
              <w:instrText xml:space="preserve"> PAGEREF _Toc37380446 \h </w:instrText>
            </w:r>
            <w:r w:rsidR="00E0637A">
              <w:rPr>
                <w:noProof/>
                <w:webHidden/>
              </w:rPr>
            </w:r>
            <w:r w:rsidR="00E0637A">
              <w:rPr>
                <w:noProof/>
                <w:webHidden/>
              </w:rPr>
              <w:fldChar w:fldCharType="separate"/>
            </w:r>
            <w:r w:rsidR="00E0637A">
              <w:rPr>
                <w:noProof/>
                <w:webHidden/>
              </w:rPr>
              <w:t>4</w:t>
            </w:r>
            <w:r w:rsidR="00E0637A">
              <w:rPr>
                <w:noProof/>
                <w:webHidden/>
              </w:rPr>
              <w:fldChar w:fldCharType="end"/>
            </w:r>
          </w:hyperlink>
        </w:p>
        <w:p w14:paraId="348577DB" w14:textId="04BCC5B6" w:rsidR="00E0637A" w:rsidRDefault="00CC7702">
          <w:pPr>
            <w:pStyle w:val="TDC1"/>
            <w:tabs>
              <w:tab w:val="left" w:pos="440"/>
              <w:tab w:val="right" w:leader="dot" w:pos="9962"/>
            </w:tabs>
            <w:rPr>
              <w:rFonts w:eastAsiaTheme="minorEastAsia"/>
              <w:noProof/>
              <w:lang w:eastAsia="es-CL"/>
            </w:rPr>
          </w:pPr>
          <w:hyperlink w:anchor="_Toc37380447" w:history="1">
            <w:r w:rsidR="00E0637A" w:rsidRPr="001C3094">
              <w:rPr>
                <w:rStyle w:val="Hipervnculo"/>
                <w:noProof/>
              </w:rPr>
              <w:t>3</w:t>
            </w:r>
            <w:r w:rsidR="00E0637A">
              <w:rPr>
                <w:rFonts w:eastAsiaTheme="minorEastAsia"/>
                <w:noProof/>
                <w:lang w:eastAsia="es-CL"/>
              </w:rPr>
              <w:tab/>
            </w:r>
            <w:r w:rsidR="00E0637A" w:rsidRPr="001C3094">
              <w:rPr>
                <w:rStyle w:val="Hipervnculo"/>
                <w:noProof/>
              </w:rPr>
              <w:t>INSTRUMENTOS DE CARÁCTER AMBIENTAL FISCALIZADOS</w:t>
            </w:r>
            <w:r w:rsidR="00E0637A">
              <w:rPr>
                <w:noProof/>
                <w:webHidden/>
              </w:rPr>
              <w:tab/>
            </w:r>
            <w:r w:rsidR="00E0637A">
              <w:rPr>
                <w:noProof/>
                <w:webHidden/>
              </w:rPr>
              <w:fldChar w:fldCharType="begin"/>
            </w:r>
            <w:r w:rsidR="00E0637A">
              <w:rPr>
                <w:noProof/>
                <w:webHidden/>
              </w:rPr>
              <w:instrText xml:space="preserve"> PAGEREF _Toc37380447 \h </w:instrText>
            </w:r>
            <w:r w:rsidR="00E0637A">
              <w:rPr>
                <w:noProof/>
                <w:webHidden/>
              </w:rPr>
            </w:r>
            <w:r w:rsidR="00E0637A">
              <w:rPr>
                <w:noProof/>
                <w:webHidden/>
              </w:rPr>
              <w:fldChar w:fldCharType="separate"/>
            </w:r>
            <w:r w:rsidR="00E0637A">
              <w:rPr>
                <w:noProof/>
                <w:webHidden/>
              </w:rPr>
              <w:t>5</w:t>
            </w:r>
            <w:r w:rsidR="00E0637A">
              <w:rPr>
                <w:noProof/>
                <w:webHidden/>
              </w:rPr>
              <w:fldChar w:fldCharType="end"/>
            </w:r>
          </w:hyperlink>
        </w:p>
        <w:p w14:paraId="7F53CF04" w14:textId="43BBC13F" w:rsidR="00E0637A" w:rsidRDefault="00CC7702">
          <w:pPr>
            <w:pStyle w:val="TDC1"/>
            <w:tabs>
              <w:tab w:val="left" w:pos="440"/>
              <w:tab w:val="right" w:leader="dot" w:pos="9962"/>
            </w:tabs>
            <w:rPr>
              <w:rFonts w:eastAsiaTheme="minorEastAsia"/>
              <w:noProof/>
              <w:lang w:eastAsia="es-CL"/>
            </w:rPr>
          </w:pPr>
          <w:hyperlink w:anchor="_Toc37380448" w:history="1">
            <w:r w:rsidR="00E0637A" w:rsidRPr="001C3094">
              <w:rPr>
                <w:rStyle w:val="Hipervnculo"/>
                <w:noProof/>
              </w:rPr>
              <w:t>4</w:t>
            </w:r>
            <w:r w:rsidR="00E0637A">
              <w:rPr>
                <w:rFonts w:eastAsiaTheme="minorEastAsia"/>
                <w:noProof/>
                <w:lang w:eastAsia="es-CL"/>
              </w:rPr>
              <w:tab/>
            </w:r>
            <w:r w:rsidR="00E0637A" w:rsidRPr="001C3094">
              <w:rPr>
                <w:rStyle w:val="Hipervnculo"/>
                <w:noProof/>
              </w:rPr>
              <w:t>ANTECEDENTES DE LA ACTIVIDAD DE FISCALIZACIÓN</w:t>
            </w:r>
            <w:r w:rsidR="00E0637A">
              <w:rPr>
                <w:noProof/>
                <w:webHidden/>
              </w:rPr>
              <w:tab/>
            </w:r>
            <w:r w:rsidR="00E0637A">
              <w:rPr>
                <w:noProof/>
                <w:webHidden/>
              </w:rPr>
              <w:fldChar w:fldCharType="begin"/>
            </w:r>
            <w:r w:rsidR="00E0637A">
              <w:rPr>
                <w:noProof/>
                <w:webHidden/>
              </w:rPr>
              <w:instrText xml:space="preserve"> PAGEREF _Toc37380448 \h </w:instrText>
            </w:r>
            <w:r w:rsidR="00E0637A">
              <w:rPr>
                <w:noProof/>
                <w:webHidden/>
              </w:rPr>
            </w:r>
            <w:r w:rsidR="00E0637A">
              <w:rPr>
                <w:noProof/>
                <w:webHidden/>
              </w:rPr>
              <w:fldChar w:fldCharType="separate"/>
            </w:r>
            <w:r w:rsidR="00E0637A">
              <w:rPr>
                <w:noProof/>
                <w:webHidden/>
              </w:rPr>
              <w:t>5</w:t>
            </w:r>
            <w:r w:rsidR="00E0637A">
              <w:rPr>
                <w:noProof/>
                <w:webHidden/>
              </w:rPr>
              <w:fldChar w:fldCharType="end"/>
            </w:r>
          </w:hyperlink>
        </w:p>
        <w:p w14:paraId="4D39D113" w14:textId="36FFD183" w:rsidR="00E0637A" w:rsidRDefault="00CC7702">
          <w:pPr>
            <w:pStyle w:val="TDC2"/>
            <w:tabs>
              <w:tab w:val="left" w:pos="880"/>
              <w:tab w:val="right" w:leader="dot" w:pos="9962"/>
            </w:tabs>
            <w:rPr>
              <w:rFonts w:eastAsiaTheme="minorEastAsia"/>
              <w:noProof/>
              <w:lang w:eastAsia="es-CL"/>
            </w:rPr>
          </w:pPr>
          <w:hyperlink w:anchor="_Toc37380449" w:history="1">
            <w:r w:rsidR="00E0637A" w:rsidRPr="001C3094">
              <w:rPr>
                <w:rStyle w:val="Hipervnculo"/>
                <w:noProof/>
              </w:rPr>
              <w:t>4.1</w:t>
            </w:r>
            <w:r w:rsidR="00E0637A">
              <w:rPr>
                <w:rFonts w:eastAsiaTheme="minorEastAsia"/>
                <w:noProof/>
                <w:lang w:eastAsia="es-CL"/>
              </w:rPr>
              <w:tab/>
            </w:r>
            <w:r w:rsidR="00E0637A" w:rsidRPr="001C3094">
              <w:rPr>
                <w:rStyle w:val="Hipervnculo"/>
                <w:noProof/>
              </w:rPr>
              <w:t>Motivo de la Actividad de Fiscalización</w:t>
            </w:r>
            <w:r w:rsidR="00E0637A">
              <w:rPr>
                <w:noProof/>
                <w:webHidden/>
              </w:rPr>
              <w:tab/>
            </w:r>
            <w:r w:rsidR="00E0637A">
              <w:rPr>
                <w:noProof/>
                <w:webHidden/>
              </w:rPr>
              <w:fldChar w:fldCharType="begin"/>
            </w:r>
            <w:r w:rsidR="00E0637A">
              <w:rPr>
                <w:noProof/>
                <w:webHidden/>
              </w:rPr>
              <w:instrText xml:space="preserve"> PAGEREF _Toc37380449 \h </w:instrText>
            </w:r>
            <w:r w:rsidR="00E0637A">
              <w:rPr>
                <w:noProof/>
                <w:webHidden/>
              </w:rPr>
            </w:r>
            <w:r w:rsidR="00E0637A">
              <w:rPr>
                <w:noProof/>
                <w:webHidden/>
              </w:rPr>
              <w:fldChar w:fldCharType="separate"/>
            </w:r>
            <w:r w:rsidR="00E0637A">
              <w:rPr>
                <w:noProof/>
                <w:webHidden/>
              </w:rPr>
              <w:t>5</w:t>
            </w:r>
            <w:r w:rsidR="00E0637A">
              <w:rPr>
                <w:noProof/>
                <w:webHidden/>
              </w:rPr>
              <w:fldChar w:fldCharType="end"/>
            </w:r>
          </w:hyperlink>
        </w:p>
        <w:p w14:paraId="3E16B339" w14:textId="3173B9D4" w:rsidR="00E0637A" w:rsidRDefault="00CC7702">
          <w:pPr>
            <w:pStyle w:val="TDC2"/>
            <w:tabs>
              <w:tab w:val="left" w:pos="880"/>
              <w:tab w:val="right" w:leader="dot" w:pos="9962"/>
            </w:tabs>
            <w:rPr>
              <w:rFonts w:eastAsiaTheme="minorEastAsia"/>
              <w:noProof/>
              <w:lang w:eastAsia="es-CL"/>
            </w:rPr>
          </w:pPr>
          <w:hyperlink w:anchor="_Toc37380450" w:history="1">
            <w:r w:rsidR="00E0637A" w:rsidRPr="001C3094">
              <w:rPr>
                <w:rStyle w:val="Hipervnculo"/>
                <w:noProof/>
              </w:rPr>
              <w:t>4.2</w:t>
            </w:r>
            <w:r w:rsidR="00E0637A">
              <w:rPr>
                <w:rFonts w:eastAsiaTheme="minorEastAsia"/>
                <w:noProof/>
                <w:lang w:eastAsia="es-CL"/>
              </w:rPr>
              <w:tab/>
            </w:r>
            <w:r w:rsidR="00E0637A" w:rsidRPr="001C3094">
              <w:rPr>
                <w:rStyle w:val="Hipervnculo"/>
                <w:noProof/>
              </w:rPr>
              <w:t>Materia Específica Objeto de la Fiscalización Ambiental</w:t>
            </w:r>
            <w:r w:rsidR="00E0637A">
              <w:rPr>
                <w:noProof/>
                <w:webHidden/>
              </w:rPr>
              <w:tab/>
            </w:r>
            <w:r w:rsidR="00E0637A">
              <w:rPr>
                <w:noProof/>
                <w:webHidden/>
              </w:rPr>
              <w:fldChar w:fldCharType="begin"/>
            </w:r>
            <w:r w:rsidR="00E0637A">
              <w:rPr>
                <w:noProof/>
                <w:webHidden/>
              </w:rPr>
              <w:instrText xml:space="preserve"> PAGEREF _Toc37380450 \h </w:instrText>
            </w:r>
            <w:r w:rsidR="00E0637A">
              <w:rPr>
                <w:noProof/>
                <w:webHidden/>
              </w:rPr>
            </w:r>
            <w:r w:rsidR="00E0637A">
              <w:rPr>
                <w:noProof/>
                <w:webHidden/>
              </w:rPr>
              <w:fldChar w:fldCharType="separate"/>
            </w:r>
            <w:r w:rsidR="00E0637A">
              <w:rPr>
                <w:noProof/>
                <w:webHidden/>
              </w:rPr>
              <w:t>5</w:t>
            </w:r>
            <w:r w:rsidR="00E0637A">
              <w:rPr>
                <w:noProof/>
                <w:webHidden/>
              </w:rPr>
              <w:fldChar w:fldCharType="end"/>
            </w:r>
          </w:hyperlink>
        </w:p>
        <w:p w14:paraId="07E66C13" w14:textId="0D68BABC" w:rsidR="00E0637A" w:rsidRDefault="00CC7702">
          <w:pPr>
            <w:pStyle w:val="TDC2"/>
            <w:tabs>
              <w:tab w:val="left" w:pos="880"/>
              <w:tab w:val="right" w:leader="dot" w:pos="9962"/>
            </w:tabs>
            <w:rPr>
              <w:rFonts w:eastAsiaTheme="minorEastAsia"/>
              <w:noProof/>
              <w:lang w:eastAsia="es-CL"/>
            </w:rPr>
          </w:pPr>
          <w:hyperlink w:anchor="_Toc37380451" w:history="1">
            <w:r w:rsidR="00E0637A" w:rsidRPr="001C3094">
              <w:rPr>
                <w:rStyle w:val="Hipervnculo"/>
                <w:noProof/>
              </w:rPr>
              <w:t>4.3</w:t>
            </w:r>
            <w:r w:rsidR="00E0637A">
              <w:rPr>
                <w:rFonts w:eastAsiaTheme="minorEastAsia"/>
                <w:noProof/>
                <w:lang w:eastAsia="es-CL"/>
              </w:rPr>
              <w:tab/>
            </w:r>
            <w:r w:rsidR="00E0637A" w:rsidRPr="001C3094">
              <w:rPr>
                <w:rStyle w:val="Hipervnculo"/>
                <w:noProof/>
              </w:rPr>
              <w:t>Revisión Documental</w:t>
            </w:r>
            <w:r w:rsidR="00E0637A">
              <w:rPr>
                <w:noProof/>
                <w:webHidden/>
              </w:rPr>
              <w:tab/>
            </w:r>
            <w:r w:rsidR="00E0637A">
              <w:rPr>
                <w:noProof/>
                <w:webHidden/>
              </w:rPr>
              <w:fldChar w:fldCharType="begin"/>
            </w:r>
            <w:r w:rsidR="00E0637A">
              <w:rPr>
                <w:noProof/>
                <w:webHidden/>
              </w:rPr>
              <w:instrText xml:space="preserve"> PAGEREF _Toc37380451 \h </w:instrText>
            </w:r>
            <w:r w:rsidR="00E0637A">
              <w:rPr>
                <w:noProof/>
                <w:webHidden/>
              </w:rPr>
            </w:r>
            <w:r w:rsidR="00E0637A">
              <w:rPr>
                <w:noProof/>
                <w:webHidden/>
              </w:rPr>
              <w:fldChar w:fldCharType="separate"/>
            </w:r>
            <w:r w:rsidR="00E0637A">
              <w:rPr>
                <w:noProof/>
                <w:webHidden/>
              </w:rPr>
              <w:t>6</w:t>
            </w:r>
            <w:r w:rsidR="00E0637A">
              <w:rPr>
                <w:noProof/>
                <w:webHidden/>
              </w:rPr>
              <w:fldChar w:fldCharType="end"/>
            </w:r>
          </w:hyperlink>
        </w:p>
        <w:p w14:paraId="2DCCCAA1" w14:textId="113DB2F7" w:rsidR="00E0637A" w:rsidRDefault="00CC7702">
          <w:pPr>
            <w:pStyle w:val="TDC3"/>
            <w:rPr>
              <w:rFonts w:asciiTheme="minorHAnsi" w:eastAsiaTheme="minorEastAsia" w:hAnsiTheme="minorHAnsi" w:cstheme="minorBidi"/>
              <w:b w:val="0"/>
              <w:bCs w:val="0"/>
              <w:lang w:eastAsia="es-CL"/>
            </w:rPr>
          </w:pPr>
          <w:hyperlink w:anchor="_Toc37380452" w:history="1">
            <w:r w:rsidR="00E0637A" w:rsidRPr="001C3094">
              <w:rPr>
                <w:rStyle w:val="Hipervnculo"/>
              </w:rPr>
              <w:t>4.3.1</w:t>
            </w:r>
            <w:r w:rsidR="00E0637A">
              <w:rPr>
                <w:rFonts w:asciiTheme="minorHAnsi" w:eastAsiaTheme="minorEastAsia" w:hAnsiTheme="minorHAnsi" w:cstheme="minorBidi"/>
                <w:b w:val="0"/>
                <w:bCs w:val="0"/>
                <w:lang w:eastAsia="es-CL"/>
              </w:rPr>
              <w:tab/>
            </w:r>
            <w:r w:rsidR="00E0637A" w:rsidRPr="001C3094">
              <w:rPr>
                <w:rStyle w:val="Hipervnculo"/>
              </w:rPr>
              <w:t>Documentos Revisados</w:t>
            </w:r>
            <w:r w:rsidR="00E0637A">
              <w:rPr>
                <w:webHidden/>
              </w:rPr>
              <w:tab/>
            </w:r>
            <w:r w:rsidR="00E0637A">
              <w:rPr>
                <w:webHidden/>
              </w:rPr>
              <w:fldChar w:fldCharType="begin"/>
            </w:r>
            <w:r w:rsidR="00E0637A">
              <w:rPr>
                <w:webHidden/>
              </w:rPr>
              <w:instrText xml:space="preserve"> PAGEREF _Toc37380452 \h </w:instrText>
            </w:r>
            <w:r w:rsidR="00E0637A">
              <w:rPr>
                <w:webHidden/>
              </w:rPr>
            </w:r>
            <w:r w:rsidR="00E0637A">
              <w:rPr>
                <w:webHidden/>
              </w:rPr>
              <w:fldChar w:fldCharType="separate"/>
            </w:r>
            <w:r w:rsidR="00E0637A">
              <w:rPr>
                <w:webHidden/>
              </w:rPr>
              <w:t>6</w:t>
            </w:r>
            <w:r w:rsidR="00E0637A">
              <w:rPr>
                <w:webHidden/>
              </w:rPr>
              <w:fldChar w:fldCharType="end"/>
            </w:r>
          </w:hyperlink>
        </w:p>
        <w:p w14:paraId="24863F08" w14:textId="0D6890C9" w:rsidR="00E0637A" w:rsidRDefault="00CC7702">
          <w:pPr>
            <w:pStyle w:val="TDC1"/>
            <w:tabs>
              <w:tab w:val="left" w:pos="440"/>
              <w:tab w:val="right" w:leader="dot" w:pos="9962"/>
            </w:tabs>
            <w:rPr>
              <w:rFonts w:eastAsiaTheme="minorEastAsia"/>
              <w:noProof/>
              <w:lang w:eastAsia="es-CL"/>
            </w:rPr>
          </w:pPr>
          <w:hyperlink w:anchor="_Toc37380453" w:history="1">
            <w:r w:rsidR="00E0637A" w:rsidRPr="001C3094">
              <w:rPr>
                <w:rStyle w:val="Hipervnculo"/>
                <w:noProof/>
              </w:rPr>
              <w:t>5</w:t>
            </w:r>
            <w:r w:rsidR="00E0637A">
              <w:rPr>
                <w:rFonts w:eastAsiaTheme="minorEastAsia"/>
                <w:noProof/>
                <w:lang w:eastAsia="es-CL"/>
              </w:rPr>
              <w:tab/>
            </w:r>
            <w:r w:rsidR="00E0637A" w:rsidRPr="001C3094">
              <w:rPr>
                <w:rStyle w:val="Hipervnculo"/>
                <w:noProof/>
              </w:rPr>
              <w:t>HECHOS CONSTATADOS.</w:t>
            </w:r>
            <w:r w:rsidR="00E0637A">
              <w:rPr>
                <w:noProof/>
                <w:webHidden/>
              </w:rPr>
              <w:tab/>
            </w:r>
            <w:r w:rsidR="00E0637A">
              <w:rPr>
                <w:noProof/>
                <w:webHidden/>
              </w:rPr>
              <w:fldChar w:fldCharType="begin"/>
            </w:r>
            <w:r w:rsidR="00E0637A">
              <w:rPr>
                <w:noProof/>
                <w:webHidden/>
              </w:rPr>
              <w:instrText xml:space="preserve"> PAGEREF _Toc37380453 \h </w:instrText>
            </w:r>
            <w:r w:rsidR="00E0637A">
              <w:rPr>
                <w:noProof/>
                <w:webHidden/>
              </w:rPr>
            </w:r>
            <w:r w:rsidR="00E0637A">
              <w:rPr>
                <w:noProof/>
                <w:webHidden/>
              </w:rPr>
              <w:fldChar w:fldCharType="separate"/>
            </w:r>
            <w:r w:rsidR="00E0637A">
              <w:rPr>
                <w:noProof/>
                <w:webHidden/>
              </w:rPr>
              <w:t>7</w:t>
            </w:r>
            <w:r w:rsidR="00E0637A">
              <w:rPr>
                <w:noProof/>
                <w:webHidden/>
              </w:rPr>
              <w:fldChar w:fldCharType="end"/>
            </w:r>
          </w:hyperlink>
        </w:p>
        <w:p w14:paraId="4D2CE6C1" w14:textId="4962F79B" w:rsidR="00E0637A" w:rsidRDefault="00CC7702">
          <w:pPr>
            <w:pStyle w:val="TDC2"/>
            <w:tabs>
              <w:tab w:val="left" w:pos="880"/>
              <w:tab w:val="right" w:leader="dot" w:pos="9962"/>
            </w:tabs>
            <w:rPr>
              <w:rFonts w:eastAsiaTheme="minorEastAsia"/>
              <w:noProof/>
              <w:lang w:eastAsia="es-CL"/>
            </w:rPr>
          </w:pPr>
          <w:hyperlink w:anchor="_Toc37380454" w:history="1">
            <w:r w:rsidR="00E0637A" w:rsidRPr="001C3094">
              <w:rPr>
                <w:rStyle w:val="Hipervnculo"/>
                <w:noProof/>
              </w:rPr>
              <w:t>5.1</w:t>
            </w:r>
            <w:r w:rsidR="00E0637A">
              <w:rPr>
                <w:rFonts w:eastAsiaTheme="minorEastAsia"/>
                <w:noProof/>
                <w:lang w:eastAsia="es-CL"/>
              </w:rPr>
              <w:tab/>
            </w:r>
            <w:r w:rsidR="00E0637A" w:rsidRPr="001C3094">
              <w:rPr>
                <w:rStyle w:val="Hipervnculo"/>
                <w:noProof/>
              </w:rPr>
              <w:t>Condiciones para la carga de petróleo</w:t>
            </w:r>
            <w:r w:rsidR="00E0637A">
              <w:rPr>
                <w:noProof/>
                <w:webHidden/>
              </w:rPr>
              <w:tab/>
            </w:r>
            <w:r w:rsidR="00E0637A">
              <w:rPr>
                <w:noProof/>
                <w:webHidden/>
              </w:rPr>
              <w:fldChar w:fldCharType="begin"/>
            </w:r>
            <w:r w:rsidR="00E0637A">
              <w:rPr>
                <w:noProof/>
                <w:webHidden/>
              </w:rPr>
              <w:instrText xml:space="preserve"> PAGEREF _Toc37380454 \h </w:instrText>
            </w:r>
            <w:r w:rsidR="00E0637A">
              <w:rPr>
                <w:noProof/>
                <w:webHidden/>
              </w:rPr>
            </w:r>
            <w:r w:rsidR="00E0637A">
              <w:rPr>
                <w:noProof/>
                <w:webHidden/>
              </w:rPr>
              <w:fldChar w:fldCharType="separate"/>
            </w:r>
            <w:r w:rsidR="00E0637A">
              <w:rPr>
                <w:noProof/>
                <w:webHidden/>
              </w:rPr>
              <w:t>7</w:t>
            </w:r>
            <w:r w:rsidR="00E0637A">
              <w:rPr>
                <w:noProof/>
                <w:webHidden/>
              </w:rPr>
              <w:fldChar w:fldCharType="end"/>
            </w:r>
          </w:hyperlink>
        </w:p>
        <w:p w14:paraId="4E9D5394" w14:textId="0B0A0C5F" w:rsidR="00E0637A" w:rsidRDefault="00CC7702">
          <w:pPr>
            <w:pStyle w:val="TDC2"/>
            <w:tabs>
              <w:tab w:val="left" w:pos="880"/>
              <w:tab w:val="right" w:leader="dot" w:pos="9962"/>
            </w:tabs>
            <w:rPr>
              <w:rFonts w:eastAsiaTheme="minorEastAsia"/>
              <w:noProof/>
              <w:lang w:eastAsia="es-CL"/>
            </w:rPr>
          </w:pPr>
          <w:hyperlink w:anchor="_Toc37380455" w:history="1">
            <w:r w:rsidR="00E0637A" w:rsidRPr="001C3094">
              <w:rPr>
                <w:rStyle w:val="Hipervnculo"/>
                <w:noProof/>
              </w:rPr>
              <w:t>5.2</w:t>
            </w:r>
            <w:r w:rsidR="00E0637A">
              <w:rPr>
                <w:rFonts w:eastAsiaTheme="minorEastAsia"/>
                <w:noProof/>
                <w:lang w:eastAsia="es-CL"/>
              </w:rPr>
              <w:tab/>
            </w:r>
            <w:r w:rsidR="00E0637A" w:rsidRPr="001C3094">
              <w:rPr>
                <w:rStyle w:val="Hipervnculo"/>
                <w:noProof/>
              </w:rPr>
              <w:t>Prohibición de Venteos</w:t>
            </w:r>
            <w:r w:rsidR="00E0637A">
              <w:rPr>
                <w:noProof/>
                <w:webHidden/>
              </w:rPr>
              <w:tab/>
            </w:r>
            <w:r w:rsidR="00E0637A">
              <w:rPr>
                <w:noProof/>
                <w:webHidden/>
              </w:rPr>
              <w:fldChar w:fldCharType="begin"/>
            </w:r>
            <w:r w:rsidR="00E0637A">
              <w:rPr>
                <w:noProof/>
                <w:webHidden/>
              </w:rPr>
              <w:instrText xml:space="preserve"> PAGEREF _Toc37380455 \h </w:instrText>
            </w:r>
            <w:r w:rsidR="00E0637A">
              <w:rPr>
                <w:noProof/>
                <w:webHidden/>
              </w:rPr>
            </w:r>
            <w:r w:rsidR="00E0637A">
              <w:rPr>
                <w:noProof/>
                <w:webHidden/>
              </w:rPr>
              <w:fldChar w:fldCharType="separate"/>
            </w:r>
            <w:r w:rsidR="00E0637A">
              <w:rPr>
                <w:noProof/>
                <w:webHidden/>
              </w:rPr>
              <w:t>11</w:t>
            </w:r>
            <w:r w:rsidR="00E0637A">
              <w:rPr>
                <w:noProof/>
                <w:webHidden/>
              </w:rPr>
              <w:fldChar w:fldCharType="end"/>
            </w:r>
          </w:hyperlink>
        </w:p>
        <w:p w14:paraId="049C29F7" w14:textId="6FBD1C02" w:rsidR="00E0637A" w:rsidRDefault="00CC7702">
          <w:pPr>
            <w:pStyle w:val="TDC2"/>
            <w:tabs>
              <w:tab w:val="left" w:pos="880"/>
              <w:tab w:val="right" w:leader="dot" w:pos="9962"/>
            </w:tabs>
            <w:rPr>
              <w:rFonts w:eastAsiaTheme="minorEastAsia"/>
              <w:noProof/>
              <w:lang w:eastAsia="es-CL"/>
            </w:rPr>
          </w:pPr>
          <w:hyperlink w:anchor="_Toc37380456" w:history="1">
            <w:r w:rsidR="00E0637A" w:rsidRPr="001C3094">
              <w:rPr>
                <w:rStyle w:val="Hipervnculo"/>
                <w:noProof/>
              </w:rPr>
              <w:t>5.3</w:t>
            </w:r>
            <w:r w:rsidR="00E0637A">
              <w:rPr>
                <w:rFonts w:eastAsiaTheme="minorEastAsia"/>
                <w:noProof/>
                <w:lang w:eastAsia="es-CL"/>
              </w:rPr>
              <w:tab/>
            </w:r>
            <w:r w:rsidR="00E0637A" w:rsidRPr="001C3094">
              <w:rPr>
                <w:rStyle w:val="Hipervnculo"/>
                <w:noProof/>
              </w:rPr>
              <w:t>Uso de Nitrógeno</w:t>
            </w:r>
            <w:r w:rsidR="00E0637A">
              <w:rPr>
                <w:noProof/>
                <w:webHidden/>
              </w:rPr>
              <w:tab/>
            </w:r>
            <w:r w:rsidR="00E0637A">
              <w:rPr>
                <w:noProof/>
                <w:webHidden/>
              </w:rPr>
              <w:fldChar w:fldCharType="begin"/>
            </w:r>
            <w:r w:rsidR="00E0637A">
              <w:rPr>
                <w:noProof/>
                <w:webHidden/>
              </w:rPr>
              <w:instrText xml:space="preserve"> PAGEREF _Toc37380456 \h </w:instrText>
            </w:r>
            <w:r w:rsidR="00E0637A">
              <w:rPr>
                <w:noProof/>
                <w:webHidden/>
              </w:rPr>
            </w:r>
            <w:r w:rsidR="00E0637A">
              <w:rPr>
                <w:noProof/>
                <w:webHidden/>
              </w:rPr>
              <w:fldChar w:fldCharType="separate"/>
            </w:r>
            <w:r w:rsidR="00E0637A">
              <w:rPr>
                <w:noProof/>
                <w:webHidden/>
              </w:rPr>
              <w:t>13</w:t>
            </w:r>
            <w:r w:rsidR="00E0637A">
              <w:rPr>
                <w:noProof/>
                <w:webHidden/>
              </w:rPr>
              <w:fldChar w:fldCharType="end"/>
            </w:r>
          </w:hyperlink>
        </w:p>
        <w:p w14:paraId="760289FF" w14:textId="0B184756" w:rsidR="00E0637A" w:rsidRDefault="00CC7702">
          <w:pPr>
            <w:pStyle w:val="TDC2"/>
            <w:tabs>
              <w:tab w:val="left" w:pos="880"/>
              <w:tab w:val="right" w:leader="dot" w:pos="9962"/>
            </w:tabs>
            <w:rPr>
              <w:rFonts w:eastAsiaTheme="minorEastAsia"/>
              <w:noProof/>
              <w:lang w:eastAsia="es-CL"/>
            </w:rPr>
          </w:pPr>
          <w:hyperlink w:anchor="_Toc37380457" w:history="1">
            <w:r w:rsidR="00E0637A" w:rsidRPr="001C3094">
              <w:rPr>
                <w:rStyle w:val="Hipervnculo"/>
                <w:noProof/>
              </w:rPr>
              <w:t>5.4</w:t>
            </w:r>
            <w:r w:rsidR="00E0637A">
              <w:rPr>
                <w:rFonts w:eastAsiaTheme="minorEastAsia"/>
                <w:noProof/>
                <w:lang w:eastAsia="es-CL"/>
              </w:rPr>
              <w:tab/>
            </w:r>
            <w:r w:rsidR="00E0637A" w:rsidRPr="001C3094">
              <w:rPr>
                <w:rStyle w:val="Hipervnculo"/>
                <w:noProof/>
              </w:rPr>
              <w:t>Condiciones Operacionales de la Antorcha</w:t>
            </w:r>
            <w:r w:rsidR="00E0637A">
              <w:rPr>
                <w:noProof/>
                <w:webHidden/>
              </w:rPr>
              <w:tab/>
            </w:r>
            <w:r w:rsidR="00E0637A">
              <w:rPr>
                <w:noProof/>
                <w:webHidden/>
              </w:rPr>
              <w:fldChar w:fldCharType="begin"/>
            </w:r>
            <w:r w:rsidR="00E0637A">
              <w:rPr>
                <w:noProof/>
                <w:webHidden/>
              </w:rPr>
              <w:instrText xml:space="preserve"> PAGEREF _Toc37380457 \h </w:instrText>
            </w:r>
            <w:r w:rsidR="00E0637A">
              <w:rPr>
                <w:noProof/>
                <w:webHidden/>
              </w:rPr>
            </w:r>
            <w:r w:rsidR="00E0637A">
              <w:rPr>
                <w:noProof/>
                <w:webHidden/>
              </w:rPr>
              <w:fldChar w:fldCharType="separate"/>
            </w:r>
            <w:r w:rsidR="00E0637A">
              <w:rPr>
                <w:noProof/>
                <w:webHidden/>
              </w:rPr>
              <w:t>15</w:t>
            </w:r>
            <w:r w:rsidR="00E0637A">
              <w:rPr>
                <w:noProof/>
                <w:webHidden/>
              </w:rPr>
              <w:fldChar w:fldCharType="end"/>
            </w:r>
          </w:hyperlink>
        </w:p>
        <w:p w14:paraId="5A74EE5A" w14:textId="632AF96C" w:rsidR="00E0637A" w:rsidRDefault="00CC7702">
          <w:pPr>
            <w:pStyle w:val="TDC2"/>
            <w:tabs>
              <w:tab w:val="left" w:pos="880"/>
              <w:tab w:val="right" w:leader="dot" w:pos="9962"/>
            </w:tabs>
            <w:rPr>
              <w:rFonts w:eastAsiaTheme="minorEastAsia"/>
              <w:noProof/>
              <w:lang w:eastAsia="es-CL"/>
            </w:rPr>
          </w:pPr>
          <w:hyperlink w:anchor="_Toc37380458" w:history="1">
            <w:r w:rsidR="00E0637A" w:rsidRPr="001C3094">
              <w:rPr>
                <w:rStyle w:val="Hipervnculo"/>
                <w:noProof/>
              </w:rPr>
              <w:t>5.5</w:t>
            </w:r>
            <w:r w:rsidR="00E0637A">
              <w:rPr>
                <w:rFonts w:eastAsiaTheme="minorEastAsia"/>
                <w:noProof/>
                <w:lang w:eastAsia="es-CL"/>
              </w:rPr>
              <w:tab/>
            </w:r>
            <w:r w:rsidR="00E0637A" w:rsidRPr="001C3094">
              <w:rPr>
                <w:rStyle w:val="Hipervnculo"/>
                <w:noProof/>
              </w:rPr>
              <w:t>Condiciones para la ejecución de Pruebas Operacionales</w:t>
            </w:r>
            <w:r w:rsidR="00E0637A">
              <w:rPr>
                <w:noProof/>
                <w:webHidden/>
              </w:rPr>
              <w:tab/>
            </w:r>
            <w:r w:rsidR="00E0637A">
              <w:rPr>
                <w:noProof/>
                <w:webHidden/>
              </w:rPr>
              <w:fldChar w:fldCharType="begin"/>
            </w:r>
            <w:r w:rsidR="00E0637A">
              <w:rPr>
                <w:noProof/>
                <w:webHidden/>
              </w:rPr>
              <w:instrText xml:space="preserve"> PAGEREF _Toc37380458 \h </w:instrText>
            </w:r>
            <w:r w:rsidR="00E0637A">
              <w:rPr>
                <w:noProof/>
                <w:webHidden/>
              </w:rPr>
            </w:r>
            <w:r w:rsidR="00E0637A">
              <w:rPr>
                <w:noProof/>
                <w:webHidden/>
              </w:rPr>
              <w:fldChar w:fldCharType="separate"/>
            </w:r>
            <w:r w:rsidR="00E0637A">
              <w:rPr>
                <w:noProof/>
                <w:webHidden/>
              </w:rPr>
              <w:t>17</w:t>
            </w:r>
            <w:r w:rsidR="00E0637A">
              <w:rPr>
                <w:noProof/>
                <w:webHidden/>
              </w:rPr>
              <w:fldChar w:fldCharType="end"/>
            </w:r>
          </w:hyperlink>
        </w:p>
        <w:p w14:paraId="52E8D021" w14:textId="6626E912" w:rsidR="00E0637A" w:rsidRDefault="00CC7702">
          <w:pPr>
            <w:pStyle w:val="TDC2"/>
            <w:tabs>
              <w:tab w:val="left" w:pos="880"/>
              <w:tab w:val="right" w:leader="dot" w:pos="9962"/>
            </w:tabs>
            <w:rPr>
              <w:rFonts w:eastAsiaTheme="minorEastAsia"/>
              <w:noProof/>
              <w:lang w:eastAsia="es-CL"/>
            </w:rPr>
          </w:pPr>
          <w:hyperlink w:anchor="_Toc37380459" w:history="1">
            <w:r w:rsidR="00E0637A" w:rsidRPr="001C3094">
              <w:rPr>
                <w:rStyle w:val="Hipervnculo"/>
                <w:noProof/>
              </w:rPr>
              <w:t>5.6</w:t>
            </w:r>
            <w:r w:rsidR="00E0637A">
              <w:rPr>
                <w:rFonts w:eastAsiaTheme="minorEastAsia"/>
                <w:noProof/>
                <w:lang w:eastAsia="es-CL"/>
              </w:rPr>
              <w:tab/>
            </w:r>
            <w:r w:rsidR="00E0637A" w:rsidRPr="001C3094">
              <w:rPr>
                <w:rStyle w:val="Hipervnculo"/>
                <w:noProof/>
              </w:rPr>
              <w:t>Mantenciones Mayores</w:t>
            </w:r>
            <w:r w:rsidR="00E0637A">
              <w:rPr>
                <w:noProof/>
                <w:webHidden/>
              </w:rPr>
              <w:tab/>
            </w:r>
            <w:r w:rsidR="00E0637A">
              <w:rPr>
                <w:noProof/>
                <w:webHidden/>
              </w:rPr>
              <w:fldChar w:fldCharType="begin"/>
            </w:r>
            <w:r w:rsidR="00E0637A">
              <w:rPr>
                <w:noProof/>
                <w:webHidden/>
              </w:rPr>
              <w:instrText xml:space="preserve"> PAGEREF _Toc37380459 \h </w:instrText>
            </w:r>
            <w:r w:rsidR="00E0637A">
              <w:rPr>
                <w:noProof/>
                <w:webHidden/>
              </w:rPr>
            </w:r>
            <w:r w:rsidR="00E0637A">
              <w:rPr>
                <w:noProof/>
                <w:webHidden/>
              </w:rPr>
              <w:fldChar w:fldCharType="separate"/>
            </w:r>
            <w:r w:rsidR="00E0637A">
              <w:rPr>
                <w:noProof/>
                <w:webHidden/>
              </w:rPr>
              <w:t>19</w:t>
            </w:r>
            <w:r w:rsidR="00E0637A">
              <w:rPr>
                <w:noProof/>
                <w:webHidden/>
              </w:rPr>
              <w:fldChar w:fldCharType="end"/>
            </w:r>
          </w:hyperlink>
        </w:p>
        <w:p w14:paraId="48856F3C" w14:textId="7862FC53" w:rsidR="00E0637A" w:rsidRDefault="00CC7702">
          <w:pPr>
            <w:pStyle w:val="TDC2"/>
            <w:tabs>
              <w:tab w:val="left" w:pos="880"/>
              <w:tab w:val="right" w:leader="dot" w:pos="9962"/>
            </w:tabs>
            <w:rPr>
              <w:rFonts w:eastAsiaTheme="minorEastAsia"/>
              <w:noProof/>
              <w:lang w:eastAsia="es-CL"/>
            </w:rPr>
          </w:pPr>
          <w:hyperlink w:anchor="_Toc37380460" w:history="1">
            <w:r w:rsidR="00E0637A" w:rsidRPr="001C3094">
              <w:rPr>
                <w:rStyle w:val="Hipervnculo"/>
                <w:noProof/>
              </w:rPr>
              <w:t>5.7</w:t>
            </w:r>
            <w:r w:rsidR="00E0637A">
              <w:rPr>
                <w:rFonts w:eastAsiaTheme="minorEastAsia"/>
                <w:noProof/>
                <w:lang w:eastAsia="es-CL"/>
              </w:rPr>
              <w:tab/>
            </w:r>
            <w:r w:rsidR="00E0637A" w:rsidRPr="001C3094">
              <w:rPr>
                <w:rStyle w:val="Hipervnculo"/>
                <w:noProof/>
              </w:rPr>
              <w:t>Reportabilidad de la implementación de medidas de plan operacional.</w:t>
            </w:r>
            <w:r w:rsidR="00E0637A">
              <w:rPr>
                <w:noProof/>
                <w:webHidden/>
              </w:rPr>
              <w:tab/>
            </w:r>
            <w:r w:rsidR="00E0637A">
              <w:rPr>
                <w:noProof/>
                <w:webHidden/>
              </w:rPr>
              <w:fldChar w:fldCharType="begin"/>
            </w:r>
            <w:r w:rsidR="00E0637A">
              <w:rPr>
                <w:noProof/>
                <w:webHidden/>
              </w:rPr>
              <w:instrText xml:space="preserve"> PAGEREF _Toc37380460 \h </w:instrText>
            </w:r>
            <w:r w:rsidR="00E0637A">
              <w:rPr>
                <w:noProof/>
                <w:webHidden/>
              </w:rPr>
            </w:r>
            <w:r w:rsidR="00E0637A">
              <w:rPr>
                <w:noProof/>
                <w:webHidden/>
              </w:rPr>
              <w:fldChar w:fldCharType="separate"/>
            </w:r>
            <w:r w:rsidR="00E0637A">
              <w:rPr>
                <w:noProof/>
                <w:webHidden/>
              </w:rPr>
              <w:t>20</w:t>
            </w:r>
            <w:r w:rsidR="00E0637A">
              <w:rPr>
                <w:noProof/>
                <w:webHidden/>
              </w:rPr>
              <w:fldChar w:fldCharType="end"/>
            </w:r>
          </w:hyperlink>
        </w:p>
        <w:p w14:paraId="42092431" w14:textId="76EA3B06" w:rsidR="00E0637A" w:rsidRDefault="00CC7702">
          <w:pPr>
            <w:pStyle w:val="TDC1"/>
            <w:tabs>
              <w:tab w:val="left" w:pos="440"/>
              <w:tab w:val="right" w:leader="dot" w:pos="9962"/>
            </w:tabs>
            <w:rPr>
              <w:rFonts w:eastAsiaTheme="minorEastAsia"/>
              <w:noProof/>
              <w:lang w:eastAsia="es-CL"/>
            </w:rPr>
          </w:pPr>
          <w:hyperlink w:anchor="_Toc37380461" w:history="1">
            <w:r w:rsidR="00E0637A" w:rsidRPr="001C3094">
              <w:rPr>
                <w:rStyle w:val="Hipervnculo"/>
                <w:noProof/>
              </w:rPr>
              <w:t>6</w:t>
            </w:r>
            <w:r w:rsidR="00E0637A">
              <w:rPr>
                <w:rFonts w:eastAsiaTheme="minorEastAsia"/>
                <w:noProof/>
                <w:lang w:eastAsia="es-CL"/>
              </w:rPr>
              <w:tab/>
            </w:r>
            <w:r w:rsidR="00E0637A" w:rsidRPr="001C3094">
              <w:rPr>
                <w:rStyle w:val="Hipervnculo"/>
                <w:noProof/>
              </w:rPr>
              <w:t>CONCLUSIONES</w:t>
            </w:r>
            <w:r w:rsidR="00E0637A">
              <w:rPr>
                <w:noProof/>
                <w:webHidden/>
              </w:rPr>
              <w:tab/>
            </w:r>
            <w:r w:rsidR="00E0637A">
              <w:rPr>
                <w:noProof/>
                <w:webHidden/>
              </w:rPr>
              <w:fldChar w:fldCharType="begin"/>
            </w:r>
            <w:r w:rsidR="00E0637A">
              <w:rPr>
                <w:noProof/>
                <w:webHidden/>
              </w:rPr>
              <w:instrText xml:space="preserve"> PAGEREF _Toc37380461 \h </w:instrText>
            </w:r>
            <w:r w:rsidR="00E0637A">
              <w:rPr>
                <w:noProof/>
                <w:webHidden/>
              </w:rPr>
            </w:r>
            <w:r w:rsidR="00E0637A">
              <w:rPr>
                <w:noProof/>
                <w:webHidden/>
              </w:rPr>
              <w:fldChar w:fldCharType="separate"/>
            </w:r>
            <w:r w:rsidR="00E0637A">
              <w:rPr>
                <w:noProof/>
                <w:webHidden/>
              </w:rPr>
              <w:t>22</w:t>
            </w:r>
            <w:r w:rsidR="00E0637A">
              <w:rPr>
                <w:noProof/>
                <w:webHidden/>
              </w:rPr>
              <w:fldChar w:fldCharType="end"/>
            </w:r>
          </w:hyperlink>
        </w:p>
        <w:p w14:paraId="73BE4C02" w14:textId="1054547B" w:rsidR="00E0637A" w:rsidRDefault="00CC7702">
          <w:pPr>
            <w:pStyle w:val="TDC1"/>
            <w:tabs>
              <w:tab w:val="left" w:pos="440"/>
              <w:tab w:val="right" w:leader="dot" w:pos="9962"/>
            </w:tabs>
            <w:rPr>
              <w:rFonts w:eastAsiaTheme="minorEastAsia"/>
              <w:noProof/>
              <w:lang w:eastAsia="es-CL"/>
            </w:rPr>
          </w:pPr>
          <w:hyperlink w:anchor="_Toc37380462" w:history="1">
            <w:r w:rsidR="00E0637A" w:rsidRPr="001C3094">
              <w:rPr>
                <w:rStyle w:val="Hipervnculo"/>
                <w:noProof/>
              </w:rPr>
              <w:t>7</w:t>
            </w:r>
            <w:r w:rsidR="00E0637A">
              <w:rPr>
                <w:rFonts w:eastAsiaTheme="minorEastAsia"/>
                <w:noProof/>
                <w:lang w:eastAsia="es-CL"/>
              </w:rPr>
              <w:tab/>
            </w:r>
            <w:r w:rsidR="00E0637A" w:rsidRPr="001C3094">
              <w:rPr>
                <w:rStyle w:val="Hipervnculo"/>
                <w:noProof/>
              </w:rPr>
              <w:t>ANEXOS</w:t>
            </w:r>
            <w:r w:rsidR="00E0637A">
              <w:rPr>
                <w:noProof/>
                <w:webHidden/>
              </w:rPr>
              <w:tab/>
            </w:r>
            <w:r w:rsidR="00E0637A">
              <w:rPr>
                <w:noProof/>
                <w:webHidden/>
              </w:rPr>
              <w:fldChar w:fldCharType="begin"/>
            </w:r>
            <w:r w:rsidR="00E0637A">
              <w:rPr>
                <w:noProof/>
                <w:webHidden/>
              </w:rPr>
              <w:instrText xml:space="preserve"> PAGEREF _Toc37380462 \h </w:instrText>
            </w:r>
            <w:r w:rsidR="00E0637A">
              <w:rPr>
                <w:noProof/>
                <w:webHidden/>
              </w:rPr>
            </w:r>
            <w:r w:rsidR="00E0637A">
              <w:rPr>
                <w:noProof/>
                <w:webHidden/>
              </w:rPr>
              <w:fldChar w:fldCharType="separate"/>
            </w:r>
            <w:r w:rsidR="00E0637A">
              <w:rPr>
                <w:noProof/>
                <w:webHidden/>
              </w:rPr>
              <w:t>23</w:t>
            </w:r>
            <w:r w:rsidR="00E0637A">
              <w:rPr>
                <w:noProof/>
                <w:webHidden/>
              </w:rPr>
              <w:fldChar w:fldCharType="end"/>
            </w:r>
          </w:hyperlink>
        </w:p>
        <w:p w14:paraId="2CCE5501" w14:textId="6676CB41" w:rsidR="007A7DEB" w:rsidRPr="007A7DEB" w:rsidRDefault="007A7DEB" w:rsidP="007A7DEB">
          <w:pPr>
            <w:spacing w:line="240" w:lineRule="auto"/>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6" w:name="_Toc449085405"/>
      <w:r>
        <w:br w:type="page"/>
      </w:r>
    </w:p>
    <w:p w14:paraId="3CF9DDC9" w14:textId="5018A0FD" w:rsidR="00D42470" w:rsidRPr="00D42470" w:rsidRDefault="00D42470" w:rsidP="00987770">
      <w:pPr>
        <w:pStyle w:val="Ttulo1"/>
      </w:pPr>
      <w:bookmarkStart w:id="7" w:name="_Toc37380443"/>
      <w:r w:rsidRPr="00D42470">
        <w:lastRenderedPageBreak/>
        <w:t>RESUMEN</w:t>
      </w:r>
      <w:bookmarkEnd w:id="6"/>
      <w:bookmarkEnd w:id="7"/>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4D5DDF68"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A127C3">
        <w:rPr>
          <w:rFonts w:ascii="Calibri" w:eastAsia="Calibri" w:hAnsi="Calibri" w:cs="Calibri"/>
          <w:sz w:val="20"/>
          <w:szCs w:val="20"/>
        </w:rPr>
        <w:t>s</w:t>
      </w:r>
      <w:r w:rsidR="008A6FCB">
        <w:rPr>
          <w:rFonts w:ascii="Calibri" w:eastAsia="Calibri" w:hAnsi="Calibri" w:cs="Calibri"/>
          <w:sz w:val="20"/>
          <w:szCs w:val="20"/>
        </w:rPr>
        <w:t xml:space="preserve"> los días </w:t>
      </w:r>
      <w:r w:rsidR="00DE08CC">
        <w:rPr>
          <w:rFonts w:ascii="Calibri" w:eastAsia="Calibri" w:hAnsi="Calibri" w:cs="Calibri"/>
          <w:sz w:val="20"/>
          <w:szCs w:val="20"/>
        </w:rPr>
        <w:t xml:space="preserve">08 </w:t>
      </w:r>
      <w:r w:rsidR="002827CD">
        <w:rPr>
          <w:rFonts w:ascii="Calibri" w:eastAsia="Calibri" w:hAnsi="Calibri" w:cs="Calibri"/>
          <w:sz w:val="20"/>
          <w:szCs w:val="20"/>
        </w:rPr>
        <w:t>d</w:t>
      </w:r>
      <w:r w:rsidR="008A6FCB">
        <w:rPr>
          <w:rFonts w:ascii="Calibri" w:eastAsia="Calibri" w:hAnsi="Calibri" w:cs="Calibri"/>
          <w:sz w:val="20"/>
          <w:szCs w:val="20"/>
        </w:rPr>
        <w:t xml:space="preserve">e abril, 02, 06 y </w:t>
      </w:r>
      <w:r w:rsidR="00DE08CC">
        <w:rPr>
          <w:rFonts w:ascii="Calibri" w:eastAsia="Calibri" w:hAnsi="Calibri" w:cs="Calibri"/>
          <w:sz w:val="20"/>
          <w:szCs w:val="20"/>
        </w:rPr>
        <w:t xml:space="preserve">15 </w:t>
      </w:r>
      <w:r w:rsidR="008A6FCB">
        <w:rPr>
          <w:rFonts w:ascii="Calibri" w:eastAsia="Calibri" w:hAnsi="Calibri" w:cs="Calibri"/>
          <w:sz w:val="20"/>
          <w:szCs w:val="20"/>
        </w:rPr>
        <w:t>de mayo</w:t>
      </w:r>
      <w:r w:rsidR="00A03AA2">
        <w:rPr>
          <w:rFonts w:ascii="Calibri" w:eastAsia="Calibri" w:hAnsi="Calibri" w:cs="Calibri"/>
          <w:sz w:val="20"/>
          <w:szCs w:val="20"/>
        </w:rPr>
        <w:t xml:space="preserve">, </w:t>
      </w:r>
      <w:r w:rsidR="00A03AA2" w:rsidRPr="00663804">
        <w:rPr>
          <w:rFonts w:ascii="Calibri" w:eastAsia="Calibri" w:hAnsi="Calibri" w:cs="Calibri"/>
          <w:sz w:val="20"/>
          <w:szCs w:val="20"/>
        </w:rPr>
        <w:t>03, 10 y 26 de junio y 05 de julio de 2019</w:t>
      </w:r>
      <w:r w:rsidR="008A6FCB">
        <w:rPr>
          <w:rFonts w:ascii="Calibri" w:eastAsia="Calibri" w:hAnsi="Calibri" w:cs="Calibri"/>
          <w:sz w:val="20"/>
          <w:szCs w:val="20"/>
        </w:rPr>
        <w:t xml:space="preserve"> del año 2019, </w:t>
      </w:r>
      <w:r w:rsidRPr="00D42470">
        <w:rPr>
          <w:rFonts w:ascii="Calibri" w:eastAsia="Calibri" w:hAnsi="Calibri" w:cs="Calibri"/>
          <w:sz w:val="20"/>
          <w:szCs w:val="20"/>
        </w:rPr>
        <w:t xml:space="preserve">por </w:t>
      </w:r>
      <w:r w:rsidR="00A127C3">
        <w:rPr>
          <w:rFonts w:ascii="Calibri" w:eastAsia="Calibri" w:hAnsi="Calibri" w:cs="Calibri"/>
          <w:sz w:val="20"/>
          <w:szCs w:val="20"/>
        </w:rPr>
        <w:t>personal de la Superintendencia del Medio Ambiente</w:t>
      </w:r>
      <w:r w:rsidR="008A6FCB">
        <w:rPr>
          <w:rFonts w:ascii="Calibri" w:eastAsia="Calibri" w:hAnsi="Calibri" w:cs="Calibri"/>
          <w:sz w:val="20"/>
          <w:szCs w:val="20"/>
        </w:rPr>
        <w:t xml:space="preserve"> </w:t>
      </w:r>
      <w:r w:rsidR="007C24B7" w:rsidRPr="00D42470">
        <w:rPr>
          <w:rFonts w:ascii="Calibri" w:eastAsia="Calibri" w:hAnsi="Calibri" w:cs="Calibri"/>
          <w:sz w:val="20"/>
          <w:szCs w:val="20"/>
        </w:rPr>
        <w:t>a la unidad fiscalizable “</w:t>
      </w:r>
      <w:r w:rsidR="007C24B7">
        <w:rPr>
          <w:rFonts w:cs="Calibri"/>
          <w:sz w:val="20"/>
          <w:szCs w:val="20"/>
        </w:rPr>
        <w:t>Terminal Marítimo GNL- Quintero</w:t>
      </w:r>
      <w:r w:rsidR="007C24B7">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D745DA">
        <w:rPr>
          <w:rFonts w:ascii="Calibri" w:eastAsia="Calibri" w:hAnsi="Calibri" w:cs="Calibri"/>
          <w:sz w:val="20"/>
          <w:szCs w:val="20"/>
        </w:rPr>
        <w:t>que aprobó el “</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 aprobado por el Ministerio del Medio Ambiente</w:t>
      </w:r>
      <w:r w:rsidR="00FE21C5">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en adelante PPDA</w:t>
      </w:r>
      <w:r w:rsidR="007C24B7">
        <w:rPr>
          <w:rFonts w:ascii="Calibri" w:eastAsia="Calibri" w:hAnsi="Calibri" w:cs="Calibri"/>
          <w:sz w:val="20"/>
          <w:szCs w:val="20"/>
        </w:rPr>
        <w:t>.</w:t>
      </w:r>
      <w:r w:rsidR="002827CD">
        <w:rPr>
          <w:rFonts w:ascii="Calibri" w:eastAsia="Calibri" w:hAnsi="Calibri" w:cs="Calibri"/>
          <w:sz w:val="20"/>
          <w:szCs w:val="20"/>
        </w:rPr>
        <w:t xml:space="preserve"> </w:t>
      </w:r>
      <w:r w:rsidR="007C24B7">
        <w:rPr>
          <w:rFonts w:ascii="Calibri" w:eastAsia="Calibri" w:hAnsi="Calibri" w:cs="Calibri"/>
          <w:sz w:val="20"/>
          <w:szCs w:val="20"/>
        </w:rPr>
        <w:t>El terminal marítimo se encuentra</w:t>
      </w:r>
      <w:r w:rsidR="00A127C3">
        <w:rPr>
          <w:rFonts w:ascii="Calibri" w:eastAsia="Calibri" w:hAnsi="Calibri" w:cs="Calibri"/>
          <w:sz w:val="20"/>
          <w:szCs w:val="20"/>
        </w:rPr>
        <w:t xml:space="preserve"> </w:t>
      </w:r>
      <w:r w:rsidR="008A6FCB">
        <w:rPr>
          <w:rFonts w:ascii="Calibri" w:eastAsia="Calibri" w:hAnsi="Calibri" w:cs="Calibri"/>
          <w:sz w:val="20"/>
          <w:szCs w:val="20"/>
        </w:rPr>
        <w:t>localizad</w:t>
      </w:r>
      <w:r w:rsidR="007C24B7">
        <w:rPr>
          <w:rFonts w:ascii="Calibri" w:eastAsia="Calibri" w:hAnsi="Calibri" w:cs="Calibri"/>
          <w:sz w:val="20"/>
          <w:szCs w:val="20"/>
        </w:rPr>
        <w:t>o</w:t>
      </w:r>
      <w:r w:rsidR="008A6FCB">
        <w:rPr>
          <w:rFonts w:ascii="Calibri" w:eastAsia="Calibri" w:hAnsi="Calibri" w:cs="Calibri"/>
          <w:sz w:val="20"/>
          <w:szCs w:val="20"/>
        </w:rPr>
        <w:t xml:space="preserve"> en el Sector el Bato, comuna de Quintero, provincia de Valparaíso</w:t>
      </w:r>
      <w:r w:rsidR="00A127C3">
        <w:rPr>
          <w:rFonts w:ascii="Calibri" w:eastAsia="Calibri" w:hAnsi="Calibri" w:cs="Calibri"/>
          <w:sz w:val="20"/>
          <w:szCs w:val="20"/>
        </w:rPr>
        <w:t>, región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7BBFA9F3" w14:textId="38BCBB9C" w:rsidR="00DE08CC" w:rsidRPr="005E1A60" w:rsidRDefault="00DE08CC" w:rsidP="00DE08CC">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 que compone</w:t>
      </w:r>
      <w:r>
        <w:rPr>
          <w:rFonts w:ascii="Calibri" w:eastAsia="Calibri" w:hAnsi="Calibri" w:cs="Calibri"/>
          <w:sz w:val="20"/>
          <w:szCs w:val="20"/>
        </w:rPr>
        <w:t xml:space="preserve"> </w:t>
      </w:r>
      <w:r w:rsidRPr="001A526B">
        <w:rPr>
          <w:rFonts w:ascii="Calibri" w:eastAsia="Calibri" w:hAnsi="Calibri" w:cs="Calibri"/>
          <w:sz w:val="20"/>
          <w:szCs w:val="20"/>
        </w:rPr>
        <w:t>la unidad fiscalizable y que fue</w:t>
      </w:r>
      <w:r>
        <w:rPr>
          <w:rFonts w:ascii="Calibri" w:eastAsia="Calibri" w:hAnsi="Calibri" w:cs="Calibri"/>
          <w:sz w:val="20"/>
          <w:szCs w:val="20"/>
        </w:rPr>
        <w:t xml:space="preserve"> </w:t>
      </w:r>
      <w:r w:rsidRPr="001A526B">
        <w:rPr>
          <w:rFonts w:ascii="Calibri" w:eastAsia="Calibri" w:hAnsi="Calibri" w:cs="Calibri"/>
          <w:sz w:val="20"/>
          <w:szCs w:val="20"/>
        </w:rPr>
        <w:t xml:space="preserve">fiscalizado durante el desarrollo de la actividad, consiste en </w:t>
      </w:r>
      <w:r>
        <w:rPr>
          <w:rFonts w:ascii="Calibri" w:eastAsia="Calibri" w:hAnsi="Calibri" w:cs="Calibri"/>
          <w:sz w:val="20"/>
          <w:szCs w:val="20"/>
        </w:rPr>
        <w:t xml:space="preserve">un terminal marítimo </w:t>
      </w:r>
      <w:r w:rsidR="007C24B7">
        <w:rPr>
          <w:rFonts w:ascii="Calibri" w:eastAsia="Calibri" w:hAnsi="Calibri" w:cs="Calibri"/>
          <w:sz w:val="20"/>
          <w:szCs w:val="20"/>
        </w:rPr>
        <w:t>habilitado para recibir, descargar, almacenar y regasificar</w:t>
      </w:r>
      <w:r>
        <w:rPr>
          <w:rFonts w:ascii="Calibri" w:eastAsia="Calibri" w:hAnsi="Calibri" w:cs="Calibri"/>
          <w:sz w:val="20"/>
          <w:szCs w:val="20"/>
        </w:rPr>
        <w:t xml:space="preserve"> gas natural licuado (GNL) transportado por barco.</w:t>
      </w:r>
      <w:r w:rsidRPr="001A526B">
        <w:rPr>
          <w:rFonts w:ascii="Calibri" w:eastAsia="Calibri" w:hAnsi="Calibri" w:cs="Calibri"/>
          <w:sz w:val="20"/>
          <w:szCs w:val="20"/>
        </w:rPr>
        <w:t xml:space="preserve"> </w:t>
      </w:r>
      <w:r>
        <w:rPr>
          <w:rFonts w:ascii="Calibri" w:eastAsia="Calibri" w:hAnsi="Calibri" w:cs="Calibri"/>
          <w:sz w:val="20"/>
          <w:szCs w:val="20"/>
        </w:rPr>
        <w:t>La entrega del gas natural (vaporizado) se realiza mediante un gasoducto de aproximadamente 2.000 metros de longitud.</w:t>
      </w:r>
    </w:p>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11E2527E" w14:textId="3E8F4A35" w:rsidR="00956BD4"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2770C3">
        <w:rPr>
          <w:rFonts w:ascii="Calibri" w:eastAsia="Calibri" w:hAnsi="Calibri" w:cs="Calibri"/>
          <w:b/>
          <w:bCs/>
          <w:sz w:val="20"/>
          <w:szCs w:val="20"/>
        </w:rPr>
        <w:t>emisiones 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7C24B7">
        <w:rPr>
          <w:rFonts w:ascii="Calibri" w:eastAsia="Calibri" w:hAnsi="Calibri" w:cs="Calibri"/>
          <w:sz w:val="20"/>
          <w:szCs w:val="20"/>
        </w:rPr>
        <w:t>establecidas en el</w:t>
      </w:r>
      <w:r w:rsidR="00663804">
        <w:rPr>
          <w:rFonts w:ascii="Calibri" w:eastAsia="Calibri" w:hAnsi="Calibri" w:cs="Calibri"/>
          <w:sz w:val="20"/>
          <w:szCs w:val="20"/>
        </w:rPr>
        <w:t xml:space="preserve"> </w:t>
      </w:r>
      <w:r w:rsidR="006308D2">
        <w:rPr>
          <w:rFonts w:ascii="Calibri" w:eastAsia="Calibri" w:hAnsi="Calibri" w:cs="Calibri"/>
          <w:sz w:val="20"/>
          <w:szCs w:val="20"/>
        </w:rPr>
        <w:t>Plan Operacional vigente</w:t>
      </w:r>
      <w:r w:rsidR="00A57868">
        <w:rPr>
          <w:rFonts w:ascii="Calibri" w:eastAsia="Calibri" w:hAnsi="Calibri" w:cs="Calibri"/>
          <w:sz w:val="20"/>
          <w:szCs w:val="20"/>
        </w:rPr>
        <w:t xml:space="preserve"> al momento de la fiscalización, del</w:t>
      </w:r>
      <w:r w:rsidR="00FE21C5">
        <w:rPr>
          <w:rFonts w:ascii="Calibri" w:eastAsia="Calibri" w:hAnsi="Calibri" w:cs="Calibri"/>
          <w:sz w:val="20"/>
          <w:szCs w:val="20"/>
        </w:rPr>
        <w:t xml:space="preserve"> </w:t>
      </w:r>
      <w:r w:rsidR="00FE21C5">
        <w:rPr>
          <w:rFonts w:cs="Calibri"/>
          <w:sz w:val="20"/>
          <w:szCs w:val="20"/>
        </w:rPr>
        <w:t xml:space="preserve">Terminal Marítimo </w:t>
      </w:r>
      <w:r w:rsidR="00DA645A">
        <w:rPr>
          <w:rFonts w:cs="Calibri"/>
          <w:sz w:val="20"/>
          <w:szCs w:val="20"/>
        </w:rPr>
        <w:t>GNL-</w:t>
      </w:r>
      <w:r w:rsidR="00FE21C5">
        <w:rPr>
          <w:rFonts w:cs="Calibri"/>
          <w:sz w:val="20"/>
          <w:szCs w:val="20"/>
        </w:rPr>
        <w:t>Quinte</w:t>
      </w:r>
      <w:r w:rsidR="00DA645A">
        <w:rPr>
          <w:rFonts w:cs="Calibri"/>
          <w:sz w:val="20"/>
          <w:szCs w:val="20"/>
        </w:rPr>
        <w:t>ro</w:t>
      </w:r>
      <w:r w:rsidR="00956BD4">
        <w:rPr>
          <w:rFonts w:ascii="Calibri" w:eastAsia="Calibri" w:hAnsi="Calibri" w:cs="Calibri"/>
          <w:sz w:val="20"/>
          <w:szCs w:val="20"/>
        </w:rPr>
        <w:t xml:space="preserve">, </w:t>
      </w:r>
      <w:r w:rsidR="00CF420E">
        <w:rPr>
          <w:rFonts w:ascii="Calibri" w:eastAsia="Calibri" w:hAnsi="Calibri" w:cs="Calibri"/>
          <w:sz w:val="20"/>
          <w:szCs w:val="20"/>
        </w:rPr>
        <w:t>aprobado por la SEREMI del Medio Ambiente mediante la Res. N°02/2019</w:t>
      </w:r>
      <w:r w:rsidR="007C24B7">
        <w:rPr>
          <w:rFonts w:ascii="Calibri" w:eastAsia="Calibri" w:hAnsi="Calibri" w:cs="Calibri"/>
          <w:sz w:val="20"/>
          <w:szCs w:val="20"/>
        </w:rPr>
        <w:t xml:space="preserve"> del 30 de mayo de 2019</w:t>
      </w:r>
      <w:r w:rsidR="00CF420E">
        <w:rPr>
          <w:rFonts w:ascii="Calibri" w:eastAsia="Calibri" w:hAnsi="Calibri" w:cs="Calibri"/>
          <w:sz w:val="20"/>
          <w:szCs w:val="20"/>
        </w:rPr>
        <w:t xml:space="preserve"> y por la SEREMI de Salud el 17 de octubre de 2018 mediante la Res. N°553/2018 de la SEREMI de Salud.</w:t>
      </w:r>
    </w:p>
    <w:p w14:paraId="488C64B6" w14:textId="49B4EC55" w:rsidR="00FE21C5" w:rsidRDefault="00FE21C5" w:rsidP="00D42470">
      <w:pPr>
        <w:spacing w:after="0" w:line="240" w:lineRule="auto"/>
        <w:jc w:val="both"/>
        <w:rPr>
          <w:rFonts w:ascii="Calibri" w:eastAsia="Calibri" w:hAnsi="Calibri" w:cs="Calibri"/>
          <w:sz w:val="20"/>
          <w:szCs w:val="20"/>
        </w:rPr>
      </w:pPr>
    </w:p>
    <w:p w14:paraId="3EF18D6B" w14:textId="5812671C" w:rsidR="007C24B7" w:rsidRDefault="007C24B7" w:rsidP="007C24B7">
      <w:pPr>
        <w:spacing w:after="0" w:line="240" w:lineRule="auto"/>
        <w:jc w:val="both"/>
        <w:rPr>
          <w:sz w:val="20"/>
          <w:szCs w:val="20"/>
        </w:rPr>
      </w:pPr>
      <w:r>
        <w:rPr>
          <w:sz w:val="20"/>
          <w:szCs w:val="20"/>
        </w:rPr>
        <w:t xml:space="preserve">Durante el </w:t>
      </w:r>
      <w:r w:rsidRPr="00CD3292">
        <w:rPr>
          <w:sz w:val="20"/>
          <w:szCs w:val="20"/>
        </w:rPr>
        <w:t xml:space="preserve">período </w:t>
      </w:r>
      <w:r>
        <w:rPr>
          <w:sz w:val="20"/>
          <w:szCs w:val="20"/>
        </w:rPr>
        <w:t xml:space="preserve">abril- septiembre </w:t>
      </w:r>
      <w:r w:rsidRPr="00CD3292">
        <w:rPr>
          <w:sz w:val="20"/>
          <w:szCs w:val="20"/>
        </w:rPr>
        <w:t>de 2019, la SMA reali</w:t>
      </w:r>
      <w:r w:rsidR="00E202B0">
        <w:rPr>
          <w:sz w:val="20"/>
          <w:szCs w:val="20"/>
        </w:rPr>
        <w:t xml:space="preserve">zaron </w:t>
      </w:r>
      <w:r w:rsidR="00D20B65">
        <w:rPr>
          <w:sz w:val="20"/>
          <w:szCs w:val="20"/>
        </w:rPr>
        <w:t>3</w:t>
      </w:r>
      <w:r>
        <w:rPr>
          <w:sz w:val="20"/>
          <w:szCs w:val="20"/>
        </w:rPr>
        <w:t xml:space="preserve"> </w:t>
      </w:r>
      <w:r w:rsidR="00D20B65">
        <w:rPr>
          <w:sz w:val="20"/>
          <w:szCs w:val="20"/>
        </w:rPr>
        <w:t>inspecciones</w:t>
      </w:r>
      <w:r w:rsidR="00A03AA2">
        <w:rPr>
          <w:sz w:val="20"/>
          <w:szCs w:val="20"/>
        </w:rPr>
        <w:t xml:space="preserve"> </w:t>
      </w:r>
      <w:r w:rsidRPr="00CD3292">
        <w:rPr>
          <w:sz w:val="20"/>
          <w:szCs w:val="20"/>
        </w:rPr>
        <w:t>ambiental</w:t>
      </w:r>
      <w:r>
        <w:rPr>
          <w:sz w:val="20"/>
          <w:szCs w:val="20"/>
        </w:rPr>
        <w:t>es</w:t>
      </w:r>
      <w:r w:rsidRPr="00CD3292">
        <w:rPr>
          <w:sz w:val="20"/>
          <w:szCs w:val="20"/>
        </w:rPr>
        <w:t xml:space="preserve"> a</w:t>
      </w:r>
      <w:r>
        <w:rPr>
          <w:sz w:val="20"/>
          <w:szCs w:val="20"/>
        </w:rPr>
        <w:t xml:space="preserve">l </w:t>
      </w:r>
      <w:r>
        <w:rPr>
          <w:rFonts w:cs="Calibri"/>
          <w:sz w:val="20"/>
          <w:szCs w:val="20"/>
        </w:rPr>
        <w:t>Terminal Marítimo GNL- Quintero</w:t>
      </w:r>
      <w:r>
        <w:rPr>
          <w:sz w:val="20"/>
          <w:szCs w:val="20"/>
        </w:rPr>
        <w:t xml:space="preserve"> </w:t>
      </w:r>
      <w:r w:rsidRPr="00CD3292">
        <w:rPr>
          <w:sz w:val="20"/>
          <w:szCs w:val="20"/>
        </w:rPr>
        <w:t xml:space="preserve">(Anexo </w:t>
      </w:r>
      <w:r w:rsidR="00A03AA2">
        <w:rPr>
          <w:sz w:val="20"/>
          <w:szCs w:val="20"/>
        </w:rPr>
        <w:t xml:space="preserve">N° </w:t>
      </w:r>
      <w:r w:rsidRPr="00CD3292">
        <w:rPr>
          <w:sz w:val="20"/>
          <w:szCs w:val="20"/>
        </w:rPr>
        <w:t>1)</w:t>
      </w:r>
      <w:r>
        <w:rPr>
          <w:sz w:val="20"/>
          <w:szCs w:val="20"/>
        </w:rPr>
        <w:t>,</w:t>
      </w:r>
      <w:r w:rsidRPr="00526984">
        <w:t xml:space="preserve"> </w:t>
      </w:r>
      <w:r>
        <w:rPr>
          <w:sz w:val="20"/>
          <w:szCs w:val="20"/>
        </w:rPr>
        <w:t xml:space="preserve">los que correspondieron a </w:t>
      </w:r>
      <w:r w:rsidRPr="00526984">
        <w:rPr>
          <w:sz w:val="20"/>
          <w:szCs w:val="20"/>
        </w:rPr>
        <w:t>los días en que la SEREMI de Medio Ambiente emitió el pronóstico Meteorológico</w:t>
      </w:r>
      <w:r w:rsidR="00A03AA2">
        <w:rPr>
          <w:sz w:val="20"/>
          <w:szCs w:val="20"/>
        </w:rPr>
        <w:t xml:space="preserve"> </w:t>
      </w:r>
      <w:r>
        <w:rPr>
          <w:sz w:val="20"/>
          <w:szCs w:val="20"/>
        </w:rPr>
        <w:t>informando malas condiciones de ventilación, oportunidades en las que se fiscalizó y revisó la documentación necesaria para verificar las medidas de control de emisiones comprometidas por el titular.</w:t>
      </w:r>
      <w:r w:rsidR="00D20B65">
        <w:rPr>
          <w:sz w:val="20"/>
          <w:szCs w:val="20"/>
        </w:rPr>
        <w:t xml:space="preserve"> </w:t>
      </w:r>
      <w:r w:rsidR="00D20B65" w:rsidRPr="00CD3292">
        <w:rPr>
          <w:rFonts w:cs="Calibri"/>
          <w:sz w:val="20"/>
          <w:szCs w:val="20"/>
        </w:rPr>
        <w:t xml:space="preserve">Además, se realizaron </w:t>
      </w:r>
      <w:r w:rsidR="00D20B65">
        <w:rPr>
          <w:rFonts w:cs="Calibri"/>
          <w:sz w:val="20"/>
          <w:szCs w:val="20"/>
        </w:rPr>
        <w:t xml:space="preserve">5 </w:t>
      </w:r>
      <w:r w:rsidR="00D20B65" w:rsidRPr="00CD3292">
        <w:rPr>
          <w:rFonts w:cs="Calibri"/>
          <w:sz w:val="20"/>
          <w:szCs w:val="20"/>
        </w:rPr>
        <w:t>exámenes de información a la documentación señalada en el punto 4.3.1 de este informe</w:t>
      </w:r>
      <w:r w:rsidR="00D20B65" w:rsidRPr="00CD3292">
        <w:rPr>
          <w:rFonts w:ascii="Calibri" w:eastAsia="Calibri" w:hAnsi="Calibri" w:cs="Calibri"/>
          <w:sz w:val="20"/>
          <w:szCs w:val="20"/>
        </w:rPr>
        <w:t>.</w:t>
      </w:r>
    </w:p>
    <w:p w14:paraId="11086188" w14:textId="77777777" w:rsidR="007C24B7" w:rsidRDefault="007C24B7" w:rsidP="00FE21C5">
      <w:pPr>
        <w:spacing w:after="0" w:line="240" w:lineRule="auto"/>
        <w:jc w:val="both"/>
        <w:rPr>
          <w:rFonts w:ascii="Calibri" w:eastAsia="Calibri" w:hAnsi="Calibri" w:cs="Calibri"/>
          <w:sz w:val="20"/>
          <w:szCs w:val="20"/>
        </w:rPr>
      </w:pPr>
    </w:p>
    <w:p w14:paraId="4D007F7F" w14:textId="31778FF6" w:rsidR="00FE21C5" w:rsidRDefault="00FE21C5" w:rsidP="00FE21C5">
      <w:pPr>
        <w:spacing w:after="0" w:line="240" w:lineRule="auto"/>
        <w:jc w:val="both"/>
        <w:rPr>
          <w:rFonts w:ascii="Calibri" w:eastAsia="Calibri" w:hAnsi="Calibri" w:cs="Calibri"/>
          <w:sz w:val="20"/>
          <w:szCs w:val="20"/>
        </w:rPr>
      </w:pPr>
      <w:r w:rsidRPr="00093616">
        <w:rPr>
          <w:rFonts w:ascii="Calibri" w:eastAsia="Calibri" w:hAnsi="Calibri" w:cs="Calibri"/>
          <w:sz w:val="20"/>
          <w:szCs w:val="20"/>
        </w:rPr>
        <w:t>De l</w:t>
      </w:r>
      <w:r w:rsidR="007C24B7">
        <w:rPr>
          <w:rFonts w:ascii="Calibri" w:eastAsia="Calibri" w:hAnsi="Calibri" w:cs="Calibri"/>
          <w:sz w:val="20"/>
          <w:szCs w:val="20"/>
        </w:rPr>
        <w:t xml:space="preserve">as actividades de fiscalización </w:t>
      </w:r>
      <w:r w:rsidRPr="00093616">
        <w:rPr>
          <w:rFonts w:ascii="Calibri" w:eastAsia="Calibri" w:hAnsi="Calibri" w:cs="Calibri"/>
          <w:sz w:val="20"/>
          <w:szCs w:val="20"/>
        </w:rPr>
        <w:t>ambiental asociadas a las medidas de acción implementadas en el Plan Operacional</w:t>
      </w:r>
      <w:r w:rsidR="007F33A0">
        <w:rPr>
          <w:rFonts w:ascii="Calibri" w:eastAsia="Calibri" w:hAnsi="Calibri" w:cs="Calibri"/>
          <w:sz w:val="20"/>
          <w:szCs w:val="20"/>
        </w:rPr>
        <w:t xml:space="preserve"> fiscalizado, </w:t>
      </w:r>
      <w:r w:rsidRPr="00093616">
        <w:rPr>
          <w:rFonts w:ascii="Calibri" w:eastAsia="Calibri" w:hAnsi="Calibri" w:cs="Calibri"/>
          <w:sz w:val="20"/>
          <w:szCs w:val="20"/>
        </w:rPr>
        <w:t xml:space="preserve">se concluye que, </w:t>
      </w:r>
      <w:r w:rsidR="007F33A0">
        <w:rPr>
          <w:rFonts w:ascii="Calibri" w:eastAsia="Calibri" w:hAnsi="Calibri" w:cs="Calibri"/>
          <w:sz w:val="20"/>
          <w:szCs w:val="20"/>
        </w:rPr>
        <w:t>durante el periodo abril – septiembre de 2019, no se identificaron hallazgos ambientales con respecto a la m</w:t>
      </w:r>
      <w:r w:rsidR="00173C67">
        <w:rPr>
          <w:rFonts w:ascii="Calibri" w:eastAsia="Calibri" w:hAnsi="Calibri" w:cs="Calibri"/>
          <w:sz w:val="20"/>
          <w:szCs w:val="20"/>
        </w:rPr>
        <w:t>ateria objeto de fiscalización.</w:t>
      </w:r>
    </w:p>
    <w:p w14:paraId="52841190" w14:textId="77777777" w:rsidR="00663804" w:rsidRDefault="00663804" w:rsidP="00FE21C5">
      <w:pPr>
        <w:spacing w:after="0" w:line="240" w:lineRule="auto"/>
        <w:jc w:val="both"/>
        <w:rPr>
          <w:rFonts w:ascii="Calibri" w:eastAsia="Calibri" w:hAnsi="Calibri" w:cs="Calibri"/>
          <w:sz w:val="20"/>
          <w:szCs w:val="20"/>
        </w:rPr>
      </w:pPr>
    </w:p>
    <w:p w14:paraId="53A3DAA6" w14:textId="50DEE4DC" w:rsidR="00893D5C" w:rsidRDefault="00893D5C" w:rsidP="00FE21C5">
      <w:pPr>
        <w:spacing w:after="0" w:line="240" w:lineRule="auto"/>
        <w:jc w:val="both"/>
        <w:rPr>
          <w:rFonts w:eastAsia="Calibri" w:cs="Calibri"/>
          <w:sz w:val="20"/>
          <w:szCs w:val="20"/>
        </w:rPr>
      </w:pPr>
      <w:r>
        <w:rPr>
          <w:rFonts w:ascii="Calibri" w:eastAsia="Calibri" w:hAnsi="Calibri" w:cs="Calibri"/>
          <w:sz w:val="20"/>
          <w:szCs w:val="20"/>
        </w:rPr>
        <w:t xml:space="preserve">Se observa que, </w:t>
      </w:r>
      <w:r>
        <w:rPr>
          <w:rFonts w:eastAsia="Calibri" w:cs="Calibri"/>
          <w:sz w:val="20"/>
          <w:szCs w:val="20"/>
        </w:rPr>
        <w:t>el titular declar</w:t>
      </w:r>
      <w:r w:rsidR="00173C67">
        <w:rPr>
          <w:rFonts w:eastAsia="Calibri" w:cs="Calibri"/>
          <w:sz w:val="20"/>
          <w:szCs w:val="20"/>
        </w:rPr>
        <w:t>ó</w:t>
      </w:r>
      <w:r>
        <w:rPr>
          <w:rFonts w:eastAsia="Calibri" w:cs="Calibri"/>
          <w:sz w:val="20"/>
          <w:szCs w:val="20"/>
        </w:rPr>
        <w:t xml:space="preserve"> diariamente la implementación de las medidas asociadas al plan operacional, aprobado por Res. </w:t>
      </w:r>
      <w:r w:rsidR="00380B4C">
        <w:rPr>
          <w:rFonts w:eastAsia="Calibri" w:cs="Calibri"/>
          <w:sz w:val="20"/>
          <w:szCs w:val="20"/>
        </w:rPr>
        <w:t xml:space="preserve">MMA </w:t>
      </w:r>
      <w:r>
        <w:rPr>
          <w:rFonts w:eastAsia="Calibri" w:cs="Calibri"/>
          <w:sz w:val="20"/>
          <w:szCs w:val="20"/>
        </w:rPr>
        <w:t xml:space="preserve">N°02/2019, </w:t>
      </w:r>
      <w:r w:rsidR="00850484">
        <w:rPr>
          <w:rFonts w:eastAsia="Calibri" w:cs="Calibri"/>
          <w:sz w:val="20"/>
          <w:szCs w:val="20"/>
        </w:rPr>
        <w:t>sin embargo</w:t>
      </w:r>
      <w:r w:rsidR="00F443C7">
        <w:rPr>
          <w:rFonts w:eastAsia="Calibri" w:cs="Calibri"/>
          <w:sz w:val="20"/>
          <w:szCs w:val="20"/>
        </w:rPr>
        <w:t>,</w:t>
      </w:r>
      <w:r w:rsidR="00850484">
        <w:rPr>
          <w:rFonts w:eastAsia="Calibri" w:cs="Calibri"/>
          <w:sz w:val="20"/>
          <w:szCs w:val="20"/>
        </w:rPr>
        <w:t xml:space="preserve"> </w:t>
      </w:r>
      <w:r>
        <w:rPr>
          <w:rFonts w:eastAsia="Calibri" w:cs="Calibri"/>
          <w:sz w:val="20"/>
          <w:szCs w:val="20"/>
        </w:rPr>
        <w:t>no adjunt</w:t>
      </w:r>
      <w:r w:rsidR="00173C67">
        <w:rPr>
          <w:rFonts w:eastAsia="Calibri" w:cs="Calibri"/>
          <w:sz w:val="20"/>
          <w:szCs w:val="20"/>
        </w:rPr>
        <w:t>ó</w:t>
      </w:r>
      <w:r>
        <w:rPr>
          <w:rFonts w:eastAsia="Calibri" w:cs="Calibri"/>
          <w:sz w:val="20"/>
          <w:szCs w:val="20"/>
        </w:rPr>
        <w:t xml:space="preserve"> los antecedentes que acredit</w:t>
      </w:r>
      <w:r w:rsidR="00173C67">
        <w:rPr>
          <w:rFonts w:eastAsia="Calibri" w:cs="Calibri"/>
          <w:sz w:val="20"/>
          <w:szCs w:val="20"/>
        </w:rPr>
        <w:t xml:space="preserve">aron dicha </w:t>
      </w:r>
      <w:r>
        <w:rPr>
          <w:rFonts w:eastAsia="Calibri" w:cs="Calibri"/>
          <w:sz w:val="20"/>
          <w:szCs w:val="20"/>
        </w:rPr>
        <w:t>implementación</w:t>
      </w:r>
      <w:r w:rsidR="00E90FF3">
        <w:rPr>
          <w:rFonts w:eastAsia="Calibri" w:cs="Calibri"/>
          <w:sz w:val="20"/>
          <w:szCs w:val="20"/>
        </w:rPr>
        <w:t xml:space="preserve">. </w:t>
      </w:r>
      <w:r w:rsidR="00E535A9">
        <w:rPr>
          <w:rFonts w:eastAsia="Calibri" w:cs="Calibri"/>
          <w:sz w:val="20"/>
          <w:szCs w:val="20"/>
        </w:rPr>
        <w:t>Esta condición se mantuvo hasta el 19 de diciembre de 2019, f</w:t>
      </w:r>
      <w:r w:rsidR="00173C67">
        <w:rPr>
          <w:rFonts w:eastAsia="Calibri" w:cs="Calibri"/>
          <w:sz w:val="20"/>
          <w:szCs w:val="20"/>
        </w:rPr>
        <w:t>e</w:t>
      </w:r>
      <w:r w:rsidR="00E535A9">
        <w:rPr>
          <w:rFonts w:eastAsia="Calibri" w:cs="Calibri"/>
          <w:sz w:val="20"/>
          <w:szCs w:val="20"/>
        </w:rPr>
        <w:t>cha desde la cual el titular adjunta los antecedentes que acreditan la implementación del plan operacional.</w:t>
      </w:r>
    </w:p>
    <w:p w14:paraId="317E56AF" w14:textId="1B8F222C" w:rsidR="00716725" w:rsidRDefault="00716725" w:rsidP="00FE21C5">
      <w:pPr>
        <w:spacing w:after="0" w:line="240" w:lineRule="auto"/>
        <w:jc w:val="both"/>
        <w:rPr>
          <w:rFonts w:ascii="Calibri" w:eastAsia="Calibri" w:hAnsi="Calibri" w:cs="Calibri"/>
          <w:sz w:val="20"/>
          <w:szCs w:val="20"/>
        </w:rPr>
      </w:pPr>
    </w:p>
    <w:p w14:paraId="5D1EBC50" w14:textId="731B56F0" w:rsidR="005120C7" w:rsidRPr="00093616" w:rsidRDefault="005120C7" w:rsidP="00FE21C5">
      <w:pPr>
        <w:spacing w:after="0" w:line="240" w:lineRule="auto"/>
        <w:jc w:val="both"/>
        <w:rPr>
          <w:rFonts w:ascii="Calibri" w:eastAsia="Calibri" w:hAnsi="Calibri" w:cs="Calibri"/>
          <w:sz w:val="20"/>
          <w:szCs w:val="20"/>
        </w:rPr>
      </w:pPr>
    </w:p>
    <w:p w14:paraId="2727FBC3" w14:textId="3CB70CC8" w:rsidR="00FE21C5" w:rsidRDefault="00FE21C5" w:rsidP="00FE21C5">
      <w:pPr>
        <w:spacing w:after="0" w:line="240" w:lineRule="auto"/>
        <w:jc w:val="both"/>
        <w:rPr>
          <w:rFonts w:ascii="Calibri" w:eastAsia="Calibri" w:hAnsi="Calibri" w:cs="Calibri"/>
          <w:sz w:val="20"/>
          <w:szCs w:val="20"/>
        </w:rPr>
      </w:pPr>
    </w:p>
    <w:p w14:paraId="4E3F5532" w14:textId="77777777" w:rsidR="00FE21C5" w:rsidRDefault="00FE21C5">
      <w:pPr>
        <w:rPr>
          <w:rFonts w:ascii="Calibri" w:eastAsia="Calibri" w:hAnsi="Calibri" w:cs="Calibri"/>
          <w:b/>
          <w:sz w:val="24"/>
          <w:szCs w:val="20"/>
        </w:rPr>
      </w:pPr>
      <w:bookmarkStart w:id="8" w:name="_Toc390777017"/>
      <w:bookmarkStart w:id="9" w:name="_Toc449085406"/>
      <w:r>
        <w:br w:type="page"/>
      </w:r>
    </w:p>
    <w:p w14:paraId="4B6B9708" w14:textId="14A9B988" w:rsidR="00D42470" w:rsidRDefault="00D42470" w:rsidP="00987770">
      <w:pPr>
        <w:pStyle w:val="Ttulo1"/>
      </w:pPr>
      <w:bookmarkStart w:id="10" w:name="_Toc37380444"/>
      <w:r w:rsidRPr="00D42470">
        <w:lastRenderedPageBreak/>
        <w:t xml:space="preserve">IDENTIFICACIÓN </w:t>
      </w:r>
      <w:bookmarkEnd w:id="8"/>
      <w:r w:rsidRPr="00D42470">
        <w:t>DE LA UNIDAD FISCALIZABLE</w:t>
      </w:r>
      <w:bookmarkEnd w:id="9"/>
      <w:bookmarkEnd w:id="10"/>
    </w:p>
    <w:p w14:paraId="26E842AF" w14:textId="77777777" w:rsidR="00FE21C5" w:rsidRPr="00FE21C5" w:rsidRDefault="00FE21C5" w:rsidP="00FE21C5">
      <w:bookmarkStart w:id="11" w:name="_Toc449085407"/>
    </w:p>
    <w:p w14:paraId="5702B966" w14:textId="768C7707" w:rsidR="00D42470" w:rsidRPr="00D42470" w:rsidRDefault="00D42470" w:rsidP="00987770">
      <w:pPr>
        <w:pStyle w:val="Ttulo2"/>
      </w:pPr>
      <w:bookmarkStart w:id="12" w:name="_Toc37380445"/>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2137FB" w14:textId="77777777" w:rsidR="00DE08CC" w:rsidRPr="00D42470" w:rsidRDefault="00DE08CC" w:rsidP="00DE08C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3B6D82F5" w:rsidR="00E55815" w:rsidRPr="00D42470" w:rsidRDefault="00DE08CC" w:rsidP="00DE08CC">
            <w:pPr>
              <w:spacing w:after="0" w:line="240" w:lineRule="auto"/>
              <w:jc w:val="both"/>
              <w:rPr>
                <w:rFonts w:ascii="Calibri" w:eastAsia="Calibri" w:hAnsi="Calibri" w:cs="Calibri"/>
                <w:b/>
                <w:sz w:val="20"/>
                <w:szCs w:val="20"/>
              </w:rPr>
            </w:pPr>
            <w:r>
              <w:rPr>
                <w:rFonts w:cs="Calibri"/>
                <w:sz w:val="20"/>
                <w:szCs w:val="20"/>
              </w:rPr>
              <w:t>Terminal GNL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7F33A0">
            <w:pPr>
              <w:spacing w:after="0" w:line="240" w:lineRule="auto"/>
              <w:ind w:left="65"/>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7F33A0">
            <w:pPr>
              <w:spacing w:after="0" w:line="240" w:lineRule="auto"/>
              <w:ind w:left="65"/>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4391E1E3" w14:textId="77777777" w:rsidR="00DE08CC" w:rsidRDefault="00DE08CC" w:rsidP="00DE08CC">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07EB5FC8" w14:textId="5179C163" w:rsidR="00680528" w:rsidRPr="00D42470" w:rsidRDefault="00DE08CC" w:rsidP="00DE08CC">
            <w:pPr>
              <w:spacing w:after="100" w:line="276" w:lineRule="auto"/>
              <w:ind w:left="46"/>
              <w:jc w:val="both"/>
              <w:rPr>
                <w:rFonts w:ascii="Calibri" w:eastAsia="Calibri" w:hAnsi="Calibri" w:cs="Calibri"/>
                <w:sz w:val="20"/>
                <w:szCs w:val="20"/>
              </w:rPr>
            </w:pPr>
            <w:r>
              <w:rPr>
                <w:rFonts w:cs="Times New Roman"/>
                <w:sz w:val="20"/>
                <w:szCs w:val="20"/>
              </w:rPr>
              <w:t>Camino Costero 901, El Bato</w:t>
            </w:r>
            <w:r w:rsidR="007F33A0">
              <w:rPr>
                <w:rFonts w:cs="Times New Roman"/>
                <w:sz w:val="20"/>
                <w:szCs w:val="20"/>
              </w:rPr>
              <w:t>.</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6BE08590" w:rsidR="00D42470" w:rsidRPr="00D42470" w:rsidRDefault="00FE21C5"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233746"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6AE67A0" w14:textId="4A0C3F16" w:rsidR="00D42470" w:rsidRPr="00D42470" w:rsidRDefault="00DE08CC" w:rsidP="00DE08CC">
            <w:pPr>
              <w:spacing w:after="100" w:line="276" w:lineRule="auto"/>
              <w:jc w:val="both"/>
              <w:rPr>
                <w:rFonts w:ascii="Calibri" w:eastAsia="Calibri" w:hAnsi="Calibri" w:cs="Calibri"/>
                <w:sz w:val="20"/>
                <w:szCs w:val="20"/>
                <w:lang w:eastAsia="es-ES"/>
              </w:rPr>
            </w:pPr>
            <w:r>
              <w:rPr>
                <w:rFonts w:cs="Calibri"/>
                <w:sz w:val="20"/>
                <w:szCs w:val="20"/>
              </w:rPr>
              <w:t>GNL Quintero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294BC0"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BCA0FC3" w14:textId="7D4BF913" w:rsidR="00D42470" w:rsidRPr="00D42470" w:rsidRDefault="00DE08CC" w:rsidP="00DE08CC">
            <w:pPr>
              <w:spacing w:after="100" w:line="276" w:lineRule="auto"/>
              <w:jc w:val="both"/>
              <w:rPr>
                <w:rFonts w:ascii="Calibri" w:eastAsia="Calibri" w:hAnsi="Calibri" w:cs="Calibri"/>
                <w:sz w:val="20"/>
                <w:szCs w:val="20"/>
                <w:lang w:val="es-ES" w:eastAsia="es-ES"/>
              </w:rPr>
            </w:pPr>
            <w:r>
              <w:rPr>
                <w:sz w:val="20"/>
                <w:szCs w:val="20"/>
              </w:rPr>
              <w:t>76.788.080-4</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D63700"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D501CF6" w14:textId="6A08D1B1" w:rsidR="00680528" w:rsidRPr="00D42470" w:rsidRDefault="00DE08CC" w:rsidP="00DE08CC">
            <w:pPr>
              <w:spacing w:after="100" w:line="276" w:lineRule="auto"/>
              <w:jc w:val="both"/>
              <w:rPr>
                <w:rFonts w:ascii="Calibri" w:eastAsia="Calibri" w:hAnsi="Calibri" w:cs="Calibri"/>
                <w:sz w:val="20"/>
                <w:szCs w:val="20"/>
              </w:rPr>
            </w:pPr>
            <w:r>
              <w:rPr>
                <w:rFonts w:cs="Times New Roman"/>
                <w:sz w:val="20"/>
                <w:szCs w:val="20"/>
              </w:rPr>
              <w:t>Camino Costero 901, El Bato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E674A4"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573F711" w14:textId="6215971C" w:rsidR="00D42470" w:rsidRPr="00D42470" w:rsidRDefault="00CC7702" w:rsidP="00DE08CC">
            <w:pPr>
              <w:spacing w:after="100" w:line="276" w:lineRule="auto"/>
              <w:jc w:val="both"/>
              <w:rPr>
                <w:rFonts w:ascii="Calibri" w:eastAsia="Calibri" w:hAnsi="Calibri" w:cs="Calibri"/>
                <w:sz w:val="20"/>
                <w:szCs w:val="20"/>
              </w:rPr>
            </w:pPr>
            <w:hyperlink r:id="rId12" w:history="1">
              <w:r w:rsidR="00DE08CC" w:rsidRPr="006164E7">
                <w:rPr>
                  <w:rStyle w:val="Hipervnculo"/>
                  <w:rFonts w:cs="Century Gothic"/>
                  <w:sz w:val="20"/>
                  <w:szCs w:val="20"/>
                </w:rPr>
                <w:t>Carolina.garcia@gnlquintero.com</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B925FE"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5A0195F" w14:textId="59F33A84" w:rsidR="00D42470" w:rsidRPr="00D42470" w:rsidRDefault="00DE08CC" w:rsidP="00DE08CC">
            <w:pPr>
              <w:spacing w:after="100" w:line="276" w:lineRule="auto"/>
              <w:jc w:val="both"/>
              <w:rPr>
                <w:rFonts w:ascii="Calibri" w:eastAsia="Calibri" w:hAnsi="Calibri" w:cs="Calibri"/>
                <w:sz w:val="20"/>
                <w:szCs w:val="20"/>
              </w:rPr>
            </w:pPr>
            <w:r>
              <w:rPr>
                <w:sz w:val="20"/>
                <w:szCs w:val="20"/>
              </w:rPr>
              <w:t>32 2524400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FFC0EC" w14:textId="77777777" w:rsidR="00DE08CC" w:rsidRDefault="00DE08CC" w:rsidP="00DE08CC">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BC3315B" w14:textId="73B01260" w:rsidR="00680528" w:rsidRPr="00D42470" w:rsidRDefault="00DE08CC" w:rsidP="007F33A0">
            <w:pPr>
              <w:spacing w:after="100" w:line="276" w:lineRule="auto"/>
              <w:jc w:val="both"/>
              <w:rPr>
                <w:rFonts w:ascii="Calibri" w:eastAsia="Calibri" w:hAnsi="Calibri" w:cs="Calibri"/>
                <w:sz w:val="20"/>
                <w:szCs w:val="20"/>
              </w:rPr>
            </w:pPr>
            <w:r>
              <w:rPr>
                <w:rFonts w:cs="Calibri"/>
                <w:sz w:val="20"/>
                <w:szCs w:val="20"/>
              </w:rPr>
              <w:t>Antonio Basigalupo</w:t>
            </w:r>
            <w:r w:rsidR="007F33A0">
              <w:rPr>
                <w:rFonts w:cs="Calibri"/>
                <w:sz w:val="20"/>
                <w:szCs w:val="20"/>
              </w:rPr>
              <w:t xml:space="preserve"> Gittins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28F213"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438412E" w14:textId="1DDB9B8C" w:rsidR="00680528" w:rsidRPr="00D42470" w:rsidRDefault="00DE08CC" w:rsidP="00DE08CC">
            <w:pPr>
              <w:spacing w:after="100" w:line="276" w:lineRule="auto"/>
              <w:jc w:val="both"/>
              <w:rPr>
                <w:rFonts w:ascii="Calibri" w:eastAsia="Calibri" w:hAnsi="Calibri" w:cs="Calibri"/>
                <w:sz w:val="20"/>
                <w:szCs w:val="20"/>
                <w:lang w:val="es-ES" w:eastAsia="es-ES"/>
              </w:rPr>
            </w:pPr>
            <w:r>
              <w:rPr>
                <w:rFonts w:cs="Times New Roman"/>
                <w:sz w:val="20"/>
                <w:szCs w:val="20"/>
              </w:rPr>
              <w:t>14.459.337-5</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57DC39"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F19B616" w14:textId="7BA84B26" w:rsidR="00680528" w:rsidRPr="00D42470" w:rsidRDefault="00DE08CC" w:rsidP="00DE08CC">
            <w:pPr>
              <w:spacing w:after="100" w:line="276" w:lineRule="auto"/>
              <w:jc w:val="both"/>
              <w:rPr>
                <w:rFonts w:ascii="Calibri" w:eastAsia="Calibri" w:hAnsi="Calibri" w:cs="Calibri"/>
                <w:sz w:val="20"/>
                <w:szCs w:val="20"/>
                <w:lang w:val="es-ES" w:eastAsia="es-ES"/>
              </w:rPr>
            </w:pPr>
            <w:r>
              <w:rPr>
                <w:rFonts w:cs="Calibri"/>
                <w:sz w:val="20"/>
                <w:szCs w:val="20"/>
              </w:rPr>
              <w:t>Rosario Norte 532, Oficina 1604,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8ACC6D" w14:textId="77777777" w:rsidR="00DE08CC" w:rsidRPr="001C0532" w:rsidRDefault="00DE08CC" w:rsidP="00DE08CC">
            <w:pPr>
              <w:spacing w:after="100" w:line="276" w:lineRule="auto"/>
              <w:jc w:val="both"/>
              <w:rPr>
                <w:rFonts w:ascii="Calibri" w:eastAsia="Calibri" w:hAnsi="Calibri" w:cs="Calibri"/>
                <w:b/>
                <w:sz w:val="20"/>
                <w:szCs w:val="20"/>
              </w:rPr>
            </w:pPr>
            <w:r w:rsidRPr="001C0532">
              <w:rPr>
                <w:rFonts w:ascii="Calibri" w:eastAsia="Calibri" w:hAnsi="Calibri" w:cs="Calibri"/>
                <w:b/>
                <w:sz w:val="20"/>
                <w:szCs w:val="20"/>
              </w:rPr>
              <w:t xml:space="preserve">Correo electrónico: </w:t>
            </w:r>
          </w:p>
          <w:p w14:paraId="786B4DDE" w14:textId="58D145F7" w:rsidR="00D42470" w:rsidRPr="00D42470" w:rsidRDefault="00CC7702" w:rsidP="00DE08CC">
            <w:pPr>
              <w:spacing w:after="100" w:line="276" w:lineRule="auto"/>
              <w:jc w:val="both"/>
              <w:rPr>
                <w:rFonts w:ascii="Calibri" w:eastAsia="Calibri" w:hAnsi="Calibri" w:cs="Calibri"/>
                <w:sz w:val="20"/>
                <w:szCs w:val="20"/>
                <w:lang w:val="es-ES" w:eastAsia="es-ES"/>
              </w:rPr>
            </w:pPr>
            <w:hyperlink r:id="rId13" w:history="1">
              <w:r w:rsidR="00DE08CC" w:rsidRPr="001C0532">
                <w:rPr>
                  <w:rStyle w:val="Hipervnculo"/>
                  <w:rFonts w:cs="Century Gothic"/>
                  <w:sz w:val="20"/>
                  <w:szCs w:val="20"/>
                </w:rPr>
                <w:t>antonio.basigalupo@gnlquintero.com</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EA9E34"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BC4F1EF" w14:textId="38C42E9F" w:rsidR="00D42470" w:rsidRPr="00D42470" w:rsidRDefault="00DE08CC" w:rsidP="00DE08CC">
            <w:pPr>
              <w:spacing w:after="100" w:line="276" w:lineRule="auto"/>
              <w:jc w:val="both"/>
              <w:rPr>
                <w:rFonts w:ascii="Calibri" w:eastAsia="Calibri" w:hAnsi="Calibri" w:cs="Calibri"/>
                <w:sz w:val="20"/>
                <w:szCs w:val="20"/>
                <w:lang w:val="es-ES" w:eastAsia="es-ES"/>
              </w:rPr>
            </w:pPr>
            <w:r>
              <w:rPr>
                <w:rFonts w:cs="Times New Roman"/>
                <w:sz w:val="20"/>
                <w:szCs w:val="20"/>
              </w:rPr>
              <w:t>56 2 24990900</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B26DDB">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D27E639" w14:textId="77777777" w:rsidR="00D42470" w:rsidRPr="00D42470" w:rsidRDefault="00D42470" w:rsidP="00EF1051">
      <w:pPr>
        <w:pStyle w:val="Ttulo2"/>
      </w:pPr>
      <w:bookmarkStart w:id="22" w:name="_Toc449085408"/>
      <w:bookmarkStart w:id="23" w:name="_Toc37380446"/>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 xml:space="preserve">. </w:t>
            </w:r>
            <w:bookmarkEnd w:id="26"/>
            <w:bookmarkEnd w:id="27"/>
            <w:bookmarkEnd w:id="28"/>
          </w:p>
          <w:p w14:paraId="0C6315C6" w14:textId="77777777" w:rsidR="00900666" w:rsidRPr="00D42470" w:rsidRDefault="00900666" w:rsidP="00D42470">
            <w:pPr>
              <w:spacing w:after="0" w:line="240" w:lineRule="auto"/>
              <w:jc w:val="both"/>
              <w:rPr>
                <w:rFonts w:ascii="Calibri" w:eastAsia="Calibri" w:hAnsi="Calibri" w:cs="Times New Roman"/>
                <w:color w:val="FF0000"/>
                <w:sz w:val="20"/>
                <w:szCs w:val="20"/>
              </w:rPr>
            </w:pPr>
          </w:p>
          <w:p w14:paraId="50471443" w14:textId="2F00532E" w:rsidR="00680528" w:rsidRPr="00D42470" w:rsidRDefault="00DE08CC"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3A83D5AA" wp14:editId="6EA8BF4F">
                  <wp:extent cx="6891596" cy="4544060"/>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5811"/>
                          <a:stretch/>
                        </pic:blipFill>
                        <pic:spPr bwMode="auto">
                          <a:xfrm>
                            <a:off x="0" y="0"/>
                            <a:ext cx="6928931" cy="45686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13BE28A5"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Pr="00DE08CC">
              <w:rPr>
                <w:rFonts w:ascii="Calibri" w:eastAsia="Calibri" w:hAnsi="Calibri" w:cs="Calibri"/>
                <w:bCs/>
                <w:sz w:val="20"/>
                <w:szCs w:val="18"/>
              </w:rPr>
              <w:t>6.370.996,93</w:t>
            </w:r>
          </w:p>
        </w:tc>
        <w:tc>
          <w:tcPr>
            <w:tcW w:w="1128" w:type="pct"/>
            <w:shd w:val="clear" w:color="auto" w:fill="FFFFFF"/>
          </w:tcPr>
          <w:p w14:paraId="73EEF77D" w14:textId="7846081F"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Pr="00DE08CC">
              <w:rPr>
                <w:rFonts w:ascii="Calibri" w:eastAsia="Calibri" w:hAnsi="Calibri" w:cs="Calibri"/>
                <w:bCs/>
                <w:sz w:val="20"/>
                <w:szCs w:val="18"/>
              </w:rPr>
              <w:t>266.575,08</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6B07DA4C" w:rsidR="00D42470" w:rsidRPr="00D42470" w:rsidRDefault="00D42470" w:rsidP="00133716">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33716" w:rsidRPr="00133716">
              <w:rPr>
                <w:rFonts w:ascii="Calibri" w:eastAsia="Calibri" w:hAnsi="Calibri" w:cs="Calibri"/>
                <w:sz w:val="20"/>
                <w:szCs w:val="18"/>
              </w:rPr>
              <w:t xml:space="preserve">Desde la </w:t>
            </w:r>
            <w:r w:rsidR="003D389C">
              <w:rPr>
                <w:rFonts w:ascii="Calibri" w:eastAsia="Calibri" w:hAnsi="Calibri" w:cs="Calibri"/>
                <w:sz w:val="20"/>
                <w:szCs w:val="18"/>
              </w:rPr>
              <w:t>c</w:t>
            </w:r>
            <w:r w:rsidR="00133716" w:rsidRPr="00133716">
              <w:rPr>
                <w:rFonts w:ascii="Calibri" w:eastAsia="Calibri" w:hAnsi="Calibri" w:cs="Calibri"/>
                <w:sz w:val="20"/>
                <w:szCs w:val="18"/>
              </w:rPr>
              <w:t>iudad de Quintero,</w:t>
            </w:r>
            <w:r w:rsidR="003D389C">
              <w:rPr>
                <w:rFonts w:ascii="Calibri" w:eastAsia="Calibri" w:hAnsi="Calibri" w:cs="Calibri"/>
                <w:sz w:val="20"/>
                <w:szCs w:val="18"/>
              </w:rPr>
              <w:t xml:space="preserve"> </w:t>
            </w:r>
            <w:r w:rsidR="00133716" w:rsidRPr="00133716">
              <w:rPr>
                <w:rFonts w:ascii="Calibri" w:eastAsia="Calibri" w:hAnsi="Calibri" w:cs="Calibri"/>
                <w:sz w:val="20"/>
                <w:szCs w:val="18"/>
              </w:rPr>
              <w:t>acce</w:t>
            </w:r>
            <w:r w:rsidR="003D389C">
              <w:rPr>
                <w:rFonts w:ascii="Calibri" w:eastAsia="Calibri" w:hAnsi="Calibri" w:cs="Calibri"/>
                <w:sz w:val="20"/>
                <w:szCs w:val="18"/>
              </w:rPr>
              <w:t>der</w:t>
            </w:r>
            <w:r w:rsidR="00133716" w:rsidRPr="00133716">
              <w:rPr>
                <w:rFonts w:ascii="Calibri" w:eastAsia="Calibri" w:hAnsi="Calibri" w:cs="Calibri"/>
                <w:sz w:val="20"/>
                <w:szCs w:val="18"/>
              </w:rPr>
              <w:t xml:space="preserve"> por </w:t>
            </w:r>
            <w:r w:rsidR="004C24C2">
              <w:rPr>
                <w:rFonts w:ascii="Calibri" w:eastAsia="Calibri" w:hAnsi="Calibri" w:cs="Calibri"/>
                <w:sz w:val="20"/>
                <w:szCs w:val="18"/>
              </w:rPr>
              <w:t>camino</w:t>
            </w:r>
            <w:r w:rsidR="00133716" w:rsidRPr="00133716">
              <w:rPr>
                <w:rFonts w:ascii="Calibri" w:eastAsia="Calibri" w:hAnsi="Calibri" w:cs="Calibri"/>
                <w:sz w:val="20"/>
                <w:szCs w:val="18"/>
              </w:rPr>
              <w:t xml:space="preserve"> hacia las Petras y </w:t>
            </w:r>
            <w:r w:rsidR="003D389C">
              <w:rPr>
                <w:rFonts w:ascii="Calibri" w:eastAsia="Calibri" w:hAnsi="Calibri" w:cs="Calibri"/>
                <w:sz w:val="20"/>
                <w:szCs w:val="18"/>
              </w:rPr>
              <w:t xml:space="preserve">sector </w:t>
            </w:r>
            <w:r w:rsidR="00133716" w:rsidRPr="00133716">
              <w:rPr>
                <w:rFonts w:ascii="Calibri" w:eastAsia="Calibri" w:hAnsi="Calibri" w:cs="Calibri"/>
                <w:sz w:val="20"/>
                <w:szCs w:val="18"/>
              </w:rPr>
              <w:t xml:space="preserve">El Bato. </w:t>
            </w:r>
            <w:r w:rsidR="003D389C">
              <w:rPr>
                <w:rFonts w:ascii="Calibri" w:eastAsia="Calibri" w:hAnsi="Calibri" w:cs="Calibri"/>
                <w:sz w:val="20"/>
                <w:szCs w:val="18"/>
              </w:rPr>
              <w:t xml:space="preserve">Seguir </w:t>
            </w:r>
            <w:r w:rsidR="004C24C2">
              <w:rPr>
                <w:rFonts w:ascii="Calibri" w:eastAsia="Calibri" w:hAnsi="Calibri" w:cs="Calibri"/>
                <w:sz w:val="20"/>
                <w:szCs w:val="18"/>
              </w:rPr>
              <w:t xml:space="preserve">por la ruta 188 </w:t>
            </w:r>
            <w:r w:rsidR="003D389C">
              <w:rPr>
                <w:rFonts w:ascii="Calibri" w:eastAsia="Calibri" w:hAnsi="Calibri" w:cs="Calibri"/>
                <w:sz w:val="20"/>
                <w:szCs w:val="18"/>
              </w:rPr>
              <w:t>en dirección al</w:t>
            </w:r>
            <w:r w:rsidR="004C24C2">
              <w:rPr>
                <w:rFonts w:ascii="Calibri" w:eastAsia="Calibri" w:hAnsi="Calibri" w:cs="Calibri"/>
                <w:sz w:val="20"/>
                <w:szCs w:val="18"/>
              </w:rPr>
              <w:t xml:space="preserve"> poniente</w:t>
            </w:r>
            <w:r w:rsidR="003D389C">
              <w:rPr>
                <w:rFonts w:ascii="Calibri" w:eastAsia="Calibri" w:hAnsi="Calibri" w:cs="Calibri"/>
                <w:sz w:val="20"/>
                <w:szCs w:val="18"/>
              </w:rPr>
              <w:t>, y continuar</w:t>
            </w:r>
            <w:r w:rsidR="00133716" w:rsidRPr="00133716">
              <w:rPr>
                <w:rFonts w:ascii="Calibri" w:eastAsia="Calibri" w:hAnsi="Calibri" w:cs="Calibri"/>
                <w:sz w:val="20"/>
                <w:szCs w:val="18"/>
              </w:rPr>
              <w:t xml:space="preserve"> </w:t>
            </w:r>
            <w:r w:rsidR="003D389C">
              <w:rPr>
                <w:rFonts w:ascii="Calibri" w:eastAsia="Calibri" w:hAnsi="Calibri" w:cs="Calibri"/>
                <w:sz w:val="20"/>
                <w:szCs w:val="18"/>
              </w:rPr>
              <w:t xml:space="preserve">por el </w:t>
            </w:r>
            <w:r w:rsidR="00133716" w:rsidRPr="00133716">
              <w:rPr>
                <w:rFonts w:ascii="Calibri" w:eastAsia="Calibri" w:hAnsi="Calibri" w:cs="Calibri"/>
                <w:sz w:val="20"/>
                <w:szCs w:val="18"/>
              </w:rPr>
              <w:t xml:space="preserve">camino </w:t>
            </w:r>
            <w:r w:rsidR="003D389C">
              <w:rPr>
                <w:rFonts w:ascii="Calibri" w:eastAsia="Calibri" w:hAnsi="Calibri" w:cs="Calibri"/>
                <w:sz w:val="20"/>
                <w:szCs w:val="18"/>
              </w:rPr>
              <w:t>costero</w:t>
            </w:r>
            <w:r w:rsidR="00133716" w:rsidRPr="00133716">
              <w:rPr>
                <w:rFonts w:ascii="Calibri" w:eastAsia="Calibri" w:hAnsi="Calibri" w:cs="Calibri"/>
                <w:sz w:val="20"/>
                <w:szCs w:val="18"/>
              </w:rPr>
              <w:t>,</w:t>
            </w:r>
            <w:r w:rsidR="00133716">
              <w:rPr>
                <w:rFonts w:ascii="Calibri" w:eastAsia="Calibri" w:hAnsi="Calibri" w:cs="Calibri"/>
                <w:sz w:val="20"/>
                <w:szCs w:val="18"/>
              </w:rPr>
              <w:t xml:space="preserve"> en dirección Norte </w:t>
            </w:r>
            <w:r w:rsidR="00133716" w:rsidRPr="00133716">
              <w:rPr>
                <w:rFonts w:ascii="Calibri" w:eastAsia="Calibri" w:hAnsi="Calibri" w:cs="Calibri"/>
                <w:sz w:val="20"/>
                <w:szCs w:val="18"/>
              </w:rPr>
              <w:t>ha</w:t>
            </w:r>
            <w:r w:rsidR="00133716">
              <w:rPr>
                <w:rFonts w:ascii="Calibri" w:eastAsia="Calibri" w:hAnsi="Calibri" w:cs="Calibri"/>
                <w:sz w:val="20"/>
                <w:szCs w:val="18"/>
              </w:rPr>
              <w:t>sta</w:t>
            </w:r>
            <w:r w:rsidR="00133716" w:rsidRPr="00133716">
              <w:rPr>
                <w:rFonts w:ascii="Calibri" w:eastAsia="Calibri" w:hAnsi="Calibri" w:cs="Calibri"/>
                <w:sz w:val="20"/>
                <w:szCs w:val="18"/>
              </w:rPr>
              <w:t xml:space="preserve"> el Sector </w:t>
            </w:r>
            <w:r w:rsidR="00133716">
              <w:rPr>
                <w:rFonts w:ascii="Calibri" w:eastAsia="Calibri" w:hAnsi="Calibri" w:cs="Calibri"/>
                <w:sz w:val="20"/>
                <w:szCs w:val="18"/>
              </w:rPr>
              <w:t>“</w:t>
            </w:r>
            <w:r w:rsidR="00133716" w:rsidRPr="00133716">
              <w:rPr>
                <w:rFonts w:ascii="Calibri" w:eastAsia="Calibri" w:hAnsi="Calibri" w:cs="Calibri"/>
                <w:sz w:val="20"/>
                <w:szCs w:val="18"/>
              </w:rPr>
              <w:t>El Bato</w:t>
            </w:r>
            <w:r w:rsidR="00133716">
              <w:rPr>
                <w:rFonts w:ascii="Calibri" w:eastAsia="Calibri" w:hAnsi="Calibri" w:cs="Calibri"/>
                <w:sz w:val="20"/>
                <w:szCs w:val="18"/>
              </w:rPr>
              <w:t>”</w:t>
            </w:r>
            <w:r w:rsidR="00133716" w:rsidRPr="00133716">
              <w:rPr>
                <w:rFonts w:ascii="Calibri" w:eastAsia="Calibri" w:hAnsi="Calibri" w:cs="Calibri"/>
                <w:sz w:val="20"/>
                <w:szCs w:val="18"/>
              </w:rPr>
              <w:t>. Llegar hasta</w:t>
            </w:r>
            <w:r w:rsidR="004C24C2">
              <w:rPr>
                <w:rFonts w:ascii="Calibri" w:eastAsia="Calibri" w:hAnsi="Calibri" w:cs="Calibri"/>
                <w:sz w:val="20"/>
                <w:szCs w:val="18"/>
              </w:rPr>
              <w:t xml:space="preserve"> el sector de</w:t>
            </w:r>
            <w:r w:rsidR="00133716" w:rsidRPr="00133716">
              <w:rPr>
                <w:rFonts w:ascii="Calibri" w:eastAsia="Calibri" w:hAnsi="Calibri" w:cs="Calibri"/>
                <w:sz w:val="20"/>
                <w:szCs w:val="18"/>
              </w:rPr>
              <w:t xml:space="preserve"> muelle del</w:t>
            </w:r>
            <w:r w:rsidR="00AF4288">
              <w:rPr>
                <w:rFonts w:ascii="Calibri" w:eastAsia="Calibri" w:hAnsi="Calibri" w:cs="Calibri"/>
                <w:sz w:val="20"/>
                <w:szCs w:val="18"/>
              </w:rPr>
              <w:t xml:space="preserve"> establecimiento</w:t>
            </w:r>
            <w:r w:rsidR="00133716" w:rsidRPr="00133716">
              <w:rPr>
                <w:rFonts w:ascii="Calibri" w:eastAsia="Calibri" w:hAnsi="Calibri" w:cs="Calibri"/>
                <w:sz w:val="20"/>
                <w:szCs w:val="18"/>
              </w:rPr>
              <w:t xml:space="preserve"> e ingresar por </w:t>
            </w:r>
            <w:r w:rsidR="004C24C2">
              <w:rPr>
                <w:rFonts w:ascii="Calibri" w:eastAsia="Calibri" w:hAnsi="Calibri" w:cs="Calibri"/>
                <w:sz w:val="20"/>
                <w:szCs w:val="18"/>
              </w:rPr>
              <w:t>acceso</w:t>
            </w:r>
            <w:r w:rsidR="00133716" w:rsidRPr="00133716">
              <w:rPr>
                <w:rFonts w:ascii="Calibri" w:eastAsia="Calibri" w:hAnsi="Calibri" w:cs="Calibri"/>
                <w:sz w:val="20"/>
                <w:szCs w:val="18"/>
              </w:rPr>
              <w:t xml:space="preserve"> principal.</w:t>
            </w:r>
            <w:r w:rsidR="00133716" w:rsidRPr="00DE08CC">
              <w:rPr>
                <w:rFonts w:ascii="Calibri" w:eastAsia="Calibri" w:hAnsi="Calibri" w:cs="Calibri"/>
                <w:sz w:val="20"/>
                <w:szCs w:val="18"/>
              </w:rPr>
              <w:t xml:space="preserve"> </w:t>
            </w:r>
            <w:r w:rsidR="003D389C" w:rsidRPr="00DE08CC">
              <w:rPr>
                <w:rFonts w:ascii="Calibri" w:eastAsia="Calibri" w:hAnsi="Calibri" w:cs="Calibri"/>
                <w:sz w:val="20"/>
                <w:szCs w:val="18"/>
              </w:rPr>
              <w:t xml:space="preserve">El </w:t>
            </w:r>
            <w:r w:rsidR="00AF4288" w:rsidRPr="00DE08CC">
              <w:rPr>
                <w:rFonts w:ascii="Calibri" w:eastAsia="Calibri" w:hAnsi="Calibri" w:cs="Calibri"/>
                <w:sz w:val="20"/>
                <w:szCs w:val="18"/>
              </w:rPr>
              <w:t>Terminal</w:t>
            </w:r>
            <w:r w:rsidR="003D389C" w:rsidRPr="00DE08CC">
              <w:rPr>
                <w:rFonts w:ascii="Calibri" w:eastAsia="Calibri" w:hAnsi="Calibri" w:cs="Calibri"/>
                <w:sz w:val="20"/>
                <w:szCs w:val="18"/>
              </w:rPr>
              <w:t xml:space="preserve"> se localiza al Norte del </w:t>
            </w:r>
            <w:r w:rsidR="00F5444E">
              <w:rPr>
                <w:rFonts w:ascii="Calibri" w:eastAsia="Calibri" w:hAnsi="Calibri" w:cs="Calibri"/>
                <w:sz w:val="20"/>
                <w:szCs w:val="18"/>
              </w:rPr>
              <w:t>sector</w:t>
            </w:r>
            <w:r w:rsidR="003D389C" w:rsidRPr="00DE08CC">
              <w:rPr>
                <w:rFonts w:ascii="Calibri" w:eastAsia="Calibri" w:hAnsi="Calibri" w:cs="Calibri"/>
                <w:sz w:val="20"/>
                <w:szCs w:val="18"/>
              </w:rPr>
              <w:t xml:space="preserve"> </w:t>
            </w:r>
            <w:r w:rsidR="00F5444E">
              <w:rPr>
                <w:rFonts w:ascii="Calibri" w:eastAsia="Calibri" w:hAnsi="Calibri" w:cs="Calibri"/>
                <w:sz w:val="20"/>
                <w:szCs w:val="18"/>
              </w:rPr>
              <w:t>Ampliación</w:t>
            </w:r>
            <w:r w:rsidR="00F5444E" w:rsidRPr="00DE08CC">
              <w:rPr>
                <w:rFonts w:ascii="Calibri" w:eastAsia="Calibri" w:hAnsi="Calibri" w:cs="Calibri"/>
                <w:sz w:val="20"/>
                <w:szCs w:val="18"/>
              </w:rPr>
              <w:t xml:space="preserve"> del Terminal ENAP Quintero </w:t>
            </w:r>
            <w:r w:rsidR="003D389C" w:rsidRPr="00DE08CC">
              <w:rPr>
                <w:rFonts w:ascii="Calibri" w:eastAsia="Calibri" w:hAnsi="Calibri" w:cs="Calibri"/>
                <w:sz w:val="20"/>
                <w:szCs w:val="18"/>
              </w:rPr>
              <w:t xml:space="preserve">y al sur </w:t>
            </w:r>
            <w:r w:rsidR="003C062E" w:rsidRPr="00DE08CC">
              <w:rPr>
                <w:rFonts w:ascii="Calibri" w:eastAsia="Calibri" w:hAnsi="Calibri" w:cs="Calibri"/>
                <w:sz w:val="20"/>
                <w:szCs w:val="18"/>
              </w:rPr>
              <w:t xml:space="preserve">del </w:t>
            </w:r>
            <w:r w:rsidR="00DE08CC" w:rsidRPr="00DE08CC">
              <w:rPr>
                <w:rFonts w:ascii="Calibri" w:eastAsia="Calibri" w:hAnsi="Calibri" w:cs="Calibri"/>
                <w:sz w:val="20"/>
                <w:szCs w:val="18"/>
              </w:rPr>
              <w:t xml:space="preserve">Sector de Remodelación del </w:t>
            </w:r>
            <w:r w:rsidR="003C062E" w:rsidRPr="00DE08CC">
              <w:rPr>
                <w:rFonts w:ascii="Calibri" w:eastAsia="Calibri" w:hAnsi="Calibri" w:cs="Calibri"/>
                <w:sz w:val="20"/>
                <w:szCs w:val="18"/>
              </w:rPr>
              <w:t xml:space="preserve">Terminal </w:t>
            </w:r>
            <w:r w:rsidR="00DE08CC" w:rsidRPr="00DE08CC">
              <w:rPr>
                <w:rFonts w:ascii="Calibri" w:eastAsia="Calibri" w:hAnsi="Calibri" w:cs="Calibri"/>
                <w:sz w:val="20"/>
                <w:szCs w:val="18"/>
              </w:rPr>
              <w:t>ENAP Quintero</w:t>
            </w:r>
            <w:r w:rsidR="003C062E" w:rsidRPr="00DE08CC">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29" w:name="_Toc390777020"/>
      <w:bookmarkStart w:id="30" w:name="_Toc449085409"/>
      <w:bookmarkStart w:id="31" w:name="_Toc13753743"/>
      <w:bookmarkStart w:id="32" w:name="_Toc37380447"/>
      <w:bookmarkStart w:id="33" w:name="_Toc352840385"/>
      <w:bookmarkStart w:id="34" w:name="_Toc352841445"/>
      <w:bookmarkStart w:id="35" w:name="_Toc447875232"/>
      <w:bookmarkStart w:id="36" w:name="_Toc449085410"/>
      <w:r w:rsidRPr="00D42470">
        <w:lastRenderedPageBreak/>
        <w:t>INSTRUMENTOS DE CARÁCTER AMBIENTAL FISCALIZADOS</w:t>
      </w:r>
      <w:bookmarkEnd w:id="29"/>
      <w:bookmarkEnd w:id="30"/>
      <w:bookmarkEnd w:id="31"/>
      <w:bookmarkEnd w:id="32"/>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463CA07D" w14:textId="77777777" w:rsidR="00CF420E" w:rsidRPr="00B27DEB" w:rsidRDefault="00CF420E" w:rsidP="007B7315">
            <w:pPr>
              <w:spacing w:after="0" w:line="0" w:lineRule="atLeast"/>
              <w:rPr>
                <w:rFonts w:ascii="Calibri" w:eastAsia="Times New Roman" w:hAnsi="Calibri" w:cs="Calibri"/>
                <w:iCs/>
                <w:color w:val="000000"/>
                <w:sz w:val="20"/>
                <w:szCs w:val="20"/>
                <w:lang w:eastAsia="es-CL"/>
              </w:rPr>
            </w:pPr>
            <w:r w:rsidRPr="00B27DEB">
              <w:rPr>
                <w:rFonts w:ascii="Calibri" w:eastAsia="Times New Roman" w:hAnsi="Calibri" w:cs="Calibri"/>
                <w:color w:val="000000"/>
                <w:sz w:val="20"/>
                <w:szCs w:val="20"/>
                <w:lang w:eastAsia="es-CL"/>
              </w:rPr>
              <w:t xml:space="preserve">Plan Operacional: </w:t>
            </w:r>
            <w:r w:rsidRPr="00B27DEB">
              <w:rPr>
                <w:rFonts w:ascii="Calibri" w:eastAsia="Times New Roman" w:hAnsi="Calibri" w:cs="Calibri"/>
                <w:color w:val="000000"/>
                <w:sz w:val="20"/>
                <w:szCs w:val="20"/>
                <w:lang w:eastAsia="es-CL"/>
              </w:rPr>
              <w:br/>
            </w:r>
            <w:r w:rsidRPr="00B27DEB">
              <w:rPr>
                <w:rFonts w:ascii="Calibri" w:eastAsia="Times New Roman" w:hAnsi="Calibri" w:cs="Calibri"/>
                <w:iCs/>
                <w:color w:val="000000"/>
                <w:sz w:val="20"/>
                <w:szCs w:val="20"/>
                <w:lang w:eastAsia="es-CL"/>
              </w:rPr>
              <w:t>Res. N°02/2019 MMA</w:t>
            </w:r>
          </w:p>
          <w:p w14:paraId="6C59F33B" w14:textId="529F5996" w:rsidR="007B7315" w:rsidRPr="00D42470" w:rsidRDefault="007B7315" w:rsidP="007B7315">
            <w:pPr>
              <w:spacing w:after="0" w:line="0" w:lineRule="atLeast"/>
              <w:rPr>
                <w:rFonts w:ascii="Calibri" w:eastAsia="Times New Roman" w:hAnsi="Calibri" w:cs="Calibri"/>
                <w:color w:val="000000"/>
                <w:sz w:val="20"/>
                <w:szCs w:val="20"/>
                <w:lang w:eastAsia="es-CL"/>
              </w:rPr>
            </w:pPr>
            <w:r w:rsidRPr="00B27DEB">
              <w:rPr>
                <w:rFonts w:ascii="Calibri" w:eastAsia="Times New Roman" w:hAnsi="Calibri" w:cs="Calibri"/>
                <w:color w:val="000000"/>
                <w:sz w:val="20"/>
                <w:szCs w:val="20"/>
                <w:lang w:eastAsia="es-CL"/>
              </w:rPr>
              <w:t xml:space="preserve">Plan Operacional: </w:t>
            </w:r>
            <w:r w:rsidRPr="00B27DEB">
              <w:rPr>
                <w:rFonts w:ascii="Calibri" w:eastAsia="Times New Roman" w:hAnsi="Calibri" w:cs="Calibri"/>
                <w:color w:val="000000"/>
                <w:sz w:val="20"/>
                <w:szCs w:val="20"/>
                <w:lang w:eastAsia="es-CL"/>
              </w:rPr>
              <w:br/>
            </w:r>
            <w:r w:rsidRPr="00B27DEB">
              <w:rPr>
                <w:rFonts w:ascii="Calibri" w:eastAsia="Times New Roman" w:hAnsi="Calibri" w:cs="Calibri"/>
                <w:iCs/>
                <w:color w:val="000000"/>
                <w:sz w:val="20"/>
                <w:szCs w:val="20"/>
                <w:lang w:eastAsia="es-CL"/>
              </w:rPr>
              <w:t>Res. N°5</w:t>
            </w:r>
            <w:r w:rsidR="00DE08CC" w:rsidRPr="00B27DEB">
              <w:rPr>
                <w:rFonts w:ascii="Calibri" w:eastAsia="Times New Roman" w:hAnsi="Calibri" w:cs="Calibri"/>
                <w:iCs/>
                <w:color w:val="000000"/>
                <w:sz w:val="20"/>
                <w:szCs w:val="20"/>
                <w:lang w:eastAsia="es-CL"/>
              </w:rPr>
              <w:t>53</w:t>
            </w:r>
            <w:r w:rsidRPr="00B27DEB">
              <w:rPr>
                <w:rFonts w:ascii="Calibri" w:eastAsia="Times New Roman" w:hAnsi="Calibri" w:cs="Calibri"/>
                <w:iCs/>
                <w:color w:val="000000"/>
                <w:sz w:val="20"/>
                <w:szCs w:val="20"/>
                <w:lang w:eastAsia="es-CL"/>
              </w:rPr>
              <w:t>/2018 MINSAL</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7" w:name="_Toc37380448"/>
      <w:r w:rsidRPr="00D42470">
        <w:t>ANTECEDENTES DE LA ACTIVIDAD DE FISCALIZACIÓN</w:t>
      </w:r>
      <w:bookmarkEnd w:id="33"/>
      <w:bookmarkEnd w:id="34"/>
      <w:bookmarkEnd w:id="35"/>
      <w:bookmarkEnd w:id="36"/>
      <w:bookmarkEnd w:id="37"/>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7380449"/>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3A3C9108"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2CB9DD0"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68892DC7"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15FEBC44"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D20B65" w:rsidRDefault="00D42470" w:rsidP="00D42470">
            <w:pPr>
              <w:jc w:val="center"/>
            </w:pPr>
          </w:p>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1D3FF8E8" w:rsidR="003B2EAE" w:rsidRPr="00D42470" w:rsidRDefault="00663804" w:rsidP="001E6B3B">
            <w:pPr>
              <w:jc w:val="both"/>
            </w:pPr>
            <w:r w:rsidRPr="00A87C6A">
              <w:t xml:space="preserve">Según </w:t>
            </w:r>
            <w:r>
              <w:t>Resolución SMA N°1.935/2019 Modifica Resolución Exenta N°1639 de 2018 que fija Programa y Subprogramas de Fiscalización Ambiental de Planes de Prevención y/o Descontaminación para el año 2019.</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1" w:name="_Toc37380450"/>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4094B4F3" w:rsidR="00D42470" w:rsidRPr="001E6B3B" w:rsidRDefault="00711C2A" w:rsidP="001E6B3B">
            <w:pPr>
              <w:pStyle w:val="Prrafodelista"/>
              <w:widowControl w:val="0"/>
              <w:numPr>
                <w:ilvl w:val="0"/>
                <w:numId w:val="10"/>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r w:rsidR="007F33A0">
              <w:rPr>
                <w:rFonts w:ascii="Calibri" w:hAnsi="Calibri" w:cs="Calibri"/>
                <w:sz w:val="20"/>
                <w:szCs w:val="20"/>
              </w:rPr>
              <w:t>, en el marco del Plan Operacional vigente.</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Default="00EA5473" w:rsidP="001E6B3B">
      <w:pPr>
        <w:spacing w:after="0" w:line="240" w:lineRule="auto"/>
        <w:jc w:val="both"/>
        <w:rPr>
          <w:rFonts w:ascii="Calibri" w:eastAsia="Calibri" w:hAnsi="Calibri" w:cs="Times New Roman"/>
        </w:rPr>
      </w:pPr>
    </w:p>
    <w:p w14:paraId="37E72524" w14:textId="77777777" w:rsidR="007F33A0" w:rsidRDefault="007F33A0" w:rsidP="001E6B3B">
      <w:pPr>
        <w:spacing w:after="0" w:line="240" w:lineRule="auto"/>
        <w:jc w:val="both"/>
        <w:rPr>
          <w:rFonts w:ascii="Calibri" w:eastAsia="Calibri" w:hAnsi="Calibri" w:cs="Times New Roman"/>
        </w:rPr>
      </w:pPr>
    </w:p>
    <w:p w14:paraId="4D52CAB6" w14:textId="77777777" w:rsidR="007F33A0" w:rsidRDefault="007F33A0" w:rsidP="001E6B3B">
      <w:pPr>
        <w:spacing w:after="0" w:line="240" w:lineRule="auto"/>
        <w:jc w:val="both"/>
        <w:rPr>
          <w:rFonts w:ascii="Calibri" w:eastAsia="Calibri" w:hAnsi="Calibri" w:cs="Times New Roman"/>
        </w:rPr>
      </w:pPr>
    </w:p>
    <w:p w14:paraId="7C3798BB" w14:textId="77777777" w:rsidR="007F33A0" w:rsidRDefault="007F33A0" w:rsidP="001E6B3B">
      <w:pPr>
        <w:spacing w:after="0" w:line="240" w:lineRule="auto"/>
        <w:jc w:val="both"/>
        <w:rPr>
          <w:rFonts w:ascii="Calibri" w:eastAsia="Calibri" w:hAnsi="Calibri" w:cs="Times New Roman"/>
        </w:rPr>
      </w:pPr>
    </w:p>
    <w:p w14:paraId="7BEB3E5B" w14:textId="77777777" w:rsidR="007F33A0" w:rsidRDefault="007F33A0" w:rsidP="001E6B3B">
      <w:pPr>
        <w:spacing w:after="0" w:line="240" w:lineRule="auto"/>
        <w:jc w:val="both"/>
        <w:rPr>
          <w:rFonts w:ascii="Calibri" w:eastAsia="Calibri" w:hAnsi="Calibri" w:cs="Times New Roman"/>
        </w:rPr>
      </w:pPr>
    </w:p>
    <w:p w14:paraId="0AC43601" w14:textId="77777777" w:rsidR="007F33A0" w:rsidRDefault="007F33A0" w:rsidP="001E6B3B">
      <w:pPr>
        <w:spacing w:after="0" w:line="240" w:lineRule="auto"/>
        <w:jc w:val="both"/>
        <w:rPr>
          <w:rFonts w:ascii="Calibri" w:eastAsia="Calibri" w:hAnsi="Calibri" w:cs="Times New Roman"/>
        </w:rPr>
      </w:pPr>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bookmarkStart w:id="62" w:name="_Toc390777030"/>
      <w:bookmarkStart w:id="63" w:name="_Toc449085419"/>
    </w:p>
    <w:p w14:paraId="281E2E7A" w14:textId="77777777" w:rsidR="007F33A0" w:rsidRPr="00FB7C83" w:rsidRDefault="007F33A0" w:rsidP="007F33A0">
      <w:pPr>
        <w:pStyle w:val="Ttulo2"/>
        <w:spacing w:after="0"/>
        <w:contextualSpacing w:val="0"/>
        <w:jc w:val="left"/>
      </w:pPr>
      <w:bookmarkStart w:id="64" w:name="_Toc379479498"/>
      <w:bookmarkStart w:id="65" w:name="_Toc28456770"/>
      <w:bookmarkStart w:id="66" w:name="_Toc31301358"/>
      <w:bookmarkStart w:id="67" w:name="_Toc35443093"/>
      <w:bookmarkStart w:id="68" w:name="_Toc37380451"/>
      <w:r>
        <w:lastRenderedPageBreak/>
        <w:t>Revisión Documental</w:t>
      </w:r>
      <w:bookmarkEnd w:id="64"/>
      <w:bookmarkEnd w:id="65"/>
      <w:bookmarkEnd w:id="66"/>
      <w:bookmarkEnd w:id="67"/>
      <w:bookmarkEnd w:id="68"/>
    </w:p>
    <w:p w14:paraId="2B657CF3" w14:textId="77777777" w:rsidR="007F33A0" w:rsidRPr="00CC49D0" w:rsidRDefault="007F33A0" w:rsidP="007F33A0">
      <w:pPr>
        <w:pStyle w:val="Ttulo3"/>
        <w:keepNext w:val="0"/>
        <w:keepLines w:val="0"/>
        <w:spacing w:before="160" w:after="180" w:line="240" w:lineRule="auto"/>
        <w:rPr>
          <w:rFonts w:asciiTheme="minorHAnsi" w:hAnsiTheme="minorHAnsi"/>
          <w:bCs/>
        </w:rPr>
      </w:pPr>
      <w:bookmarkStart w:id="69" w:name="_Toc379479499"/>
      <w:bookmarkStart w:id="70" w:name="_Toc28456771"/>
      <w:bookmarkStart w:id="71" w:name="_Toc31301359"/>
      <w:bookmarkStart w:id="72" w:name="_Toc35443094"/>
      <w:bookmarkStart w:id="73" w:name="_Toc37380452"/>
      <w:r w:rsidRPr="00CC49D0">
        <w:rPr>
          <w:rFonts w:asciiTheme="minorHAnsi" w:hAnsiTheme="minorHAnsi"/>
          <w:bCs/>
        </w:rPr>
        <w:t>Documentos Revisado</w:t>
      </w:r>
      <w:bookmarkEnd w:id="69"/>
      <w:r w:rsidRPr="00CC49D0">
        <w:rPr>
          <w:rFonts w:asciiTheme="minorHAnsi" w:hAnsiTheme="minorHAnsi"/>
          <w:bCs/>
        </w:rPr>
        <w:t>s</w:t>
      </w:r>
      <w:bookmarkEnd w:id="70"/>
      <w:bookmarkEnd w:id="71"/>
      <w:bookmarkEnd w:id="72"/>
      <w:bookmarkEnd w:id="73"/>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2"/>
        <w:gridCol w:w="3239"/>
        <w:gridCol w:w="3754"/>
        <w:gridCol w:w="6337"/>
      </w:tblGrid>
      <w:tr w:rsidR="008F2007" w:rsidRPr="0011328A" w14:paraId="3789FFCD" w14:textId="77777777" w:rsidTr="002D4D1D">
        <w:trPr>
          <w:trHeight w:val="574"/>
          <w:jc w:val="center"/>
        </w:trPr>
        <w:tc>
          <w:tcPr>
            <w:tcW w:w="82" w:type="pct"/>
            <w:shd w:val="clear" w:color="auto" w:fill="D9D9D9"/>
            <w:vAlign w:val="center"/>
          </w:tcPr>
          <w:p w14:paraId="10CE9B95" w14:textId="77777777" w:rsidR="00CC49D0" w:rsidRPr="0011328A" w:rsidRDefault="00CC49D0" w:rsidP="00340B12">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195" w:type="pct"/>
            <w:shd w:val="clear" w:color="auto" w:fill="D9D9D9"/>
            <w:tcMar>
              <w:top w:w="0" w:type="dxa"/>
              <w:left w:w="108" w:type="dxa"/>
              <w:bottom w:w="0" w:type="dxa"/>
              <w:right w:w="108" w:type="dxa"/>
            </w:tcMar>
            <w:vAlign w:val="center"/>
          </w:tcPr>
          <w:p w14:paraId="613360A5" w14:textId="77777777" w:rsidR="00CC49D0" w:rsidRPr="0011328A" w:rsidRDefault="00CC49D0" w:rsidP="00340B12">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1385" w:type="pct"/>
            <w:shd w:val="clear" w:color="auto" w:fill="D9D9D9"/>
            <w:vAlign w:val="center"/>
          </w:tcPr>
          <w:p w14:paraId="0B0F78A8" w14:textId="77777777" w:rsidR="00CC49D0" w:rsidRPr="0011328A" w:rsidRDefault="00CC49D0" w:rsidP="00340B12">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2339" w:type="pct"/>
            <w:shd w:val="clear" w:color="auto" w:fill="D9D9D9"/>
            <w:vAlign w:val="center"/>
          </w:tcPr>
          <w:p w14:paraId="6B9468EB" w14:textId="77777777" w:rsidR="00CC49D0" w:rsidRPr="0011328A" w:rsidRDefault="00CC49D0" w:rsidP="00340B12">
            <w:pPr>
              <w:spacing w:before="60" w:after="60" w:line="240" w:lineRule="auto"/>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D20B65" w:rsidRPr="0011328A" w14:paraId="01EA4CD1" w14:textId="77777777" w:rsidTr="002D4D1D">
        <w:trPr>
          <w:trHeight w:val="60"/>
          <w:jc w:val="center"/>
        </w:trPr>
        <w:tc>
          <w:tcPr>
            <w:tcW w:w="82" w:type="pct"/>
            <w:vAlign w:val="center"/>
          </w:tcPr>
          <w:p w14:paraId="44271BB0" w14:textId="77777777" w:rsidR="00D20B65" w:rsidRPr="0011328A" w:rsidRDefault="00D20B65" w:rsidP="00D20B65">
            <w:pPr>
              <w:spacing w:before="60" w:after="60" w:line="240" w:lineRule="auto"/>
              <w:jc w:val="center"/>
              <w:rPr>
                <w:rFonts w:ascii="Calibri" w:hAnsi="Calibri"/>
                <w:sz w:val="20"/>
                <w:szCs w:val="20"/>
                <w:lang w:val="es-ES"/>
              </w:rPr>
            </w:pPr>
            <w:r>
              <w:rPr>
                <w:rFonts w:ascii="Calibri" w:hAnsi="Calibri"/>
                <w:sz w:val="20"/>
                <w:szCs w:val="20"/>
                <w:lang w:val="es-ES"/>
              </w:rPr>
              <w:t>0</w:t>
            </w:r>
            <w:r w:rsidRPr="0011328A">
              <w:rPr>
                <w:rFonts w:ascii="Calibri" w:hAnsi="Calibri"/>
                <w:sz w:val="20"/>
                <w:szCs w:val="20"/>
                <w:lang w:val="es-ES"/>
              </w:rPr>
              <w:t>1</w:t>
            </w:r>
          </w:p>
        </w:tc>
        <w:tc>
          <w:tcPr>
            <w:tcW w:w="1195" w:type="pct"/>
            <w:tcMar>
              <w:top w:w="0" w:type="dxa"/>
              <w:left w:w="108" w:type="dxa"/>
              <w:bottom w:w="0" w:type="dxa"/>
              <w:right w:w="108" w:type="dxa"/>
            </w:tcMar>
            <w:vAlign w:val="center"/>
          </w:tcPr>
          <w:p w14:paraId="2B5DFBF7" w14:textId="0D51E50D" w:rsidR="00D20B65" w:rsidRPr="0057308B" w:rsidRDefault="00D20B65" w:rsidP="00D20B65">
            <w:pPr>
              <w:spacing w:before="60" w:after="60" w:line="240" w:lineRule="auto"/>
              <w:ind w:left="-82"/>
              <w:jc w:val="center"/>
              <w:rPr>
                <w:iCs/>
                <w:sz w:val="20"/>
                <w:szCs w:val="20"/>
              </w:rPr>
            </w:pPr>
            <w:r>
              <w:rPr>
                <w:iCs/>
                <w:sz w:val="20"/>
                <w:szCs w:val="20"/>
              </w:rPr>
              <w:t>Reportes operacionales</w:t>
            </w:r>
          </w:p>
        </w:tc>
        <w:tc>
          <w:tcPr>
            <w:tcW w:w="1385" w:type="pct"/>
          </w:tcPr>
          <w:p w14:paraId="4F980214" w14:textId="58AE88F3" w:rsidR="00D20B65" w:rsidRPr="0057308B" w:rsidRDefault="006E4245" w:rsidP="00472D03">
            <w:pPr>
              <w:spacing w:before="60" w:after="60" w:line="240" w:lineRule="auto"/>
              <w:jc w:val="center"/>
              <w:rPr>
                <w:rFonts w:cs="Calibri"/>
                <w:sz w:val="20"/>
                <w:szCs w:val="16"/>
              </w:rPr>
            </w:pPr>
            <w:bookmarkStart w:id="74" w:name="_Hlk37378443"/>
            <w:r>
              <w:rPr>
                <w:rFonts w:cs="Calibri"/>
                <w:sz w:val="20"/>
                <w:szCs w:val="16"/>
              </w:rPr>
              <w:t xml:space="preserve">Actas de </w:t>
            </w:r>
            <w:r w:rsidR="00E535A9">
              <w:rPr>
                <w:rFonts w:cs="Calibri"/>
                <w:sz w:val="20"/>
                <w:szCs w:val="16"/>
              </w:rPr>
              <w:t>Inspección</w:t>
            </w:r>
            <w:r>
              <w:rPr>
                <w:rFonts w:cs="Calibri"/>
                <w:sz w:val="20"/>
                <w:szCs w:val="16"/>
              </w:rPr>
              <w:t xml:space="preserve"> de 08</w:t>
            </w:r>
            <w:r w:rsidR="00472D03">
              <w:rPr>
                <w:rFonts w:cs="Calibri"/>
                <w:sz w:val="20"/>
                <w:szCs w:val="16"/>
              </w:rPr>
              <w:t xml:space="preserve"> de abril; 02 y 15 de mayo de 2019</w:t>
            </w:r>
            <w:bookmarkEnd w:id="74"/>
          </w:p>
        </w:tc>
        <w:tc>
          <w:tcPr>
            <w:tcW w:w="2339" w:type="pct"/>
            <w:vAlign w:val="center"/>
          </w:tcPr>
          <w:p w14:paraId="1594A0D2" w14:textId="05BF427F" w:rsidR="00D20B65" w:rsidRDefault="00D20B65" w:rsidP="00D20B65">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 xml:space="preserve">Registro correspondiente al 08 de abril; </w:t>
            </w:r>
            <w:r w:rsidR="002D4D1D">
              <w:rPr>
                <w:rFonts w:ascii="Calibri" w:hAnsi="Calibri"/>
                <w:sz w:val="20"/>
                <w:szCs w:val="16"/>
                <w:lang w:val="es-ES" w:eastAsia="es-ES"/>
              </w:rPr>
              <w:t>02</w:t>
            </w:r>
            <w:r>
              <w:rPr>
                <w:rFonts w:ascii="Calibri" w:hAnsi="Calibri"/>
                <w:sz w:val="20"/>
                <w:szCs w:val="16"/>
                <w:lang w:val="es-ES" w:eastAsia="es-ES"/>
              </w:rPr>
              <w:t>, 06</w:t>
            </w:r>
            <w:r w:rsidR="002D4D1D">
              <w:rPr>
                <w:rFonts w:ascii="Calibri" w:hAnsi="Calibri"/>
                <w:sz w:val="20"/>
                <w:szCs w:val="16"/>
                <w:lang w:val="es-ES" w:eastAsia="es-ES"/>
              </w:rPr>
              <w:t xml:space="preserve"> </w:t>
            </w:r>
            <w:r>
              <w:rPr>
                <w:rFonts w:ascii="Calibri" w:hAnsi="Calibri"/>
                <w:sz w:val="20"/>
                <w:szCs w:val="16"/>
                <w:lang w:val="es-ES" w:eastAsia="es-ES"/>
              </w:rPr>
              <w:t>y 15 de mayo</w:t>
            </w:r>
            <w:r w:rsidR="002D4D1D">
              <w:rPr>
                <w:rFonts w:ascii="Calibri" w:hAnsi="Calibri"/>
                <w:sz w:val="20"/>
                <w:szCs w:val="16"/>
                <w:lang w:val="es-ES" w:eastAsia="es-ES"/>
              </w:rPr>
              <w:t>;</w:t>
            </w:r>
            <w:r>
              <w:rPr>
                <w:rFonts w:ascii="Calibri" w:hAnsi="Calibri"/>
                <w:sz w:val="20"/>
                <w:szCs w:val="16"/>
                <w:lang w:val="es-ES" w:eastAsia="es-ES"/>
              </w:rPr>
              <w:t xml:space="preserve"> </w:t>
            </w:r>
            <w:r w:rsidR="002D4D1D">
              <w:rPr>
                <w:rFonts w:ascii="Calibri" w:hAnsi="Calibri"/>
                <w:sz w:val="20"/>
                <w:szCs w:val="16"/>
                <w:lang w:val="es-ES" w:eastAsia="es-ES"/>
              </w:rPr>
              <w:t xml:space="preserve">02, 06 y 15 </w:t>
            </w:r>
            <w:r>
              <w:rPr>
                <w:rFonts w:ascii="Calibri" w:hAnsi="Calibri"/>
                <w:sz w:val="20"/>
                <w:szCs w:val="16"/>
                <w:lang w:val="es-ES" w:eastAsia="es-ES"/>
              </w:rPr>
              <w:t>de junio</w:t>
            </w:r>
            <w:r w:rsidR="002D4D1D">
              <w:rPr>
                <w:rFonts w:ascii="Calibri" w:hAnsi="Calibri"/>
                <w:sz w:val="20"/>
                <w:szCs w:val="16"/>
                <w:lang w:val="es-ES" w:eastAsia="es-ES"/>
              </w:rPr>
              <w:t xml:space="preserve"> y</w:t>
            </w:r>
            <w:r>
              <w:rPr>
                <w:rFonts w:ascii="Calibri" w:hAnsi="Calibri"/>
                <w:sz w:val="20"/>
                <w:szCs w:val="16"/>
                <w:lang w:val="es-ES" w:eastAsia="es-ES"/>
              </w:rPr>
              <w:t xml:space="preserve"> 05</w:t>
            </w:r>
            <w:r w:rsidR="002D4D1D">
              <w:rPr>
                <w:rFonts w:ascii="Calibri" w:hAnsi="Calibri"/>
                <w:sz w:val="20"/>
                <w:szCs w:val="16"/>
                <w:lang w:val="es-ES" w:eastAsia="es-ES"/>
              </w:rPr>
              <w:t xml:space="preserve"> </w:t>
            </w:r>
            <w:r>
              <w:rPr>
                <w:rFonts w:ascii="Calibri" w:hAnsi="Calibri"/>
                <w:sz w:val="20"/>
                <w:szCs w:val="16"/>
                <w:lang w:val="es-ES" w:eastAsia="es-ES"/>
              </w:rPr>
              <w:t>de julio de 2019</w:t>
            </w:r>
          </w:p>
        </w:tc>
      </w:tr>
      <w:tr w:rsidR="00D20B65" w:rsidRPr="0011328A" w14:paraId="2A28AE95" w14:textId="77777777" w:rsidTr="002D4D1D">
        <w:trPr>
          <w:trHeight w:val="60"/>
          <w:jc w:val="center"/>
        </w:trPr>
        <w:tc>
          <w:tcPr>
            <w:tcW w:w="82" w:type="pct"/>
            <w:vAlign w:val="center"/>
          </w:tcPr>
          <w:p w14:paraId="1491AE11" w14:textId="77777777" w:rsidR="00D20B65" w:rsidRDefault="00D20B65" w:rsidP="00D20B65">
            <w:pPr>
              <w:spacing w:before="60" w:after="60" w:line="240" w:lineRule="auto"/>
              <w:jc w:val="center"/>
              <w:rPr>
                <w:rFonts w:ascii="Calibri" w:hAnsi="Calibri"/>
                <w:sz w:val="20"/>
                <w:szCs w:val="20"/>
                <w:lang w:val="es-ES"/>
              </w:rPr>
            </w:pPr>
            <w:r>
              <w:rPr>
                <w:rFonts w:ascii="Calibri" w:hAnsi="Calibri"/>
                <w:sz w:val="20"/>
                <w:szCs w:val="20"/>
                <w:lang w:val="es-ES"/>
              </w:rPr>
              <w:t>02</w:t>
            </w:r>
          </w:p>
        </w:tc>
        <w:tc>
          <w:tcPr>
            <w:tcW w:w="1195" w:type="pct"/>
            <w:tcMar>
              <w:top w:w="0" w:type="dxa"/>
              <w:left w:w="108" w:type="dxa"/>
              <w:bottom w:w="0" w:type="dxa"/>
              <w:right w:w="108" w:type="dxa"/>
            </w:tcMar>
            <w:vAlign w:val="center"/>
          </w:tcPr>
          <w:p w14:paraId="33CF883D" w14:textId="04E39C60" w:rsidR="00D20B65" w:rsidRDefault="002D4D1D" w:rsidP="00D20B65">
            <w:pPr>
              <w:tabs>
                <w:tab w:val="left" w:pos="945"/>
              </w:tabs>
              <w:spacing w:before="60" w:after="60" w:line="240" w:lineRule="auto"/>
              <w:ind w:left="-82"/>
              <w:jc w:val="center"/>
              <w:rPr>
                <w:iCs/>
                <w:sz w:val="20"/>
                <w:szCs w:val="20"/>
              </w:rPr>
            </w:pPr>
            <w:r>
              <w:rPr>
                <w:iCs/>
                <w:sz w:val="20"/>
                <w:szCs w:val="20"/>
              </w:rPr>
              <w:t xml:space="preserve">Informe de </w:t>
            </w:r>
            <w:r w:rsidR="00D20B65">
              <w:rPr>
                <w:iCs/>
                <w:sz w:val="20"/>
                <w:szCs w:val="20"/>
              </w:rPr>
              <w:t>Cambio de turno</w:t>
            </w:r>
          </w:p>
        </w:tc>
        <w:tc>
          <w:tcPr>
            <w:tcW w:w="1385" w:type="pct"/>
          </w:tcPr>
          <w:p w14:paraId="3BAA5045" w14:textId="21AC89CF" w:rsidR="00D20B65" w:rsidRDefault="00472D03" w:rsidP="00D20B65">
            <w:pPr>
              <w:spacing w:before="60" w:after="60" w:line="240" w:lineRule="auto"/>
              <w:ind w:firstLine="54"/>
              <w:jc w:val="center"/>
              <w:rPr>
                <w:rFonts w:cs="Calibri"/>
                <w:sz w:val="20"/>
                <w:szCs w:val="16"/>
              </w:rPr>
            </w:pPr>
            <w:r>
              <w:rPr>
                <w:rFonts w:cs="Calibri"/>
                <w:sz w:val="20"/>
                <w:szCs w:val="16"/>
              </w:rPr>
              <w:t>Actas de Inspección de 08 de abril; 02 y 15 de mayo de 2019</w:t>
            </w:r>
          </w:p>
        </w:tc>
        <w:tc>
          <w:tcPr>
            <w:tcW w:w="2339" w:type="pct"/>
            <w:vAlign w:val="center"/>
          </w:tcPr>
          <w:p w14:paraId="0FD6452E" w14:textId="09177B5A" w:rsidR="00D20B65" w:rsidRDefault="002D4D1D" w:rsidP="002D4D1D">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05, 06 y 19 de abril y 14 de mayo de 2019</w:t>
            </w:r>
          </w:p>
        </w:tc>
      </w:tr>
      <w:tr w:rsidR="00D20B65" w:rsidRPr="0011328A" w14:paraId="3AE91199" w14:textId="77777777" w:rsidTr="002D4D1D">
        <w:trPr>
          <w:trHeight w:val="60"/>
          <w:jc w:val="center"/>
        </w:trPr>
        <w:tc>
          <w:tcPr>
            <w:tcW w:w="82" w:type="pct"/>
            <w:vAlign w:val="center"/>
          </w:tcPr>
          <w:p w14:paraId="75BE5ECC" w14:textId="77777777" w:rsidR="00D20B65" w:rsidRDefault="00D20B65" w:rsidP="00D20B65">
            <w:pPr>
              <w:spacing w:before="60" w:after="60" w:line="240" w:lineRule="auto"/>
              <w:jc w:val="center"/>
              <w:rPr>
                <w:rFonts w:ascii="Calibri" w:hAnsi="Calibri"/>
                <w:sz w:val="20"/>
                <w:szCs w:val="20"/>
                <w:lang w:val="es-ES"/>
              </w:rPr>
            </w:pPr>
            <w:r>
              <w:rPr>
                <w:rFonts w:ascii="Calibri" w:hAnsi="Calibri"/>
                <w:sz w:val="20"/>
                <w:szCs w:val="20"/>
                <w:lang w:val="es-ES"/>
              </w:rPr>
              <w:t>03</w:t>
            </w:r>
          </w:p>
        </w:tc>
        <w:tc>
          <w:tcPr>
            <w:tcW w:w="1195" w:type="pct"/>
            <w:tcMar>
              <w:top w:w="0" w:type="dxa"/>
              <w:left w:w="108" w:type="dxa"/>
              <w:bottom w:w="0" w:type="dxa"/>
              <w:right w:w="108" w:type="dxa"/>
            </w:tcMar>
            <w:vAlign w:val="center"/>
          </w:tcPr>
          <w:p w14:paraId="23479BB1" w14:textId="57F13118" w:rsidR="00D20B65" w:rsidRDefault="00D20B65" w:rsidP="00D20B65">
            <w:pPr>
              <w:tabs>
                <w:tab w:val="left" w:pos="945"/>
              </w:tabs>
              <w:spacing w:before="60" w:after="60" w:line="240" w:lineRule="auto"/>
              <w:ind w:left="-82"/>
              <w:jc w:val="center"/>
              <w:rPr>
                <w:iCs/>
                <w:sz w:val="20"/>
                <w:szCs w:val="20"/>
              </w:rPr>
            </w:pPr>
            <w:r w:rsidRPr="00663804">
              <w:rPr>
                <w:iCs/>
                <w:sz w:val="20"/>
                <w:szCs w:val="20"/>
              </w:rPr>
              <w:t>Unloading Agreement</w:t>
            </w:r>
          </w:p>
        </w:tc>
        <w:tc>
          <w:tcPr>
            <w:tcW w:w="1385" w:type="pct"/>
          </w:tcPr>
          <w:p w14:paraId="0D2C9837" w14:textId="051F6C09" w:rsidR="00D20B65" w:rsidRDefault="00472D03" w:rsidP="00D20B65">
            <w:pPr>
              <w:spacing w:before="60" w:after="60" w:line="240" w:lineRule="auto"/>
              <w:ind w:firstLine="54"/>
              <w:jc w:val="center"/>
              <w:rPr>
                <w:rFonts w:cs="Calibri"/>
                <w:sz w:val="20"/>
                <w:szCs w:val="16"/>
              </w:rPr>
            </w:pPr>
            <w:r>
              <w:rPr>
                <w:rFonts w:cs="Calibri"/>
                <w:sz w:val="20"/>
                <w:szCs w:val="16"/>
              </w:rPr>
              <w:t>Actas de Inspección de 08 de abril; 02 y 15 de mayo de 2019</w:t>
            </w:r>
          </w:p>
        </w:tc>
        <w:tc>
          <w:tcPr>
            <w:tcW w:w="2339" w:type="pct"/>
            <w:vAlign w:val="center"/>
          </w:tcPr>
          <w:p w14:paraId="02D83154" w14:textId="75C67E07" w:rsidR="00D20B65" w:rsidRDefault="002D4D1D" w:rsidP="002D4D1D">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05 y 30 de abril y 13 de mayo de 2019</w:t>
            </w:r>
          </w:p>
        </w:tc>
      </w:tr>
      <w:tr w:rsidR="00D20B65" w:rsidRPr="0011328A" w14:paraId="4A6E2323" w14:textId="77777777" w:rsidTr="006C26B8">
        <w:trPr>
          <w:trHeight w:val="60"/>
          <w:jc w:val="center"/>
        </w:trPr>
        <w:tc>
          <w:tcPr>
            <w:tcW w:w="82" w:type="pct"/>
            <w:vAlign w:val="center"/>
          </w:tcPr>
          <w:p w14:paraId="1A54E943" w14:textId="77777777" w:rsidR="00D20B65" w:rsidRPr="0011328A" w:rsidRDefault="00D20B65" w:rsidP="00D20B65">
            <w:pPr>
              <w:spacing w:before="60" w:after="60" w:line="240" w:lineRule="auto"/>
              <w:jc w:val="center"/>
              <w:rPr>
                <w:rFonts w:ascii="Calibri" w:hAnsi="Calibri"/>
                <w:sz w:val="20"/>
                <w:szCs w:val="20"/>
                <w:lang w:val="es-ES"/>
              </w:rPr>
            </w:pPr>
            <w:r>
              <w:rPr>
                <w:rFonts w:ascii="Calibri" w:hAnsi="Calibri"/>
                <w:sz w:val="20"/>
                <w:szCs w:val="20"/>
                <w:lang w:val="es-ES"/>
              </w:rPr>
              <w:t>04</w:t>
            </w:r>
          </w:p>
        </w:tc>
        <w:tc>
          <w:tcPr>
            <w:tcW w:w="1195" w:type="pct"/>
            <w:tcMar>
              <w:top w:w="0" w:type="dxa"/>
              <w:left w:w="108" w:type="dxa"/>
              <w:bottom w:w="0" w:type="dxa"/>
              <w:right w:w="108" w:type="dxa"/>
            </w:tcMar>
            <w:vAlign w:val="center"/>
          </w:tcPr>
          <w:p w14:paraId="46856F2E" w14:textId="100A8998" w:rsidR="00D20B65" w:rsidRPr="0011328A" w:rsidRDefault="00D20B65" w:rsidP="00D20B65">
            <w:pPr>
              <w:tabs>
                <w:tab w:val="left" w:pos="945"/>
              </w:tabs>
              <w:spacing w:before="60" w:after="60" w:line="240" w:lineRule="auto"/>
              <w:ind w:left="-82"/>
              <w:jc w:val="center"/>
              <w:rPr>
                <w:iCs/>
                <w:sz w:val="20"/>
                <w:szCs w:val="20"/>
              </w:rPr>
            </w:pPr>
            <w:r w:rsidRPr="00663804">
              <w:rPr>
                <w:iCs/>
                <w:sz w:val="20"/>
                <w:szCs w:val="20"/>
              </w:rPr>
              <w:t>Gráficas de consumo de nitrógeno en la planta</w:t>
            </w:r>
          </w:p>
        </w:tc>
        <w:tc>
          <w:tcPr>
            <w:tcW w:w="1385" w:type="pct"/>
          </w:tcPr>
          <w:p w14:paraId="08070843" w14:textId="4F06B4FE" w:rsidR="00D20B65" w:rsidRPr="0011328A" w:rsidRDefault="00472D03" w:rsidP="00D20B65">
            <w:pPr>
              <w:tabs>
                <w:tab w:val="left" w:pos="945"/>
              </w:tabs>
              <w:spacing w:before="60" w:after="60" w:line="240" w:lineRule="auto"/>
              <w:ind w:left="-82"/>
              <w:jc w:val="center"/>
              <w:rPr>
                <w:rFonts w:cs="Calibri"/>
                <w:sz w:val="20"/>
                <w:szCs w:val="16"/>
              </w:rPr>
            </w:pPr>
            <w:r>
              <w:rPr>
                <w:rFonts w:cs="Calibri"/>
                <w:sz w:val="20"/>
                <w:szCs w:val="16"/>
              </w:rPr>
              <w:t>Actas de Inspección de 08 de abril; 02 y 15 de mayo de 2019</w:t>
            </w:r>
          </w:p>
        </w:tc>
        <w:tc>
          <w:tcPr>
            <w:tcW w:w="2339" w:type="pct"/>
            <w:vAlign w:val="center"/>
          </w:tcPr>
          <w:p w14:paraId="10D4AFEF" w14:textId="07F3DD47" w:rsidR="00D20B65" w:rsidRPr="00732920" w:rsidRDefault="002D4D1D" w:rsidP="006C26B8">
            <w:pPr>
              <w:spacing w:before="60" w:after="60" w:line="240" w:lineRule="auto"/>
              <w:jc w:val="center"/>
              <w:rPr>
                <w:rFonts w:ascii="Calibri" w:hAnsi="Calibri"/>
                <w:sz w:val="20"/>
                <w:szCs w:val="16"/>
                <w:highlight w:val="yellow"/>
                <w:lang w:eastAsia="es-ES"/>
              </w:rPr>
            </w:pPr>
            <w:r>
              <w:rPr>
                <w:rFonts w:ascii="Calibri" w:hAnsi="Calibri"/>
                <w:sz w:val="20"/>
                <w:szCs w:val="16"/>
                <w:lang w:val="es-ES" w:eastAsia="es-ES"/>
              </w:rPr>
              <w:t>Registro correspondiente al 08 de abril; 02y 15 de mayo de 2019</w:t>
            </w:r>
          </w:p>
        </w:tc>
      </w:tr>
      <w:tr w:rsidR="002D4D1D" w:rsidRPr="0011328A" w14:paraId="1DD1AC77" w14:textId="77777777" w:rsidTr="002D4D1D">
        <w:trPr>
          <w:trHeight w:val="60"/>
          <w:jc w:val="center"/>
        </w:trPr>
        <w:tc>
          <w:tcPr>
            <w:tcW w:w="82" w:type="pct"/>
            <w:vAlign w:val="center"/>
          </w:tcPr>
          <w:p w14:paraId="5448E2E7" w14:textId="27164B65" w:rsidR="002D4D1D" w:rsidRDefault="002D4D1D" w:rsidP="00D20B65">
            <w:pPr>
              <w:spacing w:before="60" w:after="60" w:line="240" w:lineRule="auto"/>
              <w:jc w:val="center"/>
              <w:rPr>
                <w:rFonts w:ascii="Calibri" w:hAnsi="Calibri"/>
                <w:sz w:val="20"/>
                <w:szCs w:val="20"/>
                <w:lang w:val="es-ES"/>
              </w:rPr>
            </w:pPr>
            <w:r>
              <w:rPr>
                <w:rFonts w:ascii="Calibri" w:hAnsi="Calibri"/>
                <w:sz w:val="20"/>
                <w:szCs w:val="20"/>
                <w:lang w:val="es-ES"/>
              </w:rPr>
              <w:t>05</w:t>
            </w:r>
          </w:p>
        </w:tc>
        <w:tc>
          <w:tcPr>
            <w:tcW w:w="1195" w:type="pct"/>
            <w:tcMar>
              <w:top w:w="0" w:type="dxa"/>
              <w:left w:w="108" w:type="dxa"/>
              <w:bottom w:w="0" w:type="dxa"/>
              <w:right w:w="108" w:type="dxa"/>
            </w:tcMar>
            <w:vAlign w:val="center"/>
          </w:tcPr>
          <w:p w14:paraId="0B3588EB" w14:textId="1D542E78" w:rsidR="002D4D1D" w:rsidRPr="00663804" w:rsidRDefault="002D4D1D" w:rsidP="00D20B65">
            <w:pPr>
              <w:tabs>
                <w:tab w:val="left" w:pos="945"/>
              </w:tabs>
              <w:spacing w:before="60" w:after="60" w:line="240" w:lineRule="auto"/>
              <w:ind w:left="-82"/>
              <w:jc w:val="center"/>
              <w:rPr>
                <w:iCs/>
                <w:sz w:val="20"/>
                <w:szCs w:val="20"/>
              </w:rPr>
            </w:pPr>
            <w:r>
              <w:rPr>
                <w:iCs/>
                <w:sz w:val="20"/>
                <w:szCs w:val="20"/>
              </w:rPr>
              <w:t>Registro de Cisternas</w:t>
            </w:r>
          </w:p>
        </w:tc>
        <w:tc>
          <w:tcPr>
            <w:tcW w:w="1385" w:type="pct"/>
          </w:tcPr>
          <w:p w14:paraId="1FD26069" w14:textId="578D3388" w:rsidR="002D4D1D" w:rsidRPr="003D5570" w:rsidRDefault="00472D03" w:rsidP="00D20B65">
            <w:pPr>
              <w:tabs>
                <w:tab w:val="left" w:pos="945"/>
              </w:tabs>
              <w:spacing w:before="60" w:after="60" w:line="240" w:lineRule="auto"/>
              <w:ind w:left="-82"/>
              <w:jc w:val="center"/>
              <w:rPr>
                <w:rFonts w:cs="Calibri"/>
                <w:sz w:val="20"/>
                <w:szCs w:val="16"/>
              </w:rPr>
            </w:pPr>
            <w:r>
              <w:rPr>
                <w:rFonts w:cs="Calibri"/>
                <w:sz w:val="20"/>
                <w:szCs w:val="16"/>
              </w:rPr>
              <w:t>Actas de Inspección de 08 de abril; 02 y 15 de mayo de 2019</w:t>
            </w:r>
          </w:p>
        </w:tc>
        <w:tc>
          <w:tcPr>
            <w:tcW w:w="2339" w:type="pct"/>
            <w:vAlign w:val="center"/>
          </w:tcPr>
          <w:p w14:paraId="64C96918" w14:textId="04FA0035" w:rsidR="002D4D1D" w:rsidRDefault="002D4D1D" w:rsidP="002D4D1D">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Registro correspondiente al 15 de mayo de 2019</w:t>
            </w:r>
          </w:p>
        </w:tc>
      </w:tr>
      <w:tr w:rsidR="00D20B65" w:rsidRPr="0011328A" w14:paraId="1F1DD6C9" w14:textId="77777777" w:rsidTr="002D4D1D">
        <w:trPr>
          <w:trHeight w:val="60"/>
          <w:jc w:val="center"/>
        </w:trPr>
        <w:tc>
          <w:tcPr>
            <w:tcW w:w="82" w:type="pct"/>
            <w:vAlign w:val="center"/>
          </w:tcPr>
          <w:p w14:paraId="7E46E235" w14:textId="3557704E" w:rsidR="00D20B65" w:rsidRPr="0011328A" w:rsidRDefault="00D20B65" w:rsidP="00D20B65">
            <w:pPr>
              <w:spacing w:before="60" w:after="60" w:line="240" w:lineRule="auto"/>
              <w:jc w:val="center"/>
              <w:rPr>
                <w:rFonts w:ascii="Calibri" w:hAnsi="Calibri"/>
                <w:sz w:val="20"/>
                <w:szCs w:val="20"/>
                <w:lang w:val="es-ES"/>
              </w:rPr>
            </w:pPr>
            <w:r>
              <w:rPr>
                <w:rFonts w:ascii="Calibri" w:hAnsi="Calibri"/>
                <w:sz w:val="20"/>
                <w:szCs w:val="20"/>
                <w:lang w:val="es-ES"/>
              </w:rPr>
              <w:t>0</w:t>
            </w:r>
            <w:r w:rsidR="002D4D1D">
              <w:rPr>
                <w:rFonts w:ascii="Calibri" w:hAnsi="Calibri"/>
                <w:sz w:val="20"/>
                <w:szCs w:val="20"/>
                <w:lang w:val="es-ES"/>
              </w:rPr>
              <w:t>6</w:t>
            </w:r>
          </w:p>
        </w:tc>
        <w:tc>
          <w:tcPr>
            <w:tcW w:w="1195" w:type="pct"/>
            <w:tcMar>
              <w:top w:w="0" w:type="dxa"/>
              <w:left w:w="108" w:type="dxa"/>
              <w:bottom w:w="0" w:type="dxa"/>
              <w:right w:w="108" w:type="dxa"/>
            </w:tcMar>
            <w:vAlign w:val="center"/>
          </w:tcPr>
          <w:p w14:paraId="00610C0F" w14:textId="7E54DE7F" w:rsidR="00D20B65" w:rsidRPr="0011328A" w:rsidRDefault="002D4D1D" w:rsidP="00D20B65">
            <w:pPr>
              <w:tabs>
                <w:tab w:val="left" w:pos="945"/>
              </w:tabs>
              <w:spacing w:before="60" w:after="60" w:line="240" w:lineRule="auto"/>
              <w:ind w:left="-82"/>
              <w:jc w:val="center"/>
              <w:rPr>
                <w:iCs/>
                <w:sz w:val="20"/>
                <w:szCs w:val="20"/>
              </w:rPr>
            </w:pPr>
            <w:r>
              <w:rPr>
                <w:rFonts w:ascii="Calibri" w:hAnsi="Calibri"/>
                <w:sz w:val="20"/>
                <w:szCs w:val="20"/>
                <w:lang w:val="es-ES" w:eastAsia="es-ES"/>
              </w:rPr>
              <w:t>G</w:t>
            </w:r>
            <w:r w:rsidR="00D20B65" w:rsidRPr="00A735CD">
              <w:rPr>
                <w:rFonts w:ascii="Calibri" w:hAnsi="Calibri"/>
                <w:sz w:val="20"/>
                <w:szCs w:val="20"/>
                <w:lang w:val="es-ES" w:eastAsia="es-ES"/>
              </w:rPr>
              <w:t>r</w:t>
            </w:r>
            <w:r w:rsidR="00E0637A">
              <w:rPr>
                <w:rFonts w:ascii="Calibri" w:hAnsi="Calibri"/>
                <w:sz w:val="20"/>
                <w:szCs w:val="20"/>
                <w:lang w:val="es-ES" w:eastAsia="es-ES"/>
              </w:rPr>
              <w:t>á</w:t>
            </w:r>
            <w:r w:rsidR="00D20B65" w:rsidRPr="00A735CD">
              <w:rPr>
                <w:rFonts w:ascii="Calibri" w:hAnsi="Calibri"/>
                <w:sz w:val="20"/>
                <w:szCs w:val="20"/>
                <w:lang w:val="es-ES" w:eastAsia="es-ES"/>
              </w:rPr>
              <w:t xml:space="preserve">ficas </w:t>
            </w:r>
            <w:r w:rsidR="00D20B65" w:rsidRPr="000F51F7">
              <w:rPr>
                <w:rFonts w:ascii="Calibri" w:hAnsi="Calibri"/>
                <w:sz w:val="20"/>
                <w:szCs w:val="20"/>
                <w:lang w:val="es-ES" w:eastAsia="es-ES"/>
              </w:rPr>
              <w:t>de uso de antorcha</w:t>
            </w:r>
          </w:p>
        </w:tc>
        <w:tc>
          <w:tcPr>
            <w:tcW w:w="1385" w:type="pct"/>
          </w:tcPr>
          <w:p w14:paraId="26185838" w14:textId="71151E09" w:rsidR="00D20B65" w:rsidRPr="0011328A" w:rsidRDefault="00472D03" w:rsidP="00D20B65">
            <w:pPr>
              <w:spacing w:before="60" w:after="60" w:line="240" w:lineRule="auto"/>
              <w:ind w:firstLine="54"/>
              <w:jc w:val="center"/>
              <w:rPr>
                <w:rFonts w:cs="Calibri"/>
                <w:sz w:val="20"/>
                <w:szCs w:val="16"/>
              </w:rPr>
            </w:pPr>
            <w:r>
              <w:rPr>
                <w:rFonts w:cs="Calibri"/>
                <w:sz w:val="20"/>
                <w:szCs w:val="16"/>
              </w:rPr>
              <w:t>Actas de Inspección de 08 de abril; 02 y 15 de mayo de 2019</w:t>
            </w:r>
          </w:p>
        </w:tc>
        <w:tc>
          <w:tcPr>
            <w:tcW w:w="2339" w:type="pct"/>
            <w:vAlign w:val="center"/>
          </w:tcPr>
          <w:p w14:paraId="0EFD1BBD" w14:textId="10CCB2A9" w:rsidR="00D20B65" w:rsidRDefault="002D4D1D" w:rsidP="00D20B65">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de abril y 02 y 15 de mayo de 2019</w:t>
            </w:r>
          </w:p>
        </w:tc>
      </w:tr>
      <w:tr w:rsidR="007A5A59" w:rsidRPr="0011328A" w14:paraId="40B5CA06" w14:textId="77777777" w:rsidTr="002D4D1D">
        <w:trPr>
          <w:trHeight w:val="60"/>
          <w:jc w:val="center"/>
        </w:trPr>
        <w:tc>
          <w:tcPr>
            <w:tcW w:w="82" w:type="pct"/>
            <w:vAlign w:val="center"/>
          </w:tcPr>
          <w:p w14:paraId="6E8F28A9" w14:textId="32BD9EC2" w:rsidR="007A5A59" w:rsidRDefault="007A5A59" w:rsidP="00D20B65">
            <w:pPr>
              <w:spacing w:before="60" w:after="60" w:line="240" w:lineRule="auto"/>
              <w:jc w:val="center"/>
              <w:rPr>
                <w:rFonts w:ascii="Calibri" w:hAnsi="Calibri"/>
                <w:sz w:val="20"/>
                <w:szCs w:val="20"/>
                <w:lang w:val="es-ES"/>
              </w:rPr>
            </w:pPr>
            <w:r>
              <w:rPr>
                <w:rFonts w:ascii="Calibri" w:hAnsi="Calibri"/>
                <w:sz w:val="20"/>
                <w:szCs w:val="20"/>
                <w:lang w:val="es-ES"/>
              </w:rPr>
              <w:t>07</w:t>
            </w:r>
          </w:p>
        </w:tc>
        <w:tc>
          <w:tcPr>
            <w:tcW w:w="1195" w:type="pct"/>
            <w:tcMar>
              <w:top w:w="0" w:type="dxa"/>
              <w:left w:w="108" w:type="dxa"/>
              <w:bottom w:w="0" w:type="dxa"/>
              <w:right w:w="108" w:type="dxa"/>
            </w:tcMar>
            <w:vAlign w:val="center"/>
          </w:tcPr>
          <w:p w14:paraId="0517BEFA" w14:textId="2E8BD45A" w:rsidR="007A5A59" w:rsidRDefault="007A5A59" w:rsidP="00D20B65">
            <w:pPr>
              <w:tabs>
                <w:tab w:val="left" w:pos="945"/>
              </w:tabs>
              <w:spacing w:before="60" w:after="60" w:line="240" w:lineRule="auto"/>
              <w:ind w:left="-82"/>
              <w:jc w:val="center"/>
              <w:rPr>
                <w:rFonts w:ascii="Calibri" w:hAnsi="Calibri"/>
                <w:sz w:val="20"/>
                <w:szCs w:val="20"/>
                <w:lang w:val="es-ES" w:eastAsia="es-ES"/>
              </w:rPr>
            </w:pPr>
            <w:r>
              <w:rPr>
                <w:rFonts w:ascii="Calibri" w:hAnsi="Calibri"/>
                <w:sz w:val="20"/>
                <w:szCs w:val="20"/>
                <w:lang w:val="es-ES" w:eastAsia="es-ES"/>
              </w:rPr>
              <w:t>Programa de Mantenciones</w:t>
            </w:r>
          </w:p>
        </w:tc>
        <w:tc>
          <w:tcPr>
            <w:tcW w:w="1385" w:type="pct"/>
          </w:tcPr>
          <w:p w14:paraId="7B063FBA" w14:textId="0B198483" w:rsidR="007A5A59" w:rsidRDefault="007A5A59" w:rsidP="00D20B65">
            <w:pPr>
              <w:spacing w:before="60" w:after="60" w:line="240" w:lineRule="auto"/>
              <w:ind w:firstLine="54"/>
              <w:jc w:val="center"/>
              <w:rPr>
                <w:rFonts w:cs="Calibri"/>
                <w:sz w:val="20"/>
                <w:szCs w:val="16"/>
              </w:rPr>
            </w:pPr>
            <w:r>
              <w:rPr>
                <w:rFonts w:cs="Calibri"/>
                <w:sz w:val="20"/>
                <w:szCs w:val="16"/>
              </w:rPr>
              <w:t>Resolución Exenta SMA N°708/2019</w:t>
            </w:r>
          </w:p>
        </w:tc>
        <w:tc>
          <w:tcPr>
            <w:tcW w:w="2339" w:type="pct"/>
            <w:vAlign w:val="center"/>
          </w:tcPr>
          <w:p w14:paraId="39C7CAA4" w14:textId="46E622CC" w:rsidR="007A5A59" w:rsidRDefault="007A5A59" w:rsidP="00D20B65">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Programa de mantenciones y de recepción y distribución de productos</w:t>
            </w:r>
          </w:p>
        </w:tc>
      </w:tr>
    </w:tbl>
    <w:p w14:paraId="66CD819F" w14:textId="77777777" w:rsidR="00CC49D0" w:rsidRPr="00CC49D0" w:rsidRDefault="00CC49D0" w:rsidP="00CC49D0">
      <w:pPr>
        <w:pStyle w:val="Ttulo1"/>
        <w:sectPr w:rsidR="00CC49D0" w:rsidRPr="00CC49D0" w:rsidSect="001E6B3B">
          <w:pgSz w:w="15840" w:h="12240" w:orient="landscape" w:code="1"/>
          <w:pgMar w:top="1134" w:right="1134" w:bottom="1134" w:left="1134" w:header="708" w:footer="708" w:gutter="0"/>
          <w:cols w:space="708"/>
          <w:docGrid w:linePitch="360"/>
        </w:sectPr>
      </w:pPr>
    </w:p>
    <w:p w14:paraId="580C8DA8" w14:textId="1F2DA2AC" w:rsidR="00D42470" w:rsidRDefault="00D42470" w:rsidP="005863D4">
      <w:pPr>
        <w:pStyle w:val="Ttulo1"/>
      </w:pPr>
      <w:bookmarkStart w:id="75" w:name="_Toc37380453"/>
      <w:r w:rsidRPr="00D42470">
        <w:lastRenderedPageBreak/>
        <w:t>HECHOS CONSTATADOS.</w:t>
      </w:r>
      <w:bookmarkStart w:id="76" w:name="_Ref352922216"/>
      <w:bookmarkStart w:id="77" w:name="_Toc353998120"/>
      <w:bookmarkStart w:id="78" w:name="_Toc353998193"/>
      <w:bookmarkStart w:id="79" w:name="_Toc382383547"/>
      <w:bookmarkStart w:id="80" w:name="_Toc382472369"/>
      <w:bookmarkStart w:id="81" w:name="_Toc390184279"/>
      <w:bookmarkStart w:id="82" w:name="_Toc390360010"/>
      <w:bookmarkStart w:id="83" w:name="_Toc390777031"/>
      <w:bookmarkEnd w:id="62"/>
      <w:bookmarkEnd w:id="63"/>
      <w:bookmarkEnd w:id="75"/>
    </w:p>
    <w:p w14:paraId="74A3402B" w14:textId="59BF8805" w:rsidR="00D42470" w:rsidRPr="00CC49D0" w:rsidRDefault="00CC49D0" w:rsidP="00CC49D0">
      <w:pPr>
        <w:spacing w:before="240" w:after="240" w:line="240" w:lineRule="auto"/>
        <w:jc w:val="both"/>
        <w:rPr>
          <w:rFonts w:ascii="Calibri" w:eastAsia="Calibri" w:hAnsi="Calibri" w:cs="Times New Roman"/>
          <w:sz w:val="20"/>
          <w:szCs w:val="18"/>
        </w:rPr>
      </w:pPr>
      <w:r w:rsidRPr="00CC49D0">
        <w:rPr>
          <w:szCs w:val="20"/>
          <w:lang w:eastAsia="es-ES"/>
        </w:rPr>
        <w:t>En el presente informe se abordan los hechos ambientales relevantes constatados en las actividades de fiscalización ambiental efectuadas:</w:t>
      </w:r>
    </w:p>
    <w:p w14:paraId="35E19F2B" w14:textId="185993EC" w:rsidR="00EC022E" w:rsidRDefault="00AA7AF5" w:rsidP="002C7BA5">
      <w:pPr>
        <w:pStyle w:val="Ttulo2"/>
      </w:pPr>
      <w:bookmarkStart w:id="84" w:name="_Toc37380454"/>
      <w:r>
        <w:t>Condiciones para la c</w:t>
      </w:r>
      <w:r w:rsidR="00AB7359">
        <w:t>arga de petróleo</w:t>
      </w:r>
      <w:bookmarkEnd w:id="84"/>
    </w:p>
    <w:tbl>
      <w:tblPr>
        <w:tblStyle w:val="Tablaconcuadrcula"/>
        <w:tblW w:w="5001" w:type="pct"/>
        <w:tblLook w:val="04A0" w:firstRow="1" w:lastRow="0" w:firstColumn="1" w:lastColumn="0" w:noHBand="0" w:noVBand="1"/>
      </w:tblPr>
      <w:tblGrid>
        <w:gridCol w:w="13565"/>
      </w:tblGrid>
      <w:tr w:rsidR="002065C3" w:rsidRPr="00D42470" w14:paraId="6183E1FB" w14:textId="77777777" w:rsidTr="00581C28">
        <w:trPr>
          <w:trHeight w:val="264"/>
        </w:trPr>
        <w:tc>
          <w:tcPr>
            <w:tcW w:w="5000" w:type="pct"/>
          </w:tcPr>
          <w:bookmarkEnd w:id="76"/>
          <w:bookmarkEnd w:id="77"/>
          <w:bookmarkEnd w:id="78"/>
          <w:bookmarkEnd w:id="79"/>
          <w:bookmarkEnd w:id="80"/>
          <w:bookmarkEnd w:id="81"/>
          <w:bookmarkEnd w:id="82"/>
          <w:bookmarkEnd w:id="83"/>
          <w:p w14:paraId="2F6F7262" w14:textId="0C9C6351" w:rsidR="002065C3" w:rsidRPr="00D42470" w:rsidRDefault="002065C3" w:rsidP="00BA7CB5">
            <w:pPr>
              <w:rPr>
                <w:b/>
              </w:rPr>
            </w:pPr>
            <w:r w:rsidRPr="00566EAE">
              <w:rPr>
                <w:rFonts w:eastAsia="Times New Roman"/>
                <w:b/>
                <w:bCs/>
                <w:lang w:eastAsia="es-CL"/>
              </w:rPr>
              <w:t>Número de Hecho Constatado</w:t>
            </w:r>
            <w:r w:rsidRPr="00566EAE">
              <w:rPr>
                <w:rFonts w:eastAsia="Times New Roman"/>
                <w:lang w:eastAsia="es-CL"/>
              </w:rPr>
              <w:t xml:space="preserve">: </w:t>
            </w:r>
            <w:r>
              <w:t>1</w:t>
            </w:r>
          </w:p>
        </w:tc>
      </w:tr>
      <w:tr w:rsidR="002065C3" w:rsidRPr="00D42470" w14:paraId="0129ACC2" w14:textId="77777777" w:rsidTr="00581C28">
        <w:trPr>
          <w:trHeight w:val="268"/>
        </w:trPr>
        <w:tc>
          <w:tcPr>
            <w:tcW w:w="5000" w:type="pct"/>
          </w:tcPr>
          <w:p w14:paraId="6B679E1D" w14:textId="38F0A714" w:rsidR="002065C3" w:rsidRPr="00D42470" w:rsidRDefault="002065C3" w:rsidP="00AB57AD">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w:t>
            </w:r>
            <w:r w:rsidR="00173C67">
              <w:t>.</w:t>
            </w:r>
          </w:p>
        </w:tc>
      </w:tr>
      <w:tr w:rsidR="002065C3" w:rsidRPr="00D42470" w14:paraId="398C7EB2" w14:textId="77777777" w:rsidTr="00BA7CB5">
        <w:trPr>
          <w:trHeight w:val="627"/>
        </w:trPr>
        <w:tc>
          <w:tcPr>
            <w:tcW w:w="5000" w:type="pct"/>
          </w:tcPr>
          <w:p w14:paraId="49AF612B" w14:textId="77777777" w:rsidR="002065C3" w:rsidRDefault="002065C3" w:rsidP="00BA7CB5">
            <w:pPr>
              <w:rPr>
                <w:b/>
              </w:rPr>
            </w:pPr>
            <w:r w:rsidRPr="00D42470">
              <w:rPr>
                <w:b/>
              </w:rPr>
              <w:t xml:space="preserve">Exigencia (s): </w:t>
            </w:r>
          </w:p>
          <w:p w14:paraId="4DF020D6" w14:textId="77777777" w:rsidR="00824CD6" w:rsidRDefault="00824CD6" w:rsidP="00824CD6">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0289B78" w14:textId="77777777" w:rsidR="00824CD6" w:rsidRPr="00C9062B" w:rsidRDefault="00824CD6" w:rsidP="00824CD6">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00E10963" w14:textId="77777777" w:rsidR="00824CD6" w:rsidRDefault="00824CD6" w:rsidP="00824CD6">
            <w:pPr>
              <w:spacing w:before="20"/>
              <w:jc w:val="both"/>
              <w:rPr>
                <w:color w:val="000000" w:themeColor="text1"/>
              </w:rPr>
            </w:pPr>
            <w:r>
              <w:rPr>
                <w:color w:val="000000" w:themeColor="text1"/>
              </w:rPr>
              <w:t>(...)</w:t>
            </w:r>
          </w:p>
          <w:p w14:paraId="5431D6AF" w14:textId="77777777" w:rsidR="00824CD6" w:rsidRDefault="00824CD6" w:rsidP="00824CD6">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705C880" w14:textId="77777777" w:rsidR="00824CD6" w:rsidRDefault="00824CD6" w:rsidP="00824CD6">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3E99C08" w14:textId="77777777" w:rsidR="00824CD6" w:rsidRDefault="00824CD6" w:rsidP="00824CD6">
            <w:pPr>
              <w:spacing w:before="60"/>
              <w:jc w:val="both"/>
              <w:rPr>
                <w:rFonts w:cs="Calibri"/>
              </w:rPr>
            </w:pPr>
            <w:r>
              <w:rPr>
                <w:rFonts w:cs="Calibri"/>
              </w:rPr>
              <w:t>(…)</w:t>
            </w:r>
          </w:p>
          <w:p w14:paraId="4413CE53" w14:textId="77777777" w:rsidR="00824CD6" w:rsidRPr="00B7267A" w:rsidRDefault="00824CD6" w:rsidP="00824CD6">
            <w:pPr>
              <w:spacing w:before="120"/>
              <w:jc w:val="both"/>
              <w:rPr>
                <w:rFonts w:cs="Calibri"/>
                <w:i/>
              </w:rPr>
            </w:pPr>
            <w:r w:rsidRPr="00B7267A">
              <w:rPr>
                <w:rFonts w:cs="Calibri"/>
                <w:i/>
              </w:rPr>
              <w:t>(...) La SEREMI del Medio Ambiente aprobará los planes operacionales propuestos mediante resolución fundada (...).</w:t>
            </w:r>
          </w:p>
          <w:p w14:paraId="46DF23D0" w14:textId="77777777" w:rsidR="00824CD6" w:rsidRPr="00B7267A" w:rsidRDefault="00824CD6" w:rsidP="00824CD6">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796DBE59" w14:textId="7FB4BCF3" w:rsidR="00824CD6" w:rsidRDefault="00824CD6" w:rsidP="00824CD6">
            <w:pPr>
              <w:spacing w:before="240"/>
              <w:jc w:val="both"/>
              <w:rPr>
                <w:rFonts w:eastAsia="Times New Roman" w:cs="Calibri"/>
                <w:color w:val="000000"/>
                <w:lang w:eastAsia="es-CL"/>
              </w:rPr>
            </w:pPr>
            <w:r w:rsidRPr="00760249">
              <w:rPr>
                <w:rFonts w:cs="Calibri"/>
                <w:b/>
              </w:rPr>
              <w:t>Res. Ex. N°</w:t>
            </w:r>
            <w:r>
              <w:rPr>
                <w:rFonts w:cs="Calibri"/>
                <w:b/>
              </w:rPr>
              <w:t>553</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17.10.2018</w:t>
            </w:r>
            <w:r>
              <w:rPr>
                <w:rFonts w:eastAsia="Times New Roman" w:cs="Calibri"/>
                <w:color w:val="000000"/>
                <w:lang w:eastAsia="es-CL"/>
              </w:rPr>
              <w:t>.</w:t>
            </w:r>
          </w:p>
          <w:p w14:paraId="7B234FF6" w14:textId="568A42E0" w:rsidR="00824CD6" w:rsidRPr="00217A0F" w:rsidRDefault="00824CD6" w:rsidP="00824CD6">
            <w:pPr>
              <w:spacing w:before="120"/>
              <w:jc w:val="both"/>
              <w:rPr>
                <w:bCs/>
              </w:rPr>
            </w:pPr>
            <w:r w:rsidRPr="00217A0F">
              <w:rPr>
                <w:bCs/>
              </w:rPr>
              <w:t>3° “</w:t>
            </w:r>
            <w:r w:rsidRPr="00217A0F">
              <w:rPr>
                <w:bCs/>
                <w:i/>
                <w:iCs/>
              </w:rPr>
              <w:t>DÉJESE EXPRESAMENTE ESTABLECIDAS las siguientes condiciones a cumplir:</w:t>
            </w:r>
          </w:p>
          <w:p w14:paraId="6FC4FF54" w14:textId="25BC36E2" w:rsidR="002065C3" w:rsidRPr="005735FC" w:rsidRDefault="002065C3" w:rsidP="00824CD6">
            <w:pPr>
              <w:spacing w:before="120"/>
              <w:jc w:val="both"/>
              <w:rPr>
                <w:i/>
                <w:iCs/>
              </w:rPr>
            </w:pPr>
            <w:r w:rsidRPr="005735FC">
              <w:rPr>
                <w:i/>
                <w:iCs/>
              </w:rPr>
              <w:t>“la empresa deberá adoptar las medidas en forma inmediata</w:t>
            </w:r>
            <w:r>
              <w:rPr>
                <w:i/>
                <w:iCs/>
              </w:rPr>
              <w:t xml:space="preserve"> propuestas en el plan operacional, aprobado por esta SEREMI de Salud, cada vez que exista una condición desfavorable de dispersión atmosférica”</w:t>
            </w:r>
          </w:p>
          <w:p w14:paraId="4B214818" w14:textId="38EBF5E9" w:rsidR="002065C3" w:rsidRPr="00FF4C4D" w:rsidRDefault="002065C3" w:rsidP="00FF4C4D">
            <w:pPr>
              <w:pStyle w:val="Prrafodelista"/>
              <w:numPr>
                <w:ilvl w:val="0"/>
                <w:numId w:val="40"/>
              </w:numPr>
              <w:spacing w:before="120"/>
              <w:rPr>
                <w:b/>
                <w:bCs/>
                <w:i/>
                <w:iCs/>
              </w:rPr>
            </w:pPr>
            <w:r w:rsidRPr="00FF4C4D">
              <w:rPr>
                <w:b/>
                <w:bCs/>
                <w:i/>
                <w:iCs/>
              </w:rPr>
              <w:t>No realizar cargas de petróleo diésel en los estanques de techo fijo destinados para este propósito”</w:t>
            </w:r>
          </w:p>
          <w:p w14:paraId="0266B2F4" w14:textId="77777777" w:rsidR="00FF4C4D" w:rsidRPr="00FF4C4D" w:rsidRDefault="00FF4C4D" w:rsidP="00FF4C4D">
            <w:pPr>
              <w:spacing w:before="120"/>
              <w:rPr>
                <w:b/>
                <w:bCs/>
                <w:i/>
                <w:iCs/>
              </w:rPr>
            </w:pPr>
          </w:p>
          <w:p w14:paraId="1E67E1D4" w14:textId="207A9822" w:rsidR="002065C3" w:rsidRPr="009F4F7F" w:rsidRDefault="00FF4C4D" w:rsidP="00FF4C4D">
            <w:pPr>
              <w:spacing w:before="120"/>
              <w:jc w:val="both"/>
              <w:rPr>
                <w:b/>
                <w:bCs/>
                <w:i/>
                <w:iCs/>
              </w:rPr>
            </w:pPr>
            <w:r>
              <w:rPr>
                <w:b/>
                <w:color w:val="000000" w:themeColor="text1"/>
              </w:rPr>
              <w:t>Res. Ex.</w:t>
            </w:r>
            <w:r w:rsidR="002065C3" w:rsidRPr="009F4F7F">
              <w:rPr>
                <w:b/>
                <w:color w:val="000000" w:themeColor="text1"/>
              </w:rPr>
              <w:t xml:space="preserve"> N°</w:t>
            </w:r>
            <w:r w:rsidR="002065C3">
              <w:rPr>
                <w:b/>
                <w:color w:val="000000" w:themeColor="text1"/>
              </w:rPr>
              <w:t>02</w:t>
            </w:r>
            <w:r w:rsidR="002065C3" w:rsidRPr="009F4F7F">
              <w:rPr>
                <w:b/>
                <w:color w:val="000000" w:themeColor="text1"/>
              </w:rPr>
              <w:t>/</w:t>
            </w:r>
            <w:r w:rsidR="002065C3">
              <w:rPr>
                <w:b/>
                <w:color w:val="000000" w:themeColor="text1"/>
              </w:rPr>
              <w:t>2019</w:t>
            </w:r>
            <w:r w:rsidR="002065C3" w:rsidRPr="009F4F7F">
              <w:rPr>
                <w:b/>
                <w:color w:val="000000" w:themeColor="text1"/>
              </w:rPr>
              <w:t>, SEREMI de</w:t>
            </w:r>
            <w:r w:rsidR="002065C3">
              <w:rPr>
                <w:b/>
                <w:color w:val="000000" w:themeColor="text1"/>
              </w:rPr>
              <w:t xml:space="preserve">l Medio Ambiente </w:t>
            </w:r>
            <w:r w:rsidR="002065C3" w:rsidRPr="009F4F7F">
              <w:rPr>
                <w:b/>
                <w:color w:val="000000" w:themeColor="text1"/>
              </w:rPr>
              <w:t>de Valparaíso</w:t>
            </w:r>
            <w:r w:rsidR="002065C3">
              <w:rPr>
                <w:b/>
                <w:color w:val="000000" w:themeColor="text1"/>
              </w:rPr>
              <w:t xml:space="preserve">, </w:t>
            </w:r>
            <w:r>
              <w:rPr>
                <w:bCs/>
                <w:color w:val="000000" w:themeColor="text1"/>
              </w:rPr>
              <w:t>del 30.05.2019</w:t>
            </w:r>
          </w:p>
          <w:p w14:paraId="7C34D302" w14:textId="4B849A4A" w:rsidR="00951493" w:rsidRPr="00951493" w:rsidRDefault="00951493" w:rsidP="00951493">
            <w:pPr>
              <w:spacing w:before="60"/>
              <w:jc w:val="both"/>
              <w:rPr>
                <w:i/>
                <w:iCs/>
              </w:rPr>
            </w:pPr>
            <w:r w:rsidRPr="00217A0F">
              <w:rPr>
                <w:bCs/>
                <w:i/>
                <w:iCs/>
              </w:rPr>
              <w:t>2° “DEJESE EXPRESAMENTE ESTA</w:t>
            </w:r>
            <w:r w:rsidR="00217A0F">
              <w:rPr>
                <w:bCs/>
                <w:i/>
                <w:iCs/>
              </w:rPr>
              <w:t xml:space="preserve">BLECIDAS </w:t>
            </w:r>
            <w:r w:rsidRPr="00217A0F">
              <w:rPr>
                <w:bCs/>
                <w:i/>
                <w:iCs/>
              </w:rPr>
              <w:t>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w:t>
            </w:r>
            <w:r>
              <w:rPr>
                <w:i/>
                <w:iCs/>
              </w:rPr>
              <w:lastRenderedPageBreak/>
              <w:t xml:space="preserve">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260C7AFF" w14:textId="77777777" w:rsidR="00951493" w:rsidRDefault="00951493" w:rsidP="00951493">
            <w:pPr>
              <w:spacing w:before="120"/>
              <w:jc w:val="both"/>
              <w:rPr>
                <w:i/>
                <w:iCs/>
              </w:rPr>
            </w:pPr>
            <w:r>
              <w:rPr>
                <w:i/>
                <w:iCs/>
              </w:rPr>
              <w:t>(…)</w:t>
            </w:r>
          </w:p>
          <w:p w14:paraId="1AFFF796" w14:textId="77777777" w:rsidR="00380B4C" w:rsidRDefault="00951493" w:rsidP="00380B4C">
            <w:pPr>
              <w:spacing w:before="120"/>
              <w:jc w:val="both"/>
              <w:rPr>
                <w:i/>
                <w:iCs/>
              </w:rPr>
            </w:pPr>
            <w:r>
              <w:rPr>
                <w:i/>
                <w:iCs/>
              </w:rPr>
              <w:t>d) Realizar las cargas de petróleo diésel en los estanques de techo fijo solo en horas de ventilación buena (B)</w:t>
            </w:r>
          </w:p>
          <w:p w14:paraId="46C61E7D" w14:textId="68C9EF8F" w:rsidR="00951493" w:rsidRPr="00FE6469" w:rsidRDefault="00951493" w:rsidP="00380B4C">
            <w:pPr>
              <w:spacing w:before="120" w:after="120"/>
              <w:jc w:val="both"/>
              <w:rPr>
                <w:sz w:val="18"/>
                <w:szCs w:val="18"/>
              </w:rPr>
            </w:pPr>
            <w:r>
              <w:t>(…)</w:t>
            </w:r>
            <w:r w:rsidR="00217A0F">
              <w:t>.</w:t>
            </w:r>
          </w:p>
        </w:tc>
      </w:tr>
      <w:tr w:rsidR="002065C3" w:rsidRPr="00D42470" w14:paraId="314658BD" w14:textId="77777777" w:rsidTr="00BA7CB5">
        <w:trPr>
          <w:trHeight w:val="627"/>
        </w:trPr>
        <w:tc>
          <w:tcPr>
            <w:tcW w:w="5000" w:type="pct"/>
          </w:tcPr>
          <w:p w14:paraId="5DE551F9" w14:textId="71A47213" w:rsidR="002065C3" w:rsidRDefault="002065C3" w:rsidP="00BA7CB5">
            <w:r w:rsidRPr="00D42470">
              <w:rPr>
                <w:b/>
              </w:rPr>
              <w:lastRenderedPageBreak/>
              <w:t>Hecho (s)</w:t>
            </w:r>
            <w:r w:rsidR="00217A0F">
              <w:rPr>
                <w:b/>
              </w:rPr>
              <w:t xml:space="preserve"> constatado (s)</w:t>
            </w:r>
            <w:r w:rsidRPr="00D42470">
              <w:rPr>
                <w:b/>
              </w:rPr>
              <w:t>:</w:t>
            </w:r>
            <w:r w:rsidRPr="00D42470">
              <w:t xml:space="preserve"> </w:t>
            </w:r>
          </w:p>
          <w:p w14:paraId="58CECC84" w14:textId="77777777" w:rsidR="00C665B6" w:rsidRPr="00D42470" w:rsidRDefault="00C665B6" w:rsidP="00BA7CB5"/>
          <w:p w14:paraId="4431CCE3" w14:textId="37DB9646" w:rsidR="002065C3" w:rsidRPr="00FF4C4D" w:rsidRDefault="00FF4C4D" w:rsidP="007F3F49">
            <w:pPr>
              <w:pStyle w:val="Prrafodelista"/>
              <w:numPr>
                <w:ilvl w:val="0"/>
                <w:numId w:val="11"/>
              </w:numPr>
              <w:ind w:left="457" w:hanging="457"/>
              <w:rPr>
                <w:rFonts w:cs="Calibri"/>
              </w:rPr>
            </w:pPr>
            <w:r w:rsidRPr="00FF4C4D">
              <w:rPr>
                <w:rFonts w:cs="Calibri"/>
                <w:color w:val="222222"/>
                <w:shd w:val="clear" w:color="auto" w:fill="FFFFFF"/>
              </w:rPr>
              <w:t xml:space="preserve">Se realizaron las actividades de fiscalización los días en que la Intendencia de la Región de Valparaíso decretó episodios críticos de contaminación (Anexo </w:t>
            </w:r>
            <w:r w:rsidR="00137DD1">
              <w:rPr>
                <w:rFonts w:cs="Calibri"/>
                <w:color w:val="222222"/>
                <w:shd w:val="clear" w:color="auto" w:fill="FFFFFF"/>
              </w:rPr>
              <w:t xml:space="preserve">N° </w:t>
            </w:r>
            <w:r w:rsidRPr="00FF4C4D">
              <w:rPr>
                <w:rFonts w:cs="Calibri"/>
                <w:color w:val="222222"/>
                <w:shd w:val="clear" w:color="auto" w:fill="FFFFFF"/>
              </w:rPr>
              <w:t xml:space="preserve">2) y aquellos en que la SEREMI de Medio Ambiente emitió el pronóstico Meteorológico, de acuerdo a Res. Ex N° 1/2019 (Anexo </w:t>
            </w:r>
            <w:r w:rsidR="00137DD1">
              <w:rPr>
                <w:rFonts w:cs="Calibri"/>
                <w:color w:val="222222"/>
                <w:shd w:val="clear" w:color="auto" w:fill="FFFFFF"/>
              </w:rPr>
              <w:t xml:space="preserve">N° </w:t>
            </w:r>
            <w:r w:rsidRPr="00FF4C4D">
              <w:rPr>
                <w:rFonts w:cs="Calibri"/>
                <w:color w:val="222222"/>
                <w:shd w:val="clear" w:color="auto" w:fill="FFFFFF"/>
              </w:rPr>
              <w:t>3)</w:t>
            </w:r>
            <w:r w:rsidR="00222B75">
              <w:rPr>
                <w:rFonts w:cs="Calibri"/>
                <w:color w:val="222222"/>
                <w:shd w:val="clear" w:color="auto" w:fill="FFFFFF"/>
              </w:rPr>
              <w:t>.</w:t>
            </w:r>
          </w:p>
          <w:p w14:paraId="0296C10A" w14:textId="7D90E9F4" w:rsidR="002065C3" w:rsidRPr="00FE6469" w:rsidRDefault="002065C3" w:rsidP="00BA7CB5">
            <w:pPr>
              <w:rPr>
                <w:sz w:val="16"/>
                <w:szCs w:val="16"/>
              </w:rPr>
            </w:pPr>
          </w:p>
          <w:p w14:paraId="521DB5B9" w14:textId="685FAD5B" w:rsidR="00F52EE2" w:rsidRPr="000C622D" w:rsidRDefault="002065C3" w:rsidP="007C24B7">
            <w:pPr>
              <w:pStyle w:val="Prrafodelista"/>
              <w:numPr>
                <w:ilvl w:val="0"/>
                <w:numId w:val="11"/>
              </w:numPr>
              <w:ind w:left="457" w:hanging="457"/>
            </w:pPr>
            <w:r w:rsidRPr="00951493">
              <w:rPr>
                <w:rFonts w:cs="Calibri"/>
                <w:color w:val="222222"/>
                <w:shd w:val="clear" w:color="auto" w:fill="FFFFFF"/>
              </w:rPr>
              <w:t>Del</w:t>
            </w:r>
            <w:r w:rsidRPr="003B2EAE">
              <w:rPr>
                <w:rFonts w:eastAsia="Times New Roman"/>
                <w:color w:val="000000"/>
                <w:lang w:eastAsia="es-CL"/>
              </w:rPr>
              <w:t xml:space="preserve"> análisis de los antecedentes presentados y reportados por </w:t>
            </w:r>
            <w:r>
              <w:rPr>
                <w:rFonts w:eastAsia="Times New Roman"/>
                <w:color w:val="000000"/>
                <w:lang w:eastAsia="es-CL"/>
              </w:rPr>
              <w:t>el titular en las actas de fiscalización</w:t>
            </w:r>
            <w:r w:rsidR="00F52EE2">
              <w:rPr>
                <w:rFonts w:eastAsia="Times New Roman"/>
                <w:color w:val="000000"/>
                <w:lang w:eastAsia="es-CL"/>
              </w:rPr>
              <w:t xml:space="preserve"> (</w:t>
            </w:r>
            <w:r>
              <w:rPr>
                <w:rFonts w:eastAsia="Times New Roman"/>
                <w:color w:val="000000"/>
                <w:lang w:eastAsia="es-CL"/>
              </w:rPr>
              <w:t>Anexo N° 1</w:t>
            </w:r>
            <w:r w:rsidR="00F52EE2">
              <w:rPr>
                <w:rFonts w:eastAsia="Times New Roman"/>
                <w:color w:val="000000"/>
                <w:lang w:eastAsia="es-CL"/>
              </w:rPr>
              <w:t>)</w:t>
            </w:r>
            <w:r>
              <w:rPr>
                <w:rFonts w:eastAsia="Times New Roman"/>
                <w:color w:val="000000"/>
                <w:lang w:eastAsia="es-CL"/>
              </w:rPr>
              <w:t>,</w:t>
            </w:r>
            <w:r w:rsidR="00F52EE2">
              <w:rPr>
                <w:rFonts w:eastAsia="Times New Roman"/>
                <w:color w:val="000000"/>
                <w:lang w:eastAsia="es-CL"/>
              </w:rPr>
              <w:t xml:space="preserve"> </w:t>
            </w:r>
            <w:r>
              <w:rPr>
                <w:rFonts w:eastAsia="Times New Roman"/>
                <w:color w:val="000000"/>
                <w:lang w:eastAsia="es-CL"/>
              </w:rPr>
              <w:t xml:space="preserve">es posible establecer que el titular </w:t>
            </w:r>
            <w:r>
              <w:rPr>
                <w:rFonts w:eastAsia="Times New Roman" w:cs="Calibri"/>
                <w:color w:val="000000"/>
                <w:lang w:eastAsia="es-CL"/>
              </w:rPr>
              <w:t>se ajustó a las medidas establecidas en el plan operacional, dado que</w:t>
            </w:r>
            <w:r w:rsidR="00F52EE2">
              <w:rPr>
                <w:rFonts w:eastAsia="Times New Roman" w:cs="Calibri"/>
                <w:color w:val="000000"/>
                <w:lang w:eastAsia="es-CL"/>
              </w:rPr>
              <w:t>:</w:t>
            </w:r>
          </w:p>
          <w:p w14:paraId="69BBAA64" w14:textId="781324E4" w:rsidR="00F52EE2" w:rsidRDefault="00F52EE2" w:rsidP="000C622D">
            <w:pPr>
              <w:pStyle w:val="Prrafodelista"/>
              <w:ind w:left="457"/>
              <w:rPr>
                <w:rFonts w:eastAsia="Times New Roman" w:cs="Calibri"/>
                <w:color w:val="000000"/>
                <w:lang w:eastAsia="es-CL"/>
              </w:rPr>
            </w:pPr>
            <w:r>
              <w:rPr>
                <w:rFonts w:eastAsia="Times New Roman" w:cs="Calibri"/>
                <w:color w:val="000000"/>
                <w:lang w:eastAsia="es-CL"/>
              </w:rPr>
              <w:t>-</w:t>
            </w:r>
            <w:r w:rsidR="002065C3">
              <w:rPr>
                <w:rFonts w:eastAsia="Times New Roman" w:cs="Calibri"/>
                <w:color w:val="000000"/>
                <w:lang w:eastAsia="es-CL"/>
              </w:rPr>
              <w:t xml:space="preserve"> </w:t>
            </w:r>
            <w:r w:rsidRPr="003B2EAE">
              <w:rPr>
                <w:rFonts w:eastAsia="Times New Roman"/>
                <w:color w:val="000000"/>
                <w:lang w:eastAsia="es-CL"/>
              </w:rPr>
              <w:t xml:space="preserve">durante los períodos analizados bajo condición </w:t>
            </w:r>
            <w:r w:rsidRPr="003B2EAE">
              <w:rPr>
                <w:rFonts w:cs="Calibri"/>
                <w:lang w:eastAsia="es-CL"/>
              </w:rPr>
              <w:t>de</w:t>
            </w:r>
            <w:r w:rsidRPr="003B2EAE">
              <w:rPr>
                <w:rFonts w:eastAsia="Times New Roman"/>
                <w:color w:val="000000"/>
                <w:lang w:eastAsia="es-CL"/>
              </w:rPr>
              <w:t xml:space="preserve"> mala ventilación, declarados para los días 08 abril</w:t>
            </w:r>
            <w:r w:rsidR="000C622D">
              <w:rPr>
                <w:rFonts w:eastAsia="Times New Roman"/>
                <w:color w:val="000000"/>
                <w:lang w:eastAsia="es-CL"/>
              </w:rPr>
              <w:t>;</w:t>
            </w:r>
            <w:r w:rsidRPr="003B2EAE">
              <w:rPr>
                <w:rFonts w:eastAsia="Times New Roman"/>
                <w:color w:val="000000"/>
                <w:lang w:eastAsia="es-CL"/>
              </w:rPr>
              <w:t xml:space="preserve"> 02, 06 y 15 de mayo</w:t>
            </w:r>
            <w:r w:rsidR="000C622D">
              <w:rPr>
                <w:rFonts w:eastAsia="Times New Roman"/>
                <w:color w:val="000000"/>
                <w:lang w:eastAsia="es-CL"/>
              </w:rPr>
              <w:t>;</w:t>
            </w:r>
            <w:r w:rsidRPr="003B2EAE">
              <w:rPr>
                <w:rFonts w:eastAsia="Times New Roman"/>
                <w:color w:val="000000"/>
                <w:lang w:eastAsia="es-CL"/>
              </w:rPr>
              <w:t xml:space="preserve"> 03, 10 y 26 de junio y 05 de julio de 2019</w:t>
            </w:r>
            <w:r>
              <w:rPr>
                <w:rFonts w:eastAsia="Times New Roman"/>
                <w:color w:val="000000"/>
                <w:lang w:eastAsia="es-CL"/>
              </w:rPr>
              <w:t xml:space="preserve">, no </w:t>
            </w:r>
            <w:r w:rsidR="002065C3">
              <w:rPr>
                <w:rFonts w:eastAsia="Times New Roman" w:cs="Calibri"/>
                <w:color w:val="000000"/>
                <w:lang w:eastAsia="es-CL"/>
              </w:rPr>
              <w:t>realizó cargas de petróleo diésel en los estanques de techo fijo</w:t>
            </w:r>
            <w:r>
              <w:rPr>
                <w:rFonts w:eastAsia="Times New Roman" w:cs="Calibri"/>
                <w:color w:val="000000"/>
                <w:lang w:eastAsia="es-CL"/>
              </w:rPr>
              <w:t>.</w:t>
            </w:r>
          </w:p>
          <w:p w14:paraId="52221422" w14:textId="34844AA8" w:rsidR="002065C3" w:rsidRPr="00F52EE2" w:rsidRDefault="00F52EE2" w:rsidP="000C622D">
            <w:pPr>
              <w:pStyle w:val="Prrafodelista"/>
              <w:ind w:left="457"/>
            </w:pPr>
            <w:r w:rsidRPr="000C622D">
              <w:rPr>
                <w:rFonts w:eastAsia="Times New Roman"/>
                <w:color w:val="000000"/>
                <w:lang w:eastAsia="es-CL"/>
              </w:rPr>
              <w:t xml:space="preserve">- </w:t>
            </w:r>
            <w:r w:rsidR="002065C3" w:rsidRPr="000C622D">
              <w:rPr>
                <w:rFonts w:eastAsia="Times New Roman"/>
                <w:color w:val="000000"/>
                <w:lang w:eastAsia="es-CL"/>
              </w:rPr>
              <w:t xml:space="preserve">Lo anterior fue verificado mediante la revisión de la información declarada en los reportes operacionales adjuntos en el Anexo </w:t>
            </w:r>
            <w:r w:rsidR="00137DD1">
              <w:rPr>
                <w:rFonts w:eastAsia="Times New Roman"/>
                <w:color w:val="000000"/>
                <w:lang w:eastAsia="es-CL"/>
              </w:rPr>
              <w:t xml:space="preserve">N° </w:t>
            </w:r>
            <w:r w:rsidR="002065C3" w:rsidRPr="000C622D">
              <w:rPr>
                <w:rFonts w:eastAsia="Times New Roman"/>
                <w:color w:val="000000"/>
                <w:lang w:eastAsia="es-CL"/>
              </w:rPr>
              <w:t>4</w:t>
            </w:r>
            <w:r w:rsidRPr="000C622D">
              <w:rPr>
                <w:rFonts w:eastAsia="Times New Roman"/>
                <w:color w:val="000000"/>
                <w:lang w:eastAsia="es-CL"/>
              </w:rPr>
              <w:t>.</w:t>
            </w:r>
          </w:p>
          <w:p w14:paraId="25BE0478" w14:textId="77777777" w:rsidR="002065C3" w:rsidRPr="003B2EAE" w:rsidRDefault="002065C3" w:rsidP="003B2EAE"/>
          <w:p w14:paraId="367B37C2" w14:textId="2DDCB407" w:rsidR="002065C3" w:rsidRDefault="002065C3" w:rsidP="00346297">
            <w:pPr>
              <w:pStyle w:val="Prrafodelista"/>
              <w:numPr>
                <w:ilvl w:val="0"/>
                <w:numId w:val="11"/>
              </w:numPr>
              <w:ind w:left="457" w:hanging="457"/>
            </w:pPr>
            <w:r>
              <w:t>Asimismo, d</w:t>
            </w:r>
            <w:r w:rsidRPr="00DD251F">
              <w:t>e los registros fotográficos</w:t>
            </w:r>
            <w:r>
              <w:t xml:space="preserve"> obtenidos</w:t>
            </w:r>
            <w:r w:rsidR="000C622D">
              <w:t xml:space="preserve"> </w:t>
            </w:r>
            <w:r w:rsidRPr="00DD251F">
              <w:t xml:space="preserve">en </w:t>
            </w:r>
            <w:r>
              <w:t xml:space="preserve">la </w:t>
            </w:r>
            <w:r w:rsidRPr="00DD251F">
              <w:t>inspección realizada el 15 de mayo de 2019</w:t>
            </w:r>
            <w:r w:rsidR="00F52EE2">
              <w:t>, y del examen de la información del reporte operacional del mismo día (Anexo N° 4)</w:t>
            </w:r>
            <w:r w:rsidRPr="00DD251F">
              <w:t>, se verific</w:t>
            </w:r>
            <w:r>
              <w:t>ó</w:t>
            </w:r>
            <w:r w:rsidRPr="00DD251F">
              <w:t xml:space="preserve"> que el porcentaje de almacenamiento de diésel en los estanques de techo fijo </w:t>
            </w:r>
            <w:r>
              <w:t>fue el siguiente</w:t>
            </w:r>
            <w:r w:rsidRPr="00DD251F">
              <w:t>:</w:t>
            </w:r>
          </w:p>
          <w:p w14:paraId="06F33328" w14:textId="77777777" w:rsidR="000C622D" w:rsidRPr="000C622D" w:rsidRDefault="000C622D" w:rsidP="000C622D"/>
          <w:tbl>
            <w:tblPr>
              <w:tblStyle w:val="Tablaconcuadrcula"/>
              <w:tblW w:w="5000" w:type="pct"/>
              <w:jc w:val="center"/>
              <w:tblLook w:val="04A0" w:firstRow="1" w:lastRow="0" w:firstColumn="1" w:lastColumn="0" w:noHBand="0" w:noVBand="1"/>
            </w:tblPr>
            <w:tblGrid>
              <w:gridCol w:w="1929"/>
              <w:gridCol w:w="6512"/>
              <w:gridCol w:w="4898"/>
            </w:tblGrid>
            <w:tr w:rsidR="000C622D" w:rsidRPr="000C622D" w14:paraId="2889144E" w14:textId="77777777" w:rsidTr="000D459F">
              <w:trPr>
                <w:jc w:val="center"/>
              </w:trPr>
              <w:tc>
                <w:tcPr>
                  <w:tcW w:w="723" w:type="pct"/>
                  <w:shd w:val="clear" w:color="auto" w:fill="D9D9D9" w:themeFill="background1" w:themeFillShade="D9"/>
                  <w:vAlign w:val="center"/>
                </w:tcPr>
                <w:p w14:paraId="2E1DCDA9" w14:textId="01FB5540" w:rsidR="000C622D" w:rsidRPr="000C622D" w:rsidRDefault="000C622D" w:rsidP="000C622D">
                  <w:pPr>
                    <w:jc w:val="center"/>
                    <w:rPr>
                      <w:b/>
                      <w:bCs/>
                    </w:rPr>
                  </w:pPr>
                  <w:r w:rsidRPr="000C622D">
                    <w:rPr>
                      <w:b/>
                      <w:bCs/>
                    </w:rPr>
                    <w:t>Equipo</w:t>
                  </w:r>
                </w:p>
              </w:tc>
              <w:tc>
                <w:tcPr>
                  <w:tcW w:w="2441" w:type="pct"/>
                  <w:shd w:val="clear" w:color="auto" w:fill="D9D9D9" w:themeFill="background1" w:themeFillShade="D9"/>
                  <w:vAlign w:val="center"/>
                </w:tcPr>
                <w:p w14:paraId="4867A9C1" w14:textId="170ED553" w:rsidR="000C622D" w:rsidRPr="000C622D" w:rsidRDefault="000C622D" w:rsidP="000C622D">
                  <w:pPr>
                    <w:jc w:val="center"/>
                    <w:rPr>
                      <w:b/>
                      <w:bCs/>
                    </w:rPr>
                  </w:pPr>
                  <w:r w:rsidRPr="000C622D">
                    <w:rPr>
                      <w:b/>
                      <w:bCs/>
                    </w:rPr>
                    <w:t>Nivel visualizado en terreno (</w:t>
                  </w:r>
                  <w:r w:rsidRPr="000C622D">
                    <w:rPr>
                      <w:b/>
                      <w:bCs/>
                    </w:rPr>
                    <w:fldChar w:fldCharType="begin"/>
                  </w:r>
                  <w:r w:rsidRPr="000C622D">
                    <w:rPr>
                      <w:b/>
                      <w:bCs/>
                    </w:rPr>
                    <w:instrText xml:space="preserve"> REF _Ref14691347 \h  \* MERGEFORMAT </w:instrText>
                  </w:r>
                  <w:r w:rsidRPr="000C622D">
                    <w:rPr>
                      <w:b/>
                      <w:bCs/>
                    </w:rPr>
                  </w:r>
                  <w:r w:rsidRPr="000C622D">
                    <w:rPr>
                      <w:b/>
                      <w:bCs/>
                    </w:rPr>
                    <w:fldChar w:fldCharType="separate"/>
                  </w:r>
                  <w:r w:rsidRPr="000C622D">
                    <w:rPr>
                      <w:b/>
                      <w:bCs/>
                    </w:rPr>
                    <w:t>Fotografía 1</w:t>
                  </w:r>
                  <w:r w:rsidRPr="000C622D">
                    <w:rPr>
                      <w:b/>
                      <w:bCs/>
                    </w:rPr>
                    <w:fldChar w:fldCharType="end"/>
                  </w:r>
                  <w:r w:rsidRPr="000C622D">
                    <w:rPr>
                      <w:b/>
                      <w:bCs/>
                    </w:rPr>
                    <w:t xml:space="preserve">; </w:t>
                  </w:r>
                  <w:r w:rsidRPr="000C622D">
                    <w:rPr>
                      <w:b/>
                      <w:bCs/>
                    </w:rPr>
                    <w:fldChar w:fldCharType="begin"/>
                  </w:r>
                  <w:r w:rsidRPr="000C622D">
                    <w:rPr>
                      <w:b/>
                      <w:bCs/>
                    </w:rPr>
                    <w:instrText xml:space="preserve"> REF _Ref14691373 \h  \* MERGEFORMAT </w:instrText>
                  </w:r>
                  <w:r w:rsidRPr="000C622D">
                    <w:rPr>
                      <w:b/>
                      <w:bCs/>
                    </w:rPr>
                  </w:r>
                  <w:r w:rsidRPr="000C622D">
                    <w:rPr>
                      <w:b/>
                      <w:bCs/>
                    </w:rPr>
                    <w:fldChar w:fldCharType="separate"/>
                  </w:r>
                  <w:r w:rsidRPr="000C622D">
                    <w:rPr>
                      <w:rFonts w:eastAsia="Times New Roman"/>
                      <w:b/>
                      <w:bCs/>
                      <w:color w:val="000000"/>
                      <w:lang w:eastAsia="es-CL"/>
                    </w:rPr>
                    <w:t xml:space="preserve">Fotografía </w:t>
                  </w:r>
                  <w:r w:rsidRPr="000C622D">
                    <w:rPr>
                      <w:rFonts w:eastAsia="Times New Roman"/>
                      <w:b/>
                      <w:bCs/>
                      <w:noProof/>
                      <w:color w:val="000000"/>
                      <w:lang w:eastAsia="es-CL"/>
                    </w:rPr>
                    <w:t>2</w:t>
                  </w:r>
                  <w:r w:rsidRPr="000C622D">
                    <w:rPr>
                      <w:b/>
                      <w:bCs/>
                    </w:rPr>
                    <w:fldChar w:fldCharType="end"/>
                  </w:r>
                  <w:r w:rsidRPr="000C622D">
                    <w:rPr>
                      <w:b/>
                      <w:bCs/>
                    </w:rPr>
                    <w:t xml:space="preserve">, </w:t>
                  </w:r>
                  <w:r w:rsidRPr="000C622D">
                    <w:rPr>
                      <w:b/>
                      <w:bCs/>
                    </w:rPr>
                    <w:fldChar w:fldCharType="begin"/>
                  </w:r>
                  <w:r w:rsidRPr="000C622D">
                    <w:rPr>
                      <w:b/>
                      <w:bCs/>
                    </w:rPr>
                    <w:instrText xml:space="preserve"> REF _Ref14691383 \h  \* MERGEFORMAT </w:instrText>
                  </w:r>
                  <w:r w:rsidRPr="000C622D">
                    <w:rPr>
                      <w:b/>
                      <w:bCs/>
                    </w:rPr>
                  </w:r>
                  <w:r w:rsidRPr="000C622D">
                    <w:rPr>
                      <w:b/>
                      <w:bCs/>
                    </w:rPr>
                    <w:fldChar w:fldCharType="separate"/>
                  </w:r>
                  <w:r w:rsidRPr="000C622D">
                    <w:rPr>
                      <w:rFonts w:eastAsia="Times New Roman"/>
                      <w:b/>
                      <w:bCs/>
                      <w:color w:val="000000"/>
                      <w:lang w:eastAsia="es-CL"/>
                    </w:rPr>
                    <w:t xml:space="preserve">Fotografía </w:t>
                  </w:r>
                  <w:r w:rsidRPr="000C622D">
                    <w:rPr>
                      <w:rFonts w:eastAsia="Times New Roman"/>
                      <w:b/>
                      <w:bCs/>
                      <w:noProof/>
                      <w:color w:val="000000"/>
                      <w:lang w:eastAsia="es-CL"/>
                    </w:rPr>
                    <w:t>3</w:t>
                  </w:r>
                  <w:r w:rsidRPr="000C622D">
                    <w:rPr>
                      <w:b/>
                      <w:bCs/>
                    </w:rPr>
                    <w:fldChar w:fldCharType="end"/>
                  </w:r>
                  <w:r w:rsidRPr="000C622D">
                    <w:rPr>
                      <w:b/>
                      <w:bCs/>
                    </w:rPr>
                    <w:t>)</w:t>
                  </w:r>
                </w:p>
              </w:tc>
              <w:tc>
                <w:tcPr>
                  <w:tcW w:w="1836" w:type="pct"/>
                  <w:shd w:val="clear" w:color="auto" w:fill="D9D9D9" w:themeFill="background1" w:themeFillShade="D9"/>
                  <w:vAlign w:val="center"/>
                </w:tcPr>
                <w:p w14:paraId="4BE83764" w14:textId="789F9A3C" w:rsidR="000C622D" w:rsidRPr="000C622D" w:rsidRDefault="000C622D" w:rsidP="00217A0F">
                  <w:pPr>
                    <w:jc w:val="center"/>
                    <w:rPr>
                      <w:b/>
                      <w:bCs/>
                    </w:rPr>
                  </w:pPr>
                  <w:r w:rsidRPr="000C622D">
                    <w:rPr>
                      <w:b/>
                      <w:bCs/>
                    </w:rPr>
                    <w:t xml:space="preserve">Nivel presentado en reporte operacional (Anexo </w:t>
                  </w:r>
                  <w:r w:rsidR="00217A0F">
                    <w:rPr>
                      <w:b/>
                      <w:bCs/>
                    </w:rPr>
                    <w:t>4</w:t>
                  </w:r>
                  <w:r w:rsidRPr="000C622D">
                    <w:rPr>
                      <w:b/>
                      <w:bCs/>
                    </w:rPr>
                    <w:t>)</w:t>
                  </w:r>
                </w:p>
              </w:tc>
            </w:tr>
            <w:tr w:rsidR="000C622D" w:rsidRPr="000C622D" w14:paraId="3730F699" w14:textId="77777777" w:rsidTr="000D459F">
              <w:trPr>
                <w:jc w:val="center"/>
              </w:trPr>
              <w:tc>
                <w:tcPr>
                  <w:tcW w:w="723" w:type="pct"/>
                  <w:vAlign w:val="center"/>
                </w:tcPr>
                <w:p w14:paraId="644912B5" w14:textId="4B004F95" w:rsidR="000C622D" w:rsidRPr="000C622D" w:rsidRDefault="000C622D" w:rsidP="000C622D">
                  <w:pPr>
                    <w:jc w:val="center"/>
                  </w:pPr>
                  <w:r>
                    <w:t>Grupo Electrógeno</w:t>
                  </w:r>
                </w:p>
              </w:tc>
              <w:tc>
                <w:tcPr>
                  <w:tcW w:w="2441" w:type="pct"/>
                  <w:vAlign w:val="center"/>
                </w:tcPr>
                <w:p w14:paraId="625F8EFB" w14:textId="417E6B3B" w:rsidR="000C622D" w:rsidRPr="000D459F" w:rsidRDefault="000C622D" w:rsidP="000C622D">
                  <w:pPr>
                    <w:jc w:val="center"/>
                  </w:pPr>
                  <w:r w:rsidRPr="000D459F">
                    <w:t>68,</w:t>
                  </w:r>
                  <w:r w:rsidR="000D459F" w:rsidRPr="000D459F">
                    <w:t>54 %</w:t>
                  </w:r>
                </w:p>
              </w:tc>
              <w:tc>
                <w:tcPr>
                  <w:tcW w:w="1836" w:type="pct"/>
                  <w:vAlign w:val="center"/>
                </w:tcPr>
                <w:p w14:paraId="06FD1C3D" w14:textId="7920FC86" w:rsidR="000C622D" w:rsidRPr="000D459F" w:rsidRDefault="000D459F" w:rsidP="000C622D">
                  <w:pPr>
                    <w:jc w:val="center"/>
                  </w:pPr>
                  <w:r>
                    <w:t>68,5 %</w:t>
                  </w:r>
                </w:p>
              </w:tc>
            </w:tr>
            <w:tr w:rsidR="000C622D" w:rsidRPr="000C622D" w14:paraId="42A26BDE" w14:textId="77777777" w:rsidTr="000D459F">
              <w:trPr>
                <w:jc w:val="center"/>
              </w:trPr>
              <w:tc>
                <w:tcPr>
                  <w:tcW w:w="723" w:type="pct"/>
                  <w:vAlign w:val="center"/>
                </w:tcPr>
                <w:p w14:paraId="36FC696C" w14:textId="285B93AF" w:rsidR="000C622D" w:rsidRDefault="000C622D" w:rsidP="000C622D">
                  <w:pPr>
                    <w:jc w:val="center"/>
                  </w:pPr>
                  <w:r>
                    <w:t>Bomba RCI</w:t>
                  </w:r>
                </w:p>
              </w:tc>
              <w:tc>
                <w:tcPr>
                  <w:tcW w:w="2441" w:type="pct"/>
                  <w:vAlign w:val="center"/>
                </w:tcPr>
                <w:p w14:paraId="0C6527DC" w14:textId="28DFF1B4" w:rsidR="000C622D" w:rsidRPr="000D459F" w:rsidRDefault="000D459F" w:rsidP="000C622D">
                  <w:pPr>
                    <w:jc w:val="center"/>
                  </w:pPr>
                  <w:r>
                    <w:t>82,2 %</w:t>
                  </w:r>
                </w:p>
              </w:tc>
              <w:tc>
                <w:tcPr>
                  <w:tcW w:w="1836" w:type="pct"/>
                  <w:vAlign w:val="center"/>
                </w:tcPr>
                <w:p w14:paraId="1FB6CB4F" w14:textId="6A629408" w:rsidR="000C622D" w:rsidRPr="000D459F" w:rsidRDefault="000D459F" w:rsidP="000C622D">
                  <w:pPr>
                    <w:jc w:val="center"/>
                  </w:pPr>
                  <w:r>
                    <w:t>82,3 %</w:t>
                  </w:r>
                </w:p>
              </w:tc>
            </w:tr>
            <w:tr w:rsidR="000C622D" w:rsidRPr="000C622D" w14:paraId="2C0B288C" w14:textId="77777777" w:rsidTr="000D459F">
              <w:trPr>
                <w:jc w:val="center"/>
              </w:trPr>
              <w:tc>
                <w:tcPr>
                  <w:tcW w:w="723" w:type="pct"/>
                  <w:vAlign w:val="center"/>
                </w:tcPr>
                <w:p w14:paraId="30EBDB57" w14:textId="0C9240B7" w:rsidR="000C622D" w:rsidRDefault="000C622D" w:rsidP="000C622D">
                  <w:pPr>
                    <w:jc w:val="center"/>
                  </w:pPr>
                  <w:r>
                    <w:t>UGEIR 1</w:t>
                  </w:r>
                </w:p>
              </w:tc>
              <w:tc>
                <w:tcPr>
                  <w:tcW w:w="2441" w:type="pct"/>
                  <w:vAlign w:val="center"/>
                </w:tcPr>
                <w:p w14:paraId="634A61E2" w14:textId="324848DA" w:rsidR="000C622D" w:rsidRPr="000D459F" w:rsidRDefault="000D459F" w:rsidP="000C622D">
                  <w:pPr>
                    <w:jc w:val="center"/>
                  </w:pPr>
                  <w:r>
                    <w:t>81,2 %</w:t>
                  </w:r>
                </w:p>
              </w:tc>
              <w:tc>
                <w:tcPr>
                  <w:tcW w:w="1836" w:type="pct"/>
                  <w:vAlign w:val="center"/>
                </w:tcPr>
                <w:p w14:paraId="379A0DAB" w14:textId="6B3D5604" w:rsidR="000C622D" w:rsidRPr="000D459F" w:rsidRDefault="000D459F" w:rsidP="000C622D">
                  <w:pPr>
                    <w:jc w:val="center"/>
                  </w:pPr>
                  <w:r>
                    <w:t>81,2 %</w:t>
                  </w:r>
                </w:p>
              </w:tc>
            </w:tr>
            <w:tr w:rsidR="000C622D" w:rsidRPr="000C622D" w14:paraId="71A8B704" w14:textId="77777777" w:rsidTr="000D459F">
              <w:trPr>
                <w:jc w:val="center"/>
              </w:trPr>
              <w:tc>
                <w:tcPr>
                  <w:tcW w:w="723" w:type="pct"/>
                  <w:vAlign w:val="center"/>
                </w:tcPr>
                <w:p w14:paraId="21B6332F" w14:textId="6B3E38AF" w:rsidR="000C622D" w:rsidRDefault="000C622D" w:rsidP="000C622D">
                  <w:pPr>
                    <w:jc w:val="center"/>
                  </w:pPr>
                  <w:r>
                    <w:t>UGEIR 2</w:t>
                  </w:r>
                </w:p>
              </w:tc>
              <w:tc>
                <w:tcPr>
                  <w:tcW w:w="2441" w:type="pct"/>
                  <w:vAlign w:val="center"/>
                </w:tcPr>
                <w:p w14:paraId="65D66159" w14:textId="1A1FB175" w:rsidR="000C622D" w:rsidRPr="000D459F" w:rsidRDefault="000D459F" w:rsidP="000C622D">
                  <w:pPr>
                    <w:jc w:val="center"/>
                  </w:pPr>
                  <w:r>
                    <w:t>89,9 %</w:t>
                  </w:r>
                </w:p>
              </w:tc>
              <w:tc>
                <w:tcPr>
                  <w:tcW w:w="1836" w:type="pct"/>
                  <w:vAlign w:val="center"/>
                </w:tcPr>
                <w:p w14:paraId="6C6173EA" w14:textId="6C64757D" w:rsidR="000C622D" w:rsidRPr="000D459F" w:rsidRDefault="000D459F" w:rsidP="000C622D">
                  <w:pPr>
                    <w:jc w:val="center"/>
                  </w:pPr>
                  <w:r>
                    <w:t>89,9 %</w:t>
                  </w:r>
                </w:p>
              </w:tc>
            </w:tr>
          </w:tbl>
          <w:p w14:paraId="1A150C17" w14:textId="77777777" w:rsidR="002065C3" w:rsidRPr="00DD251F" w:rsidRDefault="002065C3" w:rsidP="00346297">
            <w:pPr>
              <w:rPr>
                <w:rFonts w:eastAsia="Times New Roman" w:cs="Calibri"/>
                <w:color w:val="000000"/>
                <w:sz w:val="18"/>
                <w:szCs w:val="18"/>
                <w:lang w:eastAsia="es-CL"/>
              </w:rPr>
            </w:pPr>
          </w:p>
          <w:p w14:paraId="7634ED8D" w14:textId="0C55A503" w:rsidR="00F52EE2" w:rsidRDefault="00F52EE2" w:rsidP="00F52EE2">
            <w:pPr>
              <w:jc w:val="both"/>
              <w:rPr>
                <w:rFonts w:eastAsia="Times New Roman" w:cs="Calibri"/>
                <w:color w:val="000000"/>
                <w:lang w:eastAsia="es-CL"/>
              </w:rPr>
            </w:pPr>
            <w:r>
              <w:rPr>
                <w:rFonts w:eastAsia="Times New Roman" w:cs="Calibri"/>
                <w:color w:val="000000"/>
                <w:lang w:eastAsia="es-CL"/>
              </w:rPr>
              <w:t>Por lo tanto, de las actividades de fiscalización realizadas y la información analizada, es posible establecer que el titular se ajustó a las medidas establecidas en el plan operacional,</w:t>
            </w:r>
            <w:r w:rsidR="00C32A86">
              <w:rPr>
                <w:rFonts w:eastAsia="Times New Roman" w:cs="Calibri"/>
                <w:color w:val="000000"/>
                <w:lang w:eastAsia="es-CL"/>
              </w:rPr>
              <w:t xml:space="preserve"> en relación a </w:t>
            </w:r>
            <w:r>
              <w:rPr>
                <w:b/>
                <w:bCs/>
                <w:i/>
                <w:iCs/>
              </w:rPr>
              <w:t>las</w:t>
            </w:r>
            <w:r w:rsidRPr="005735FC">
              <w:rPr>
                <w:b/>
                <w:bCs/>
                <w:i/>
                <w:iCs/>
              </w:rPr>
              <w:t xml:space="preserve"> cargas</w:t>
            </w:r>
            <w:r>
              <w:rPr>
                <w:b/>
                <w:bCs/>
                <w:i/>
                <w:iCs/>
              </w:rPr>
              <w:t xml:space="preserve"> </w:t>
            </w:r>
            <w:r w:rsidRPr="005735FC">
              <w:rPr>
                <w:b/>
                <w:bCs/>
                <w:i/>
                <w:iCs/>
              </w:rPr>
              <w:t>de petróleo diésel en los estanques</w:t>
            </w:r>
            <w:r>
              <w:rPr>
                <w:b/>
                <w:bCs/>
                <w:i/>
                <w:iCs/>
              </w:rPr>
              <w:t xml:space="preserve"> de techo fijo, </w:t>
            </w:r>
            <w:r w:rsidR="00C32A86">
              <w:rPr>
                <w:rFonts w:eastAsia="Times New Roman" w:cs="Calibri"/>
                <w:color w:val="000000"/>
                <w:lang w:eastAsia="es-CL"/>
              </w:rPr>
              <w:t>dado que no se realizó cargas de petróleo diésel en los estanques de techo fijo</w:t>
            </w:r>
            <w:r>
              <w:rPr>
                <w:rFonts w:eastAsia="Times New Roman" w:cs="Calibri"/>
                <w:color w:val="000000"/>
                <w:lang w:eastAsia="es-CL"/>
              </w:rPr>
              <w:t xml:space="preserve"> mientras se presentaron malas condiciones de ventilación.</w:t>
            </w:r>
          </w:p>
          <w:p w14:paraId="6A0A8968" w14:textId="207DA2AE" w:rsidR="002065C3" w:rsidRPr="00AE6F26" w:rsidRDefault="002065C3" w:rsidP="009B314F"/>
        </w:tc>
      </w:tr>
    </w:tbl>
    <w:p w14:paraId="6B0ACFA5" w14:textId="77777777" w:rsidR="000D459F" w:rsidRDefault="000D459F"/>
    <w:p w14:paraId="1BBEC08F" w14:textId="77777777" w:rsidR="000D459F" w:rsidRDefault="000D459F">
      <w:bookmarkStart w:id="85" w:name="_Toc13753754"/>
      <w:r>
        <w:br w:type="page"/>
      </w:r>
    </w:p>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F97942" w:rsidRPr="00D42470" w14:paraId="2C1BFB9E" w14:textId="77777777" w:rsidTr="00CB771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26FF47" w14:textId="576012D1" w:rsidR="00F97942" w:rsidRPr="00D42470" w:rsidRDefault="00F97942" w:rsidP="00CB77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81440" w:rsidRPr="00D42470" w14:paraId="4C7BAA99" w14:textId="77777777" w:rsidTr="00CB771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890B869" w14:textId="2413F063" w:rsidR="00F97942" w:rsidRPr="00D42470" w:rsidRDefault="00481440" w:rsidP="00CB771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83DC09C" wp14:editId="23FB9D69">
                  <wp:extent cx="3280542" cy="396000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0542" cy="39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2FF7014" w14:textId="2AF72603" w:rsidR="00F97942" w:rsidRPr="00D42470" w:rsidRDefault="00481440" w:rsidP="00CB771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95209D5" wp14:editId="4BF596F4">
                  <wp:extent cx="3000976" cy="3960000"/>
                  <wp:effectExtent l="0" t="0" r="952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976" cy="3960000"/>
                          </a:xfrm>
                          <a:prstGeom prst="rect">
                            <a:avLst/>
                          </a:prstGeom>
                          <a:noFill/>
                          <a:ln>
                            <a:noFill/>
                          </a:ln>
                        </pic:spPr>
                      </pic:pic>
                    </a:graphicData>
                  </a:graphic>
                </wp:inline>
              </w:drawing>
            </w:r>
          </w:p>
        </w:tc>
      </w:tr>
      <w:tr w:rsidR="00DD251F" w:rsidRPr="00D42470" w14:paraId="679718C9" w14:textId="77777777" w:rsidTr="00CB7716">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3F4C88D2" w14:textId="09C9BC1C" w:rsidR="00F97942" w:rsidRPr="00654AD1" w:rsidRDefault="00F97942" w:rsidP="00CB7716">
            <w:pPr>
              <w:spacing w:after="0" w:line="240" w:lineRule="auto"/>
              <w:rPr>
                <w:rFonts w:ascii="Calibri" w:eastAsia="Times New Roman" w:hAnsi="Calibri" w:cs="Times New Roman"/>
                <w:b/>
                <w:color w:val="000000"/>
                <w:sz w:val="18"/>
                <w:szCs w:val="18"/>
                <w:lang w:eastAsia="es-CL"/>
              </w:rPr>
            </w:pPr>
            <w:bookmarkStart w:id="86" w:name="_Ref14691347"/>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FF6105">
              <w:rPr>
                <w:rFonts w:ascii="Calibri" w:eastAsia="Times New Roman" w:hAnsi="Calibri" w:cs="Times New Roman"/>
                <w:b/>
                <w:noProof/>
                <w:color w:val="000000"/>
                <w:sz w:val="18"/>
                <w:szCs w:val="18"/>
                <w:lang w:eastAsia="es-CL"/>
              </w:rPr>
              <w:t>1</w:t>
            </w:r>
            <w:r w:rsidRPr="00654AD1">
              <w:rPr>
                <w:rFonts w:ascii="Calibri" w:eastAsia="Times New Roman" w:hAnsi="Calibri" w:cs="Times New Roman"/>
                <w:b/>
                <w:color w:val="000000"/>
                <w:sz w:val="18"/>
                <w:szCs w:val="18"/>
                <w:lang w:eastAsia="es-CL"/>
              </w:rPr>
              <w:fldChar w:fldCharType="end"/>
            </w:r>
            <w:bookmarkEnd w:id="86"/>
            <w:r w:rsidRPr="00654AD1">
              <w:rPr>
                <w:rFonts w:ascii="Calibri" w:eastAsia="Times New Roman" w:hAnsi="Calibri" w:cs="Times New Roman"/>
                <w:b/>
                <w:color w:val="000000"/>
                <w:sz w:val="18"/>
                <w:szCs w:val="18"/>
                <w:lang w:eastAsia="es-CL"/>
              </w:rPr>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9C6F0" w14:textId="70060915" w:rsidR="00F97942" w:rsidRPr="00D42470" w:rsidRDefault="00F97942"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15-05-2019</w:t>
            </w:r>
          </w:p>
        </w:tc>
        <w:tc>
          <w:tcPr>
            <w:tcW w:w="1337" w:type="pct"/>
            <w:tcBorders>
              <w:top w:val="single" w:sz="4" w:space="0" w:color="auto"/>
              <w:left w:val="nil"/>
              <w:bottom w:val="single" w:sz="4" w:space="0" w:color="auto"/>
              <w:right w:val="nil"/>
            </w:tcBorders>
            <w:shd w:val="clear" w:color="auto" w:fill="auto"/>
            <w:noWrap/>
            <w:vAlign w:val="center"/>
            <w:hideMark/>
          </w:tcPr>
          <w:p w14:paraId="3BC1DF8C" w14:textId="5CF80997" w:rsidR="00F97942" w:rsidRPr="00654AD1" w:rsidRDefault="00F97942" w:rsidP="00CB7716">
            <w:pPr>
              <w:spacing w:after="0" w:line="240" w:lineRule="auto"/>
              <w:rPr>
                <w:rFonts w:ascii="Calibri" w:eastAsia="Times New Roman" w:hAnsi="Calibri" w:cs="Times New Roman"/>
                <w:b/>
                <w:color w:val="000000"/>
                <w:sz w:val="18"/>
                <w:szCs w:val="18"/>
                <w:lang w:eastAsia="es-CL"/>
              </w:rPr>
            </w:pPr>
            <w:bookmarkStart w:id="87" w:name="_Ref14691373"/>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FF6105">
              <w:rPr>
                <w:rFonts w:ascii="Calibri" w:eastAsia="Times New Roman" w:hAnsi="Calibri" w:cs="Times New Roman"/>
                <w:b/>
                <w:noProof/>
                <w:color w:val="000000"/>
                <w:sz w:val="18"/>
                <w:szCs w:val="18"/>
                <w:lang w:eastAsia="es-CL"/>
              </w:rPr>
              <w:t>2</w:t>
            </w:r>
            <w:r w:rsidRPr="00654AD1">
              <w:rPr>
                <w:rFonts w:ascii="Calibri" w:eastAsia="Times New Roman" w:hAnsi="Calibri" w:cs="Times New Roman"/>
                <w:b/>
                <w:color w:val="000000"/>
                <w:sz w:val="18"/>
                <w:szCs w:val="18"/>
                <w:lang w:eastAsia="es-CL"/>
              </w:rPr>
              <w:fldChar w:fldCharType="end"/>
            </w:r>
            <w:bookmarkEnd w:id="87"/>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A9C92A" w14:textId="6E108FA0" w:rsidR="00F97942" w:rsidRPr="00D42470" w:rsidRDefault="00775291"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15-05-2019</w:t>
            </w:r>
          </w:p>
        </w:tc>
      </w:tr>
      <w:tr w:rsidR="00481440" w:rsidRPr="00D42470" w14:paraId="51AF4F38" w14:textId="77777777" w:rsidTr="00CB7716">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9ED0A1" w14:textId="77777777" w:rsidR="00F97942" w:rsidRPr="00D42470" w:rsidRDefault="00F97942"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29B682C3" w14:textId="01BE6A32" w:rsidR="00F97942" w:rsidRPr="00DD251F" w:rsidRDefault="00F97942" w:rsidP="00CB7716">
            <w:pPr>
              <w:spacing w:after="0" w:line="240" w:lineRule="auto"/>
              <w:rPr>
                <w:rFonts w:ascii="Calibri" w:eastAsia="Times New Roman" w:hAnsi="Calibri" w:cs="Times New Roman"/>
                <w:b/>
                <w:color w:val="000000"/>
                <w:sz w:val="18"/>
                <w:szCs w:val="18"/>
                <w:lang w:eastAsia="es-CL"/>
              </w:rPr>
            </w:pPr>
            <w:r w:rsidRPr="00DD251F">
              <w:rPr>
                <w:rFonts w:ascii="Calibri" w:eastAsia="Times New Roman" w:hAnsi="Calibri" w:cs="Times New Roman"/>
                <w:b/>
                <w:color w:val="000000"/>
                <w:sz w:val="18"/>
                <w:szCs w:val="18"/>
                <w:lang w:eastAsia="es-CL"/>
              </w:rPr>
              <w:t>Norte:</w:t>
            </w:r>
            <w:r w:rsidRPr="00DD251F">
              <w:rPr>
                <w:rFonts w:ascii="Calibri" w:eastAsia="Times New Roman" w:hAnsi="Calibri" w:cs="Times New Roman"/>
                <w:color w:val="000000"/>
                <w:sz w:val="18"/>
                <w:szCs w:val="18"/>
                <w:lang w:eastAsia="es-CL"/>
              </w:rPr>
              <w:t xml:space="preserve"> </w:t>
            </w:r>
            <w:r w:rsidR="00DD251F" w:rsidRPr="00DD251F">
              <w:rPr>
                <w:sz w:val="18"/>
                <w:szCs w:val="18"/>
              </w:rPr>
              <w:t>6.370.649</w:t>
            </w:r>
            <w:r w:rsidRPr="00DD251F">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9C33740" w14:textId="1992A616" w:rsidR="00F97942" w:rsidRPr="00DD251F" w:rsidRDefault="00F97942" w:rsidP="00CB7716">
            <w:pPr>
              <w:spacing w:after="0" w:line="240" w:lineRule="auto"/>
              <w:rPr>
                <w:rFonts w:ascii="Calibri" w:eastAsia="Times New Roman" w:hAnsi="Calibri" w:cs="Times New Roman"/>
                <w:b/>
                <w:color w:val="000000"/>
                <w:sz w:val="18"/>
                <w:szCs w:val="18"/>
                <w:lang w:eastAsia="es-CL"/>
              </w:rPr>
            </w:pPr>
            <w:r w:rsidRPr="00DD251F">
              <w:rPr>
                <w:rFonts w:ascii="Calibri" w:eastAsia="Times New Roman" w:hAnsi="Calibri" w:cs="Times New Roman"/>
                <w:b/>
                <w:color w:val="000000"/>
                <w:sz w:val="18"/>
                <w:szCs w:val="18"/>
                <w:lang w:eastAsia="es-CL"/>
              </w:rPr>
              <w:t>Este:</w:t>
            </w:r>
            <w:r w:rsidRPr="00DD251F">
              <w:rPr>
                <w:rFonts w:ascii="Calibri" w:eastAsia="Times New Roman" w:hAnsi="Calibri" w:cs="Times New Roman"/>
                <w:color w:val="000000"/>
                <w:sz w:val="18"/>
                <w:szCs w:val="18"/>
                <w:lang w:eastAsia="es-CL"/>
              </w:rPr>
              <w:t xml:space="preserve"> </w:t>
            </w:r>
            <w:r w:rsidR="00DD251F" w:rsidRPr="00DD251F">
              <w:rPr>
                <w:sz w:val="18"/>
                <w:szCs w:val="18"/>
              </w:rPr>
              <w:t>266.494</w:t>
            </w:r>
            <w:r w:rsidR="00DD251F" w:rsidRPr="00DD251F">
              <w:rPr>
                <w:rFonts w:ascii="Calibri" w:eastAsia="Times New Roman" w:hAnsi="Calibri" w:cs="Times New Roman"/>
                <w:color w:val="000000"/>
                <w:sz w:val="18"/>
                <w:szCs w:val="18"/>
                <w:lang w:eastAsia="es-CL"/>
              </w:rPr>
              <w:t xml:space="preserve"> </w:t>
            </w:r>
            <w:r w:rsidRPr="00DD251F">
              <w:rPr>
                <w:rFonts w:ascii="Calibri" w:eastAsia="Times New Roman" w:hAnsi="Calibri" w:cs="Times New Roman"/>
                <w:color w:val="000000"/>
                <w:sz w:val="18"/>
                <w:szCs w:val="18"/>
                <w:lang w:eastAsia="es-CL"/>
              </w:rPr>
              <w:t>(m)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312B65DF" w14:textId="77777777" w:rsidR="00F97942" w:rsidRPr="00D42470" w:rsidRDefault="00F97942"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8EFEAC2" w14:textId="5FED5949" w:rsidR="00F97942" w:rsidRPr="00D42470" w:rsidRDefault="00F97942"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DD251F" w:rsidRPr="00DD251F">
              <w:rPr>
                <w:rFonts w:ascii="Calibri" w:eastAsia="Times New Roman" w:hAnsi="Calibri" w:cs="Times New Roman"/>
                <w:color w:val="000000"/>
                <w:sz w:val="18"/>
                <w:szCs w:val="18"/>
                <w:lang w:eastAsia="es-CL"/>
              </w:rPr>
              <w:t>6.370.841</w:t>
            </w:r>
            <w:r w:rsidR="00DD251F">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70E1102" w14:textId="66551617" w:rsidR="00F97942" w:rsidRPr="00D42470" w:rsidRDefault="00F97942"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DD251F" w:rsidRPr="00DD251F">
              <w:rPr>
                <w:rFonts w:ascii="Calibri" w:eastAsia="Times New Roman" w:hAnsi="Calibri" w:cs="Times New Roman"/>
                <w:color w:val="000000"/>
                <w:sz w:val="18"/>
                <w:szCs w:val="18"/>
                <w:lang w:eastAsia="es-CL"/>
              </w:rPr>
              <w:t>266.411</w:t>
            </w:r>
            <w:r w:rsidR="00DD251F">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(m)</w:t>
            </w:r>
          </w:p>
        </w:tc>
      </w:tr>
      <w:tr w:rsidR="00481440" w:rsidRPr="00D42470" w14:paraId="746DA5AB" w14:textId="77777777" w:rsidTr="00217A0F">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D7EFAD9" w14:textId="77777777" w:rsidR="00F97942" w:rsidRPr="00D42470" w:rsidRDefault="00F97942" w:rsidP="00CB771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B6A3911" w14:textId="3D9CB13B" w:rsidR="00F97942" w:rsidRPr="00B774C5" w:rsidRDefault="00481440" w:rsidP="00CB7716">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Nivel de diésel </w:t>
            </w:r>
            <w:r w:rsidR="00F97942">
              <w:rPr>
                <w:rFonts w:ascii="Calibri" w:eastAsia="Times New Roman" w:hAnsi="Calibri" w:cs="Times New Roman"/>
                <w:bCs/>
                <w:color w:val="000000"/>
                <w:sz w:val="18"/>
                <w:szCs w:val="18"/>
                <w:lang w:eastAsia="es-CL"/>
              </w:rPr>
              <w:t>en Grupo electrógeno</w:t>
            </w:r>
            <w:r w:rsidR="003B2EAE">
              <w:rPr>
                <w:rFonts w:ascii="Calibri" w:eastAsia="Times New Roman" w:hAnsi="Calibri" w:cs="Times New Roman"/>
                <w:bCs/>
                <w:color w:val="000000"/>
                <w:sz w:val="18"/>
                <w:szCs w:val="18"/>
                <w:lang w:eastAsia="es-CL"/>
              </w:rPr>
              <w:t xml:space="preserve"> (68,54%)</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51BF9AC" w14:textId="77777777" w:rsidR="00F97942" w:rsidRPr="00D42470" w:rsidRDefault="00F97942"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D4613AD" w14:textId="342A3CFD" w:rsidR="00F97942" w:rsidRPr="00D42470" w:rsidRDefault="00481440" w:rsidP="00CB77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Cs/>
                <w:color w:val="000000"/>
                <w:sz w:val="18"/>
                <w:szCs w:val="18"/>
                <w:lang w:eastAsia="es-CL"/>
              </w:rPr>
              <w:t>Nivel de diésel en Bomba RCI</w:t>
            </w:r>
            <w:r w:rsidR="003B2EAE">
              <w:rPr>
                <w:rFonts w:ascii="Calibri" w:eastAsia="Times New Roman" w:hAnsi="Calibri" w:cs="Times New Roman"/>
                <w:bCs/>
                <w:color w:val="000000"/>
                <w:sz w:val="18"/>
                <w:szCs w:val="18"/>
                <w:lang w:eastAsia="es-CL"/>
              </w:rPr>
              <w:t xml:space="preserve"> (82,2%)</w:t>
            </w:r>
          </w:p>
        </w:tc>
      </w:tr>
    </w:tbl>
    <w:p w14:paraId="1A5A6580" w14:textId="77777777" w:rsidR="00217A0F" w:rsidRDefault="00217A0F"/>
    <w:p w14:paraId="4507D8E7" w14:textId="77777777" w:rsidR="00217A0F" w:rsidRDefault="00217A0F" w:rsidP="00CB7716">
      <w:pPr>
        <w:spacing w:after="0" w:line="240" w:lineRule="auto"/>
        <w:rPr>
          <w:rFonts w:ascii="Calibri" w:eastAsia="Times New Roman" w:hAnsi="Calibri" w:cs="Times New Roman"/>
          <w:b/>
          <w:color w:val="000000"/>
          <w:sz w:val="18"/>
          <w:szCs w:val="18"/>
          <w:lang w:eastAsia="es-CL"/>
        </w:rPr>
        <w:sectPr w:rsidR="00217A0F" w:rsidSect="001E6B3B">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548"/>
        <w:gridCol w:w="7014"/>
      </w:tblGrid>
      <w:tr w:rsidR="00217A0F" w:rsidRPr="00D42470" w14:paraId="28D1F96C" w14:textId="77777777" w:rsidTr="00217A0F">
        <w:trPr>
          <w:trHeight w:val="274"/>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55FEBE28" w14:textId="5918FC58" w:rsidR="00217A0F" w:rsidRPr="00D42470" w:rsidRDefault="00217A0F" w:rsidP="00217A0F">
            <w:pPr>
              <w:spacing w:after="0" w:line="240" w:lineRule="auto"/>
              <w:jc w:val="center"/>
              <w:rPr>
                <w:rFonts w:ascii="Calibri" w:eastAsia="Times New Roman" w:hAnsi="Calibri" w:cs="Times New Roman"/>
                <w:b/>
                <w:color w:val="000000"/>
                <w:sz w:val="18"/>
                <w:szCs w:val="18"/>
                <w:lang w:eastAsia="es-CL"/>
              </w:rPr>
            </w:pPr>
            <w:r w:rsidRPr="00217A0F">
              <w:rPr>
                <w:rFonts w:ascii="Calibri" w:eastAsia="Times New Roman" w:hAnsi="Calibri" w:cs="Times New Roman"/>
                <w:b/>
                <w:color w:val="000000"/>
                <w:sz w:val="20"/>
                <w:szCs w:val="18"/>
                <w:lang w:eastAsia="es-CL"/>
              </w:rPr>
              <w:lastRenderedPageBreak/>
              <w:t>Registros</w:t>
            </w:r>
          </w:p>
        </w:tc>
      </w:tr>
      <w:tr w:rsidR="00775291" w:rsidRPr="00D42470" w14:paraId="53307A36" w14:textId="77777777" w:rsidTr="00217A0F">
        <w:trPr>
          <w:trHeight w:val="279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889B4A" w14:textId="6F9A3380" w:rsidR="00775291" w:rsidRDefault="00217A0F" w:rsidP="00CB7716">
            <w:pPr>
              <w:spacing w:after="0" w:line="240" w:lineRule="auto"/>
              <w:jc w:val="center"/>
              <w:rPr>
                <w:noProof/>
                <w:lang w:eastAsia="es-CL"/>
              </w:rPr>
            </w:pPr>
            <w:r>
              <w:rPr>
                <w:noProof/>
                <w:lang w:eastAsia="es-CL"/>
              </w:rPr>
              <w:drawing>
                <wp:anchor distT="0" distB="0" distL="114300" distR="114300" simplePos="0" relativeHeight="251658240" behindDoc="0" locked="0" layoutInCell="1" allowOverlap="1" wp14:anchorId="450D3334" wp14:editId="09B6A273">
                  <wp:simplePos x="0" y="0"/>
                  <wp:positionH relativeFrom="column">
                    <wp:posOffset>800735</wp:posOffset>
                  </wp:positionH>
                  <wp:positionV relativeFrom="paragraph">
                    <wp:posOffset>111760</wp:posOffset>
                  </wp:positionV>
                  <wp:extent cx="7134225" cy="3872865"/>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422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A5BAB" w14:textId="09D9478A" w:rsidR="00217A0F" w:rsidRDefault="00217A0F" w:rsidP="00CB7716">
            <w:pPr>
              <w:spacing w:after="0" w:line="240" w:lineRule="auto"/>
              <w:jc w:val="center"/>
              <w:rPr>
                <w:noProof/>
                <w:lang w:eastAsia="es-CL"/>
              </w:rPr>
            </w:pPr>
          </w:p>
          <w:p w14:paraId="5D5B9DA4" w14:textId="77777777" w:rsidR="00217A0F" w:rsidRDefault="00217A0F" w:rsidP="00CB7716">
            <w:pPr>
              <w:spacing w:after="0" w:line="240" w:lineRule="auto"/>
              <w:jc w:val="center"/>
              <w:rPr>
                <w:noProof/>
                <w:lang w:eastAsia="es-CL"/>
              </w:rPr>
            </w:pPr>
          </w:p>
          <w:p w14:paraId="1EBB7359" w14:textId="77777777" w:rsidR="00217A0F" w:rsidRDefault="00217A0F" w:rsidP="00CB7716">
            <w:pPr>
              <w:spacing w:after="0" w:line="240" w:lineRule="auto"/>
              <w:jc w:val="center"/>
              <w:rPr>
                <w:noProof/>
                <w:lang w:eastAsia="es-CL"/>
              </w:rPr>
            </w:pPr>
          </w:p>
          <w:p w14:paraId="1844DDD9" w14:textId="77777777" w:rsidR="00217A0F" w:rsidRDefault="00217A0F" w:rsidP="00CB7716">
            <w:pPr>
              <w:spacing w:after="0" w:line="240" w:lineRule="auto"/>
              <w:jc w:val="center"/>
              <w:rPr>
                <w:noProof/>
                <w:lang w:eastAsia="es-CL"/>
              </w:rPr>
            </w:pPr>
          </w:p>
          <w:p w14:paraId="24FF905F" w14:textId="77777777" w:rsidR="00217A0F" w:rsidRDefault="00217A0F" w:rsidP="00CB7716">
            <w:pPr>
              <w:spacing w:after="0" w:line="240" w:lineRule="auto"/>
              <w:jc w:val="center"/>
              <w:rPr>
                <w:noProof/>
                <w:lang w:eastAsia="es-CL"/>
              </w:rPr>
            </w:pPr>
          </w:p>
          <w:p w14:paraId="7B524B60" w14:textId="77777777" w:rsidR="00217A0F" w:rsidRDefault="00217A0F" w:rsidP="00CB7716">
            <w:pPr>
              <w:spacing w:after="0" w:line="240" w:lineRule="auto"/>
              <w:jc w:val="center"/>
              <w:rPr>
                <w:noProof/>
                <w:lang w:eastAsia="es-CL"/>
              </w:rPr>
            </w:pPr>
          </w:p>
          <w:p w14:paraId="1F228AED" w14:textId="77777777" w:rsidR="00217A0F" w:rsidRDefault="00217A0F" w:rsidP="00CB7716">
            <w:pPr>
              <w:spacing w:after="0" w:line="240" w:lineRule="auto"/>
              <w:jc w:val="center"/>
              <w:rPr>
                <w:noProof/>
                <w:lang w:eastAsia="es-CL"/>
              </w:rPr>
            </w:pPr>
          </w:p>
          <w:p w14:paraId="0B3872E7" w14:textId="77777777" w:rsidR="00217A0F" w:rsidRDefault="00217A0F" w:rsidP="00CB7716">
            <w:pPr>
              <w:spacing w:after="0" w:line="240" w:lineRule="auto"/>
              <w:jc w:val="center"/>
              <w:rPr>
                <w:noProof/>
                <w:lang w:eastAsia="es-CL"/>
              </w:rPr>
            </w:pPr>
          </w:p>
          <w:p w14:paraId="0F9CC25E" w14:textId="77777777" w:rsidR="00217A0F" w:rsidRDefault="00217A0F" w:rsidP="00CB7716">
            <w:pPr>
              <w:spacing w:after="0" w:line="240" w:lineRule="auto"/>
              <w:jc w:val="center"/>
              <w:rPr>
                <w:noProof/>
                <w:lang w:eastAsia="es-CL"/>
              </w:rPr>
            </w:pPr>
          </w:p>
          <w:p w14:paraId="0BD93757" w14:textId="77777777" w:rsidR="00217A0F" w:rsidRDefault="00217A0F" w:rsidP="00CB7716">
            <w:pPr>
              <w:spacing w:after="0" w:line="240" w:lineRule="auto"/>
              <w:jc w:val="center"/>
              <w:rPr>
                <w:noProof/>
                <w:lang w:eastAsia="es-CL"/>
              </w:rPr>
            </w:pPr>
          </w:p>
          <w:p w14:paraId="272CB802" w14:textId="77777777" w:rsidR="00217A0F" w:rsidRDefault="00217A0F" w:rsidP="00CB7716">
            <w:pPr>
              <w:spacing w:after="0" w:line="240" w:lineRule="auto"/>
              <w:jc w:val="center"/>
              <w:rPr>
                <w:noProof/>
                <w:lang w:eastAsia="es-CL"/>
              </w:rPr>
            </w:pPr>
          </w:p>
          <w:p w14:paraId="799BEF6D" w14:textId="77777777" w:rsidR="00217A0F" w:rsidRDefault="00217A0F" w:rsidP="00CB7716">
            <w:pPr>
              <w:spacing w:after="0" w:line="240" w:lineRule="auto"/>
              <w:jc w:val="center"/>
              <w:rPr>
                <w:noProof/>
                <w:lang w:eastAsia="es-CL"/>
              </w:rPr>
            </w:pPr>
          </w:p>
          <w:p w14:paraId="6E3D2C78" w14:textId="77777777" w:rsidR="00217A0F" w:rsidRDefault="00217A0F" w:rsidP="00CB7716">
            <w:pPr>
              <w:spacing w:after="0" w:line="240" w:lineRule="auto"/>
              <w:jc w:val="center"/>
              <w:rPr>
                <w:noProof/>
                <w:lang w:eastAsia="es-CL"/>
              </w:rPr>
            </w:pPr>
          </w:p>
          <w:p w14:paraId="3BDFEBCF" w14:textId="77777777" w:rsidR="00217A0F" w:rsidRDefault="00217A0F" w:rsidP="00CB7716">
            <w:pPr>
              <w:spacing w:after="0" w:line="240" w:lineRule="auto"/>
              <w:jc w:val="center"/>
              <w:rPr>
                <w:noProof/>
                <w:lang w:eastAsia="es-CL"/>
              </w:rPr>
            </w:pPr>
          </w:p>
          <w:p w14:paraId="1866338D" w14:textId="77777777" w:rsidR="00217A0F" w:rsidRDefault="00217A0F" w:rsidP="00CB7716">
            <w:pPr>
              <w:spacing w:after="0" w:line="240" w:lineRule="auto"/>
              <w:jc w:val="center"/>
              <w:rPr>
                <w:noProof/>
                <w:lang w:eastAsia="es-CL"/>
              </w:rPr>
            </w:pPr>
          </w:p>
          <w:p w14:paraId="23D4696A" w14:textId="77777777" w:rsidR="00217A0F" w:rsidRDefault="00217A0F" w:rsidP="00CB7716">
            <w:pPr>
              <w:spacing w:after="0" w:line="240" w:lineRule="auto"/>
              <w:jc w:val="center"/>
              <w:rPr>
                <w:noProof/>
                <w:lang w:eastAsia="es-CL"/>
              </w:rPr>
            </w:pPr>
          </w:p>
          <w:p w14:paraId="3E82CD4D" w14:textId="77777777" w:rsidR="00217A0F" w:rsidRDefault="00217A0F" w:rsidP="00CB7716">
            <w:pPr>
              <w:spacing w:after="0" w:line="240" w:lineRule="auto"/>
              <w:jc w:val="center"/>
              <w:rPr>
                <w:noProof/>
                <w:lang w:eastAsia="es-CL"/>
              </w:rPr>
            </w:pPr>
          </w:p>
          <w:p w14:paraId="3B0ACD4D" w14:textId="77777777" w:rsidR="00217A0F" w:rsidRDefault="00217A0F" w:rsidP="00CB7716">
            <w:pPr>
              <w:spacing w:after="0" w:line="240" w:lineRule="auto"/>
              <w:jc w:val="center"/>
              <w:rPr>
                <w:noProof/>
                <w:lang w:eastAsia="es-CL"/>
              </w:rPr>
            </w:pPr>
          </w:p>
          <w:p w14:paraId="2872E402" w14:textId="77777777" w:rsidR="00217A0F" w:rsidRDefault="00217A0F" w:rsidP="00CB7716">
            <w:pPr>
              <w:spacing w:after="0" w:line="240" w:lineRule="auto"/>
              <w:jc w:val="center"/>
              <w:rPr>
                <w:noProof/>
                <w:lang w:eastAsia="es-CL"/>
              </w:rPr>
            </w:pPr>
          </w:p>
          <w:p w14:paraId="5AA1DCD1" w14:textId="77777777" w:rsidR="00217A0F" w:rsidRDefault="00217A0F" w:rsidP="00CB7716">
            <w:pPr>
              <w:spacing w:after="0" w:line="240" w:lineRule="auto"/>
              <w:jc w:val="center"/>
              <w:rPr>
                <w:noProof/>
                <w:lang w:eastAsia="es-CL"/>
              </w:rPr>
            </w:pPr>
          </w:p>
          <w:p w14:paraId="0EA131B1" w14:textId="77777777" w:rsidR="00217A0F" w:rsidRDefault="00217A0F" w:rsidP="00CB7716">
            <w:pPr>
              <w:spacing w:after="0" w:line="240" w:lineRule="auto"/>
              <w:jc w:val="center"/>
              <w:rPr>
                <w:noProof/>
                <w:lang w:eastAsia="es-CL"/>
              </w:rPr>
            </w:pPr>
          </w:p>
          <w:p w14:paraId="58FC1F21" w14:textId="77777777" w:rsidR="00217A0F" w:rsidRDefault="00217A0F" w:rsidP="00CB7716">
            <w:pPr>
              <w:spacing w:after="0" w:line="240" w:lineRule="auto"/>
              <w:jc w:val="center"/>
              <w:rPr>
                <w:noProof/>
                <w:lang w:eastAsia="es-CL"/>
              </w:rPr>
            </w:pPr>
          </w:p>
          <w:p w14:paraId="26DCBC09" w14:textId="77777777" w:rsidR="00217A0F" w:rsidRDefault="00217A0F" w:rsidP="00CB7716">
            <w:pPr>
              <w:spacing w:after="0" w:line="240" w:lineRule="auto"/>
              <w:jc w:val="center"/>
              <w:rPr>
                <w:noProof/>
                <w:lang w:eastAsia="es-CL"/>
              </w:rPr>
            </w:pPr>
          </w:p>
          <w:p w14:paraId="2D797873" w14:textId="0F7B0C03" w:rsidR="00217A0F" w:rsidRPr="00D42470" w:rsidRDefault="00217A0F" w:rsidP="00CB7716">
            <w:pPr>
              <w:spacing w:after="0" w:line="240" w:lineRule="auto"/>
              <w:jc w:val="center"/>
              <w:rPr>
                <w:rFonts w:ascii="Calibri" w:eastAsia="Times New Roman" w:hAnsi="Calibri" w:cs="Times New Roman"/>
                <w:color w:val="000000"/>
                <w:sz w:val="20"/>
                <w:szCs w:val="20"/>
                <w:lang w:eastAsia="es-CL"/>
              </w:rPr>
            </w:pPr>
          </w:p>
        </w:tc>
      </w:tr>
      <w:tr w:rsidR="00775291" w:rsidRPr="00654AD1" w14:paraId="300233E6" w14:textId="77777777" w:rsidTr="00217A0F">
        <w:trPr>
          <w:trHeight w:val="300"/>
          <w:jc w:val="center"/>
        </w:trPr>
        <w:tc>
          <w:tcPr>
            <w:tcW w:w="2414" w:type="pct"/>
            <w:tcBorders>
              <w:top w:val="single" w:sz="4" w:space="0" w:color="auto"/>
              <w:left w:val="single" w:sz="4" w:space="0" w:color="auto"/>
              <w:bottom w:val="single" w:sz="4" w:space="0" w:color="auto"/>
              <w:right w:val="nil"/>
            </w:tcBorders>
            <w:shd w:val="clear" w:color="auto" w:fill="auto"/>
            <w:noWrap/>
            <w:vAlign w:val="center"/>
            <w:hideMark/>
          </w:tcPr>
          <w:p w14:paraId="05CD50CC" w14:textId="6148A5E2" w:rsidR="00775291" w:rsidRPr="00654AD1" w:rsidRDefault="00775291" w:rsidP="00CB7716">
            <w:pPr>
              <w:spacing w:after="0" w:line="240" w:lineRule="auto"/>
              <w:rPr>
                <w:rFonts w:ascii="Calibri" w:eastAsia="Times New Roman" w:hAnsi="Calibri" w:cs="Times New Roman"/>
                <w:b/>
                <w:color w:val="000000"/>
                <w:sz w:val="18"/>
                <w:szCs w:val="18"/>
                <w:lang w:eastAsia="es-CL"/>
              </w:rPr>
            </w:pPr>
            <w:bookmarkStart w:id="88" w:name="_Ref14691383"/>
            <w:r w:rsidRPr="00654AD1">
              <w:rPr>
                <w:rFonts w:ascii="Calibri" w:eastAsia="Times New Roman" w:hAnsi="Calibri" w:cs="Times New Roman"/>
                <w:b/>
                <w:color w:val="000000"/>
                <w:sz w:val="18"/>
                <w:szCs w:val="18"/>
                <w:lang w:eastAsia="es-CL"/>
              </w:rPr>
              <w:t xml:space="preserve">Fotografía </w:t>
            </w:r>
            <w:r w:rsidRPr="00654AD1">
              <w:rPr>
                <w:rFonts w:ascii="Calibri" w:eastAsia="Times New Roman" w:hAnsi="Calibri" w:cs="Times New Roman"/>
                <w:b/>
                <w:color w:val="000000"/>
                <w:sz w:val="18"/>
                <w:szCs w:val="18"/>
                <w:lang w:eastAsia="es-CL"/>
              </w:rPr>
              <w:fldChar w:fldCharType="begin"/>
            </w:r>
            <w:r w:rsidRPr="00654AD1">
              <w:rPr>
                <w:rFonts w:ascii="Calibri" w:eastAsia="Times New Roman" w:hAnsi="Calibri" w:cs="Times New Roman"/>
                <w:b/>
                <w:color w:val="000000"/>
                <w:sz w:val="18"/>
                <w:szCs w:val="18"/>
                <w:lang w:eastAsia="es-CL"/>
              </w:rPr>
              <w:instrText xml:space="preserve"> SEQ Fotografía \* ARABIC </w:instrText>
            </w:r>
            <w:r w:rsidRPr="00654AD1">
              <w:rPr>
                <w:rFonts w:ascii="Calibri" w:eastAsia="Times New Roman" w:hAnsi="Calibri" w:cs="Times New Roman"/>
                <w:b/>
                <w:color w:val="000000"/>
                <w:sz w:val="18"/>
                <w:szCs w:val="18"/>
                <w:lang w:eastAsia="es-CL"/>
              </w:rPr>
              <w:fldChar w:fldCharType="separate"/>
            </w:r>
            <w:r w:rsidR="00FF6105">
              <w:rPr>
                <w:rFonts w:ascii="Calibri" w:eastAsia="Times New Roman" w:hAnsi="Calibri" w:cs="Times New Roman"/>
                <w:b/>
                <w:noProof/>
                <w:color w:val="000000"/>
                <w:sz w:val="18"/>
                <w:szCs w:val="18"/>
                <w:lang w:eastAsia="es-CL"/>
              </w:rPr>
              <w:t>3</w:t>
            </w:r>
            <w:r w:rsidRPr="00654AD1">
              <w:rPr>
                <w:rFonts w:ascii="Calibri" w:eastAsia="Times New Roman" w:hAnsi="Calibri" w:cs="Times New Roman"/>
                <w:b/>
                <w:color w:val="000000"/>
                <w:sz w:val="18"/>
                <w:szCs w:val="18"/>
                <w:lang w:eastAsia="es-CL"/>
              </w:rPr>
              <w:fldChar w:fldCharType="end"/>
            </w:r>
            <w:bookmarkEnd w:id="88"/>
            <w:r w:rsidRPr="00654AD1">
              <w:rPr>
                <w:rFonts w:ascii="Calibri" w:eastAsia="Times New Roman" w:hAnsi="Calibri" w:cs="Times New Roman"/>
                <w:b/>
                <w:color w:val="000000"/>
                <w:sz w:val="18"/>
                <w:szCs w:val="18"/>
                <w:lang w:eastAsia="es-CL"/>
              </w:rPr>
              <w:t>.</w:t>
            </w:r>
          </w:p>
        </w:tc>
        <w:tc>
          <w:tcPr>
            <w:tcW w:w="2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15A28" w14:textId="5DC603CB" w:rsidR="00775291" w:rsidRPr="00D42470" w:rsidRDefault="00775291" w:rsidP="00CB771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DD251F">
              <w:rPr>
                <w:rFonts w:ascii="Calibri" w:eastAsia="Times New Roman" w:hAnsi="Calibri" w:cs="Times New Roman"/>
                <w:b/>
                <w:color w:val="000000"/>
                <w:sz w:val="18"/>
                <w:szCs w:val="18"/>
                <w:lang w:eastAsia="es-CL"/>
              </w:rPr>
              <w:t>15</w:t>
            </w:r>
            <w:r>
              <w:rPr>
                <w:rFonts w:ascii="Calibri" w:eastAsia="Times New Roman" w:hAnsi="Calibri" w:cs="Times New Roman"/>
                <w:b/>
                <w:color w:val="000000"/>
                <w:sz w:val="18"/>
                <w:szCs w:val="18"/>
                <w:lang w:eastAsia="es-CL"/>
              </w:rPr>
              <w:t>-05-2019</w:t>
            </w:r>
          </w:p>
        </w:tc>
      </w:tr>
      <w:tr w:rsidR="00775291" w:rsidRPr="00D42470" w14:paraId="5774EF57" w14:textId="77777777" w:rsidTr="00217A0F">
        <w:trPr>
          <w:trHeight w:val="49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E49462" w14:textId="77777777" w:rsidR="00775291" w:rsidRPr="00D42470" w:rsidRDefault="00775291" w:rsidP="00CB771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91D5682" w14:textId="71F05296" w:rsidR="00472D03" w:rsidRPr="00D42470" w:rsidRDefault="00775291" w:rsidP="00173C67">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Nivel de diésel en estanques UGEIR</w:t>
            </w:r>
            <w:r w:rsidR="003B2EAE">
              <w:rPr>
                <w:rFonts w:ascii="Calibri" w:eastAsia="Times New Roman" w:hAnsi="Calibri" w:cs="Times New Roman"/>
                <w:bCs/>
                <w:color w:val="000000"/>
                <w:sz w:val="18"/>
                <w:szCs w:val="18"/>
                <w:lang w:eastAsia="es-CL"/>
              </w:rPr>
              <w:t xml:space="preserve"> </w:t>
            </w:r>
            <w:r w:rsidR="001A7F22">
              <w:rPr>
                <w:rFonts w:ascii="Calibri" w:eastAsia="Times New Roman" w:hAnsi="Calibri" w:cs="Times New Roman"/>
                <w:bCs/>
                <w:color w:val="000000"/>
                <w:sz w:val="18"/>
                <w:szCs w:val="18"/>
                <w:lang w:eastAsia="es-CL"/>
              </w:rPr>
              <w:t xml:space="preserve">1 y 2 </w:t>
            </w:r>
            <w:r w:rsidR="003B2EAE">
              <w:rPr>
                <w:rFonts w:ascii="Calibri" w:eastAsia="Times New Roman" w:hAnsi="Calibri" w:cs="Times New Roman"/>
                <w:bCs/>
                <w:color w:val="000000"/>
                <w:sz w:val="18"/>
                <w:szCs w:val="18"/>
                <w:lang w:eastAsia="es-CL"/>
              </w:rPr>
              <w:t>(81,2% y 89,9%</w:t>
            </w:r>
            <w:r w:rsidR="001A7F22">
              <w:rPr>
                <w:rFonts w:ascii="Calibri" w:eastAsia="Times New Roman" w:hAnsi="Calibri" w:cs="Times New Roman"/>
                <w:bCs/>
                <w:color w:val="000000"/>
                <w:sz w:val="18"/>
                <w:szCs w:val="18"/>
                <w:lang w:eastAsia="es-CL"/>
              </w:rPr>
              <w:t>, respectivamente</w:t>
            </w:r>
            <w:r w:rsidR="003B2EAE">
              <w:rPr>
                <w:rFonts w:ascii="Calibri" w:eastAsia="Times New Roman" w:hAnsi="Calibri" w:cs="Times New Roman"/>
                <w:bCs/>
                <w:color w:val="000000"/>
                <w:sz w:val="18"/>
                <w:szCs w:val="18"/>
                <w:lang w:eastAsia="es-CL"/>
              </w:rPr>
              <w:t>)</w:t>
            </w:r>
            <w:r w:rsidR="00173C67">
              <w:rPr>
                <w:rFonts w:ascii="Calibri" w:eastAsia="Times New Roman" w:hAnsi="Calibri" w:cs="Times New Roman"/>
                <w:bCs/>
                <w:color w:val="000000"/>
                <w:sz w:val="18"/>
                <w:szCs w:val="18"/>
                <w:lang w:eastAsia="es-CL"/>
              </w:rPr>
              <w:t>.</w:t>
            </w:r>
          </w:p>
        </w:tc>
      </w:tr>
    </w:tbl>
    <w:p w14:paraId="30CFD63F" w14:textId="559B5E7C" w:rsidR="00AB7359" w:rsidRDefault="00AB7359">
      <w:r>
        <w:br w:type="page"/>
      </w:r>
    </w:p>
    <w:p w14:paraId="1BF6DECF" w14:textId="5FB2D6A3" w:rsidR="00FE6469" w:rsidRDefault="00AA7AF5" w:rsidP="00FE6469">
      <w:pPr>
        <w:pStyle w:val="Ttulo2"/>
      </w:pPr>
      <w:bookmarkStart w:id="89" w:name="_Toc37380455"/>
      <w:bookmarkEnd w:id="85"/>
      <w:r>
        <w:lastRenderedPageBreak/>
        <w:t xml:space="preserve">Prohibición de </w:t>
      </w:r>
      <w:r w:rsidR="00AB7359">
        <w:t>Venteos</w:t>
      </w:r>
      <w:bookmarkEnd w:id="89"/>
    </w:p>
    <w:tbl>
      <w:tblPr>
        <w:tblStyle w:val="Tablaconcuadrcula"/>
        <w:tblW w:w="5001" w:type="pct"/>
        <w:tblLook w:val="04A0" w:firstRow="1" w:lastRow="0" w:firstColumn="1" w:lastColumn="0" w:noHBand="0" w:noVBand="1"/>
      </w:tblPr>
      <w:tblGrid>
        <w:gridCol w:w="13565"/>
      </w:tblGrid>
      <w:tr w:rsidR="00AB57AD" w:rsidRPr="00D42470" w14:paraId="088AE56D" w14:textId="77777777" w:rsidTr="00AA7AF5">
        <w:trPr>
          <w:trHeight w:val="164"/>
        </w:trPr>
        <w:tc>
          <w:tcPr>
            <w:tcW w:w="5000" w:type="pct"/>
          </w:tcPr>
          <w:p w14:paraId="3CA45CDA" w14:textId="7BEF54A3" w:rsidR="00AB57AD" w:rsidRPr="00D42470" w:rsidRDefault="00AB57AD" w:rsidP="00AB7359">
            <w:pPr>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AB57AD" w:rsidRPr="00D42470" w14:paraId="24696959" w14:textId="77777777" w:rsidTr="00AA7AF5">
        <w:trPr>
          <w:trHeight w:val="211"/>
        </w:trPr>
        <w:tc>
          <w:tcPr>
            <w:tcW w:w="5000" w:type="pct"/>
          </w:tcPr>
          <w:p w14:paraId="5CF454E3" w14:textId="03467306" w:rsidR="00AB57AD" w:rsidRPr="00D42470" w:rsidRDefault="00AB57AD" w:rsidP="00AB7359">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2065C3">
              <w:t>0</w:t>
            </w:r>
            <w:r>
              <w:t xml:space="preserve">1, </w:t>
            </w:r>
            <w:r w:rsidR="00472D03">
              <w:t xml:space="preserve">ID 02, ID </w:t>
            </w:r>
            <w:r w:rsidR="002065C3">
              <w:t>0</w:t>
            </w:r>
            <w:r w:rsidR="00472D03">
              <w:t>3</w:t>
            </w:r>
            <w:r w:rsidR="00173C67">
              <w:t>.</w:t>
            </w:r>
          </w:p>
        </w:tc>
      </w:tr>
      <w:tr w:rsidR="00AB57AD" w:rsidRPr="00D42470" w14:paraId="3D091E81" w14:textId="77777777" w:rsidTr="00AB57AD">
        <w:trPr>
          <w:trHeight w:val="273"/>
        </w:trPr>
        <w:tc>
          <w:tcPr>
            <w:tcW w:w="5000" w:type="pct"/>
          </w:tcPr>
          <w:p w14:paraId="4E42EE3D" w14:textId="5C1C1C32" w:rsidR="000D459F" w:rsidRDefault="000D459F" w:rsidP="000D459F">
            <w:pPr>
              <w:rPr>
                <w:b/>
              </w:rPr>
            </w:pPr>
            <w:r w:rsidRPr="00D42470">
              <w:rPr>
                <w:b/>
              </w:rPr>
              <w:t xml:space="preserve">Exigencia (s): </w:t>
            </w:r>
          </w:p>
          <w:p w14:paraId="78BA85C1" w14:textId="77777777" w:rsidR="000D459F" w:rsidRDefault="000D459F" w:rsidP="000D459F">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26AA3706" w14:textId="77777777" w:rsidR="000D459F" w:rsidRPr="00C9062B" w:rsidRDefault="000D459F" w:rsidP="000D459F">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6B0DA909" w14:textId="77777777" w:rsidR="000D459F" w:rsidRDefault="000D459F" w:rsidP="000D459F">
            <w:pPr>
              <w:spacing w:before="20"/>
              <w:jc w:val="both"/>
              <w:rPr>
                <w:color w:val="000000" w:themeColor="text1"/>
              </w:rPr>
            </w:pPr>
            <w:r>
              <w:rPr>
                <w:color w:val="000000" w:themeColor="text1"/>
              </w:rPr>
              <w:t>(...)</w:t>
            </w:r>
          </w:p>
          <w:p w14:paraId="061A9F88" w14:textId="77777777" w:rsidR="000D459F" w:rsidRDefault="000D459F" w:rsidP="000D459F">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666CF31" w14:textId="77777777" w:rsidR="000D459F" w:rsidRDefault="000D459F" w:rsidP="000D459F">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712759C6" w14:textId="77777777" w:rsidR="000D459F" w:rsidRDefault="000D459F" w:rsidP="000D459F">
            <w:pPr>
              <w:spacing w:before="60"/>
              <w:jc w:val="both"/>
              <w:rPr>
                <w:rFonts w:cs="Calibri"/>
              </w:rPr>
            </w:pPr>
            <w:r>
              <w:rPr>
                <w:rFonts w:cs="Calibri"/>
              </w:rPr>
              <w:t>(…)</w:t>
            </w:r>
          </w:p>
          <w:p w14:paraId="0DABEC01" w14:textId="77777777" w:rsidR="000D459F" w:rsidRPr="00B7267A" w:rsidRDefault="000D459F" w:rsidP="000D459F">
            <w:pPr>
              <w:spacing w:before="120"/>
              <w:jc w:val="both"/>
              <w:rPr>
                <w:rFonts w:cs="Calibri"/>
                <w:i/>
              </w:rPr>
            </w:pPr>
            <w:r w:rsidRPr="00B7267A">
              <w:rPr>
                <w:rFonts w:cs="Calibri"/>
                <w:i/>
              </w:rPr>
              <w:t>(...) La SEREMI del Medio Ambiente aprobará los planes operacionales propuestos mediante resolución fundada (...).</w:t>
            </w:r>
          </w:p>
          <w:p w14:paraId="1789AB92" w14:textId="77777777" w:rsidR="000D459F" w:rsidRPr="00B7267A" w:rsidRDefault="000D459F" w:rsidP="000D459F">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787C547" w14:textId="77777777" w:rsidR="000D459F" w:rsidRDefault="000D459F" w:rsidP="000D459F">
            <w:pPr>
              <w:spacing w:before="240"/>
              <w:jc w:val="both"/>
              <w:rPr>
                <w:rFonts w:eastAsia="Times New Roman" w:cs="Calibri"/>
                <w:color w:val="000000"/>
                <w:lang w:eastAsia="es-CL"/>
              </w:rPr>
            </w:pPr>
            <w:r w:rsidRPr="00760249">
              <w:rPr>
                <w:rFonts w:cs="Calibri"/>
                <w:b/>
              </w:rPr>
              <w:t>Res. Ex. N°</w:t>
            </w:r>
            <w:r>
              <w:rPr>
                <w:rFonts w:cs="Calibri"/>
                <w:b/>
              </w:rPr>
              <w:t>553</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17.10.2018</w:t>
            </w:r>
            <w:r>
              <w:rPr>
                <w:rFonts w:eastAsia="Times New Roman" w:cs="Calibri"/>
                <w:color w:val="000000"/>
                <w:lang w:eastAsia="es-CL"/>
              </w:rPr>
              <w:t>.</w:t>
            </w:r>
          </w:p>
          <w:p w14:paraId="4EA7E1F9" w14:textId="77777777" w:rsidR="000D459F" w:rsidRPr="00217A0F" w:rsidRDefault="000D459F" w:rsidP="000D459F">
            <w:pPr>
              <w:spacing w:before="120"/>
              <w:jc w:val="both"/>
              <w:rPr>
                <w:bCs/>
              </w:rPr>
            </w:pPr>
            <w:r w:rsidRPr="00217A0F">
              <w:rPr>
                <w:bCs/>
              </w:rPr>
              <w:t>3° “</w:t>
            </w:r>
            <w:r w:rsidRPr="00217A0F">
              <w:rPr>
                <w:bCs/>
                <w:i/>
                <w:iCs/>
              </w:rPr>
              <w:t>DÉJESE EXPRESAMENTE ESTABLECIDAS las siguientes condiciones a cumplir:</w:t>
            </w:r>
          </w:p>
          <w:p w14:paraId="24BF5BEB" w14:textId="77777777" w:rsidR="000D459F" w:rsidRDefault="000D459F" w:rsidP="000D459F">
            <w:pPr>
              <w:jc w:val="both"/>
              <w:rPr>
                <w:i/>
                <w:iCs/>
              </w:rPr>
            </w:pPr>
            <w:r w:rsidRPr="005735FC">
              <w:rPr>
                <w:i/>
                <w:iCs/>
              </w:rPr>
              <w:t>“la empresa deberá adoptar las medidas en forma inmediata</w:t>
            </w:r>
            <w:r>
              <w:rPr>
                <w:i/>
                <w:iCs/>
              </w:rPr>
              <w:t xml:space="preserve"> propuestas en el plan operacional, aprobado por esta SEREMI de Salud, cada vez que exista una condición desfavorable de dispersión atmosférica</w:t>
            </w:r>
          </w:p>
          <w:p w14:paraId="1FB8B4BF" w14:textId="5801BF4E" w:rsidR="000D459F" w:rsidRDefault="000D459F" w:rsidP="000D459F">
            <w:pPr>
              <w:jc w:val="both"/>
              <w:rPr>
                <w:i/>
                <w:iCs/>
                <w:color w:val="000000" w:themeColor="text1"/>
              </w:rPr>
            </w:pPr>
            <w:r>
              <w:rPr>
                <w:i/>
                <w:iCs/>
                <w:color w:val="000000" w:themeColor="text1"/>
              </w:rPr>
              <w:t>(…)</w:t>
            </w:r>
          </w:p>
          <w:p w14:paraId="5614F0EC" w14:textId="4DB74D4E" w:rsidR="000D459F" w:rsidRDefault="000D459F" w:rsidP="000D459F">
            <w:pPr>
              <w:pStyle w:val="Prrafodelista"/>
              <w:numPr>
                <w:ilvl w:val="0"/>
                <w:numId w:val="40"/>
              </w:numPr>
              <w:rPr>
                <w:i/>
                <w:iCs/>
                <w:color w:val="000000" w:themeColor="text1"/>
              </w:rPr>
            </w:pPr>
            <w:r>
              <w:rPr>
                <w:i/>
                <w:iCs/>
                <w:color w:val="000000" w:themeColor="text1"/>
              </w:rPr>
              <w:t>No realizar venteos en las embarcaciones durante la descarga de gas natural licuado</w:t>
            </w:r>
          </w:p>
          <w:p w14:paraId="7C5131B6" w14:textId="77777777" w:rsidR="00AB57AD" w:rsidRDefault="00AB57AD" w:rsidP="00FE6469">
            <w:pPr>
              <w:jc w:val="both"/>
              <w:rPr>
                <w:b/>
              </w:rPr>
            </w:pPr>
          </w:p>
          <w:p w14:paraId="2FE73CB5" w14:textId="77777777" w:rsidR="000D459F" w:rsidRPr="009F4F7F" w:rsidRDefault="000D459F" w:rsidP="000D459F">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5510AFB7" w14:textId="5AA815C3" w:rsidR="000D459F" w:rsidRPr="00951493" w:rsidRDefault="000D459F" w:rsidP="000D459F">
            <w:pPr>
              <w:spacing w:before="60"/>
              <w:jc w:val="both"/>
              <w:rPr>
                <w:i/>
                <w:iCs/>
              </w:rPr>
            </w:pPr>
            <w:r w:rsidRPr="00217A0F">
              <w:rPr>
                <w:bCs/>
                <w:i/>
                <w:iCs/>
              </w:rPr>
              <w:t>2° “DEJESE EXPRESAMENTE ESTA</w:t>
            </w:r>
            <w:r w:rsidR="00217A0F">
              <w:rPr>
                <w:bCs/>
                <w:i/>
                <w:iCs/>
              </w:rPr>
              <w:t>BLECIDAS</w:t>
            </w:r>
            <w:r w:rsidRPr="00217A0F">
              <w:rPr>
                <w:bCs/>
                <w:i/>
                <w:iCs/>
              </w:rPr>
              <w:t xml:space="preserve"> 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0CA99DF5" w14:textId="0E09FBB4" w:rsidR="00AB57AD" w:rsidRDefault="000D459F" w:rsidP="005735FC">
            <w:pPr>
              <w:jc w:val="both"/>
              <w:rPr>
                <w:i/>
                <w:iCs/>
              </w:rPr>
            </w:pPr>
            <w:r>
              <w:rPr>
                <w:i/>
                <w:iCs/>
              </w:rPr>
              <w:t>(…)</w:t>
            </w:r>
          </w:p>
          <w:p w14:paraId="48032E04" w14:textId="7D57B2A0" w:rsidR="000D459F" w:rsidRPr="00D42470" w:rsidRDefault="00AB57AD" w:rsidP="00217A0F">
            <w:pPr>
              <w:spacing w:before="120" w:after="120"/>
              <w:jc w:val="both"/>
              <w:rPr>
                <w:b/>
              </w:rPr>
            </w:pPr>
            <w:r w:rsidRPr="000D459F">
              <w:rPr>
                <w:i/>
                <w:iCs/>
              </w:rPr>
              <w:t xml:space="preserve">e) “Constatar que las embarcaciones acaten el Manual de Información y Regulaciones del Terminal GNL-MAR-MA-000 o el que lo reemplace, en relación a la prohibición de venteos o desgasificación de cualquier estanque de buque y estanque de combustible hacia la atmósfera mientras la nave o buque esté atracado y dentro de los </w:t>
            </w:r>
            <w:r w:rsidRPr="000D459F">
              <w:rPr>
                <w:i/>
                <w:iCs/>
              </w:rPr>
              <w:lastRenderedPageBreak/>
              <w:t>límites del puerto, bajo cualquier condición de ventilación. Rige esto frente a situaciones normales de operación. En caso de emergencia, se deberá detener la operación de descarga.”</w:t>
            </w:r>
          </w:p>
        </w:tc>
      </w:tr>
      <w:tr w:rsidR="00AB57AD" w:rsidRPr="00D42470" w14:paraId="4779A193" w14:textId="77777777" w:rsidTr="00E34E68">
        <w:trPr>
          <w:trHeight w:val="627"/>
        </w:trPr>
        <w:tc>
          <w:tcPr>
            <w:tcW w:w="5000" w:type="pct"/>
          </w:tcPr>
          <w:p w14:paraId="21E4068B" w14:textId="70248AAB" w:rsidR="00AB57AD" w:rsidRDefault="00AB57AD" w:rsidP="00E34E68">
            <w:pPr>
              <w:rPr>
                <w:b/>
              </w:rPr>
            </w:pPr>
            <w:r w:rsidRPr="00D42470">
              <w:rPr>
                <w:b/>
              </w:rPr>
              <w:lastRenderedPageBreak/>
              <w:t>Hecho (s)</w:t>
            </w:r>
            <w:r w:rsidR="00217A0F">
              <w:rPr>
                <w:b/>
              </w:rPr>
              <w:t xml:space="preserve"> constatado (s)</w:t>
            </w:r>
            <w:r w:rsidRPr="00D42470">
              <w:rPr>
                <w:b/>
              </w:rPr>
              <w:t>:</w:t>
            </w:r>
          </w:p>
          <w:p w14:paraId="1A1479D9" w14:textId="77777777" w:rsidR="000D459F" w:rsidRDefault="000D459F" w:rsidP="00E34E68">
            <w:pPr>
              <w:rPr>
                <w:b/>
              </w:rPr>
            </w:pPr>
          </w:p>
          <w:p w14:paraId="43DBC781" w14:textId="30F7FBD1" w:rsidR="00AB57AD" w:rsidRDefault="000D459F" w:rsidP="000D459F">
            <w:pPr>
              <w:pStyle w:val="Prrafodelista"/>
              <w:numPr>
                <w:ilvl w:val="0"/>
                <w:numId w:val="33"/>
              </w:numPr>
              <w:ind w:left="457" w:hanging="457"/>
              <w:rPr>
                <w:rFonts w:cs="Calibri"/>
                <w:color w:val="222222"/>
                <w:shd w:val="clear" w:color="auto" w:fill="FFFFFF"/>
              </w:rPr>
            </w:pPr>
            <w:r w:rsidRPr="00FF4C4D">
              <w:rPr>
                <w:rFonts w:cs="Calibri"/>
                <w:color w:val="222222"/>
                <w:shd w:val="clear" w:color="auto" w:fill="FFFFFF"/>
              </w:rPr>
              <w:t>Se realizaron las actividades de fiscalización los días en que la Intendencia de la Región de Valparaíso decretó episodios críticos de contaminación (Anexo</w:t>
            </w:r>
            <w:r w:rsidR="00137DD1">
              <w:rPr>
                <w:rFonts w:cs="Calibri"/>
                <w:color w:val="222222"/>
                <w:shd w:val="clear" w:color="auto" w:fill="FFFFFF"/>
              </w:rPr>
              <w:t xml:space="preserve"> N°</w:t>
            </w:r>
            <w:r w:rsidRPr="00FF4C4D">
              <w:rPr>
                <w:rFonts w:cs="Calibri"/>
                <w:color w:val="222222"/>
                <w:shd w:val="clear" w:color="auto" w:fill="FFFFFF"/>
              </w:rPr>
              <w:t xml:space="preserve"> 2)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N° 1/2019 (Anexo </w:t>
            </w:r>
            <w:r w:rsidR="00137DD1">
              <w:rPr>
                <w:rFonts w:cs="Calibri"/>
                <w:color w:val="222222"/>
                <w:shd w:val="clear" w:color="auto" w:fill="FFFFFF"/>
              </w:rPr>
              <w:t xml:space="preserve">N° </w:t>
            </w:r>
            <w:r w:rsidRPr="00FF4C4D">
              <w:rPr>
                <w:rFonts w:cs="Calibri"/>
                <w:color w:val="222222"/>
                <w:shd w:val="clear" w:color="auto" w:fill="FFFFFF"/>
              </w:rPr>
              <w:t>3)</w:t>
            </w:r>
          </w:p>
          <w:p w14:paraId="65139189" w14:textId="77777777" w:rsidR="000D459F" w:rsidRDefault="000D459F" w:rsidP="00E34E68">
            <w:pPr>
              <w:jc w:val="both"/>
            </w:pPr>
          </w:p>
          <w:p w14:paraId="316AA724" w14:textId="7E20C5D4" w:rsidR="002065C3" w:rsidRPr="000D459F" w:rsidRDefault="00AB57AD" w:rsidP="004C33C6">
            <w:pPr>
              <w:pStyle w:val="Prrafodelista"/>
              <w:numPr>
                <w:ilvl w:val="0"/>
                <w:numId w:val="33"/>
              </w:numPr>
              <w:ind w:left="457" w:hanging="457"/>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 xml:space="preserve">el titular en las actas de fiscalización (Anexo N° 1), reportes operacionales (Anexo N° 4) y </w:t>
            </w:r>
            <w:r>
              <w:t>los informes de cambio de turno (Anexo N°</w:t>
            </w:r>
            <w:r w:rsidR="00137DD1">
              <w:t xml:space="preserve"> </w:t>
            </w:r>
            <w:r>
              <w:t>5)</w:t>
            </w:r>
            <w:r>
              <w:rPr>
                <w:rFonts w:eastAsia="Times New Roman"/>
                <w:color w:val="000000"/>
                <w:lang w:eastAsia="es-CL"/>
              </w:rPr>
              <w:t xml:space="preserve">, es posible establecer que el titular </w:t>
            </w:r>
            <w:r>
              <w:rPr>
                <w:rFonts w:eastAsia="Times New Roman" w:cs="Calibri"/>
                <w:color w:val="000000"/>
                <w:lang w:eastAsia="es-CL"/>
              </w:rPr>
              <w:t>se ajustó a las medidas establecidas en el plan operacional, dado que</w:t>
            </w:r>
            <w:r w:rsidR="002065C3">
              <w:rPr>
                <w:rFonts w:eastAsia="Times New Roman" w:cs="Calibri"/>
                <w:color w:val="000000"/>
                <w:lang w:eastAsia="es-CL"/>
              </w:rPr>
              <w:t>:</w:t>
            </w:r>
          </w:p>
          <w:p w14:paraId="479FD2E9" w14:textId="61A19BF5" w:rsidR="002065C3" w:rsidRDefault="002065C3" w:rsidP="000D459F">
            <w:pPr>
              <w:pStyle w:val="Prrafodelista"/>
              <w:numPr>
                <w:ilvl w:val="0"/>
                <w:numId w:val="39"/>
              </w:numPr>
              <w:ind w:left="851"/>
              <w:rPr>
                <w:rFonts w:eastAsia="Times New Roman" w:cs="Calibri"/>
                <w:color w:val="000000"/>
                <w:lang w:eastAsia="es-CL"/>
              </w:rPr>
            </w:pPr>
            <w:r>
              <w:rPr>
                <w:rFonts w:eastAsia="Times New Roman" w:cs="Calibri"/>
                <w:color w:val="000000"/>
                <w:lang w:eastAsia="es-CL"/>
              </w:rPr>
              <w:t xml:space="preserve">El día 02 de mayo de 2019 se encontraba en </w:t>
            </w:r>
            <w:r w:rsidR="00F52EE2">
              <w:rPr>
                <w:rFonts w:eastAsia="Times New Roman" w:cs="Calibri"/>
                <w:color w:val="000000"/>
                <w:lang w:eastAsia="es-CL"/>
              </w:rPr>
              <w:t xml:space="preserve">el </w:t>
            </w:r>
            <w:r>
              <w:rPr>
                <w:rFonts w:eastAsia="Times New Roman" w:cs="Calibri"/>
                <w:color w:val="000000"/>
                <w:lang w:eastAsia="es-CL"/>
              </w:rPr>
              <w:t xml:space="preserve">muelle la nave “Maran Gas Amphipolis”, donde la indicación dada en el reporte operacional dice </w:t>
            </w:r>
            <w:r w:rsidR="00C65936">
              <w:rPr>
                <w:rFonts w:eastAsia="Times New Roman" w:cs="Calibri"/>
                <w:color w:val="000000"/>
                <w:lang w:eastAsia="es-CL"/>
              </w:rPr>
              <w:t>relación</w:t>
            </w:r>
            <w:r>
              <w:rPr>
                <w:rFonts w:eastAsia="Times New Roman" w:cs="Calibri"/>
                <w:color w:val="000000"/>
                <w:lang w:eastAsia="es-CL"/>
              </w:rPr>
              <w:t xml:space="preserve"> con la prohibición de</w:t>
            </w:r>
            <w:r w:rsidR="00C65936">
              <w:rPr>
                <w:rFonts w:eastAsia="Times New Roman" w:cs="Calibri"/>
                <w:color w:val="000000"/>
                <w:lang w:eastAsia="es-CL"/>
              </w:rPr>
              <w:t xml:space="preserve"> realizar v</w:t>
            </w:r>
            <w:r>
              <w:rPr>
                <w:rFonts w:eastAsia="Times New Roman" w:cs="Calibri"/>
                <w:color w:val="000000"/>
                <w:lang w:eastAsia="es-CL"/>
              </w:rPr>
              <w:t xml:space="preserve">enteos a la </w:t>
            </w:r>
            <w:r w:rsidR="00C65936">
              <w:rPr>
                <w:rFonts w:eastAsia="Times New Roman" w:cs="Calibri"/>
                <w:color w:val="000000"/>
                <w:lang w:eastAsia="es-CL"/>
              </w:rPr>
              <w:t>atmósfera</w:t>
            </w:r>
            <w:r>
              <w:rPr>
                <w:rFonts w:eastAsia="Times New Roman" w:cs="Calibri"/>
                <w:color w:val="000000"/>
                <w:lang w:eastAsia="es-CL"/>
              </w:rPr>
              <w:t xml:space="preserve"> mientras se </w:t>
            </w:r>
            <w:r w:rsidR="00C65936">
              <w:rPr>
                <w:rFonts w:eastAsia="Times New Roman" w:cs="Calibri"/>
                <w:color w:val="000000"/>
                <w:lang w:eastAsia="es-CL"/>
              </w:rPr>
              <w:t xml:space="preserve">encuentre </w:t>
            </w:r>
            <w:r>
              <w:rPr>
                <w:rFonts w:eastAsia="Times New Roman" w:cs="Calibri"/>
                <w:color w:val="000000"/>
                <w:lang w:eastAsia="es-CL"/>
              </w:rPr>
              <w:t>realizando la fa</w:t>
            </w:r>
            <w:r w:rsidR="00C65936">
              <w:rPr>
                <w:rFonts w:eastAsia="Times New Roman" w:cs="Calibri"/>
                <w:color w:val="000000"/>
                <w:lang w:eastAsia="es-CL"/>
              </w:rPr>
              <w:t>e</w:t>
            </w:r>
            <w:r>
              <w:rPr>
                <w:rFonts w:eastAsia="Times New Roman" w:cs="Calibri"/>
                <w:color w:val="000000"/>
                <w:lang w:eastAsia="es-CL"/>
              </w:rPr>
              <w:t>n</w:t>
            </w:r>
            <w:r w:rsidR="00C65936">
              <w:rPr>
                <w:rFonts w:eastAsia="Times New Roman" w:cs="Calibri"/>
                <w:color w:val="000000"/>
                <w:lang w:eastAsia="es-CL"/>
              </w:rPr>
              <w:t>a</w:t>
            </w:r>
            <w:r>
              <w:rPr>
                <w:rFonts w:eastAsia="Times New Roman" w:cs="Calibri"/>
                <w:color w:val="000000"/>
                <w:lang w:eastAsia="es-CL"/>
              </w:rPr>
              <w:t xml:space="preserve"> a de descarga.</w:t>
            </w:r>
          </w:p>
          <w:p w14:paraId="5B4C6155" w14:textId="7193FEDE" w:rsidR="002065C3" w:rsidRDefault="00F52EE2" w:rsidP="000D459F">
            <w:pPr>
              <w:pStyle w:val="Prrafodelista"/>
              <w:numPr>
                <w:ilvl w:val="0"/>
                <w:numId w:val="39"/>
              </w:numPr>
              <w:ind w:left="851"/>
              <w:rPr>
                <w:rFonts w:eastAsia="Times New Roman" w:cs="Calibri"/>
                <w:color w:val="000000"/>
                <w:lang w:eastAsia="es-CL"/>
              </w:rPr>
            </w:pPr>
            <w:r>
              <w:rPr>
                <w:rFonts w:eastAsia="Times New Roman" w:cs="Calibri"/>
                <w:color w:val="000000"/>
                <w:lang w:eastAsia="es-CL"/>
              </w:rPr>
              <w:t>En las inspecciones realizadas los días</w:t>
            </w:r>
            <w:r w:rsidR="00222B75">
              <w:rPr>
                <w:rFonts w:eastAsia="Times New Roman" w:cs="Calibri"/>
                <w:color w:val="000000"/>
                <w:lang w:eastAsia="es-CL"/>
              </w:rPr>
              <w:t xml:space="preserve"> </w:t>
            </w:r>
            <w:r>
              <w:rPr>
                <w:rFonts w:eastAsia="Times New Roman" w:cs="Calibri"/>
                <w:color w:val="000000"/>
                <w:lang w:eastAsia="es-CL"/>
              </w:rPr>
              <w:t>08 de abril</w:t>
            </w:r>
            <w:r w:rsidR="00222B75">
              <w:rPr>
                <w:rFonts w:eastAsia="Times New Roman" w:cs="Calibri"/>
                <w:color w:val="000000"/>
                <w:lang w:eastAsia="es-CL"/>
              </w:rPr>
              <w:t>;</w:t>
            </w:r>
            <w:r>
              <w:rPr>
                <w:rFonts w:eastAsia="Times New Roman" w:cs="Calibri"/>
                <w:color w:val="000000"/>
                <w:lang w:eastAsia="es-CL"/>
              </w:rPr>
              <w:t xml:space="preserve"> 01, 02, 06 y 15 de mayo</w:t>
            </w:r>
            <w:r w:rsidR="00222B75">
              <w:rPr>
                <w:rFonts w:eastAsia="Times New Roman" w:cs="Calibri"/>
                <w:color w:val="000000"/>
                <w:lang w:eastAsia="es-CL"/>
              </w:rPr>
              <w:t>;</w:t>
            </w:r>
            <w:r>
              <w:rPr>
                <w:rFonts w:eastAsia="Times New Roman" w:cs="Calibri"/>
                <w:color w:val="000000"/>
                <w:lang w:eastAsia="es-CL"/>
              </w:rPr>
              <w:t xml:space="preserve"> 03, 10 y 26 de junio y 05 de julio de 2019</w:t>
            </w:r>
            <w:r w:rsidR="00C65936">
              <w:rPr>
                <w:rFonts w:eastAsia="Times New Roman" w:cs="Calibri"/>
                <w:color w:val="000000"/>
                <w:lang w:eastAsia="es-CL"/>
              </w:rPr>
              <w:t xml:space="preserve">, </w:t>
            </w:r>
            <w:r w:rsidR="002065C3">
              <w:rPr>
                <w:rFonts w:eastAsia="Times New Roman" w:cs="Calibri"/>
                <w:color w:val="000000"/>
                <w:lang w:eastAsia="es-CL"/>
              </w:rPr>
              <w:t xml:space="preserve">no hubo atraque de barcos en el muelle del terminal, </w:t>
            </w:r>
            <w:r w:rsidR="00C65936">
              <w:rPr>
                <w:rFonts w:eastAsia="Times New Roman" w:cs="Calibri"/>
                <w:color w:val="000000"/>
                <w:lang w:eastAsia="es-CL"/>
              </w:rPr>
              <w:t xml:space="preserve">por lo que </w:t>
            </w:r>
            <w:r w:rsidR="002065C3">
              <w:rPr>
                <w:rFonts w:eastAsia="Times New Roman" w:cs="Calibri"/>
                <w:color w:val="000000"/>
                <w:lang w:eastAsia="es-CL"/>
              </w:rPr>
              <w:t>no se realizaron actividades de carga/descarga desde naves en el terminal marítimo.</w:t>
            </w:r>
          </w:p>
          <w:p w14:paraId="419EE412" w14:textId="77777777" w:rsidR="00AB57AD" w:rsidRPr="004C33C6" w:rsidRDefault="00AB57AD" w:rsidP="004C33C6"/>
          <w:p w14:paraId="4A83A2C9" w14:textId="7F008343" w:rsidR="00F52EE2" w:rsidRDefault="00AB57AD" w:rsidP="000D459F">
            <w:pPr>
              <w:pStyle w:val="Prrafodelista"/>
              <w:numPr>
                <w:ilvl w:val="0"/>
                <w:numId w:val="33"/>
              </w:numPr>
              <w:ind w:left="457" w:hanging="457"/>
            </w:pPr>
            <w:r>
              <w:t xml:space="preserve">De la </w:t>
            </w:r>
            <w:r w:rsidRPr="000D459F">
              <w:rPr>
                <w:rFonts w:eastAsia="Times New Roman"/>
                <w:color w:val="000000"/>
                <w:lang w:eastAsia="es-CL"/>
              </w:rPr>
              <w:t>revisión</w:t>
            </w:r>
            <w:r>
              <w:t xml:space="preserve"> de los registros “Unloading Agreement” (Anexo</w:t>
            </w:r>
            <w:r w:rsidR="00137DD1">
              <w:t xml:space="preserve"> N°</w:t>
            </w:r>
            <w:r>
              <w:t xml:space="preserve"> 6), de fechas </w:t>
            </w:r>
            <w:r w:rsidR="002065C3" w:rsidRPr="004C33C6">
              <w:t>05</w:t>
            </w:r>
            <w:r w:rsidR="00222B75">
              <w:t xml:space="preserve"> y</w:t>
            </w:r>
            <w:r w:rsidR="002065C3">
              <w:t xml:space="preserve"> </w:t>
            </w:r>
            <w:r w:rsidR="002065C3" w:rsidRPr="004C33C6">
              <w:t>30 de abril y 13 de mayo de 2019</w:t>
            </w:r>
            <w:r w:rsidR="002065C3">
              <w:t>,</w:t>
            </w:r>
            <w:r w:rsidR="002065C3" w:rsidRPr="004C33C6">
              <w:t xml:space="preserve"> </w:t>
            </w:r>
            <w:r>
              <w:t xml:space="preserve">proporcionados por el titular en las </w:t>
            </w:r>
            <w:r w:rsidR="002065C3">
              <w:t>actividades de fiscalizació</w:t>
            </w:r>
            <w:r>
              <w:t>n</w:t>
            </w:r>
            <w:r w:rsidR="002065C3">
              <w:t xml:space="preserve"> </w:t>
            </w:r>
            <w:r w:rsidRPr="004C33C6">
              <w:t xml:space="preserve">realizadas </w:t>
            </w:r>
            <w:r>
              <w:t xml:space="preserve">los días </w:t>
            </w:r>
            <w:r w:rsidRPr="004C33C6">
              <w:t>08 de abril</w:t>
            </w:r>
            <w:r w:rsidR="00222B75">
              <w:t>;</w:t>
            </w:r>
            <w:r>
              <w:t xml:space="preserve"> </w:t>
            </w:r>
            <w:r w:rsidRPr="004C33C6">
              <w:t xml:space="preserve">02 y 15 de mayo, </w:t>
            </w:r>
            <w:r w:rsidR="002065C3">
              <w:t>se constató que</w:t>
            </w:r>
            <w:r w:rsidRPr="004C33C6">
              <w:t xml:space="preserve"> en el punto 16 de dichos documentos</w:t>
            </w:r>
            <w:r w:rsidR="00C65936">
              <w:t xml:space="preserve"> se establece que</w:t>
            </w:r>
            <w:r w:rsidR="00222B75">
              <w:t>:</w:t>
            </w:r>
            <w:r w:rsidR="00C65936">
              <w:t xml:space="preserve"> “</w:t>
            </w:r>
            <w:r w:rsidR="00C65936" w:rsidRPr="000D459F">
              <w:rPr>
                <w:i/>
              </w:rPr>
              <w:t>la nave no está autorizada a realizar venteos de gas natural a la atmósfera mientras se encuentre atracado (…)</w:t>
            </w:r>
            <w:r w:rsidR="00C65936">
              <w:t>”</w:t>
            </w:r>
          </w:p>
          <w:p w14:paraId="3F16103D" w14:textId="77777777" w:rsidR="00F52EE2" w:rsidRDefault="00F52EE2" w:rsidP="000D459F"/>
          <w:p w14:paraId="4103668E" w14:textId="77777777" w:rsidR="00AB57AD" w:rsidRDefault="00F52EE2" w:rsidP="000D459F">
            <w:pPr>
              <w:jc w:val="both"/>
              <w:rPr>
                <w:rFonts w:eastAsia="Times New Roman" w:cs="Calibri"/>
                <w:color w:val="000000"/>
                <w:lang w:eastAsia="es-CL"/>
              </w:rPr>
            </w:pPr>
            <w:r>
              <w:rPr>
                <w:rFonts w:eastAsia="Times New Roman" w:cs="Calibri"/>
                <w:color w:val="000000"/>
                <w:lang w:eastAsia="es-CL"/>
              </w:rPr>
              <w:t xml:space="preserve">Por lo tanto, de las actividades de fiscalización realizadas y la información analizada, es posible establecer que el titular se ajustó a las medidas establecidas en el plan operacional, </w:t>
            </w:r>
            <w:r w:rsidR="00C32A86">
              <w:rPr>
                <w:rFonts w:eastAsia="Times New Roman" w:cs="Calibri"/>
                <w:color w:val="000000"/>
                <w:lang w:eastAsia="es-CL"/>
              </w:rPr>
              <w:t xml:space="preserve">en relación a </w:t>
            </w:r>
            <w:r w:rsidR="004727F5" w:rsidRPr="00B3087D">
              <w:rPr>
                <w:b/>
                <w:bCs/>
                <w:i/>
                <w:iCs/>
              </w:rPr>
              <w:t>la prohibición de venteos o</w:t>
            </w:r>
            <w:r w:rsidR="004727F5">
              <w:rPr>
                <w:b/>
                <w:bCs/>
                <w:i/>
                <w:iCs/>
              </w:rPr>
              <w:t xml:space="preserve"> </w:t>
            </w:r>
            <w:r w:rsidR="004727F5" w:rsidRPr="00B3087D">
              <w:rPr>
                <w:b/>
                <w:bCs/>
                <w:i/>
                <w:iCs/>
              </w:rPr>
              <w:t>desgasificación de cualquier estanque de buque y estanque de combustible hacia la atmósfera</w:t>
            </w:r>
            <w:r w:rsidR="004727F5">
              <w:rPr>
                <w:b/>
                <w:bCs/>
                <w:i/>
                <w:iCs/>
              </w:rPr>
              <w:t xml:space="preserve"> </w:t>
            </w:r>
            <w:r w:rsidR="004727F5" w:rsidRPr="00B3087D">
              <w:rPr>
                <w:b/>
                <w:bCs/>
                <w:i/>
                <w:iCs/>
              </w:rPr>
              <w:t>mientras la nave o buque esté atracado y dentro de los límites del puerto, bajo cualquier</w:t>
            </w:r>
            <w:r w:rsidR="004727F5">
              <w:rPr>
                <w:b/>
                <w:bCs/>
                <w:i/>
                <w:iCs/>
              </w:rPr>
              <w:t xml:space="preserve"> </w:t>
            </w:r>
            <w:r w:rsidR="004727F5" w:rsidRPr="00B3087D">
              <w:rPr>
                <w:b/>
                <w:bCs/>
                <w:i/>
                <w:iCs/>
              </w:rPr>
              <w:t>condición de ventilación</w:t>
            </w:r>
            <w:r>
              <w:rPr>
                <w:rFonts w:eastAsia="Times New Roman" w:cs="Calibri"/>
                <w:color w:val="000000"/>
                <w:lang w:eastAsia="es-CL"/>
              </w:rPr>
              <w:t xml:space="preserve"> </w:t>
            </w:r>
            <w:r>
              <w:rPr>
                <w:b/>
                <w:bCs/>
                <w:i/>
                <w:iCs/>
              </w:rPr>
              <w:t>las</w:t>
            </w:r>
            <w:r w:rsidRPr="005735FC">
              <w:rPr>
                <w:b/>
                <w:bCs/>
                <w:i/>
                <w:iCs/>
              </w:rPr>
              <w:t xml:space="preserve"> cargas</w:t>
            </w:r>
            <w:r>
              <w:rPr>
                <w:b/>
                <w:bCs/>
                <w:i/>
                <w:iCs/>
              </w:rPr>
              <w:t xml:space="preserve"> </w:t>
            </w:r>
            <w:r w:rsidRPr="005735FC">
              <w:rPr>
                <w:b/>
                <w:bCs/>
                <w:i/>
                <w:iCs/>
              </w:rPr>
              <w:t>de petróleo diésel en los estanques</w:t>
            </w:r>
            <w:r>
              <w:rPr>
                <w:b/>
                <w:bCs/>
                <w:i/>
                <w:iCs/>
              </w:rPr>
              <w:t xml:space="preserve"> de techo fijo, </w:t>
            </w:r>
            <w:r>
              <w:rPr>
                <w:rFonts w:eastAsia="Times New Roman" w:cs="Calibri"/>
                <w:color w:val="000000"/>
                <w:lang w:eastAsia="es-CL"/>
              </w:rPr>
              <w:t xml:space="preserve"> mientras se presentaron malas condiciones de ventilación.</w:t>
            </w:r>
          </w:p>
          <w:p w14:paraId="1F1D70B5" w14:textId="5DFFFFC1" w:rsidR="000D459F" w:rsidRPr="000D459F" w:rsidRDefault="000D459F" w:rsidP="000D459F">
            <w:pPr>
              <w:jc w:val="both"/>
              <w:rPr>
                <w:rFonts w:eastAsia="Times New Roman" w:cs="Calibri"/>
                <w:color w:val="000000"/>
                <w:lang w:eastAsia="es-CL"/>
              </w:rPr>
            </w:pPr>
          </w:p>
        </w:tc>
      </w:tr>
    </w:tbl>
    <w:p w14:paraId="7C2FE4D0" w14:textId="77777777" w:rsidR="00D63F8D" w:rsidRDefault="00D63F8D" w:rsidP="00FA3D44"/>
    <w:p w14:paraId="2980F4A9" w14:textId="77777777" w:rsidR="00C65936" w:rsidRDefault="00C65936" w:rsidP="008E017F">
      <w:pPr>
        <w:pStyle w:val="Ttulo2"/>
        <w:sectPr w:rsidR="00C65936" w:rsidSect="001E6B3B">
          <w:pgSz w:w="15840" w:h="12240" w:orient="landscape" w:code="1"/>
          <w:pgMar w:top="1134" w:right="1134" w:bottom="1134" w:left="1134" w:header="708" w:footer="708" w:gutter="0"/>
          <w:cols w:space="708"/>
          <w:docGrid w:linePitch="360"/>
        </w:sectPr>
      </w:pPr>
    </w:p>
    <w:p w14:paraId="19E1F3DF" w14:textId="00B48C8F" w:rsidR="008E017F" w:rsidRDefault="00AB7359" w:rsidP="008E017F">
      <w:pPr>
        <w:pStyle w:val="Ttulo2"/>
      </w:pPr>
      <w:bookmarkStart w:id="90" w:name="_Toc37380456"/>
      <w:r>
        <w:lastRenderedPageBreak/>
        <w:t>Uso de Nitrógeno</w:t>
      </w:r>
      <w:bookmarkEnd w:id="90"/>
    </w:p>
    <w:tbl>
      <w:tblPr>
        <w:tblStyle w:val="Tablaconcuadrcula"/>
        <w:tblW w:w="5001" w:type="pct"/>
        <w:tblLook w:val="04A0" w:firstRow="1" w:lastRow="0" w:firstColumn="1" w:lastColumn="0" w:noHBand="0" w:noVBand="1"/>
      </w:tblPr>
      <w:tblGrid>
        <w:gridCol w:w="13565"/>
      </w:tblGrid>
      <w:tr w:rsidR="00C65936" w:rsidRPr="00D42470" w14:paraId="25E3922E" w14:textId="77777777" w:rsidTr="00222B75">
        <w:trPr>
          <w:trHeight w:val="165"/>
        </w:trPr>
        <w:tc>
          <w:tcPr>
            <w:tcW w:w="5000" w:type="pct"/>
          </w:tcPr>
          <w:p w14:paraId="4C279748" w14:textId="5C0EBDC9" w:rsidR="00C65936" w:rsidRPr="00D42470" w:rsidRDefault="00C65936" w:rsidP="00AB7359">
            <w:pPr>
              <w:rPr>
                <w:b/>
              </w:rPr>
            </w:pPr>
            <w:r w:rsidRPr="00566EAE">
              <w:rPr>
                <w:rFonts w:eastAsia="Times New Roman"/>
                <w:b/>
                <w:bCs/>
                <w:lang w:eastAsia="es-CL"/>
              </w:rPr>
              <w:t>Número de Hecho Constatado</w:t>
            </w:r>
            <w:r w:rsidRPr="00566EAE">
              <w:rPr>
                <w:rFonts w:eastAsia="Times New Roman"/>
                <w:lang w:eastAsia="es-CL"/>
              </w:rPr>
              <w:t xml:space="preserve">: </w:t>
            </w:r>
            <w:r>
              <w:t>3</w:t>
            </w:r>
          </w:p>
        </w:tc>
      </w:tr>
      <w:tr w:rsidR="00C65936" w:rsidRPr="00D42470" w14:paraId="276429F5" w14:textId="77777777" w:rsidTr="00222B75">
        <w:trPr>
          <w:trHeight w:val="211"/>
        </w:trPr>
        <w:tc>
          <w:tcPr>
            <w:tcW w:w="5000" w:type="pct"/>
          </w:tcPr>
          <w:p w14:paraId="0133482A" w14:textId="40B76EF8" w:rsidR="00C65936" w:rsidRPr="00D42470" w:rsidRDefault="00C65936" w:rsidP="00AB7359">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243F30">
              <w:t>01,</w:t>
            </w:r>
            <w:r w:rsidR="00472D03">
              <w:t xml:space="preserve"> ID</w:t>
            </w:r>
            <w:r w:rsidR="00243F30">
              <w:t xml:space="preserve"> 04</w:t>
            </w:r>
            <w:r w:rsidR="00472D03">
              <w:t>, ID 5</w:t>
            </w:r>
            <w:r w:rsidR="00173C67">
              <w:t>.</w:t>
            </w:r>
          </w:p>
        </w:tc>
      </w:tr>
      <w:tr w:rsidR="00C65936" w:rsidRPr="00D42470" w14:paraId="4C0D3D25" w14:textId="77777777" w:rsidTr="00E34E68">
        <w:trPr>
          <w:trHeight w:val="627"/>
        </w:trPr>
        <w:tc>
          <w:tcPr>
            <w:tcW w:w="5000" w:type="pct"/>
          </w:tcPr>
          <w:p w14:paraId="5C4DE65C" w14:textId="77777777" w:rsidR="00C65936" w:rsidRDefault="00C65936" w:rsidP="00AB7359">
            <w:pPr>
              <w:rPr>
                <w:b/>
              </w:rPr>
            </w:pPr>
            <w:r w:rsidRPr="00D42470">
              <w:rPr>
                <w:b/>
              </w:rPr>
              <w:t xml:space="preserve">Exigencia (s): </w:t>
            </w:r>
          </w:p>
          <w:p w14:paraId="41AD9443" w14:textId="77777777" w:rsidR="00222B75" w:rsidRDefault="00222B75" w:rsidP="00222B75">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3B1DA3E9" w14:textId="77777777" w:rsidR="00222B75" w:rsidRPr="00C9062B" w:rsidRDefault="00222B75" w:rsidP="00222B75">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B25E5C0" w14:textId="77777777" w:rsidR="00222B75" w:rsidRDefault="00222B75" w:rsidP="00222B75">
            <w:pPr>
              <w:spacing w:before="20"/>
              <w:jc w:val="both"/>
              <w:rPr>
                <w:color w:val="000000" w:themeColor="text1"/>
              </w:rPr>
            </w:pPr>
            <w:r>
              <w:rPr>
                <w:color w:val="000000" w:themeColor="text1"/>
              </w:rPr>
              <w:t>(...)</w:t>
            </w:r>
          </w:p>
          <w:p w14:paraId="77EBFB38" w14:textId="77777777" w:rsidR="00222B75" w:rsidRDefault="00222B75" w:rsidP="00222B7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31198F1" w14:textId="77777777" w:rsidR="00222B75" w:rsidRDefault="00222B75" w:rsidP="00222B75">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45252A4B" w14:textId="77777777" w:rsidR="00222B75" w:rsidRDefault="00222B75" w:rsidP="00222B75">
            <w:pPr>
              <w:spacing w:before="60"/>
              <w:jc w:val="both"/>
              <w:rPr>
                <w:rFonts w:cs="Calibri"/>
              </w:rPr>
            </w:pPr>
            <w:r>
              <w:rPr>
                <w:rFonts w:cs="Calibri"/>
              </w:rPr>
              <w:t>(…)</w:t>
            </w:r>
          </w:p>
          <w:p w14:paraId="3DD469CB" w14:textId="77777777" w:rsidR="00222B75" w:rsidRPr="00B7267A" w:rsidRDefault="00222B75" w:rsidP="00222B75">
            <w:pPr>
              <w:spacing w:before="120"/>
              <w:jc w:val="both"/>
              <w:rPr>
                <w:rFonts w:cs="Calibri"/>
                <w:i/>
              </w:rPr>
            </w:pPr>
            <w:r w:rsidRPr="00B7267A">
              <w:rPr>
                <w:rFonts w:cs="Calibri"/>
                <w:i/>
              </w:rPr>
              <w:t>(...) La SEREMI del Medio Ambiente aprobará los planes operacionales propuestos mediante resolución fundada (...).</w:t>
            </w:r>
          </w:p>
          <w:p w14:paraId="18EB75D4" w14:textId="77777777" w:rsidR="00222B75" w:rsidRPr="00B7267A" w:rsidRDefault="00222B75" w:rsidP="00222B75">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C13FAC5" w14:textId="77777777" w:rsidR="00222B75" w:rsidRDefault="00222B75" w:rsidP="00222B75">
            <w:pPr>
              <w:spacing w:before="240"/>
              <w:jc w:val="both"/>
              <w:rPr>
                <w:rFonts w:eastAsia="Times New Roman" w:cs="Calibri"/>
                <w:color w:val="000000"/>
                <w:lang w:eastAsia="es-CL"/>
              </w:rPr>
            </w:pPr>
            <w:r w:rsidRPr="00760249">
              <w:rPr>
                <w:rFonts w:cs="Calibri"/>
                <w:b/>
              </w:rPr>
              <w:t>Res. Ex. N°</w:t>
            </w:r>
            <w:r>
              <w:rPr>
                <w:rFonts w:cs="Calibri"/>
                <w:b/>
              </w:rPr>
              <w:t>553</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17.10.2018</w:t>
            </w:r>
            <w:r>
              <w:rPr>
                <w:rFonts w:eastAsia="Times New Roman" w:cs="Calibri"/>
                <w:color w:val="000000"/>
                <w:lang w:eastAsia="es-CL"/>
              </w:rPr>
              <w:t>.</w:t>
            </w:r>
          </w:p>
          <w:p w14:paraId="4588063F" w14:textId="77777777" w:rsidR="00222B75" w:rsidRPr="00137DD1" w:rsidRDefault="00222B75" w:rsidP="00222B75">
            <w:pPr>
              <w:spacing w:before="120"/>
              <w:jc w:val="both"/>
              <w:rPr>
                <w:bCs/>
              </w:rPr>
            </w:pPr>
            <w:r w:rsidRPr="00137DD1">
              <w:rPr>
                <w:bCs/>
              </w:rPr>
              <w:t>3° “</w:t>
            </w:r>
            <w:r w:rsidRPr="00137DD1">
              <w:rPr>
                <w:bCs/>
                <w:i/>
                <w:iCs/>
              </w:rPr>
              <w:t>DÉJESE EXPRESAMENTE ESTABLECIDAS las siguientes condiciones a cumplir:</w:t>
            </w:r>
          </w:p>
          <w:p w14:paraId="1449F5E4" w14:textId="25E0229F" w:rsidR="00C65936" w:rsidRDefault="00C65936" w:rsidP="00B3087D">
            <w:pPr>
              <w:jc w:val="both"/>
              <w:rPr>
                <w:i/>
                <w:iCs/>
              </w:rPr>
            </w:pPr>
            <w:r w:rsidRPr="005735FC">
              <w:rPr>
                <w:i/>
                <w:iCs/>
              </w:rPr>
              <w:t>“la empresa deberá adoptar las medidas en forma inmediata</w:t>
            </w:r>
            <w:r>
              <w:rPr>
                <w:i/>
                <w:iCs/>
              </w:rPr>
              <w:t xml:space="preserve"> propuestas en el plan operacional, aprobado por esta SEREMI de Salud, cada vez que exista una condición desfavorable de dispersión atmosférica”</w:t>
            </w:r>
          </w:p>
          <w:p w14:paraId="229D02F5" w14:textId="75FF492C" w:rsidR="00222B75" w:rsidRPr="005735FC" w:rsidRDefault="00222B75" w:rsidP="00B3087D">
            <w:pPr>
              <w:jc w:val="both"/>
              <w:rPr>
                <w:i/>
                <w:iCs/>
              </w:rPr>
            </w:pPr>
            <w:r>
              <w:rPr>
                <w:i/>
                <w:iCs/>
              </w:rPr>
              <w:t>(…)</w:t>
            </w:r>
          </w:p>
          <w:p w14:paraId="240B3EC3" w14:textId="77777777" w:rsidR="00C65936" w:rsidRPr="00222B75" w:rsidRDefault="00C65936" w:rsidP="00222B75">
            <w:pPr>
              <w:pStyle w:val="Prrafodelista"/>
              <w:numPr>
                <w:ilvl w:val="0"/>
                <w:numId w:val="40"/>
              </w:numPr>
              <w:rPr>
                <w:b/>
              </w:rPr>
            </w:pPr>
            <w:r w:rsidRPr="00222B75">
              <w:rPr>
                <w:b/>
                <w:bCs/>
                <w:i/>
                <w:iCs/>
              </w:rPr>
              <w:t>“Aumentar la cantidad de nitrógeno durante el proceso de drenado y energizado de flexible previo a la desconexión a 5 minutos durante el proceso de carga de camiones en sector isla destinada a estos propósitos”</w:t>
            </w:r>
          </w:p>
          <w:p w14:paraId="70CEE3FC" w14:textId="66855498" w:rsidR="00222B75" w:rsidRPr="00222B75" w:rsidRDefault="00222B75" w:rsidP="00222B75">
            <w:pPr>
              <w:rPr>
                <w:b/>
              </w:rPr>
            </w:pPr>
          </w:p>
        </w:tc>
      </w:tr>
      <w:tr w:rsidR="00C65936" w:rsidRPr="00D42470" w14:paraId="3EA98D21" w14:textId="77777777" w:rsidTr="00E34E68">
        <w:trPr>
          <w:trHeight w:val="627"/>
        </w:trPr>
        <w:tc>
          <w:tcPr>
            <w:tcW w:w="5000" w:type="pct"/>
          </w:tcPr>
          <w:p w14:paraId="32EFA55C" w14:textId="77777777" w:rsidR="00C65936" w:rsidRPr="00D42470" w:rsidRDefault="00C65936" w:rsidP="00E34E68">
            <w:r w:rsidRPr="00D42470">
              <w:rPr>
                <w:b/>
              </w:rPr>
              <w:t>Hecho (s):</w:t>
            </w:r>
            <w:r w:rsidRPr="00D42470">
              <w:t xml:space="preserve"> </w:t>
            </w:r>
          </w:p>
          <w:p w14:paraId="74B77945" w14:textId="55E1BB92" w:rsidR="00222B75" w:rsidRPr="00FF4C4D" w:rsidRDefault="00222B75" w:rsidP="00222B75">
            <w:pPr>
              <w:pStyle w:val="Prrafodelista"/>
              <w:numPr>
                <w:ilvl w:val="0"/>
                <w:numId w:val="34"/>
              </w:numPr>
              <w:ind w:left="457" w:hanging="457"/>
              <w:rPr>
                <w:rFonts w:cs="Calibri"/>
              </w:rPr>
            </w:pPr>
            <w:r w:rsidRPr="00FF4C4D">
              <w:rPr>
                <w:rFonts w:cs="Calibri"/>
                <w:color w:val="222222"/>
                <w:shd w:val="clear" w:color="auto" w:fill="FFFFFF"/>
              </w:rPr>
              <w:t xml:space="preserve">Se realizaron las actividades de fiscalización los días en que la Intendencia de la Región de Valparaíso decretó episodios críticos de contaminación (Anexo </w:t>
            </w:r>
            <w:r w:rsidR="00137DD1">
              <w:rPr>
                <w:rFonts w:cs="Calibri"/>
                <w:color w:val="222222"/>
                <w:shd w:val="clear" w:color="auto" w:fill="FFFFFF"/>
              </w:rPr>
              <w:t xml:space="preserve">N° </w:t>
            </w:r>
            <w:r w:rsidRPr="00FF4C4D">
              <w:rPr>
                <w:rFonts w:cs="Calibri"/>
                <w:color w:val="222222"/>
                <w:shd w:val="clear" w:color="auto" w:fill="FFFFFF"/>
              </w:rPr>
              <w:t xml:space="preserve">2) y aquellos en que la SEREMI de Medio Ambiente emitió el pronóstico Meteorológico, de acuerdo a Res. Ex N° 1/2019 (Anexo </w:t>
            </w:r>
            <w:r w:rsidR="00137DD1">
              <w:rPr>
                <w:rFonts w:cs="Calibri"/>
                <w:color w:val="222222"/>
                <w:shd w:val="clear" w:color="auto" w:fill="FFFFFF"/>
              </w:rPr>
              <w:t xml:space="preserve">N° </w:t>
            </w:r>
            <w:r w:rsidRPr="00FF4C4D">
              <w:rPr>
                <w:rFonts w:cs="Calibri"/>
                <w:color w:val="222222"/>
                <w:shd w:val="clear" w:color="auto" w:fill="FFFFFF"/>
              </w:rPr>
              <w:t>3)</w:t>
            </w:r>
            <w:r>
              <w:rPr>
                <w:rFonts w:cs="Calibri"/>
                <w:color w:val="222222"/>
                <w:shd w:val="clear" w:color="auto" w:fill="FFFFFF"/>
              </w:rPr>
              <w:t>.</w:t>
            </w:r>
          </w:p>
          <w:p w14:paraId="1DA4A938" w14:textId="5866A43C" w:rsidR="00C65936" w:rsidRPr="00007A1A" w:rsidRDefault="00C65936" w:rsidP="00E34E68">
            <w:pPr>
              <w:contextualSpacing/>
              <w:jc w:val="both"/>
              <w:rPr>
                <w:rFonts w:eastAsia="Times New Roman"/>
                <w:color w:val="000000"/>
                <w:lang w:eastAsia="es-CL"/>
              </w:rPr>
            </w:pPr>
          </w:p>
          <w:p w14:paraId="367ECE84" w14:textId="77777777" w:rsidR="00243F30" w:rsidRPr="000F51F7" w:rsidRDefault="00940BDF" w:rsidP="00222B75">
            <w:pPr>
              <w:pStyle w:val="Prrafodelista"/>
              <w:numPr>
                <w:ilvl w:val="0"/>
                <w:numId w:val="34"/>
              </w:numPr>
              <w:ind w:left="457" w:hanging="457"/>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el titular en las actas de fiscalización (Anexo N° 1) y reportes operacionales (Anexo N° 4)</w:t>
            </w:r>
            <w:r w:rsidR="00243F30">
              <w:rPr>
                <w:rFonts w:eastAsia="Times New Roman"/>
                <w:color w:val="000000"/>
                <w:lang w:eastAsia="es-CL"/>
              </w:rPr>
              <w:t xml:space="preserve">, es posible establecer que el titular </w:t>
            </w:r>
            <w:r w:rsidR="00243F30">
              <w:rPr>
                <w:rFonts w:eastAsia="Times New Roman" w:cs="Calibri"/>
                <w:color w:val="000000"/>
                <w:lang w:eastAsia="es-CL"/>
              </w:rPr>
              <w:t>se ajustó a las medidas establecidas en el plan operacional, dado que:</w:t>
            </w:r>
          </w:p>
          <w:p w14:paraId="48D9DE5D" w14:textId="77777777" w:rsidR="00AA7AF5" w:rsidRDefault="004727F5" w:rsidP="00AA7AF5">
            <w:pPr>
              <w:pStyle w:val="Prrafodelista"/>
              <w:ind w:left="457"/>
              <w:rPr>
                <w:rFonts w:eastAsia="Times New Roman"/>
                <w:color w:val="000000"/>
                <w:lang w:eastAsia="es-CL"/>
              </w:rPr>
            </w:pPr>
            <w:r>
              <w:rPr>
                <w:rFonts w:eastAsia="Times New Roman"/>
                <w:color w:val="000000"/>
                <w:lang w:eastAsia="es-CL"/>
              </w:rPr>
              <w:t>- D</w:t>
            </w:r>
            <w:r w:rsidR="00C65936" w:rsidRPr="003B2EAE">
              <w:rPr>
                <w:rFonts w:eastAsia="Times New Roman"/>
                <w:color w:val="000000"/>
                <w:lang w:eastAsia="es-CL"/>
              </w:rPr>
              <w:t xml:space="preserve">urante los períodos </w:t>
            </w:r>
            <w:r w:rsidR="00C65936" w:rsidRPr="003B2EAE">
              <w:rPr>
                <w:rFonts w:cs="Calibri"/>
                <w:lang w:eastAsia="es-CL"/>
              </w:rPr>
              <w:t>de</w:t>
            </w:r>
            <w:r w:rsidR="00C65936" w:rsidRPr="003B2EAE">
              <w:rPr>
                <w:rFonts w:eastAsia="Times New Roman"/>
                <w:color w:val="000000"/>
                <w:lang w:eastAsia="es-CL"/>
              </w:rPr>
              <w:t xml:space="preserve"> mala ventilación, declarados para los días 08 abri</w:t>
            </w:r>
            <w:r w:rsidR="00AA7AF5">
              <w:rPr>
                <w:rFonts w:eastAsia="Times New Roman"/>
                <w:color w:val="000000"/>
                <w:lang w:eastAsia="es-CL"/>
              </w:rPr>
              <w:t>l y</w:t>
            </w:r>
            <w:r w:rsidR="00C65936" w:rsidRPr="003B2EAE">
              <w:rPr>
                <w:rFonts w:eastAsia="Times New Roman"/>
                <w:color w:val="000000"/>
                <w:lang w:eastAsia="es-CL"/>
              </w:rPr>
              <w:t xml:space="preserve"> 02, 06 y 15 de mayo</w:t>
            </w:r>
            <w:r w:rsidR="00AA7AF5">
              <w:rPr>
                <w:rFonts w:eastAsia="Times New Roman"/>
                <w:color w:val="000000"/>
                <w:lang w:eastAsia="es-CL"/>
              </w:rPr>
              <w:t xml:space="preserve"> </w:t>
            </w:r>
            <w:r w:rsidR="00C65936" w:rsidRPr="003B2EAE">
              <w:rPr>
                <w:rFonts w:eastAsia="Times New Roman"/>
                <w:color w:val="000000"/>
                <w:lang w:eastAsia="es-CL"/>
              </w:rPr>
              <w:t xml:space="preserve">de 2019, </w:t>
            </w:r>
            <w:r w:rsidR="00C65936" w:rsidRPr="00007A1A">
              <w:rPr>
                <w:rFonts w:eastAsia="Times New Roman"/>
                <w:color w:val="000000"/>
                <w:lang w:eastAsia="es-CL"/>
              </w:rPr>
              <w:t>el titular declar</w:t>
            </w:r>
            <w:r w:rsidR="00940BDF">
              <w:rPr>
                <w:rFonts w:eastAsia="Times New Roman"/>
                <w:color w:val="000000"/>
                <w:lang w:eastAsia="es-CL"/>
              </w:rPr>
              <w:t>ó</w:t>
            </w:r>
            <w:r w:rsidR="00C65936" w:rsidRPr="00007A1A">
              <w:rPr>
                <w:rFonts w:eastAsia="Times New Roman"/>
                <w:color w:val="000000"/>
                <w:lang w:eastAsia="es-CL"/>
              </w:rPr>
              <w:t xml:space="preserve"> que: “</w:t>
            </w:r>
            <w:r w:rsidR="00C65936" w:rsidRPr="00AA7AF5">
              <w:rPr>
                <w:rFonts w:eastAsia="Times New Roman"/>
                <w:i/>
                <w:color w:val="000000"/>
                <w:lang w:eastAsia="es-CL"/>
              </w:rPr>
              <w:t>Se realiza drenado y purgado de acuerdo a procedimiento GNLQ-OPS-PR-536</w:t>
            </w:r>
            <w:r w:rsidR="00AA7AF5">
              <w:rPr>
                <w:rFonts w:eastAsia="Times New Roman"/>
                <w:i/>
                <w:color w:val="000000"/>
                <w:lang w:eastAsia="es-CL"/>
              </w:rPr>
              <w:t>.</w:t>
            </w:r>
            <w:r w:rsidR="00243F30" w:rsidRPr="00AA7AF5">
              <w:rPr>
                <w:rFonts w:eastAsia="Times New Roman"/>
                <w:i/>
                <w:color w:val="000000"/>
                <w:lang w:eastAsia="es-CL"/>
              </w:rPr>
              <w:t xml:space="preserve"> </w:t>
            </w:r>
            <w:r w:rsidR="00C65936" w:rsidRPr="00AA7AF5">
              <w:rPr>
                <w:rFonts w:eastAsia="Times New Roman"/>
                <w:i/>
                <w:color w:val="000000"/>
                <w:lang w:eastAsia="es-CL"/>
              </w:rPr>
              <w:t>Conexión y desconexión de mangueras criogénicas</w:t>
            </w:r>
            <w:r w:rsidR="00C65936" w:rsidRPr="00007A1A">
              <w:rPr>
                <w:rFonts w:eastAsia="Times New Roman"/>
                <w:color w:val="000000"/>
                <w:lang w:eastAsia="es-CL"/>
              </w:rPr>
              <w:t>”</w:t>
            </w:r>
            <w:r w:rsidR="00243F30">
              <w:rPr>
                <w:rFonts w:eastAsia="Times New Roman"/>
                <w:color w:val="000000"/>
                <w:lang w:eastAsia="es-CL"/>
              </w:rPr>
              <w:t>.</w:t>
            </w:r>
          </w:p>
          <w:p w14:paraId="3476B855" w14:textId="0B36ACE8" w:rsidR="00C65936" w:rsidRPr="00AA7AF5" w:rsidRDefault="00AA7AF5" w:rsidP="00AA7AF5">
            <w:pPr>
              <w:pStyle w:val="Prrafodelista"/>
              <w:ind w:left="457"/>
              <w:rPr>
                <w:rFonts w:eastAsia="Times New Roman"/>
                <w:color w:val="000000"/>
                <w:lang w:eastAsia="es-CL"/>
              </w:rPr>
            </w:pPr>
            <w:r>
              <w:rPr>
                <w:rFonts w:eastAsia="Times New Roman"/>
                <w:color w:val="000000"/>
                <w:lang w:eastAsia="es-CL"/>
              </w:rPr>
              <w:lastRenderedPageBreak/>
              <w:t xml:space="preserve">- </w:t>
            </w:r>
            <w:r w:rsidR="00243F30" w:rsidRPr="00AA7AF5">
              <w:rPr>
                <w:rFonts w:eastAsia="Times New Roman"/>
                <w:color w:val="000000"/>
                <w:lang w:eastAsia="es-CL"/>
              </w:rPr>
              <w:t xml:space="preserve">De la revisión de las gráficas de consumo de nitrógeno en la planta (Anexo N° </w:t>
            </w:r>
            <w:r w:rsidR="00137DD1">
              <w:rPr>
                <w:rFonts w:eastAsia="Times New Roman"/>
                <w:color w:val="000000"/>
                <w:lang w:eastAsia="es-CL"/>
              </w:rPr>
              <w:t>7</w:t>
            </w:r>
            <w:r w:rsidR="004727F5" w:rsidRPr="00AA7AF5">
              <w:rPr>
                <w:rFonts w:eastAsia="Times New Roman"/>
                <w:color w:val="000000"/>
                <w:lang w:eastAsia="es-CL"/>
              </w:rPr>
              <w:t xml:space="preserve">) correspondientes a los periodos de mala ventilación </w:t>
            </w:r>
            <w:r w:rsidR="00C65936" w:rsidRPr="00AA7AF5">
              <w:rPr>
                <w:rFonts w:eastAsia="Times New Roman"/>
                <w:color w:val="000000"/>
                <w:lang w:eastAsia="es-CL"/>
              </w:rPr>
              <w:t>declarados para los días 08 de abril y 02 y 15 de mayo de 2019, el titular realiz</w:t>
            </w:r>
            <w:r w:rsidR="004727F5" w:rsidRPr="00AA7AF5">
              <w:rPr>
                <w:rFonts w:eastAsia="Times New Roman"/>
                <w:color w:val="000000"/>
                <w:lang w:eastAsia="es-CL"/>
              </w:rPr>
              <w:t>ó</w:t>
            </w:r>
            <w:r w:rsidR="00C65936" w:rsidRPr="00AA7AF5">
              <w:rPr>
                <w:rFonts w:eastAsia="Times New Roman"/>
                <w:color w:val="000000"/>
                <w:lang w:eastAsia="es-CL"/>
              </w:rPr>
              <w:t xml:space="preserve"> inyección de nitrógeno durante el proceso de carga de camiones</w:t>
            </w:r>
            <w:r w:rsidR="00243F30" w:rsidRPr="00AA7AF5">
              <w:rPr>
                <w:rFonts w:eastAsia="Times New Roman"/>
                <w:color w:val="000000"/>
                <w:lang w:eastAsia="es-CL"/>
              </w:rPr>
              <w:t>. Asimismo, l</w:t>
            </w:r>
            <w:r w:rsidR="00C65936" w:rsidRPr="00AA7AF5">
              <w:rPr>
                <w:rFonts w:eastAsia="Times New Roman"/>
                <w:color w:val="000000"/>
                <w:lang w:eastAsia="es-CL"/>
              </w:rPr>
              <w:t xml:space="preserve">o anterior se </w:t>
            </w:r>
            <w:r w:rsidR="00243F30" w:rsidRPr="00AA7AF5">
              <w:rPr>
                <w:rFonts w:eastAsia="Times New Roman"/>
                <w:color w:val="000000"/>
                <w:lang w:eastAsia="es-CL"/>
              </w:rPr>
              <w:t xml:space="preserve">complementa </w:t>
            </w:r>
            <w:r w:rsidR="00C65936" w:rsidRPr="00AA7AF5">
              <w:rPr>
                <w:rFonts w:eastAsia="Times New Roman"/>
                <w:color w:val="000000"/>
                <w:lang w:eastAsia="es-CL"/>
              </w:rPr>
              <w:t xml:space="preserve">con </w:t>
            </w:r>
            <w:r w:rsidR="00243F30" w:rsidRPr="00AA7AF5">
              <w:rPr>
                <w:rFonts w:eastAsia="Times New Roman"/>
                <w:color w:val="000000"/>
                <w:lang w:eastAsia="es-CL"/>
              </w:rPr>
              <w:t xml:space="preserve">el </w:t>
            </w:r>
            <w:r w:rsidR="00C65936" w:rsidRPr="00AA7AF5">
              <w:rPr>
                <w:rFonts w:eastAsia="Times New Roman"/>
                <w:color w:val="000000"/>
                <w:lang w:eastAsia="es-CL"/>
              </w:rPr>
              <w:t>registro de carga de camiones cisternas entregado en inspección realizada el 15 de mayo de 2019</w:t>
            </w:r>
            <w:r w:rsidR="00243F30" w:rsidRPr="00AA7AF5">
              <w:rPr>
                <w:rFonts w:eastAsia="Times New Roman"/>
                <w:color w:val="000000"/>
                <w:lang w:eastAsia="es-CL"/>
              </w:rPr>
              <w:t xml:space="preserve">, </w:t>
            </w:r>
            <w:r w:rsidR="00C65936" w:rsidRPr="00AA7AF5">
              <w:rPr>
                <w:rFonts w:eastAsia="Times New Roman"/>
                <w:color w:val="000000"/>
                <w:lang w:eastAsia="es-CL"/>
              </w:rPr>
              <w:t xml:space="preserve">adjunta en </w:t>
            </w:r>
            <w:r w:rsidR="00243F30" w:rsidRPr="00AA7AF5">
              <w:rPr>
                <w:rFonts w:eastAsia="Times New Roman"/>
                <w:color w:val="000000"/>
                <w:lang w:eastAsia="es-CL"/>
              </w:rPr>
              <w:t>A</w:t>
            </w:r>
            <w:r w:rsidR="00C65936" w:rsidRPr="00AA7AF5">
              <w:rPr>
                <w:rFonts w:eastAsia="Times New Roman"/>
                <w:color w:val="000000"/>
                <w:lang w:eastAsia="es-CL"/>
              </w:rPr>
              <w:t>nexo</w:t>
            </w:r>
            <w:r w:rsidR="00137DD1">
              <w:rPr>
                <w:rFonts w:eastAsia="Times New Roman"/>
                <w:color w:val="000000"/>
                <w:lang w:eastAsia="es-CL"/>
              </w:rPr>
              <w:t xml:space="preserve"> N°</w:t>
            </w:r>
            <w:r w:rsidR="00C65936" w:rsidRPr="00AA7AF5">
              <w:rPr>
                <w:rFonts w:eastAsia="Times New Roman"/>
                <w:color w:val="000000"/>
                <w:lang w:eastAsia="es-CL"/>
              </w:rPr>
              <w:t xml:space="preserve"> </w:t>
            </w:r>
            <w:r w:rsidR="00243F30" w:rsidRPr="00AA7AF5">
              <w:rPr>
                <w:rFonts w:eastAsia="Times New Roman"/>
                <w:color w:val="000000"/>
                <w:lang w:eastAsia="es-CL"/>
              </w:rPr>
              <w:t>8</w:t>
            </w:r>
            <w:r w:rsidR="00137DD1">
              <w:rPr>
                <w:rFonts w:eastAsia="Times New Roman"/>
                <w:color w:val="000000"/>
                <w:lang w:eastAsia="es-CL"/>
              </w:rPr>
              <w:t>,</w:t>
            </w:r>
            <w:r w:rsidR="00C65936" w:rsidRPr="00AA7AF5">
              <w:rPr>
                <w:rFonts w:eastAsia="Times New Roman"/>
                <w:color w:val="000000"/>
                <w:lang w:eastAsia="es-CL"/>
              </w:rPr>
              <w:t xml:space="preserve"> donde se evidencia la relación de los peak de consumo de nitrógeno, expuestos en las gráficas, y los despachos de los camiones cisternas.</w:t>
            </w:r>
          </w:p>
          <w:p w14:paraId="111D7131" w14:textId="77777777" w:rsidR="00C65936" w:rsidRPr="00030334" w:rsidRDefault="00C65936" w:rsidP="00030334">
            <w:pPr>
              <w:rPr>
                <w:b/>
                <w:highlight w:val="yellow"/>
              </w:rPr>
            </w:pPr>
          </w:p>
          <w:p w14:paraId="45D47096" w14:textId="77777777" w:rsidR="00C65936" w:rsidRDefault="00C65936" w:rsidP="00783C48">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w:t>
            </w:r>
            <w:r w:rsidR="004727F5">
              <w:rPr>
                <w:rFonts w:eastAsia="Times New Roman" w:cs="Calibri"/>
                <w:color w:val="000000"/>
                <w:lang w:eastAsia="es-CL"/>
              </w:rPr>
              <w:t xml:space="preserve">en relación a </w:t>
            </w:r>
            <w:r w:rsidR="004727F5" w:rsidRPr="00F346F8">
              <w:rPr>
                <w:b/>
                <w:bCs/>
                <w:i/>
                <w:iCs/>
              </w:rPr>
              <w:t>Aumentar</w:t>
            </w:r>
            <w:r w:rsidR="004727F5" w:rsidRPr="00AB7359">
              <w:rPr>
                <w:b/>
                <w:bCs/>
                <w:i/>
                <w:iCs/>
              </w:rPr>
              <w:t xml:space="preserve"> la cantidad de nitrógeno durante el proceso de drenado y energizado de flexible previo a la desconexión a 5 minutos durante el proceso de carga de camiones en sector isla destinada a estos propósitos</w:t>
            </w:r>
            <w:r w:rsidR="004727F5">
              <w:rPr>
                <w:b/>
                <w:bCs/>
                <w:i/>
                <w:iCs/>
              </w:rPr>
              <w:t xml:space="preserve">, </w:t>
            </w:r>
            <w:r>
              <w:rPr>
                <w:rFonts w:eastAsia="Times New Roman" w:cs="Calibri"/>
                <w:color w:val="000000"/>
                <w:lang w:eastAsia="es-CL"/>
              </w:rPr>
              <w:t xml:space="preserve">dado que </w:t>
            </w:r>
            <w:r w:rsidR="00C32A86">
              <w:rPr>
                <w:rFonts w:eastAsia="Times New Roman" w:cs="Calibri"/>
                <w:color w:val="000000"/>
                <w:lang w:eastAsia="es-CL"/>
              </w:rPr>
              <w:t xml:space="preserve">hubo </w:t>
            </w:r>
            <w:r>
              <w:rPr>
                <w:rFonts w:eastAsia="Times New Roman" w:cs="Calibri"/>
                <w:color w:val="000000"/>
                <w:lang w:eastAsia="es-CL"/>
              </w:rPr>
              <w:t>aument</w:t>
            </w:r>
            <w:r w:rsidR="00C32A86">
              <w:rPr>
                <w:rFonts w:eastAsia="Times New Roman" w:cs="Calibri"/>
                <w:color w:val="000000"/>
                <w:lang w:eastAsia="es-CL"/>
              </w:rPr>
              <w:t>o en</w:t>
            </w:r>
            <w:r>
              <w:rPr>
                <w:rFonts w:eastAsia="Times New Roman" w:cs="Calibri"/>
                <w:color w:val="000000"/>
                <w:lang w:eastAsia="es-CL"/>
              </w:rPr>
              <w:t xml:space="preserve"> la cantidad de nitrógeno durante los procesos de carga de camiones, </w:t>
            </w:r>
            <w:r w:rsidR="00C32A86">
              <w:rPr>
                <w:rFonts w:eastAsia="Times New Roman" w:cs="Calibri"/>
                <w:color w:val="000000"/>
                <w:lang w:eastAsia="es-CL"/>
              </w:rPr>
              <w:t>mientras se presentaron malas condiciones de ventilación.</w:t>
            </w:r>
          </w:p>
          <w:p w14:paraId="192BC176" w14:textId="36C1D9FC" w:rsidR="00AA7AF5" w:rsidRPr="00783C48" w:rsidRDefault="00AA7AF5" w:rsidP="00783C48">
            <w:pPr>
              <w:jc w:val="both"/>
              <w:rPr>
                <w:rFonts w:eastAsia="Times New Roman" w:cs="Calibri"/>
                <w:color w:val="000000"/>
                <w:lang w:eastAsia="es-CL"/>
              </w:rPr>
            </w:pPr>
          </w:p>
        </w:tc>
      </w:tr>
    </w:tbl>
    <w:p w14:paraId="07D8328E" w14:textId="0C183267" w:rsidR="008E017F" w:rsidRDefault="008E017F" w:rsidP="008E017F"/>
    <w:p w14:paraId="2D3647D0" w14:textId="77777777" w:rsidR="0093139E" w:rsidRDefault="0093139E" w:rsidP="00112B35">
      <w:pPr>
        <w:pStyle w:val="Ttulo2"/>
        <w:sectPr w:rsidR="0093139E" w:rsidSect="001E6B3B">
          <w:pgSz w:w="15840" w:h="12240" w:orient="landscape" w:code="1"/>
          <w:pgMar w:top="1134" w:right="1134" w:bottom="1134" w:left="1134" w:header="708" w:footer="708" w:gutter="0"/>
          <w:cols w:space="708"/>
          <w:docGrid w:linePitch="360"/>
        </w:sectPr>
      </w:pPr>
    </w:p>
    <w:p w14:paraId="14A5D05D" w14:textId="3C760976" w:rsidR="00112B35" w:rsidRPr="0031512B" w:rsidRDefault="00A204F4" w:rsidP="00112B35">
      <w:pPr>
        <w:pStyle w:val="Ttulo2"/>
      </w:pPr>
      <w:bookmarkStart w:id="91" w:name="_Toc37380457"/>
      <w:r>
        <w:lastRenderedPageBreak/>
        <w:t xml:space="preserve">Condiciones Operacionales de la </w:t>
      </w:r>
      <w:r w:rsidR="00DE554B">
        <w:t>Antorcha</w:t>
      </w:r>
      <w:bookmarkEnd w:id="91"/>
    </w:p>
    <w:tbl>
      <w:tblPr>
        <w:tblStyle w:val="Tablaconcuadrcula"/>
        <w:tblW w:w="5001" w:type="pct"/>
        <w:tblLook w:val="04A0" w:firstRow="1" w:lastRow="0" w:firstColumn="1" w:lastColumn="0" w:noHBand="0" w:noVBand="1"/>
      </w:tblPr>
      <w:tblGrid>
        <w:gridCol w:w="13565"/>
      </w:tblGrid>
      <w:tr w:rsidR="0093139E" w:rsidRPr="00D42470" w14:paraId="2AB85CF1" w14:textId="77777777" w:rsidTr="00A204F4">
        <w:trPr>
          <w:trHeight w:val="165"/>
        </w:trPr>
        <w:tc>
          <w:tcPr>
            <w:tcW w:w="5000" w:type="pct"/>
          </w:tcPr>
          <w:p w14:paraId="6E50BEE6" w14:textId="280F25F1" w:rsidR="0093139E" w:rsidRPr="00D42470" w:rsidRDefault="0093139E" w:rsidP="00DE554B">
            <w:pPr>
              <w:rPr>
                <w:b/>
              </w:rPr>
            </w:pPr>
            <w:r w:rsidRPr="00566EAE">
              <w:rPr>
                <w:rFonts w:eastAsia="Times New Roman"/>
                <w:b/>
                <w:bCs/>
                <w:lang w:eastAsia="es-CL"/>
              </w:rPr>
              <w:t>Número de Hecho Constatado</w:t>
            </w:r>
            <w:r w:rsidRPr="00566EAE">
              <w:rPr>
                <w:rFonts w:eastAsia="Times New Roman"/>
                <w:lang w:eastAsia="es-CL"/>
              </w:rPr>
              <w:t xml:space="preserve">: </w:t>
            </w:r>
            <w:r w:rsidR="00BF3D41">
              <w:t>4</w:t>
            </w:r>
          </w:p>
        </w:tc>
      </w:tr>
      <w:tr w:rsidR="0093139E" w:rsidRPr="00D42470" w14:paraId="207AB79A" w14:textId="77777777" w:rsidTr="00A204F4">
        <w:trPr>
          <w:trHeight w:val="70"/>
        </w:trPr>
        <w:tc>
          <w:tcPr>
            <w:tcW w:w="5000" w:type="pct"/>
          </w:tcPr>
          <w:p w14:paraId="0CF7FB92" w14:textId="5828E601" w:rsidR="0093139E" w:rsidRPr="00D42470" w:rsidRDefault="0093139E" w:rsidP="00DE554B">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w:t>
            </w:r>
            <w:r w:rsidR="00A735CD">
              <w:t xml:space="preserve">, </w:t>
            </w:r>
            <w:r w:rsidR="00472D03">
              <w:t>ID 06</w:t>
            </w:r>
            <w:r w:rsidR="00173C67">
              <w:t>.</w:t>
            </w:r>
          </w:p>
        </w:tc>
      </w:tr>
      <w:tr w:rsidR="00112B35" w:rsidRPr="00D42470" w14:paraId="47992034" w14:textId="77777777" w:rsidTr="00137DD1">
        <w:trPr>
          <w:trHeight w:val="273"/>
        </w:trPr>
        <w:tc>
          <w:tcPr>
            <w:tcW w:w="5000" w:type="pct"/>
          </w:tcPr>
          <w:p w14:paraId="67563FBE" w14:textId="77777777" w:rsidR="00DE554B" w:rsidRDefault="00DE554B" w:rsidP="00DE554B">
            <w:pPr>
              <w:rPr>
                <w:b/>
              </w:rPr>
            </w:pPr>
            <w:r w:rsidRPr="00D42470">
              <w:rPr>
                <w:b/>
              </w:rPr>
              <w:t xml:space="preserve">Exigencia (s): </w:t>
            </w:r>
          </w:p>
          <w:p w14:paraId="38998521" w14:textId="77777777" w:rsidR="00A204F4" w:rsidRDefault="00A204F4" w:rsidP="00A204F4">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74951ABA" w14:textId="77777777" w:rsidR="00A204F4" w:rsidRPr="00C9062B" w:rsidRDefault="00A204F4" w:rsidP="00A204F4">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172F4650" w14:textId="77777777" w:rsidR="00A204F4" w:rsidRDefault="00A204F4" w:rsidP="00A204F4">
            <w:pPr>
              <w:spacing w:before="20"/>
              <w:jc w:val="both"/>
              <w:rPr>
                <w:color w:val="000000" w:themeColor="text1"/>
              </w:rPr>
            </w:pPr>
            <w:r>
              <w:rPr>
                <w:color w:val="000000" w:themeColor="text1"/>
              </w:rPr>
              <w:t>(...)</w:t>
            </w:r>
          </w:p>
          <w:p w14:paraId="0BA91E8B" w14:textId="77777777" w:rsidR="00A204F4" w:rsidRDefault="00A204F4" w:rsidP="00A204F4">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720565CD" w14:textId="77777777" w:rsidR="00A204F4" w:rsidRDefault="00A204F4" w:rsidP="00A204F4">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41F6939" w14:textId="77777777" w:rsidR="00A204F4" w:rsidRDefault="00A204F4" w:rsidP="00A204F4">
            <w:pPr>
              <w:spacing w:before="60"/>
              <w:jc w:val="both"/>
              <w:rPr>
                <w:rFonts w:cs="Calibri"/>
              </w:rPr>
            </w:pPr>
            <w:r>
              <w:rPr>
                <w:rFonts w:cs="Calibri"/>
              </w:rPr>
              <w:t>(…)</w:t>
            </w:r>
          </w:p>
          <w:p w14:paraId="5414A45F" w14:textId="77777777" w:rsidR="00A204F4" w:rsidRPr="00B7267A" w:rsidRDefault="00A204F4" w:rsidP="00A204F4">
            <w:pPr>
              <w:spacing w:before="120"/>
              <w:jc w:val="both"/>
              <w:rPr>
                <w:rFonts w:cs="Calibri"/>
                <w:i/>
              </w:rPr>
            </w:pPr>
            <w:r w:rsidRPr="00B7267A">
              <w:rPr>
                <w:rFonts w:cs="Calibri"/>
                <w:i/>
              </w:rPr>
              <w:t>(...) La SEREMI del Medio Ambiente aprobará los planes operacionales propuestos mediante resolución fundada (...).</w:t>
            </w:r>
          </w:p>
          <w:p w14:paraId="36F2A33C" w14:textId="77777777" w:rsidR="00A204F4" w:rsidRPr="00B7267A" w:rsidRDefault="00A204F4" w:rsidP="00A204F4">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56CFCA8" w14:textId="77777777" w:rsidR="00A204F4" w:rsidRDefault="00A204F4" w:rsidP="00A204F4">
            <w:pPr>
              <w:spacing w:before="240"/>
              <w:jc w:val="both"/>
              <w:rPr>
                <w:rFonts w:eastAsia="Times New Roman" w:cs="Calibri"/>
                <w:color w:val="000000"/>
                <w:lang w:eastAsia="es-CL"/>
              </w:rPr>
            </w:pPr>
            <w:r w:rsidRPr="00760249">
              <w:rPr>
                <w:rFonts w:cs="Calibri"/>
                <w:b/>
              </w:rPr>
              <w:t>Res. Ex. N°</w:t>
            </w:r>
            <w:r>
              <w:rPr>
                <w:rFonts w:cs="Calibri"/>
                <w:b/>
              </w:rPr>
              <w:t>553</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17.10.2018</w:t>
            </w:r>
            <w:r>
              <w:rPr>
                <w:rFonts w:eastAsia="Times New Roman" w:cs="Calibri"/>
                <w:color w:val="000000"/>
                <w:lang w:eastAsia="es-CL"/>
              </w:rPr>
              <w:t>.</w:t>
            </w:r>
          </w:p>
          <w:p w14:paraId="112573EE" w14:textId="77777777" w:rsidR="00A204F4" w:rsidRPr="00137DD1" w:rsidRDefault="00A204F4" w:rsidP="00A204F4">
            <w:pPr>
              <w:spacing w:before="120"/>
              <w:jc w:val="both"/>
              <w:rPr>
                <w:bCs/>
              </w:rPr>
            </w:pPr>
            <w:r w:rsidRPr="00137DD1">
              <w:rPr>
                <w:bCs/>
              </w:rPr>
              <w:t>3° “</w:t>
            </w:r>
            <w:r w:rsidRPr="00137DD1">
              <w:rPr>
                <w:bCs/>
                <w:i/>
                <w:iCs/>
              </w:rPr>
              <w:t>DÉJESE EXPRESAMENTE ESTABLECIDAS las siguientes condiciones a cumplir:</w:t>
            </w:r>
          </w:p>
          <w:p w14:paraId="64DD1C18" w14:textId="118BAC1F" w:rsidR="00A204F4" w:rsidRDefault="00A204F4" w:rsidP="00A204F4">
            <w:pPr>
              <w:spacing w:before="120"/>
              <w:jc w:val="both"/>
              <w:rPr>
                <w:i/>
                <w:iCs/>
              </w:rPr>
            </w:pPr>
            <w:r w:rsidRPr="005735FC">
              <w:rPr>
                <w:i/>
                <w:iCs/>
              </w:rPr>
              <w:t>“la empresa deberá adoptar las medidas en forma inmediata</w:t>
            </w:r>
            <w:r>
              <w:rPr>
                <w:i/>
                <w:iCs/>
              </w:rPr>
              <w:t xml:space="preserve"> propuestas en el plan operacional, aprobado por esta SEREMI de Salud, cada vez que exista una condición desfavorable de dispersión atmosférica”</w:t>
            </w:r>
          </w:p>
          <w:p w14:paraId="3656EE37" w14:textId="123C3A8D" w:rsidR="00A204F4" w:rsidRDefault="00A204F4" w:rsidP="00A204F4">
            <w:pPr>
              <w:spacing w:before="120"/>
              <w:jc w:val="both"/>
              <w:rPr>
                <w:i/>
                <w:iCs/>
              </w:rPr>
            </w:pPr>
            <w:r>
              <w:rPr>
                <w:i/>
                <w:iCs/>
              </w:rPr>
              <w:t>(…)</w:t>
            </w:r>
          </w:p>
          <w:p w14:paraId="6A317138" w14:textId="380237F6" w:rsidR="00DE554B" w:rsidRPr="00A204F4" w:rsidRDefault="00DE554B" w:rsidP="00A204F4">
            <w:pPr>
              <w:pStyle w:val="Prrafodelista"/>
              <w:numPr>
                <w:ilvl w:val="0"/>
                <w:numId w:val="40"/>
              </w:numPr>
              <w:rPr>
                <w:b/>
                <w:bCs/>
                <w:i/>
                <w:iCs/>
              </w:rPr>
            </w:pPr>
            <w:r w:rsidRPr="00A204F4">
              <w:rPr>
                <w:b/>
                <w:bCs/>
                <w:i/>
                <w:iCs/>
              </w:rPr>
              <w:t>No realizar mantenimientos mayores preventivos que requieran encendido de antorcha</w:t>
            </w:r>
          </w:p>
          <w:p w14:paraId="51C6D32C" w14:textId="0102BFD0" w:rsidR="00112B35" w:rsidRDefault="00112B35" w:rsidP="00112B35">
            <w:pPr>
              <w:jc w:val="both"/>
              <w:rPr>
                <w:b/>
              </w:rPr>
            </w:pPr>
          </w:p>
          <w:p w14:paraId="4E606108" w14:textId="77777777" w:rsidR="00A204F4" w:rsidRPr="009F4F7F" w:rsidRDefault="00A204F4" w:rsidP="00A204F4">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20793225" w14:textId="08BD0945" w:rsidR="00A204F4" w:rsidRPr="00951493" w:rsidRDefault="00A204F4" w:rsidP="00A204F4">
            <w:pPr>
              <w:spacing w:before="60"/>
              <w:jc w:val="both"/>
              <w:rPr>
                <w:i/>
                <w:iCs/>
              </w:rPr>
            </w:pPr>
            <w:r w:rsidRPr="00137DD1">
              <w:rPr>
                <w:bCs/>
                <w:i/>
                <w:iCs/>
              </w:rPr>
              <w:t>2° “DEJESE EXPRESAMENTE ESTA</w:t>
            </w:r>
            <w:r w:rsidR="00137DD1">
              <w:rPr>
                <w:bCs/>
                <w:i/>
                <w:iCs/>
              </w:rPr>
              <w:t>BLECIDAS</w:t>
            </w:r>
            <w:r w:rsidRPr="00137DD1">
              <w:rPr>
                <w:bCs/>
                <w:i/>
                <w:iCs/>
              </w:rPr>
              <w:t xml:space="preserve"> 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64857700" w14:textId="77777777" w:rsidR="00A204F4" w:rsidRDefault="00A204F4" w:rsidP="00A204F4">
            <w:pPr>
              <w:spacing w:before="120"/>
              <w:jc w:val="both"/>
              <w:rPr>
                <w:i/>
                <w:iCs/>
              </w:rPr>
            </w:pPr>
            <w:r>
              <w:rPr>
                <w:i/>
                <w:iCs/>
              </w:rPr>
              <w:t>(…)</w:t>
            </w:r>
          </w:p>
          <w:p w14:paraId="7918CDB9" w14:textId="00C57C68" w:rsidR="00A204F4" w:rsidRPr="00F346F8" w:rsidRDefault="00F346F8" w:rsidP="00137DD1">
            <w:pPr>
              <w:spacing w:after="120"/>
              <w:jc w:val="both"/>
              <w:rPr>
                <w:b/>
                <w:i/>
                <w:iCs/>
              </w:rPr>
            </w:pPr>
            <w:r w:rsidRPr="00A204F4">
              <w:rPr>
                <w:i/>
                <w:iCs/>
              </w:rPr>
              <w:lastRenderedPageBreak/>
              <w:t>b) “Mantener la antorcha bajo condiciones normales de operación, es decir solo con pilotos encendidos. El uso de la antorcha deberá quedar restringido a situaciones en que las condiciones operacionales sean críticas y pongan en riesgo la seguridad del Terminal”</w:t>
            </w:r>
            <w:r w:rsidR="00137DD1">
              <w:rPr>
                <w:i/>
                <w:iCs/>
              </w:rPr>
              <w:t>.</w:t>
            </w:r>
          </w:p>
        </w:tc>
      </w:tr>
      <w:tr w:rsidR="00112B35" w:rsidRPr="00D42470" w14:paraId="45AE92B4" w14:textId="77777777" w:rsidTr="00ED6BED">
        <w:trPr>
          <w:trHeight w:val="627"/>
        </w:trPr>
        <w:tc>
          <w:tcPr>
            <w:tcW w:w="5000" w:type="pct"/>
          </w:tcPr>
          <w:p w14:paraId="5875373E" w14:textId="6F55772C" w:rsidR="00112B35" w:rsidRDefault="00112B35" w:rsidP="00ED6BED">
            <w:r w:rsidRPr="00D42470">
              <w:rPr>
                <w:b/>
              </w:rPr>
              <w:lastRenderedPageBreak/>
              <w:t>Hecho (s)</w:t>
            </w:r>
            <w:r w:rsidR="00137DD1">
              <w:rPr>
                <w:b/>
              </w:rPr>
              <w:t xml:space="preserve"> constatado (s)</w:t>
            </w:r>
            <w:r w:rsidRPr="00D42470">
              <w:rPr>
                <w:b/>
              </w:rPr>
              <w:t>:</w:t>
            </w:r>
          </w:p>
          <w:p w14:paraId="23D522E3" w14:textId="51CFCCDB" w:rsidR="00112B35" w:rsidRDefault="00112B35" w:rsidP="00ED6BED">
            <w:pPr>
              <w:jc w:val="both"/>
            </w:pPr>
          </w:p>
          <w:p w14:paraId="0B8A13B7" w14:textId="5CE7F465" w:rsidR="00112B35" w:rsidRPr="00A204F4" w:rsidRDefault="00A204F4" w:rsidP="00A204F4">
            <w:pPr>
              <w:pStyle w:val="Prrafodelista"/>
              <w:numPr>
                <w:ilvl w:val="0"/>
                <w:numId w:val="35"/>
              </w:numPr>
              <w:ind w:left="457" w:hanging="457"/>
            </w:pPr>
            <w:r w:rsidRPr="00A204F4">
              <w:rPr>
                <w:rFonts w:cs="Calibri"/>
                <w:color w:val="222222"/>
                <w:shd w:val="clear" w:color="auto" w:fill="FFFFFF"/>
              </w:rPr>
              <w:t xml:space="preserve">Se </w:t>
            </w:r>
            <w:r w:rsidRPr="00A204F4">
              <w:rPr>
                <w:rFonts w:eastAsia="Times New Roman"/>
                <w:color w:val="000000"/>
                <w:lang w:eastAsia="es-CL"/>
              </w:rPr>
              <w:t>realizaron</w:t>
            </w:r>
            <w:r w:rsidRPr="00A204F4">
              <w:rPr>
                <w:rFonts w:cs="Calibri"/>
                <w:color w:val="222222"/>
                <w:shd w:val="clear" w:color="auto" w:fill="FFFFFF"/>
              </w:rPr>
              <w:t xml:space="preserve"> las actividades de </w:t>
            </w:r>
            <w:r w:rsidRPr="00A204F4">
              <w:t>fiscalización</w:t>
            </w:r>
            <w:r w:rsidRPr="00A204F4">
              <w:rPr>
                <w:rFonts w:cs="Calibri"/>
                <w:color w:val="222222"/>
                <w:shd w:val="clear" w:color="auto" w:fill="FFFFFF"/>
              </w:rPr>
              <w:t xml:space="preserve"> los días en que la Intendencia de la Región de Valparaíso decretó episodios críticos de contaminación (Anexo </w:t>
            </w:r>
            <w:r w:rsidR="00C924C5">
              <w:rPr>
                <w:rFonts w:cs="Calibri"/>
                <w:color w:val="222222"/>
                <w:shd w:val="clear" w:color="auto" w:fill="FFFFFF"/>
              </w:rPr>
              <w:t xml:space="preserve">N° </w:t>
            </w:r>
            <w:r w:rsidRPr="00A204F4">
              <w:rPr>
                <w:rFonts w:cs="Calibri"/>
                <w:color w:val="222222"/>
                <w:shd w:val="clear" w:color="auto" w:fill="FFFFFF"/>
              </w:rPr>
              <w:t xml:space="preserve">2) y aquellos en que la </w:t>
            </w:r>
            <w:r w:rsidRPr="00A204F4">
              <w:rPr>
                <w:rFonts w:eastAsia="Times New Roman"/>
                <w:color w:val="000000"/>
                <w:lang w:eastAsia="es-CL"/>
              </w:rPr>
              <w:t>SEREMI</w:t>
            </w:r>
            <w:r w:rsidRPr="00A204F4">
              <w:rPr>
                <w:rFonts w:cs="Calibri"/>
                <w:color w:val="222222"/>
                <w:shd w:val="clear" w:color="auto" w:fill="FFFFFF"/>
              </w:rPr>
              <w:t xml:space="preserve"> de Medio Ambiente emitió el pronóstico Meteorológico, de acuerdo a Res. Ex N° 1/2019 (Anexo </w:t>
            </w:r>
            <w:r w:rsidR="00C924C5">
              <w:rPr>
                <w:rFonts w:cs="Calibri"/>
                <w:color w:val="222222"/>
                <w:shd w:val="clear" w:color="auto" w:fill="FFFFFF"/>
              </w:rPr>
              <w:t xml:space="preserve">N° </w:t>
            </w:r>
            <w:r w:rsidRPr="00A204F4">
              <w:rPr>
                <w:rFonts w:cs="Calibri"/>
                <w:color w:val="222222"/>
                <w:shd w:val="clear" w:color="auto" w:fill="FFFFFF"/>
              </w:rPr>
              <w:t>3).</w:t>
            </w:r>
          </w:p>
          <w:p w14:paraId="1EC2E50B" w14:textId="77777777" w:rsidR="00A204F4" w:rsidRPr="00A204F4" w:rsidRDefault="00A204F4" w:rsidP="00A204F4"/>
          <w:p w14:paraId="552AB880" w14:textId="77777777" w:rsidR="00A735CD" w:rsidRPr="00A204F4" w:rsidRDefault="00A735CD" w:rsidP="007C24B7">
            <w:pPr>
              <w:pStyle w:val="Prrafodelista"/>
              <w:numPr>
                <w:ilvl w:val="0"/>
                <w:numId w:val="35"/>
              </w:numPr>
              <w:ind w:left="457" w:hanging="457"/>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 xml:space="preserve">el titular en las actas de fiscalización (Anexo N° 1) y reportes operacionales (Anexo N° 4), es posible establecer que el titular </w:t>
            </w:r>
            <w:r>
              <w:rPr>
                <w:rFonts w:eastAsia="Times New Roman" w:cs="Calibri"/>
                <w:color w:val="000000"/>
                <w:lang w:eastAsia="es-CL"/>
              </w:rPr>
              <w:t>se ajustó a las medidas establecidas en el plan operacional, dado que:</w:t>
            </w:r>
          </w:p>
          <w:p w14:paraId="3E00A4FF" w14:textId="77777777" w:rsidR="00C665B6" w:rsidRPr="00C665B6" w:rsidRDefault="00956897" w:rsidP="00A204F4">
            <w:pPr>
              <w:pStyle w:val="Prrafodelista"/>
              <w:numPr>
                <w:ilvl w:val="0"/>
                <w:numId w:val="41"/>
              </w:numPr>
            </w:pPr>
            <w:r w:rsidRPr="00A204F4">
              <w:rPr>
                <w:rFonts w:eastAsia="Times New Roman"/>
                <w:color w:val="000000"/>
                <w:lang w:eastAsia="es-CL"/>
              </w:rPr>
              <w:t>D</w:t>
            </w:r>
            <w:r w:rsidR="004727F5" w:rsidRPr="00A204F4">
              <w:rPr>
                <w:rFonts w:eastAsia="Times New Roman"/>
                <w:color w:val="000000"/>
                <w:lang w:eastAsia="es-CL"/>
              </w:rPr>
              <w:t xml:space="preserve">urante </w:t>
            </w:r>
            <w:r w:rsidRPr="00A204F4">
              <w:rPr>
                <w:rFonts w:eastAsia="Times New Roman"/>
                <w:color w:val="000000"/>
                <w:lang w:eastAsia="es-CL"/>
              </w:rPr>
              <w:t xml:space="preserve">los períodos </w:t>
            </w:r>
            <w:r w:rsidRPr="00A204F4">
              <w:rPr>
                <w:rFonts w:cs="Calibri"/>
                <w:lang w:eastAsia="es-CL"/>
              </w:rPr>
              <w:t>de</w:t>
            </w:r>
            <w:r w:rsidRPr="00A204F4">
              <w:rPr>
                <w:rFonts w:eastAsia="Times New Roman"/>
                <w:color w:val="000000"/>
                <w:lang w:eastAsia="es-CL"/>
              </w:rPr>
              <w:t xml:space="preserve"> mala ventilación, declarados para los días 08 abril</w:t>
            </w:r>
            <w:r w:rsidR="00A204F4">
              <w:rPr>
                <w:rFonts w:eastAsia="Times New Roman"/>
                <w:color w:val="000000"/>
                <w:lang w:eastAsia="es-CL"/>
              </w:rPr>
              <w:t>;</w:t>
            </w:r>
            <w:r w:rsidRPr="00A204F4">
              <w:rPr>
                <w:rFonts w:eastAsia="Times New Roman"/>
                <w:color w:val="000000"/>
                <w:lang w:eastAsia="es-CL"/>
              </w:rPr>
              <w:t xml:space="preserve"> 02, 06 y 15 de mayo</w:t>
            </w:r>
            <w:r w:rsidR="00C665B6">
              <w:rPr>
                <w:rFonts w:eastAsia="Times New Roman"/>
                <w:color w:val="000000"/>
                <w:lang w:eastAsia="es-CL"/>
              </w:rPr>
              <w:t>;</w:t>
            </w:r>
            <w:r w:rsidRPr="00A204F4">
              <w:rPr>
                <w:rFonts w:eastAsia="Times New Roman"/>
                <w:color w:val="000000"/>
                <w:lang w:eastAsia="es-CL"/>
              </w:rPr>
              <w:t xml:space="preserve"> 03, 10 y 26 de junio y 05 de julio de 2019, el titular no realiz</w:t>
            </w:r>
            <w:r w:rsidR="00675B88" w:rsidRPr="00A204F4">
              <w:rPr>
                <w:rFonts w:eastAsia="Times New Roman"/>
                <w:color w:val="000000"/>
                <w:lang w:eastAsia="es-CL"/>
              </w:rPr>
              <w:t>ó</w:t>
            </w:r>
            <w:r w:rsidRPr="00A204F4">
              <w:rPr>
                <w:rFonts w:eastAsia="Times New Roman"/>
                <w:color w:val="000000"/>
                <w:lang w:eastAsia="es-CL"/>
              </w:rPr>
              <w:t xml:space="preserve"> mantenciones a la antorcha y mant</w:t>
            </w:r>
            <w:r w:rsidR="00675B88" w:rsidRPr="00A204F4">
              <w:rPr>
                <w:rFonts w:eastAsia="Times New Roman"/>
                <w:color w:val="000000"/>
                <w:lang w:eastAsia="es-CL"/>
              </w:rPr>
              <w:t>uvo</w:t>
            </w:r>
            <w:r w:rsidRPr="00A204F4">
              <w:rPr>
                <w:rFonts w:eastAsia="Times New Roman"/>
                <w:color w:val="000000"/>
                <w:lang w:eastAsia="es-CL"/>
              </w:rPr>
              <w:t xml:space="preserve"> </w:t>
            </w:r>
            <w:r w:rsidR="00C665B6">
              <w:rPr>
                <w:rFonts w:eastAsia="Times New Roman"/>
                <w:color w:val="000000"/>
                <w:lang w:eastAsia="es-CL"/>
              </w:rPr>
              <w:t xml:space="preserve">su operación </w:t>
            </w:r>
            <w:r w:rsidRPr="00A204F4">
              <w:rPr>
                <w:rFonts w:eastAsia="Times New Roman"/>
                <w:color w:val="000000"/>
                <w:lang w:eastAsia="es-CL"/>
              </w:rPr>
              <w:t xml:space="preserve">bajo condiciones normales, con sus pilotos encendidos. </w:t>
            </w:r>
          </w:p>
          <w:p w14:paraId="617AB507" w14:textId="589F97B4" w:rsidR="005361A9" w:rsidRPr="00A204F4" w:rsidRDefault="00A735CD" w:rsidP="00A204F4">
            <w:pPr>
              <w:pStyle w:val="Prrafodelista"/>
              <w:numPr>
                <w:ilvl w:val="0"/>
                <w:numId w:val="41"/>
              </w:numPr>
            </w:pPr>
            <w:r w:rsidRPr="00A204F4">
              <w:t xml:space="preserve">De la revisión de las gráficas de uso de antorchas (Anexo N° </w:t>
            </w:r>
            <w:r w:rsidR="00C924C5">
              <w:t>9</w:t>
            </w:r>
            <w:r w:rsidRPr="00A204F4">
              <w:t xml:space="preserve">), se constató que </w:t>
            </w:r>
            <w:r w:rsidR="00F30DC7" w:rsidRPr="00A204F4">
              <w:t>el titular mantiene un flujo constate de gas</w:t>
            </w:r>
            <w:r w:rsidRPr="00A204F4">
              <w:t xml:space="preserve"> al mantener </w:t>
            </w:r>
            <w:r w:rsidR="00F30DC7" w:rsidRPr="00A204F4">
              <w:t>encendidos los pilotos</w:t>
            </w:r>
            <w:r w:rsidRPr="00A204F4">
              <w:t xml:space="preserve">. Asimismo, </w:t>
            </w:r>
            <w:r w:rsidR="00D555E9" w:rsidRPr="00A204F4">
              <w:t>en</w:t>
            </w:r>
            <w:r w:rsidRPr="00A204F4">
              <w:t xml:space="preserve"> la</w:t>
            </w:r>
            <w:r w:rsidR="00D555E9" w:rsidRPr="00A204F4">
              <w:t xml:space="preserve"> inspección realizada el 15 de mayo de 2019</w:t>
            </w:r>
            <w:r w:rsidR="00F30DC7" w:rsidRPr="00A204F4">
              <w:t xml:space="preserve"> se evidenci</w:t>
            </w:r>
            <w:r w:rsidR="00675B88" w:rsidRPr="00A204F4">
              <w:t>ó</w:t>
            </w:r>
            <w:r w:rsidR="00F30DC7" w:rsidRPr="00A204F4">
              <w:t xml:space="preserve"> que </w:t>
            </w:r>
            <w:r w:rsidR="00D555E9" w:rsidRPr="00A204F4">
              <w:t xml:space="preserve">el totalizador de gas hacia la antorcha no </w:t>
            </w:r>
            <w:r w:rsidR="00675B88" w:rsidRPr="00A204F4">
              <w:t>presentó</w:t>
            </w:r>
            <w:r w:rsidR="00C665B6">
              <w:t xml:space="preserve"> </w:t>
            </w:r>
            <w:r w:rsidR="00D555E9" w:rsidRPr="00A204F4">
              <w:t xml:space="preserve">variación entre el 08 de </w:t>
            </w:r>
            <w:r w:rsidR="00CB7716" w:rsidRPr="00A204F4">
              <w:t>abril</w:t>
            </w:r>
            <w:r w:rsidR="00D555E9" w:rsidRPr="00A204F4">
              <w:t xml:space="preserve"> de 2019 y el 15 de abril de 2019, registrando un </w:t>
            </w:r>
            <w:r w:rsidR="00F30DC7" w:rsidRPr="00A204F4">
              <w:t>total</w:t>
            </w:r>
            <w:r w:rsidR="00D555E9" w:rsidRPr="00A204F4">
              <w:t xml:space="preserve"> de 580.698 kg</w:t>
            </w:r>
            <w:r w:rsidR="00F30DC7" w:rsidRPr="00A204F4">
              <w:t xml:space="preserve"> de gas</w:t>
            </w:r>
            <w:r w:rsidR="00CB7716" w:rsidRPr="00A204F4">
              <w:t>, en ambas fechas.</w:t>
            </w:r>
          </w:p>
          <w:p w14:paraId="6EA6BB58" w14:textId="688658AB" w:rsidR="00112B35" w:rsidRDefault="00112B35" w:rsidP="00CB7716"/>
          <w:p w14:paraId="31526493" w14:textId="1E76E875" w:rsidR="00675B88" w:rsidRDefault="00675B88" w:rsidP="00CB7716">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en relación a </w:t>
            </w:r>
            <w:r w:rsidRPr="00F346F8">
              <w:rPr>
                <w:b/>
                <w:i/>
                <w:iCs/>
              </w:rPr>
              <w:t>Mantener la antorcha bajo condiciones normales de operación, es decir solo con pilotos</w:t>
            </w:r>
            <w:r>
              <w:rPr>
                <w:b/>
                <w:i/>
                <w:iCs/>
              </w:rPr>
              <w:t xml:space="preserve"> </w:t>
            </w:r>
            <w:r w:rsidRPr="00F346F8">
              <w:rPr>
                <w:b/>
                <w:i/>
                <w:iCs/>
              </w:rPr>
              <w:t>encendidos</w:t>
            </w:r>
            <w:r>
              <w:rPr>
                <w:b/>
                <w:i/>
                <w:iCs/>
              </w:rPr>
              <w:t xml:space="preserve">, </w:t>
            </w:r>
            <w:r w:rsidR="00C32A86">
              <w:rPr>
                <w:rFonts w:eastAsia="Times New Roman" w:cs="Calibri"/>
                <w:color w:val="000000"/>
                <w:lang w:eastAsia="es-CL"/>
              </w:rPr>
              <w:t xml:space="preserve">dado que no se registraron variaciones en el totalizador de gas que va a la antorcha </w:t>
            </w:r>
            <w:r>
              <w:rPr>
                <w:rFonts w:eastAsia="Times New Roman" w:cs="Calibri"/>
                <w:color w:val="000000"/>
                <w:lang w:eastAsia="es-CL"/>
              </w:rPr>
              <w:t>mientras se presentaron malas condiciones de ventilación.</w:t>
            </w:r>
          </w:p>
          <w:p w14:paraId="2A98DEF8" w14:textId="509491B5" w:rsidR="00CB7716" w:rsidRPr="00CB7716" w:rsidRDefault="00CB7716" w:rsidP="00A204F4">
            <w:pPr>
              <w:jc w:val="both"/>
            </w:pPr>
          </w:p>
        </w:tc>
      </w:tr>
    </w:tbl>
    <w:p w14:paraId="2815F49F" w14:textId="77777777" w:rsidR="00A735CD" w:rsidRDefault="00A735CD" w:rsidP="00FA3D44">
      <w:pPr>
        <w:pStyle w:val="Ttulo2"/>
        <w:sectPr w:rsidR="00A735CD" w:rsidSect="001E6B3B">
          <w:pgSz w:w="15840" w:h="12240" w:orient="landscape" w:code="1"/>
          <w:pgMar w:top="1134" w:right="1134" w:bottom="1134" w:left="1134" w:header="708" w:footer="708" w:gutter="0"/>
          <w:cols w:space="708"/>
          <w:docGrid w:linePitch="360"/>
        </w:sectPr>
      </w:pPr>
    </w:p>
    <w:p w14:paraId="3F9651AC" w14:textId="64661863" w:rsidR="00FA3D44" w:rsidRPr="0031512B" w:rsidRDefault="00A83DFA" w:rsidP="00FA3D44">
      <w:pPr>
        <w:pStyle w:val="Ttulo2"/>
      </w:pPr>
      <w:bookmarkStart w:id="92" w:name="_Toc37380458"/>
      <w:r>
        <w:lastRenderedPageBreak/>
        <w:t xml:space="preserve">Condiciones para la ejecución de </w:t>
      </w:r>
      <w:r w:rsidR="00DE554B">
        <w:t>Pruebas Operacionales</w:t>
      </w:r>
      <w:bookmarkEnd w:id="92"/>
    </w:p>
    <w:tbl>
      <w:tblPr>
        <w:tblStyle w:val="Tablaconcuadrcula"/>
        <w:tblW w:w="5001" w:type="pct"/>
        <w:tblLook w:val="04A0" w:firstRow="1" w:lastRow="0" w:firstColumn="1" w:lastColumn="0" w:noHBand="0" w:noVBand="1"/>
      </w:tblPr>
      <w:tblGrid>
        <w:gridCol w:w="13565"/>
      </w:tblGrid>
      <w:tr w:rsidR="00BF3D41" w:rsidRPr="00D42470" w14:paraId="0032F8B3" w14:textId="77777777" w:rsidTr="004C2F4C">
        <w:trPr>
          <w:trHeight w:val="164"/>
        </w:trPr>
        <w:tc>
          <w:tcPr>
            <w:tcW w:w="5000" w:type="pct"/>
          </w:tcPr>
          <w:p w14:paraId="4FD02BF3" w14:textId="20026390" w:rsidR="00BF3D41" w:rsidRPr="00D42470" w:rsidRDefault="00BF3D41" w:rsidP="00DE554B">
            <w:pPr>
              <w:rPr>
                <w:b/>
              </w:rPr>
            </w:pPr>
            <w:r w:rsidRPr="00566EAE">
              <w:rPr>
                <w:rFonts w:eastAsia="Times New Roman"/>
                <w:b/>
                <w:bCs/>
                <w:lang w:eastAsia="es-CL"/>
              </w:rPr>
              <w:t>Número de Hecho Constatado</w:t>
            </w:r>
            <w:r w:rsidRPr="00566EAE">
              <w:rPr>
                <w:rFonts w:eastAsia="Times New Roman"/>
                <w:lang w:eastAsia="es-CL"/>
              </w:rPr>
              <w:t xml:space="preserve">: </w:t>
            </w:r>
            <w:r>
              <w:t>5</w:t>
            </w:r>
          </w:p>
        </w:tc>
      </w:tr>
      <w:tr w:rsidR="00BF3D41" w:rsidRPr="00D42470" w14:paraId="3FC77F96" w14:textId="77777777" w:rsidTr="004C2F4C">
        <w:trPr>
          <w:trHeight w:val="211"/>
        </w:trPr>
        <w:tc>
          <w:tcPr>
            <w:tcW w:w="5000" w:type="pct"/>
          </w:tcPr>
          <w:p w14:paraId="50DCC03B" w14:textId="340C90E7" w:rsidR="00BF3D41" w:rsidRPr="00D42470" w:rsidRDefault="00BF3D41" w:rsidP="00DE554B">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w:t>
            </w:r>
            <w:r w:rsidR="00472D03">
              <w:t xml:space="preserve"> ID</w:t>
            </w:r>
            <w:r>
              <w:t xml:space="preserve"> </w:t>
            </w:r>
            <w:r w:rsidR="00C32A86">
              <w:t>02</w:t>
            </w:r>
            <w:r w:rsidR="00173C67">
              <w:t>.</w:t>
            </w:r>
          </w:p>
        </w:tc>
      </w:tr>
      <w:tr w:rsidR="00FA3D44" w:rsidRPr="00D42470" w14:paraId="23083B79" w14:textId="77777777" w:rsidTr="00ED6BED">
        <w:trPr>
          <w:trHeight w:val="627"/>
        </w:trPr>
        <w:tc>
          <w:tcPr>
            <w:tcW w:w="5000" w:type="pct"/>
          </w:tcPr>
          <w:p w14:paraId="1943036B" w14:textId="77777777" w:rsidR="00DE554B" w:rsidRDefault="00DE554B" w:rsidP="00DE554B">
            <w:pPr>
              <w:rPr>
                <w:b/>
              </w:rPr>
            </w:pPr>
            <w:r w:rsidRPr="00D42470">
              <w:rPr>
                <w:b/>
              </w:rPr>
              <w:t xml:space="preserve">Exigencia (s): </w:t>
            </w:r>
          </w:p>
          <w:p w14:paraId="352AF374" w14:textId="77777777" w:rsidR="00C665B6" w:rsidRDefault="00C665B6" w:rsidP="00C665B6">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4BCA7531" w14:textId="77777777" w:rsidR="00C665B6" w:rsidRPr="00C9062B" w:rsidRDefault="00C665B6" w:rsidP="00C665B6">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0FEC0A7" w14:textId="77777777" w:rsidR="00C665B6" w:rsidRDefault="00C665B6" w:rsidP="00C665B6">
            <w:pPr>
              <w:spacing w:before="20"/>
              <w:jc w:val="both"/>
              <w:rPr>
                <w:color w:val="000000" w:themeColor="text1"/>
              </w:rPr>
            </w:pPr>
            <w:r>
              <w:rPr>
                <w:color w:val="000000" w:themeColor="text1"/>
              </w:rPr>
              <w:t>(...)</w:t>
            </w:r>
          </w:p>
          <w:p w14:paraId="38319711" w14:textId="77777777" w:rsidR="00C665B6" w:rsidRDefault="00C665B6" w:rsidP="00C665B6">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17D3D31" w14:textId="77777777" w:rsidR="00C665B6" w:rsidRDefault="00C665B6" w:rsidP="00C665B6">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1CA16EB9" w14:textId="77777777" w:rsidR="00C665B6" w:rsidRDefault="00C665B6" w:rsidP="00C665B6">
            <w:pPr>
              <w:spacing w:before="60"/>
              <w:jc w:val="both"/>
              <w:rPr>
                <w:rFonts w:cs="Calibri"/>
              </w:rPr>
            </w:pPr>
            <w:r>
              <w:rPr>
                <w:rFonts w:cs="Calibri"/>
              </w:rPr>
              <w:t>(…)</w:t>
            </w:r>
          </w:p>
          <w:p w14:paraId="78217496" w14:textId="77777777" w:rsidR="00C665B6" w:rsidRPr="00B7267A" w:rsidRDefault="00C665B6" w:rsidP="00C665B6">
            <w:pPr>
              <w:spacing w:before="120"/>
              <w:jc w:val="both"/>
              <w:rPr>
                <w:rFonts w:cs="Calibri"/>
                <w:i/>
              </w:rPr>
            </w:pPr>
            <w:r w:rsidRPr="00B7267A">
              <w:rPr>
                <w:rFonts w:cs="Calibri"/>
                <w:i/>
              </w:rPr>
              <w:t>(...) La SEREMI del Medio Ambiente aprobará los planes operacionales propuestos mediante resolución fundada (...).</w:t>
            </w:r>
          </w:p>
          <w:p w14:paraId="3682A657" w14:textId="77777777" w:rsidR="00C665B6" w:rsidRPr="00B7267A" w:rsidRDefault="00C665B6" w:rsidP="00C665B6">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4D341738" w14:textId="77777777" w:rsidR="00C665B6" w:rsidRDefault="00C665B6" w:rsidP="00C665B6">
            <w:pPr>
              <w:spacing w:before="240"/>
              <w:jc w:val="both"/>
              <w:rPr>
                <w:rFonts w:eastAsia="Times New Roman" w:cs="Calibri"/>
                <w:color w:val="000000"/>
                <w:lang w:eastAsia="es-CL"/>
              </w:rPr>
            </w:pPr>
            <w:r w:rsidRPr="00760249">
              <w:rPr>
                <w:rFonts w:cs="Calibri"/>
                <w:b/>
              </w:rPr>
              <w:t>Res. Ex. N°</w:t>
            </w:r>
            <w:r>
              <w:rPr>
                <w:rFonts w:cs="Calibri"/>
                <w:b/>
              </w:rPr>
              <w:t>553</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17.10.2018</w:t>
            </w:r>
            <w:r>
              <w:rPr>
                <w:rFonts w:eastAsia="Times New Roman" w:cs="Calibri"/>
                <w:color w:val="000000"/>
                <w:lang w:eastAsia="es-CL"/>
              </w:rPr>
              <w:t>.</w:t>
            </w:r>
          </w:p>
          <w:p w14:paraId="626BA159" w14:textId="77777777" w:rsidR="00C665B6" w:rsidRDefault="00C665B6" w:rsidP="00C665B6">
            <w:pPr>
              <w:spacing w:before="120"/>
              <w:jc w:val="both"/>
              <w:rPr>
                <w:b/>
                <w:bCs/>
              </w:rPr>
            </w:pPr>
            <w:r>
              <w:rPr>
                <w:b/>
                <w:bCs/>
              </w:rPr>
              <w:t>3° “</w:t>
            </w:r>
            <w:r w:rsidRPr="0042796D">
              <w:rPr>
                <w:b/>
                <w:bCs/>
                <w:i/>
                <w:iCs/>
              </w:rPr>
              <w:t>DÉJESE EXPRESAMENTE ESTABLECID</w:t>
            </w:r>
            <w:r>
              <w:rPr>
                <w:b/>
                <w:bCs/>
                <w:i/>
                <w:iCs/>
              </w:rPr>
              <w:t>AS</w:t>
            </w:r>
            <w:r w:rsidRPr="0042796D">
              <w:rPr>
                <w:b/>
                <w:bCs/>
                <w:i/>
                <w:iCs/>
              </w:rPr>
              <w:t xml:space="preserve"> las siguientes condiciones a cumplir</w:t>
            </w:r>
            <w:r>
              <w:rPr>
                <w:b/>
                <w:bCs/>
                <w:i/>
                <w:iCs/>
              </w:rPr>
              <w:t>:</w:t>
            </w:r>
          </w:p>
          <w:p w14:paraId="5619C3A6" w14:textId="35739BDC" w:rsidR="00C665B6" w:rsidRDefault="00C665B6" w:rsidP="00C665B6">
            <w:pPr>
              <w:spacing w:before="120"/>
              <w:jc w:val="both"/>
              <w:rPr>
                <w:i/>
                <w:iCs/>
              </w:rPr>
            </w:pPr>
            <w:r w:rsidRPr="005735FC">
              <w:rPr>
                <w:i/>
                <w:iCs/>
              </w:rPr>
              <w:t>“la empresa deberá adoptar las medidas en forma inmediata</w:t>
            </w:r>
            <w:r>
              <w:rPr>
                <w:i/>
                <w:iCs/>
              </w:rPr>
              <w:t xml:space="preserve"> propuestas en el plan operacional, aprobado por esta SEREMI de Salud, cada vez que exista una condición desfavorable de dispersión atmosférica”</w:t>
            </w:r>
          </w:p>
          <w:p w14:paraId="2F2F179F" w14:textId="0B9B180C" w:rsidR="00C665B6" w:rsidRPr="005735FC" w:rsidRDefault="00C665B6" w:rsidP="00C665B6">
            <w:pPr>
              <w:spacing w:before="120"/>
              <w:jc w:val="both"/>
              <w:rPr>
                <w:i/>
                <w:iCs/>
              </w:rPr>
            </w:pPr>
            <w:r>
              <w:rPr>
                <w:i/>
                <w:iCs/>
              </w:rPr>
              <w:t>(…)</w:t>
            </w:r>
          </w:p>
          <w:p w14:paraId="3A4055A9" w14:textId="5B8C9A34" w:rsidR="00DE554B" w:rsidRPr="00C665B6" w:rsidRDefault="00DE554B" w:rsidP="00C665B6">
            <w:pPr>
              <w:pStyle w:val="Prrafodelista"/>
              <w:numPr>
                <w:ilvl w:val="0"/>
                <w:numId w:val="40"/>
              </w:numPr>
              <w:rPr>
                <w:b/>
                <w:bCs/>
                <w:i/>
                <w:iCs/>
              </w:rPr>
            </w:pPr>
            <w:r w:rsidRPr="00C665B6">
              <w:rPr>
                <w:b/>
                <w:bCs/>
                <w:i/>
                <w:iCs/>
              </w:rPr>
              <w:t>No realizar pruebas operacionales de equipos de respaldo que funcionan con motores diésel.</w:t>
            </w:r>
          </w:p>
          <w:p w14:paraId="018ED5C1" w14:textId="3C04A4BE" w:rsidR="00DE554B" w:rsidRPr="00C665B6" w:rsidRDefault="00DE554B" w:rsidP="00DE554B">
            <w:pPr>
              <w:pStyle w:val="Prrafodelista"/>
              <w:numPr>
                <w:ilvl w:val="0"/>
                <w:numId w:val="40"/>
              </w:numPr>
              <w:rPr>
                <w:b/>
                <w:bCs/>
                <w:i/>
                <w:iCs/>
              </w:rPr>
            </w:pPr>
            <w:r w:rsidRPr="00C665B6">
              <w:rPr>
                <w:b/>
                <w:bCs/>
                <w:i/>
                <w:iCs/>
              </w:rPr>
              <w:t>No realizar pruebas operacionales al vaporizado de combustión sumergido (SCV) el cual utiliza gas natural</w:t>
            </w:r>
          </w:p>
          <w:p w14:paraId="49351680" w14:textId="77777777" w:rsidR="00FA3D44" w:rsidRDefault="00FA3D44" w:rsidP="00F570C1">
            <w:pPr>
              <w:rPr>
                <w:b/>
              </w:rPr>
            </w:pPr>
          </w:p>
          <w:p w14:paraId="1E0DA149" w14:textId="77777777" w:rsidR="00C665B6" w:rsidRPr="009F4F7F" w:rsidRDefault="00C665B6" w:rsidP="00C665B6">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4D8E2121" w14:textId="0DCEFFBB" w:rsidR="00F346F8" w:rsidRDefault="00C665B6" w:rsidP="00C665B6">
            <w:pPr>
              <w:jc w:val="both"/>
              <w:rPr>
                <w:i/>
                <w:iCs/>
              </w:rPr>
            </w:pPr>
            <w:r w:rsidRPr="004F1B60">
              <w:rPr>
                <w:bCs/>
                <w:i/>
                <w:iCs/>
              </w:rPr>
              <w:t xml:space="preserve">2° “DEJESE EXPRESAMENTE </w:t>
            </w:r>
            <w:r w:rsidR="004F1B60" w:rsidRPr="004F1B60">
              <w:rPr>
                <w:bCs/>
                <w:i/>
                <w:iCs/>
              </w:rPr>
              <w:t xml:space="preserve">ESTABLECIDAS </w:t>
            </w:r>
            <w:r w:rsidRPr="004F1B60">
              <w:rPr>
                <w:bCs/>
                <w:i/>
                <w:iCs/>
              </w:rPr>
              <w:t>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252D84D9" w14:textId="3BA37728" w:rsidR="00C665B6" w:rsidRDefault="00C665B6" w:rsidP="00C665B6">
            <w:pPr>
              <w:jc w:val="both"/>
              <w:rPr>
                <w:i/>
                <w:iCs/>
              </w:rPr>
            </w:pPr>
            <w:r>
              <w:rPr>
                <w:i/>
                <w:iCs/>
              </w:rPr>
              <w:t>(…)</w:t>
            </w:r>
          </w:p>
          <w:p w14:paraId="07FF1014" w14:textId="42114064" w:rsidR="00F346F8" w:rsidRDefault="00F346F8" w:rsidP="00C665B6">
            <w:pPr>
              <w:spacing w:before="120"/>
              <w:jc w:val="both"/>
              <w:rPr>
                <w:i/>
                <w:iCs/>
              </w:rPr>
            </w:pPr>
            <w:r w:rsidRPr="00C665B6">
              <w:rPr>
                <w:i/>
                <w:iCs/>
              </w:rPr>
              <w:t>c) No realizar pruebas operacionales al vaporizador de combustión sumergido (SCV)</w:t>
            </w:r>
          </w:p>
          <w:p w14:paraId="2AE00D67" w14:textId="32CB8C22" w:rsidR="00C665B6" w:rsidRPr="00C665B6" w:rsidRDefault="00C665B6" w:rsidP="00C665B6">
            <w:pPr>
              <w:spacing w:before="120"/>
              <w:jc w:val="both"/>
              <w:rPr>
                <w:i/>
                <w:iCs/>
              </w:rPr>
            </w:pPr>
            <w:r>
              <w:rPr>
                <w:i/>
                <w:iCs/>
              </w:rPr>
              <w:lastRenderedPageBreak/>
              <w:t>(…)</w:t>
            </w:r>
          </w:p>
          <w:p w14:paraId="07D21F52" w14:textId="297A05C6" w:rsidR="00F346F8" w:rsidRPr="00F570C1" w:rsidRDefault="00F346F8" w:rsidP="004F1B60">
            <w:pPr>
              <w:spacing w:before="120" w:after="120"/>
              <w:jc w:val="both"/>
              <w:rPr>
                <w:b/>
              </w:rPr>
            </w:pPr>
            <w:r w:rsidRPr="00C665B6">
              <w:rPr>
                <w:i/>
                <w:iCs/>
              </w:rPr>
              <w:t>f</w:t>
            </w:r>
            <w:r w:rsidR="00C665B6">
              <w:rPr>
                <w:i/>
                <w:iCs/>
              </w:rPr>
              <w:t xml:space="preserve">) </w:t>
            </w:r>
            <w:r w:rsidRPr="00C665B6">
              <w:rPr>
                <w:i/>
                <w:iCs/>
              </w:rPr>
              <w:t>No realizar pruebas operacionales a equipos de respaldo que utilicen diésel o gas natural</w:t>
            </w:r>
            <w:r w:rsidR="004F1B60">
              <w:rPr>
                <w:i/>
                <w:iCs/>
              </w:rPr>
              <w:t>.</w:t>
            </w:r>
          </w:p>
        </w:tc>
      </w:tr>
      <w:tr w:rsidR="00FA3D44" w:rsidRPr="00D42470" w14:paraId="33D8A9F2" w14:textId="77777777" w:rsidTr="00ED6BED">
        <w:trPr>
          <w:trHeight w:val="627"/>
        </w:trPr>
        <w:tc>
          <w:tcPr>
            <w:tcW w:w="5000" w:type="pct"/>
          </w:tcPr>
          <w:p w14:paraId="0DDE4AA8" w14:textId="1A1729B6" w:rsidR="00FA3D44" w:rsidRDefault="00FA3D44" w:rsidP="00ED6BED">
            <w:pPr>
              <w:rPr>
                <w:b/>
              </w:rPr>
            </w:pPr>
            <w:r w:rsidRPr="00D42470">
              <w:rPr>
                <w:b/>
              </w:rPr>
              <w:lastRenderedPageBreak/>
              <w:t>Hecho (s):</w:t>
            </w:r>
          </w:p>
          <w:p w14:paraId="05A7E69D" w14:textId="77777777" w:rsidR="00C665B6" w:rsidRPr="009F5E47" w:rsidRDefault="00C665B6" w:rsidP="00ED6BED"/>
          <w:p w14:paraId="35BDCBE1" w14:textId="014CB097" w:rsidR="00C665B6" w:rsidRPr="00FF4C4D" w:rsidRDefault="00C665B6" w:rsidP="00C665B6">
            <w:pPr>
              <w:pStyle w:val="Prrafodelista"/>
              <w:numPr>
                <w:ilvl w:val="0"/>
                <w:numId w:val="36"/>
              </w:numPr>
              <w:ind w:left="457" w:hanging="457"/>
              <w:rPr>
                <w:rFonts w:cs="Calibri"/>
              </w:rPr>
            </w:pPr>
            <w:r w:rsidRPr="00FF4C4D">
              <w:rPr>
                <w:rFonts w:cs="Calibri"/>
                <w:color w:val="222222"/>
                <w:shd w:val="clear" w:color="auto" w:fill="FFFFFF"/>
              </w:rPr>
              <w:t>Se realizaron las actividades de fiscalización los días en que la Intendencia de la Región de Valparaíso decretó episodios críticos de contaminación (Anexo</w:t>
            </w:r>
            <w:r w:rsidR="004F1B60">
              <w:rPr>
                <w:rFonts w:cs="Calibri"/>
                <w:color w:val="222222"/>
                <w:shd w:val="clear" w:color="auto" w:fill="FFFFFF"/>
              </w:rPr>
              <w:t xml:space="preserve"> N°</w:t>
            </w:r>
            <w:r w:rsidRPr="00FF4C4D">
              <w:rPr>
                <w:rFonts w:cs="Calibri"/>
                <w:color w:val="222222"/>
                <w:shd w:val="clear" w:color="auto" w:fill="FFFFFF"/>
              </w:rPr>
              <w:t xml:space="preserve"> 2) y </w:t>
            </w:r>
            <w:r w:rsidRPr="00C665B6">
              <w:rPr>
                <w:rFonts w:cs="Calibri"/>
                <w:lang w:eastAsia="es-CL"/>
              </w:rPr>
              <w:t>aquellos</w:t>
            </w:r>
            <w:r w:rsidRPr="00FF4C4D">
              <w:rPr>
                <w:rFonts w:cs="Calibri"/>
                <w:color w:val="222222"/>
                <w:shd w:val="clear" w:color="auto" w:fill="FFFFFF"/>
              </w:rPr>
              <w:t xml:space="preserve"> en que la SEREMI de Medio Ambiente emitió el pronóstico Meteorológico, de acuerdo a Res. Ex N° 1/2019 (Anexo </w:t>
            </w:r>
            <w:r w:rsidR="004F1B60">
              <w:rPr>
                <w:rFonts w:cs="Calibri"/>
                <w:color w:val="222222"/>
                <w:shd w:val="clear" w:color="auto" w:fill="FFFFFF"/>
              </w:rPr>
              <w:t xml:space="preserve">N° </w:t>
            </w:r>
            <w:r w:rsidRPr="00FF4C4D">
              <w:rPr>
                <w:rFonts w:cs="Calibri"/>
                <w:color w:val="222222"/>
                <w:shd w:val="clear" w:color="auto" w:fill="FFFFFF"/>
              </w:rPr>
              <w:t>3)</w:t>
            </w:r>
            <w:r>
              <w:rPr>
                <w:rFonts w:cs="Calibri"/>
                <w:color w:val="222222"/>
                <w:shd w:val="clear" w:color="auto" w:fill="FFFFFF"/>
              </w:rPr>
              <w:t>.</w:t>
            </w:r>
          </w:p>
          <w:p w14:paraId="6BB36607" w14:textId="77777777" w:rsidR="003927A1" w:rsidRDefault="003927A1" w:rsidP="003927A1">
            <w:pPr>
              <w:rPr>
                <w:sz w:val="16"/>
                <w:szCs w:val="16"/>
              </w:rPr>
            </w:pPr>
          </w:p>
          <w:p w14:paraId="30CB7B7E" w14:textId="196F9525" w:rsidR="00BF3D41" w:rsidRPr="00C665B6" w:rsidRDefault="00BF3D41" w:rsidP="00DE554B">
            <w:pPr>
              <w:pStyle w:val="Prrafodelista"/>
              <w:numPr>
                <w:ilvl w:val="0"/>
                <w:numId w:val="36"/>
              </w:numPr>
              <w:ind w:left="457" w:hanging="457"/>
              <w:rPr>
                <w:b/>
              </w:rPr>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 xml:space="preserve">el titular en las actas de fiscalización (Anexo </w:t>
            </w:r>
            <w:r w:rsidR="004F1B60">
              <w:rPr>
                <w:rFonts w:eastAsia="Times New Roman"/>
                <w:color w:val="000000"/>
                <w:lang w:eastAsia="es-CL"/>
              </w:rPr>
              <w:t xml:space="preserve">N° </w:t>
            </w:r>
            <w:r>
              <w:rPr>
                <w:rFonts w:eastAsia="Times New Roman"/>
                <w:color w:val="000000"/>
                <w:lang w:eastAsia="es-CL"/>
              </w:rPr>
              <w:t>1), reportes operacionales (Anexo</w:t>
            </w:r>
            <w:r w:rsidR="004F1B60">
              <w:rPr>
                <w:rFonts w:eastAsia="Times New Roman"/>
                <w:color w:val="000000"/>
                <w:lang w:eastAsia="es-CL"/>
              </w:rPr>
              <w:t xml:space="preserve"> N°</w:t>
            </w:r>
            <w:r>
              <w:rPr>
                <w:rFonts w:eastAsia="Times New Roman"/>
                <w:color w:val="000000"/>
                <w:lang w:eastAsia="es-CL"/>
              </w:rPr>
              <w:t xml:space="preserve"> 4) y Bitácoras de Turno (Anexo </w:t>
            </w:r>
            <w:r w:rsidR="004F1B60">
              <w:rPr>
                <w:rFonts w:eastAsia="Times New Roman"/>
                <w:color w:val="000000"/>
                <w:lang w:eastAsia="es-CL"/>
              </w:rPr>
              <w:t xml:space="preserve">N° </w:t>
            </w:r>
            <w:r>
              <w:rPr>
                <w:rFonts w:eastAsia="Times New Roman"/>
                <w:color w:val="000000"/>
                <w:lang w:eastAsia="es-CL"/>
              </w:rPr>
              <w:t xml:space="preserve">5) es posible establecer que el titular </w:t>
            </w:r>
            <w:r>
              <w:rPr>
                <w:rFonts w:eastAsia="Times New Roman" w:cs="Calibri"/>
                <w:color w:val="000000"/>
                <w:lang w:eastAsia="es-CL"/>
              </w:rPr>
              <w:t>se ajustó a las medidas establecidas en el plan operacional, dado que:</w:t>
            </w:r>
          </w:p>
          <w:p w14:paraId="1312994F" w14:textId="049FC584" w:rsidR="00F570C1" w:rsidRPr="008B0FCE" w:rsidRDefault="00BF3D41" w:rsidP="00C665B6">
            <w:pPr>
              <w:pStyle w:val="Prrafodelista"/>
              <w:ind w:left="457"/>
              <w:rPr>
                <w:b/>
              </w:rPr>
            </w:pPr>
            <w:r>
              <w:rPr>
                <w:rFonts w:eastAsia="Times New Roman"/>
                <w:color w:val="000000"/>
                <w:lang w:eastAsia="es-CL"/>
              </w:rPr>
              <w:t>- D</w:t>
            </w:r>
            <w:r w:rsidR="00FA3D44" w:rsidRPr="008B0FCE">
              <w:rPr>
                <w:rFonts w:cs="Calibri"/>
                <w:lang w:eastAsia="es-CL"/>
              </w:rPr>
              <w:t>urante</w:t>
            </w:r>
            <w:r w:rsidR="00FA3D44" w:rsidRPr="008B0FCE">
              <w:rPr>
                <w:rFonts w:eastAsia="Times New Roman"/>
                <w:color w:val="000000"/>
                <w:lang w:eastAsia="es-CL"/>
              </w:rPr>
              <w:t xml:space="preserve"> los períodos de mala ventilación, declarados para los días </w:t>
            </w:r>
            <w:r w:rsidR="00CB7716" w:rsidRPr="008B0FCE">
              <w:rPr>
                <w:rFonts w:eastAsia="Times New Roman"/>
                <w:color w:val="000000"/>
                <w:lang w:eastAsia="es-CL"/>
              </w:rPr>
              <w:t>08</w:t>
            </w:r>
            <w:r w:rsidR="00FA3D44" w:rsidRPr="008B0FCE">
              <w:rPr>
                <w:rFonts w:eastAsia="Times New Roman"/>
                <w:color w:val="000000"/>
                <w:lang w:eastAsia="es-CL"/>
              </w:rPr>
              <w:t xml:space="preserve"> abril y 02, 06 y 1</w:t>
            </w:r>
            <w:r w:rsidR="00CB7716" w:rsidRPr="008B0FCE">
              <w:rPr>
                <w:rFonts w:eastAsia="Times New Roman"/>
                <w:color w:val="000000"/>
                <w:lang w:eastAsia="es-CL"/>
              </w:rPr>
              <w:t xml:space="preserve">5 </w:t>
            </w:r>
            <w:r w:rsidR="00FA3D44" w:rsidRPr="008B0FCE">
              <w:rPr>
                <w:rFonts w:eastAsia="Times New Roman"/>
                <w:color w:val="000000"/>
                <w:lang w:eastAsia="es-CL"/>
              </w:rPr>
              <w:t>de mayo de 2019, el titular</w:t>
            </w:r>
            <w:r w:rsidR="009D0D5A" w:rsidRPr="008B0FCE">
              <w:rPr>
                <w:rFonts w:eastAsia="Times New Roman"/>
                <w:color w:val="000000"/>
                <w:lang w:eastAsia="es-CL"/>
              </w:rPr>
              <w:t xml:space="preserve"> declar</w:t>
            </w:r>
            <w:r>
              <w:rPr>
                <w:rFonts w:eastAsia="Times New Roman"/>
                <w:color w:val="000000"/>
                <w:lang w:eastAsia="es-CL"/>
              </w:rPr>
              <w:t>ó</w:t>
            </w:r>
            <w:r w:rsidR="009D0D5A" w:rsidRPr="008B0FCE">
              <w:rPr>
                <w:rFonts w:eastAsia="Times New Roman"/>
                <w:color w:val="000000"/>
                <w:lang w:eastAsia="es-CL"/>
              </w:rPr>
              <w:t xml:space="preserve"> que</w:t>
            </w:r>
            <w:r w:rsidR="00FA3D44" w:rsidRPr="008B0FCE">
              <w:rPr>
                <w:rFonts w:eastAsia="Times New Roman"/>
                <w:color w:val="000000"/>
                <w:lang w:eastAsia="es-CL"/>
              </w:rPr>
              <w:t xml:space="preserve"> </w:t>
            </w:r>
            <w:r w:rsidR="00CB7716" w:rsidRPr="008B0FCE">
              <w:rPr>
                <w:rFonts w:eastAsia="Times New Roman"/>
                <w:color w:val="000000"/>
                <w:lang w:eastAsia="es-CL"/>
              </w:rPr>
              <w:t>no realiz</w:t>
            </w:r>
            <w:r>
              <w:rPr>
                <w:rFonts w:eastAsia="Times New Roman"/>
                <w:color w:val="000000"/>
                <w:lang w:eastAsia="es-CL"/>
              </w:rPr>
              <w:t>ó</w:t>
            </w:r>
            <w:r w:rsidR="00CB7716" w:rsidRPr="008B0FCE">
              <w:rPr>
                <w:rFonts w:eastAsia="Times New Roman"/>
                <w:color w:val="000000"/>
                <w:lang w:eastAsia="es-CL"/>
              </w:rPr>
              <w:t xml:space="preserve"> mantenciones a los equipos de respaldo diésel, así como tampoco al SCV. </w:t>
            </w:r>
          </w:p>
          <w:p w14:paraId="41EF31D4" w14:textId="77777777" w:rsidR="00CB7716" w:rsidRPr="00164692" w:rsidRDefault="00CB7716" w:rsidP="00CB7716">
            <w:pPr>
              <w:rPr>
                <w:b/>
              </w:rPr>
            </w:pPr>
          </w:p>
          <w:p w14:paraId="59C208C7" w14:textId="68B97E69" w:rsidR="00CB7716" w:rsidRDefault="00CB7716" w:rsidP="00DE554B">
            <w:pPr>
              <w:pStyle w:val="Prrafodelista"/>
              <w:numPr>
                <w:ilvl w:val="0"/>
                <w:numId w:val="36"/>
              </w:numPr>
              <w:ind w:left="457" w:hanging="457"/>
              <w:rPr>
                <w:bCs/>
              </w:rPr>
            </w:pPr>
            <w:r w:rsidRPr="00164692">
              <w:rPr>
                <w:bCs/>
              </w:rPr>
              <w:t>En inspección realizada el 02 de mayo de 2019, el titular entreg</w:t>
            </w:r>
            <w:r w:rsidR="00BF3D41">
              <w:rPr>
                <w:bCs/>
              </w:rPr>
              <w:t>ó</w:t>
            </w:r>
            <w:r w:rsidRPr="00164692">
              <w:rPr>
                <w:bCs/>
              </w:rPr>
              <w:t xml:space="preserve"> copia </w:t>
            </w:r>
            <w:r w:rsidR="008B0FCE" w:rsidRPr="00164692">
              <w:rPr>
                <w:bCs/>
              </w:rPr>
              <w:t>de</w:t>
            </w:r>
            <w:r w:rsidRPr="00164692">
              <w:rPr>
                <w:bCs/>
              </w:rPr>
              <w:t xml:space="preserve"> </w:t>
            </w:r>
            <w:r w:rsidR="00BF3D41">
              <w:rPr>
                <w:bCs/>
              </w:rPr>
              <w:t xml:space="preserve">la </w:t>
            </w:r>
            <w:r w:rsidRPr="00164692">
              <w:rPr>
                <w:bCs/>
              </w:rPr>
              <w:t>mantención realizada al SCV</w:t>
            </w:r>
            <w:r w:rsidR="00BF3D41">
              <w:rPr>
                <w:bCs/>
              </w:rPr>
              <w:t xml:space="preserve">, </w:t>
            </w:r>
            <w:r w:rsidR="008B0FCE" w:rsidRPr="00164692">
              <w:rPr>
                <w:bCs/>
              </w:rPr>
              <w:t>fechada</w:t>
            </w:r>
            <w:r w:rsidRPr="00164692">
              <w:rPr>
                <w:bCs/>
              </w:rPr>
              <w:t xml:space="preserve"> </w:t>
            </w:r>
            <w:r w:rsidR="00BF3D41">
              <w:rPr>
                <w:bCs/>
              </w:rPr>
              <w:t xml:space="preserve">el </w:t>
            </w:r>
            <w:r w:rsidRPr="00164692">
              <w:rPr>
                <w:bCs/>
              </w:rPr>
              <w:t xml:space="preserve">19 de abril de 2019, </w:t>
            </w:r>
            <w:r w:rsidR="009D0D5A" w:rsidRPr="00164692">
              <w:rPr>
                <w:bCs/>
              </w:rPr>
              <w:t xml:space="preserve">día en el cual no se </w:t>
            </w:r>
            <w:r w:rsidR="00936F89">
              <w:rPr>
                <w:bCs/>
              </w:rPr>
              <w:t>pronosticaron</w:t>
            </w:r>
            <w:r w:rsidR="009D0D5A" w:rsidRPr="00164692">
              <w:rPr>
                <w:bCs/>
              </w:rPr>
              <w:t xml:space="preserve"> períodos </w:t>
            </w:r>
            <w:r w:rsidR="00164692" w:rsidRPr="00164692">
              <w:rPr>
                <w:bCs/>
              </w:rPr>
              <w:t>con</w:t>
            </w:r>
            <w:r w:rsidR="009D0D5A" w:rsidRPr="00164692">
              <w:rPr>
                <w:bCs/>
              </w:rPr>
              <w:t xml:space="preserve"> </w:t>
            </w:r>
            <w:r w:rsidR="00BF3D41">
              <w:rPr>
                <w:bCs/>
              </w:rPr>
              <w:t xml:space="preserve">mala </w:t>
            </w:r>
            <w:r w:rsidR="009D0D5A" w:rsidRPr="00164692">
              <w:rPr>
                <w:bCs/>
              </w:rPr>
              <w:t>ventilación</w:t>
            </w:r>
            <w:r w:rsidR="00BF3D41">
              <w:rPr>
                <w:bCs/>
              </w:rPr>
              <w:t>.</w:t>
            </w:r>
            <w:r w:rsidR="00C665B6">
              <w:rPr>
                <w:bCs/>
              </w:rPr>
              <w:t xml:space="preserve"> </w:t>
            </w:r>
            <w:r w:rsidR="009D0D5A" w:rsidRPr="00164692">
              <w:rPr>
                <w:bCs/>
              </w:rPr>
              <w:t xml:space="preserve">Por otro lado, en el informe de cambio de turno A del 19 de abril (ver </w:t>
            </w:r>
            <w:r w:rsidR="00C32A86">
              <w:rPr>
                <w:bCs/>
              </w:rPr>
              <w:t>A</w:t>
            </w:r>
            <w:r w:rsidR="009D0D5A" w:rsidRPr="00164692">
              <w:rPr>
                <w:bCs/>
              </w:rPr>
              <w:t xml:space="preserve">nexo </w:t>
            </w:r>
            <w:r w:rsidR="004F1B60">
              <w:rPr>
                <w:bCs/>
              </w:rPr>
              <w:t xml:space="preserve">N° </w:t>
            </w:r>
            <w:r w:rsidR="00FF559E">
              <w:rPr>
                <w:bCs/>
              </w:rPr>
              <w:t>5</w:t>
            </w:r>
            <w:r w:rsidR="009D0D5A" w:rsidRPr="00164692">
              <w:rPr>
                <w:bCs/>
              </w:rPr>
              <w:t>)</w:t>
            </w:r>
            <w:r w:rsidR="00164692">
              <w:rPr>
                <w:bCs/>
              </w:rPr>
              <w:t xml:space="preserve"> </w:t>
            </w:r>
            <w:r w:rsidR="00164692" w:rsidRPr="00164692">
              <w:rPr>
                <w:bCs/>
              </w:rPr>
              <w:t>se</w:t>
            </w:r>
            <w:r w:rsidR="009D0D5A" w:rsidRPr="00164692">
              <w:rPr>
                <w:bCs/>
              </w:rPr>
              <w:t xml:space="preserve"> </w:t>
            </w:r>
            <w:r w:rsidR="00ED0CC7" w:rsidRPr="00164692">
              <w:rPr>
                <w:bCs/>
              </w:rPr>
              <w:t>detalla</w:t>
            </w:r>
            <w:r w:rsidR="00164692" w:rsidRPr="00164692">
              <w:rPr>
                <w:bCs/>
              </w:rPr>
              <w:t>n</w:t>
            </w:r>
            <w:r w:rsidR="009D0D5A" w:rsidRPr="00164692">
              <w:rPr>
                <w:bCs/>
              </w:rPr>
              <w:t xml:space="preserve"> las horas de uso de los equipos de respaldo y el SCV</w:t>
            </w:r>
            <w:r w:rsidR="00164692" w:rsidRPr="00164692">
              <w:rPr>
                <w:bCs/>
              </w:rPr>
              <w:t xml:space="preserve"> durante el turno</w:t>
            </w:r>
            <w:r w:rsidR="00EC3829">
              <w:rPr>
                <w:bCs/>
              </w:rPr>
              <w:t>.</w:t>
            </w:r>
          </w:p>
          <w:p w14:paraId="00D93937" w14:textId="77777777" w:rsidR="00D6769C" w:rsidRPr="00D6769C" w:rsidRDefault="00D6769C" w:rsidP="00D6769C">
            <w:pPr>
              <w:pStyle w:val="Prrafodelista"/>
              <w:rPr>
                <w:bCs/>
              </w:rPr>
            </w:pPr>
          </w:p>
          <w:p w14:paraId="71BD28F5" w14:textId="48475B4D" w:rsidR="00D6769C" w:rsidRPr="00D6769C" w:rsidRDefault="00D6769C" w:rsidP="00D6769C">
            <w:pPr>
              <w:jc w:val="both"/>
              <w:rPr>
                <w:bCs/>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w:t>
            </w:r>
            <w:r w:rsidR="00C32A86">
              <w:rPr>
                <w:rFonts w:eastAsia="Times New Roman" w:cs="Calibri"/>
                <w:color w:val="000000"/>
                <w:lang w:eastAsia="es-CL"/>
              </w:rPr>
              <w:t xml:space="preserve">relativas a </w:t>
            </w:r>
            <w:r w:rsidR="00C32A86" w:rsidRPr="00F346F8">
              <w:rPr>
                <w:b/>
                <w:i/>
                <w:iCs/>
              </w:rPr>
              <w:t>No realizar pruebas operacionales al vaporizador de combustión sumergido</w:t>
            </w:r>
            <w:r w:rsidR="00C32A86">
              <w:rPr>
                <w:b/>
                <w:i/>
                <w:iCs/>
              </w:rPr>
              <w:t xml:space="preserve"> </w:t>
            </w:r>
            <w:r w:rsidR="00C32A86" w:rsidRPr="00F346F8">
              <w:rPr>
                <w:b/>
                <w:i/>
                <w:iCs/>
              </w:rPr>
              <w:t>(SCV)</w:t>
            </w:r>
            <w:r w:rsidR="00C32A86">
              <w:rPr>
                <w:b/>
                <w:i/>
                <w:iCs/>
              </w:rPr>
              <w:t xml:space="preserve"> y </w:t>
            </w:r>
            <w:r w:rsidR="00C32A86" w:rsidRPr="00F346F8">
              <w:rPr>
                <w:b/>
                <w:i/>
                <w:iCs/>
              </w:rPr>
              <w:t>No realizar pruebas operacionales a equipos de respaldo que utilicen diésel o gas natural</w:t>
            </w:r>
            <w:r w:rsidR="00C32A86">
              <w:rPr>
                <w:rFonts w:eastAsia="Times New Roman" w:cs="Calibri"/>
                <w:color w:val="000000"/>
                <w:lang w:eastAsia="es-CL"/>
              </w:rPr>
              <w:t xml:space="preserve">, </w:t>
            </w:r>
            <w:r>
              <w:rPr>
                <w:rFonts w:eastAsia="Times New Roman" w:cs="Calibri"/>
                <w:color w:val="000000"/>
                <w:lang w:eastAsia="es-CL"/>
              </w:rPr>
              <w:t>dado que éste declaró no haber realizado pruebas operacionales, mientras se presentaron</w:t>
            </w:r>
            <w:r w:rsidR="00C32A86">
              <w:rPr>
                <w:rFonts w:eastAsia="Times New Roman" w:cs="Calibri"/>
                <w:color w:val="000000"/>
                <w:lang w:eastAsia="es-CL"/>
              </w:rPr>
              <w:t xml:space="preserve"> malas </w:t>
            </w:r>
            <w:r>
              <w:rPr>
                <w:rFonts w:eastAsia="Times New Roman" w:cs="Calibri"/>
                <w:color w:val="000000"/>
                <w:lang w:eastAsia="es-CL"/>
              </w:rPr>
              <w:t>condiciones de ventilación</w:t>
            </w:r>
            <w:r w:rsidR="00C32A86">
              <w:rPr>
                <w:rFonts w:eastAsia="Times New Roman" w:cs="Calibri"/>
                <w:color w:val="000000"/>
                <w:lang w:eastAsia="es-CL"/>
              </w:rPr>
              <w:t>.</w:t>
            </w:r>
          </w:p>
          <w:p w14:paraId="6E364A98" w14:textId="77777777" w:rsidR="00FA3D44" w:rsidRPr="00164692" w:rsidRDefault="00FA3D44" w:rsidP="00164692"/>
        </w:tc>
      </w:tr>
    </w:tbl>
    <w:p w14:paraId="580F51D7" w14:textId="06B03EA5" w:rsidR="00CB7716" w:rsidRDefault="00CB7716">
      <w:bookmarkStart w:id="93" w:name="_Toc13753763"/>
      <w:bookmarkStart w:id="94" w:name="_Toc352840403"/>
      <w:bookmarkStart w:id="95" w:name="_Toc352841463"/>
      <w:bookmarkStart w:id="96" w:name="_Toc447875250"/>
      <w:bookmarkStart w:id="97" w:name="_Toc449085428"/>
      <w:r>
        <w:br w:type="page"/>
      </w:r>
    </w:p>
    <w:p w14:paraId="229CAC32" w14:textId="08AB318E" w:rsidR="00D23B86" w:rsidRPr="0031512B" w:rsidRDefault="00F346F8" w:rsidP="00D23B86">
      <w:pPr>
        <w:pStyle w:val="Ttulo2"/>
      </w:pPr>
      <w:bookmarkStart w:id="98" w:name="_Toc37380459"/>
      <w:r>
        <w:lastRenderedPageBreak/>
        <w:t>Mantenciones Mayores</w:t>
      </w:r>
      <w:bookmarkEnd w:id="98"/>
    </w:p>
    <w:tbl>
      <w:tblPr>
        <w:tblStyle w:val="Tablaconcuadrcula"/>
        <w:tblW w:w="5001" w:type="pct"/>
        <w:tblLook w:val="04A0" w:firstRow="1" w:lastRow="0" w:firstColumn="1" w:lastColumn="0" w:noHBand="0" w:noVBand="1"/>
      </w:tblPr>
      <w:tblGrid>
        <w:gridCol w:w="13565"/>
      </w:tblGrid>
      <w:tr w:rsidR="00C32A86" w:rsidRPr="00D42470" w14:paraId="70C8D838" w14:textId="77777777" w:rsidTr="00EC3829">
        <w:trPr>
          <w:trHeight w:val="164"/>
        </w:trPr>
        <w:tc>
          <w:tcPr>
            <w:tcW w:w="5000" w:type="pct"/>
          </w:tcPr>
          <w:p w14:paraId="007A5984" w14:textId="5DE51E82" w:rsidR="00C32A86" w:rsidRPr="00D42470" w:rsidRDefault="00C32A86" w:rsidP="005735FC">
            <w:pPr>
              <w:rPr>
                <w:b/>
              </w:rPr>
            </w:pPr>
            <w:r w:rsidRPr="00566EAE">
              <w:rPr>
                <w:rFonts w:eastAsia="Times New Roman"/>
                <w:b/>
                <w:bCs/>
                <w:lang w:eastAsia="es-CL"/>
              </w:rPr>
              <w:t>Número de Hecho Constatado</w:t>
            </w:r>
            <w:r w:rsidRPr="00566EAE">
              <w:rPr>
                <w:rFonts w:eastAsia="Times New Roman"/>
                <w:lang w:eastAsia="es-CL"/>
              </w:rPr>
              <w:t xml:space="preserve">: </w:t>
            </w:r>
            <w:r>
              <w:t>6</w:t>
            </w:r>
          </w:p>
        </w:tc>
      </w:tr>
      <w:tr w:rsidR="00C32A86" w:rsidRPr="00D42470" w14:paraId="2B4A1BAA" w14:textId="77777777" w:rsidTr="00EC3829">
        <w:trPr>
          <w:trHeight w:val="70"/>
        </w:trPr>
        <w:tc>
          <w:tcPr>
            <w:tcW w:w="5000" w:type="pct"/>
          </w:tcPr>
          <w:p w14:paraId="626DD9D1" w14:textId="148630E3" w:rsidR="00C32A86" w:rsidRPr="00D42470" w:rsidRDefault="00C32A86" w:rsidP="00173C67">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rsidR="00173C67">
              <w:t>ID 01, 07.</w:t>
            </w:r>
          </w:p>
        </w:tc>
      </w:tr>
      <w:tr w:rsidR="00C32A86" w:rsidRPr="00D42470" w14:paraId="6DF1FCD8" w14:textId="77777777" w:rsidTr="005735FC">
        <w:trPr>
          <w:trHeight w:val="627"/>
        </w:trPr>
        <w:tc>
          <w:tcPr>
            <w:tcW w:w="5000" w:type="pct"/>
          </w:tcPr>
          <w:p w14:paraId="1CEE3C2F" w14:textId="0DF8D4E5" w:rsidR="00C32A86" w:rsidRDefault="00C32A86" w:rsidP="005735FC">
            <w:pPr>
              <w:rPr>
                <w:b/>
              </w:rPr>
            </w:pPr>
            <w:bookmarkStart w:id="99" w:name="_Hlk37302312"/>
            <w:r w:rsidRPr="00D42470">
              <w:rPr>
                <w:b/>
              </w:rPr>
              <w:t xml:space="preserve">Exigencia (s): </w:t>
            </w:r>
          </w:p>
          <w:p w14:paraId="70FB5A37" w14:textId="77777777" w:rsidR="00DD02AA" w:rsidRDefault="00DD02AA" w:rsidP="00DD02AA">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75C0E1B8" w14:textId="77777777" w:rsidR="00DD02AA" w:rsidRPr="00C9062B" w:rsidRDefault="00DD02AA" w:rsidP="00DD02AA">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03A045DC" w14:textId="77777777" w:rsidR="00DD02AA" w:rsidRDefault="00DD02AA" w:rsidP="00DD02AA">
            <w:pPr>
              <w:spacing w:before="20"/>
              <w:jc w:val="both"/>
              <w:rPr>
                <w:color w:val="000000" w:themeColor="text1"/>
              </w:rPr>
            </w:pPr>
            <w:r>
              <w:rPr>
                <w:color w:val="000000" w:themeColor="text1"/>
              </w:rPr>
              <w:t>(...)</w:t>
            </w:r>
          </w:p>
          <w:p w14:paraId="36A4BFB2" w14:textId="77777777" w:rsidR="00DD02AA" w:rsidRDefault="00DD02AA" w:rsidP="00DD02AA">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95AE109" w14:textId="77777777" w:rsidR="00DD02AA" w:rsidRDefault="00DD02AA" w:rsidP="00DD02AA">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E77FA26" w14:textId="77777777" w:rsidR="00DD02AA" w:rsidRDefault="00DD02AA" w:rsidP="00DD02AA">
            <w:pPr>
              <w:spacing w:before="60"/>
              <w:jc w:val="both"/>
              <w:rPr>
                <w:rFonts w:cs="Calibri"/>
              </w:rPr>
            </w:pPr>
            <w:r>
              <w:rPr>
                <w:rFonts w:cs="Calibri"/>
              </w:rPr>
              <w:t>(…)</w:t>
            </w:r>
          </w:p>
          <w:p w14:paraId="3BC46284" w14:textId="1B4E9422" w:rsidR="00DD02AA" w:rsidRDefault="00DD02AA" w:rsidP="00DD02AA">
            <w:pPr>
              <w:spacing w:before="120"/>
              <w:jc w:val="both"/>
              <w:rPr>
                <w:rFonts w:cs="Calibri"/>
                <w:i/>
              </w:rPr>
            </w:pPr>
            <w:r w:rsidRPr="00B7267A">
              <w:rPr>
                <w:rFonts w:cs="Calibri"/>
                <w:i/>
              </w:rPr>
              <w:t>(...) La SEREMI del Medio Ambiente aprobará los planes operacionales propuestos mediante resolución fundada (...).</w:t>
            </w:r>
          </w:p>
          <w:p w14:paraId="35AE5DAF" w14:textId="77777777" w:rsidR="00DD02AA" w:rsidRPr="00FF4C4D" w:rsidRDefault="00DD02AA" w:rsidP="00DD02AA">
            <w:pPr>
              <w:spacing w:before="120"/>
              <w:rPr>
                <w:b/>
                <w:bCs/>
                <w:i/>
                <w:iCs/>
              </w:rPr>
            </w:pPr>
          </w:p>
          <w:p w14:paraId="7D4CBFF0" w14:textId="77777777" w:rsidR="00DD02AA" w:rsidRPr="009F4F7F" w:rsidRDefault="00DD02AA" w:rsidP="00DD02AA">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3A388FE4" w14:textId="03DFD99A" w:rsidR="00C32A86" w:rsidRDefault="00DD02AA" w:rsidP="00DD02AA">
            <w:pPr>
              <w:jc w:val="both"/>
              <w:rPr>
                <w:i/>
                <w:iCs/>
              </w:rPr>
            </w:pPr>
            <w:r w:rsidRPr="004F1B60">
              <w:rPr>
                <w:bCs/>
                <w:i/>
                <w:iCs/>
              </w:rPr>
              <w:t xml:space="preserve">2° “DEJESE EXPRESAMENTE </w:t>
            </w:r>
            <w:r w:rsidR="004F1B60" w:rsidRPr="004F1B60">
              <w:rPr>
                <w:bCs/>
                <w:i/>
                <w:iCs/>
              </w:rPr>
              <w:t xml:space="preserve">ESTABLECIDAS </w:t>
            </w:r>
            <w:r w:rsidRPr="004F1B60">
              <w:rPr>
                <w:bCs/>
                <w:i/>
                <w:iCs/>
              </w:rPr>
              <w:t>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bookmarkEnd w:id="99"/>
          <w:p w14:paraId="7E5DC240" w14:textId="51DFF553" w:rsidR="00C32A86" w:rsidRPr="00F570C1" w:rsidRDefault="00C32A86" w:rsidP="004F1B60">
            <w:pPr>
              <w:spacing w:before="120" w:after="120"/>
              <w:jc w:val="both"/>
              <w:rPr>
                <w:b/>
              </w:rPr>
            </w:pPr>
            <w:r w:rsidRPr="00DD02AA">
              <w:rPr>
                <w:i/>
                <w:iCs/>
              </w:rPr>
              <w:t>a)</w:t>
            </w:r>
            <w:r w:rsidR="00DD02AA">
              <w:rPr>
                <w:i/>
                <w:iCs/>
              </w:rPr>
              <w:t xml:space="preserve"> </w:t>
            </w:r>
            <w:r w:rsidRPr="00DD02AA">
              <w:rPr>
                <w:i/>
                <w:iCs/>
              </w:rPr>
              <w:t>No realizar Mantenciones Mayores en horarios de mala ventilación. Estas se programarán en horario diurno y en periodo primavera o verano. Además. No deberán coincidir con días que se realice proceso de carga/descarga de buque en el terminal”</w:t>
            </w:r>
            <w:r w:rsidR="004F1B60">
              <w:rPr>
                <w:i/>
                <w:iCs/>
              </w:rPr>
              <w:t>.</w:t>
            </w:r>
          </w:p>
        </w:tc>
      </w:tr>
      <w:tr w:rsidR="00C32A86" w:rsidRPr="00D42470" w14:paraId="5E147054" w14:textId="77777777" w:rsidTr="005735FC">
        <w:trPr>
          <w:trHeight w:val="627"/>
        </w:trPr>
        <w:tc>
          <w:tcPr>
            <w:tcW w:w="5000" w:type="pct"/>
          </w:tcPr>
          <w:p w14:paraId="777DE460" w14:textId="3BBD7C81" w:rsidR="00C32A86" w:rsidRPr="009F5E47" w:rsidRDefault="00C32A86" w:rsidP="005735FC">
            <w:r w:rsidRPr="00D42470">
              <w:rPr>
                <w:b/>
              </w:rPr>
              <w:t>Hecho (s)</w:t>
            </w:r>
            <w:r w:rsidR="004F1B60">
              <w:rPr>
                <w:b/>
              </w:rPr>
              <w:t xml:space="preserve"> constatado (s)</w:t>
            </w:r>
            <w:r w:rsidRPr="00D42470">
              <w:rPr>
                <w:b/>
              </w:rPr>
              <w:t>:</w:t>
            </w:r>
          </w:p>
          <w:p w14:paraId="33AF2518" w14:textId="10D7F4C5" w:rsidR="00C32A86" w:rsidRDefault="00C32A86" w:rsidP="005735FC">
            <w:pPr>
              <w:contextualSpacing/>
              <w:jc w:val="both"/>
              <w:rPr>
                <w:rFonts w:eastAsia="Times New Roman"/>
                <w:color w:val="000000"/>
                <w:lang w:eastAsia="es-CL"/>
              </w:rPr>
            </w:pPr>
          </w:p>
          <w:p w14:paraId="734B7821" w14:textId="09B4A2F5" w:rsidR="00DD02AA" w:rsidRPr="00FF4C4D" w:rsidRDefault="00DD02AA" w:rsidP="00DD02AA">
            <w:pPr>
              <w:pStyle w:val="Prrafodelista"/>
              <w:numPr>
                <w:ilvl w:val="0"/>
                <w:numId w:val="37"/>
              </w:numPr>
              <w:ind w:left="457" w:hanging="457"/>
              <w:rPr>
                <w:rFonts w:cs="Calibri"/>
              </w:rPr>
            </w:pPr>
            <w:r w:rsidRPr="00FF4C4D">
              <w:rPr>
                <w:rFonts w:cs="Calibri"/>
                <w:color w:val="222222"/>
                <w:shd w:val="clear" w:color="auto" w:fill="FFFFFF"/>
              </w:rPr>
              <w:t xml:space="preserve">Se realizaron las actividades de fiscalización los días en que la Intendencia de la Región de Valparaíso decretó episodios críticos de contaminación (Anexo </w:t>
            </w:r>
            <w:r w:rsidR="004F1B60">
              <w:rPr>
                <w:rFonts w:cs="Calibri"/>
                <w:color w:val="222222"/>
                <w:shd w:val="clear" w:color="auto" w:fill="FFFFFF"/>
              </w:rPr>
              <w:t xml:space="preserve">N° </w:t>
            </w:r>
            <w:r w:rsidRPr="00FF4C4D">
              <w:rPr>
                <w:rFonts w:cs="Calibri"/>
                <w:color w:val="222222"/>
                <w:shd w:val="clear" w:color="auto" w:fill="FFFFFF"/>
              </w:rPr>
              <w:t>2) y aquellos en que la SEREMI de Medio Ambiente emitió el pronóstico Meteorológico, de acuerdo a Res. Ex N° 1/2019 (Anexo</w:t>
            </w:r>
            <w:r w:rsidR="004F1B60">
              <w:rPr>
                <w:rFonts w:cs="Calibri"/>
                <w:color w:val="222222"/>
                <w:shd w:val="clear" w:color="auto" w:fill="FFFFFF"/>
              </w:rPr>
              <w:t xml:space="preserve"> N°</w:t>
            </w:r>
            <w:r w:rsidRPr="00FF4C4D">
              <w:rPr>
                <w:rFonts w:cs="Calibri"/>
                <w:color w:val="222222"/>
                <w:shd w:val="clear" w:color="auto" w:fill="FFFFFF"/>
              </w:rPr>
              <w:t xml:space="preserve"> 3)</w:t>
            </w:r>
            <w:r>
              <w:rPr>
                <w:rFonts w:cs="Calibri"/>
                <w:color w:val="222222"/>
                <w:shd w:val="clear" w:color="auto" w:fill="FFFFFF"/>
              </w:rPr>
              <w:t>.</w:t>
            </w:r>
          </w:p>
          <w:p w14:paraId="47D5E1FD" w14:textId="77777777" w:rsidR="00DD02AA" w:rsidRDefault="00DD02AA" w:rsidP="005735FC">
            <w:pPr>
              <w:contextualSpacing/>
              <w:jc w:val="both"/>
              <w:rPr>
                <w:rFonts w:eastAsia="Times New Roman"/>
                <w:color w:val="000000"/>
                <w:lang w:eastAsia="es-CL"/>
              </w:rPr>
            </w:pPr>
          </w:p>
          <w:p w14:paraId="7302EE4F" w14:textId="77777777" w:rsidR="0035349E" w:rsidRPr="00DD02AA" w:rsidRDefault="00C32A86" w:rsidP="00D23B86">
            <w:pPr>
              <w:pStyle w:val="Prrafodelista"/>
              <w:numPr>
                <w:ilvl w:val="0"/>
                <w:numId w:val="37"/>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sidR="0035349E">
              <w:rPr>
                <w:rFonts w:eastAsia="Times New Roman"/>
                <w:color w:val="000000"/>
                <w:lang w:eastAsia="es-CL"/>
              </w:rPr>
              <w:t xml:space="preserve"> (Anexo N° 1)</w:t>
            </w:r>
            <w:r w:rsidRPr="008B0FCE">
              <w:rPr>
                <w:rFonts w:eastAsia="Times New Roman"/>
                <w:color w:val="000000"/>
                <w:lang w:eastAsia="es-CL"/>
              </w:rPr>
              <w:t xml:space="preserve">, </w:t>
            </w:r>
            <w:r w:rsidR="0035349E">
              <w:rPr>
                <w:rFonts w:eastAsia="Times New Roman"/>
                <w:color w:val="000000"/>
                <w:lang w:eastAsia="es-CL"/>
              </w:rPr>
              <w:t xml:space="preserve">es posible establecer que el titular </w:t>
            </w:r>
            <w:r w:rsidR="0035349E">
              <w:rPr>
                <w:rFonts w:eastAsia="Times New Roman" w:cs="Calibri"/>
                <w:color w:val="000000"/>
                <w:lang w:eastAsia="es-CL"/>
              </w:rPr>
              <w:t>se ajustó a las medidas establecidas en el plan operacional, dado que:</w:t>
            </w:r>
          </w:p>
          <w:p w14:paraId="61A3E711" w14:textId="2CE81594" w:rsidR="00E40D08" w:rsidRDefault="0035349E" w:rsidP="00E40D08">
            <w:pPr>
              <w:pStyle w:val="Prrafodelista"/>
              <w:ind w:left="457"/>
              <w:rPr>
                <w:rFonts w:eastAsia="Times New Roman"/>
                <w:color w:val="000000"/>
                <w:lang w:eastAsia="es-CL"/>
              </w:rPr>
            </w:pPr>
            <w:r>
              <w:rPr>
                <w:rFonts w:eastAsia="Times New Roman" w:cs="Calibri"/>
                <w:color w:val="000000"/>
                <w:lang w:eastAsia="es-CL"/>
              </w:rPr>
              <w:t>- P</w:t>
            </w:r>
            <w:r w:rsidR="00C32A86" w:rsidRPr="008B0FCE">
              <w:rPr>
                <w:rFonts w:eastAsia="Times New Roman"/>
                <w:color w:val="000000"/>
                <w:lang w:eastAsia="es-CL"/>
              </w:rPr>
              <w:t xml:space="preserve">ara los días </w:t>
            </w:r>
            <w:r w:rsidR="00C32A86">
              <w:rPr>
                <w:rFonts w:eastAsia="Times New Roman"/>
                <w:color w:val="000000"/>
                <w:lang w:eastAsia="es-CL"/>
              </w:rPr>
              <w:t>03, 10, 2</w:t>
            </w:r>
            <w:r w:rsidR="008A5679">
              <w:rPr>
                <w:rFonts w:eastAsia="Times New Roman"/>
                <w:color w:val="000000"/>
                <w:lang w:eastAsia="es-CL"/>
              </w:rPr>
              <w:t>6</w:t>
            </w:r>
            <w:r w:rsidR="00C32A86">
              <w:rPr>
                <w:rFonts w:eastAsia="Times New Roman"/>
                <w:color w:val="000000"/>
                <w:lang w:eastAsia="es-CL"/>
              </w:rPr>
              <w:t xml:space="preserve"> junio y 05 julio</w:t>
            </w:r>
            <w:r w:rsidR="00C32A86" w:rsidRPr="008B0FCE">
              <w:rPr>
                <w:rFonts w:eastAsia="Times New Roman"/>
                <w:color w:val="000000"/>
                <w:lang w:eastAsia="es-CL"/>
              </w:rPr>
              <w:t xml:space="preserve"> de 2019, el titular no</w:t>
            </w:r>
            <w:r w:rsidR="00C32A86">
              <w:rPr>
                <w:rFonts w:eastAsia="Times New Roman"/>
                <w:color w:val="000000"/>
                <w:lang w:eastAsia="es-CL"/>
              </w:rPr>
              <w:t xml:space="preserve"> present</w:t>
            </w:r>
            <w:r w:rsidR="004F1B60">
              <w:rPr>
                <w:rFonts w:eastAsia="Times New Roman"/>
                <w:color w:val="000000"/>
                <w:lang w:eastAsia="es-CL"/>
              </w:rPr>
              <w:t>ó</w:t>
            </w:r>
            <w:r w:rsidR="00C32A86">
              <w:rPr>
                <w:rFonts w:eastAsia="Times New Roman"/>
                <w:color w:val="000000"/>
                <w:lang w:eastAsia="es-CL"/>
              </w:rPr>
              <w:t xml:space="preserve"> información respecto a </w:t>
            </w:r>
            <w:r w:rsidR="00E40D08">
              <w:rPr>
                <w:rFonts w:eastAsia="Times New Roman"/>
                <w:color w:val="000000"/>
                <w:lang w:eastAsia="es-CL"/>
              </w:rPr>
              <w:t xml:space="preserve">la ejecución de </w:t>
            </w:r>
            <w:r w:rsidR="00C32A86" w:rsidRPr="008B0FCE">
              <w:rPr>
                <w:rFonts w:eastAsia="Times New Roman"/>
                <w:color w:val="000000"/>
                <w:lang w:eastAsia="es-CL"/>
              </w:rPr>
              <w:t xml:space="preserve">mantenciones </w:t>
            </w:r>
            <w:r w:rsidR="00C32A86">
              <w:rPr>
                <w:rFonts w:eastAsia="Times New Roman"/>
                <w:color w:val="000000"/>
                <w:lang w:eastAsia="es-CL"/>
              </w:rPr>
              <w:t>mayores</w:t>
            </w:r>
            <w:r w:rsidR="00C32A86" w:rsidRPr="008B0FCE">
              <w:rPr>
                <w:rFonts w:eastAsia="Times New Roman"/>
                <w:color w:val="000000"/>
                <w:lang w:eastAsia="es-CL"/>
              </w:rPr>
              <w:t>.</w:t>
            </w:r>
          </w:p>
          <w:p w14:paraId="11E727C0" w14:textId="5A9163D4" w:rsidR="00C32A86" w:rsidRPr="00E40D08" w:rsidRDefault="00E40D08" w:rsidP="00E40D08">
            <w:pPr>
              <w:pStyle w:val="Prrafodelista"/>
              <w:ind w:left="457"/>
              <w:rPr>
                <w:b/>
              </w:rPr>
            </w:pPr>
            <w:r>
              <w:rPr>
                <w:rFonts w:eastAsia="Times New Roman"/>
                <w:bCs/>
                <w:color w:val="000000"/>
                <w:lang w:eastAsia="es-CL"/>
              </w:rPr>
              <w:t>- Por otro lado, de</w:t>
            </w:r>
            <w:r w:rsidR="00C32A86" w:rsidRPr="00E40D08">
              <w:rPr>
                <w:bCs/>
              </w:rPr>
              <w:t xml:space="preserve"> acuerdo a Informe</w:t>
            </w:r>
            <w:r>
              <w:rPr>
                <w:bCs/>
              </w:rPr>
              <w:t xml:space="preserve"> ingresado </w:t>
            </w:r>
            <w:r w:rsidR="00C32A86" w:rsidRPr="00E40D08">
              <w:rPr>
                <w:bCs/>
              </w:rPr>
              <w:t>por el titular el 12 de junio de 2019</w:t>
            </w:r>
            <w:r w:rsidR="005329C4">
              <w:rPr>
                <w:bCs/>
              </w:rPr>
              <w:t xml:space="preserve"> (Anexo N° </w:t>
            </w:r>
            <w:r w:rsidR="00462C6F">
              <w:rPr>
                <w:bCs/>
              </w:rPr>
              <w:t>10</w:t>
            </w:r>
            <w:r w:rsidR="005329C4">
              <w:rPr>
                <w:bCs/>
              </w:rPr>
              <w:t>)</w:t>
            </w:r>
            <w:r w:rsidR="00C32A86" w:rsidRPr="00E40D08">
              <w:rPr>
                <w:bCs/>
              </w:rPr>
              <w:t xml:space="preserve">, el titular </w:t>
            </w:r>
            <w:r>
              <w:rPr>
                <w:bCs/>
              </w:rPr>
              <w:t>establece</w:t>
            </w:r>
            <w:r w:rsidR="00C32A86" w:rsidRPr="00E40D08">
              <w:rPr>
                <w:bCs/>
              </w:rPr>
              <w:t xml:space="preserve"> que </w:t>
            </w:r>
            <w:r w:rsidR="0035349E" w:rsidRPr="00E40D08">
              <w:rPr>
                <w:bCs/>
              </w:rPr>
              <w:t xml:space="preserve">en el mes de </w:t>
            </w:r>
            <w:r w:rsidR="00C32A86" w:rsidRPr="00E40D08">
              <w:rPr>
                <w:bCs/>
              </w:rPr>
              <w:t xml:space="preserve">noviembre de 2019 se realizará la mantención mayor del muelle, siendo </w:t>
            </w:r>
            <w:r w:rsidR="0035349E" w:rsidRPr="00E40D08">
              <w:rPr>
                <w:bCs/>
              </w:rPr>
              <w:t>e</w:t>
            </w:r>
            <w:r w:rsidR="00C32A86" w:rsidRPr="00E40D08">
              <w:rPr>
                <w:bCs/>
              </w:rPr>
              <w:t>sta actividad la única mantención mayor declarada por el titular.</w:t>
            </w:r>
          </w:p>
          <w:p w14:paraId="6BEC9E3B" w14:textId="77777777" w:rsidR="00C32A86" w:rsidRPr="005D01F2" w:rsidRDefault="00C32A86" w:rsidP="005D01F2">
            <w:pPr>
              <w:rPr>
                <w:bCs/>
              </w:rPr>
            </w:pPr>
          </w:p>
          <w:p w14:paraId="7B25394E" w14:textId="0EA44136" w:rsidR="00C32A86" w:rsidRPr="00164692" w:rsidRDefault="00C32A86" w:rsidP="00343FDC">
            <w:pPr>
              <w:spacing w:after="120"/>
              <w:jc w:val="both"/>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w:t>
            </w:r>
            <w:r w:rsidR="0035349E">
              <w:rPr>
                <w:rFonts w:eastAsia="Times New Roman" w:cs="Calibri"/>
                <w:color w:val="000000"/>
                <w:lang w:eastAsia="es-CL"/>
              </w:rPr>
              <w:t xml:space="preserve">relativas a </w:t>
            </w:r>
            <w:r w:rsidR="0035349E">
              <w:rPr>
                <w:b/>
                <w:i/>
                <w:iCs/>
              </w:rPr>
              <w:t>No realizar Mantenciones Mayores en horarios de mala ventilación.</w:t>
            </w:r>
          </w:p>
        </w:tc>
      </w:tr>
    </w:tbl>
    <w:p w14:paraId="325FEDF3" w14:textId="459115CC" w:rsidR="005D01F2" w:rsidRDefault="005D01F2">
      <w:pPr>
        <w:rPr>
          <w:rFonts w:ascii="Calibri" w:eastAsia="Calibri" w:hAnsi="Calibri" w:cs="Calibri"/>
          <w:b/>
          <w:sz w:val="24"/>
          <w:szCs w:val="20"/>
        </w:rPr>
      </w:pPr>
    </w:p>
    <w:p w14:paraId="45C15589" w14:textId="77777777" w:rsidR="00343FDC" w:rsidRDefault="00343FDC" w:rsidP="00343FDC">
      <w:pPr>
        <w:pStyle w:val="Ttulo2"/>
        <w:spacing w:after="0"/>
        <w:ind w:left="576" w:hanging="576"/>
      </w:pPr>
      <w:bookmarkStart w:id="100" w:name="_Toc37380460"/>
      <w:r w:rsidRPr="00BC432C">
        <w:t>Reportabilidad de la implementación de medidas de plan operacional</w:t>
      </w:r>
      <w:r>
        <w:t>.</w:t>
      </w:r>
      <w:bookmarkEnd w:id="100"/>
    </w:p>
    <w:p w14:paraId="2C917945" w14:textId="77777777" w:rsidR="00343FDC" w:rsidRDefault="00343FDC">
      <w:pPr>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13565"/>
      </w:tblGrid>
      <w:tr w:rsidR="00343FDC" w:rsidRPr="00D42470" w14:paraId="1266116F" w14:textId="77777777" w:rsidTr="00E90FF3">
        <w:trPr>
          <w:trHeight w:val="180"/>
        </w:trPr>
        <w:tc>
          <w:tcPr>
            <w:tcW w:w="5000" w:type="pct"/>
          </w:tcPr>
          <w:p w14:paraId="6F14F774" w14:textId="77777777" w:rsidR="00343FDC" w:rsidRDefault="00343FDC" w:rsidP="00E90FF3">
            <w:pPr>
              <w:rPr>
                <w:b/>
              </w:rPr>
            </w:pPr>
            <w:r w:rsidRPr="00566EAE">
              <w:rPr>
                <w:rFonts w:eastAsia="Times New Roman"/>
                <w:b/>
                <w:bCs/>
                <w:lang w:eastAsia="es-CL"/>
              </w:rPr>
              <w:t>Número de Hecho Constatado</w:t>
            </w:r>
            <w:r w:rsidRPr="00566EAE">
              <w:rPr>
                <w:rFonts w:eastAsia="Times New Roman"/>
                <w:lang w:eastAsia="es-CL"/>
              </w:rPr>
              <w:t xml:space="preserve">: </w:t>
            </w:r>
            <w:r>
              <w:t>7</w:t>
            </w:r>
          </w:p>
        </w:tc>
      </w:tr>
      <w:tr w:rsidR="00343FDC" w:rsidRPr="00D42470" w14:paraId="4A97CA5A" w14:textId="77777777" w:rsidTr="00E90FF3">
        <w:trPr>
          <w:trHeight w:val="71"/>
        </w:trPr>
        <w:tc>
          <w:tcPr>
            <w:tcW w:w="5000" w:type="pct"/>
          </w:tcPr>
          <w:p w14:paraId="70B77F33" w14:textId="0684C8E1" w:rsidR="00343FDC" w:rsidRDefault="00343FDC" w:rsidP="00343FDC">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w:t>
            </w:r>
          </w:p>
        </w:tc>
      </w:tr>
      <w:tr w:rsidR="00343FDC" w:rsidRPr="00D42470" w14:paraId="3E83CD60" w14:textId="77777777" w:rsidTr="00E90FF3">
        <w:trPr>
          <w:trHeight w:val="627"/>
        </w:trPr>
        <w:tc>
          <w:tcPr>
            <w:tcW w:w="5000" w:type="pct"/>
          </w:tcPr>
          <w:p w14:paraId="3C3ABE14" w14:textId="77777777" w:rsidR="00343FDC" w:rsidRDefault="00343FDC" w:rsidP="00E90FF3">
            <w:pPr>
              <w:jc w:val="both"/>
              <w:rPr>
                <w:b/>
              </w:rPr>
            </w:pPr>
            <w:r>
              <w:rPr>
                <w:b/>
              </w:rPr>
              <w:t xml:space="preserve">Exigencia (s): </w:t>
            </w:r>
          </w:p>
          <w:p w14:paraId="349AE7DF" w14:textId="77777777" w:rsidR="00343FDC" w:rsidRPr="00C9062B" w:rsidRDefault="00343FDC" w:rsidP="00E90FF3">
            <w:pPr>
              <w:spacing w:before="120"/>
              <w:jc w:val="both"/>
              <w:rPr>
                <w:b/>
                <w:color w:val="000000" w:themeColor="text1"/>
              </w:rPr>
            </w:pPr>
            <w:r w:rsidRPr="00C9062B">
              <w:rPr>
                <w:b/>
                <w:color w:val="000000" w:themeColor="text1"/>
              </w:rPr>
              <w:t>DS N°105/2018 MMA, Artículo 46, Literal c)</w:t>
            </w:r>
          </w:p>
          <w:p w14:paraId="35BE315A" w14:textId="77777777" w:rsidR="00343FDC" w:rsidRPr="00C9062B" w:rsidRDefault="00343FDC" w:rsidP="00E90FF3">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C780D47" w14:textId="77777777" w:rsidR="00343FDC" w:rsidRPr="00A3750E" w:rsidRDefault="00343FDC" w:rsidP="00E90FF3">
            <w:pPr>
              <w:jc w:val="both"/>
              <w:rPr>
                <w:i/>
                <w:color w:val="000000" w:themeColor="text1"/>
              </w:rPr>
            </w:pPr>
            <w:r w:rsidRPr="00A3750E">
              <w:rPr>
                <w:i/>
                <w:color w:val="000000" w:themeColor="text1"/>
              </w:rPr>
              <w:t>(...)</w:t>
            </w:r>
          </w:p>
          <w:p w14:paraId="04A256DB" w14:textId="77777777" w:rsidR="00343FDC" w:rsidRDefault="00343FDC" w:rsidP="00E90FF3">
            <w:pPr>
              <w:jc w:val="both"/>
              <w:rPr>
                <w:color w:val="000000" w:themeColor="text1"/>
              </w:rPr>
            </w:pPr>
            <w:r>
              <w:rPr>
                <w:color w:val="000000" w:themeColor="text1"/>
              </w:rPr>
              <w:t xml:space="preserve">c) </w:t>
            </w:r>
            <w:r w:rsidRPr="00C9062B">
              <w:rPr>
                <w:i/>
                <w:color w:val="000000" w:themeColor="text1"/>
              </w:rPr>
              <w:t xml:space="preserve">Medidas de episodios críticos, que corresponde al </w:t>
            </w:r>
            <w:r w:rsidRPr="00543DA7">
              <w:rPr>
                <w:i/>
                <w:color w:val="000000" w:themeColor="text1"/>
              </w:rPr>
              <w:t>conjunto de medidas incorporadas en los Planes Operacionales, incluida la paralización de fuentes, que permitan reducir emisiones en forma inmediata en períodos de mala ventilación o derivados de otros eventos de emanaciones de contaminantes.</w:t>
            </w:r>
          </w:p>
          <w:p w14:paraId="62EABEE9" w14:textId="77777777" w:rsidR="00343FDC" w:rsidRDefault="00343FDC" w:rsidP="00E90FF3">
            <w:pPr>
              <w:jc w:val="both"/>
              <w:rPr>
                <w:b/>
              </w:rPr>
            </w:pPr>
          </w:p>
          <w:p w14:paraId="62AAE90D" w14:textId="77777777" w:rsidR="00343FDC" w:rsidRDefault="00343FDC" w:rsidP="00E90FF3">
            <w:pPr>
              <w:spacing w:before="120"/>
              <w:jc w:val="both"/>
              <w:rPr>
                <w:b/>
                <w:color w:val="000000" w:themeColor="text1"/>
              </w:rPr>
            </w:pPr>
            <w:r w:rsidRPr="009B49F3">
              <w:rPr>
                <w:b/>
                <w:color w:val="000000" w:themeColor="text1"/>
              </w:rPr>
              <w:t xml:space="preserve">DS N°105/2018 MMA, </w:t>
            </w:r>
            <w:r>
              <w:rPr>
                <w:b/>
                <w:color w:val="000000" w:themeColor="text1"/>
              </w:rPr>
              <w:t>Artículo 49</w:t>
            </w:r>
          </w:p>
          <w:p w14:paraId="51BB93F4" w14:textId="77777777" w:rsidR="00343FDC" w:rsidRPr="00191FB5" w:rsidRDefault="00343FDC" w:rsidP="00E90FF3">
            <w:pPr>
              <w:spacing w:before="120"/>
              <w:jc w:val="both"/>
              <w:rPr>
                <w:i/>
                <w:color w:val="000000" w:themeColor="text1"/>
              </w:rPr>
            </w:pPr>
            <w:r w:rsidRPr="00191FB5">
              <w:rPr>
                <w:i/>
                <w:color w:val="000000" w:themeColor="text1"/>
              </w:rPr>
              <w:t>(...)</w:t>
            </w:r>
          </w:p>
          <w:p w14:paraId="2427D7A0" w14:textId="77777777" w:rsidR="00343FDC" w:rsidRDefault="00343FDC" w:rsidP="00E90FF3">
            <w:pPr>
              <w:jc w:val="both"/>
              <w:rPr>
                <w:color w:val="000000" w:themeColor="text1"/>
              </w:rPr>
            </w:pPr>
            <w:r w:rsidRPr="008C7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r>
              <w:rPr>
                <w:color w:val="000000" w:themeColor="text1"/>
              </w:rPr>
              <w:t>.</w:t>
            </w:r>
          </w:p>
          <w:p w14:paraId="2787E2C1" w14:textId="77777777" w:rsidR="00343FDC" w:rsidRDefault="00343FDC" w:rsidP="00E90FF3">
            <w:pPr>
              <w:jc w:val="both"/>
              <w:rPr>
                <w:lang w:eastAsia="es-CL"/>
              </w:rPr>
            </w:pPr>
          </w:p>
          <w:p w14:paraId="2312C07C" w14:textId="77777777" w:rsidR="00343FDC" w:rsidRPr="00343FDC" w:rsidRDefault="00343FDC" w:rsidP="00E90FF3">
            <w:pPr>
              <w:jc w:val="both"/>
              <w:rPr>
                <w:rFonts w:eastAsia="Times New Roman" w:cs="Calibri"/>
                <w:b/>
                <w:color w:val="000000"/>
                <w:lang w:eastAsia="es-CL"/>
              </w:rPr>
            </w:pPr>
            <w:r w:rsidRPr="00343FDC">
              <w:rPr>
                <w:b/>
                <w:lang w:eastAsia="es-CL"/>
              </w:rPr>
              <w:t>Resolución Exenta. N° 589/2019, Superintendencia del Medio Ambiente</w:t>
            </w:r>
            <w:r w:rsidRPr="00343FDC">
              <w:rPr>
                <w:rFonts w:eastAsia="Times New Roman" w:cs="Calibri"/>
                <w:b/>
                <w:color w:val="000000"/>
                <w:lang w:eastAsia="es-CL"/>
              </w:rPr>
              <w:t>, del 30.04.2019.</w:t>
            </w:r>
          </w:p>
          <w:p w14:paraId="216F1BA2" w14:textId="77777777" w:rsidR="00343FDC" w:rsidRPr="00D42470" w:rsidRDefault="00343FDC" w:rsidP="00E90FF3">
            <w:pPr>
              <w:jc w:val="both"/>
            </w:pPr>
            <w:r w:rsidRPr="0011380D">
              <w:rPr>
                <w:rFonts w:eastAsia="Times New Roman" w:cs="Calibri"/>
                <w:b/>
                <w:bCs/>
                <w:color w:val="000000"/>
                <w:lang w:eastAsia="es-CL"/>
              </w:rPr>
              <w:t xml:space="preserve">Resuelvo </w:t>
            </w:r>
            <w:r>
              <w:rPr>
                <w:rFonts w:eastAsia="Times New Roman" w:cs="Calibri"/>
                <w:b/>
                <w:bCs/>
                <w:color w:val="000000"/>
                <w:lang w:eastAsia="es-CL"/>
              </w:rPr>
              <w:t>“</w:t>
            </w:r>
            <w:r w:rsidRPr="00756DB0">
              <w:rPr>
                <w:rFonts w:eastAsia="Times New Roman" w:cs="Calibri"/>
                <w:b/>
                <w:bCs/>
                <w:i/>
                <w:iCs/>
                <w:color w:val="000000"/>
                <w:lang w:eastAsia="es-CL"/>
              </w:rPr>
              <w:t>Segundo:</w:t>
            </w:r>
            <w:r w:rsidRPr="00756DB0">
              <w:rPr>
                <w:rFonts w:eastAsia="Times New Roman" w:cs="Calibri"/>
                <w:i/>
                <w:iCs/>
                <w:color w:val="000000"/>
                <w:lang w:eastAsia="es-CL"/>
              </w:rPr>
              <w:t xml:space="preserve"> </w:t>
            </w:r>
            <w:r w:rsidRPr="00756DB0">
              <w:rPr>
                <w:rFonts w:eastAsia="Times New Roman" w:cs="Calibri"/>
                <w:b/>
                <w:bCs/>
                <w:i/>
                <w:iCs/>
                <w:color w:val="000000"/>
                <w:lang w:eastAsia="es-CL"/>
              </w:rPr>
              <w:t>INSTRUIR</w:t>
            </w:r>
            <w:r w:rsidRPr="00756DB0">
              <w:rPr>
                <w:rFonts w:eastAsia="Times New Roman" w:cs="Calibri"/>
                <w:i/>
                <w:iCs/>
                <w:color w:val="000000"/>
                <w:lang w:eastAsia="es-CL"/>
              </w:rPr>
              <w:t xml:space="preserve"> a las empresas que cuentan con Planes Operacionales requeridos y aprobados, en el marco del considerando 6° de la presente Resolución, así como aquellos que apruebe la SEREMI de Medio Ambiente de la Región de Valparaíso, que a contar del 01 de mayo de 2019 remitan a esta Superintendencia, en un plazo no superior a las 2 horas posteriores a haber concluido las condiciones de adversidad, a través del medio digital habilitado para estos fines, los antecedentes que acrediten la implementación de las medidas comprometidas en los Planes Operacionales, adjuntando los medios de verificación para cada proceso, según corresponda</w:t>
            </w:r>
            <w:r>
              <w:rPr>
                <w:rFonts w:eastAsia="Times New Roman" w:cs="Calibri"/>
                <w:i/>
                <w:iCs/>
                <w:color w:val="000000"/>
                <w:lang w:eastAsia="es-CL"/>
              </w:rPr>
              <w:t>”.</w:t>
            </w:r>
          </w:p>
        </w:tc>
      </w:tr>
      <w:tr w:rsidR="00343FDC" w:rsidRPr="00D42470" w14:paraId="594A79CA" w14:textId="77777777" w:rsidTr="00E90FF3">
        <w:trPr>
          <w:trHeight w:val="627"/>
        </w:trPr>
        <w:tc>
          <w:tcPr>
            <w:tcW w:w="5000" w:type="pct"/>
          </w:tcPr>
          <w:p w14:paraId="616AA634" w14:textId="192F1739" w:rsidR="00343FDC" w:rsidRPr="005329C4" w:rsidRDefault="00343FDC" w:rsidP="00E90FF3">
            <w:pPr>
              <w:rPr>
                <w:b/>
              </w:rPr>
            </w:pPr>
            <w:r w:rsidRPr="005329C4">
              <w:rPr>
                <w:b/>
              </w:rPr>
              <w:t xml:space="preserve">Hecho (s) constatado (s): </w:t>
            </w:r>
          </w:p>
          <w:p w14:paraId="5376F9EC" w14:textId="77777777" w:rsidR="00343FDC" w:rsidRPr="0039757A" w:rsidRDefault="00343FDC" w:rsidP="00E90FF3">
            <w:pPr>
              <w:rPr>
                <w:rFonts w:cs="Calibri"/>
              </w:rPr>
            </w:pPr>
          </w:p>
          <w:p w14:paraId="165EB531" w14:textId="6BCFF51C" w:rsidR="00343FDC" w:rsidRDefault="00343FDC" w:rsidP="00E90FF3">
            <w:pPr>
              <w:pStyle w:val="Prrafodelista"/>
              <w:numPr>
                <w:ilvl w:val="0"/>
                <w:numId w:val="38"/>
              </w:numPr>
              <w:ind w:left="457" w:hanging="457"/>
              <w:rPr>
                <w:rFonts w:cs="Calibri"/>
              </w:rPr>
            </w:pPr>
            <w:r>
              <w:rPr>
                <w:rFonts w:cs="Calibri"/>
              </w:rPr>
              <w:t xml:space="preserve">De acuerdo a lo evidenciado en plataforma SMA, </w:t>
            </w:r>
            <w:r w:rsidR="00462C6F">
              <w:rPr>
                <w:rFonts w:cs="Calibri"/>
              </w:rPr>
              <w:t xml:space="preserve">para el período analizado desde el 01 de mayo de 2019 al término del período analizado, </w:t>
            </w:r>
            <w:r>
              <w:rPr>
                <w:rFonts w:cs="Calibri"/>
              </w:rPr>
              <w:t>30 de septiembre de 2019, el titular declaró en forma diaria y oportuna la implementación de las medidas establecidas en el Plan Operacional, sin embargo, no reportó los antecedentes que acrediten dicha implementación.</w:t>
            </w:r>
          </w:p>
          <w:p w14:paraId="4A59E634" w14:textId="77777777" w:rsidR="00343FDC" w:rsidRDefault="00343FDC" w:rsidP="00E90FF3">
            <w:pPr>
              <w:jc w:val="both"/>
              <w:rPr>
                <w:rFonts w:cs="Calibri"/>
              </w:rPr>
            </w:pPr>
          </w:p>
          <w:p w14:paraId="46D298B8" w14:textId="77777777" w:rsidR="00343FDC" w:rsidRDefault="00343FDC" w:rsidP="00343FDC">
            <w:pPr>
              <w:jc w:val="both"/>
              <w:rPr>
                <w:rFonts w:eastAsia="Times New Roman" w:cs="Calibri"/>
                <w:color w:val="000000"/>
                <w:lang w:eastAsia="es-CL"/>
              </w:rPr>
            </w:pPr>
            <w:r>
              <w:rPr>
                <w:rFonts w:eastAsia="Times New Roman" w:cs="Calibri"/>
                <w:color w:val="000000"/>
                <w:lang w:eastAsia="es-CL"/>
              </w:rPr>
              <w:lastRenderedPageBreak/>
              <w:t>En general, de las actividades de fiscalización realizadas y la información analizada, es posible establecer que el titular se ajustó a las medidas establecidas en la Res. Ex. SMA N°589/2019, ya que declaró la implementación de las medidas establecidas en el plan operacional, mas no los antecedentes que acrediten su implementación.</w:t>
            </w:r>
          </w:p>
          <w:p w14:paraId="75E124B7" w14:textId="0BA151FA" w:rsidR="00462C6F" w:rsidRPr="0039757A" w:rsidRDefault="00462C6F" w:rsidP="00343FDC">
            <w:pPr>
              <w:jc w:val="both"/>
              <w:rPr>
                <w:rFonts w:cs="Calibri"/>
              </w:rPr>
            </w:pPr>
          </w:p>
        </w:tc>
      </w:tr>
    </w:tbl>
    <w:p w14:paraId="0472DE28" w14:textId="77777777" w:rsidR="00343FDC" w:rsidRDefault="00343FDC">
      <w:pPr>
        <w:rPr>
          <w:rFonts w:ascii="Calibri" w:eastAsia="Calibri" w:hAnsi="Calibri" w:cs="Calibri"/>
          <w:b/>
          <w:sz w:val="24"/>
          <w:szCs w:val="20"/>
        </w:rPr>
      </w:pPr>
    </w:p>
    <w:p w14:paraId="544892A0" w14:textId="77777777" w:rsidR="0035349E" w:rsidRDefault="0035349E" w:rsidP="005D01F2">
      <w:pPr>
        <w:pStyle w:val="Ttulo2"/>
        <w:spacing w:after="0"/>
        <w:ind w:left="576" w:hanging="576"/>
        <w:sectPr w:rsidR="0035349E" w:rsidSect="001E6B3B">
          <w:pgSz w:w="15840" w:h="12240" w:orient="landscape" w:code="1"/>
          <w:pgMar w:top="1134" w:right="1134" w:bottom="1134" w:left="1134" w:header="708" w:footer="708" w:gutter="0"/>
          <w:cols w:space="708"/>
          <w:docGrid w:linePitch="360"/>
        </w:sectPr>
      </w:pPr>
      <w:bookmarkStart w:id="101" w:name="_Toc25770378"/>
    </w:p>
    <w:p w14:paraId="12F0E75F" w14:textId="0D963F84" w:rsidR="00E3189A" w:rsidRPr="00D42470" w:rsidRDefault="00E3189A" w:rsidP="00E3189A">
      <w:pPr>
        <w:pStyle w:val="Ttulo1"/>
      </w:pPr>
      <w:bookmarkStart w:id="102" w:name="_Toc37380461"/>
      <w:bookmarkEnd w:id="101"/>
      <w:r w:rsidRPr="00D42470">
        <w:lastRenderedPageBreak/>
        <w:t>CONCLUSIONES</w:t>
      </w:r>
      <w:bookmarkEnd w:id="93"/>
      <w:bookmarkEnd w:id="102"/>
    </w:p>
    <w:p w14:paraId="3EE8D3CB" w14:textId="77777777" w:rsidR="00E3189A" w:rsidRDefault="00E3189A" w:rsidP="00E3189A">
      <w:pPr>
        <w:spacing w:after="0" w:line="240" w:lineRule="auto"/>
        <w:contextualSpacing/>
        <w:jc w:val="both"/>
        <w:rPr>
          <w:rFonts w:eastAsia="Calibri" w:cs="Calibri"/>
          <w:b/>
          <w:sz w:val="20"/>
          <w:szCs w:val="20"/>
        </w:rPr>
      </w:pPr>
    </w:p>
    <w:p w14:paraId="46726956" w14:textId="10D23237" w:rsidR="00E05543" w:rsidRDefault="005361A9" w:rsidP="00893D5C">
      <w:pPr>
        <w:spacing w:after="0" w:line="240" w:lineRule="auto"/>
        <w:jc w:val="both"/>
        <w:rPr>
          <w:rFonts w:eastAsia="Calibri" w:cs="Calibri"/>
          <w:sz w:val="20"/>
          <w:szCs w:val="20"/>
        </w:rPr>
      </w:pPr>
      <w:r w:rsidRPr="00F34931">
        <w:rPr>
          <w:rFonts w:eastAsia="Calibri" w:cs="Calibri"/>
          <w:sz w:val="20"/>
          <w:szCs w:val="20"/>
        </w:rPr>
        <w:t>Los resultados de las actividades de fiscalización, asociados los Instrumentos de Carácter Ambiental indicados en el punto 3, permit</w:t>
      </w:r>
      <w:r w:rsidR="00E05543">
        <w:rPr>
          <w:rFonts w:eastAsia="Calibri" w:cs="Calibri"/>
          <w:sz w:val="20"/>
          <w:szCs w:val="20"/>
        </w:rPr>
        <w:t xml:space="preserve">en </w:t>
      </w:r>
      <w:r w:rsidRPr="00F34931">
        <w:rPr>
          <w:rFonts w:eastAsia="Calibri" w:cs="Calibri"/>
          <w:sz w:val="20"/>
          <w:szCs w:val="20"/>
        </w:rPr>
        <w:t xml:space="preserve">concluir que </w:t>
      </w:r>
      <w:r w:rsidR="00E05543">
        <w:rPr>
          <w:rFonts w:eastAsia="Calibri" w:cs="Calibri"/>
          <w:sz w:val="20"/>
          <w:szCs w:val="20"/>
        </w:rPr>
        <w:t xml:space="preserve">en el período abril-septiembre de 2019 </w:t>
      </w:r>
      <w:r w:rsidR="00E05543" w:rsidRPr="00CF77E4">
        <w:rPr>
          <w:rFonts w:eastAsia="Calibri" w:cs="Calibri"/>
          <w:sz w:val="20"/>
          <w:szCs w:val="20"/>
        </w:rPr>
        <w:t xml:space="preserve">se </w:t>
      </w:r>
      <w:r w:rsidR="00E05543">
        <w:rPr>
          <w:rFonts w:eastAsia="Calibri" w:cs="Calibri"/>
          <w:sz w:val="20"/>
          <w:szCs w:val="20"/>
        </w:rPr>
        <w:t>implementaron las medidas operacionales para el control de las emisiones atmosféricas</w:t>
      </w:r>
      <w:r w:rsidR="00E05543" w:rsidRPr="00CF77E4">
        <w:rPr>
          <w:rFonts w:eastAsia="Calibri" w:cs="Calibri"/>
          <w:sz w:val="20"/>
          <w:szCs w:val="20"/>
        </w:rPr>
        <w:t xml:space="preserve"> </w:t>
      </w:r>
      <w:r w:rsidR="00E05543">
        <w:rPr>
          <w:rFonts w:eastAsia="Calibri" w:cs="Calibri"/>
          <w:sz w:val="20"/>
          <w:szCs w:val="20"/>
        </w:rPr>
        <w:t xml:space="preserve">y dado lo anterior, </w:t>
      </w:r>
      <w:r w:rsidR="00E05543" w:rsidRPr="00CF77E4">
        <w:rPr>
          <w:rFonts w:eastAsia="Calibri" w:cs="Calibri"/>
          <w:sz w:val="20"/>
          <w:szCs w:val="20"/>
        </w:rPr>
        <w:t>no se presentaron hallazgos</w:t>
      </w:r>
      <w:r w:rsidR="00E05543">
        <w:rPr>
          <w:rFonts w:eastAsia="Calibri" w:cs="Calibri"/>
          <w:sz w:val="20"/>
          <w:szCs w:val="20"/>
        </w:rPr>
        <w:t xml:space="preserve"> ambientales</w:t>
      </w:r>
      <w:r w:rsidR="00E05543" w:rsidRPr="00CF77E4">
        <w:rPr>
          <w:rFonts w:eastAsia="Calibri" w:cs="Calibri"/>
          <w:sz w:val="20"/>
          <w:szCs w:val="20"/>
        </w:rPr>
        <w:t>.</w:t>
      </w:r>
    </w:p>
    <w:p w14:paraId="6ADD3501" w14:textId="77777777" w:rsidR="00E202B0" w:rsidRDefault="00E202B0" w:rsidP="00893D5C">
      <w:pPr>
        <w:spacing w:after="0" w:line="240" w:lineRule="auto"/>
        <w:jc w:val="both"/>
        <w:rPr>
          <w:rFonts w:eastAsia="Calibri" w:cs="Calibri"/>
          <w:sz w:val="20"/>
          <w:szCs w:val="20"/>
        </w:rPr>
      </w:pPr>
    </w:p>
    <w:p w14:paraId="1F11C59C" w14:textId="33A770ED" w:rsidR="00305E99" w:rsidRDefault="00E202B0" w:rsidP="00380B4C">
      <w:pPr>
        <w:spacing w:after="0" w:line="240" w:lineRule="auto"/>
        <w:jc w:val="both"/>
        <w:rPr>
          <w:rFonts w:eastAsia="Calibri" w:cs="Calibri"/>
          <w:sz w:val="20"/>
          <w:szCs w:val="20"/>
        </w:rPr>
      </w:pPr>
      <w:r>
        <w:rPr>
          <w:rFonts w:eastAsia="Calibri" w:cs="Calibri"/>
          <w:sz w:val="20"/>
          <w:szCs w:val="20"/>
        </w:rPr>
        <w:t xml:space="preserve">Sin perjuicio de lo anterior, </w:t>
      </w:r>
      <w:r w:rsidR="00343FDC">
        <w:rPr>
          <w:rFonts w:eastAsia="Calibri" w:cs="Calibri"/>
          <w:sz w:val="20"/>
          <w:szCs w:val="20"/>
        </w:rPr>
        <w:t xml:space="preserve">durante el periodo analizado, </w:t>
      </w:r>
      <w:r>
        <w:rPr>
          <w:rFonts w:eastAsia="Calibri" w:cs="Calibri"/>
          <w:sz w:val="20"/>
          <w:szCs w:val="20"/>
        </w:rPr>
        <w:t xml:space="preserve">el titular declaró diariamente la implementación de las medidas asociadas al plan operacional, aprobado por Res. </w:t>
      </w:r>
      <w:r w:rsidR="00380B4C">
        <w:rPr>
          <w:rFonts w:eastAsia="Calibri" w:cs="Calibri"/>
          <w:sz w:val="20"/>
          <w:szCs w:val="20"/>
        </w:rPr>
        <w:t xml:space="preserve">MMA </w:t>
      </w:r>
      <w:r>
        <w:rPr>
          <w:rFonts w:eastAsia="Calibri" w:cs="Calibri"/>
          <w:sz w:val="20"/>
          <w:szCs w:val="20"/>
        </w:rPr>
        <w:t>N°02/2019,</w:t>
      </w:r>
      <w:r w:rsidR="00343FDC">
        <w:rPr>
          <w:rFonts w:eastAsia="Calibri" w:cs="Calibri"/>
          <w:sz w:val="20"/>
          <w:szCs w:val="20"/>
        </w:rPr>
        <w:t xml:space="preserve"> pero</w:t>
      </w:r>
      <w:r>
        <w:rPr>
          <w:rFonts w:eastAsia="Calibri" w:cs="Calibri"/>
          <w:sz w:val="20"/>
          <w:szCs w:val="20"/>
        </w:rPr>
        <w:t xml:space="preserve"> no reportó los medios verificadores respectivos.</w:t>
      </w:r>
      <w:r w:rsidRPr="00893D5C">
        <w:rPr>
          <w:rFonts w:eastAsia="Calibri" w:cs="Calibri"/>
          <w:sz w:val="20"/>
          <w:szCs w:val="20"/>
        </w:rPr>
        <w:t xml:space="preserve"> </w:t>
      </w:r>
      <w:bookmarkStart w:id="103" w:name="_Toc449085432"/>
      <w:bookmarkEnd w:id="94"/>
      <w:bookmarkEnd w:id="95"/>
      <w:bookmarkEnd w:id="96"/>
      <w:bookmarkEnd w:id="97"/>
    </w:p>
    <w:p w14:paraId="39A41342" w14:textId="6E0B57A2" w:rsidR="00462C6F" w:rsidRDefault="00462C6F" w:rsidP="00380B4C">
      <w:pPr>
        <w:spacing w:after="0" w:line="240" w:lineRule="auto"/>
        <w:jc w:val="both"/>
        <w:rPr>
          <w:rFonts w:eastAsia="Calibri" w:cs="Calibri"/>
          <w:sz w:val="20"/>
          <w:szCs w:val="20"/>
        </w:rPr>
      </w:pPr>
    </w:p>
    <w:p w14:paraId="2F3AC859" w14:textId="584C4577" w:rsidR="00462C6F" w:rsidRDefault="00462C6F" w:rsidP="00462C6F">
      <w:pPr>
        <w:spacing w:after="0" w:line="240" w:lineRule="auto"/>
        <w:jc w:val="both"/>
        <w:rPr>
          <w:rFonts w:eastAsia="Calibri" w:cs="Calibri"/>
          <w:sz w:val="20"/>
          <w:szCs w:val="20"/>
        </w:rPr>
      </w:pPr>
      <w:r w:rsidRPr="0085298F">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rFonts w:eastAsia="Calibri" w:cs="Calibri"/>
          <w:sz w:val="20"/>
          <w:szCs w:val="20"/>
        </w:rPr>
        <w:t>.</w:t>
      </w:r>
    </w:p>
    <w:p w14:paraId="0111BB94" w14:textId="77777777" w:rsidR="00A56D17" w:rsidRDefault="00A56D17" w:rsidP="00462C6F">
      <w:pPr>
        <w:spacing w:after="0" w:line="240" w:lineRule="auto"/>
        <w:jc w:val="both"/>
        <w:rPr>
          <w:rFonts w:eastAsia="Calibri" w:cs="Calibri"/>
          <w:sz w:val="20"/>
          <w:szCs w:val="20"/>
        </w:rPr>
      </w:pPr>
    </w:p>
    <w:p w14:paraId="442DC402" w14:textId="77777777" w:rsidR="00462C6F" w:rsidRDefault="00462C6F" w:rsidP="00380B4C">
      <w:pPr>
        <w:spacing w:after="0" w:line="240" w:lineRule="auto"/>
        <w:jc w:val="both"/>
        <w:rPr>
          <w:rFonts w:ascii="Calibri" w:eastAsia="Calibri" w:hAnsi="Calibri" w:cs="Calibri"/>
          <w:b/>
          <w:sz w:val="24"/>
          <w:szCs w:val="20"/>
        </w:rPr>
      </w:pPr>
    </w:p>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p>
    <w:p w14:paraId="746FC325" w14:textId="07BFEBBF" w:rsidR="00D42470" w:rsidRPr="00D42470" w:rsidRDefault="00D42470" w:rsidP="005863D4">
      <w:pPr>
        <w:pStyle w:val="Ttulo1"/>
      </w:pPr>
      <w:bookmarkStart w:id="104" w:name="_Toc37380462"/>
      <w:r w:rsidRPr="00D42470">
        <w:lastRenderedPageBreak/>
        <w:t>ANEXOS</w:t>
      </w:r>
      <w:bookmarkEnd w:id="103"/>
      <w:bookmarkEnd w:id="104"/>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6240" w:type="dxa"/>
        <w:jc w:val="center"/>
        <w:tblLook w:val="04A0" w:firstRow="1" w:lastRow="0" w:firstColumn="1" w:lastColumn="0" w:noHBand="0" w:noVBand="1"/>
      </w:tblPr>
      <w:tblGrid>
        <w:gridCol w:w="1129"/>
        <w:gridCol w:w="5111"/>
      </w:tblGrid>
      <w:tr w:rsidR="00FF6105" w:rsidRPr="00D42470" w14:paraId="734FEDCD" w14:textId="77777777" w:rsidTr="00FF6105">
        <w:trPr>
          <w:trHeight w:val="286"/>
          <w:tblHeader/>
          <w:jc w:val="center"/>
        </w:trPr>
        <w:tc>
          <w:tcPr>
            <w:tcW w:w="1129" w:type="dxa"/>
            <w:shd w:val="clear" w:color="auto" w:fill="D9D9D9"/>
          </w:tcPr>
          <w:p w14:paraId="25798A52" w14:textId="77777777" w:rsidR="00FF6105" w:rsidRPr="00D42470" w:rsidRDefault="00FF6105" w:rsidP="00F570C1">
            <w:pPr>
              <w:jc w:val="center"/>
              <w:rPr>
                <w:rFonts w:cs="Calibri"/>
                <w:b/>
                <w:lang w:val="es-CL" w:eastAsia="en-US"/>
              </w:rPr>
            </w:pPr>
            <w:r w:rsidRPr="00D42470">
              <w:rPr>
                <w:rFonts w:cs="Calibri"/>
                <w:b/>
                <w:lang w:val="es-CL" w:eastAsia="en-US"/>
              </w:rPr>
              <w:t>N° Anexo</w:t>
            </w:r>
          </w:p>
        </w:tc>
        <w:tc>
          <w:tcPr>
            <w:tcW w:w="0" w:type="auto"/>
            <w:shd w:val="clear" w:color="auto" w:fill="D9D9D9"/>
          </w:tcPr>
          <w:p w14:paraId="42BC2C9A" w14:textId="77777777" w:rsidR="00FF6105" w:rsidRPr="00D42470" w:rsidRDefault="00FF6105" w:rsidP="00F570C1">
            <w:pPr>
              <w:jc w:val="center"/>
              <w:rPr>
                <w:rFonts w:cs="Calibri"/>
                <w:b/>
                <w:lang w:val="es-CL" w:eastAsia="en-US"/>
              </w:rPr>
            </w:pPr>
            <w:r w:rsidRPr="00D42470">
              <w:rPr>
                <w:rFonts w:cs="Calibri"/>
                <w:b/>
                <w:lang w:val="es-CL" w:eastAsia="en-US"/>
              </w:rPr>
              <w:t>Nombre Anexo</w:t>
            </w:r>
          </w:p>
        </w:tc>
      </w:tr>
      <w:tr w:rsidR="00FF6105" w:rsidRPr="00D42470" w14:paraId="68E7C529" w14:textId="77777777" w:rsidTr="00FF6105">
        <w:trPr>
          <w:trHeight w:val="286"/>
          <w:jc w:val="center"/>
        </w:trPr>
        <w:tc>
          <w:tcPr>
            <w:tcW w:w="1129" w:type="dxa"/>
            <w:vAlign w:val="center"/>
          </w:tcPr>
          <w:p w14:paraId="5C62BC05" w14:textId="77777777" w:rsidR="00FF6105" w:rsidRPr="00D42470" w:rsidRDefault="00FF6105" w:rsidP="00F570C1">
            <w:pPr>
              <w:jc w:val="center"/>
              <w:rPr>
                <w:rFonts w:cs="Calibri"/>
                <w:lang w:val="es-CL" w:eastAsia="en-US"/>
              </w:rPr>
            </w:pPr>
            <w:r>
              <w:rPr>
                <w:rFonts w:cs="Calibri"/>
                <w:lang w:val="es-CL" w:eastAsia="en-US"/>
              </w:rPr>
              <w:t>01</w:t>
            </w:r>
          </w:p>
        </w:tc>
        <w:tc>
          <w:tcPr>
            <w:tcW w:w="0" w:type="auto"/>
            <w:vAlign w:val="center"/>
          </w:tcPr>
          <w:p w14:paraId="52D3F10B" w14:textId="2FD2C75B" w:rsidR="00FF6105" w:rsidRPr="00D42470" w:rsidRDefault="006C26B8" w:rsidP="00F570C1">
            <w:pPr>
              <w:rPr>
                <w:rFonts w:cs="Calibri"/>
                <w:lang w:val="es-CL" w:eastAsia="en-US"/>
              </w:rPr>
            </w:pPr>
            <w:r>
              <w:t xml:space="preserve">Actas de Fiscalización </w:t>
            </w:r>
          </w:p>
        </w:tc>
      </w:tr>
      <w:tr w:rsidR="00FF6105" w:rsidRPr="00D42470" w14:paraId="567F887F" w14:textId="77777777" w:rsidTr="00FF6105">
        <w:trPr>
          <w:trHeight w:val="264"/>
          <w:jc w:val="center"/>
        </w:trPr>
        <w:tc>
          <w:tcPr>
            <w:tcW w:w="1129" w:type="dxa"/>
            <w:vAlign w:val="center"/>
          </w:tcPr>
          <w:p w14:paraId="1E8396B4" w14:textId="77777777" w:rsidR="00FF6105" w:rsidRPr="00D42470" w:rsidRDefault="00FF6105" w:rsidP="00F570C1">
            <w:pPr>
              <w:jc w:val="center"/>
              <w:rPr>
                <w:rFonts w:cs="Calibri"/>
                <w:lang w:val="es-CL" w:eastAsia="en-US"/>
              </w:rPr>
            </w:pPr>
            <w:r>
              <w:rPr>
                <w:rFonts w:cs="Calibri"/>
                <w:lang w:val="es-CL" w:eastAsia="en-US"/>
              </w:rPr>
              <w:t>02</w:t>
            </w:r>
          </w:p>
        </w:tc>
        <w:tc>
          <w:tcPr>
            <w:tcW w:w="0" w:type="auto"/>
            <w:vAlign w:val="center"/>
          </w:tcPr>
          <w:p w14:paraId="393944F1" w14:textId="5FC1413F" w:rsidR="00FF6105" w:rsidRPr="00D42470" w:rsidRDefault="006C26B8" w:rsidP="00F570C1">
            <w:pPr>
              <w:rPr>
                <w:rFonts w:cs="Calibri"/>
                <w:lang w:val="es-CL" w:eastAsia="en-US"/>
              </w:rPr>
            </w:pPr>
            <w:r>
              <w:t xml:space="preserve">Resoluciones intendencia </w:t>
            </w:r>
          </w:p>
        </w:tc>
      </w:tr>
      <w:tr w:rsidR="00FF6105" w:rsidRPr="00D42470" w14:paraId="36300499" w14:textId="77777777" w:rsidTr="00FF6105">
        <w:trPr>
          <w:trHeight w:val="286"/>
          <w:jc w:val="center"/>
        </w:trPr>
        <w:tc>
          <w:tcPr>
            <w:tcW w:w="1129" w:type="dxa"/>
            <w:vAlign w:val="center"/>
          </w:tcPr>
          <w:p w14:paraId="75A46459" w14:textId="77777777" w:rsidR="00FF6105" w:rsidRPr="00D42470" w:rsidRDefault="00FF6105" w:rsidP="00F570C1">
            <w:pPr>
              <w:jc w:val="center"/>
              <w:rPr>
                <w:rFonts w:cs="Calibri"/>
                <w:lang w:val="es-CL" w:eastAsia="en-US"/>
              </w:rPr>
            </w:pPr>
            <w:r>
              <w:rPr>
                <w:rFonts w:cs="Calibri"/>
                <w:lang w:val="es-CL" w:eastAsia="en-US"/>
              </w:rPr>
              <w:t>03</w:t>
            </w:r>
          </w:p>
        </w:tc>
        <w:tc>
          <w:tcPr>
            <w:tcW w:w="0" w:type="auto"/>
            <w:vAlign w:val="center"/>
          </w:tcPr>
          <w:p w14:paraId="3EAA9FF8" w14:textId="13F10301" w:rsidR="00FF6105" w:rsidRPr="00D42470" w:rsidRDefault="006C26B8" w:rsidP="00F570C1">
            <w:pPr>
              <w:rPr>
                <w:rFonts w:cs="Calibri"/>
                <w:lang w:val="es-CL" w:eastAsia="en-US"/>
              </w:rPr>
            </w:pPr>
            <w:r>
              <w:t>Pronósticos meteorológicos</w:t>
            </w:r>
          </w:p>
        </w:tc>
      </w:tr>
      <w:tr w:rsidR="00FF6105" w:rsidRPr="00D42470" w14:paraId="52CB347C" w14:textId="77777777" w:rsidTr="00FF6105">
        <w:trPr>
          <w:trHeight w:val="286"/>
          <w:jc w:val="center"/>
        </w:trPr>
        <w:tc>
          <w:tcPr>
            <w:tcW w:w="1129" w:type="dxa"/>
            <w:vAlign w:val="center"/>
          </w:tcPr>
          <w:p w14:paraId="3A8C176C" w14:textId="2D51FBA7" w:rsidR="00FF6105" w:rsidRDefault="00FF6105" w:rsidP="00FF6105">
            <w:pPr>
              <w:jc w:val="center"/>
              <w:rPr>
                <w:rFonts w:cs="Calibri"/>
              </w:rPr>
            </w:pPr>
            <w:r>
              <w:rPr>
                <w:rFonts w:cs="Calibri"/>
                <w:lang w:val="es-CL" w:eastAsia="en-US"/>
              </w:rPr>
              <w:t>04</w:t>
            </w:r>
          </w:p>
        </w:tc>
        <w:tc>
          <w:tcPr>
            <w:tcW w:w="0" w:type="auto"/>
            <w:vAlign w:val="center"/>
          </w:tcPr>
          <w:p w14:paraId="2B6B69EB" w14:textId="5D8E24A8" w:rsidR="00FF6105" w:rsidRDefault="00FF6105" w:rsidP="00FF6105">
            <w:r w:rsidRPr="00FF6105">
              <w:t>Reportes Operacionales</w:t>
            </w:r>
          </w:p>
        </w:tc>
      </w:tr>
      <w:tr w:rsidR="00FF6105" w:rsidRPr="00D42470" w14:paraId="7C97B3CB" w14:textId="77777777" w:rsidTr="00FF6105">
        <w:trPr>
          <w:trHeight w:val="286"/>
          <w:jc w:val="center"/>
        </w:trPr>
        <w:tc>
          <w:tcPr>
            <w:tcW w:w="1129" w:type="dxa"/>
            <w:vAlign w:val="center"/>
          </w:tcPr>
          <w:p w14:paraId="6B2D3F77" w14:textId="72ED5827" w:rsidR="00FF6105" w:rsidRPr="00D42470" w:rsidRDefault="00FF6105" w:rsidP="00FF6105">
            <w:pPr>
              <w:jc w:val="center"/>
              <w:rPr>
                <w:rFonts w:cs="Calibri"/>
                <w:lang w:val="es-CL" w:eastAsia="en-US"/>
              </w:rPr>
            </w:pPr>
            <w:r>
              <w:rPr>
                <w:rFonts w:cs="Calibri"/>
              </w:rPr>
              <w:t>05</w:t>
            </w:r>
          </w:p>
        </w:tc>
        <w:tc>
          <w:tcPr>
            <w:tcW w:w="0" w:type="auto"/>
            <w:vAlign w:val="center"/>
          </w:tcPr>
          <w:p w14:paraId="41E8A8EC" w14:textId="200CED2B" w:rsidR="00FF6105" w:rsidRPr="00D42470" w:rsidRDefault="00FF6105" w:rsidP="00FF6105">
            <w:pPr>
              <w:rPr>
                <w:rFonts w:cs="Calibri"/>
                <w:lang w:val="es-CL" w:eastAsia="en-US"/>
              </w:rPr>
            </w:pPr>
            <w:r>
              <w:t>Informe</w:t>
            </w:r>
            <w:r w:rsidR="006C26B8">
              <w:t>s</w:t>
            </w:r>
            <w:r>
              <w:t xml:space="preserve"> de camb</w:t>
            </w:r>
            <w:bookmarkStart w:id="105" w:name="_GoBack"/>
            <w:bookmarkEnd w:id="105"/>
            <w:r>
              <w:t>io de turno</w:t>
            </w:r>
          </w:p>
        </w:tc>
      </w:tr>
      <w:tr w:rsidR="00FF6105" w:rsidRPr="00D42470" w14:paraId="1565D963" w14:textId="77777777" w:rsidTr="00FF6105">
        <w:trPr>
          <w:trHeight w:val="286"/>
          <w:jc w:val="center"/>
        </w:trPr>
        <w:tc>
          <w:tcPr>
            <w:tcW w:w="1129" w:type="dxa"/>
            <w:vAlign w:val="center"/>
          </w:tcPr>
          <w:p w14:paraId="62D964F0" w14:textId="59B4D116" w:rsidR="00FF6105" w:rsidRPr="00D42470" w:rsidRDefault="00FF6105" w:rsidP="00FF6105">
            <w:pPr>
              <w:jc w:val="center"/>
              <w:rPr>
                <w:rFonts w:cs="Calibri"/>
              </w:rPr>
            </w:pPr>
            <w:r>
              <w:rPr>
                <w:rFonts w:cs="Calibri"/>
              </w:rPr>
              <w:t>06</w:t>
            </w:r>
          </w:p>
        </w:tc>
        <w:tc>
          <w:tcPr>
            <w:tcW w:w="0" w:type="auto"/>
            <w:vAlign w:val="center"/>
          </w:tcPr>
          <w:p w14:paraId="490229AC" w14:textId="04A7240E" w:rsidR="00FF6105" w:rsidRPr="00D42470" w:rsidRDefault="00FF6105" w:rsidP="00FF6105">
            <w:pPr>
              <w:rPr>
                <w:rFonts w:cs="Calibri"/>
              </w:rPr>
            </w:pPr>
            <w:r w:rsidRPr="009B3BD6">
              <w:t>Unloading Agreement</w:t>
            </w:r>
          </w:p>
        </w:tc>
      </w:tr>
      <w:tr w:rsidR="00FF6105" w:rsidRPr="00D42470" w14:paraId="7D4029F5" w14:textId="77777777" w:rsidTr="00FF6105">
        <w:trPr>
          <w:trHeight w:val="286"/>
          <w:jc w:val="center"/>
        </w:trPr>
        <w:tc>
          <w:tcPr>
            <w:tcW w:w="1129" w:type="dxa"/>
            <w:vAlign w:val="center"/>
          </w:tcPr>
          <w:p w14:paraId="7F516328" w14:textId="3162EBD6" w:rsidR="00FF6105" w:rsidRPr="00D42470" w:rsidRDefault="00FF6105" w:rsidP="00FF6105">
            <w:pPr>
              <w:jc w:val="center"/>
              <w:rPr>
                <w:rFonts w:cs="Calibri"/>
              </w:rPr>
            </w:pPr>
            <w:r>
              <w:rPr>
                <w:rFonts w:cs="Calibri"/>
              </w:rPr>
              <w:t>07</w:t>
            </w:r>
          </w:p>
        </w:tc>
        <w:tc>
          <w:tcPr>
            <w:tcW w:w="0" w:type="auto"/>
            <w:vAlign w:val="center"/>
          </w:tcPr>
          <w:p w14:paraId="7055FE93" w14:textId="10B782A3" w:rsidR="00FF6105" w:rsidRPr="00D42470" w:rsidRDefault="00FF6105" w:rsidP="00FF6105">
            <w:pPr>
              <w:rPr>
                <w:rFonts w:cs="Calibri"/>
              </w:rPr>
            </w:pPr>
            <w:r>
              <w:t>Consumo de Nitrógeno</w:t>
            </w:r>
          </w:p>
        </w:tc>
      </w:tr>
      <w:tr w:rsidR="00FF6105" w:rsidRPr="00D42470" w14:paraId="520F9915" w14:textId="77777777" w:rsidTr="00FF6105">
        <w:trPr>
          <w:trHeight w:val="286"/>
          <w:jc w:val="center"/>
        </w:trPr>
        <w:tc>
          <w:tcPr>
            <w:tcW w:w="1129" w:type="dxa"/>
            <w:vAlign w:val="center"/>
          </w:tcPr>
          <w:p w14:paraId="219690D2" w14:textId="48496A42" w:rsidR="00FF6105" w:rsidRPr="00D42470" w:rsidRDefault="00FF6105" w:rsidP="00FF6105">
            <w:pPr>
              <w:jc w:val="center"/>
              <w:rPr>
                <w:rFonts w:cs="Calibri"/>
              </w:rPr>
            </w:pPr>
            <w:r>
              <w:rPr>
                <w:rFonts w:cs="Calibri"/>
              </w:rPr>
              <w:t>08</w:t>
            </w:r>
          </w:p>
        </w:tc>
        <w:tc>
          <w:tcPr>
            <w:tcW w:w="0" w:type="auto"/>
            <w:vAlign w:val="center"/>
          </w:tcPr>
          <w:p w14:paraId="283E82A9" w14:textId="54730EDB" w:rsidR="00FF6105" w:rsidRPr="00D42470" w:rsidRDefault="00FF6105" w:rsidP="00FF6105">
            <w:pPr>
              <w:rPr>
                <w:rFonts w:cs="Calibri"/>
              </w:rPr>
            </w:pPr>
            <w:r>
              <w:t>Registro de cisternas</w:t>
            </w:r>
          </w:p>
        </w:tc>
      </w:tr>
      <w:tr w:rsidR="00FF6105" w:rsidRPr="00D42470" w14:paraId="7071075C" w14:textId="77777777" w:rsidTr="00FF6105">
        <w:trPr>
          <w:trHeight w:val="286"/>
          <w:jc w:val="center"/>
        </w:trPr>
        <w:tc>
          <w:tcPr>
            <w:tcW w:w="1129" w:type="dxa"/>
            <w:vAlign w:val="center"/>
          </w:tcPr>
          <w:p w14:paraId="3B70A720" w14:textId="64201DDC" w:rsidR="00FF6105" w:rsidRPr="00D42470" w:rsidRDefault="00FF6105" w:rsidP="00F570C1">
            <w:pPr>
              <w:jc w:val="center"/>
              <w:rPr>
                <w:rFonts w:cs="Calibri"/>
              </w:rPr>
            </w:pPr>
            <w:r>
              <w:rPr>
                <w:rFonts w:cs="Calibri"/>
              </w:rPr>
              <w:t>09</w:t>
            </w:r>
          </w:p>
        </w:tc>
        <w:tc>
          <w:tcPr>
            <w:tcW w:w="0" w:type="auto"/>
            <w:vAlign w:val="center"/>
          </w:tcPr>
          <w:p w14:paraId="6BC85110" w14:textId="39545273" w:rsidR="00FF6105" w:rsidRPr="00D42470" w:rsidRDefault="00FF6105" w:rsidP="00F570C1">
            <w:pPr>
              <w:rPr>
                <w:rFonts w:cs="Calibri"/>
              </w:rPr>
            </w:pPr>
            <w:r>
              <w:t>Uso de Antorcha</w:t>
            </w:r>
          </w:p>
        </w:tc>
      </w:tr>
      <w:tr w:rsidR="00462C6F" w:rsidRPr="00D42470" w14:paraId="23C1C4BA" w14:textId="77777777" w:rsidTr="00FF6105">
        <w:trPr>
          <w:trHeight w:val="286"/>
          <w:jc w:val="center"/>
        </w:trPr>
        <w:tc>
          <w:tcPr>
            <w:tcW w:w="1129" w:type="dxa"/>
            <w:vAlign w:val="center"/>
          </w:tcPr>
          <w:p w14:paraId="0D5D3063" w14:textId="5E0A0B49" w:rsidR="00462C6F" w:rsidRDefault="00462C6F" w:rsidP="00F570C1">
            <w:pPr>
              <w:jc w:val="center"/>
              <w:rPr>
                <w:rFonts w:cs="Calibri"/>
              </w:rPr>
            </w:pPr>
            <w:r>
              <w:rPr>
                <w:rFonts w:cs="Calibri"/>
              </w:rPr>
              <w:t>10</w:t>
            </w:r>
          </w:p>
        </w:tc>
        <w:tc>
          <w:tcPr>
            <w:tcW w:w="0" w:type="auto"/>
            <w:vAlign w:val="center"/>
          </w:tcPr>
          <w:p w14:paraId="4B15F0C0" w14:textId="185DC4C2" w:rsidR="00462C6F" w:rsidRDefault="00462C6F" w:rsidP="00F570C1">
            <w:r>
              <w:t>Programa de Mantenciones</w:t>
            </w:r>
          </w:p>
        </w:tc>
      </w:tr>
    </w:tbl>
    <w:p w14:paraId="639D52AC" w14:textId="77777777" w:rsidR="00093616" w:rsidRDefault="00093616" w:rsidP="00D42470">
      <w:pPr>
        <w:spacing w:after="0" w:line="240" w:lineRule="auto"/>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44839" w14:textId="77777777" w:rsidR="00CC7702" w:rsidRDefault="00CC7702" w:rsidP="00E56524">
      <w:pPr>
        <w:spacing w:after="0" w:line="240" w:lineRule="auto"/>
      </w:pPr>
      <w:r>
        <w:separator/>
      </w:r>
    </w:p>
    <w:p w14:paraId="12C36E94" w14:textId="77777777" w:rsidR="00CC7702" w:rsidRDefault="00CC7702"/>
  </w:endnote>
  <w:endnote w:type="continuationSeparator" w:id="0">
    <w:p w14:paraId="3A8FCE88" w14:textId="77777777" w:rsidR="00CC7702" w:rsidRDefault="00CC7702" w:rsidP="00E56524">
      <w:pPr>
        <w:spacing w:after="0" w:line="240" w:lineRule="auto"/>
      </w:pPr>
      <w:r>
        <w:continuationSeparator/>
      </w:r>
    </w:p>
    <w:p w14:paraId="39F3094E" w14:textId="77777777" w:rsidR="00CC7702" w:rsidRDefault="00CC7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E3F7FF7" w14:textId="77777777" w:rsidR="00E90FF3" w:rsidRDefault="00E90FF3">
        <w:pPr>
          <w:pStyle w:val="Piedepgina"/>
          <w:jc w:val="right"/>
        </w:pPr>
        <w:r>
          <w:fldChar w:fldCharType="begin"/>
        </w:r>
        <w:r>
          <w:instrText>PAGE   \* MERGEFORMAT</w:instrText>
        </w:r>
        <w:r>
          <w:fldChar w:fldCharType="separate"/>
        </w:r>
        <w:r w:rsidR="00173C67" w:rsidRPr="00173C67">
          <w:rPr>
            <w:noProof/>
            <w:lang w:val="es-ES"/>
          </w:rPr>
          <w:t>1</w:t>
        </w:r>
        <w:r>
          <w:fldChar w:fldCharType="end"/>
        </w:r>
      </w:p>
    </w:sdtContent>
  </w:sdt>
  <w:p w14:paraId="651D20C9" w14:textId="77777777" w:rsidR="00E90FF3" w:rsidRPr="00E56524" w:rsidRDefault="00E90FF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E90FF3" w:rsidRPr="00E56524" w:rsidRDefault="00E90FF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E90FF3" w:rsidRDefault="00E90F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163350"/>
      <w:docPartObj>
        <w:docPartGallery w:val="Page Numbers (Bottom of Page)"/>
        <w:docPartUnique/>
      </w:docPartObj>
    </w:sdtPr>
    <w:sdtEndPr/>
    <w:sdtContent>
      <w:p w14:paraId="08F294C5" w14:textId="77777777" w:rsidR="00E90FF3" w:rsidRDefault="00E90FF3">
        <w:pPr>
          <w:pStyle w:val="Piedepgina"/>
          <w:jc w:val="right"/>
        </w:pPr>
        <w:r>
          <w:fldChar w:fldCharType="begin"/>
        </w:r>
        <w:r>
          <w:instrText>PAGE   \* MERGEFORMAT</w:instrText>
        </w:r>
        <w:r>
          <w:fldChar w:fldCharType="separate"/>
        </w:r>
        <w:r w:rsidR="00173C67" w:rsidRPr="00173C67">
          <w:rPr>
            <w:noProof/>
            <w:lang w:val="es-ES"/>
          </w:rPr>
          <w:t>5</w:t>
        </w:r>
        <w:r>
          <w:fldChar w:fldCharType="end"/>
        </w:r>
      </w:p>
    </w:sdtContent>
  </w:sdt>
  <w:p w14:paraId="5D41ED4E" w14:textId="77777777" w:rsidR="00E90FF3" w:rsidRPr="00E56524" w:rsidRDefault="00E90FF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E90FF3" w:rsidRPr="00E56524" w:rsidRDefault="00E90FF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E90FF3" w:rsidRDefault="00E90FF3">
    <w:pPr>
      <w:pStyle w:val="Piedepgina"/>
    </w:pPr>
  </w:p>
  <w:p w14:paraId="159EFA3D" w14:textId="77777777" w:rsidR="00E90FF3" w:rsidRDefault="00E90F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C766D" w14:textId="77777777" w:rsidR="00CC7702" w:rsidRDefault="00CC7702" w:rsidP="00E56524">
      <w:pPr>
        <w:spacing w:after="0" w:line="240" w:lineRule="auto"/>
      </w:pPr>
      <w:r>
        <w:separator/>
      </w:r>
    </w:p>
    <w:p w14:paraId="1368183B" w14:textId="77777777" w:rsidR="00CC7702" w:rsidRDefault="00CC7702"/>
  </w:footnote>
  <w:footnote w:type="continuationSeparator" w:id="0">
    <w:p w14:paraId="229E5A12" w14:textId="77777777" w:rsidR="00CC7702" w:rsidRDefault="00CC7702" w:rsidP="00E56524">
      <w:pPr>
        <w:spacing w:after="0" w:line="240" w:lineRule="auto"/>
      </w:pPr>
      <w:r>
        <w:continuationSeparator/>
      </w:r>
    </w:p>
    <w:p w14:paraId="2FF21BFD" w14:textId="77777777" w:rsidR="00CC7702" w:rsidRDefault="00CC77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8370C2"/>
    <w:multiLevelType w:val="hybridMultilevel"/>
    <w:tmpl w:val="8DF8DC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D847D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3612D27"/>
    <w:multiLevelType w:val="hybridMultilevel"/>
    <w:tmpl w:val="2A5C7332"/>
    <w:lvl w:ilvl="0" w:tplc="66F41634">
      <w:start w:val="2"/>
      <w:numFmt w:val="bullet"/>
      <w:lvlText w:val="-"/>
      <w:lvlJc w:val="left"/>
      <w:pPr>
        <w:ind w:left="720" w:hanging="360"/>
      </w:pPr>
      <w:rPr>
        <w:rFonts w:ascii="Calibri" w:eastAsia="Times New Roman"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65E4678"/>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D354B67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99D475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9A05009"/>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A068C1"/>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031710"/>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37537B"/>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ECA50A9"/>
    <w:multiLevelType w:val="multilevel"/>
    <w:tmpl w:val="48C4F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0A23121"/>
    <w:multiLevelType w:val="hybridMultilevel"/>
    <w:tmpl w:val="0E7AA18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1846EB5"/>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6F53F77"/>
    <w:multiLevelType w:val="hybridMultilevel"/>
    <w:tmpl w:val="EA72B5A6"/>
    <w:lvl w:ilvl="0" w:tplc="340A0001">
      <w:start w:val="1"/>
      <w:numFmt w:val="bullet"/>
      <w:lvlText w:val=""/>
      <w:lvlJc w:val="left"/>
      <w:pPr>
        <w:ind w:left="1177" w:hanging="360"/>
      </w:pPr>
      <w:rPr>
        <w:rFonts w:ascii="Symbol" w:hAnsi="Symbol" w:hint="default"/>
      </w:rPr>
    </w:lvl>
    <w:lvl w:ilvl="1" w:tplc="340A0003" w:tentative="1">
      <w:start w:val="1"/>
      <w:numFmt w:val="bullet"/>
      <w:lvlText w:val="o"/>
      <w:lvlJc w:val="left"/>
      <w:pPr>
        <w:ind w:left="1897" w:hanging="360"/>
      </w:pPr>
      <w:rPr>
        <w:rFonts w:ascii="Courier New" w:hAnsi="Courier New" w:cs="Courier New" w:hint="default"/>
      </w:rPr>
    </w:lvl>
    <w:lvl w:ilvl="2" w:tplc="340A0005" w:tentative="1">
      <w:start w:val="1"/>
      <w:numFmt w:val="bullet"/>
      <w:lvlText w:val=""/>
      <w:lvlJc w:val="left"/>
      <w:pPr>
        <w:ind w:left="2617" w:hanging="360"/>
      </w:pPr>
      <w:rPr>
        <w:rFonts w:ascii="Wingdings" w:hAnsi="Wingdings" w:hint="default"/>
      </w:rPr>
    </w:lvl>
    <w:lvl w:ilvl="3" w:tplc="340A0001" w:tentative="1">
      <w:start w:val="1"/>
      <w:numFmt w:val="bullet"/>
      <w:lvlText w:val=""/>
      <w:lvlJc w:val="left"/>
      <w:pPr>
        <w:ind w:left="3337" w:hanging="360"/>
      </w:pPr>
      <w:rPr>
        <w:rFonts w:ascii="Symbol" w:hAnsi="Symbol" w:hint="default"/>
      </w:rPr>
    </w:lvl>
    <w:lvl w:ilvl="4" w:tplc="340A0003" w:tentative="1">
      <w:start w:val="1"/>
      <w:numFmt w:val="bullet"/>
      <w:lvlText w:val="o"/>
      <w:lvlJc w:val="left"/>
      <w:pPr>
        <w:ind w:left="4057" w:hanging="360"/>
      </w:pPr>
      <w:rPr>
        <w:rFonts w:ascii="Courier New" w:hAnsi="Courier New" w:cs="Courier New" w:hint="default"/>
      </w:rPr>
    </w:lvl>
    <w:lvl w:ilvl="5" w:tplc="340A0005" w:tentative="1">
      <w:start w:val="1"/>
      <w:numFmt w:val="bullet"/>
      <w:lvlText w:val=""/>
      <w:lvlJc w:val="left"/>
      <w:pPr>
        <w:ind w:left="4777" w:hanging="360"/>
      </w:pPr>
      <w:rPr>
        <w:rFonts w:ascii="Wingdings" w:hAnsi="Wingdings" w:hint="default"/>
      </w:rPr>
    </w:lvl>
    <w:lvl w:ilvl="6" w:tplc="340A0001" w:tentative="1">
      <w:start w:val="1"/>
      <w:numFmt w:val="bullet"/>
      <w:lvlText w:val=""/>
      <w:lvlJc w:val="left"/>
      <w:pPr>
        <w:ind w:left="5497" w:hanging="360"/>
      </w:pPr>
      <w:rPr>
        <w:rFonts w:ascii="Symbol" w:hAnsi="Symbol" w:hint="default"/>
      </w:rPr>
    </w:lvl>
    <w:lvl w:ilvl="7" w:tplc="340A0003" w:tentative="1">
      <w:start w:val="1"/>
      <w:numFmt w:val="bullet"/>
      <w:lvlText w:val="o"/>
      <w:lvlJc w:val="left"/>
      <w:pPr>
        <w:ind w:left="6217" w:hanging="360"/>
      </w:pPr>
      <w:rPr>
        <w:rFonts w:ascii="Courier New" w:hAnsi="Courier New" w:cs="Courier New" w:hint="default"/>
      </w:rPr>
    </w:lvl>
    <w:lvl w:ilvl="8" w:tplc="340A0005" w:tentative="1">
      <w:start w:val="1"/>
      <w:numFmt w:val="bullet"/>
      <w:lvlText w:val=""/>
      <w:lvlJc w:val="left"/>
      <w:pPr>
        <w:ind w:left="6937" w:hanging="360"/>
      </w:pPr>
      <w:rPr>
        <w:rFonts w:ascii="Wingdings" w:hAnsi="Wingdings" w:hint="default"/>
      </w:rPr>
    </w:lvl>
  </w:abstractNum>
  <w:abstractNum w:abstractNumId="18" w15:restartNumberingAfterBreak="0">
    <w:nsid w:val="27755CFF"/>
    <w:multiLevelType w:val="hybridMultilevel"/>
    <w:tmpl w:val="C0E0DB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6A35068"/>
    <w:multiLevelType w:val="hybridMultilevel"/>
    <w:tmpl w:val="B526EA4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554E97"/>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E0E4EE5"/>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9120921"/>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D422A7F"/>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F4540DB"/>
    <w:multiLevelType w:val="hybridMultilevel"/>
    <w:tmpl w:val="4E30FA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F9D549A"/>
    <w:multiLevelType w:val="hybridMultilevel"/>
    <w:tmpl w:val="11203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3"/>
  </w:num>
  <w:num w:numId="5">
    <w:abstractNumId w:val="2"/>
  </w:num>
  <w:num w:numId="6">
    <w:abstractNumId w:val="19"/>
  </w:num>
  <w:num w:numId="7">
    <w:abstractNumId w:val="30"/>
  </w:num>
  <w:num w:numId="8">
    <w:abstractNumId w:val="18"/>
  </w:num>
  <w:num w:numId="9">
    <w:abstractNumId w:val="24"/>
  </w:num>
  <w:num w:numId="10">
    <w:abstractNumId w:val="5"/>
  </w:num>
  <w:num w:numId="11">
    <w:abstractNumId w:val="20"/>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num>
  <w:num w:numId="21">
    <w:abstractNumId w:val="2"/>
  </w:num>
  <w:num w:numId="22">
    <w:abstractNumId w:val="2"/>
  </w:num>
  <w:num w:numId="23">
    <w:abstractNumId w:val="2"/>
  </w:num>
  <w:num w:numId="24">
    <w:abstractNumId w:val="7"/>
  </w:num>
  <w:num w:numId="25">
    <w:abstractNumId w:val="25"/>
  </w:num>
  <w:num w:numId="26">
    <w:abstractNumId w:val="21"/>
  </w:num>
  <w:num w:numId="27">
    <w:abstractNumId w:val="29"/>
  </w:num>
  <w:num w:numId="28">
    <w:abstractNumId w:val="13"/>
  </w:num>
  <w:num w:numId="29">
    <w:abstractNumId w:val="10"/>
  </w:num>
  <w:num w:numId="30">
    <w:abstractNumId w:val="15"/>
  </w:num>
  <w:num w:numId="31">
    <w:abstractNumId w:val="22"/>
  </w:num>
  <w:num w:numId="32">
    <w:abstractNumId w:val="12"/>
  </w:num>
  <w:num w:numId="33">
    <w:abstractNumId w:val="3"/>
  </w:num>
  <w:num w:numId="34">
    <w:abstractNumId w:val="16"/>
  </w:num>
  <w:num w:numId="35">
    <w:abstractNumId w:val="9"/>
  </w:num>
  <w:num w:numId="36">
    <w:abstractNumId w:val="11"/>
  </w:num>
  <w:num w:numId="37">
    <w:abstractNumId w:val="4"/>
  </w:num>
  <w:num w:numId="38">
    <w:abstractNumId w:val="26"/>
  </w:num>
  <w:num w:numId="39">
    <w:abstractNumId w:val="17"/>
  </w:num>
  <w:num w:numId="40">
    <w:abstractNumId w:val="28"/>
  </w:num>
  <w:num w:numId="41">
    <w:abstractNumId w:val="6"/>
  </w:num>
  <w:num w:numId="42">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2871"/>
    <w:rsid w:val="00005EB7"/>
    <w:rsid w:val="0000790F"/>
    <w:rsid w:val="00007A1A"/>
    <w:rsid w:val="00007C06"/>
    <w:rsid w:val="00015E66"/>
    <w:rsid w:val="00023B70"/>
    <w:rsid w:val="00030334"/>
    <w:rsid w:val="00031478"/>
    <w:rsid w:val="000556C1"/>
    <w:rsid w:val="00062C8D"/>
    <w:rsid w:val="00063272"/>
    <w:rsid w:val="00064D0B"/>
    <w:rsid w:val="00066515"/>
    <w:rsid w:val="0007552A"/>
    <w:rsid w:val="00081E2F"/>
    <w:rsid w:val="00083B3E"/>
    <w:rsid w:val="00086D84"/>
    <w:rsid w:val="000909AA"/>
    <w:rsid w:val="00093616"/>
    <w:rsid w:val="000A28D4"/>
    <w:rsid w:val="000A5A1C"/>
    <w:rsid w:val="000B679E"/>
    <w:rsid w:val="000C1372"/>
    <w:rsid w:val="000C622D"/>
    <w:rsid w:val="000D13D1"/>
    <w:rsid w:val="000D200B"/>
    <w:rsid w:val="000D459F"/>
    <w:rsid w:val="000E52B7"/>
    <w:rsid w:val="000F4A24"/>
    <w:rsid w:val="000F547A"/>
    <w:rsid w:val="001029E5"/>
    <w:rsid w:val="00112B35"/>
    <w:rsid w:val="0012357F"/>
    <w:rsid w:val="001251EF"/>
    <w:rsid w:val="00125A2A"/>
    <w:rsid w:val="00133716"/>
    <w:rsid w:val="00137DD1"/>
    <w:rsid w:val="00145020"/>
    <w:rsid w:val="0014555B"/>
    <w:rsid w:val="001520B1"/>
    <w:rsid w:val="00156597"/>
    <w:rsid w:val="00164692"/>
    <w:rsid w:val="001646E4"/>
    <w:rsid w:val="001651FD"/>
    <w:rsid w:val="00166DD7"/>
    <w:rsid w:val="00173C67"/>
    <w:rsid w:val="00191FC0"/>
    <w:rsid w:val="00194AE1"/>
    <w:rsid w:val="00194E5B"/>
    <w:rsid w:val="00196CC3"/>
    <w:rsid w:val="001A26F7"/>
    <w:rsid w:val="001A6602"/>
    <w:rsid w:val="001A7666"/>
    <w:rsid w:val="001A7F22"/>
    <w:rsid w:val="001A7FD0"/>
    <w:rsid w:val="001B3CE5"/>
    <w:rsid w:val="001B4663"/>
    <w:rsid w:val="001B7744"/>
    <w:rsid w:val="001C286B"/>
    <w:rsid w:val="001C2BC9"/>
    <w:rsid w:val="001D0FFA"/>
    <w:rsid w:val="001D127B"/>
    <w:rsid w:val="001D2A4B"/>
    <w:rsid w:val="001D3922"/>
    <w:rsid w:val="001E00CC"/>
    <w:rsid w:val="001E1411"/>
    <w:rsid w:val="001E6B3B"/>
    <w:rsid w:val="001F3E01"/>
    <w:rsid w:val="00200249"/>
    <w:rsid w:val="0020173C"/>
    <w:rsid w:val="00204B81"/>
    <w:rsid w:val="002065C3"/>
    <w:rsid w:val="0020704A"/>
    <w:rsid w:val="00213B92"/>
    <w:rsid w:val="00217A0F"/>
    <w:rsid w:val="0022080C"/>
    <w:rsid w:val="00222B75"/>
    <w:rsid w:val="00224547"/>
    <w:rsid w:val="00231077"/>
    <w:rsid w:val="00232B07"/>
    <w:rsid w:val="00235DCD"/>
    <w:rsid w:val="00236422"/>
    <w:rsid w:val="00241D31"/>
    <w:rsid w:val="00243F30"/>
    <w:rsid w:val="002477E5"/>
    <w:rsid w:val="002525D6"/>
    <w:rsid w:val="002547C9"/>
    <w:rsid w:val="002556F3"/>
    <w:rsid w:val="00255CA4"/>
    <w:rsid w:val="002561F7"/>
    <w:rsid w:val="002613CB"/>
    <w:rsid w:val="00262969"/>
    <w:rsid w:val="00267752"/>
    <w:rsid w:val="002770C3"/>
    <w:rsid w:val="00277249"/>
    <w:rsid w:val="002827CD"/>
    <w:rsid w:val="00286161"/>
    <w:rsid w:val="002A1480"/>
    <w:rsid w:val="002A39E6"/>
    <w:rsid w:val="002B1F0C"/>
    <w:rsid w:val="002B26F8"/>
    <w:rsid w:val="002B584C"/>
    <w:rsid w:val="002B76BD"/>
    <w:rsid w:val="002C2CBB"/>
    <w:rsid w:val="002C7BA5"/>
    <w:rsid w:val="002C7D23"/>
    <w:rsid w:val="002D0510"/>
    <w:rsid w:val="002D2D01"/>
    <w:rsid w:val="002D3B77"/>
    <w:rsid w:val="002D3D0E"/>
    <w:rsid w:val="002D4D1D"/>
    <w:rsid w:val="002D581B"/>
    <w:rsid w:val="002D6EAB"/>
    <w:rsid w:val="002E3995"/>
    <w:rsid w:val="002E717D"/>
    <w:rsid w:val="002E78C9"/>
    <w:rsid w:val="0030003A"/>
    <w:rsid w:val="00300FE1"/>
    <w:rsid w:val="00303DE0"/>
    <w:rsid w:val="00305E99"/>
    <w:rsid w:val="00305F48"/>
    <w:rsid w:val="003067E5"/>
    <w:rsid w:val="0031512B"/>
    <w:rsid w:val="0032428B"/>
    <w:rsid w:val="003306B3"/>
    <w:rsid w:val="003312F1"/>
    <w:rsid w:val="00333BEE"/>
    <w:rsid w:val="00333BFE"/>
    <w:rsid w:val="00336FC6"/>
    <w:rsid w:val="00337F6B"/>
    <w:rsid w:val="003403CF"/>
    <w:rsid w:val="00340B12"/>
    <w:rsid w:val="003437A1"/>
    <w:rsid w:val="00343FB1"/>
    <w:rsid w:val="00343FDC"/>
    <w:rsid w:val="00346297"/>
    <w:rsid w:val="00351BC7"/>
    <w:rsid w:val="0035349E"/>
    <w:rsid w:val="00362C8B"/>
    <w:rsid w:val="00365363"/>
    <w:rsid w:val="00373CD7"/>
    <w:rsid w:val="00375D78"/>
    <w:rsid w:val="00375D92"/>
    <w:rsid w:val="00380B4C"/>
    <w:rsid w:val="0038159C"/>
    <w:rsid w:val="003818F4"/>
    <w:rsid w:val="0038190E"/>
    <w:rsid w:val="00385A46"/>
    <w:rsid w:val="003927A1"/>
    <w:rsid w:val="003965C2"/>
    <w:rsid w:val="003A37E6"/>
    <w:rsid w:val="003A7F3C"/>
    <w:rsid w:val="003B2EAE"/>
    <w:rsid w:val="003B7C8B"/>
    <w:rsid w:val="003C062E"/>
    <w:rsid w:val="003C1349"/>
    <w:rsid w:val="003C30E4"/>
    <w:rsid w:val="003C50DC"/>
    <w:rsid w:val="003D389C"/>
    <w:rsid w:val="003D4369"/>
    <w:rsid w:val="003D5F6C"/>
    <w:rsid w:val="003E4783"/>
    <w:rsid w:val="003F121B"/>
    <w:rsid w:val="00406381"/>
    <w:rsid w:val="00413519"/>
    <w:rsid w:val="00422DCC"/>
    <w:rsid w:val="00423F6B"/>
    <w:rsid w:val="00427918"/>
    <w:rsid w:val="004438A3"/>
    <w:rsid w:val="0044610D"/>
    <w:rsid w:val="00462C6F"/>
    <w:rsid w:val="004727F5"/>
    <w:rsid w:val="00472C84"/>
    <w:rsid w:val="00472D03"/>
    <w:rsid w:val="00477B32"/>
    <w:rsid w:val="00477BCF"/>
    <w:rsid w:val="00481440"/>
    <w:rsid w:val="00481EFA"/>
    <w:rsid w:val="00496AB7"/>
    <w:rsid w:val="004972B9"/>
    <w:rsid w:val="004A1148"/>
    <w:rsid w:val="004A29B3"/>
    <w:rsid w:val="004A2DB1"/>
    <w:rsid w:val="004A2DBB"/>
    <w:rsid w:val="004A52B4"/>
    <w:rsid w:val="004B4617"/>
    <w:rsid w:val="004B58F6"/>
    <w:rsid w:val="004C24C2"/>
    <w:rsid w:val="004C2F4C"/>
    <w:rsid w:val="004C33C6"/>
    <w:rsid w:val="004C4C2B"/>
    <w:rsid w:val="004D11E6"/>
    <w:rsid w:val="004D25AD"/>
    <w:rsid w:val="004E09F0"/>
    <w:rsid w:val="004E30E8"/>
    <w:rsid w:val="004F1B60"/>
    <w:rsid w:val="005078D3"/>
    <w:rsid w:val="005078E8"/>
    <w:rsid w:val="00510162"/>
    <w:rsid w:val="005120C7"/>
    <w:rsid w:val="005215A7"/>
    <w:rsid w:val="005235D1"/>
    <w:rsid w:val="00531155"/>
    <w:rsid w:val="005329C4"/>
    <w:rsid w:val="005361A9"/>
    <w:rsid w:val="00541E5B"/>
    <w:rsid w:val="0054584D"/>
    <w:rsid w:val="00556C92"/>
    <w:rsid w:val="005603F2"/>
    <w:rsid w:val="00560947"/>
    <w:rsid w:val="00564C3B"/>
    <w:rsid w:val="005735FC"/>
    <w:rsid w:val="00577AB9"/>
    <w:rsid w:val="00580814"/>
    <w:rsid w:val="00581C28"/>
    <w:rsid w:val="0058250F"/>
    <w:rsid w:val="0058563E"/>
    <w:rsid w:val="005863D4"/>
    <w:rsid w:val="005933B2"/>
    <w:rsid w:val="0059341D"/>
    <w:rsid w:val="00596D67"/>
    <w:rsid w:val="005A3D7E"/>
    <w:rsid w:val="005A4687"/>
    <w:rsid w:val="005B2AA0"/>
    <w:rsid w:val="005B371B"/>
    <w:rsid w:val="005B5E38"/>
    <w:rsid w:val="005C2D6A"/>
    <w:rsid w:val="005C325F"/>
    <w:rsid w:val="005D01F2"/>
    <w:rsid w:val="005E0C7E"/>
    <w:rsid w:val="005E665B"/>
    <w:rsid w:val="005F4A1E"/>
    <w:rsid w:val="00604D72"/>
    <w:rsid w:val="00610E5F"/>
    <w:rsid w:val="0061507B"/>
    <w:rsid w:val="00615091"/>
    <w:rsid w:val="0061782C"/>
    <w:rsid w:val="006308D2"/>
    <w:rsid w:val="00636B9A"/>
    <w:rsid w:val="00640490"/>
    <w:rsid w:val="0064105D"/>
    <w:rsid w:val="00641FD0"/>
    <w:rsid w:val="00642D41"/>
    <w:rsid w:val="00644ADA"/>
    <w:rsid w:val="00656105"/>
    <w:rsid w:val="00661EE5"/>
    <w:rsid w:val="00662BDB"/>
    <w:rsid w:val="00663804"/>
    <w:rsid w:val="00665177"/>
    <w:rsid w:val="00670758"/>
    <w:rsid w:val="00672731"/>
    <w:rsid w:val="0067518E"/>
    <w:rsid w:val="00675B88"/>
    <w:rsid w:val="006768FB"/>
    <w:rsid w:val="00677556"/>
    <w:rsid w:val="00680528"/>
    <w:rsid w:val="00680B23"/>
    <w:rsid w:val="0069524E"/>
    <w:rsid w:val="00697C63"/>
    <w:rsid w:val="006A13DD"/>
    <w:rsid w:val="006A1506"/>
    <w:rsid w:val="006A42EF"/>
    <w:rsid w:val="006A7E36"/>
    <w:rsid w:val="006B03F9"/>
    <w:rsid w:val="006B3E29"/>
    <w:rsid w:val="006B59D4"/>
    <w:rsid w:val="006C1281"/>
    <w:rsid w:val="006C26B8"/>
    <w:rsid w:val="006C68EB"/>
    <w:rsid w:val="006D049A"/>
    <w:rsid w:val="006E4245"/>
    <w:rsid w:val="006E78C2"/>
    <w:rsid w:val="006F4870"/>
    <w:rsid w:val="006F4EA6"/>
    <w:rsid w:val="00700283"/>
    <w:rsid w:val="0070361D"/>
    <w:rsid w:val="00710AB6"/>
    <w:rsid w:val="00711C2A"/>
    <w:rsid w:val="00716725"/>
    <w:rsid w:val="00725A18"/>
    <w:rsid w:val="00742F86"/>
    <w:rsid w:val="00761FC2"/>
    <w:rsid w:val="00767A0B"/>
    <w:rsid w:val="00775291"/>
    <w:rsid w:val="00781103"/>
    <w:rsid w:val="007828B5"/>
    <w:rsid w:val="00783C48"/>
    <w:rsid w:val="00787499"/>
    <w:rsid w:val="007902A5"/>
    <w:rsid w:val="00791465"/>
    <w:rsid w:val="007A2178"/>
    <w:rsid w:val="007A45B0"/>
    <w:rsid w:val="007A5A59"/>
    <w:rsid w:val="007A7DEB"/>
    <w:rsid w:val="007B4280"/>
    <w:rsid w:val="007B7315"/>
    <w:rsid w:val="007C1EB9"/>
    <w:rsid w:val="007C24B7"/>
    <w:rsid w:val="007C6728"/>
    <w:rsid w:val="007E7A70"/>
    <w:rsid w:val="007F33A0"/>
    <w:rsid w:val="007F3F49"/>
    <w:rsid w:val="008021CB"/>
    <w:rsid w:val="008043E3"/>
    <w:rsid w:val="008109E2"/>
    <w:rsid w:val="00810D59"/>
    <w:rsid w:val="00815D1B"/>
    <w:rsid w:val="0081783E"/>
    <w:rsid w:val="00817B2C"/>
    <w:rsid w:val="00820EC2"/>
    <w:rsid w:val="008220C8"/>
    <w:rsid w:val="00824CD6"/>
    <w:rsid w:val="00840FF8"/>
    <w:rsid w:val="00842B2F"/>
    <w:rsid w:val="0084690B"/>
    <w:rsid w:val="00850484"/>
    <w:rsid w:val="0085246F"/>
    <w:rsid w:val="00861A56"/>
    <w:rsid w:val="00862F3D"/>
    <w:rsid w:val="00863EE2"/>
    <w:rsid w:val="00875683"/>
    <w:rsid w:val="00880157"/>
    <w:rsid w:val="008837B9"/>
    <w:rsid w:val="00893D5C"/>
    <w:rsid w:val="008A0D26"/>
    <w:rsid w:val="008A3891"/>
    <w:rsid w:val="008A5679"/>
    <w:rsid w:val="008A6FCB"/>
    <w:rsid w:val="008A76B2"/>
    <w:rsid w:val="008B0FCE"/>
    <w:rsid w:val="008B1667"/>
    <w:rsid w:val="008B2F53"/>
    <w:rsid w:val="008B3B43"/>
    <w:rsid w:val="008B665B"/>
    <w:rsid w:val="008C55EE"/>
    <w:rsid w:val="008D5442"/>
    <w:rsid w:val="008E017F"/>
    <w:rsid w:val="008E06F5"/>
    <w:rsid w:val="008E0E03"/>
    <w:rsid w:val="008E6CB5"/>
    <w:rsid w:val="008F0535"/>
    <w:rsid w:val="008F2007"/>
    <w:rsid w:val="00900666"/>
    <w:rsid w:val="00902C7C"/>
    <w:rsid w:val="009076E5"/>
    <w:rsid w:val="00912E61"/>
    <w:rsid w:val="00927005"/>
    <w:rsid w:val="0093042A"/>
    <w:rsid w:val="009309A4"/>
    <w:rsid w:val="0093139E"/>
    <w:rsid w:val="009323CA"/>
    <w:rsid w:val="00933D7F"/>
    <w:rsid w:val="00936F89"/>
    <w:rsid w:val="0094003A"/>
    <w:rsid w:val="00940BDF"/>
    <w:rsid w:val="00940D0D"/>
    <w:rsid w:val="009434D4"/>
    <w:rsid w:val="00945A14"/>
    <w:rsid w:val="00951493"/>
    <w:rsid w:val="00951C97"/>
    <w:rsid w:val="0095256C"/>
    <w:rsid w:val="009538AF"/>
    <w:rsid w:val="009542EB"/>
    <w:rsid w:val="00956221"/>
    <w:rsid w:val="00956897"/>
    <w:rsid w:val="00956BD4"/>
    <w:rsid w:val="00966402"/>
    <w:rsid w:val="0097034A"/>
    <w:rsid w:val="00974969"/>
    <w:rsid w:val="009855C9"/>
    <w:rsid w:val="00987770"/>
    <w:rsid w:val="00987C39"/>
    <w:rsid w:val="00992B8C"/>
    <w:rsid w:val="00992E29"/>
    <w:rsid w:val="00997945"/>
    <w:rsid w:val="009A3990"/>
    <w:rsid w:val="009A67CD"/>
    <w:rsid w:val="009B314F"/>
    <w:rsid w:val="009B3BD6"/>
    <w:rsid w:val="009D0D5A"/>
    <w:rsid w:val="009E045E"/>
    <w:rsid w:val="009E52D9"/>
    <w:rsid w:val="009F127E"/>
    <w:rsid w:val="009F1382"/>
    <w:rsid w:val="00A03AA2"/>
    <w:rsid w:val="00A127C3"/>
    <w:rsid w:val="00A13D99"/>
    <w:rsid w:val="00A1454C"/>
    <w:rsid w:val="00A20274"/>
    <w:rsid w:val="00A204F4"/>
    <w:rsid w:val="00A229BF"/>
    <w:rsid w:val="00A3221E"/>
    <w:rsid w:val="00A3232C"/>
    <w:rsid w:val="00A33CFE"/>
    <w:rsid w:val="00A37206"/>
    <w:rsid w:val="00A41A4F"/>
    <w:rsid w:val="00A425B7"/>
    <w:rsid w:val="00A50050"/>
    <w:rsid w:val="00A56D17"/>
    <w:rsid w:val="00A57868"/>
    <w:rsid w:val="00A6065A"/>
    <w:rsid w:val="00A706BF"/>
    <w:rsid w:val="00A71103"/>
    <w:rsid w:val="00A735CD"/>
    <w:rsid w:val="00A814D8"/>
    <w:rsid w:val="00A81E0D"/>
    <w:rsid w:val="00A830C3"/>
    <w:rsid w:val="00A83DFA"/>
    <w:rsid w:val="00A858AE"/>
    <w:rsid w:val="00A9797F"/>
    <w:rsid w:val="00AA081B"/>
    <w:rsid w:val="00AA1D8D"/>
    <w:rsid w:val="00AA7AF5"/>
    <w:rsid w:val="00AA7B72"/>
    <w:rsid w:val="00AB0E66"/>
    <w:rsid w:val="00AB10DE"/>
    <w:rsid w:val="00AB276C"/>
    <w:rsid w:val="00AB3FE6"/>
    <w:rsid w:val="00AB42D7"/>
    <w:rsid w:val="00AB4A8F"/>
    <w:rsid w:val="00AB57AD"/>
    <w:rsid w:val="00AB7359"/>
    <w:rsid w:val="00AB7541"/>
    <w:rsid w:val="00AB7C6B"/>
    <w:rsid w:val="00AC4578"/>
    <w:rsid w:val="00AC45BC"/>
    <w:rsid w:val="00AD1C5A"/>
    <w:rsid w:val="00AD2906"/>
    <w:rsid w:val="00AD3087"/>
    <w:rsid w:val="00AD4E2F"/>
    <w:rsid w:val="00AD6A8F"/>
    <w:rsid w:val="00AE3A8F"/>
    <w:rsid w:val="00AE6F26"/>
    <w:rsid w:val="00AF4288"/>
    <w:rsid w:val="00B0019A"/>
    <w:rsid w:val="00B10B4D"/>
    <w:rsid w:val="00B143A4"/>
    <w:rsid w:val="00B22ACE"/>
    <w:rsid w:val="00B25AB8"/>
    <w:rsid w:val="00B26DDB"/>
    <w:rsid w:val="00B27DEB"/>
    <w:rsid w:val="00B3087D"/>
    <w:rsid w:val="00B32B3B"/>
    <w:rsid w:val="00B36889"/>
    <w:rsid w:val="00B54A74"/>
    <w:rsid w:val="00B54A9E"/>
    <w:rsid w:val="00B5591A"/>
    <w:rsid w:val="00B667B7"/>
    <w:rsid w:val="00B73E1D"/>
    <w:rsid w:val="00B74406"/>
    <w:rsid w:val="00B75D9D"/>
    <w:rsid w:val="00B81607"/>
    <w:rsid w:val="00B81805"/>
    <w:rsid w:val="00B835FA"/>
    <w:rsid w:val="00B87029"/>
    <w:rsid w:val="00B92DDF"/>
    <w:rsid w:val="00B93860"/>
    <w:rsid w:val="00B94394"/>
    <w:rsid w:val="00BA7CB5"/>
    <w:rsid w:val="00BB0C1F"/>
    <w:rsid w:val="00BB15A9"/>
    <w:rsid w:val="00BC2EEA"/>
    <w:rsid w:val="00BD4928"/>
    <w:rsid w:val="00BD5629"/>
    <w:rsid w:val="00BD64D1"/>
    <w:rsid w:val="00BE4942"/>
    <w:rsid w:val="00BF33C7"/>
    <w:rsid w:val="00BF3D41"/>
    <w:rsid w:val="00C038A8"/>
    <w:rsid w:val="00C06C82"/>
    <w:rsid w:val="00C1005C"/>
    <w:rsid w:val="00C106CC"/>
    <w:rsid w:val="00C11245"/>
    <w:rsid w:val="00C12429"/>
    <w:rsid w:val="00C1662A"/>
    <w:rsid w:val="00C21984"/>
    <w:rsid w:val="00C32A86"/>
    <w:rsid w:val="00C34D44"/>
    <w:rsid w:val="00C46AC8"/>
    <w:rsid w:val="00C52B54"/>
    <w:rsid w:val="00C52D8E"/>
    <w:rsid w:val="00C658D6"/>
    <w:rsid w:val="00C65936"/>
    <w:rsid w:val="00C665B6"/>
    <w:rsid w:val="00C711B2"/>
    <w:rsid w:val="00C80217"/>
    <w:rsid w:val="00C80993"/>
    <w:rsid w:val="00C81559"/>
    <w:rsid w:val="00C851B1"/>
    <w:rsid w:val="00C924C5"/>
    <w:rsid w:val="00C935CF"/>
    <w:rsid w:val="00C945B6"/>
    <w:rsid w:val="00C961E9"/>
    <w:rsid w:val="00C96739"/>
    <w:rsid w:val="00CA007C"/>
    <w:rsid w:val="00CA32B5"/>
    <w:rsid w:val="00CA4593"/>
    <w:rsid w:val="00CA48ED"/>
    <w:rsid w:val="00CA602E"/>
    <w:rsid w:val="00CA7F68"/>
    <w:rsid w:val="00CB2172"/>
    <w:rsid w:val="00CB2676"/>
    <w:rsid w:val="00CB5665"/>
    <w:rsid w:val="00CB7716"/>
    <w:rsid w:val="00CB77C8"/>
    <w:rsid w:val="00CC4247"/>
    <w:rsid w:val="00CC49D0"/>
    <w:rsid w:val="00CC7702"/>
    <w:rsid w:val="00CD5313"/>
    <w:rsid w:val="00CD6AB2"/>
    <w:rsid w:val="00CE2025"/>
    <w:rsid w:val="00CE274C"/>
    <w:rsid w:val="00CE29FB"/>
    <w:rsid w:val="00CE738D"/>
    <w:rsid w:val="00CF420E"/>
    <w:rsid w:val="00CF77E4"/>
    <w:rsid w:val="00D00795"/>
    <w:rsid w:val="00D12720"/>
    <w:rsid w:val="00D14AAD"/>
    <w:rsid w:val="00D175D9"/>
    <w:rsid w:val="00D200F9"/>
    <w:rsid w:val="00D20B65"/>
    <w:rsid w:val="00D22E71"/>
    <w:rsid w:val="00D23B86"/>
    <w:rsid w:val="00D3507D"/>
    <w:rsid w:val="00D41CC0"/>
    <w:rsid w:val="00D42470"/>
    <w:rsid w:val="00D5216E"/>
    <w:rsid w:val="00D54B0B"/>
    <w:rsid w:val="00D555E9"/>
    <w:rsid w:val="00D61907"/>
    <w:rsid w:val="00D63F8D"/>
    <w:rsid w:val="00D6769C"/>
    <w:rsid w:val="00D70545"/>
    <w:rsid w:val="00D745DA"/>
    <w:rsid w:val="00D7733E"/>
    <w:rsid w:val="00D81084"/>
    <w:rsid w:val="00D860C0"/>
    <w:rsid w:val="00D870B9"/>
    <w:rsid w:val="00D922E3"/>
    <w:rsid w:val="00D94473"/>
    <w:rsid w:val="00D97335"/>
    <w:rsid w:val="00DA0301"/>
    <w:rsid w:val="00DA0EAB"/>
    <w:rsid w:val="00DA2087"/>
    <w:rsid w:val="00DA5065"/>
    <w:rsid w:val="00DA645A"/>
    <w:rsid w:val="00DB1E97"/>
    <w:rsid w:val="00DB3FC0"/>
    <w:rsid w:val="00DC2256"/>
    <w:rsid w:val="00DC3B20"/>
    <w:rsid w:val="00DC5351"/>
    <w:rsid w:val="00DD02AA"/>
    <w:rsid w:val="00DD0A8E"/>
    <w:rsid w:val="00DD251F"/>
    <w:rsid w:val="00DD6203"/>
    <w:rsid w:val="00DE08CC"/>
    <w:rsid w:val="00DE554B"/>
    <w:rsid w:val="00E05543"/>
    <w:rsid w:val="00E0637A"/>
    <w:rsid w:val="00E12535"/>
    <w:rsid w:val="00E202B0"/>
    <w:rsid w:val="00E22786"/>
    <w:rsid w:val="00E240CB"/>
    <w:rsid w:val="00E26E48"/>
    <w:rsid w:val="00E3159B"/>
    <w:rsid w:val="00E3189A"/>
    <w:rsid w:val="00E34E68"/>
    <w:rsid w:val="00E40D08"/>
    <w:rsid w:val="00E44A46"/>
    <w:rsid w:val="00E45C3C"/>
    <w:rsid w:val="00E46996"/>
    <w:rsid w:val="00E535A9"/>
    <w:rsid w:val="00E53682"/>
    <w:rsid w:val="00E54967"/>
    <w:rsid w:val="00E55815"/>
    <w:rsid w:val="00E56524"/>
    <w:rsid w:val="00E65EF9"/>
    <w:rsid w:val="00E71036"/>
    <w:rsid w:val="00E71D23"/>
    <w:rsid w:val="00E7354B"/>
    <w:rsid w:val="00E74E2D"/>
    <w:rsid w:val="00E76368"/>
    <w:rsid w:val="00E82DED"/>
    <w:rsid w:val="00E8617F"/>
    <w:rsid w:val="00E86B1D"/>
    <w:rsid w:val="00E8789B"/>
    <w:rsid w:val="00E90A85"/>
    <w:rsid w:val="00E90FF3"/>
    <w:rsid w:val="00E93179"/>
    <w:rsid w:val="00E963B1"/>
    <w:rsid w:val="00EA34A9"/>
    <w:rsid w:val="00EA5473"/>
    <w:rsid w:val="00EA6322"/>
    <w:rsid w:val="00EA695B"/>
    <w:rsid w:val="00EB0730"/>
    <w:rsid w:val="00EB515C"/>
    <w:rsid w:val="00EC022E"/>
    <w:rsid w:val="00EC3829"/>
    <w:rsid w:val="00ED0CC7"/>
    <w:rsid w:val="00ED1C79"/>
    <w:rsid w:val="00ED1E62"/>
    <w:rsid w:val="00ED2C62"/>
    <w:rsid w:val="00ED51E3"/>
    <w:rsid w:val="00ED6BED"/>
    <w:rsid w:val="00EE171E"/>
    <w:rsid w:val="00EE35C5"/>
    <w:rsid w:val="00EE73B7"/>
    <w:rsid w:val="00EF1051"/>
    <w:rsid w:val="00EF4563"/>
    <w:rsid w:val="00F0187A"/>
    <w:rsid w:val="00F02D89"/>
    <w:rsid w:val="00F03CD4"/>
    <w:rsid w:val="00F1267B"/>
    <w:rsid w:val="00F12EB9"/>
    <w:rsid w:val="00F14D23"/>
    <w:rsid w:val="00F22465"/>
    <w:rsid w:val="00F247F2"/>
    <w:rsid w:val="00F2728F"/>
    <w:rsid w:val="00F30DC7"/>
    <w:rsid w:val="00F33093"/>
    <w:rsid w:val="00F338A3"/>
    <w:rsid w:val="00F346F8"/>
    <w:rsid w:val="00F443C7"/>
    <w:rsid w:val="00F444C7"/>
    <w:rsid w:val="00F44A29"/>
    <w:rsid w:val="00F469D1"/>
    <w:rsid w:val="00F52EE2"/>
    <w:rsid w:val="00F5444E"/>
    <w:rsid w:val="00F55B84"/>
    <w:rsid w:val="00F55F12"/>
    <w:rsid w:val="00F570C1"/>
    <w:rsid w:val="00F573E4"/>
    <w:rsid w:val="00F67953"/>
    <w:rsid w:val="00F72D4E"/>
    <w:rsid w:val="00F734D7"/>
    <w:rsid w:val="00F7456A"/>
    <w:rsid w:val="00F76303"/>
    <w:rsid w:val="00F7768C"/>
    <w:rsid w:val="00F77F73"/>
    <w:rsid w:val="00F8347D"/>
    <w:rsid w:val="00F841F0"/>
    <w:rsid w:val="00F850D3"/>
    <w:rsid w:val="00F97942"/>
    <w:rsid w:val="00FA0BA5"/>
    <w:rsid w:val="00FA3D44"/>
    <w:rsid w:val="00FA5ED4"/>
    <w:rsid w:val="00FA69D5"/>
    <w:rsid w:val="00FB525D"/>
    <w:rsid w:val="00FB72B6"/>
    <w:rsid w:val="00FC215A"/>
    <w:rsid w:val="00FC5C19"/>
    <w:rsid w:val="00FC5FD6"/>
    <w:rsid w:val="00FD0DF9"/>
    <w:rsid w:val="00FD1CF7"/>
    <w:rsid w:val="00FD3E1D"/>
    <w:rsid w:val="00FD4C48"/>
    <w:rsid w:val="00FE21C5"/>
    <w:rsid w:val="00FE6469"/>
    <w:rsid w:val="00FF0BE2"/>
    <w:rsid w:val="00FF14E3"/>
    <w:rsid w:val="00FF2B34"/>
    <w:rsid w:val="00FF4C4D"/>
    <w:rsid w:val="00FF559E"/>
    <w:rsid w:val="00FF5E78"/>
    <w:rsid w:val="00FF610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6EDD7265-A53F-4CF3-B695-B4C0AE5E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F30DC7"/>
    <w:pPr>
      <w:numPr>
        <w:ilvl w:val="1"/>
        <w:numId w:val="5"/>
      </w:numPr>
      <w:spacing w:after="120" w:line="240" w:lineRule="auto"/>
      <w:ind w:left="578" w:hanging="578"/>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F30DC7"/>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tonio.basigalupo@gnlquintero.com" TargetMode="Externa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olina.garcia@gnlquintero.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GTkQpaMcMeREo/9DFWoo4CXl5o+QznR+uBGV8QhtsVA=</DigestValue>
    </Reference>
    <Reference Type="http://www.w3.org/2000/09/xmldsig#Object" URI="#idOfficeObject">
      <DigestMethod Algorithm="http://www.w3.org/2001/04/xmlenc#sha256"/>
      <DigestValue>iuEHIy6+wmD7hWM6+QdKQHtf8sMNfpt0tZIpxStiTqg=</DigestValue>
    </Reference>
    <Reference Type="http://uri.etsi.org/01903#SignedProperties" URI="#idSignedProperties">
      <Transforms>
        <Transform Algorithm="http://www.w3.org/TR/2001/REC-xml-c14n-20010315"/>
      </Transforms>
      <DigestMethod Algorithm="http://www.w3.org/2001/04/xmlenc#sha256"/>
      <DigestValue>t2Ii350FaiYYzszBpMxo7/lT69rB6bMGl6CoEyS6Sns=</DigestValue>
    </Reference>
    <Reference Type="http://www.w3.org/2000/09/xmldsig#Object" URI="#idValidSigLnImg">
      <DigestMethod Algorithm="http://www.w3.org/2001/04/xmlenc#sha256"/>
      <DigestValue>ICr5fw/bC9g/2/DwMLUUjQDiCmFLKO6WyWjcQMrEkA8=</DigestValue>
    </Reference>
    <Reference Type="http://www.w3.org/2000/09/xmldsig#Object" URI="#idInvalidSigLnImg">
      <DigestMethod Algorithm="http://www.w3.org/2001/04/xmlenc#sha256"/>
      <DigestValue>ZCuMtlzangBXpF4h/8Hw/IEdyrvSGT2yhPhpu8z2L2E=</DigestValue>
    </Reference>
  </SignedInfo>
  <SignatureValue>aQDozCUn48tn44rQetl3IP/e3kFvb9dltQRZ2pez9rfhLv2VfC5gKI6bstsxVb8fnbiMVv4foHlc
G1IdZNKjxudz0LItz3Zmvu7YoGOLcgXjN0WayOmbYftLMON4JYN0MeVeQybLKtDaML0sr7oK9Srl
VtA3GeoEDW0SSj66b35kLg+DmQX62jRLFq1kzxK0dwKM1BRb9+eQcXtWCqHl7XxlwTRK8h+FrCwi
1nnRTPgD+XkOzUmhUtsGVcJzyDbaFZ1ifOLepisdFt2E6JF0EB0lNafd2nNaO1w4X/uEITdkmqEr
2Rd12sdIoYgMTlQJa91ofnj0t8YFT0lsn0eexw==</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I/VrEi2q65Kf2+8kGhi9MEscO+yTJcY35s891wB3Kp0=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iMxIMcIx7Ws2LLK0d8XS3FqzZ/+vYeOyQf1KnRCHDRw=</DigestValue>
      </Reference>
      <Reference URI="/word/endnotes.xml?ContentType=application/vnd.openxmlformats-officedocument.wordprocessingml.endnotes+xml">
        <DigestMethod Algorithm="http://www.w3.org/2001/04/xmlenc#sha256"/>
        <DigestValue>sRvjlZAIBM6AFHpxiruEgoabQ8sv9G36xjtuxPcxYpA=</DigestValue>
      </Reference>
      <Reference URI="/word/fontTable.xml?ContentType=application/vnd.openxmlformats-officedocument.wordprocessingml.fontTable+xml">
        <DigestMethod Algorithm="http://www.w3.org/2001/04/xmlenc#sha256"/>
        <DigestValue>8N5wpP7tdJhu2CEWHqh2lZSYZaUppDFZpIdSr9Hqjf4=</DigestValue>
      </Reference>
      <Reference URI="/word/footer1.xml?ContentType=application/vnd.openxmlformats-officedocument.wordprocessingml.footer+xml">
        <DigestMethod Algorithm="http://www.w3.org/2001/04/xmlenc#sha256"/>
        <DigestValue>RHwGHqZlnrxEz/x6hHfneqU/gGlp7ehuKcdtZasGzG8=</DigestValue>
      </Reference>
      <Reference URI="/word/footer2.xml?ContentType=application/vnd.openxmlformats-officedocument.wordprocessingml.footer+xml">
        <DigestMethod Algorithm="http://www.w3.org/2001/04/xmlenc#sha256"/>
        <DigestValue>jxY088pjwggv6S3rtNOuOY+Y0JPSF7g2PyDhNmX6LGM=</DigestValue>
      </Reference>
      <Reference URI="/word/footnotes.xml?ContentType=application/vnd.openxmlformats-officedocument.wordprocessingml.footnotes+xml">
        <DigestMethod Algorithm="http://www.w3.org/2001/04/xmlenc#sha256"/>
        <DigestValue>ggiI/w78Rm9vNhMEJt8eKg0WpfQslZ+bpKWGbPAKroU=</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u8be13sKbxYVHXD26C6QweWME1gedqEuqvyz6JyeBrA=</DigestValue>
      </Reference>
      <Reference URI="/word/media/image3.emf?ContentType=image/x-emf">
        <DigestMethod Algorithm="http://www.w3.org/2001/04/xmlenc#sha256"/>
        <DigestValue>JHFMR0s/p/C5AUDQ5/2ecS3CW+eMeHCRhg5NvkDJ54A=</DigestValue>
      </Reference>
      <Reference URI="/word/media/image4.jpeg?ContentType=image/jpeg">
        <DigestMethod Algorithm="http://www.w3.org/2001/04/xmlenc#sha256"/>
        <DigestValue>35sKrp8yuYycXt4VfIT1BkA37N5LcHfKzFeOnsi6h/M=</DigestValue>
      </Reference>
      <Reference URI="/word/media/image5.jpeg?ContentType=image/jpeg">
        <DigestMethod Algorithm="http://www.w3.org/2001/04/xmlenc#sha256"/>
        <DigestValue>QcWRh2WWBJRYTAes/jxYHqYAowlpcxoZKY0QnZLlusA=</DigestValue>
      </Reference>
      <Reference URI="/word/media/image6.jpeg?ContentType=image/jpeg">
        <DigestMethod Algorithm="http://www.w3.org/2001/04/xmlenc#sha256"/>
        <DigestValue>J9WuEPITsjdE9nUPlhR48O4ZARgqGWZG2RQZCAiiyig=</DigestValue>
      </Reference>
      <Reference URI="/word/media/image7.jpeg?ContentType=image/jpeg">
        <DigestMethod Algorithm="http://www.w3.org/2001/04/xmlenc#sha256"/>
        <DigestValue>oYsn/mH9OW/+Yu4w3I3SBG1tmL6uvbamYn4aqn1EMS0=</DigestValue>
      </Reference>
      <Reference URI="/word/numbering.xml?ContentType=application/vnd.openxmlformats-officedocument.wordprocessingml.numbering+xml">
        <DigestMethod Algorithm="http://www.w3.org/2001/04/xmlenc#sha256"/>
        <DigestValue>EYocwOvIwJFGZgcKhWJHGJyZHJW1DIN4/o2O2k2/1qA=</DigestValue>
      </Reference>
      <Reference URI="/word/settings.xml?ContentType=application/vnd.openxmlformats-officedocument.wordprocessingml.settings+xml">
        <DigestMethod Algorithm="http://www.w3.org/2001/04/xmlenc#sha256"/>
        <DigestValue>fR8S17gEco82yBEtZ6pIc44bdFZ2rOcWpjmSMAVD12M=</DigestValue>
      </Reference>
      <Reference URI="/word/styles.xml?ContentType=application/vnd.openxmlformats-officedocument.wordprocessingml.styles+xml">
        <DigestMethod Algorithm="http://www.w3.org/2001/04/xmlenc#sha256"/>
        <DigestValue>Cis3mMuEnPM6xMRDcisHtOZAgOqDn+jYiijJ2BGznis=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ZbakkmMWCQtVvq51qSjkg1uIV3tHF80yczO2nWERmR4=</DigestValue>
      </Reference>
    </Manifest>
    <SignatureProperties>
      <SignatureProperty Id="idSignatureTime" Target="#idPackageSignature">
        <mdssi:SignatureTime xmlns:mdssi="http://schemas.openxmlformats.org/package/2006/digital-signature">
          <mdssi:Format>YYYY-MM-DDThh:mm:ssTZD</mdssi:Format>
          <mdssi:Value>2020-04-16T14:20:12Z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16.0.12624/20</OfficeVersion>
          <ApplicationVersion>16.0.12624</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2020-04-16T14:20:12Z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k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vd9TaOQC32i93oNmjAAAAAADm2i93JNs5AKDZowDokcdjAAAAAOiRx2MAAAAAoNmjAAAAAAAAAAAAAAAAAAAAAABY6aMAAAAAAAAAAAAAAAAAAAAAAAAAAAAAAAAAAAAAAAAAAAAAAAAAAAAAAAAAAAAAAAAAAAAAAAAAAAAAAAAAAAAAAEK3u2ZEAAAByNs5AGbHK3cAAAAAAQAAACTbOQD//wAAAAAAAETIK3dEyCt3+Ns5APzbOQAHAAAAAAAAAOgb33YBAAAAVAYG/wcAAAAw3DkAwOnUdjDcOQAAAAAAAAIAAAAAAAAAAAAAAAAAAAAAAAAAAAAAAAABd2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mxs4AMwVAAAAAAAAAAAsHY8AVJA5ACwdj///////fDcAACGPAQCgARQRAAAAAAYelv//////fDcAAAGWAQCgAaofAAAAABAAAAADAQAAGnAAAB8AAAGgAaofAAAAALSRmxsAAAAAAQAAAAEAAAAAAAAA9ONEtmSMOQAQZbV2AAAhjxBRSRwKAAAA/////wAAAACk+MsVlIw5AAAAAAD/////nIw5ABtotnYsHSGPEFFJHAoAAAD/////AAAAAAAAyxWUjDkA+BpGHET4yxUsHSGPVAAAABUAAAAMjTkAExezdiwdIY8WAQAABgAAAAAAAAABAAAAEFFJHA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MwAAAAWAAAAcgAAAKUAAACGAAAAAQAAAADAgEGO44BBFgAAAHIAAAAVAAAATAAAAAAAAAAAAAAAAAAAAP//////////eAAAAFIAaQBjAGEAcgBkAG8AIABCAG8AbgBpAGwAbABhACAATABlAGkAdgBhAAAACgAAAAQAAAAHAAAACAAAAAYAAAAJAAAACQAAAAQAAAAJAAAACQAAAAkAAAAEAAAABAAAAAQAAAAIAAAABAAAAAgAAAAIAAAABAAAAAgAAAAI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d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CQAAAIvUYGOg2aMAAAAAAEBDAXcSksdjAAAAANUWtWJld6xdHAAAAECNjg+YNZkNQI2ODwJBAAAIqzkAM+rOYv////8AAAAAQI2ODxSrOQBIFrViTxa1Yql2rF0BAAAAmDWZDQDPRLaldqxdyKw5AJnMsnYYqzkAAAAAAAAAsnZPFrVi8P///wAAAAAAAAAAAAAAAJABAAAAAAABAAAAAHMAZQBnAG8AZQAgAHUAaQBWxrtmfKs5AHE24HYAAAF3cKs5AAAAAAB4qzkAAAAAAIvUYGMAAAF3AAAAABMAFAASksdjQEMBd5CrOQD0Tq11AAABdxKSx2OL1GBj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C931No5ALfaL3eg2aMAAAAAAObaL3ck2zkAoNmjAOiRx2MAAAAA6JHHYwAAAACg2aMAAAAAAAAAAAAAAAAAAAAAAFjpowAAAAAAAAAAAAAAAAAAAAAAAAAAAAAAAAAAAAAAAAAAAAAAAAAAAAAAAAAAAAAAAAAAAAAAAAAAAAAAAAAAAAAAQre7ZkQAAAHI2zkAZscrdwAAAAABAAAAJNs5AP//AAAAAAAARMgrd0TIK3f42zkA/Ns5AAcAAAAAAAAA6BvfdgEAAABUBgb/BwAAADDcOQDA6dR2MNw5AAAAAAAAAgAAAAAAAAAAAAAAAAAAAAAAAAAAAAAAAAF3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OQA907J2UJc5AFyTOQAAAAAAXJc5AJWfsGLhSqxdwE0RYzCVsGJIwrVigLEPY2BcehsAAAAAr2OyYsBNEWMUAAAAmFm3AkVPrF0CAAAAZJM5AC4CsmKwlzkAAQAAAADCGGP4kzkARPdEtgAAAAAMlTkAmcyydlyTOQADAAAAAACyduSTOQDg////AAAAAAAAAAAAAAAAkAEAAAAAAAEAAAAAYQByAGkAYQBsAAAAAAAAAAAAAAAAAAAABgAAAAAAAADoG992AAAAAFQGBv8GAAAAwJQ5AMDp1HbAlDkAAAAAAAACAAAAAAAAAAAAAAAAAAAAAAAAIMIYY5CUOQ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CbGxwGzBUAAAAAAAAAAN0aSQBUkDkA3RpJ//////98NwAAIUkBAKABFBEAAAAADIw5ALTjRLYkjDkAEGW1dt0aIUlA3zocEAAAAAMBAAAacAAAHwAAAVSMOQAAAAAAtJGbGwAAAAABAAAAAQAAAAAAAAAPAAAA/////wAAAAAAAMsVVIw5AEjyRRwI/ssV3RohSWsAAAAVAAAAzIw5ABMXs3bdGiFJQwAAAAYAAAAAAAAAAAAAAEDfOhwPAAAAAAAAAAj+yxVMHh93TB4fd0jyRRwPAAAAIBezds2zymJA3zocAAAAAI7jgEEAAIA/AAAAAAEAAAAAAI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pQAAAIYAAAABAAAAAMCAQY7jgEEWAAAAcgAAABUAAABMAAAAAAAAAAAAAAAAAAAA//////////94AAAAUgBpAGMAYQByAGQAbwAgAEIAbwBuAGkAbABsAGEAIABMAGUAaQB2AGEAAAAKAAAABAAAAAcAAAAIAAAABgAAAAkAAAAJAAAABAAAAAkAAAAJAAAACQAAAAQAAAAEAAAABAAAAAgAAAAEAAAACAAAAAgAAAAEAAAACAAAAAg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ID4HSiWjt7bXc9OH/OYqDU9FJKS3hgE70TXYiFc/ZOs=</DigestValue>
    </Reference>
    <Reference Type="http://www.w3.org/2000/09/xmldsig#Object" URI="#idOfficeObject">
      <DigestMethod Algorithm="http://www.w3.org/2001/04/xmlenc#sha256"/>
      <DigestValue>5KuPbtjB4FsXGpg8PpSZvvQftYUtnbM/yuWbQt57CEc=</DigestValue>
    </Reference>
    <Reference Type="http://uri.etsi.org/01903#SignedProperties" URI="#idSignedProperties">
      <Transforms>
        <Transform Algorithm="http://www.w3.org/TR/2001/REC-xml-c14n-20010315"/>
      </Transforms>
      <DigestMethod Algorithm="http://www.w3.org/2001/04/xmlenc#sha256"/>
      <DigestValue>EppZkWBHLYXpV8HByOcy8nd6QPjLBn3m6VKXAZd7f50=</DigestValue>
    </Reference>
    <Reference Type="http://www.w3.org/2000/09/xmldsig#Object" URI="#idValidSigLnImg">
      <DigestMethod Algorithm="http://www.w3.org/2001/04/xmlenc#sha256"/>
      <DigestValue>O0YvCFbFHMM+b7UPQNmwB4EvuxSi95Em15teTkfd0Zo=</DigestValue>
    </Reference>
    <Reference Type="http://www.w3.org/2000/09/xmldsig#Object" URI="#idInvalidSigLnImg">
      <DigestMethod Algorithm="http://www.w3.org/2001/04/xmlenc#sha256"/>
      <DigestValue>ZiFt7BNRBlWJ82GkcrcaiIyb+3LKwD5hfMTae+E38l8=</DigestValue>
    </Reference>
  </SignedInfo>
  <SignatureValue>QcPOtWQTS60kpX8w8xdIxkwkiMyrl5SyRF7T3OsjEo4knd5FhbAe+qJ8Mt3AqDKH/BrrYH4gViEn
QYAxfImD/ePbuejIC1q7h9GDtAYLOpDGSFmPfNcTiSFqjGur/2E9q8nNKSrwjjeqQkJ2wvft+vUZ
fOwUK12DANC9tkjS60wOZMPmac7VKDuaXrrtWLURgGf4jZX6AJ7ep2isl73tl3j1ogiWlf6eyYzV
kRZmxZ/5hGCXjNWS8/IZsVuwIjFoj16dbYzT2uUjh+T/vkkQ4o4pjUX+LqpvUW/tABpVUiyZGQUI
ciu4tAN2o2+URZJpw4X0h8Mf1N6XfwBlgVZ5pA==</SignatureValue>
  <KeyInfo>
    <X509Data>
      <X509Certificate>MIIH7DCCBtSgAwIBAgIIV/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1Nzg5Ny00MCMGA1UdEgQcMBqgGAYIKwYBBAHBAQKgDBYKOTk1NTE3NDAtSzANBgkqhkiG9w0BAQsFAAOCAQEAG7RZ135IJhSJYsM9XE66oCvo6eQO3cZms0BP5TCNnOOSE6ZnWqdSOuIEH0qaAAEqqZeD9BIwD5Xjoz/NvyufC+XLlM2KLT5dD+mnaPB14g26whuBDjYMDd7UR2wBtkboMxrmnMtIh+vPLeT7ofooc+DYGogTGcwz9Um3ULe9jutpCFjCAjYbNSRftDtFHMoQCjjJxGpLA1o10pcbtFrd6k3bK7H8mCfJ0Px0UFDvoaJ34j/c65V1OBKN4l4yJqwyUYtSdS2uGwPfi4Bfy1Gl6RGvDLm13H5Vx5LrG290As6dS42NUZKcP1S3GXYi3MBlQnrGnxiHuOH2kizgjtoW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I/VrEi2q65Kf2+8kGhi9MEscO+yTJcY35s891wB3Kp0=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iMxIMcIx7Ws2LLK0d8XS3FqzZ/+vYeOyQf1KnRCHDRw=</DigestValue>
      </Reference>
      <Reference URI="/word/endnotes.xml?ContentType=application/vnd.openxmlformats-officedocument.wordprocessingml.endnotes+xml">
        <DigestMethod Algorithm="http://www.w3.org/2001/04/xmlenc#sha256"/>
        <DigestValue>sRvjlZAIBM6AFHpxiruEgoabQ8sv9G36xjtuxPcxYpA=</DigestValue>
      </Reference>
      <Reference URI="/word/fontTable.xml?ContentType=application/vnd.openxmlformats-officedocument.wordprocessingml.fontTable+xml">
        <DigestMethod Algorithm="http://www.w3.org/2001/04/xmlenc#sha256"/>
        <DigestValue>8N5wpP7tdJhu2CEWHqh2lZSYZaUppDFZpIdSr9Hqjf4=</DigestValue>
      </Reference>
      <Reference URI="/word/footer1.xml?ContentType=application/vnd.openxmlformats-officedocument.wordprocessingml.footer+xml">
        <DigestMethod Algorithm="http://www.w3.org/2001/04/xmlenc#sha256"/>
        <DigestValue>RHwGHqZlnrxEz/x6hHfneqU/gGlp7ehuKcdtZasGzG8=</DigestValue>
      </Reference>
      <Reference URI="/word/footer2.xml?ContentType=application/vnd.openxmlformats-officedocument.wordprocessingml.footer+xml">
        <DigestMethod Algorithm="http://www.w3.org/2001/04/xmlenc#sha256"/>
        <DigestValue>jxY088pjwggv6S3rtNOuOY+Y0JPSF7g2PyDhNmX6LGM=</DigestValue>
      </Reference>
      <Reference URI="/word/footnotes.xml?ContentType=application/vnd.openxmlformats-officedocument.wordprocessingml.footnotes+xml">
        <DigestMethod Algorithm="http://www.w3.org/2001/04/xmlenc#sha256"/>
        <DigestValue>ggiI/w78Rm9vNhMEJt8eKg0WpfQslZ+bpKWGbPAKroU=</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u8be13sKbxYVHXD26C6QweWME1gedqEuqvyz6JyeBrA=</DigestValue>
      </Reference>
      <Reference URI="/word/media/image3.emf?ContentType=image/x-emf">
        <DigestMethod Algorithm="http://www.w3.org/2001/04/xmlenc#sha256"/>
        <DigestValue>JHFMR0s/p/C5AUDQ5/2ecS3CW+eMeHCRhg5NvkDJ54A=</DigestValue>
      </Reference>
      <Reference URI="/word/media/image4.jpeg?ContentType=image/jpeg">
        <DigestMethod Algorithm="http://www.w3.org/2001/04/xmlenc#sha256"/>
        <DigestValue>35sKrp8yuYycXt4VfIT1BkA37N5LcHfKzFeOnsi6h/M=</DigestValue>
      </Reference>
      <Reference URI="/word/media/image5.jpeg?ContentType=image/jpeg">
        <DigestMethod Algorithm="http://www.w3.org/2001/04/xmlenc#sha256"/>
        <DigestValue>QcWRh2WWBJRYTAes/jxYHqYAowlpcxoZKY0QnZLlusA=</DigestValue>
      </Reference>
      <Reference URI="/word/media/image6.jpeg?ContentType=image/jpeg">
        <DigestMethod Algorithm="http://www.w3.org/2001/04/xmlenc#sha256"/>
        <DigestValue>J9WuEPITsjdE9nUPlhR48O4ZARgqGWZG2RQZCAiiyig=</DigestValue>
      </Reference>
      <Reference URI="/word/media/image7.jpeg?ContentType=image/jpeg">
        <DigestMethod Algorithm="http://www.w3.org/2001/04/xmlenc#sha256"/>
        <DigestValue>oYsn/mH9OW/+Yu4w3I3SBG1tmL6uvbamYn4aqn1EMS0=</DigestValue>
      </Reference>
      <Reference URI="/word/numbering.xml?ContentType=application/vnd.openxmlformats-officedocument.wordprocessingml.numbering+xml">
        <DigestMethod Algorithm="http://www.w3.org/2001/04/xmlenc#sha256"/>
        <DigestValue>EYocwOvIwJFGZgcKhWJHGJyZHJW1DIN4/o2O2k2/1qA=</DigestValue>
      </Reference>
      <Reference URI="/word/settings.xml?ContentType=application/vnd.openxmlformats-officedocument.wordprocessingml.settings+xml">
        <DigestMethod Algorithm="http://www.w3.org/2001/04/xmlenc#sha256"/>
        <DigestValue>fR8S17gEco82yBEtZ6pIc44bdFZ2rOcWpjmSMAVD12M=</DigestValue>
      </Reference>
      <Reference URI="/word/styles.xml?ContentType=application/vnd.openxmlformats-officedocument.wordprocessingml.styles+xml">
        <DigestMethod Algorithm="http://www.w3.org/2001/04/xmlenc#sha256"/>
        <DigestValue>Cis3mMuEnPM6xMRDcisHtOZAgOqDn+jYiijJ2BGznis=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ZbakkmMWCQtVvq51qSjkg1uIV3tHF80yczO2nWERmR4=</DigestValue>
      </Reference>
    </Manifest>
    <SignatureProperties>
      <SignatureProperty Id="idSignatureTime" Target="#idPackageSignature">
        <mdssi:SignatureTime xmlns:mdssi="http://schemas.openxmlformats.org/package/2006/digital-signature">
          <mdssi:Format>YYYY-MM-DDThh:mm:ssTZD</mdssi:Format>
          <mdssi:Value>2020-04-16T13:22:01Z</mdssi:Value>
        </mdssi:SignatureTime>
      </SignatureProperty>
    </SignatureProperties>
  </Object>
  <Object Id="idOfficeObject">
    <SignatureProperties>
      <SignatureProperty Id="idOfficeV1Details" Target="#idPackageSignature">
        <SignatureInfoV1 xmlns="http://schemas.microsoft.com/office/2006/digsig">
          <SetupID>{9C03E373-9C6D-413F-800B-C57E9D7312A8}</SetupID>
          <SignatureText/>
          <SignatureImage>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e/9/33v/f997/3/fe/9/33v/f997/3/fe/9/33v/f997/3/fe/9/33v/f997/3/fe/9/33v/f997/3/fe/9/33v/f997/3/fe/9/33v/f997/3/f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ggAAAEwAAAAAAAAAAAAAAIM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2020-04-16T13:22:01Z</xd:SigningTime>
          <xd:SigningCertificate>
            <xd:Cert>
              <xd:CertDigest>
                <DigestMethod Algorithm="http://www.w3.org/2001/04/xmlenc#sha256"/>
                <DigestValue>17sd/w2r3zElFmqvLfcHry+qlAsTOND9Ikkl9eKg+Tw=</DigestValue>
              </xd:CertDigest>
              <xd:IssuerSerial>
                <X509IssuerName>E=e-sign@esign-la.com, CN=ESign Class 3 Firma Electronica Avanzada para Estado de Chile CA, OU=Terminos de uso en www.esign-la.com/acuerdoterceros, O=E-Sign S.A., C=CL</X509IssuerName>
                <X509SerialNumber>6337276472489101104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FPY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cAGE0yncsrxwAzU3Od3Z49wH+////NOTJd5LhyXdEArYC6JmaAIgAtgK8qBwAUW4tdwAAAAAAAAAA8KkcAAYAAADkqRwABgAAAAIAAAAAAAAAnAC2AhBhVgWcALYCAAAAABBhVgUMqRwAvmYtd75mLXcAAAAAAAgAAAACAAAAAAAAFKkcAFFuLXcAAAAAAAAAAEqqHAAHAAAAPKocAAcAAAAAAAAAAAAAADyqHABMqRwAtu0sdwAAAAAAAgAAAAAcAAcAAAA8qhwABwAAAEwSLncAAAAAAAAAADyqHAAHAAAAAAAAAHipHACYMCx3AAAAAAACAAA8qh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QAAAAMAAAAYQAAALgAAABxAAAAAQAAAKsKDUJyHA1CDAAAAGEAAAAcAAAATAAAAAAAAAAAAAAAAAAAAP//////////hAAAAEEAbgBhACAATQBhAHIAaQBhACAARwB1AHQAaQDpAHIAcgBlAHoAIABFAHMAcABpAG4AbwB6AGEACAAAAAcAAAAHAAAABAAAAAwAAAAHAAAABQAAAAMAAAAHAAAABAAAAAkAAAAHAAAABAAAAAMAAAAHAAAABQAAAAUAAAAHAAAABgAAAAQAAAAHAAAABgAAAAgAAAADAAAABwAAAAgAAAAGAAAAB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</Object>
  <Object Id="idInvalidSigLnImg">AQAAAGwAAAAAAAAAAAAAAD8BAACfAAAAAAAAAAAAAAAULAAADRYAACBFTUYAAAEASPo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wAOBIGAgAAAADk1BwAeBgGAmgTBgJU1BwA7gC1aTwWBgKGA7Fp3qsJVgAAAADk1BwA4NQcAM2YmnZ4lwYCAAAAANqYmnZSZltWeAG/AAAAAAA01BwAgAGXdg1cknbfW5J2NNQcAGQBAAC+Zi13vmYtd3hFOQcACAAAAAIAAAAAAABU1BwAUW4tdwAAAAAAAAAAjtUcAAkAAAB81RwACQAAAAAAAAAAAAAAfNUcAIzUHAC27Sx3AAAAAAACAAAAABwACQAAAHzVHAAJAAAATBIudwAAAAAAAAAAfNUcAAkAAAAAAAAAuNQcAJgwLHcAAAAAAAIAAHzVH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wAYTTKdyyvHADNTc53dnj3Af7///805Ml3kuHJd0QCtgLomZoAiAC2AryoHABRbi13AAAAAAAAAADwqRwABgAAAOSpHAAGAAAAAgAAAAAAAACcALYCEGFWBZwAtgIAAAAAEGFWBQypHAC+Zi13vmYtdwAAAAAACAAAAAIAAAAAAAAUqRwAUW4tdwAAAAAAAAAASqocAAcAAAA8qhwABwAAAAAAAAAAAAAAPKocAEypHAC27Sx3AAAAAAACAAAAABwABwAAADyqHAAHAAAATBIudwAAAAAAAAAAPKocAAcAAAAAAAAAeKkcAJgwLHcAAAAAAAIAADyqH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9AAAAAwAAABhAAAAuAAAAHEAAAABAAAAqwoNQnIcDUIMAAAAYQAAABwAAABMAAAAAAAAAAAAAAAAAAAA//////////+EAAAAQQBuAGEAIABNAGEAcgBpAGEAIABHAHUAdABpAOkAcgByAGUAegAgAEUAcwBwAGkAbgBvAHoAYQAIAAAABwAAAAcAAAAEAAAADAAAAAcAAAAFAAAAAwAAAAcAAAAEAAAACQAAAAcAAAAEAAAAAwAAAAcAAAAFAAAABQAAAAcAAAAGAAAABAAAAAcAAAAGAAAACAAAAAMAAAAHAAAACAAAAAYAAAAH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E7229-2CF2-493F-B7AF-30F9E8F3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5641</Words>
  <Characters>31028</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Ricardo Bonilla Leiva</cp:lastModifiedBy>
  <cp:revision>4</cp:revision>
  <cp:lastPrinted>2019-07-09T17:30:00Z</cp:lastPrinted>
  <dcterms:created xsi:type="dcterms:W3CDTF">2020-04-14T06:49:00Z</dcterms:created>
  <dcterms:modified xsi:type="dcterms:W3CDTF">2020-04-14T07:40:00Z</dcterms:modified>
</cp:coreProperties>
</file>