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252BE" w14:textId="77777777" w:rsidR="00D870B9" w:rsidRPr="001029E5" w:rsidRDefault="00B32B3B" w:rsidP="00B32B3B">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FD27C9A" w14:textId="77777777" w:rsidR="004B4617" w:rsidRPr="00A127C3" w:rsidRDefault="004B4617" w:rsidP="007A7DEB">
      <w:pPr>
        <w:spacing w:after="0" w:line="240" w:lineRule="auto"/>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B35DA0" w14:textId="1505AA85" w:rsidR="007A7DEB" w:rsidRPr="00A127C3" w:rsidRDefault="003D5F6C" w:rsidP="007A7DEB">
      <w:pPr>
        <w:spacing w:after="0" w:line="240" w:lineRule="auto"/>
        <w:jc w:val="center"/>
        <w:rPr>
          <w:rFonts w:ascii="Calibri" w:eastAsia="Calibri" w:hAnsi="Calibri" w:cs="Times New Roman"/>
          <w:b/>
          <w:sz w:val="24"/>
          <w:szCs w:val="24"/>
        </w:rPr>
      </w:pPr>
      <w:r w:rsidRPr="00A127C3">
        <w:rPr>
          <w:rFonts w:ascii="Calibri" w:eastAsia="Calibri" w:hAnsi="Calibri" w:cs="Times New Roman"/>
          <w:b/>
          <w:sz w:val="24"/>
          <w:szCs w:val="24"/>
        </w:rPr>
        <w:t>TERMINAL MARÍTIMO</w:t>
      </w:r>
      <w:r w:rsidR="00DE08CC">
        <w:rPr>
          <w:rFonts w:ascii="Calibri" w:eastAsia="Calibri" w:hAnsi="Calibri" w:cs="Times New Roman"/>
          <w:b/>
          <w:sz w:val="24"/>
          <w:szCs w:val="24"/>
        </w:rPr>
        <w:t xml:space="preserve"> GNL -</w:t>
      </w:r>
      <w:r w:rsidRPr="00A127C3">
        <w:rPr>
          <w:rFonts w:ascii="Calibri" w:eastAsia="Calibri" w:hAnsi="Calibri" w:cs="Times New Roman"/>
          <w:b/>
          <w:sz w:val="24"/>
          <w:szCs w:val="24"/>
        </w:rPr>
        <w:t xml:space="preserve"> QUINTERO</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68F416EE" w14:textId="6694314F" w:rsidR="00CB2172" w:rsidRPr="00F5444E" w:rsidRDefault="005617AE"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CB48E6">
        <w:rPr>
          <w:rFonts w:ascii="Calibri" w:eastAsia="Calibri" w:hAnsi="Calibri" w:cs="Times New Roman"/>
          <w:b/>
          <w:sz w:val="24"/>
          <w:szCs w:val="24"/>
        </w:rPr>
        <w:t>DFZ-</w:t>
      </w:r>
      <w:bookmarkEnd w:id="4"/>
      <w:bookmarkEnd w:id="5"/>
      <w:bookmarkEnd w:id="6"/>
      <w:bookmarkEnd w:id="7"/>
      <w:r w:rsidRPr="002C5BCE">
        <w:rPr>
          <w:rFonts w:ascii="Calibri" w:eastAsia="Calibri" w:hAnsi="Calibri" w:cs="Times New Roman"/>
          <w:b/>
          <w:sz w:val="24"/>
          <w:szCs w:val="24"/>
        </w:rPr>
        <w:t>2019-2438-V-PPDA</w:t>
      </w:r>
    </w:p>
    <w:p w14:paraId="0E0FC95A" w14:textId="77777777" w:rsidR="00F5444E" w:rsidRPr="00A127C3" w:rsidRDefault="00F5444E" w:rsidP="007A7DEB">
      <w:pPr>
        <w:spacing w:after="0" w:line="240" w:lineRule="auto"/>
        <w:jc w:val="center"/>
        <w:rPr>
          <w:rFonts w:ascii="Calibri" w:eastAsia="Calibri" w:hAnsi="Calibri" w:cs="Times New Roman"/>
          <w:b/>
          <w:sz w:val="24"/>
          <w:szCs w:val="24"/>
        </w:rPr>
      </w:pPr>
    </w:p>
    <w:p w14:paraId="77208A17" w14:textId="60A64759" w:rsidR="00CB2172" w:rsidRPr="00A127C3" w:rsidRDefault="005617AE"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A127C3" w:rsidRPr="00A127C3">
        <w:rPr>
          <w:rFonts w:ascii="Calibri" w:eastAsia="Calibri" w:hAnsi="Calibri" w:cs="Times New Roman"/>
          <w:b/>
          <w:sz w:val="24"/>
          <w:szCs w:val="24"/>
        </w:rPr>
        <w:t>-</w:t>
      </w:r>
      <w:r>
        <w:rPr>
          <w:rFonts w:ascii="Calibri" w:eastAsia="Calibri" w:hAnsi="Calibri" w:cs="Times New Roman"/>
          <w:b/>
          <w:sz w:val="24"/>
          <w:szCs w:val="24"/>
        </w:rPr>
        <w:t xml:space="preserve">DICIEMBRE </w:t>
      </w:r>
      <w:r w:rsidR="003D5F6C" w:rsidRPr="00A127C3">
        <w:rPr>
          <w:rFonts w:ascii="Calibri" w:eastAsia="Calibri" w:hAnsi="Calibri" w:cs="Times New Roman"/>
          <w:b/>
          <w:sz w:val="24"/>
          <w:szCs w:val="24"/>
        </w:rPr>
        <w:t>2019</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538F1091" w14:textId="77777777" w:rsidTr="001C2BC9">
        <w:trPr>
          <w:trHeight w:val="567"/>
          <w:jc w:val="center"/>
        </w:trPr>
        <w:tc>
          <w:tcPr>
            <w:tcW w:w="1210"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AF5C7A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7B66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198A22" w14:textId="6DD432E1" w:rsidR="007A7DEB" w:rsidRPr="007A7DEB" w:rsidRDefault="0074282E"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Ana María Gutiérrez Espinoza</w:t>
            </w:r>
          </w:p>
        </w:tc>
        <w:tc>
          <w:tcPr>
            <w:tcW w:w="2662" w:type="dxa"/>
            <w:tcBorders>
              <w:top w:val="single" w:sz="4" w:space="0" w:color="auto"/>
              <w:left w:val="single" w:sz="4" w:space="0" w:color="auto"/>
              <w:bottom w:val="single" w:sz="4" w:space="0" w:color="auto"/>
              <w:right w:val="single" w:sz="4" w:space="0" w:color="auto"/>
            </w:tcBorders>
            <w:vAlign w:val="center"/>
          </w:tcPr>
          <w:p w14:paraId="45D51790" w14:textId="77777777" w:rsidR="007A7DEB" w:rsidRPr="007A7DEB" w:rsidRDefault="0050246A"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45B0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pt;height:55pt">
                  <v:imagedata r:id="rId9" o:title=""/>
                  <o:lock v:ext="edit" ungrouping="t" rotation="t" aspectratio="f" cropping="t" verticies="t" text="t" grouping="t"/>
                  <o:signatureline v:ext="edit" id="{4617164B-0E03-45F4-87AA-F1F547CC8B2B}" provid="{00000000-0000-0000-0000-000000000000}" o:suggestedsigner="XXXX" o:suggestedsigner2="Jefe X" o:suggestedsigneremail="Jefe1@sma.gob.cl" issignatureline="t"/>
                </v:shape>
              </w:pict>
            </w:r>
          </w:p>
        </w:tc>
      </w:tr>
      <w:tr w:rsidR="007A7DEB" w:rsidRPr="007A7DEB" w14:paraId="62BB652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FEA01AF" w14:textId="20ECE732" w:rsidR="007A7DEB" w:rsidRPr="007A7DEB" w:rsidRDefault="00F570C1" w:rsidP="007A7DEB">
            <w:pPr>
              <w:spacing w:after="0" w:line="240" w:lineRule="auto"/>
              <w:jc w:val="center"/>
              <w:rPr>
                <w:rFonts w:ascii="Calibri" w:eastAsia="Calibri" w:hAnsi="Calibri" w:cs="Calibri"/>
                <w:b/>
                <w:sz w:val="18"/>
                <w:szCs w:val="18"/>
                <w:lang w:val="es-ES_tradnl"/>
              </w:rPr>
            </w:pPr>
            <w:r w:rsidRPr="00F570C1">
              <w:rPr>
                <w:rFonts w:ascii="Calibri" w:eastAsia="Calibri" w:hAnsi="Calibri" w:cs="Calibri"/>
                <w:b/>
                <w:sz w:val="18"/>
                <w:szCs w:val="18"/>
                <w:lang w:val="es-ES_tradnl"/>
              </w:rPr>
              <w:t>Ricardo Bonilla Leiva</w:t>
            </w:r>
          </w:p>
        </w:tc>
        <w:tc>
          <w:tcPr>
            <w:tcW w:w="2662" w:type="dxa"/>
            <w:tcBorders>
              <w:top w:val="single" w:sz="4" w:space="0" w:color="auto"/>
              <w:left w:val="single" w:sz="4" w:space="0" w:color="auto"/>
              <w:bottom w:val="single" w:sz="4" w:space="0" w:color="auto"/>
              <w:right w:val="single" w:sz="4" w:space="0" w:color="auto"/>
            </w:tcBorders>
            <w:vAlign w:val="center"/>
          </w:tcPr>
          <w:p w14:paraId="3F4F5D4F" w14:textId="77777777" w:rsidR="007A7DEB" w:rsidRPr="007A7DEB" w:rsidRDefault="0050246A"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3F60568">
                <v:shape id="_x0000_i1026" type="#_x0000_t75" alt="Línea de firma de Microsoft Office..." style="width:113pt;height: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449106078" w:displacedByCustomXml="next"/>
    <w:sdt>
      <w:sdtPr>
        <w:rPr>
          <w:b/>
          <w:bCs/>
          <w:sz w:val="24"/>
          <w:szCs w:val="24"/>
          <w:lang w:val="es-ES"/>
        </w:rPr>
        <w:id w:val="-818871519"/>
        <w:docPartObj>
          <w:docPartGallery w:val="Table of Contents"/>
          <w:docPartUnique/>
        </w:docPartObj>
      </w:sdtPr>
      <w:sdtEndPr>
        <w:rPr>
          <w:b w:val="0"/>
          <w:sz w:val="22"/>
          <w:szCs w:val="22"/>
        </w:rPr>
      </w:sdtEndPr>
      <w:sdtContent>
        <w:p w14:paraId="5E733424" w14:textId="77777777" w:rsidR="004438A3" w:rsidRPr="00CD2710" w:rsidRDefault="007A7DEB" w:rsidP="00CD2710">
          <w:pPr>
            <w:rPr>
              <w:b/>
              <w:bCs/>
              <w:sz w:val="24"/>
              <w:szCs w:val="24"/>
              <w:lang w:val="es-ES"/>
            </w:rPr>
          </w:pPr>
          <w:r w:rsidRPr="00CD2710">
            <w:rPr>
              <w:b/>
              <w:bCs/>
              <w:sz w:val="24"/>
              <w:szCs w:val="24"/>
              <w:lang w:val="es-ES"/>
            </w:rPr>
            <w:t>Contenido</w:t>
          </w:r>
          <w:bookmarkEnd w:id="8"/>
        </w:p>
        <w:p w14:paraId="4335088F" w14:textId="5EF80FDA" w:rsidR="00CD2710" w:rsidRDefault="007A7DEB">
          <w:pPr>
            <w:pStyle w:val="TDC1"/>
            <w:tabs>
              <w:tab w:val="left" w:pos="440"/>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8576395" w:history="1">
            <w:r w:rsidR="00CD2710" w:rsidRPr="00551182">
              <w:rPr>
                <w:rStyle w:val="Hipervnculo"/>
                <w:noProof/>
              </w:rPr>
              <w:t>1</w:t>
            </w:r>
            <w:r w:rsidR="00CD2710">
              <w:rPr>
                <w:rFonts w:eastAsiaTheme="minorEastAsia"/>
                <w:noProof/>
                <w:lang w:eastAsia="es-CL"/>
              </w:rPr>
              <w:tab/>
            </w:r>
            <w:r w:rsidR="00CD2710" w:rsidRPr="00551182">
              <w:rPr>
                <w:rStyle w:val="Hipervnculo"/>
                <w:noProof/>
              </w:rPr>
              <w:t>RESUMEN</w:t>
            </w:r>
            <w:r w:rsidR="00CD2710">
              <w:rPr>
                <w:noProof/>
                <w:webHidden/>
              </w:rPr>
              <w:tab/>
            </w:r>
            <w:r w:rsidR="00CD2710">
              <w:rPr>
                <w:noProof/>
                <w:webHidden/>
              </w:rPr>
              <w:fldChar w:fldCharType="begin"/>
            </w:r>
            <w:r w:rsidR="00CD2710">
              <w:rPr>
                <w:noProof/>
                <w:webHidden/>
              </w:rPr>
              <w:instrText xml:space="preserve"> PAGEREF _Toc38576395 \h </w:instrText>
            </w:r>
            <w:r w:rsidR="00CD2710">
              <w:rPr>
                <w:noProof/>
                <w:webHidden/>
              </w:rPr>
            </w:r>
            <w:r w:rsidR="00CD2710">
              <w:rPr>
                <w:noProof/>
                <w:webHidden/>
              </w:rPr>
              <w:fldChar w:fldCharType="separate"/>
            </w:r>
            <w:r w:rsidR="0050246A">
              <w:rPr>
                <w:noProof/>
                <w:webHidden/>
              </w:rPr>
              <w:t>2</w:t>
            </w:r>
            <w:r w:rsidR="00CD2710">
              <w:rPr>
                <w:noProof/>
                <w:webHidden/>
              </w:rPr>
              <w:fldChar w:fldCharType="end"/>
            </w:r>
          </w:hyperlink>
        </w:p>
        <w:p w14:paraId="64962632" w14:textId="126CC473" w:rsidR="00CD2710" w:rsidRDefault="0050246A">
          <w:pPr>
            <w:pStyle w:val="TDC1"/>
            <w:tabs>
              <w:tab w:val="left" w:pos="440"/>
              <w:tab w:val="right" w:leader="dot" w:pos="9962"/>
            </w:tabs>
            <w:rPr>
              <w:rFonts w:eastAsiaTheme="minorEastAsia"/>
              <w:noProof/>
              <w:lang w:eastAsia="es-CL"/>
            </w:rPr>
          </w:pPr>
          <w:hyperlink w:anchor="_Toc38576396" w:history="1">
            <w:r w:rsidR="00CD2710" w:rsidRPr="00551182">
              <w:rPr>
                <w:rStyle w:val="Hipervnculo"/>
                <w:noProof/>
              </w:rPr>
              <w:t>2</w:t>
            </w:r>
            <w:r w:rsidR="00CD2710">
              <w:rPr>
                <w:rFonts w:eastAsiaTheme="minorEastAsia"/>
                <w:noProof/>
                <w:lang w:eastAsia="es-CL"/>
              </w:rPr>
              <w:tab/>
            </w:r>
            <w:r w:rsidR="00CD2710" w:rsidRPr="00551182">
              <w:rPr>
                <w:rStyle w:val="Hipervnculo"/>
                <w:noProof/>
              </w:rPr>
              <w:t>IDENTIFICACIÓN DE LA UNIDAD FISCALIZABLE</w:t>
            </w:r>
            <w:r w:rsidR="00CD2710">
              <w:rPr>
                <w:noProof/>
                <w:webHidden/>
              </w:rPr>
              <w:tab/>
            </w:r>
            <w:r w:rsidR="00CD2710">
              <w:rPr>
                <w:noProof/>
                <w:webHidden/>
              </w:rPr>
              <w:fldChar w:fldCharType="begin"/>
            </w:r>
            <w:r w:rsidR="00CD2710">
              <w:rPr>
                <w:noProof/>
                <w:webHidden/>
              </w:rPr>
              <w:instrText xml:space="preserve"> PAGEREF _Toc38576396 \h </w:instrText>
            </w:r>
            <w:r w:rsidR="00CD2710">
              <w:rPr>
                <w:noProof/>
                <w:webHidden/>
              </w:rPr>
            </w:r>
            <w:r w:rsidR="00CD2710">
              <w:rPr>
                <w:noProof/>
                <w:webHidden/>
              </w:rPr>
              <w:fldChar w:fldCharType="separate"/>
            </w:r>
            <w:r>
              <w:rPr>
                <w:noProof/>
                <w:webHidden/>
              </w:rPr>
              <w:t>3</w:t>
            </w:r>
            <w:r w:rsidR="00CD2710">
              <w:rPr>
                <w:noProof/>
                <w:webHidden/>
              </w:rPr>
              <w:fldChar w:fldCharType="end"/>
            </w:r>
          </w:hyperlink>
        </w:p>
        <w:p w14:paraId="6F443A9B" w14:textId="67593CF9" w:rsidR="00CD2710" w:rsidRDefault="0050246A">
          <w:pPr>
            <w:pStyle w:val="TDC2"/>
            <w:tabs>
              <w:tab w:val="left" w:pos="880"/>
              <w:tab w:val="right" w:leader="dot" w:pos="9962"/>
            </w:tabs>
            <w:rPr>
              <w:rFonts w:eastAsiaTheme="minorEastAsia"/>
              <w:noProof/>
              <w:lang w:eastAsia="es-CL"/>
            </w:rPr>
          </w:pPr>
          <w:hyperlink w:anchor="_Toc38576397" w:history="1">
            <w:r w:rsidR="00CD2710" w:rsidRPr="00551182">
              <w:rPr>
                <w:rStyle w:val="Hipervnculo"/>
                <w:noProof/>
              </w:rPr>
              <w:t>2.1</w:t>
            </w:r>
            <w:r w:rsidR="00CD2710">
              <w:rPr>
                <w:rFonts w:eastAsiaTheme="minorEastAsia"/>
                <w:noProof/>
                <w:lang w:eastAsia="es-CL"/>
              </w:rPr>
              <w:tab/>
            </w:r>
            <w:r w:rsidR="00CD2710" w:rsidRPr="00551182">
              <w:rPr>
                <w:rStyle w:val="Hipervnculo"/>
                <w:noProof/>
              </w:rPr>
              <w:t>Antecedentes Generales</w:t>
            </w:r>
            <w:r w:rsidR="00CD2710">
              <w:rPr>
                <w:noProof/>
                <w:webHidden/>
              </w:rPr>
              <w:tab/>
            </w:r>
            <w:r w:rsidR="00CD2710">
              <w:rPr>
                <w:noProof/>
                <w:webHidden/>
              </w:rPr>
              <w:fldChar w:fldCharType="begin"/>
            </w:r>
            <w:r w:rsidR="00CD2710">
              <w:rPr>
                <w:noProof/>
                <w:webHidden/>
              </w:rPr>
              <w:instrText xml:space="preserve"> PAGEREF _Toc38576397 \h </w:instrText>
            </w:r>
            <w:r w:rsidR="00CD2710">
              <w:rPr>
                <w:noProof/>
                <w:webHidden/>
              </w:rPr>
            </w:r>
            <w:r w:rsidR="00CD2710">
              <w:rPr>
                <w:noProof/>
                <w:webHidden/>
              </w:rPr>
              <w:fldChar w:fldCharType="separate"/>
            </w:r>
            <w:r>
              <w:rPr>
                <w:noProof/>
                <w:webHidden/>
              </w:rPr>
              <w:t>3</w:t>
            </w:r>
            <w:r w:rsidR="00CD2710">
              <w:rPr>
                <w:noProof/>
                <w:webHidden/>
              </w:rPr>
              <w:fldChar w:fldCharType="end"/>
            </w:r>
          </w:hyperlink>
        </w:p>
        <w:p w14:paraId="27894279" w14:textId="3A650236" w:rsidR="00CD2710" w:rsidRDefault="0050246A">
          <w:pPr>
            <w:pStyle w:val="TDC2"/>
            <w:tabs>
              <w:tab w:val="left" w:pos="880"/>
              <w:tab w:val="right" w:leader="dot" w:pos="9962"/>
            </w:tabs>
            <w:rPr>
              <w:rFonts w:eastAsiaTheme="minorEastAsia"/>
              <w:noProof/>
              <w:lang w:eastAsia="es-CL"/>
            </w:rPr>
          </w:pPr>
          <w:hyperlink w:anchor="_Toc38576398" w:history="1">
            <w:r w:rsidR="00CD2710" w:rsidRPr="00551182">
              <w:rPr>
                <w:rStyle w:val="Hipervnculo"/>
                <w:noProof/>
              </w:rPr>
              <w:t>2.2</w:t>
            </w:r>
            <w:r w:rsidR="00CD2710">
              <w:rPr>
                <w:rFonts w:eastAsiaTheme="minorEastAsia"/>
                <w:noProof/>
                <w:lang w:eastAsia="es-CL"/>
              </w:rPr>
              <w:tab/>
            </w:r>
            <w:r w:rsidR="00CD2710" w:rsidRPr="00551182">
              <w:rPr>
                <w:rStyle w:val="Hipervnculo"/>
                <w:noProof/>
              </w:rPr>
              <w:t>Ubicación y Layout</w:t>
            </w:r>
            <w:r w:rsidR="00CD2710">
              <w:rPr>
                <w:noProof/>
                <w:webHidden/>
              </w:rPr>
              <w:tab/>
            </w:r>
            <w:r w:rsidR="00CD2710">
              <w:rPr>
                <w:noProof/>
                <w:webHidden/>
              </w:rPr>
              <w:fldChar w:fldCharType="begin"/>
            </w:r>
            <w:r w:rsidR="00CD2710">
              <w:rPr>
                <w:noProof/>
                <w:webHidden/>
              </w:rPr>
              <w:instrText xml:space="preserve"> PAGEREF _Toc38576398 \h </w:instrText>
            </w:r>
            <w:r w:rsidR="00CD2710">
              <w:rPr>
                <w:noProof/>
                <w:webHidden/>
              </w:rPr>
            </w:r>
            <w:r w:rsidR="00CD2710">
              <w:rPr>
                <w:noProof/>
                <w:webHidden/>
              </w:rPr>
              <w:fldChar w:fldCharType="separate"/>
            </w:r>
            <w:r>
              <w:rPr>
                <w:noProof/>
                <w:webHidden/>
              </w:rPr>
              <w:t>4</w:t>
            </w:r>
            <w:r w:rsidR="00CD2710">
              <w:rPr>
                <w:noProof/>
                <w:webHidden/>
              </w:rPr>
              <w:fldChar w:fldCharType="end"/>
            </w:r>
          </w:hyperlink>
        </w:p>
        <w:p w14:paraId="57C7E0AA" w14:textId="762EC5D9" w:rsidR="00CD2710" w:rsidRDefault="0050246A">
          <w:pPr>
            <w:pStyle w:val="TDC1"/>
            <w:tabs>
              <w:tab w:val="left" w:pos="440"/>
              <w:tab w:val="right" w:leader="dot" w:pos="9962"/>
            </w:tabs>
            <w:rPr>
              <w:rFonts w:eastAsiaTheme="minorEastAsia"/>
              <w:noProof/>
              <w:lang w:eastAsia="es-CL"/>
            </w:rPr>
          </w:pPr>
          <w:hyperlink w:anchor="_Toc38576399" w:history="1">
            <w:r w:rsidR="00CD2710" w:rsidRPr="00551182">
              <w:rPr>
                <w:rStyle w:val="Hipervnculo"/>
                <w:noProof/>
              </w:rPr>
              <w:t>3</w:t>
            </w:r>
            <w:r w:rsidR="00CD2710">
              <w:rPr>
                <w:rFonts w:eastAsiaTheme="minorEastAsia"/>
                <w:noProof/>
                <w:lang w:eastAsia="es-CL"/>
              </w:rPr>
              <w:tab/>
            </w:r>
            <w:r w:rsidR="00CD2710" w:rsidRPr="00551182">
              <w:rPr>
                <w:rStyle w:val="Hipervnculo"/>
                <w:noProof/>
              </w:rPr>
              <w:t>INSTRUMENTOS DE CARÁCTER AMBIENTAL FISCALIZADOS</w:t>
            </w:r>
            <w:r w:rsidR="00CD2710">
              <w:rPr>
                <w:noProof/>
                <w:webHidden/>
              </w:rPr>
              <w:tab/>
            </w:r>
            <w:r w:rsidR="00CD2710">
              <w:rPr>
                <w:noProof/>
                <w:webHidden/>
              </w:rPr>
              <w:fldChar w:fldCharType="begin"/>
            </w:r>
            <w:r w:rsidR="00CD2710">
              <w:rPr>
                <w:noProof/>
                <w:webHidden/>
              </w:rPr>
              <w:instrText xml:space="preserve"> PAGEREF _Toc38576399 \h </w:instrText>
            </w:r>
            <w:r w:rsidR="00CD2710">
              <w:rPr>
                <w:noProof/>
                <w:webHidden/>
              </w:rPr>
            </w:r>
            <w:r w:rsidR="00CD2710">
              <w:rPr>
                <w:noProof/>
                <w:webHidden/>
              </w:rPr>
              <w:fldChar w:fldCharType="separate"/>
            </w:r>
            <w:r>
              <w:rPr>
                <w:noProof/>
                <w:webHidden/>
              </w:rPr>
              <w:t>5</w:t>
            </w:r>
            <w:r w:rsidR="00CD2710">
              <w:rPr>
                <w:noProof/>
                <w:webHidden/>
              </w:rPr>
              <w:fldChar w:fldCharType="end"/>
            </w:r>
          </w:hyperlink>
        </w:p>
        <w:p w14:paraId="2A02C941" w14:textId="06B64918" w:rsidR="00CD2710" w:rsidRDefault="0050246A">
          <w:pPr>
            <w:pStyle w:val="TDC1"/>
            <w:tabs>
              <w:tab w:val="left" w:pos="440"/>
              <w:tab w:val="right" w:leader="dot" w:pos="9962"/>
            </w:tabs>
            <w:rPr>
              <w:rFonts w:eastAsiaTheme="minorEastAsia"/>
              <w:noProof/>
              <w:lang w:eastAsia="es-CL"/>
            </w:rPr>
          </w:pPr>
          <w:hyperlink w:anchor="_Toc38576400" w:history="1">
            <w:r w:rsidR="00CD2710" w:rsidRPr="00551182">
              <w:rPr>
                <w:rStyle w:val="Hipervnculo"/>
                <w:noProof/>
              </w:rPr>
              <w:t>4</w:t>
            </w:r>
            <w:r w:rsidR="00CD2710">
              <w:rPr>
                <w:rFonts w:eastAsiaTheme="minorEastAsia"/>
                <w:noProof/>
                <w:lang w:eastAsia="es-CL"/>
              </w:rPr>
              <w:tab/>
            </w:r>
            <w:r w:rsidR="00CD2710" w:rsidRPr="00551182">
              <w:rPr>
                <w:rStyle w:val="Hipervnculo"/>
                <w:noProof/>
              </w:rPr>
              <w:t>ANTECEDENTES DE LA ACTIVIDAD DE FISCALIZACIÓN</w:t>
            </w:r>
            <w:r w:rsidR="00CD2710">
              <w:rPr>
                <w:noProof/>
                <w:webHidden/>
              </w:rPr>
              <w:tab/>
            </w:r>
            <w:r w:rsidR="00CD2710">
              <w:rPr>
                <w:noProof/>
                <w:webHidden/>
              </w:rPr>
              <w:fldChar w:fldCharType="begin"/>
            </w:r>
            <w:r w:rsidR="00CD2710">
              <w:rPr>
                <w:noProof/>
                <w:webHidden/>
              </w:rPr>
              <w:instrText xml:space="preserve"> PAGEREF _Toc38576400 \h </w:instrText>
            </w:r>
            <w:r w:rsidR="00CD2710">
              <w:rPr>
                <w:noProof/>
                <w:webHidden/>
              </w:rPr>
            </w:r>
            <w:r w:rsidR="00CD2710">
              <w:rPr>
                <w:noProof/>
                <w:webHidden/>
              </w:rPr>
              <w:fldChar w:fldCharType="separate"/>
            </w:r>
            <w:r>
              <w:rPr>
                <w:noProof/>
                <w:webHidden/>
              </w:rPr>
              <w:t>5</w:t>
            </w:r>
            <w:r w:rsidR="00CD2710">
              <w:rPr>
                <w:noProof/>
                <w:webHidden/>
              </w:rPr>
              <w:fldChar w:fldCharType="end"/>
            </w:r>
          </w:hyperlink>
        </w:p>
        <w:p w14:paraId="47EF80E1" w14:textId="2A384941" w:rsidR="00CD2710" w:rsidRDefault="0050246A">
          <w:pPr>
            <w:pStyle w:val="TDC2"/>
            <w:tabs>
              <w:tab w:val="left" w:pos="880"/>
              <w:tab w:val="right" w:leader="dot" w:pos="9962"/>
            </w:tabs>
            <w:rPr>
              <w:rFonts w:eastAsiaTheme="minorEastAsia"/>
              <w:noProof/>
              <w:lang w:eastAsia="es-CL"/>
            </w:rPr>
          </w:pPr>
          <w:hyperlink w:anchor="_Toc38576401" w:history="1">
            <w:r w:rsidR="00CD2710" w:rsidRPr="00551182">
              <w:rPr>
                <w:rStyle w:val="Hipervnculo"/>
                <w:noProof/>
              </w:rPr>
              <w:t>4.1</w:t>
            </w:r>
            <w:r w:rsidR="00CD2710">
              <w:rPr>
                <w:rFonts w:eastAsiaTheme="minorEastAsia"/>
                <w:noProof/>
                <w:lang w:eastAsia="es-CL"/>
              </w:rPr>
              <w:tab/>
            </w:r>
            <w:r w:rsidR="00CD2710" w:rsidRPr="00551182">
              <w:rPr>
                <w:rStyle w:val="Hipervnculo"/>
                <w:noProof/>
              </w:rPr>
              <w:t>Motivo de la Actividad de Fiscalización</w:t>
            </w:r>
            <w:r w:rsidR="00CD2710">
              <w:rPr>
                <w:noProof/>
                <w:webHidden/>
              </w:rPr>
              <w:tab/>
            </w:r>
            <w:r w:rsidR="00CD2710">
              <w:rPr>
                <w:noProof/>
                <w:webHidden/>
              </w:rPr>
              <w:fldChar w:fldCharType="begin"/>
            </w:r>
            <w:r w:rsidR="00CD2710">
              <w:rPr>
                <w:noProof/>
                <w:webHidden/>
              </w:rPr>
              <w:instrText xml:space="preserve"> PAGEREF _Toc38576401 \h </w:instrText>
            </w:r>
            <w:r w:rsidR="00CD2710">
              <w:rPr>
                <w:noProof/>
                <w:webHidden/>
              </w:rPr>
            </w:r>
            <w:r w:rsidR="00CD2710">
              <w:rPr>
                <w:noProof/>
                <w:webHidden/>
              </w:rPr>
              <w:fldChar w:fldCharType="separate"/>
            </w:r>
            <w:r>
              <w:rPr>
                <w:noProof/>
                <w:webHidden/>
              </w:rPr>
              <w:t>5</w:t>
            </w:r>
            <w:r w:rsidR="00CD2710">
              <w:rPr>
                <w:noProof/>
                <w:webHidden/>
              </w:rPr>
              <w:fldChar w:fldCharType="end"/>
            </w:r>
          </w:hyperlink>
        </w:p>
        <w:p w14:paraId="4A300F67" w14:textId="73CE4E1C" w:rsidR="00CD2710" w:rsidRDefault="0050246A">
          <w:pPr>
            <w:pStyle w:val="TDC2"/>
            <w:tabs>
              <w:tab w:val="left" w:pos="880"/>
              <w:tab w:val="right" w:leader="dot" w:pos="9962"/>
            </w:tabs>
            <w:rPr>
              <w:rFonts w:eastAsiaTheme="minorEastAsia"/>
              <w:noProof/>
              <w:lang w:eastAsia="es-CL"/>
            </w:rPr>
          </w:pPr>
          <w:hyperlink w:anchor="_Toc38576402" w:history="1">
            <w:r w:rsidR="00CD2710" w:rsidRPr="00551182">
              <w:rPr>
                <w:rStyle w:val="Hipervnculo"/>
                <w:noProof/>
              </w:rPr>
              <w:t>4.2</w:t>
            </w:r>
            <w:r w:rsidR="00CD2710">
              <w:rPr>
                <w:rFonts w:eastAsiaTheme="minorEastAsia"/>
                <w:noProof/>
                <w:lang w:eastAsia="es-CL"/>
              </w:rPr>
              <w:tab/>
            </w:r>
            <w:r w:rsidR="00CD2710" w:rsidRPr="00551182">
              <w:rPr>
                <w:rStyle w:val="Hipervnculo"/>
                <w:noProof/>
              </w:rPr>
              <w:t>Materia Específica Objeto de la Fiscalización Ambiental</w:t>
            </w:r>
            <w:r w:rsidR="00CD2710">
              <w:rPr>
                <w:noProof/>
                <w:webHidden/>
              </w:rPr>
              <w:tab/>
            </w:r>
            <w:r w:rsidR="00CD2710">
              <w:rPr>
                <w:noProof/>
                <w:webHidden/>
              </w:rPr>
              <w:fldChar w:fldCharType="begin"/>
            </w:r>
            <w:r w:rsidR="00CD2710">
              <w:rPr>
                <w:noProof/>
                <w:webHidden/>
              </w:rPr>
              <w:instrText xml:space="preserve"> PAGEREF _Toc38576402 \h </w:instrText>
            </w:r>
            <w:r w:rsidR="00CD2710">
              <w:rPr>
                <w:noProof/>
                <w:webHidden/>
              </w:rPr>
            </w:r>
            <w:r w:rsidR="00CD2710">
              <w:rPr>
                <w:noProof/>
                <w:webHidden/>
              </w:rPr>
              <w:fldChar w:fldCharType="separate"/>
            </w:r>
            <w:r>
              <w:rPr>
                <w:noProof/>
                <w:webHidden/>
              </w:rPr>
              <w:t>5</w:t>
            </w:r>
            <w:r w:rsidR="00CD2710">
              <w:rPr>
                <w:noProof/>
                <w:webHidden/>
              </w:rPr>
              <w:fldChar w:fldCharType="end"/>
            </w:r>
          </w:hyperlink>
        </w:p>
        <w:p w14:paraId="30CBD030" w14:textId="69274159" w:rsidR="00CD2710" w:rsidRDefault="0050246A">
          <w:pPr>
            <w:pStyle w:val="TDC2"/>
            <w:tabs>
              <w:tab w:val="left" w:pos="880"/>
              <w:tab w:val="right" w:leader="dot" w:pos="9962"/>
            </w:tabs>
            <w:rPr>
              <w:rFonts w:eastAsiaTheme="minorEastAsia"/>
              <w:noProof/>
              <w:lang w:eastAsia="es-CL"/>
            </w:rPr>
          </w:pPr>
          <w:hyperlink w:anchor="_Toc38576403" w:history="1">
            <w:r w:rsidR="00CD2710" w:rsidRPr="00551182">
              <w:rPr>
                <w:rStyle w:val="Hipervnculo"/>
                <w:noProof/>
              </w:rPr>
              <w:t>4.3</w:t>
            </w:r>
            <w:r w:rsidR="00CD2710">
              <w:rPr>
                <w:rFonts w:eastAsiaTheme="minorEastAsia"/>
                <w:noProof/>
                <w:lang w:eastAsia="es-CL"/>
              </w:rPr>
              <w:tab/>
            </w:r>
            <w:r w:rsidR="00CD2710" w:rsidRPr="00551182">
              <w:rPr>
                <w:rStyle w:val="Hipervnculo"/>
                <w:noProof/>
              </w:rPr>
              <w:t>Revisión Documental</w:t>
            </w:r>
            <w:r w:rsidR="00CD2710">
              <w:rPr>
                <w:noProof/>
                <w:webHidden/>
              </w:rPr>
              <w:tab/>
            </w:r>
            <w:r w:rsidR="00CD2710">
              <w:rPr>
                <w:noProof/>
                <w:webHidden/>
              </w:rPr>
              <w:fldChar w:fldCharType="begin"/>
            </w:r>
            <w:r w:rsidR="00CD2710">
              <w:rPr>
                <w:noProof/>
                <w:webHidden/>
              </w:rPr>
              <w:instrText xml:space="preserve"> PAGEREF _Toc38576403 \h </w:instrText>
            </w:r>
            <w:r w:rsidR="00CD2710">
              <w:rPr>
                <w:noProof/>
                <w:webHidden/>
              </w:rPr>
            </w:r>
            <w:r w:rsidR="00CD2710">
              <w:rPr>
                <w:noProof/>
                <w:webHidden/>
              </w:rPr>
              <w:fldChar w:fldCharType="separate"/>
            </w:r>
            <w:r>
              <w:rPr>
                <w:noProof/>
                <w:webHidden/>
              </w:rPr>
              <w:t>6</w:t>
            </w:r>
            <w:r w:rsidR="00CD2710">
              <w:rPr>
                <w:noProof/>
                <w:webHidden/>
              </w:rPr>
              <w:fldChar w:fldCharType="end"/>
            </w:r>
          </w:hyperlink>
        </w:p>
        <w:p w14:paraId="15FE9F40" w14:textId="646B55C7" w:rsidR="00CD2710" w:rsidRDefault="0050246A">
          <w:pPr>
            <w:pStyle w:val="TDC3"/>
            <w:rPr>
              <w:rFonts w:asciiTheme="minorHAnsi" w:eastAsiaTheme="minorEastAsia" w:hAnsiTheme="minorHAnsi" w:cstheme="minorBidi"/>
              <w:b w:val="0"/>
              <w:bCs w:val="0"/>
              <w:lang w:eastAsia="es-CL"/>
            </w:rPr>
          </w:pPr>
          <w:hyperlink w:anchor="_Toc38576404" w:history="1">
            <w:r w:rsidR="00CD2710" w:rsidRPr="00551182">
              <w:rPr>
                <w:rStyle w:val="Hipervnculo"/>
              </w:rPr>
              <w:t>4.3.1</w:t>
            </w:r>
            <w:r w:rsidR="00CD2710">
              <w:rPr>
                <w:rFonts w:asciiTheme="minorHAnsi" w:eastAsiaTheme="minorEastAsia" w:hAnsiTheme="minorHAnsi" w:cstheme="minorBidi"/>
                <w:b w:val="0"/>
                <w:bCs w:val="0"/>
                <w:lang w:eastAsia="es-CL"/>
              </w:rPr>
              <w:tab/>
            </w:r>
            <w:r w:rsidR="00CD2710" w:rsidRPr="00551182">
              <w:rPr>
                <w:rStyle w:val="Hipervnculo"/>
              </w:rPr>
              <w:t>Documentos Revisados</w:t>
            </w:r>
            <w:r w:rsidR="00CD2710">
              <w:rPr>
                <w:webHidden/>
              </w:rPr>
              <w:tab/>
            </w:r>
            <w:r w:rsidR="00CD2710">
              <w:rPr>
                <w:webHidden/>
              </w:rPr>
              <w:fldChar w:fldCharType="begin"/>
            </w:r>
            <w:r w:rsidR="00CD2710">
              <w:rPr>
                <w:webHidden/>
              </w:rPr>
              <w:instrText xml:space="preserve"> PAGEREF _Toc38576404 \h </w:instrText>
            </w:r>
            <w:r w:rsidR="00CD2710">
              <w:rPr>
                <w:webHidden/>
              </w:rPr>
            </w:r>
            <w:r w:rsidR="00CD2710">
              <w:rPr>
                <w:webHidden/>
              </w:rPr>
              <w:fldChar w:fldCharType="separate"/>
            </w:r>
            <w:r>
              <w:rPr>
                <w:webHidden/>
              </w:rPr>
              <w:t>6</w:t>
            </w:r>
            <w:r w:rsidR="00CD2710">
              <w:rPr>
                <w:webHidden/>
              </w:rPr>
              <w:fldChar w:fldCharType="end"/>
            </w:r>
          </w:hyperlink>
        </w:p>
        <w:p w14:paraId="64301D9C" w14:textId="543A53D2" w:rsidR="00CD2710" w:rsidRDefault="0050246A">
          <w:pPr>
            <w:pStyle w:val="TDC1"/>
            <w:tabs>
              <w:tab w:val="left" w:pos="440"/>
              <w:tab w:val="right" w:leader="dot" w:pos="9962"/>
            </w:tabs>
            <w:rPr>
              <w:rFonts w:eastAsiaTheme="minorEastAsia"/>
              <w:noProof/>
              <w:lang w:eastAsia="es-CL"/>
            </w:rPr>
          </w:pPr>
          <w:hyperlink w:anchor="_Toc38576405" w:history="1">
            <w:r w:rsidR="00CD2710" w:rsidRPr="00551182">
              <w:rPr>
                <w:rStyle w:val="Hipervnculo"/>
                <w:noProof/>
              </w:rPr>
              <w:t>5</w:t>
            </w:r>
            <w:r w:rsidR="00CD2710">
              <w:rPr>
                <w:rFonts w:eastAsiaTheme="minorEastAsia"/>
                <w:noProof/>
                <w:lang w:eastAsia="es-CL"/>
              </w:rPr>
              <w:tab/>
            </w:r>
            <w:r w:rsidR="00CD2710" w:rsidRPr="00551182">
              <w:rPr>
                <w:rStyle w:val="Hipervnculo"/>
                <w:noProof/>
              </w:rPr>
              <w:t>HECHOS CONSTATADOS.</w:t>
            </w:r>
            <w:r w:rsidR="00CD2710">
              <w:rPr>
                <w:noProof/>
                <w:webHidden/>
              </w:rPr>
              <w:tab/>
            </w:r>
            <w:r w:rsidR="00CD2710">
              <w:rPr>
                <w:noProof/>
                <w:webHidden/>
              </w:rPr>
              <w:fldChar w:fldCharType="begin"/>
            </w:r>
            <w:r w:rsidR="00CD2710">
              <w:rPr>
                <w:noProof/>
                <w:webHidden/>
              </w:rPr>
              <w:instrText xml:space="preserve"> PAGEREF _Toc38576405 \h </w:instrText>
            </w:r>
            <w:r w:rsidR="00CD2710">
              <w:rPr>
                <w:noProof/>
                <w:webHidden/>
              </w:rPr>
            </w:r>
            <w:r w:rsidR="00CD2710">
              <w:rPr>
                <w:noProof/>
                <w:webHidden/>
              </w:rPr>
              <w:fldChar w:fldCharType="separate"/>
            </w:r>
            <w:r>
              <w:rPr>
                <w:noProof/>
                <w:webHidden/>
              </w:rPr>
              <w:t>7</w:t>
            </w:r>
            <w:r w:rsidR="00CD2710">
              <w:rPr>
                <w:noProof/>
                <w:webHidden/>
              </w:rPr>
              <w:fldChar w:fldCharType="end"/>
            </w:r>
          </w:hyperlink>
        </w:p>
        <w:p w14:paraId="24ECCED4" w14:textId="2B24E747" w:rsidR="00CD2710" w:rsidRDefault="0050246A">
          <w:pPr>
            <w:pStyle w:val="TDC2"/>
            <w:tabs>
              <w:tab w:val="left" w:pos="880"/>
              <w:tab w:val="right" w:leader="dot" w:pos="9962"/>
            </w:tabs>
            <w:rPr>
              <w:rFonts w:eastAsiaTheme="minorEastAsia"/>
              <w:noProof/>
              <w:lang w:eastAsia="es-CL"/>
            </w:rPr>
          </w:pPr>
          <w:hyperlink w:anchor="_Toc38576406" w:history="1">
            <w:r w:rsidR="00CD2710" w:rsidRPr="00551182">
              <w:rPr>
                <w:rStyle w:val="Hipervnculo"/>
                <w:noProof/>
              </w:rPr>
              <w:t>5.1</w:t>
            </w:r>
            <w:r w:rsidR="00CD2710">
              <w:rPr>
                <w:rFonts w:eastAsiaTheme="minorEastAsia"/>
                <w:noProof/>
                <w:lang w:eastAsia="es-CL"/>
              </w:rPr>
              <w:tab/>
            </w:r>
            <w:r w:rsidR="00CD2710" w:rsidRPr="00551182">
              <w:rPr>
                <w:rStyle w:val="Hipervnculo"/>
                <w:noProof/>
              </w:rPr>
              <w:t>Consideración para la realización de Mantenciones Mayores</w:t>
            </w:r>
            <w:r w:rsidR="00CD2710">
              <w:rPr>
                <w:noProof/>
                <w:webHidden/>
              </w:rPr>
              <w:tab/>
            </w:r>
            <w:r w:rsidR="00CD2710">
              <w:rPr>
                <w:noProof/>
                <w:webHidden/>
              </w:rPr>
              <w:fldChar w:fldCharType="begin"/>
            </w:r>
            <w:r w:rsidR="00CD2710">
              <w:rPr>
                <w:noProof/>
                <w:webHidden/>
              </w:rPr>
              <w:instrText xml:space="preserve"> PAGEREF _Toc38576406 \h </w:instrText>
            </w:r>
            <w:r w:rsidR="00CD2710">
              <w:rPr>
                <w:noProof/>
                <w:webHidden/>
              </w:rPr>
            </w:r>
            <w:r w:rsidR="00CD2710">
              <w:rPr>
                <w:noProof/>
                <w:webHidden/>
              </w:rPr>
              <w:fldChar w:fldCharType="separate"/>
            </w:r>
            <w:r>
              <w:rPr>
                <w:noProof/>
                <w:webHidden/>
              </w:rPr>
              <w:t>7</w:t>
            </w:r>
            <w:r w:rsidR="00CD2710">
              <w:rPr>
                <w:noProof/>
                <w:webHidden/>
              </w:rPr>
              <w:fldChar w:fldCharType="end"/>
            </w:r>
          </w:hyperlink>
        </w:p>
        <w:p w14:paraId="2BC756BC" w14:textId="61BAFA55" w:rsidR="00CD2710" w:rsidRDefault="0050246A">
          <w:pPr>
            <w:pStyle w:val="TDC2"/>
            <w:tabs>
              <w:tab w:val="left" w:pos="880"/>
              <w:tab w:val="right" w:leader="dot" w:pos="9962"/>
            </w:tabs>
            <w:rPr>
              <w:rFonts w:eastAsiaTheme="minorEastAsia"/>
              <w:noProof/>
              <w:lang w:eastAsia="es-CL"/>
            </w:rPr>
          </w:pPr>
          <w:hyperlink w:anchor="_Toc38576407" w:history="1">
            <w:r w:rsidR="00CD2710" w:rsidRPr="00551182">
              <w:rPr>
                <w:rStyle w:val="Hipervnculo"/>
                <w:noProof/>
              </w:rPr>
              <w:t>5.2</w:t>
            </w:r>
            <w:r w:rsidR="00CD2710">
              <w:rPr>
                <w:rFonts w:eastAsiaTheme="minorEastAsia"/>
                <w:noProof/>
                <w:lang w:eastAsia="es-CL"/>
              </w:rPr>
              <w:tab/>
            </w:r>
            <w:r w:rsidR="00CD2710" w:rsidRPr="00551182">
              <w:rPr>
                <w:rStyle w:val="Hipervnculo"/>
                <w:noProof/>
              </w:rPr>
              <w:t>Condiciones para el uso de la Antorcha</w:t>
            </w:r>
            <w:r w:rsidR="00CD2710">
              <w:rPr>
                <w:noProof/>
                <w:webHidden/>
              </w:rPr>
              <w:tab/>
            </w:r>
            <w:r w:rsidR="00CD2710">
              <w:rPr>
                <w:noProof/>
                <w:webHidden/>
              </w:rPr>
              <w:fldChar w:fldCharType="begin"/>
            </w:r>
            <w:r w:rsidR="00CD2710">
              <w:rPr>
                <w:noProof/>
                <w:webHidden/>
              </w:rPr>
              <w:instrText xml:space="preserve"> PAGEREF _Toc38576407 \h </w:instrText>
            </w:r>
            <w:r w:rsidR="00CD2710">
              <w:rPr>
                <w:noProof/>
                <w:webHidden/>
              </w:rPr>
            </w:r>
            <w:r w:rsidR="00CD2710">
              <w:rPr>
                <w:noProof/>
                <w:webHidden/>
              </w:rPr>
              <w:fldChar w:fldCharType="separate"/>
            </w:r>
            <w:r>
              <w:rPr>
                <w:noProof/>
                <w:webHidden/>
              </w:rPr>
              <w:t>8</w:t>
            </w:r>
            <w:r w:rsidR="00CD2710">
              <w:rPr>
                <w:noProof/>
                <w:webHidden/>
              </w:rPr>
              <w:fldChar w:fldCharType="end"/>
            </w:r>
          </w:hyperlink>
        </w:p>
        <w:p w14:paraId="19573B39" w14:textId="0C20CC22" w:rsidR="00CD2710" w:rsidRDefault="0050246A">
          <w:pPr>
            <w:pStyle w:val="TDC2"/>
            <w:tabs>
              <w:tab w:val="left" w:pos="880"/>
              <w:tab w:val="right" w:leader="dot" w:pos="9962"/>
            </w:tabs>
            <w:rPr>
              <w:rFonts w:eastAsiaTheme="minorEastAsia"/>
              <w:noProof/>
              <w:lang w:eastAsia="es-CL"/>
            </w:rPr>
          </w:pPr>
          <w:hyperlink w:anchor="_Toc38576408" w:history="1">
            <w:r w:rsidR="00CD2710" w:rsidRPr="00551182">
              <w:rPr>
                <w:rStyle w:val="Hipervnculo"/>
                <w:noProof/>
              </w:rPr>
              <w:t>5.3</w:t>
            </w:r>
            <w:r w:rsidR="00CD2710">
              <w:rPr>
                <w:rFonts w:eastAsiaTheme="minorEastAsia"/>
                <w:noProof/>
                <w:lang w:eastAsia="es-CL"/>
              </w:rPr>
              <w:tab/>
            </w:r>
            <w:r w:rsidR="00CD2710" w:rsidRPr="00551182">
              <w:rPr>
                <w:rStyle w:val="Hipervnculo"/>
                <w:noProof/>
              </w:rPr>
              <w:t>Consideraciones para la realización de Pruebas Operacionales</w:t>
            </w:r>
            <w:r w:rsidR="00CD2710">
              <w:rPr>
                <w:noProof/>
                <w:webHidden/>
              </w:rPr>
              <w:tab/>
            </w:r>
            <w:r w:rsidR="00CD2710">
              <w:rPr>
                <w:noProof/>
                <w:webHidden/>
              </w:rPr>
              <w:fldChar w:fldCharType="begin"/>
            </w:r>
            <w:r w:rsidR="00CD2710">
              <w:rPr>
                <w:noProof/>
                <w:webHidden/>
              </w:rPr>
              <w:instrText xml:space="preserve"> PAGEREF _Toc38576408 \h </w:instrText>
            </w:r>
            <w:r w:rsidR="00CD2710">
              <w:rPr>
                <w:noProof/>
                <w:webHidden/>
              </w:rPr>
            </w:r>
            <w:r w:rsidR="00CD2710">
              <w:rPr>
                <w:noProof/>
                <w:webHidden/>
              </w:rPr>
              <w:fldChar w:fldCharType="separate"/>
            </w:r>
            <w:r>
              <w:rPr>
                <w:noProof/>
                <w:webHidden/>
              </w:rPr>
              <w:t>11</w:t>
            </w:r>
            <w:r w:rsidR="00CD2710">
              <w:rPr>
                <w:noProof/>
                <w:webHidden/>
              </w:rPr>
              <w:fldChar w:fldCharType="end"/>
            </w:r>
          </w:hyperlink>
        </w:p>
        <w:p w14:paraId="4287B3C7" w14:textId="0335F7CE" w:rsidR="00CD2710" w:rsidRDefault="0050246A">
          <w:pPr>
            <w:pStyle w:val="TDC2"/>
            <w:tabs>
              <w:tab w:val="left" w:pos="880"/>
              <w:tab w:val="right" w:leader="dot" w:pos="9962"/>
            </w:tabs>
            <w:rPr>
              <w:rFonts w:eastAsiaTheme="minorEastAsia"/>
              <w:noProof/>
              <w:lang w:eastAsia="es-CL"/>
            </w:rPr>
          </w:pPr>
          <w:hyperlink w:anchor="_Toc38576409" w:history="1">
            <w:r w:rsidR="00CD2710" w:rsidRPr="00551182">
              <w:rPr>
                <w:rStyle w:val="Hipervnculo"/>
                <w:noProof/>
              </w:rPr>
              <w:t>5.4</w:t>
            </w:r>
            <w:r w:rsidR="00CD2710">
              <w:rPr>
                <w:rFonts w:eastAsiaTheme="minorEastAsia"/>
                <w:noProof/>
                <w:lang w:eastAsia="es-CL"/>
              </w:rPr>
              <w:tab/>
            </w:r>
            <w:r w:rsidR="00CD2710" w:rsidRPr="00551182">
              <w:rPr>
                <w:rStyle w:val="Hipervnculo"/>
                <w:noProof/>
              </w:rPr>
              <w:t>Consideraciones para la carga de petróleo</w:t>
            </w:r>
            <w:r w:rsidR="00CD2710">
              <w:rPr>
                <w:noProof/>
                <w:webHidden/>
              </w:rPr>
              <w:tab/>
            </w:r>
            <w:r w:rsidR="00CD2710">
              <w:rPr>
                <w:noProof/>
                <w:webHidden/>
              </w:rPr>
              <w:fldChar w:fldCharType="begin"/>
            </w:r>
            <w:r w:rsidR="00CD2710">
              <w:rPr>
                <w:noProof/>
                <w:webHidden/>
              </w:rPr>
              <w:instrText xml:space="preserve"> PAGEREF _Toc38576409 \h </w:instrText>
            </w:r>
            <w:r w:rsidR="00CD2710">
              <w:rPr>
                <w:noProof/>
                <w:webHidden/>
              </w:rPr>
            </w:r>
            <w:r w:rsidR="00CD2710">
              <w:rPr>
                <w:noProof/>
                <w:webHidden/>
              </w:rPr>
              <w:fldChar w:fldCharType="separate"/>
            </w:r>
            <w:r>
              <w:rPr>
                <w:noProof/>
                <w:webHidden/>
              </w:rPr>
              <w:t>13</w:t>
            </w:r>
            <w:r w:rsidR="00CD2710">
              <w:rPr>
                <w:noProof/>
                <w:webHidden/>
              </w:rPr>
              <w:fldChar w:fldCharType="end"/>
            </w:r>
          </w:hyperlink>
        </w:p>
        <w:p w14:paraId="6B08AA5D" w14:textId="1960D013" w:rsidR="00CD2710" w:rsidRDefault="0050246A">
          <w:pPr>
            <w:pStyle w:val="TDC2"/>
            <w:tabs>
              <w:tab w:val="left" w:pos="880"/>
              <w:tab w:val="right" w:leader="dot" w:pos="9962"/>
            </w:tabs>
            <w:rPr>
              <w:rFonts w:eastAsiaTheme="minorEastAsia"/>
              <w:noProof/>
              <w:lang w:eastAsia="es-CL"/>
            </w:rPr>
          </w:pPr>
          <w:hyperlink w:anchor="_Toc38576410" w:history="1">
            <w:r w:rsidR="00CD2710" w:rsidRPr="00551182">
              <w:rPr>
                <w:rStyle w:val="Hipervnculo"/>
                <w:noProof/>
              </w:rPr>
              <w:t>5.5</w:t>
            </w:r>
            <w:r w:rsidR="00CD2710">
              <w:rPr>
                <w:rFonts w:eastAsiaTheme="minorEastAsia"/>
                <w:noProof/>
                <w:lang w:eastAsia="es-CL"/>
              </w:rPr>
              <w:tab/>
            </w:r>
            <w:r w:rsidR="00CD2710" w:rsidRPr="00551182">
              <w:rPr>
                <w:rStyle w:val="Hipervnculo"/>
                <w:noProof/>
              </w:rPr>
              <w:t>Condiciones operacionales para la transferencia de productos al terminal.</w:t>
            </w:r>
            <w:r w:rsidR="00CD2710">
              <w:rPr>
                <w:noProof/>
                <w:webHidden/>
              </w:rPr>
              <w:tab/>
            </w:r>
            <w:r w:rsidR="00CD2710">
              <w:rPr>
                <w:noProof/>
                <w:webHidden/>
              </w:rPr>
              <w:fldChar w:fldCharType="begin"/>
            </w:r>
            <w:r w:rsidR="00CD2710">
              <w:rPr>
                <w:noProof/>
                <w:webHidden/>
              </w:rPr>
              <w:instrText xml:space="preserve"> PAGEREF _Toc38576410 \h </w:instrText>
            </w:r>
            <w:r w:rsidR="00CD2710">
              <w:rPr>
                <w:noProof/>
                <w:webHidden/>
              </w:rPr>
            </w:r>
            <w:r w:rsidR="00CD2710">
              <w:rPr>
                <w:noProof/>
                <w:webHidden/>
              </w:rPr>
              <w:fldChar w:fldCharType="separate"/>
            </w:r>
            <w:r>
              <w:rPr>
                <w:noProof/>
                <w:webHidden/>
              </w:rPr>
              <w:t>15</w:t>
            </w:r>
            <w:r w:rsidR="00CD2710">
              <w:rPr>
                <w:noProof/>
                <w:webHidden/>
              </w:rPr>
              <w:fldChar w:fldCharType="end"/>
            </w:r>
          </w:hyperlink>
        </w:p>
        <w:p w14:paraId="467CA028" w14:textId="54B50B91" w:rsidR="00CD2710" w:rsidRDefault="0050246A">
          <w:pPr>
            <w:pStyle w:val="TDC2"/>
            <w:tabs>
              <w:tab w:val="left" w:pos="880"/>
              <w:tab w:val="right" w:leader="dot" w:pos="9962"/>
            </w:tabs>
            <w:rPr>
              <w:rFonts w:eastAsiaTheme="minorEastAsia"/>
              <w:noProof/>
              <w:lang w:eastAsia="es-CL"/>
            </w:rPr>
          </w:pPr>
          <w:hyperlink w:anchor="_Toc38576411" w:history="1">
            <w:r w:rsidR="00CD2710" w:rsidRPr="00551182">
              <w:rPr>
                <w:rStyle w:val="Hipervnculo"/>
                <w:noProof/>
              </w:rPr>
              <w:t>5.6</w:t>
            </w:r>
            <w:r w:rsidR="00CD2710">
              <w:rPr>
                <w:rFonts w:eastAsiaTheme="minorEastAsia"/>
                <w:noProof/>
                <w:lang w:eastAsia="es-CL"/>
              </w:rPr>
              <w:tab/>
            </w:r>
            <w:r w:rsidR="00CD2710" w:rsidRPr="00551182">
              <w:rPr>
                <w:rStyle w:val="Hipervnculo"/>
                <w:noProof/>
              </w:rPr>
              <w:t>Reportabilidad de la implementación de medidas de plan operacional.</w:t>
            </w:r>
            <w:r w:rsidR="00CD2710">
              <w:rPr>
                <w:noProof/>
                <w:webHidden/>
              </w:rPr>
              <w:tab/>
            </w:r>
            <w:r w:rsidR="00CD2710">
              <w:rPr>
                <w:noProof/>
                <w:webHidden/>
              </w:rPr>
              <w:fldChar w:fldCharType="begin"/>
            </w:r>
            <w:r w:rsidR="00CD2710">
              <w:rPr>
                <w:noProof/>
                <w:webHidden/>
              </w:rPr>
              <w:instrText xml:space="preserve"> PAGEREF _Toc38576411 \h </w:instrText>
            </w:r>
            <w:r w:rsidR="00CD2710">
              <w:rPr>
                <w:noProof/>
                <w:webHidden/>
              </w:rPr>
            </w:r>
            <w:r w:rsidR="00CD2710">
              <w:rPr>
                <w:noProof/>
                <w:webHidden/>
              </w:rPr>
              <w:fldChar w:fldCharType="separate"/>
            </w:r>
            <w:r>
              <w:rPr>
                <w:noProof/>
                <w:webHidden/>
              </w:rPr>
              <w:t>16</w:t>
            </w:r>
            <w:r w:rsidR="00CD2710">
              <w:rPr>
                <w:noProof/>
                <w:webHidden/>
              </w:rPr>
              <w:fldChar w:fldCharType="end"/>
            </w:r>
          </w:hyperlink>
        </w:p>
        <w:p w14:paraId="3618E770" w14:textId="78184A31" w:rsidR="00CD2710" w:rsidRDefault="0050246A">
          <w:pPr>
            <w:pStyle w:val="TDC1"/>
            <w:tabs>
              <w:tab w:val="left" w:pos="440"/>
              <w:tab w:val="right" w:leader="dot" w:pos="9962"/>
            </w:tabs>
            <w:rPr>
              <w:rFonts w:eastAsiaTheme="minorEastAsia"/>
              <w:noProof/>
              <w:lang w:eastAsia="es-CL"/>
            </w:rPr>
          </w:pPr>
          <w:hyperlink w:anchor="_Toc38576412" w:history="1">
            <w:r w:rsidR="00CD2710" w:rsidRPr="00551182">
              <w:rPr>
                <w:rStyle w:val="Hipervnculo"/>
                <w:noProof/>
              </w:rPr>
              <w:t>6</w:t>
            </w:r>
            <w:r w:rsidR="00CD2710">
              <w:rPr>
                <w:rFonts w:eastAsiaTheme="minorEastAsia"/>
                <w:noProof/>
                <w:lang w:eastAsia="es-CL"/>
              </w:rPr>
              <w:tab/>
            </w:r>
            <w:r w:rsidR="00CD2710" w:rsidRPr="00551182">
              <w:rPr>
                <w:rStyle w:val="Hipervnculo"/>
                <w:noProof/>
              </w:rPr>
              <w:t>CONCLUSIONES</w:t>
            </w:r>
            <w:r w:rsidR="00CD2710">
              <w:rPr>
                <w:noProof/>
                <w:webHidden/>
              </w:rPr>
              <w:tab/>
            </w:r>
            <w:r w:rsidR="00CD2710">
              <w:rPr>
                <w:noProof/>
                <w:webHidden/>
              </w:rPr>
              <w:fldChar w:fldCharType="begin"/>
            </w:r>
            <w:r w:rsidR="00CD2710">
              <w:rPr>
                <w:noProof/>
                <w:webHidden/>
              </w:rPr>
              <w:instrText xml:space="preserve"> PAGEREF _Toc38576412 \h </w:instrText>
            </w:r>
            <w:r w:rsidR="00CD2710">
              <w:rPr>
                <w:noProof/>
                <w:webHidden/>
              </w:rPr>
            </w:r>
            <w:r w:rsidR="00CD2710">
              <w:rPr>
                <w:noProof/>
                <w:webHidden/>
              </w:rPr>
              <w:fldChar w:fldCharType="separate"/>
            </w:r>
            <w:r>
              <w:rPr>
                <w:noProof/>
                <w:webHidden/>
              </w:rPr>
              <w:t>18</w:t>
            </w:r>
            <w:r w:rsidR="00CD2710">
              <w:rPr>
                <w:noProof/>
                <w:webHidden/>
              </w:rPr>
              <w:fldChar w:fldCharType="end"/>
            </w:r>
          </w:hyperlink>
        </w:p>
        <w:p w14:paraId="74738369" w14:textId="65D90E3F" w:rsidR="00CD2710" w:rsidRDefault="0050246A">
          <w:pPr>
            <w:pStyle w:val="TDC1"/>
            <w:tabs>
              <w:tab w:val="left" w:pos="440"/>
              <w:tab w:val="right" w:leader="dot" w:pos="9962"/>
            </w:tabs>
            <w:rPr>
              <w:rFonts w:eastAsiaTheme="minorEastAsia"/>
              <w:noProof/>
              <w:lang w:eastAsia="es-CL"/>
            </w:rPr>
          </w:pPr>
          <w:hyperlink w:anchor="_Toc38576413" w:history="1">
            <w:r w:rsidR="00CD2710" w:rsidRPr="00551182">
              <w:rPr>
                <w:rStyle w:val="Hipervnculo"/>
                <w:noProof/>
              </w:rPr>
              <w:t>7</w:t>
            </w:r>
            <w:r w:rsidR="00CD2710">
              <w:rPr>
                <w:rFonts w:eastAsiaTheme="minorEastAsia"/>
                <w:noProof/>
                <w:lang w:eastAsia="es-CL"/>
              </w:rPr>
              <w:tab/>
            </w:r>
            <w:r w:rsidR="00CD2710" w:rsidRPr="00551182">
              <w:rPr>
                <w:rStyle w:val="Hipervnculo"/>
                <w:noProof/>
              </w:rPr>
              <w:t>ANEXOS</w:t>
            </w:r>
            <w:r w:rsidR="00CD2710">
              <w:rPr>
                <w:noProof/>
                <w:webHidden/>
              </w:rPr>
              <w:tab/>
            </w:r>
            <w:r w:rsidR="00CD2710">
              <w:rPr>
                <w:noProof/>
                <w:webHidden/>
              </w:rPr>
              <w:fldChar w:fldCharType="begin"/>
            </w:r>
            <w:r w:rsidR="00CD2710">
              <w:rPr>
                <w:noProof/>
                <w:webHidden/>
              </w:rPr>
              <w:instrText xml:space="preserve"> PAGEREF _Toc38576413 \h </w:instrText>
            </w:r>
            <w:r w:rsidR="00CD2710">
              <w:rPr>
                <w:noProof/>
                <w:webHidden/>
              </w:rPr>
            </w:r>
            <w:r w:rsidR="00CD2710">
              <w:rPr>
                <w:noProof/>
                <w:webHidden/>
              </w:rPr>
              <w:fldChar w:fldCharType="separate"/>
            </w:r>
            <w:r>
              <w:rPr>
                <w:noProof/>
                <w:webHidden/>
              </w:rPr>
              <w:t>19</w:t>
            </w:r>
            <w:r w:rsidR="00CD2710">
              <w:rPr>
                <w:noProof/>
                <w:webHidden/>
              </w:rPr>
              <w:fldChar w:fldCharType="end"/>
            </w:r>
          </w:hyperlink>
        </w:p>
        <w:p w14:paraId="2CCE5501" w14:textId="0E85372D" w:rsidR="007A7DEB" w:rsidRPr="007A7DEB" w:rsidRDefault="007A7DEB" w:rsidP="007A7DEB">
          <w:pPr>
            <w:spacing w:line="240" w:lineRule="auto"/>
          </w:pPr>
          <w:r w:rsidRPr="007A7DEB">
            <w:rPr>
              <w:b/>
              <w:bCs/>
              <w:lang w:val="es-ES"/>
            </w:rPr>
            <w:fldChar w:fldCharType="end"/>
          </w:r>
        </w:p>
      </w:sdtContent>
    </w:sdt>
    <w:p w14:paraId="029FCCC0" w14:textId="77777777" w:rsidR="007A7DEB" w:rsidRPr="004438A3" w:rsidRDefault="007A7DEB" w:rsidP="007A7DEB">
      <w:pPr>
        <w:spacing w:after="0" w:line="240" w:lineRule="auto"/>
        <w:jc w:val="center"/>
        <w:rPr>
          <w:rFonts w:ascii="Calibri" w:eastAsia="Calibri" w:hAnsi="Calibri" w:cs="Calibri"/>
          <w:b/>
          <w:sz w:val="20"/>
          <w:szCs w:val="20"/>
        </w:rPr>
      </w:pPr>
    </w:p>
    <w:p w14:paraId="477E9CDE" w14:textId="77777777" w:rsidR="00D14AAD" w:rsidRPr="004438A3" w:rsidRDefault="00D14AAD" w:rsidP="007A7DEB">
      <w:pPr>
        <w:spacing w:after="0" w:line="240" w:lineRule="auto"/>
        <w:jc w:val="center"/>
        <w:rPr>
          <w:rFonts w:ascii="Calibri" w:eastAsia="Calibri" w:hAnsi="Calibri" w:cs="Calibri"/>
          <w:b/>
          <w:sz w:val="20"/>
          <w:szCs w:val="20"/>
        </w:rPr>
      </w:pPr>
    </w:p>
    <w:p w14:paraId="5F54D68D" w14:textId="77777777" w:rsidR="00D14AAD" w:rsidRPr="004438A3" w:rsidRDefault="00D14AAD" w:rsidP="007A7DEB">
      <w:pPr>
        <w:spacing w:after="0" w:line="240" w:lineRule="auto"/>
        <w:jc w:val="center"/>
        <w:rPr>
          <w:rFonts w:ascii="Calibri" w:eastAsia="Calibri" w:hAnsi="Calibri" w:cs="Calibri"/>
          <w:b/>
          <w:sz w:val="20"/>
          <w:szCs w:val="20"/>
        </w:rPr>
      </w:pPr>
    </w:p>
    <w:p w14:paraId="54B7D143" w14:textId="77777777" w:rsidR="00D14AAD" w:rsidRPr="004438A3" w:rsidRDefault="00D14AAD" w:rsidP="007A7DEB">
      <w:pPr>
        <w:spacing w:after="0" w:line="240" w:lineRule="auto"/>
        <w:jc w:val="center"/>
        <w:rPr>
          <w:rFonts w:ascii="Calibri" w:eastAsia="Calibri" w:hAnsi="Calibri" w:cs="Calibri"/>
          <w:b/>
          <w:sz w:val="20"/>
          <w:szCs w:val="20"/>
        </w:rPr>
      </w:pPr>
    </w:p>
    <w:p w14:paraId="2AE3E2B7" w14:textId="77777777" w:rsidR="00D14AAD" w:rsidRPr="004438A3" w:rsidRDefault="00D14AAD" w:rsidP="007A7DEB">
      <w:pPr>
        <w:spacing w:after="0" w:line="240" w:lineRule="auto"/>
        <w:jc w:val="center"/>
        <w:rPr>
          <w:rFonts w:ascii="Calibri" w:eastAsia="Calibri" w:hAnsi="Calibri" w:cs="Calibri"/>
          <w:b/>
          <w:sz w:val="20"/>
          <w:szCs w:val="20"/>
        </w:rPr>
      </w:pPr>
    </w:p>
    <w:p w14:paraId="037D4520" w14:textId="77777777" w:rsidR="00D14AAD" w:rsidRPr="004438A3" w:rsidRDefault="00D14AAD" w:rsidP="007A7DEB">
      <w:pPr>
        <w:spacing w:after="0" w:line="240" w:lineRule="auto"/>
        <w:jc w:val="center"/>
        <w:rPr>
          <w:rFonts w:ascii="Calibri" w:eastAsia="Calibri" w:hAnsi="Calibri" w:cs="Calibri"/>
          <w:b/>
          <w:sz w:val="20"/>
          <w:szCs w:val="20"/>
        </w:rPr>
      </w:pPr>
    </w:p>
    <w:p w14:paraId="77D18A67" w14:textId="77777777" w:rsidR="00D14AAD" w:rsidRDefault="00D14AAD" w:rsidP="007A7DEB">
      <w:pPr>
        <w:spacing w:after="0" w:line="240" w:lineRule="auto"/>
        <w:jc w:val="center"/>
        <w:rPr>
          <w:rFonts w:ascii="Calibri" w:eastAsia="Calibri" w:hAnsi="Calibri" w:cs="Calibri"/>
          <w:b/>
          <w:sz w:val="20"/>
          <w:szCs w:val="20"/>
        </w:rPr>
      </w:pPr>
    </w:p>
    <w:p w14:paraId="3CB790F2" w14:textId="77777777" w:rsidR="004438A3" w:rsidRDefault="004438A3" w:rsidP="007A7DEB">
      <w:pPr>
        <w:spacing w:after="0" w:line="240" w:lineRule="auto"/>
        <w:jc w:val="center"/>
        <w:rPr>
          <w:rFonts w:ascii="Calibri" w:eastAsia="Calibri" w:hAnsi="Calibri" w:cs="Calibri"/>
          <w:b/>
          <w:sz w:val="20"/>
          <w:szCs w:val="20"/>
        </w:rPr>
      </w:pPr>
    </w:p>
    <w:p w14:paraId="694073BF" w14:textId="77777777" w:rsidR="004438A3" w:rsidRDefault="004438A3" w:rsidP="007A7DEB">
      <w:pPr>
        <w:spacing w:after="0" w:line="240" w:lineRule="auto"/>
        <w:jc w:val="center"/>
        <w:rPr>
          <w:rFonts w:ascii="Calibri" w:eastAsia="Calibri" w:hAnsi="Calibri" w:cs="Calibri"/>
          <w:b/>
          <w:sz w:val="20"/>
          <w:szCs w:val="20"/>
        </w:rPr>
      </w:pPr>
    </w:p>
    <w:p w14:paraId="68A54C70" w14:textId="77777777" w:rsidR="00912E61" w:rsidRDefault="00912E61" w:rsidP="007A7DEB">
      <w:pPr>
        <w:spacing w:after="0" w:line="240" w:lineRule="auto"/>
        <w:jc w:val="center"/>
        <w:rPr>
          <w:rFonts w:ascii="Calibri" w:eastAsia="Calibri" w:hAnsi="Calibri" w:cs="Calibri"/>
          <w:b/>
          <w:sz w:val="20"/>
          <w:szCs w:val="20"/>
        </w:rPr>
      </w:pPr>
    </w:p>
    <w:p w14:paraId="28724DAA" w14:textId="77777777" w:rsidR="00A3221E" w:rsidRDefault="00A3221E" w:rsidP="007A7DEB">
      <w:pPr>
        <w:spacing w:after="0" w:line="240" w:lineRule="auto"/>
        <w:jc w:val="center"/>
        <w:rPr>
          <w:rFonts w:ascii="Calibri" w:eastAsia="Calibri" w:hAnsi="Calibri" w:cs="Calibri"/>
          <w:b/>
          <w:sz w:val="20"/>
          <w:szCs w:val="20"/>
        </w:rPr>
      </w:pPr>
    </w:p>
    <w:p w14:paraId="441A3897" w14:textId="77777777" w:rsidR="00D14AAD" w:rsidRPr="004438A3" w:rsidRDefault="00D14AAD" w:rsidP="007A7DEB">
      <w:pPr>
        <w:spacing w:after="0" w:line="240" w:lineRule="auto"/>
        <w:jc w:val="center"/>
        <w:rPr>
          <w:rFonts w:ascii="Calibri" w:eastAsia="Calibri" w:hAnsi="Calibri" w:cs="Calibri"/>
          <w:b/>
          <w:sz w:val="20"/>
          <w:szCs w:val="20"/>
        </w:rPr>
      </w:pPr>
    </w:p>
    <w:p w14:paraId="5BE4D8BC" w14:textId="77777777" w:rsidR="00093616" w:rsidRDefault="00093616">
      <w:pPr>
        <w:rPr>
          <w:rFonts w:ascii="Calibri" w:eastAsia="Calibri" w:hAnsi="Calibri" w:cs="Calibri"/>
          <w:b/>
          <w:sz w:val="24"/>
          <w:szCs w:val="20"/>
        </w:rPr>
      </w:pPr>
      <w:bookmarkStart w:id="9" w:name="_Toc449085405"/>
      <w:r>
        <w:br w:type="page"/>
      </w:r>
    </w:p>
    <w:p w14:paraId="3CF9DDC9" w14:textId="5018A0FD" w:rsidR="00D42470" w:rsidRPr="00D42470" w:rsidRDefault="00D42470" w:rsidP="00987770">
      <w:pPr>
        <w:pStyle w:val="Ttulo1"/>
      </w:pPr>
      <w:bookmarkStart w:id="10" w:name="_Toc38576395"/>
      <w:r w:rsidRPr="00D42470">
        <w:lastRenderedPageBreak/>
        <w:t>RESUMEN</w:t>
      </w:r>
      <w:bookmarkEnd w:id="9"/>
      <w:bookmarkEnd w:id="10"/>
    </w:p>
    <w:p w14:paraId="362CFA56" w14:textId="77777777" w:rsidR="00FE21C5" w:rsidRDefault="00FE21C5" w:rsidP="00D42470">
      <w:pPr>
        <w:spacing w:after="0" w:line="240" w:lineRule="auto"/>
        <w:jc w:val="both"/>
        <w:rPr>
          <w:rFonts w:ascii="Calibri" w:eastAsia="Calibri" w:hAnsi="Calibri" w:cs="Calibri"/>
          <w:sz w:val="20"/>
          <w:szCs w:val="20"/>
        </w:rPr>
      </w:pPr>
    </w:p>
    <w:p w14:paraId="140B9C74" w14:textId="24A4D9B0" w:rsidR="00E8789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las actividades de fiscalización ambiental realizada</w:t>
      </w:r>
      <w:r w:rsidR="00A127C3">
        <w:rPr>
          <w:rFonts w:ascii="Calibri" w:eastAsia="Calibri" w:hAnsi="Calibri" w:cs="Calibri"/>
          <w:sz w:val="20"/>
          <w:szCs w:val="20"/>
        </w:rPr>
        <w:t>s</w:t>
      </w:r>
      <w:r w:rsidR="008A6FCB">
        <w:rPr>
          <w:rFonts w:ascii="Calibri" w:eastAsia="Calibri" w:hAnsi="Calibri" w:cs="Calibri"/>
          <w:sz w:val="20"/>
          <w:szCs w:val="20"/>
        </w:rPr>
        <w:t xml:space="preserve"> los días </w:t>
      </w:r>
      <w:r w:rsidR="00EB78A2">
        <w:rPr>
          <w:rFonts w:ascii="Calibri" w:eastAsia="Calibri" w:hAnsi="Calibri" w:cs="Calibri"/>
          <w:sz w:val="20"/>
          <w:szCs w:val="20"/>
        </w:rPr>
        <w:t xml:space="preserve">16 y 28 de octubre y 18 de diciembre </w:t>
      </w:r>
      <w:r w:rsidR="008A6FCB">
        <w:rPr>
          <w:rFonts w:ascii="Calibri" w:eastAsia="Calibri" w:hAnsi="Calibri" w:cs="Calibri"/>
          <w:sz w:val="20"/>
          <w:szCs w:val="20"/>
        </w:rPr>
        <w:t xml:space="preserve">del año 2019, </w:t>
      </w:r>
      <w:r w:rsidR="0074282E" w:rsidRPr="00D42470">
        <w:rPr>
          <w:rFonts w:ascii="Calibri" w:eastAsia="Calibri" w:hAnsi="Calibri" w:cs="Calibri"/>
          <w:sz w:val="20"/>
          <w:szCs w:val="20"/>
        </w:rPr>
        <w:t xml:space="preserve">por </w:t>
      </w:r>
      <w:r w:rsidR="0074282E">
        <w:rPr>
          <w:rFonts w:ascii="Calibri" w:eastAsia="Calibri" w:hAnsi="Calibri" w:cs="Calibri"/>
          <w:sz w:val="20"/>
          <w:szCs w:val="20"/>
        </w:rPr>
        <w:t xml:space="preserve">personal de la Superintendencia del Medio Ambiente </w:t>
      </w:r>
      <w:r w:rsidR="0074282E" w:rsidRPr="00D42470">
        <w:rPr>
          <w:rFonts w:ascii="Calibri" w:eastAsia="Calibri" w:hAnsi="Calibri" w:cs="Calibri"/>
          <w:sz w:val="20"/>
          <w:szCs w:val="20"/>
        </w:rPr>
        <w:t>a la unidad fiscalizable “</w:t>
      </w:r>
      <w:r w:rsidR="0074282E">
        <w:rPr>
          <w:rFonts w:cs="Calibri"/>
          <w:sz w:val="20"/>
          <w:szCs w:val="20"/>
        </w:rPr>
        <w:t>Terminal Marítimo GNL- Quintero</w:t>
      </w:r>
      <w:r w:rsidR="0074282E">
        <w:rPr>
          <w:rFonts w:ascii="Calibri" w:eastAsia="Calibri" w:hAnsi="Calibri" w:cs="Calibri"/>
          <w:sz w:val="20"/>
          <w:szCs w:val="20"/>
        </w:rPr>
        <w:t>”, en el marco del D.S. N° 105/2018 que aprobó el “Plan de Prevención y Descontaminación Atmosférica para las comunas de Concón, Quintero y Puchuncaví, aprobado por el Ministerio del Medio Ambiente”</w:t>
      </w:r>
      <w:r w:rsidR="0074282E" w:rsidRPr="00D42470">
        <w:rPr>
          <w:rFonts w:ascii="Calibri" w:eastAsia="Calibri" w:hAnsi="Calibri" w:cs="Calibri"/>
          <w:sz w:val="20"/>
          <w:szCs w:val="20"/>
        </w:rPr>
        <w:t>,</w:t>
      </w:r>
      <w:r w:rsidR="0074282E">
        <w:rPr>
          <w:rFonts w:ascii="Calibri" w:eastAsia="Calibri" w:hAnsi="Calibri" w:cs="Calibri"/>
          <w:sz w:val="20"/>
          <w:szCs w:val="20"/>
        </w:rPr>
        <w:t xml:space="preserve"> en adelante PPDA. El terminal marítimo se encuentra localizado en el Sector el Bato, comuna de Quintero, provincia de Valparaíso, región de Valparaíso.</w:t>
      </w:r>
    </w:p>
    <w:p w14:paraId="1C7DC717" w14:textId="77777777" w:rsidR="00196CC3" w:rsidRPr="00D42470" w:rsidRDefault="00196CC3" w:rsidP="00D42470">
      <w:pPr>
        <w:spacing w:after="0" w:line="240" w:lineRule="auto"/>
        <w:jc w:val="both"/>
        <w:rPr>
          <w:rFonts w:ascii="Calibri" w:eastAsia="Calibri" w:hAnsi="Calibri" w:cs="Calibri"/>
          <w:sz w:val="20"/>
          <w:szCs w:val="20"/>
        </w:rPr>
      </w:pPr>
    </w:p>
    <w:p w14:paraId="5B4E0210" w14:textId="77777777" w:rsidR="0074282E" w:rsidRPr="005E1A60" w:rsidRDefault="0074282E" w:rsidP="0074282E">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Pr="001A526B">
        <w:rPr>
          <w:rFonts w:ascii="Calibri" w:eastAsia="Calibri" w:hAnsi="Calibri" w:cs="Calibri"/>
          <w:sz w:val="20"/>
          <w:szCs w:val="20"/>
        </w:rPr>
        <w:t>proyecto que compone</w:t>
      </w:r>
      <w:r>
        <w:rPr>
          <w:rFonts w:ascii="Calibri" w:eastAsia="Calibri" w:hAnsi="Calibri" w:cs="Calibri"/>
          <w:sz w:val="20"/>
          <w:szCs w:val="20"/>
        </w:rPr>
        <w:t xml:space="preserve"> </w:t>
      </w:r>
      <w:r w:rsidRPr="001A526B">
        <w:rPr>
          <w:rFonts w:ascii="Calibri" w:eastAsia="Calibri" w:hAnsi="Calibri" w:cs="Calibri"/>
          <w:sz w:val="20"/>
          <w:szCs w:val="20"/>
        </w:rPr>
        <w:t>la unidad fiscalizable y que fue</w:t>
      </w:r>
      <w:r>
        <w:rPr>
          <w:rFonts w:ascii="Calibri" w:eastAsia="Calibri" w:hAnsi="Calibri" w:cs="Calibri"/>
          <w:sz w:val="20"/>
          <w:szCs w:val="20"/>
        </w:rPr>
        <w:t xml:space="preserve"> </w:t>
      </w:r>
      <w:r w:rsidRPr="001A526B">
        <w:rPr>
          <w:rFonts w:ascii="Calibri" w:eastAsia="Calibri" w:hAnsi="Calibri" w:cs="Calibri"/>
          <w:sz w:val="20"/>
          <w:szCs w:val="20"/>
        </w:rPr>
        <w:t xml:space="preserve">fiscalizado durante el desarrollo de la actividad, consiste en </w:t>
      </w:r>
      <w:r>
        <w:rPr>
          <w:rFonts w:ascii="Calibri" w:eastAsia="Calibri" w:hAnsi="Calibri" w:cs="Calibri"/>
          <w:sz w:val="20"/>
          <w:szCs w:val="20"/>
        </w:rPr>
        <w:t>un terminal marítimo habilitado para recibir, descargar, almacenar y regasificar gas natural licuado (GNL) transportado por barco.</w:t>
      </w:r>
      <w:r w:rsidRPr="001A526B">
        <w:rPr>
          <w:rFonts w:ascii="Calibri" w:eastAsia="Calibri" w:hAnsi="Calibri" w:cs="Calibri"/>
          <w:sz w:val="20"/>
          <w:szCs w:val="20"/>
        </w:rPr>
        <w:t xml:space="preserve"> </w:t>
      </w:r>
      <w:r>
        <w:rPr>
          <w:rFonts w:ascii="Calibri" w:eastAsia="Calibri" w:hAnsi="Calibri" w:cs="Calibri"/>
          <w:sz w:val="20"/>
          <w:szCs w:val="20"/>
        </w:rPr>
        <w:t>La entrega del gas natural (vaporizado) se realiza mediante un gasoducto de aproximadamente 2.000 metros de longitud.</w:t>
      </w:r>
    </w:p>
    <w:p w14:paraId="097969F3" w14:textId="77777777" w:rsidR="00D42470" w:rsidRPr="00D42470" w:rsidRDefault="00D42470" w:rsidP="00D42470">
      <w:pPr>
        <w:spacing w:after="0" w:line="240" w:lineRule="auto"/>
        <w:jc w:val="both"/>
        <w:rPr>
          <w:rFonts w:ascii="Calibri" w:eastAsia="Calibri" w:hAnsi="Calibri" w:cs="Calibri"/>
          <w:sz w:val="20"/>
          <w:szCs w:val="20"/>
        </w:rPr>
      </w:pPr>
    </w:p>
    <w:p w14:paraId="6E8F191D" w14:textId="7665F551" w:rsidR="0074282E" w:rsidRDefault="0074282E" w:rsidP="0074282E">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w:t>
      </w:r>
      <w:r>
        <w:rPr>
          <w:rFonts w:ascii="Calibri" w:eastAsia="Calibri" w:hAnsi="Calibri" w:cs="Calibri"/>
          <w:sz w:val="20"/>
          <w:szCs w:val="20"/>
        </w:rPr>
        <w:t>,</w:t>
      </w:r>
      <w:r w:rsidRPr="00D42470">
        <w:rPr>
          <w:rFonts w:ascii="Calibri" w:eastAsia="Calibri" w:hAnsi="Calibri" w:cs="Calibri"/>
          <w:sz w:val="20"/>
          <w:szCs w:val="20"/>
        </w:rPr>
        <w:t xml:space="preserve"> </w:t>
      </w:r>
      <w:r>
        <w:rPr>
          <w:rFonts w:ascii="Calibri" w:eastAsia="Calibri" w:hAnsi="Calibri" w:cs="Calibri"/>
          <w:sz w:val="20"/>
          <w:szCs w:val="20"/>
        </w:rPr>
        <w:t>corresponde al control de</w:t>
      </w:r>
      <w:r w:rsidRPr="00413519">
        <w:rPr>
          <w:rFonts w:ascii="Calibri" w:eastAsia="Calibri" w:hAnsi="Calibri" w:cs="Calibri"/>
          <w:b/>
          <w:bCs/>
          <w:sz w:val="20"/>
          <w:szCs w:val="20"/>
        </w:rPr>
        <w:t xml:space="preserve"> </w:t>
      </w:r>
      <w:r w:rsidRPr="002770C3">
        <w:rPr>
          <w:rFonts w:ascii="Calibri" w:eastAsia="Calibri" w:hAnsi="Calibri" w:cs="Calibri"/>
          <w:b/>
          <w:bCs/>
          <w:sz w:val="20"/>
          <w:szCs w:val="20"/>
        </w:rPr>
        <w:t>emisiones atmosféricas</w:t>
      </w:r>
      <w:r w:rsidRPr="002770C3">
        <w:rPr>
          <w:rFonts w:ascii="Calibri" w:eastAsia="Calibri" w:hAnsi="Calibri" w:cs="Calibri"/>
          <w:sz w:val="20"/>
          <w:szCs w:val="20"/>
        </w:rPr>
        <w:t>,</w:t>
      </w:r>
      <w:r>
        <w:rPr>
          <w:rFonts w:ascii="Calibri" w:eastAsia="Calibri" w:hAnsi="Calibri" w:cs="Calibri"/>
          <w:sz w:val="20"/>
          <w:szCs w:val="20"/>
        </w:rPr>
        <w:t xml:space="preserve"> establecidas en el Plan Operacional vigente al momento de la fiscalización, del </w:t>
      </w:r>
      <w:r>
        <w:rPr>
          <w:rFonts w:cs="Calibri"/>
          <w:sz w:val="20"/>
          <w:szCs w:val="20"/>
        </w:rPr>
        <w:t>Terminal Marítimo GNL-Quintero</w:t>
      </w:r>
      <w:r>
        <w:rPr>
          <w:rFonts w:ascii="Calibri" w:eastAsia="Calibri" w:hAnsi="Calibri" w:cs="Calibri"/>
          <w:sz w:val="20"/>
          <w:szCs w:val="20"/>
        </w:rPr>
        <w:t>, aprobado por la SEREMI del Medio Ambiente mediante la Res. N°02/2019 del 30 de mayo de 2019.</w:t>
      </w:r>
    </w:p>
    <w:p w14:paraId="488C64B6" w14:textId="77777777" w:rsidR="00FE21C5" w:rsidRDefault="00FE21C5" w:rsidP="00D42470">
      <w:pPr>
        <w:spacing w:after="0" w:line="240" w:lineRule="auto"/>
        <w:jc w:val="both"/>
        <w:rPr>
          <w:rFonts w:ascii="Calibri" w:eastAsia="Calibri" w:hAnsi="Calibri" w:cs="Calibri"/>
          <w:sz w:val="20"/>
          <w:szCs w:val="20"/>
        </w:rPr>
      </w:pPr>
    </w:p>
    <w:p w14:paraId="3B270A9A" w14:textId="2A1503D3" w:rsidR="0074282E" w:rsidRDefault="0074282E" w:rsidP="0074282E">
      <w:pPr>
        <w:spacing w:after="0" w:line="240" w:lineRule="auto"/>
        <w:jc w:val="both"/>
        <w:rPr>
          <w:sz w:val="20"/>
          <w:szCs w:val="20"/>
        </w:rPr>
      </w:pPr>
      <w:r>
        <w:rPr>
          <w:sz w:val="20"/>
          <w:szCs w:val="20"/>
        </w:rPr>
        <w:t xml:space="preserve">Durante el </w:t>
      </w:r>
      <w:r w:rsidRPr="00CD3292">
        <w:rPr>
          <w:sz w:val="20"/>
          <w:szCs w:val="20"/>
        </w:rPr>
        <w:t xml:space="preserve">período </w:t>
      </w:r>
      <w:r>
        <w:rPr>
          <w:sz w:val="20"/>
          <w:szCs w:val="20"/>
        </w:rPr>
        <w:t xml:space="preserve">octubre – diciembre </w:t>
      </w:r>
      <w:r w:rsidRPr="00CD3292">
        <w:rPr>
          <w:sz w:val="20"/>
          <w:szCs w:val="20"/>
        </w:rPr>
        <w:t xml:space="preserve">de 2019, la SMA </w:t>
      </w:r>
      <w:r w:rsidR="002A1103">
        <w:rPr>
          <w:sz w:val="20"/>
          <w:szCs w:val="20"/>
        </w:rPr>
        <w:t>realizó</w:t>
      </w:r>
      <w:r>
        <w:rPr>
          <w:sz w:val="20"/>
          <w:szCs w:val="20"/>
        </w:rPr>
        <w:t xml:space="preserve"> </w:t>
      </w:r>
      <w:r w:rsidR="002A1103">
        <w:rPr>
          <w:sz w:val="20"/>
          <w:szCs w:val="20"/>
        </w:rPr>
        <w:t>1 inspección</w:t>
      </w:r>
      <w:r>
        <w:rPr>
          <w:sz w:val="20"/>
          <w:szCs w:val="20"/>
        </w:rPr>
        <w:t xml:space="preserve"> </w:t>
      </w:r>
      <w:r w:rsidRPr="00CD3292">
        <w:rPr>
          <w:sz w:val="20"/>
          <w:szCs w:val="20"/>
        </w:rPr>
        <w:t xml:space="preserve">ambiental </w:t>
      </w:r>
      <w:r w:rsidR="009F5BEB">
        <w:rPr>
          <w:sz w:val="20"/>
          <w:szCs w:val="20"/>
        </w:rPr>
        <w:t xml:space="preserve">y 2 </w:t>
      </w:r>
      <w:r w:rsidR="009F5BEB" w:rsidRPr="00CD3292">
        <w:rPr>
          <w:rFonts w:cs="Calibri"/>
          <w:sz w:val="20"/>
          <w:szCs w:val="20"/>
        </w:rPr>
        <w:t xml:space="preserve">exámenes de información </w:t>
      </w:r>
      <w:r w:rsidRPr="00CD3292">
        <w:rPr>
          <w:sz w:val="20"/>
          <w:szCs w:val="20"/>
        </w:rPr>
        <w:t>a</w:t>
      </w:r>
      <w:r>
        <w:rPr>
          <w:sz w:val="20"/>
          <w:szCs w:val="20"/>
        </w:rPr>
        <w:t xml:space="preserve">l </w:t>
      </w:r>
      <w:r>
        <w:rPr>
          <w:rFonts w:cs="Calibri"/>
          <w:sz w:val="20"/>
          <w:szCs w:val="20"/>
        </w:rPr>
        <w:t>Terminal Marítimo GNL- Quintero</w:t>
      </w:r>
      <w:r>
        <w:rPr>
          <w:sz w:val="20"/>
          <w:szCs w:val="20"/>
        </w:rPr>
        <w:t>,</w:t>
      </w:r>
      <w:r w:rsidRPr="00526984">
        <w:t xml:space="preserve"> </w:t>
      </w:r>
      <w:r>
        <w:rPr>
          <w:sz w:val="20"/>
          <w:szCs w:val="20"/>
        </w:rPr>
        <w:t xml:space="preserve">los que correspondieron a </w:t>
      </w:r>
      <w:r w:rsidRPr="00526984">
        <w:rPr>
          <w:sz w:val="20"/>
          <w:szCs w:val="20"/>
        </w:rPr>
        <w:t>los días en que la SEREMI de Medio Ambiente emitió el pronóstico Meteorológico</w:t>
      </w:r>
      <w:r>
        <w:rPr>
          <w:sz w:val="20"/>
          <w:szCs w:val="20"/>
        </w:rPr>
        <w:t xml:space="preserve"> informando malas condiciones de ventilación, oportunidades en las que se fiscalizó y revisó la documentación necesaria para verificar las medidas de control de emisiones comprometidas por el titular. </w:t>
      </w:r>
    </w:p>
    <w:p w14:paraId="63CE963A" w14:textId="77777777" w:rsidR="0074282E" w:rsidRDefault="0074282E" w:rsidP="0074282E">
      <w:pPr>
        <w:spacing w:after="0" w:line="240" w:lineRule="auto"/>
        <w:jc w:val="both"/>
        <w:rPr>
          <w:rFonts w:ascii="Calibri" w:eastAsia="Calibri" w:hAnsi="Calibri" w:cs="Calibri"/>
          <w:sz w:val="20"/>
          <w:szCs w:val="20"/>
        </w:rPr>
      </w:pPr>
    </w:p>
    <w:p w14:paraId="72DB5C43" w14:textId="6629D748" w:rsidR="000402BB" w:rsidRDefault="000402BB" w:rsidP="000402BB">
      <w:pPr>
        <w:spacing w:after="0" w:line="240" w:lineRule="auto"/>
        <w:jc w:val="both"/>
        <w:rPr>
          <w:rFonts w:ascii="Calibri" w:eastAsia="Calibri" w:hAnsi="Calibri" w:cs="Calibri"/>
          <w:sz w:val="20"/>
          <w:szCs w:val="20"/>
        </w:rPr>
      </w:pPr>
      <w:r w:rsidRPr="00093616">
        <w:rPr>
          <w:rFonts w:ascii="Calibri" w:eastAsia="Calibri" w:hAnsi="Calibri" w:cs="Calibri"/>
          <w:sz w:val="20"/>
          <w:szCs w:val="20"/>
        </w:rPr>
        <w:t>De l</w:t>
      </w:r>
      <w:r>
        <w:rPr>
          <w:rFonts w:ascii="Calibri" w:eastAsia="Calibri" w:hAnsi="Calibri" w:cs="Calibri"/>
          <w:sz w:val="20"/>
          <w:szCs w:val="20"/>
        </w:rPr>
        <w:t xml:space="preserve">as actividades de fiscalización </w:t>
      </w:r>
      <w:r w:rsidRPr="00093616">
        <w:rPr>
          <w:rFonts w:ascii="Calibri" w:eastAsia="Calibri" w:hAnsi="Calibri" w:cs="Calibri"/>
          <w:sz w:val="20"/>
          <w:szCs w:val="20"/>
        </w:rPr>
        <w:t>ambiental asociadas a las medidas de acción implementadas en el Plan Operacional</w:t>
      </w:r>
      <w:r>
        <w:rPr>
          <w:rFonts w:ascii="Calibri" w:eastAsia="Calibri" w:hAnsi="Calibri" w:cs="Calibri"/>
          <w:sz w:val="20"/>
          <w:szCs w:val="20"/>
        </w:rPr>
        <w:t xml:space="preserve"> fiscalizado, </w:t>
      </w:r>
      <w:r w:rsidRPr="00093616">
        <w:rPr>
          <w:rFonts w:ascii="Calibri" w:eastAsia="Calibri" w:hAnsi="Calibri" w:cs="Calibri"/>
          <w:sz w:val="20"/>
          <w:szCs w:val="20"/>
        </w:rPr>
        <w:t xml:space="preserve">se concluye que, </w:t>
      </w:r>
      <w:r>
        <w:rPr>
          <w:rFonts w:ascii="Calibri" w:eastAsia="Calibri" w:hAnsi="Calibri" w:cs="Calibri"/>
          <w:sz w:val="20"/>
          <w:szCs w:val="20"/>
        </w:rPr>
        <w:t>durante el periodo octubre – diciembre de 2019, no se identificaron hallazgos ambientales con respecto a la materia objeto de fiscalización.</w:t>
      </w:r>
    </w:p>
    <w:p w14:paraId="646F6203" w14:textId="77777777" w:rsidR="000402BB" w:rsidRDefault="000402BB" w:rsidP="000402BB">
      <w:pPr>
        <w:spacing w:after="0" w:line="240" w:lineRule="auto"/>
        <w:jc w:val="both"/>
        <w:rPr>
          <w:rFonts w:ascii="Calibri" w:eastAsia="Calibri" w:hAnsi="Calibri" w:cs="Calibri"/>
          <w:sz w:val="20"/>
          <w:szCs w:val="20"/>
        </w:rPr>
      </w:pPr>
    </w:p>
    <w:p w14:paraId="200FE7AE" w14:textId="77777777" w:rsidR="000402BB" w:rsidRDefault="000402BB" w:rsidP="000402BB">
      <w:pPr>
        <w:spacing w:after="0" w:line="240" w:lineRule="auto"/>
        <w:jc w:val="both"/>
        <w:rPr>
          <w:rFonts w:eastAsia="Calibri" w:cs="Calibri"/>
          <w:sz w:val="20"/>
          <w:szCs w:val="20"/>
        </w:rPr>
      </w:pPr>
      <w:r>
        <w:rPr>
          <w:rFonts w:ascii="Calibri" w:eastAsia="Calibri" w:hAnsi="Calibri" w:cs="Calibri"/>
          <w:sz w:val="20"/>
          <w:szCs w:val="20"/>
        </w:rPr>
        <w:t xml:space="preserve">Se observa que, </w:t>
      </w:r>
      <w:r>
        <w:rPr>
          <w:rFonts w:eastAsia="Calibri" w:cs="Calibri"/>
          <w:sz w:val="20"/>
          <w:szCs w:val="20"/>
        </w:rPr>
        <w:t>el titular declaró diariamente la implementación de las medidas asociadas al plan operacional, aprobado por Res. MMA N°02/2019, sin embargo, no adjuntó los antecedentes que acreditaron dicha implementación. Esta condición se mantuvo hasta el 19 de diciembre de 2019, fecha desde la cual el titular adjunta los antecedentes que acreditan la implementación del plan operacional.</w:t>
      </w:r>
    </w:p>
    <w:p w14:paraId="64C98AF9" w14:textId="22E55969" w:rsidR="00893D5C" w:rsidRDefault="00893D5C" w:rsidP="00FE21C5">
      <w:pPr>
        <w:spacing w:after="0" w:line="240" w:lineRule="auto"/>
        <w:jc w:val="both"/>
        <w:rPr>
          <w:rFonts w:ascii="Calibri" w:eastAsia="Calibri" w:hAnsi="Calibri" w:cs="Calibri"/>
          <w:sz w:val="20"/>
          <w:szCs w:val="20"/>
        </w:rPr>
      </w:pPr>
    </w:p>
    <w:p w14:paraId="2727FBC3" w14:textId="3CB70CC8" w:rsidR="00FE21C5" w:rsidRDefault="00FE21C5" w:rsidP="00FE21C5">
      <w:pPr>
        <w:spacing w:after="0" w:line="240" w:lineRule="auto"/>
        <w:jc w:val="both"/>
        <w:rPr>
          <w:rFonts w:ascii="Calibri" w:eastAsia="Calibri" w:hAnsi="Calibri" w:cs="Calibri"/>
          <w:sz w:val="20"/>
          <w:szCs w:val="20"/>
        </w:rPr>
      </w:pPr>
    </w:p>
    <w:p w14:paraId="4E3F5532" w14:textId="77777777" w:rsidR="00FE21C5" w:rsidRDefault="00FE21C5">
      <w:pPr>
        <w:rPr>
          <w:rFonts w:ascii="Calibri" w:eastAsia="Calibri" w:hAnsi="Calibri" w:cs="Calibri"/>
          <w:b/>
          <w:sz w:val="24"/>
          <w:szCs w:val="20"/>
        </w:rPr>
      </w:pPr>
      <w:bookmarkStart w:id="11" w:name="_Toc390777017"/>
      <w:bookmarkStart w:id="12" w:name="_Toc449085406"/>
      <w:r>
        <w:br w:type="page"/>
      </w:r>
    </w:p>
    <w:p w14:paraId="4B6B9708" w14:textId="14A9B988" w:rsidR="00D42470" w:rsidRDefault="00D42470" w:rsidP="00987770">
      <w:pPr>
        <w:pStyle w:val="Ttulo1"/>
      </w:pPr>
      <w:bookmarkStart w:id="13" w:name="_Toc38576396"/>
      <w:r w:rsidRPr="00D42470">
        <w:lastRenderedPageBreak/>
        <w:t xml:space="preserve">IDENTIFICACIÓN </w:t>
      </w:r>
      <w:bookmarkEnd w:id="11"/>
      <w:r w:rsidRPr="00D42470">
        <w:t>DE LA UNIDAD FISCALIZABLE</w:t>
      </w:r>
      <w:bookmarkEnd w:id="12"/>
      <w:bookmarkEnd w:id="13"/>
    </w:p>
    <w:p w14:paraId="26E842AF" w14:textId="77777777" w:rsidR="00FE21C5" w:rsidRPr="00FE21C5" w:rsidRDefault="00FE21C5" w:rsidP="00FE21C5">
      <w:bookmarkStart w:id="14" w:name="_Toc449085407"/>
    </w:p>
    <w:p w14:paraId="5702B966" w14:textId="768C7707" w:rsidR="00D42470" w:rsidRPr="00D42470" w:rsidRDefault="00D42470" w:rsidP="00987770">
      <w:pPr>
        <w:pStyle w:val="Ttulo2"/>
      </w:pPr>
      <w:bookmarkStart w:id="15" w:name="_Toc38576397"/>
      <w:r w:rsidRPr="00D42470">
        <w:t>Antecedentes Generales</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2137FB" w14:textId="77777777" w:rsidR="00DE08CC" w:rsidRPr="00D42470" w:rsidRDefault="00DE08CC" w:rsidP="00DE08C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3B6D82F5" w:rsidR="00E55815" w:rsidRPr="00D42470" w:rsidRDefault="00DE08CC" w:rsidP="00DE08CC">
            <w:pPr>
              <w:spacing w:after="0" w:line="240" w:lineRule="auto"/>
              <w:jc w:val="both"/>
              <w:rPr>
                <w:rFonts w:ascii="Calibri" w:eastAsia="Calibri" w:hAnsi="Calibri" w:cs="Calibri"/>
                <w:b/>
                <w:sz w:val="20"/>
                <w:szCs w:val="20"/>
              </w:rPr>
            </w:pPr>
            <w:r>
              <w:rPr>
                <w:rFonts w:cs="Calibri"/>
                <w:sz w:val="20"/>
                <w:szCs w:val="20"/>
              </w:rPr>
              <w:t>Terminal GNL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8F3613">
            <w:pPr>
              <w:spacing w:after="0" w:line="240" w:lineRule="auto"/>
              <w:ind w:left="65"/>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8F3613">
            <w:pPr>
              <w:spacing w:after="0" w:line="240" w:lineRule="auto"/>
              <w:ind w:left="65"/>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4391E1E3" w14:textId="77777777" w:rsidR="00DE08CC" w:rsidRDefault="00DE08CC" w:rsidP="00DE08CC">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07EB5FC8" w14:textId="4E93AB6A" w:rsidR="00680528" w:rsidRPr="00D42470" w:rsidRDefault="00DE08CC" w:rsidP="00DE08CC">
            <w:pPr>
              <w:spacing w:after="100" w:line="276" w:lineRule="auto"/>
              <w:ind w:left="46"/>
              <w:jc w:val="both"/>
              <w:rPr>
                <w:rFonts w:ascii="Calibri" w:eastAsia="Calibri" w:hAnsi="Calibri" w:cs="Calibri"/>
                <w:sz w:val="20"/>
                <w:szCs w:val="20"/>
              </w:rPr>
            </w:pPr>
            <w:r>
              <w:rPr>
                <w:rFonts w:cs="Times New Roman"/>
                <w:sz w:val="20"/>
                <w:szCs w:val="20"/>
              </w:rPr>
              <w:t>Camino Costero 901, El Bato</w:t>
            </w:r>
          </w:p>
        </w:tc>
      </w:tr>
      <w:tr w:rsidR="00D42470" w:rsidRPr="00D42470" w14:paraId="4587604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6BE08590" w:rsidR="00D42470" w:rsidRPr="00D42470" w:rsidRDefault="00FE21C5"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Quintero</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233746"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16AE67A0" w14:textId="4A0C3F16" w:rsidR="00D42470" w:rsidRPr="00D42470" w:rsidRDefault="00DE08CC" w:rsidP="00DE08CC">
            <w:pPr>
              <w:spacing w:after="100" w:line="276" w:lineRule="auto"/>
              <w:jc w:val="both"/>
              <w:rPr>
                <w:rFonts w:ascii="Calibri" w:eastAsia="Calibri" w:hAnsi="Calibri" w:cs="Calibri"/>
                <w:sz w:val="20"/>
                <w:szCs w:val="20"/>
                <w:lang w:eastAsia="es-ES"/>
              </w:rPr>
            </w:pPr>
            <w:r>
              <w:rPr>
                <w:rFonts w:cs="Calibri"/>
                <w:sz w:val="20"/>
                <w:szCs w:val="20"/>
              </w:rPr>
              <w:t>GNL Quintero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294BC0"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BCA0FC3" w14:textId="7D4BF913" w:rsidR="00D42470" w:rsidRPr="00D42470" w:rsidRDefault="00DE08CC" w:rsidP="00DE08CC">
            <w:pPr>
              <w:spacing w:after="100" w:line="276" w:lineRule="auto"/>
              <w:jc w:val="both"/>
              <w:rPr>
                <w:rFonts w:ascii="Calibri" w:eastAsia="Calibri" w:hAnsi="Calibri" w:cs="Calibri"/>
                <w:sz w:val="20"/>
                <w:szCs w:val="20"/>
                <w:lang w:val="es-ES" w:eastAsia="es-ES"/>
              </w:rPr>
            </w:pPr>
            <w:r>
              <w:rPr>
                <w:sz w:val="20"/>
                <w:szCs w:val="20"/>
              </w:rPr>
              <w:t>76.788.080-4</w:t>
            </w:r>
          </w:p>
        </w:tc>
      </w:tr>
      <w:tr w:rsidR="00D42470" w:rsidRPr="00D42470" w14:paraId="4CD9F7A7"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D63700"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7D501CF6" w14:textId="6A08D1B1" w:rsidR="00680528" w:rsidRPr="00D42470" w:rsidRDefault="00DE08CC" w:rsidP="00DE08CC">
            <w:pPr>
              <w:spacing w:after="100" w:line="276" w:lineRule="auto"/>
              <w:jc w:val="both"/>
              <w:rPr>
                <w:rFonts w:ascii="Calibri" w:eastAsia="Calibri" w:hAnsi="Calibri" w:cs="Calibri"/>
                <w:sz w:val="20"/>
                <w:szCs w:val="20"/>
              </w:rPr>
            </w:pPr>
            <w:r>
              <w:rPr>
                <w:rFonts w:cs="Times New Roman"/>
                <w:sz w:val="20"/>
                <w:szCs w:val="20"/>
              </w:rPr>
              <w:t>Camino Costero 901, El Bato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E674A4"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573F711" w14:textId="6215971C" w:rsidR="00D42470" w:rsidRPr="00D42470" w:rsidRDefault="0050246A" w:rsidP="00DE08CC">
            <w:pPr>
              <w:spacing w:after="100" w:line="276" w:lineRule="auto"/>
              <w:jc w:val="both"/>
              <w:rPr>
                <w:rFonts w:ascii="Calibri" w:eastAsia="Calibri" w:hAnsi="Calibri" w:cs="Calibri"/>
                <w:sz w:val="20"/>
                <w:szCs w:val="20"/>
              </w:rPr>
            </w:pPr>
            <w:hyperlink r:id="rId12" w:history="1">
              <w:r w:rsidR="00DE08CC" w:rsidRPr="006164E7">
                <w:rPr>
                  <w:rStyle w:val="Hipervnculo"/>
                  <w:rFonts w:cs="Century Gothic"/>
                  <w:sz w:val="20"/>
                  <w:szCs w:val="20"/>
                </w:rPr>
                <w:t>Carolina.garcia@gnlquintero.com</w:t>
              </w:r>
            </w:hyperlink>
          </w:p>
        </w:tc>
      </w:tr>
      <w:tr w:rsidR="00D42470" w:rsidRPr="00D42470" w14:paraId="09FA10C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B925FE"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5A0195F" w14:textId="59F33A84" w:rsidR="00D42470" w:rsidRPr="00D42470" w:rsidRDefault="00DE08CC" w:rsidP="00DE08CC">
            <w:pPr>
              <w:spacing w:after="100" w:line="276" w:lineRule="auto"/>
              <w:jc w:val="both"/>
              <w:rPr>
                <w:rFonts w:ascii="Calibri" w:eastAsia="Calibri" w:hAnsi="Calibri" w:cs="Calibri"/>
                <w:sz w:val="20"/>
                <w:szCs w:val="20"/>
              </w:rPr>
            </w:pPr>
            <w:r>
              <w:rPr>
                <w:sz w:val="20"/>
                <w:szCs w:val="20"/>
              </w:rPr>
              <w:t>32 2524400</w:t>
            </w:r>
          </w:p>
        </w:tc>
      </w:tr>
      <w:tr w:rsidR="00D42470" w:rsidRPr="00D42470" w14:paraId="3D29678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FFC0EC" w14:textId="77777777" w:rsidR="00DE08CC" w:rsidRDefault="00DE08CC" w:rsidP="00DE08CC">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0BC3315B" w14:textId="2E98E764" w:rsidR="00680528" w:rsidRPr="00D42470" w:rsidRDefault="00DE08CC" w:rsidP="00DE08CC">
            <w:pPr>
              <w:spacing w:after="100" w:line="276" w:lineRule="auto"/>
              <w:jc w:val="both"/>
              <w:rPr>
                <w:rFonts w:ascii="Calibri" w:eastAsia="Calibri" w:hAnsi="Calibri" w:cs="Calibri"/>
                <w:sz w:val="20"/>
                <w:szCs w:val="20"/>
              </w:rPr>
            </w:pPr>
            <w:r>
              <w:rPr>
                <w:rFonts w:cs="Calibri"/>
                <w:sz w:val="20"/>
                <w:szCs w:val="20"/>
              </w:rPr>
              <w:t>Antonio Basigalupo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28F213"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438412E" w14:textId="1DDB9B8C" w:rsidR="00680528" w:rsidRPr="00D42470" w:rsidRDefault="00DE08CC" w:rsidP="00DE08CC">
            <w:pPr>
              <w:spacing w:after="100" w:line="276" w:lineRule="auto"/>
              <w:jc w:val="both"/>
              <w:rPr>
                <w:rFonts w:ascii="Calibri" w:eastAsia="Calibri" w:hAnsi="Calibri" w:cs="Calibri"/>
                <w:sz w:val="20"/>
                <w:szCs w:val="20"/>
                <w:lang w:val="es-ES" w:eastAsia="es-ES"/>
              </w:rPr>
            </w:pPr>
            <w:r>
              <w:rPr>
                <w:rFonts w:cs="Times New Roman"/>
                <w:sz w:val="20"/>
                <w:szCs w:val="20"/>
              </w:rPr>
              <w:t>14.459.337-5</w:t>
            </w:r>
          </w:p>
        </w:tc>
      </w:tr>
      <w:tr w:rsidR="00D42470" w:rsidRPr="00D42470" w14:paraId="479742B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57DC39"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F19B616" w14:textId="7BA84B26" w:rsidR="00680528" w:rsidRPr="00D42470" w:rsidRDefault="00DE08CC" w:rsidP="00DE08CC">
            <w:pPr>
              <w:spacing w:after="100" w:line="276" w:lineRule="auto"/>
              <w:jc w:val="both"/>
              <w:rPr>
                <w:rFonts w:ascii="Calibri" w:eastAsia="Calibri" w:hAnsi="Calibri" w:cs="Calibri"/>
                <w:sz w:val="20"/>
                <w:szCs w:val="20"/>
                <w:lang w:val="es-ES" w:eastAsia="es-ES"/>
              </w:rPr>
            </w:pPr>
            <w:r>
              <w:rPr>
                <w:rFonts w:cs="Calibri"/>
                <w:sz w:val="20"/>
                <w:szCs w:val="20"/>
              </w:rPr>
              <w:t>Rosario Norte 532, Oficina 1604,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8ACC6D" w14:textId="77777777" w:rsidR="00DE08CC" w:rsidRPr="001C0532" w:rsidRDefault="00DE08CC" w:rsidP="00DE08CC">
            <w:pPr>
              <w:spacing w:after="100" w:line="276" w:lineRule="auto"/>
              <w:jc w:val="both"/>
              <w:rPr>
                <w:rFonts w:ascii="Calibri" w:eastAsia="Calibri" w:hAnsi="Calibri" w:cs="Calibri"/>
                <w:b/>
                <w:sz w:val="20"/>
                <w:szCs w:val="20"/>
              </w:rPr>
            </w:pPr>
            <w:r w:rsidRPr="001C0532">
              <w:rPr>
                <w:rFonts w:ascii="Calibri" w:eastAsia="Calibri" w:hAnsi="Calibri" w:cs="Calibri"/>
                <w:b/>
                <w:sz w:val="20"/>
                <w:szCs w:val="20"/>
              </w:rPr>
              <w:t xml:space="preserve">Correo electrónico: </w:t>
            </w:r>
          </w:p>
          <w:p w14:paraId="786B4DDE" w14:textId="58D145F7" w:rsidR="00D42470" w:rsidRPr="00D42470" w:rsidRDefault="0050246A" w:rsidP="00DE08CC">
            <w:pPr>
              <w:spacing w:after="100" w:line="276" w:lineRule="auto"/>
              <w:jc w:val="both"/>
              <w:rPr>
                <w:rFonts w:ascii="Calibri" w:eastAsia="Calibri" w:hAnsi="Calibri" w:cs="Calibri"/>
                <w:sz w:val="20"/>
                <w:szCs w:val="20"/>
                <w:lang w:val="es-ES" w:eastAsia="es-ES"/>
              </w:rPr>
            </w:pPr>
            <w:hyperlink r:id="rId13" w:history="1">
              <w:r w:rsidR="00DE08CC" w:rsidRPr="001C0532">
                <w:rPr>
                  <w:rStyle w:val="Hipervnculo"/>
                  <w:rFonts w:cs="Century Gothic"/>
                  <w:sz w:val="20"/>
                  <w:szCs w:val="20"/>
                </w:rPr>
                <w:t>antonio.basigalupo@gnlquintero.com</w:t>
              </w:r>
            </w:hyperlink>
          </w:p>
        </w:tc>
      </w:tr>
      <w:tr w:rsidR="00D42470" w:rsidRPr="00D42470" w14:paraId="6D821E0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EA9E34" w14:textId="77777777" w:rsidR="00DE08CC" w:rsidRDefault="00DE08CC" w:rsidP="00DE08C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BC4F1EF" w14:textId="38C42E9F" w:rsidR="00D42470" w:rsidRPr="00D42470" w:rsidRDefault="00DE08CC" w:rsidP="00DE08CC">
            <w:pPr>
              <w:spacing w:after="100" w:line="276" w:lineRule="auto"/>
              <w:jc w:val="both"/>
              <w:rPr>
                <w:rFonts w:ascii="Calibri" w:eastAsia="Calibri" w:hAnsi="Calibri" w:cs="Calibri"/>
                <w:sz w:val="20"/>
                <w:szCs w:val="20"/>
                <w:lang w:val="es-ES" w:eastAsia="es-ES"/>
              </w:rPr>
            </w:pPr>
            <w:r>
              <w:rPr>
                <w:rFonts w:cs="Times New Roman"/>
                <w:sz w:val="20"/>
                <w:szCs w:val="20"/>
              </w:rPr>
              <w:t>56 2 24990900</w:t>
            </w:r>
          </w:p>
        </w:tc>
      </w:tr>
    </w:tbl>
    <w:p w14:paraId="33C732A9" w14:textId="77777777" w:rsidR="00D42470" w:rsidRPr="00D42470" w:rsidRDefault="00D42470" w:rsidP="00D42470">
      <w:pPr>
        <w:contextualSpacing/>
      </w:pPr>
    </w:p>
    <w:p w14:paraId="7BEF4CBE" w14:textId="77777777" w:rsidR="00D42470" w:rsidRPr="00D42470" w:rsidRDefault="00D42470" w:rsidP="00D42470">
      <w:pPr>
        <w:contextualSpacing/>
      </w:pPr>
    </w:p>
    <w:p w14:paraId="265FFC94" w14:textId="77777777" w:rsidR="00D42470" w:rsidRPr="00D42470" w:rsidRDefault="00D42470" w:rsidP="00D42470">
      <w:pPr>
        <w:jc w:val="center"/>
        <w:rPr>
          <w:rFonts w:ascii="Calibri" w:eastAsia="Calibri" w:hAnsi="Calibri" w:cs="Calibri"/>
          <w:sz w:val="28"/>
          <w:szCs w:val="32"/>
        </w:rPr>
      </w:pPr>
    </w:p>
    <w:p w14:paraId="4B696E71" w14:textId="77777777" w:rsidR="00D42470" w:rsidRPr="00D42470" w:rsidRDefault="00D42470" w:rsidP="00D42470">
      <w:pPr>
        <w:jc w:val="center"/>
        <w:rPr>
          <w:rFonts w:ascii="Calibri" w:eastAsia="Calibri" w:hAnsi="Calibri" w:cs="Calibri"/>
          <w:sz w:val="28"/>
          <w:szCs w:val="32"/>
        </w:rPr>
      </w:pPr>
    </w:p>
    <w:p w14:paraId="26BEB321" w14:textId="77777777" w:rsidR="00D42470" w:rsidRPr="00D42470" w:rsidRDefault="00D42470" w:rsidP="00D42470">
      <w:pPr>
        <w:jc w:val="center"/>
        <w:rPr>
          <w:rFonts w:ascii="Calibri" w:eastAsia="Calibri" w:hAnsi="Calibri" w:cs="Calibri"/>
          <w:sz w:val="28"/>
          <w:szCs w:val="32"/>
        </w:rPr>
      </w:pPr>
    </w:p>
    <w:p w14:paraId="7CEAB6CD" w14:textId="77777777" w:rsidR="00D42470" w:rsidRPr="00D42470" w:rsidRDefault="00D42470" w:rsidP="00D42470">
      <w:pPr>
        <w:jc w:val="center"/>
        <w:rPr>
          <w:rFonts w:ascii="Calibri" w:eastAsia="Calibri" w:hAnsi="Calibri" w:cs="Calibri"/>
          <w:sz w:val="28"/>
          <w:szCs w:val="32"/>
        </w:rPr>
      </w:pPr>
    </w:p>
    <w:p w14:paraId="5373D10E" w14:textId="77777777" w:rsidR="00D42470" w:rsidRPr="00D42470" w:rsidRDefault="00D42470" w:rsidP="00B26DDB">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1D27E639" w14:textId="77777777" w:rsidR="00D42470" w:rsidRPr="00D42470" w:rsidRDefault="00D42470" w:rsidP="00EF1051">
      <w:pPr>
        <w:pStyle w:val="Ttulo2"/>
      </w:pPr>
      <w:bookmarkStart w:id="25" w:name="_Toc449085408"/>
      <w:bookmarkStart w:id="26" w:name="_Toc38576398"/>
      <w:r w:rsidRPr="00D42470">
        <w:lastRenderedPageBreak/>
        <w:t>Ubicación</w:t>
      </w:r>
      <w:bookmarkEnd w:id="16"/>
      <w:bookmarkEnd w:id="17"/>
      <w:bookmarkEnd w:id="18"/>
      <w:bookmarkEnd w:id="19"/>
      <w:bookmarkEnd w:id="20"/>
      <w:bookmarkEnd w:id="21"/>
      <w:r w:rsidRPr="00D42470">
        <w:t xml:space="preserve"> y Layout</w:t>
      </w:r>
      <w:bookmarkEnd w:id="22"/>
      <w:bookmarkEnd w:id="23"/>
      <w:bookmarkEnd w:id="24"/>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77777777" w:rsidR="00D42470" w:rsidRDefault="00D42470" w:rsidP="00D42470">
            <w:pPr>
              <w:spacing w:after="0" w:line="240" w:lineRule="auto"/>
              <w:jc w:val="both"/>
              <w:rPr>
                <w:rFonts w:ascii="Calibri" w:eastAsia="Calibri" w:hAnsi="Calibri" w:cs="Times New Roman"/>
                <w:sz w:val="20"/>
                <w:szCs w:val="20"/>
              </w:rPr>
            </w:pPr>
            <w:bookmarkStart w:id="27" w:name="_Toc352840382"/>
            <w:bookmarkStart w:id="28" w:name="_Toc352841442"/>
            <w:bookmarkStart w:id="29" w:name="_Toc352940732"/>
            <w:bookmarkStart w:id="30" w:name="_Toc353998108"/>
            <w:bookmarkStart w:id="31" w:name="_Toc353998181"/>
            <w:r w:rsidRPr="00D42470">
              <w:rPr>
                <w:rFonts w:ascii="Calibri" w:eastAsia="Calibri" w:hAnsi="Calibri" w:cs="Times New Roman"/>
                <w:b/>
              </w:rPr>
              <w:t xml:space="preserve">Figura 1. Mapa de ubicación local </w:t>
            </w:r>
            <w:r w:rsidR="00133716">
              <w:rPr>
                <w:rFonts w:ascii="Calibri" w:eastAsia="Calibri" w:hAnsi="Calibri" w:cs="Times New Roman"/>
                <w:bCs/>
              </w:rPr>
              <w:t>(</w:t>
            </w:r>
            <w:r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Earth Pro</w:t>
            </w:r>
            <w:r w:rsidR="00133716">
              <w:rPr>
                <w:rFonts w:ascii="Calibri" w:eastAsia="Calibri" w:hAnsi="Calibri" w:cs="Times New Roman"/>
                <w:sz w:val="20"/>
                <w:szCs w:val="20"/>
              </w:rPr>
              <w:t>, 2019</w:t>
            </w:r>
            <w:r w:rsidRPr="00D42470">
              <w:rPr>
                <w:rFonts w:ascii="Calibri" w:eastAsia="Calibri" w:hAnsi="Calibri" w:cs="Times New Roman"/>
                <w:sz w:val="20"/>
                <w:szCs w:val="20"/>
              </w:rPr>
              <w:t>)</w:t>
            </w:r>
            <w:bookmarkEnd w:id="27"/>
            <w:bookmarkEnd w:id="28"/>
            <w:r w:rsidRPr="00D42470">
              <w:rPr>
                <w:rFonts w:ascii="Calibri" w:eastAsia="Calibri" w:hAnsi="Calibri" w:cs="Times New Roman"/>
                <w:sz w:val="20"/>
                <w:szCs w:val="20"/>
              </w:rPr>
              <w:t xml:space="preserve">. </w:t>
            </w:r>
            <w:bookmarkEnd w:id="29"/>
            <w:bookmarkEnd w:id="30"/>
            <w:bookmarkEnd w:id="31"/>
          </w:p>
          <w:p w14:paraId="0C6315C6" w14:textId="77777777" w:rsidR="00900666" w:rsidRPr="00D42470" w:rsidRDefault="00900666" w:rsidP="00D42470">
            <w:pPr>
              <w:spacing w:after="0" w:line="240" w:lineRule="auto"/>
              <w:jc w:val="both"/>
              <w:rPr>
                <w:rFonts w:ascii="Calibri" w:eastAsia="Calibri" w:hAnsi="Calibri" w:cs="Times New Roman"/>
                <w:color w:val="FF0000"/>
                <w:sz w:val="20"/>
                <w:szCs w:val="20"/>
              </w:rPr>
            </w:pPr>
          </w:p>
          <w:p w14:paraId="50471443" w14:textId="2F00532E" w:rsidR="00680528" w:rsidRPr="00D42470" w:rsidRDefault="00DE08CC" w:rsidP="00900666">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3A83D5AA" wp14:editId="6EA8BF4F">
                  <wp:extent cx="6891596" cy="4544060"/>
                  <wp:effectExtent l="0" t="0" r="508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5811"/>
                          <a:stretch/>
                        </pic:blipFill>
                        <pic:spPr bwMode="auto">
                          <a:xfrm>
                            <a:off x="0" y="0"/>
                            <a:ext cx="6928931" cy="45686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p>
        </w:tc>
        <w:tc>
          <w:tcPr>
            <w:tcW w:w="1146" w:type="pct"/>
            <w:shd w:val="clear" w:color="auto" w:fill="FFFFFF"/>
          </w:tcPr>
          <w:p w14:paraId="18F46C64" w14:textId="13BE28A5" w:rsidR="00D42470" w:rsidRPr="00D42470" w:rsidRDefault="00DE08CC"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sidRPr="00DE08CC">
              <w:rPr>
                <w:rFonts w:ascii="Calibri" w:eastAsia="Calibri" w:hAnsi="Calibri" w:cs="Calibri"/>
                <w:bCs/>
                <w:sz w:val="20"/>
                <w:szCs w:val="18"/>
              </w:rPr>
              <w:t>6.370.996,93</w:t>
            </w:r>
          </w:p>
        </w:tc>
        <w:tc>
          <w:tcPr>
            <w:tcW w:w="1128" w:type="pct"/>
            <w:shd w:val="clear" w:color="auto" w:fill="FFFFFF"/>
          </w:tcPr>
          <w:p w14:paraId="73EEF77D" w14:textId="7846081F" w:rsidR="00D42470" w:rsidRPr="00D42470" w:rsidRDefault="00DE08CC"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Pr="00CD0135">
              <w:rPr>
                <w:rFonts w:ascii="Calibri" w:eastAsia="Calibri" w:hAnsi="Calibri" w:cs="Calibri"/>
                <w:b/>
                <w:sz w:val="20"/>
                <w:szCs w:val="18"/>
              </w:rPr>
              <w:t xml:space="preserve">: </w:t>
            </w:r>
            <w:r w:rsidRPr="00DE08CC">
              <w:rPr>
                <w:rFonts w:ascii="Calibri" w:eastAsia="Calibri" w:hAnsi="Calibri" w:cs="Calibri"/>
                <w:bCs/>
                <w:sz w:val="20"/>
                <w:szCs w:val="18"/>
              </w:rPr>
              <w:t>266.575,08</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81D4EB5" w14:textId="6B07DA4C" w:rsidR="00D42470" w:rsidRPr="00D42470" w:rsidRDefault="00D42470" w:rsidP="00133716">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133716" w:rsidRPr="00133716">
              <w:rPr>
                <w:rFonts w:ascii="Calibri" w:eastAsia="Calibri" w:hAnsi="Calibri" w:cs="Calibri"/>
                <w:sz w:val="20"/>
                <w:szCs w:val="18"/>
              </w:rPr>
              <w:t xml:space="preserve">Desde la </w:t>
            </w:r>
            <w:r w:rsidR="003D389C">
              <w:rPr>
                <w:rFonts w:ascii="Calibri" w:eastAsia="Calibri" w:hAnsi="Calibri" w:cs="Calibri"/>
                <w:sz w:val="20"/>
                <w:szCs w:val="18"/>
              </w:rPr>
              <w:t>c</w:t>
            </w:r>
            <w:r w:rsidR="00133716" w:rsidRPr="00133716">
              <w:rPr>
                <w:rFonts w:ascii="Calibri" w:eastAsia="Calibri" w:hAnsi="Calibri" w:cs="Calibri"/>
                <w:sz w:val="20"/>
                <w:szCs w:val="18"/>
              </w:rPr>
              <w:t>iudad de Quintero,</w:t>
            </w:r>
            <w:r w:rsidR="003D389C">
              <w:rPr>
                <w:rFonts w:ascii="Calibri" w:eastAsia="Calibri" w:hAnsi="Calibri" w:cs="Calibri"/>
                <w:sz w:val="20"/>
                <w:szCs w:val="18"/>
              </w:rPr>
              <w:t xml:space="preserve"> </w:t>
            </w:r>
            <w:r w:rsidR="00133716" w:rsidRPr="00133716">
              <w:rPr>
                <w:rFonts w:ascii="Calibri" w:eastAsia="Calibri" w:hAnsi="Calibri" w:cs="Calibri"/>
                <w:sz w:val="20"/>
                <w:szCs w:val="18"/>
              </w:rPr>
              <w:t>acce</w:t>
            </w:r>
            <w:r w:rsidR="003D389C">
              <w:rPr>
                <w:rFonts w:ascii="Calibri" w:eastAsia="Calibri" w:hAnsi="Calibri" w:cs="Calibri"/>
                <w:sz w:val="20"/>
                <w:szCs w:val="18"/>
              </w:rPr>
              <w:t>der</w:t>
            </w:r>
            <w:r w:rsidR="00133716" w:rsidRPr="00133716">
              <w:rPr>
                <w:rFonts w:ascii="Calibri" w:eastAsia="Calibri" w:hAnsi="Calibri" w:cs="Calibri"/>
                <w:sz w:val="20"/>
                <w:szCs w:val="18"/>
              </w:rPr>
              <w:t xml:space="preserve"> por </w:t>
            </w:r>
            <w:r w:rsidR="004C24C2">
              <w:rPr>
                <w:rFonts w:ascii="Calibri" w:eastAsia="Calibri" w:hAnsi="Calibri" w:cs="Calibri"/>
                <w:sz w:val="20"/>
                <w:szCs w:val="18"/>
              </w:rPr>
              <w:t>camino</w:t>
            </w:r>
            <w:r w:rsidR="00133716" w:rsidRPr="00133716">
              <w:rPr>
                <w:rFonts w:ascii="Calibri" w:eastAsia="Calibri" w:hAnsi="Calibri" w:cs="Calibri"/>
                <w:sz w:val="20"/>
                <w:szCs w:val="18"/>
              </w:rPr>
              <w:t xml:space="preserve"> hacia las Petras y </w:t>
            </w:r>
            <w:r w:rsidR="003D389C">
              <w:rPr>
                <w:rFonts w:ascii="Calibri" w:eastAsia="Calibri" w:hAnsi="Calibri" w:cs="Calibri"/>
                <w:sz w:val="20"/>
                <w:szCs w:val="18"/>
              </w:rPr>
              <w:t xml:space="preserve">sector </w:t>
            </w:r>
            <w:r w:rsidR="00133716" w:rsidRPr="00133716">
              <w:rPr>
                <w:rFonts w:ascii="Calibri" w:eastAsia="Calibri" w:hAnsi="Calibri" w:cs="Calibri"/>
                <w:sz w:val="20"/>
                <w:szCs w:val="18"/>
              </w:rPr>
              <w:t xml:space="preserve">El Bato. </w:t>
            </w:r>
            <w:r w:rsidR="003D389C">
              <w:rPr>
                <w:rFonts w:ascii="Calibri" w:eastAsia="Calibri" w:hAnsi="Calibri" w:cs="Calibri"/>
                <w:sz w:val="20"/>
                <w:szCs w:val="18"/>
              </w:rPr>
              <w:t xml:space="preserve">Seguir </w:t>
            </w:r>
            <w:r w:rsidR="004C24C2">
              <w:rPr>
                <w:rFonts w:ascii="Calibri" w:eastAsia="Calibri" w:hAnsi="Calibri" w:cs="Calibri"/>
                <w:sz w:val="20"/>
                <w:szCs w:val="18"/>
              </w:rPr>
              <w:t xml:space="preserve">por la ruta 188 </w:t>
            </w:r>
            <w:r w:rsidR="003D389C">
              <w:rPr>
                <w:rFonts w:ascii="Calibri" w:eastAsia="Calibri" w:hAnsi="Calibri" w:cs="Calibri"/>
                <w:sz w:val="20"/>
                <w:szCs w:val="18"/>
              </w:rPr>
              <w:t>en dirección al</w:t>
            </w:r>
            <w:r w:rsidR="004C24C2">
              <w:rPr>
                <w:rFonts w:ascii="Calibri" w:eastAsia="Calibri" w:hAnsi="Calibri" w:cs="Calibri"/>
                <w:sz w:val="20"/>
                <w:szCs w:val="18"/>
              </w:rPr>
              <w:t xml:space="preserve"> poniente</w:t>
            </w:r>
            <w:r w:rsidR="003D389C">
              <w:rPr>
                <w:rFonts w:ascii="Calibri" w:eastAsia="Calibri" w:hAnsi="Calibri" w:cs="Calibri"/>
                <w:sz w:val="20"/>
                <w:szCs w:val="18"/>
              </w:rPr>
              <w:t>, y continuar</w:t>
            </w:r>
            <w:r w:rsidR="00133716" w:rsidRPr="00133716">
              <w:rPr>
                <w:rFonts w:ascii="Calibri" w:eastAsia="Calibri" w:hAnsi="Calibri" w:cs="Calibri"/>
                <w:sz w:val="20"/>
                <w:szCs w:val="18"/>
              </w:rPr>
              <w:t xml:space="preserve"> </w:t>
            </w:r>
            <w:r w:rsidR="003D389C">
              <w:rPr>
                <w:rFonts w:ascii="Calibri" w:eastAsia="Calibri" w:hAnsi="Calibri" w:cs="Calibri"/>
                <w:sz w:val="20"/>
                <w:szCs w:val="18"/>
              </w:rPr>
              <w:t xml:space="preserve">por el </w:t>
            </w:r>
            <w:r w:rsidR="00133716" w:rsidRPr="00133716">
              <w:rPr>
                <w:rFonts w:ascii="Calibri" w:eastAsia="Calibri" w:hAnsi="Calibri" w:cs="Calibri"/>
                <w:sz w:val="20"/>
                <w:szCs w:val="18"/>
              </w:rPr>
              <w:t xml:space="preserve">camino </w:t>
            </w:r>
            <w:r w:rsidR="003D389C">
              <w:rPr>
                <w:rFonts w:ascii="Calibri" w:eastAsia="Calibri" w:hAnsi="Calibri" w:cs="Calibri"/>
                <w:sz w:val="20"/>
                <w:szCs w:val="18"/>
              </w:rPr>
              <w:t>costero</w:t>
            </w:r>
            <w:r w:rsidR="00133716" w:rsidRPr="00133716">
              <w:rPr>
                <w:rFonts w:ascii="Calibri" w:eastAsia="Calibri" w:hAnsi="Calibri" w:cs="Calibri"/>
                <w:sz w:val="20"/>
                <w:szCs w:val="18"/>
              </w:rPr>
              <w:t>,</w:t>
            </w:r>
            <w:r w:rsidR="00133716">
              <w:rPr>
                <w:rFonts w:ascii="Calibri" w:eastAsia="Calibri" w:hAnsi="Calibri" w:cs="Calibri"/>
                <w:sz w:val="20"/>
                <w:szCs w:val="18"/>
              </w:rPr>
              <w:t xml:space="preserve"> en dirección Norte </w:t>
            </w:r>
            <w:r w:rsidR="00133716" w:rsidRPr="00133716">
              <w:rPr>
                <w:rFonts w:ascii="Calibri" w:eastAsia="Calibri" w:hAnsi="Calibri" w:cs="Calibri"/>
                <w:sz w:val="20"/>
                <w:szCs w:val="18"/>
              </w:rPr>
              <w:t>ha</w:t>
            </w:r>
            <w:r w:rsidR="00133716">
              <w:rPr>
                <w:rFonts w:ascii="Calibri" w:eastAsia="Calibri" w:hAnsi="Calibri" w:cs="Calibri"/>
                <w:sz w:val="20"/>
                <w:szCs w:val="18"/>
              </w:rPr>
              <w:t>sta</w:t>
            </w:r>
            <w:r w:rsidR="00133716" w:rsidRPr="00133716">
              <w:rPr>
                <w:rFonts w:ascii="Calibri" w:eastAsia="Calibri" w:hAnsi="Calibri" w:cs="Calibri"/>
                <w:sz w:val="20"/>
                <w:szCs w:val="18"/>
              </w:rPr>
              <w:t xml:space="preserve"> el Sector </w:t>
            </w:r>
            <w:r w:rsidR="00133716">
              <w:rPr>
                <w:rFonts w:ascii="Calibri" w:eastAsia="Calibri" w:hAnsi="Calibri" w:cs="Calibri"/>
                <w:sz w:val="20"/>
                <w:szCs w:val="18"/>
              </w:rPr>
              <w:t>“</w:t>
            </w:r>
            <w:r w:rsidR="00133716" w:rsidRPr="00133716">
              <w:rPr>
                <w:rFonts w:ascii="Calibri" w:eastAsia="Calibri" w:hAnsi="Calibri" w:cs="Calibri"/>
                <w:sz w:val="20"/>
                <w:szCs w:val="18"/>
              </w:rPr>
              <w:t>El Bato</w:t>
            </w:r>
            <w:r w:rsidR="00133716">
              <w:rPr>
                <w:rFonts w:ascii="Calibri" w:eastAsia="Calibri" w:hAnsi="Calibri" w:cs="Calibri"/>
                <w:sz w:val="20"/>
                <w:szCs w:val="18"/>
              </w:rPr>
              <w:t>”</w:t>
            </w:r>
            <w:r w:rsidR="00133716" w:rsidRPr="00133716">
              <w:rPr>
                <w:rFonts w:ascii="Calibri" w:eastAsia="Calibri" w:hAnsi="Calibri" w:cs="Calibri"/>
                <w:sz w:val="20"/>
                <w:szCs w:val="18"/>
              </w:rPr>
              <w:t>. Llegar hasta</w:t>
            </w:r>
            <w:r w:rsidR="004C24C2">
              <w:rPr>
                <w:rFonts w:ascii="Calibri" w:eastAsia="Calibri" w:hAnsi="Calibri" w:cs="Calibri"/>
                <w:sz w:val="20"/>
                <w:szCs w:val="18"/>
              </w:rPr>
              <w:t xml:space="preserve"> el sector de</w:t>
            </w:r>
            <w:r w:rsidR="00133716" w:rsidRPr="00133716">
              <w:rPr>
                <w:rFonts w:ascii="Calibri" w:eastAsia="Calibri" w:hAnsi="Calibri" w:cs="Calibri"/>
                <w:sz w:val="20"/>
                <w:szCs w:val="18"/>
              </w:rPr>
              <w:t xml:space="preserve"> muelle del</w:t>
            </w:r>
            <w:r w:rsidR="00AF4288">
              <w:rPr>
                <w:rFonts w:ascii="Calibri" w:eastAsia="Calibri" w:hAnsi="Calibri" w:cs="Calibri"/>
                <w:sz w:val="20"/>
                <w:szCs w:val="18"/>
              </w:rPr>
              <w:t xml:space="preserve"> establecimiento</w:t>
            </w:r>
            <w:r w:rsidR="00133716" w:rsidRPr="00133716">
              <w:rPr>
                <w:rFonts w:ascii="Calibri" w:eastAsia="Calibri" w:hAnsi="Calibri" w:cs="Calibri"/>
                <w:sz w:val="20"/>
                <w:szCs w:val="18"/>
              </w:rPr>
              <w:t xml:space="preserve"> e ingresar por </w:t>
            </w:r>
            <w:r w:rsidR="004C24C2">
              <w:rPr>
                <w:rFonts w:ascii="Calibri" w:eastAsia="Calibri" w:hAnsi="Calibri" w:cs="Calibri"/>
                <w:sz w:val="20"/>
                <w:szCs w:val="18"/>
              </w:rPr>
              <w:t>acceso</w:t>
            </w:r>
            <w:r w:rsidR="00133716" w:rsidRPr="00133716">
              <w:rPr>
                <w:rFonts w:ascii="Calibri" w:eastAsia="Calibri" w:hAnsi="Calibri" w:cs="Calibri"/>
                <w:sz w:val="20"/>
                <w:szCs w:val="18"/>
              </w:rPr>
              <w:t xml:space="preserve"> principal.</w:t>
            </w:r>
            <w:r w:rsidR="00133716" w:rsidRPr="00DE08CC">
              <w:rPr>
                <w:rFonts w:ascii="Calibri" w:eastAsia="Calibri" w:hAnsi="Calibri" w:cs="Calibri"/>
                <w:sz w:val="20"/>
                <w:szCs w:val="18"/>
              </w:rPr>
              <w:t xml:space="preserve"> </w:t>
            </w:r>
            <w:r w:rsidR="003D389C" w:rsidRPr="00DE08CC">
              <w:rPr>
                <w:rFonts w:ascii="Calibri" w:eastAsia="Calibri" w:hAnsi="Calibri" w:cs="Calibri"/>
                <w:sz w:val="20"/>
                <w:szCs w:val="18"/>
              </w:rPr>
              <w:t xml:space="preserve">El </w:t>
            </w:r>
            <w:r w:rsidR="00AF4288" w:rsidRPr="00DE08CC">
              <w:rPr>
                <w:rFonts w:ascii="Calibri" w:eastAsia="Calibri" w:hAnsi="Calibri" w:cs="Calibri"/>
                <w:sz w:val="20"/>
                <w:szCs w:val="18"/>
              </w:rPr>
              <w:t>Terminal</w:t>
            </w:r>
            <w:r w:rsidR="003D389C" w:rsidRPr="00DE08CC">
              <w:rPr>
                <w:rFonts w:ascii="Calibri" w:eastAsia="Calibri" w:hAnsi="Calibri" w:cs="Calibri"/>
                <w:sz w:val="20"/>
                <w:szCs w:val="18"/>
              </w:rPr>
              <w:t xml:space="preserve"> se localiza al Norte del </w:t>
            </w:r>
            <w:r w:rsidR="00F5444E">
              <w:rPr>
                <w:rFonts w:ascii="Calibri" w:eastAsia="Calibri" w:hAnsi="Calibri" w:cs="Calibri"/>
                <w:sz w:val="20"/>
                <w:szCs w:val="18"/>
              </w:rPr>
              <w:t>sector</w:t>
            </w:r>
            <w:r w:rsidR="003D389C" w:rsidRPr="00DE08CC">
              <w:rPr>
                <w:rFonts w:ascii="Calibri" w:eastAsia="Calibri" w:hAnsi="Calibri" w:cs="Calibri"/>
                <w:sz w:val="20"/>
                <w:szCs w:val="18"/>
              </w:rPr>
              <w:t xml:space="preserve"> </w:t>
            </w:r>
            <w:r w:rsidR="00F5444E">
              <w:rPr>
                <w:rFonts w:ascii="Calibri" w:eastAsia="Calibri" w:hAnsi="Calibri" w:cs="Calibri"/>
                <w:sz w:val="20"/>
                <w:szCs w:val="18"/>
              </w:rPr>
              <w:t>Ampliación</w:t>
            </w:r>
            <w:r w:rsidR="00F5444E" w:rsidRPr="00DE08CC">
              <w:rPr>
                <w:rFonts w:ascii="Calibri" w:eastAsia="Calibri" w:hAnsi="Calibri" w:cs="Calibri"/>
                <w:sz w:val="20"/>
                <w:szCs w:val="18"/>
              </w:rPr>
              <w:t xml:space="preserve"> del Terminal ENAP Quintero </w:t>
            </w:r>
            <w:r w:rsidR="003D389C" w:rsidRPr="00DE08CC">
              <w:rPr>
                <w:rFonts w:ascii="Calibri" w:eastAsia="Calibri" w:hAnsi="Calibri" w:cs="Calibri"/>
                <w:sz w:val="20"/>
                <w:szCs w:val="18"/>
              </w:rPr>
              <w:t xml:space="preserve">y al sur </w:t>
            </w:r>
            <w:r w:rsidR="003C062E" w:rsidRPr="00DE08CC">
              <w:rPr>
                <w:rFonts w:ascii="Calibri" w:eastAsia="Calibri" w:hAnsi="Calibri" w:cs="Calibri"/>
                <w:sz w:val="20"/>
                <w:szCs w:val="18"/>
              </w:rPr>
              <w:t xml:space="preserve">del </w:t>
            </w:r>
            <w:r w:rsidR="00DE08CC" w:rsidRPr="00DE08CC">
              <w:rPr>
                <w:rFonts w:ascii="Calibri" w:eastAsia="Calibri" w:hAnsi="Calibri" w:cs="Calibri"/>
                <w:sz w:val="20"/>
                <w:szCs w:val="18"/>
              </w:rPr>
              <w:t xml:space="preserve">Sector de Remodelación del </w:t>
            </w:r>
            <w:r w:rsidR="003C062E" w:rsidRPr="00DE08CC">
              <w:rPr>
                <w:rFonts w:ascii="Calibri" w:eastAsia="Calibri" w:hAnsi="Calibri" w:cs="Calibri"/>
                <w:sz w:val="20"/>
                <w:szCs w:val="18"/>
              </w:rPr>
              <w:t xml:space="preserve">Terminal </w:t>
            </w:r>
            <w:r w:rsidR="00DE08CC" w:rsidRPr="00DE08CC">
              <w:rPr>
                <w:rFonts w:ascii="Calibri" w:eastAsia="Calibri" w:hAnsi="Calibri" w:cs="Calibri"/>
                <w:sz w:val="20"/>
                <w:szCs w:val="18"/>
              </w:rPr>
              <w:t>ENAP Quintero</w:t>
            </w:r>
            <w:r w:rsidR="003C062E" w:rsidRPr="00DE08CC">
              <w:rPr>
                <w:rFonts w:ascii="Calibri" w:eastAsia="Calibri" w:hAnsi="Calibri" w:cs="Calibri"/>
                <w:sz w:val="20"/>
                <w:szCs w:val="18"/>
              </w:rPr>
              <w:t>.</w:t>
            </w:r>
          </w:p>
        </w:tc>
      </w:tr>
    </w:tbl>
    <w:p w14:paraId="4AA7FD1F" w14:textId="77777777" w:rsidR="00D42470" w:rsidRPr="00D42470" w:rsidRDefault="00D42470" w:rsidP="00AF4288">
      <w:pPr>
        <w:contextualSpacing/>
        <w:sectPr w:rsidR="00D42470" w:rsidRPr="00D42470"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32" w:name="_Toc390777020"/>
      <w:bookmarkStart w:id="33" w:name="_Toc449085409"/>
      <w:bookmarkStart w:id="34" w:name="_Toc13753743"/>
      <w:bookmarkStart w:id="35" w:name="_Toc38576399"/>
      <w:bookmarkStart w:id="36" w:name="_Toc352840385"/>
      <w:bookmarkStart w:id="37" w:name="_Toc352841445"/>
      <w:bookmarkStart w:id="38" w:name="_Toc447875232"/>
      <w:bookmarkStart w:id="39" w:name="_Toc449085410"/>
      <w:r w:rsidRPr="00D42470">
        <w:lastRenderedPageBreak/>
        <w:t>INSTRUMENTOS DE CARÁCTER AMBIENTAL FISCALIZADOS</w:t>
      </w:r>
      <w:bookmarkEnd w:id="32"/>
      <w:bookmarkEnd w:id="33"/>
      <w:bookmarkEnd w:id="34"/>
      <w:bookmarkEnd w:id="35"/>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6C59F33B" w14:textId="365E46CC" w:rsidR="007B7315" w:rsidRPr="00EB78A2" w:rsidRDefault="00CF420E" w:rsidP="007B7315">
            <w:pPr>
              <w:spacing w:after="0" w:line="0" w:lineRule="atLeast"/>
              <w:rPr>
                <w:rFonts w:ascii="Calibri" w:eastAsia="Times New Roman" w:hAnsi="Calibri" w:cs="Calibri"/>
                <w:i/>
                <w:iCs/>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093616">
              <w:rPr>
                <w:rFonts w:ascii="Calibri" w:eastAsia="Times New Roman" w:hAnsi="Calibri" w:cs="Calibri"/>
                <w:i/>
                <w:iCs/>
                <w:color w:val="000000"/>
                <w:sz w:val="20"/>
                <w:szCs w:val="20"/>
                <w:lang w:eastAsia="es-CL"/>
              </w:rPr>
              <w:t>Res. N°</w:t>
            </w:r>
            <w:r>
              <w:rPr>
                <w:rFonts w:ascii="Calibri" w:eastAsia="Times New Roman" w:hAnsi="Calibri" w:cs="Calibri"/>
                <w:i/>
                <w:iCs/>
                <w:color w:val="000000"/>
                <w:sz w:val="20"/>
                <w:szCs w:val="20"/>
                <w:lang w:eastAsia="es-CL"/>
              </w:rPr>
              <w:t>02</w:t>
            </w:r>
            <w:r w:rsidRPr="00093616">
              <w:rPr>
                <w:rFonts w:ascii="Calibri" w:eastAsia="Times New Roman" w:hAnsi="Calibri" w:cs="Calibri"/>
                <w:i/>
                <w:iCs/>
                <w:color w:val="000000"/>
                <w:sz w:val="20"/>
                <w:szCs w:val="20"/>
                <w:lang w:eastAsia="es-CL"/>
              </w:rPr>
              <w:t>/201</w:t>
            </w:r>
            <w:r>
              <w:rPr>
                <w:rFonts w:ascii="Calibri" w:eastAsia="Times New Roman" w:hAnsi="Calibri" w:cs="Calibri"/>
                <w:i/>
                <w:iCs/>
                <w:color w:val="000000"/>
                <w:sz w:val="20"/>
                <w:szCs w:val="20"/>
                <w:lang w:eastAsia="es-CL"/>
              </w:rPr>
              <w:t>9</w:t>
            </w:r>
            <w:r w:rsidRPr="00093616">
              <w:rPr>
                <w:rFonts w:ascii="Calibri" w:eastAsia="Times New Roman" w:hAnsi="Calibri" w:cs="Calibri"/>
                <w:i/>
                <w:iCs/>
                <w:color w:val="000000"/>
                <w:sz w:val="20"/>
                <w:szCs w:val="20"/>
                <w:lang w:eastAsia="es-CL"/>
              </w:rPr>
              <w:t xml:space="preserve"> </w:t>
            </w:r>
            <w:r>
              <w:rPr>
                <w:rFonts w:ascii="Calibri" w:eastAsia="Times New Roman" w:hAnsi="Calibri" w:cs="Calibri"/>
                <w:i/>
                <w:iCs/>
                <w:color w:val="000000"/>
                <w:sz w:val="20"/>
                <w:szCs w:val="20"/>
                <w:lang w:eastAsia="es-CL"/>
              </w:rPr>
              <w:t>MMA</w:t>
            </w:r>
          </w:p>
        </w:tc>
      </w:tr>
    </w:tbl>
    <w:p w14:paraId="0E807599" w14:textId="38692C9D" w:rsidR="00E3189A" w:rsidRDefault="00E3189A" w:rsidP="00E3189A">
      <w:pPr>
        <w:pStyle w:val="Listaconnmeros"/>
        <w:numPr>
          <w:ilvl w:val="0"/>
          <w:numId w:val="0"/>
        </w:numPr>
        <w:ind w:left="360" w:hanging="360"/>
      </w:pPr>
    </w:p>
    <w:p w14:paraId="35E150E3" w14:textId="77777777"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40" w:name="_Toc38576400"/>
      <w:r w:rsidRPr="00D42470">
        <w:t>ANTECEDENTES DE LA ACTIVIDAD DE FISCALIZACIÓN</w:t>
      </w:r>
      <w:bookmarkEnd w:id="36"/>
      <w:bookmarkEnd w:id="37"/>
      <w:bookmarkEnd w:id="38"/>
      <w:bookmarkEnd w:id="39"/>
      <w:bookmarkEnd w:id="40"/>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447875233"/>
      <w:bookmarkStart w:id="51" w:name="_Toc449085411"/>
      <w:bookmarkStart w:id="52" w:name="_Toc38576401"/>
      <w:r w:rsidRPr="00D42470">
        <w:t>Motivo de la Actividad de Fiscalización</w:t>
      </w:r>
      <w:bookmarkEnd w:id="41"/>
      <w:bookmarkEnd w:id="42"/>
      <w:bookmarkEnd w:id="43"/>
      <w:bookmarkEnd w:id="44"/>
      <w:bookmarkEnd w:id="45"/>
      <w:bookmarkEnd w:id="46"/>
      <w:bookmarkEnd w:id="47"/>
      <w:bookmarkEnd w:id="48"/>
      <w:bookmarkEnd w:id="49"/>
      <w:bookmarkEnd w:id="50"/>
      <w:bookmarkEnd w:id="51"/>
      <w:bookmarkEnd w:id="52"/>
    </w:p>
    <w:p w14:paraId="06E4DA3F" w14:textId="77777777" w:rsidR="005933B2" w:rsidRPr="001E6B3B"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833EC79" w14:textId="77777777" w:rsidTr="0031512B">
        <w:trPr>
          <w:trHeight w:val="350"/>
        </w:trPr>
        <w:tc>
          <w:tcPr>
            <w:tcW w:w="1210" w:type="pct"/>
            <w:gridSpan w:val="2"/>
            <w:vAlign w:val="center"/>
          </w:tcPr>
          <w:p w14:paraId="1495528B" w14:textId="77777777" w:rsidR="00D42470" w:rsidRPr="00D42470" w:rsidRDefault="00D42470" w:rsidP="00D42470">
            <w:pPr>
              <w:rPr>
                <w:b/>
              </w:rPr>
            </w:pPr>
            <w:r w:rsidRPr="00D42470">
              <w:rPr>
                <w:b/>
              </w:rPr>
              <w:t>Motivo</w:t>
            </w:r>
          </w:p>
        </w:tc>
        <w:tc>
          <w:tcPr>
            <w:tcW w:w="3790" w:type="pct"/>
            <w:gridSpan w:val="2"/>
            <w:vAlign w:val="center"/>
          </w:tcPr>
          <w:p w14:paraId="3F8C660E" w14:textId="77777777" w:rsidR="00D42470" w:rsidRPr="00D42470" w:rsidRDefault="00D42470" w:rsidP="00D42470">
            <w:pPr>
              <w:rPr>
                <w:b/>
              </w:rPr>
            </w:pPr>
            <w:r w:rsidRPr="00D42470">
              <w:rPr>
                <w:b/>
              </w:rPr>
              <w:t>Descripción</w:t>
            </w:r>
          </w:p>
        </w:tc>
      </w:tr>
      <w:tr w:rsidR="00D42470" w:rsidRPr="00D42470" w14:paraId="79C2BF72" w14:textId="77777777" w:rsidTr="0031512B">
        <w:trPr>
          <w:trHeight w:val="481"/>
        </w:trPr>
        <w:tc>
          <w:tcPr>
            <w:tcW w:w="246" w:type="pct"/>
            <w:vAlign w:val="center"/>
          </w:tcPr>
          <w:p w14:paraId="4B039913" w14:textId="77777777" w:rsidR="00D42470" w:rsidRPr="00D42470" w:rsidRDefault="00D42470" w:rsidP="00D42470">
            <w:pPr>
              <w:jc w:val="center"/>
            </w:pPr>
          </w:p>
        </w:tc>
        <w:tc>
          <w:tcPr>
            <w:tcW w:w="964" w:type="pct"/>
            <w:vAlign w:val="center"/>
          </w:tcPr>
          <w:p w14:paraId="641453CE" w14:textId="77777777" w:rsidR="00D42470" w:rsidRPr="00D42470" w:rsidRDefault="00D42470" w:rsidP="00D42470">
            <w:r w:rsidRPr="00D42470">
              <w:t>Programada</w:t>
            </w:r>
          </w:p>
        </w:tc>
        <w:tc>
          <w:tcPr>
            <w:tcW w:w="3790" w:type="pct"/>
            <w:gridSpan w:val="2"/>
            <w:vAlign w:val="center"/>
          </w:tcPr>
          <w:p w14:paraId="7ADFE0DF" w14:textId="77777777" w:rsidR="00D42470" w:rsidRPr="00D42470" w:rsidRDefault="00D42470" w:rsidP="00D42470"/>
        </w:tc>
      </w:tr>
      <w:tr w:rsidR="00D42470" w:rsidRPr="00D42470" w14:paraId="6427718D" w14:textId="77777777" w:rsidTr="0031512B">
        <w:trPr>
          <w:trHeight w:val="350"/>
        </w:trPr>
        <w:tc>
          <w:tcPr>
            <w:tcW w:w="246" w:type="pct"/>
            <w:vMerge w:val="restart"/>
            <w:vAlign w:val="center"/>
          </w:tcPr>
          <w:p w14:paraId="3F37831B" w14:textId="77777777" w:rsidR="00D42470" w:rsidRPr="00D42470" w:rsidRDefault="00D42470" w:rsidP="00D42470">
            <w:pPr>
              <w:jc w:val="center"/>
            </w:pPr>
            <w:r w:rsidRPr="001D3922">
              <w:t>X</w:t>
            </w:r>
          </w:p>
        </w:tc>
        <w:tc>
          <w:tcPr>
            <w:tcW w:w="964" w:type="pct"/>
            <w:vMerge w:val="restart"/>
            <w:vAlign w:val="center"/>
          </w:tcPr>
          <w:p w14:paraId="4FAD850A" w14:textId="77777777" w:rsidR="00D42470" w:rsidRPr="00D42470" w:rsidRDefault="00D42470" w:rsidP="00D42470">
            <w:r w:rsidRPr="00D42470">
              <w:t>No programada</w:t>
            </w:r>
          </w:p>
        </w:tc>
        <w:tc>
          <w:tcPr>
            <w:tcW w:w="266" w:type="pct"/>
            <w:vAlign w:val="center"/>
          </w:tcPr>
          <w:p w14:paraId="4ED5AF7E" w14:textId="77777777" w:rsidR="00D42470" w:rsidRPr="00D42470" w:rsidRDefault="00D42470" w:rsidP="00D42470">
            <w:pPr>
              <w:jc w:val="center"/>
            </w:pPr>
          </w:p>
        </w:tc>
        <w:tc>
          <w:tcPr>
            <w:tcW w:w="3524" w:type="pct"/>
            <w:vAlign w:val="center"/>
          </w:tcPr>
          <w:p w14:paraId="76BA4CF6" w14:textId="77777777" w:rsidR="00D42470" w:rsidRPr="00D42470" w:rsidRDefault="00D42470" w:rsidP="00D42470">
            <w:r w:rsidRPr="00D42470">
              <w:t>Denuncia</w:t>
            </w:r>
          </w:p>
        </w:tc>
      </w:tr>
      <w:tr w:rsidR="00D42470" w:rsidRPr="00D42470" w14:paraId="03ACC22F" w14:textId="77777777" w:rsidTr="0031512B">
        <w:trPr>
          <w:trHeight w:val="372"/>
        </w:trPr>
        <w:tc>
          <w:tcPr>
            <w:tcW w:w="246" w:type="pct"/>
            <w:vMerge/>
          </w:tcPr>
          <w:p w14:paraId="583C158C" w14:textId="77777777" w:rsidR="00D42470" w:rsidRPr="00D42470" w:rsidRDefault="00D42470" w:rsidP="00D42470"/>
        </w:tc>
        <w:tc>
          <w:tcPr>
            <w:tcW w:w="964" w:type="pct"/>
            <w:vMerge/>
          </w:tcPr>
          <w:p w14:paraId="14138835" w14:textId="77777777" w:rsidR="00D42470" w:rsidRPr="00D42470" w:rsidRDefault="00D42470" w:rsidP="00D42470"/>
        </w:tc>
        <w:tc>
          <w:tcPr>
            <w:tcW w:w="266" w:type="pct"/>
            <w:vAlign w:val="center"/>
          </w:tcPr>
          <w:p w14:paraId="4C5D25C1" w14:textId="77777777" w:rsidR="00D42470" w:rsidRPr="00D42470" w:rsidRDefault="00D42470" w:rsidP="00D42470">
            <w:pPr>
              <w:jc w:val="center"/>
            </w:pPr>
          </w:p>
        </w:tc>
        <w:tc>
          <w:tcPr>
            <w:tcW w:w="3524" w:type="pct"/>
            <w:vAlign w:val="center"/>
          </w:tcPr>
          <w:p w14:paraId="2C7E486A" w14:textId="77777777" w:rsidR="00D42470" w:rsidRPr="00D42470" w:rsidRDefault="00D42470" w:rsidP="00D42470">
            <w:r w:rsidRPr="00D42470">
              <w:t>Autodenuncia</w:t>
            </w:r>
          </w:p>
        </w:tc>
      </w:tr>
      <w:tr w:rsidR="001E6B3B" w:rsidRPr="001E6B3B" w14:paraId="13738A24" w14:textId="77777777" w:rsidTr="0031512B">
        <w:trPr>
          <w:trHeight w:val="372"/>
        </w:trPr>
        <w:tc>
          <w:tcPr>
            <w:tcW w:w="246" w:type="pct"/>
            <w:vMerge/>
          </w:tcPr>
          <w:p w14:paraId="15A236FB" w14:textId="77777777" w:rsidR="001E6B3B" w:rsidRPr="00D42470" w:rsidRDefault="001E6B3B" w:rsidP="001E6B3B"/>
        </w:tc>
        <w:tc>
          <w:tcPr>
            <w:tcW w:w="964" w:type="pct"/>
            <w:vMerge/>
          </w:tcPr>
          <w:p w14:paraId="0B23ED9D" w14:textId="77777777" w:rsidR="001E6B3B" w:rsidRPr="00D42470" w:rsidRDefault="001E6B3B" w:rsidP="001E6B3B"/>
        </w:tc>
        <w:tc>
          <w:tcPr>
            <w:tcW w:w="266" w:type="pct"/>
            <w:vAlign w:val="center"/>
          </w:tcPr>
          <w:p w14:paraId="7C5F5CE0" w14:textId="2DAEDFAA" w:rsidR="001E6B3B" w:rsidRPr="001E6B3B" w:rsidRDefault="001E6B3B" w:rsidP="001E6B3B">
            <w:pPr>
              <w:jc w:val="center"/>
            </w:pPr>
            <w:r>
              <w:t>X</w:t>
            </w:r>
          </w:p>
        </w:tc>
        <w:tc>
          <w:tcPr>
            <w:tcW w:w="3524" w:type="pct"/>
            <w:vAlign w:val="center"/>
          </w:tcPr>
          <w:p w14:paraId="717AEA18" w14:textId="7849437C" w:rsidR="001E6B3B" w:rsidRPr="001E6B3B" w:rsidRDefault="001E6B3B" w:rsidP="001E6B3B">
            <w:r>
              <w:t>Oficio</w:t>
            </w:r>
          </w:p>
        </w:tc>
      </w:tr>
      <w:tr w:rsidR="00D42470" w:rsidRPr="00D42470" w14:paraId="2AB5FDD1" w14:textId="77777777" w:rsidTr="0031512B">
        <w:trPr>
          <w:trHeight w:val="372"/>
        </w:trPr>
        <w:tc>
          <w:tcPr>
            <w:tcW w:w="246" w:type="pct"/>
            <w:vMerge/>
          </w:tcPr>
          <w:p w14:paraId="52873E73" w14:textId="77777777" w:rsidR="00D42470" w:rsidRPr="00D42470" w:rsidRDefault="00D42470" w:rsidP="00D42470"/>
        </w:tc>
        <w:tc>
          <w:tcPr>
            <w:tcW w:w="964" w:type="pct"/>
            <w:vMerge/>
          </w:tcPr>
          <w:p w14:paraId="2973A489" w14:textId="77777777" w:rsidR="00D42470" w:rsidRPr="00D42470" w:rsidRDefault="00D42470" w:rsidP="00D42470"/>
        </w:tc>
        <w:tc>
          <w:tcPr>
            <w:tcW w:w="266" w:type="pct"/>
            <w:vAlign w:val="center"/>
          </w:tcPr>
          <w:p w14:paraId="547BDEAE" w14:textId="77777777" w:rsidR="00D42470" w:rsidRPr="00E46E87" w:rsidRDefault="00D42470" w:rsidP="00D42470">
            <w:pPr>
              <w:jc w:val="center"/>
            </w:pPr>
          </w:p>
        </w:tc>
        <w:tc>
          <w:tcPr>
            <w:tcW w:w="3524" w:type="pct"/>
            <w:vAlign w:val="center"/>
          </w:tcPr>
          <w:p w14:paraId="2F1A9AEB" w14:textId="77777777" w:rsidR="00D42470" w:rsidRPr="00D42470" w:rsidRDefault="00D42470" w:rsidP="00D42470">
            <w:r w:rsidRPr="00D42470">
              <w:t>Otro</w:t>
            </w:r>
          </w:p>
        </w:tc>
      </w:tr>
      <w:tr w:rsidR="00D42470" w:rsidRPr="00D42470" w14:paraId="6EBB1537" w14:textId="77777777" w:rsidTr="0031512B">
        <w:trPr>
          <w:trHeight w:val="372"/>
        </w:trPr>
        <w:tc>
          <w:tcPr>
            <w:tcW w:w="246" w:type="pct"/>
            <w:vMerge/>
          </w:tcPr>
          <w:p w14:paraId="22D7099A" w14:textId="77777777" w:rsidR="00D42470" w:rsidRPr="00D42470" w:rsidRDefault="00D42470" w:rsidP="00D42470"/>
        </w:tc>
        <w:tc>
          <w:tcPr>
            <w:tcW w:w="964" w:type="pct"/>
            <w:vMerge/>
          </w:tcPr>
          <w:p w14:paraId="2E982825" w14:textId="77777777" w:rsidR="00D42470" w:rsidRPr="00D42470" w:rsidRDefault="00D42470" w:rsidP="00D42470"/>
        </w:tc>
        <w:tc>
          <w:tcPr>
            <w:tcW w:w="3790" w:type="pct"/>
            <w:gridSpan w:val="2"/>
            <w:vAlign w:val="center"/>
          </w:tcPr>
          <w:p w14:paraId="1E48ED0F" w14:textId="4802BBB7" w:rsidR="003B2EAE" w:rsidRPr="00D42470" w:rsidRDefault="000402BB" w:rsidP="001E6B3B">
            <w:pPr>
              <w:jc w:val="both"/>
            </w:pPr>
            <w:r w:rsidRPr="00A87C6A">
              <w:t xml:space="preserve">Según </w:t>
            </w:r>
            <w:r>
              <w:t>Resolución SMA N°1.935/2019 Modifica Resolución Exenta N°1639 de 2018 que fija Programa y Subprogramas de Fiscalización Ambiental de Planes de Prevención y/o Descontaminación para el año 2019.</w:t>
            </w:r>
          </w:p>
        </w:tc>
      </w:tr>
    </w:tbl>
    <w:p w14:paraId="1A29C4BC" w14:textId="77777777" w:rsidR="005933B2" w:rsidRPr="001E6B3B" w:rsidRDefault="005933B2" w:rsidP="001E6B3B">
      <w:pPr>
        <w:spacing w:after="0" w:line="240" w:lineRule="auto"/>
        <w:jc w:val="both"/>
        <w:rPr>
          <w:rFonts w:ascii="Calibri" w:eastAsia="Calibri" w:hAnsi="Calibri" w:cs="Times New Roman"/>
        </w:rPr>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14:paraId="4F6D2D8C" w14:textId="77777777" w:rsidR="005933B2" w:rsidRPr="001E6B3B" w:rsidRDefault="005933B2"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64" w:name="_Toc38576402"/>
      <w:r w:rsidRPr="00D42470">
        <w:t>Materia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4D133B9F" w:rsidR="00D42470" w:rsidRPr="001E6B3B" w:rsidRDefault="000402BB" w:rsidP="001E6B3B">
            <w:pPr>
              <w:pStyle w:val="Prrafodelista"/>
              <w:widowControl w:val="0"/>
              <w:numPr>
                <w:ilvl w:val="0"/>
                <w:numId w:val="10"/>
              </w:numPr>
              <w:overflowPunct w:val="0"/>
              <w:autoSpaceDE w:val="0"/>
              <w:autoSpaceDN w:val="0"/>
              <w:adjustRightInd w:val="0"/>
              <w:ind w:right="57"/>
              <w:rPr>
                <w:rFonts w:eastAsia="Times New Roman"/>
                <w:sz w:val="16"/>
                <w:szCs w:val="16"/>
                <w:lang w:eastAsia="es-CL"/>
              </w:rPr>
            </w:pPr>
            <w:r w:rsidRPr="001E6B3B">
              <w:rPr>
                <w:rFonts w:ascii="Calibri" w:hAnsi="Calibri" w:cs="Calibri"/>
                <w:sz w:val="20"/>
                <w:szCs w:val="20"/>
              </w:rPr>
              <w:t>Control de emisiones atmosféricas</w:t>
            </w:r>
            <w:r>
              <w:rPr>
                <w:rFonts w:ascii="Calibri" w:hAnsi="Calibri" w:cs="Calibri"/>
                <w:sz w:val="20"/>
                <w:szCs w:val="20"/>
              </w:rPr>
              <w:t>, en el marco del Plan Operacional vigente.</w:t>
            </w:r>
          </w:p>
        </w:tc>
      </w:tr>
    </w:tbl>
    <w:p w14:paraId="7226DD81" w14:textId="77777777" w:rsidR="00EA5473" w:rsidRPr="001E6B3B" w:rsidRDefault="00EA5473" w:rsidP="001E6B3B">
      <w:pPr>
        <w:spacing w:after="0" w:line="240" w:lineRule="auto"/>
        <w:jc w:val="both"/>
        <w:rPr>
          <w:rFonts w:ascii="Calibri" w:eastAsia="Calibri" w:hAnsi="Calibri" w:cs="Times New Roman"/>
        </w:rPr>
      </w:pPr>
    </w:p>
    <w:p w14:paraId="260AFC98" w14:textId="77777777" w:rsidR="000402BB" w:rsidRDefault="000402BB" w:rsidP="000402BB">
      <w:pPr>
        <w:spacing w:after="0" w:line="240" w:lineRule="auto"/>
        <w:jc w:val="both"/>
        <w:rPr>
          <w:rFonts w:ascii="Calibri" w:eastAsia="Calibri" w:hAnsi="Calibri" w:cs="Times New Roman"/>
        </w:rPr>
      </w:pPr>
      <w:bookmarkStart w:id="65" w:name="_Toc390777030"/>
      <w:bookmarkStart w:id="66" w:name="_Toc449085419"/>
    </w:p>
    <w:p w14:paraId="0E890739" w14:textId="77777777" w:rsidR="000402BB" w:rsidRDefault="000402BB" w:rsidP="000402BB">
      <w:pPr>
        <w:spacing w:after="0" w:line="240" w:lineRule="auto"/>
        <w:jc w:val="both"/>
        <w:rPr>
          <w:rFonts w:ascii="Calibri" w:eastAsia="Calibri" w:hAnsi="Calibri" w:cs="Times New Roman"/>
        </w:rPr>
      </w:pPr>
    </w:p>
    <w:p w14:paraId="39E6CB6E" w14:textId="77777777" w:rsidR="000402BB" w:rsidRDefault="000402BB" w:rsidP="000402BB">
      <w:pPr>
        <w:spacing w:after="0" w:line="240" w:lineRule="auto"/>
        <w:jc w:val="both"/>
        <w:rPr>
          <w:rFonts w:ascii="Calibri" w:eastAsia="Calibri" w:hAnsi="Calibri" w:cs="Times New Roman"/>
        </w:rPr>
      </w:pPr>
    </w:p>
    <w:p w14:paraId="66171DDD" w14:textId="77777777" w:rsidR="000402BB" w:rsidRDefault="000402BB" w:rsidP="000402BB">
      <w:pPr>
        <w:spacing w:after="0" w:line="240" w:lineRule="auto"/>
        <w:jc w:val="both"/>
        <w:rPr>
          <w:rFonts w:ascii="Calibri" w:eastAsia="Calibri" w:hAnsi="Calibri" w:cs="Times New Roman"/>
        </w:rPr>
      </w:pPr>
    </w:p>
    <w:p w14:paraId="1FE19E80" w14:textId="77777777" w:rsidR="000402BB" w:rsidRDefault="000402BB" w:rsidP="000402BB">
      <w:pPr>
        <w:spacing w:after="0" w:line="240" w:lineRule="auto"/>
        <w:jc w:val="both"/>
        <w:rPr>
          <w:rFonts w:ascii="Calibri" w:eastAsia="Calibri" w:hAnsi="Calibri" w:cs="Times New Roman"/>
        </w:rPr>
      </w:pPr>
    </w:p>
    <w:p w14:paraId="2D8A479A" w14:textId="77777777" w:rsidR="000402BB" w:rsidRDefault="000402BB" w:rsidP="000402BB">
      <w:pPr>
        <w:pStyle w:val="Ttulo1"/>
        <w:sectPr w:rsidR="000402BB" w:rsidSect="00064D0B">
          <w:footerReference w:type="default" r:id="rId15"/>
          <w:type w:val="nextColumn"/>
          <w:pgSz w:w="12240" w:h="15840" w:code="1"/>
          <w:pgMar w:top="1134" w:right="1134" w:bottom="1134" w:left="1134" w:header="708" w:footer="708" w:gutter="0"/>
          <w:cols w:space="708"/>
          <w:docGrid w:linePitch="360"/>
        </w:sectPr>
      </w:pPr>
    </w:p>
    <w:p w14:paraId="2CE9B424" w14:textId="77777777" w:rsidR="000402BB" w:rsidRPr="00FB7C83" w:rsidRDefault="000402BB" w:rsidP="000402BB">
      <w:pPr>
        <w:pStyle w:val="Ttulo2"/>
        <w:spacing w:after="0"/>
        <w:ind w:left="578" w:hanging="578"/>
        <w:contextualSpacing w:val="0"/>
        <w:jc w:val="left"/>
      </w:pPr>
      <w:bookmarkStart w:id="67" w:name="_Toc379479498"/>
      <w:bookmarkStart w:id="68" w:name="_Toc28456770"/>
      <w:bookmarkStart w:id="69" w:name="_Toc31301358"/>
      <w:bookmarkStart w:id="70" w:name="_Toc35443093"/>
      <w:bookmarkStart w:id="71" w:name="_Toc37380451"/>
      <w:bookmarkStart w:id="72" w:name="_Toc38576403"/>
      <w:r>
        <w:lastRenderedPageBreak/>
        <w:t>Revisión Documental</w:t>
      </w:r>
      <w:bookmarkEnd w:id="67"/>
      <w:bookmarkEnd w:id="68"/>
      <w:bookmarkEnd w:id="69"/>
      <w:bookmarkEnd w:id="70"/>
      <w:bookmarkEnd w:id="71"/>
      <w:bookmarkEnd w:id="72"/>
    </w:p>
    <w:p w14:paraId="1CB090B6" w14:textId="77777777" w:rsidR="000402BB" w:rsidRPr="00CC49D0" w:rsidRDefault="000402BB" w:rsidP="000402BB">
      <w:pPr>
        <w:pStyle w:val="Ttulo3"/>
        <w:keepNext w:val="0"/>
        <w:keepLines w:val="0"/>
        <w:spacing w:before="160" w:after="180" w:line="240" w:lineRule="auto"/>
        <w:rPr>
          <w:rFonts w:asciiTheme="minorHAnsi" w:hAnsiTheme="minorHAnsi"/>
          <w:bCs/>
        </w:rPr>
      </w:pPr>
      <w:bookmarkStart w:id="73" w:name="_Toc379479499"/>
      <w:bookmarkStart w:id="74" w:name="_Toc28456771"/>
      <w:bookmarkStart w:id="75" w:name="_Toc31301359"/>
      <w:bookmarkStart w:id="76" w:name="_Toc35443094"/>
      <w:bookmarkStart w:id="77" w:name="_Toc37380452"/>
      <w:bookmarkStart w:id="78" w:name="_Toc38576404"/>
      <w:r w:rsidRPr="00CC49D0">
        <w:rPr>
          <w:rFonts w:asciiTheme="minorHAnsi" w:hAnsiTheme="minorHAnsi"/>
          <w:bCs/>
        </w:rPr>
        <w:t>Documentos Revisado</w:t>
      </w:r>
      <w:bookmarkEnd w:id="73"/>
      <w:r w:rsidRPr="00CC49D0">
        <w:rPr>
          <w:rFonts w:asciiTheme="minorHAnsi" w:hAnsiTheme="minorHAnsi"/>
          <w:bCs/>
        </w:rPr>
        <w:t>s</w:t>
      </w:r>
      <w:bookmarkEnd w:id="74"/>
      <w:bookmarkEnd w:id="75"/>
      <w:bookmarkEnd w:id="76"/>
      <w:bookmarkEnd w:id="77"/>
      <w:bookmarkEnd w:id="78"/>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35"/>
        <w:gridCol w:w="3026"/>
        <w:gridCol w:w="3754"/>
        <w:gridCol w:w="6337"/>
      </w:tblGrid>
      <w:tr w:rsidR="000402BB" w:rsidRPr="0011328A" w14:paraId="522FDA4C" w14:textId="77777777" w:rsidTr="00020F29">
        <w:trPr>
          <w:trHeight w:val="574"/>
          <w:jc w:val="center"/>
        </w:trPr>
        <w:tc>
          <w:tcPr>
            <w:tcW w:w="160" w:type="pct"/>
            <w:shd w:val="clear" w:color="auto" w:fill="D9D9D9"/>
            <w:vAlign w:val="center"/>
          </w:tcPr>
          <w:p w14:paraId="3CAC6278" w14:textId="77777777" w:rsidR="000402BB" w:rsidRPr="0011328A" w:rsidRDefault="000402BB" w:rsidP="000402BB">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ID</w:t>
            </w:r>
          </w:p>
        </w:tc>
        <w:tc>
          <w:tcPr>
            <w:tcW w:w="1116" w:type="pct"/>
            <w:shd w:val="clear" w:color="auto" w:fill="D9D9D9"/>
            <w:tcMar>
              <w:top w:w="0" w:type="dxa"/>
              <w:left w:w="108" w:type="dxa"/>
              <w:bottom w:w="0" w:type="dxa"/>
              <w:right w:w="108" w:type="dxa"/>
            </w:tcMar>
            <w:vAlign w:val="center"/>
          </w:tcPr>
          <w:p w14:paraId="3C4A72F4" w14:textId="77777777" w:rsidR="000402BB" w:rsidRPr="0011328A" w:rsidRDefault="000402BB" w:rsidP="000402BB">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Nombre del documento revisado</w:t>
            </w:r>
          </w:p>
        </w:tc>
        <w:tc>
          <w:tcPr>
            <w:tcW w:w="1385" w:type="pct"/>
            <w:shd w:val="clear" w:color="auto" w:fill="D9D9D9"/>
            <w:vAlign w:val="center"/>
          </w:tcPr>
          <w:p w14:paraId="0F28E0EC" w14:textId="77777777" w:rsidR="000402BB" w:rsidRPr="0011328A" w:rsidRDefault="000402BB" w:rsidP="000402BB">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Origen/ Fuente</w:t>
            </w:r>
          </w:p>
        </w:tc>
        <w:tc>
          <w:tcPr>
            <w:tcW w:w="2338" w:type="pct"/>
            <w:shd w:val="clear" w:color="auto" w:fill="D9D9D9"/>
            <w:vAlign w:val="center"/>
          </w:tcPr>
          <w:p w14:paraId="2E496EE4" w14:textId="77777777" w:rsidR="000402BB" w:rsidRPr="0011328A" w:rsidRDefault="000402BB" w:rsidP="000402BB">
            <w:pPr>
              <w:spacing w:before="60" w:after="60" w:line="240" w:lineRule="auto"/>
              <w:jc w:val="center"/>
              <w:rPr>
                <w:rFonts w:ascii="Calibri" w:hAnsi="Calibri"/>
                <w:b/>
                <w:bCs/>
                <w:sz w:val="18"/>
                <w:szCs w:val="20"/>
                <w:lang w:val="es-ES" w:eastAsia="es-ES"/>
              </w:rPr>
            </w:pPr>
            <w:r>
              <w:rPr>
                <w:rFonts w:ascii="Calibri" w:hAnsi="Calibri"/>
                <w:b/>
                <w:bCs/>
                <w:sz w:val="18"/>
                <w:szCs w:val="20"/>
                <w:lang w:val="es-ES" w:eastAsia="es-ES"/>
              </w:rPr>
              <w:t>Observaciones</w:t>
            </w:r>
          </w:p>
        </w:tc>
      </w:tr>
      <w:tr w:rsidR="000402BB" w:rsidRPr="0011328A" w14:paraId="3FCFE61E" w14:textId="77777777" w:rsidTr="00020F29">
        <w:trPr>
          <w:trHeight w:val="60"/>
          <w:jc w:val="center"/>
        </w:trPr>
        <w:tc>
          <w:tcPr>
            <w:tcW w:w="160" w:type="pct"/>
            <w:vAlign w:val="center"/>
          </w:tcPr>
          <w:p w14:paraId="7A031016" w14:textId="42F06370" w:rsidR="000402BB" w:rsidRDefault="000402BB" w:rsidP="000402BB">
            <w:pPr>
              <w:spacing w:before="60" w:after="60" w:line="240" w:lineRule="auto"/>
              <w:jc w:val="center"/>
              <w:rPr>
                <w:rFonts w:ascii="Calibri" w:hAnsi="Calibri"/>
                <w:sz w:val="20"/>
                <w:szCs w:val="20"/>
                <w:lang w:val="es-ES"/>
              </w:rPr>
            </w:pPr>
            <w:r>
              <w:rPr>
                <w:rFonts w:ascii="Calibri" w:hAnsi="Calibri"/>
                <w:sz w:val="20"/>
                <w:szCs w:val="20"/>
                <w:lang w:val="es-ES"/>
              </w:rPr>
              <w:t>0</w:t>
            </w:r>
            <w:r w:rsidR="00E46E87">
              <w:rPr>
                <w:rFonts w:ascii="Calibri" w:hAnsi="Calibri"/>
                <w:sz w:val="20"/>
                <w:szCs w:val="20"/>
                <w:lang w:val="es-ES"/>
              </w:rPr>
              <w:t>1</w:t>
            </w:r>
          </w:p>
        </w:tc>
        <w:tc>
          <w:tcPr>
            <w:tcW w:w="1116" w:type="pct"/>
            <w:tcMar>
              <w:top w:w="0" w:type="dxa"/>
              <w:left w:w="108" w:type="dxa"/>
              <w:bottom w:w="0" w:type="dxa"/>
              <w:right w:w="108" w:type="dxa"/>
            </w:tcMar>
            <w:vAlign w:val="center"/>
          </w:tcPr>
          <w:p w14:paraId="628D1D8B" w14:textId="77777777" w:rsidR="000402BB" w:rsidRDefault="000402BB" w:rsidP="000402BB">
            <w:pPr>
              <w:tabs>
                <w:tab w:val="left" w:pos="945"/>
              </w:tabs>
              <w:spacing w:before="60" w:after="60" w:line="240" w:lineRule="auto"/>
              <w:ind w:left="-82"/>
              <w:jc w:val="center"/>
              <w:rPr>
                <w:iCs/>
                <w:sz w:val="20"/>
                <w:szCs w:val="20"/>
              </w:rPr>
            </w:pPr>
            <w:r>
              <w:rPr>
                <w:iCs/>
                <w:sz w:val="20"/>
                <w:szCs w:val="20"/>
              </w:rPr>
              <w:t>Informe de Cambio de turno</w:t>
            </w:r>
          </w:p>
        </w:tc>
        <w:tc>
          <w:tcPr>
            <w:tcW w:w="1385" w:type="pct"/>
          </w:tcPr>
          <w:p w14:paraId="5AB33995" w14:textId="0BDC462B" w:rsidR="000402BB" w:rsidRDefault="00B77006" w:rsidP="000402BB">
            <w:pPr>
              <w:spacing w:before="60" w:after="60" w:line="240" w:lineRule="auto"/>
              <w:ind w:firstLine="54"/>
              <w:jc w:val="center"/>
              <w:rPr>
                <w:rFonts w:cs="Calibri"/>
                <w:sz w:val="20"/>
                <w:szCs w:val="16"/>
              </w:rPr>
            </w:pPr>
            <w:r>
              <w:rPr>
                <w:rFonts w:cs="Calibri"/>
                <w:sz w:val="20"/>
                <w:szCs w:val="16"/>
              </w:rPr>
              <w:t>Acta de Inspección 18 de diciembre de 2019</w:t>
            </w:r>
          </w:p>
        </w:tc>
        <w:tc>
          <w:tcPr>
            <w:tcW w:w="2338" w:type="pct"/>
            <w:vAlign w:val="center"/>
          </w:tcPr>
          <w:p w14:paraId="28B4EC09" w14:textId="5B0999CC" w:rsidR="000402BB" w:rsidRDefault="000402BB" w:rsidP="000402BB">
            <w:pPr>
              <w:spacing w:before="60" w:after="60" w:line="240" w:lineRule="auto"/>
              <w:jc w:val="center"/>
              <w:rPr>
                <w:rFonts w:ascii="Calibri" w:hAnsi="Calibri"/>
                <w:sz w:val="20"/>
                <w:szCs w:val="16"/>
                <w:lang w:eastAsia="es-ES"/>
              </w:rPr>
            </w:pPr>
            <w:r>
              <w:rPr>
                <w:rFonts w:ascii="Calibri" w:hAnsi="Calibri"/>
                <w:sz w:val="20"/>
                <w:szCs w:val="16"/>
                <w:lang w:val="es-ES" w:eastAsia="es-ES"/>
              </w:rPr>
              <w:t xml:space="preserve">Registro correspondiente al </w:t>
            </w:r>
            <w:r w:rsidR="00B77006">
              <w:rPr>
                <w:rFonts w:ascii="Calibri" w:hAnsi="Calibri"/>
                <w:sz w:val="20"/>
                <w:szCs w:val="16"/>
                <w:lang w:val="es-ES" w:eastAsia="es-ES"/>
              </w:rPr>
              <w:t>07 y 15 de diciembre</w:t>
            </w:r>
            <w:r>
              <w:rPr>
                <w:rFonts w:ascii="Calibri" w:hAnsi="Calibri"/>
                <w:sz w:val="20"/>
                <w:szCs w:val="16"/>
                <w:lang w:val="es-ES" w:eastAsia="es-ES"/>
              </w:rPr>
              <w:t xml:space="preserve"> de 2019</w:t>
            </w:r>
          </w:p>
        </w:tc>
      </w:tr>
      <w:tr w:rsidR="00E46E87" w:rsidRPr="0011328A" w14:paraId="395C605C" w14:textId="77777777" w:rsidTr="00E46E87">
        <w:trPr>
          <w:trHeight w:val="60"/>
          <w:jc w:val="center"/>
        </w:trPr>
        <w:tc>
          <w:tcPr>
            <w:tcW w:w="160" w:type="pct"/>
            <w:vAlign w:val="center"/>
          </w:tcPr>
          <w:p w14:paraId="4B3A3A8B" w14:textId="3DA65A28" w:rsidR="00E46E87" w:rsidRPr="0011328A" w:rsidRDefault="00E46E87" w:rsidP="00E46E87">
            <w:pPr>
              <w:spacing w:before="60" w:after="60" w:line="240" w:lineRule="auto"/>
              <w:jc w:val="center"/>
              <w:rPr>
                <w:rFonts w:ascii="Calibri" w:hAnsi="Calibri"/>
                <w:sz w:val="20"/>
                <w:szCs w:val="20"/>
                <w:lang w:val="es-ES"/>
              </w:rPr>
            </w:pPr>
            <w:r>
              <w:rPr>
                <w:rFonts w:ascii="Calibri" w:hAnsi="Calibri"/>
                <w:sz w:val="20"/>
                <w:szCs w:val="20"/>
                <w:lang w:val="es-ES"/>
              </w:rPr>
              <w:t>02</w:t>
            </w:r>
          </w:p>
        </w:tc>
        <w:tc>
          <w:tcPr>
            <w:tcW w:w="1116" w:type="pct"/>
            <w:tcMar>
              <w:top w:w="0" w:type="dxa"/>
              <w:left w:w="108" w:type="dxa"/>
              <w:bottom w:w="0" w:type="dxa"/>
              <w:right w:w="108" w:type="dxa"/>
            </w:tcMar>
            <w:vAlign w:val="center"/>
          </w:tcPr>
          <w:p w14:paraId="13E4CD4D" w14:textId="77777777" w:rsidR="00E46E87" w:rsidRPr="0057308B" w:rsidRDefault="00E46E87" w:rsidP="00E46E87">
            <w:pPr>
              <w:spacing w:before="60" w:after="60" w:line="240" w:lineRule="auto"/>
              <w:ind w:left="-82"/>
              <w:jc w:val="center"/>
              <w:rPr>
                <w:iCs/>
                <w:sz w:val="20"/>
                <w:szCs w:val="20"/>
              </w:rPr>
            </w:pPr>
            <w:r>
              <w:rPr>
                <w:iCs/>
                <w:sz w:val="20"/>
                <w:szCs w:val="20"/>
              </w:rPr>
              <w:t>Reportes operacionales</w:t>
            </w:r>
          </w:p>
        </w:tc>
        <w:tc>
          <w:tcPr>
            <w:tcW w:w="1385" w:type="pct"/>
          </w:tcPr>
          <w:p w14:paraId="4BA4BE8A" w14:textId="77777777" w:rsidR="00E46E87" w:rsidRPr="0057308B" w:rsidRDefault="00E46E87" w:rsidP="00E46E87">
            <w:pPr>
              <w:spacing w:before="60" w:after="60" w:line="240" w:lineRule="auto"/>
              <w:jc w:val="center"/>
              <w:rPr>
                <w:rFonts w:cs="Calibri"/>
                <w:sz w:val="20"/>
                <w:szCs w:val="16"/>
              </w:rPr>
            </w:pPr>
            <w:bookmarkStart w:id="79" w:name="_Hlk37378443"/>
            <w:r>
              <w:rPr>
                <w:rFonts w:cs="Calibri"/>
                <w:sz w:val="20"/>
                <w:szCs w:val="16"/>
              </w:rPr>
              <w:t>Resolución Exenta N°589 SMA de fecha 30 de abril de 2019</w:t>
            </w:r>
            <w:bookmarkEnd w:id="79"/>
          </w:p>
        </w:tc>
        <w:tc>
          <w:tcPr>
            <w:tcW w:w="2338" w:type="pct"/>
            <w:vAlign w:val="center"/>
          </w:tcPr>
          <w:p w14:paraId="0A2E9D7C" w14:textId="77777777" w:rsidR="00E46E87" w:rsidRDefault="00E46E87" w:rsidP="00E46E87">
            <w:pPr>
              <w:spacing w:before="60" w:after="60" w:line="240" w:lineRule="auto"/>
              <w:jc w:val="center"/>
              <w:rPr>
                <w:rFonts w:ascii="Calibri" w:hAnsi="Calibri"/>
                <w:sz w:val="20"/>
                <w:szCs w:val="16"/>
                <w:lang w:val="es-ES" w:eastAsia="es-ES"/>
              </w:rPr>
            </w:pPr>
            <w:r>
              <w:rPr>
                <w:rFonts w:ascii="Calibri" w:hAnsi="Calibri"/>
                <w:sz w:val="20"/>
                <w:szCs w:val="16"/>
                <w:lang w:val="es-ES" w:eastAsia="es-ES"/>
              </w:rPr>
              <w:t>Registro correspondiente al 16 y 28 de octubre y al 18 de diciembre de 2019</w:t>
            </w:r>
          </w:p>
        </w:tc>
      </w:tr>
      <w:tr w:rsidR="000402BB" w:rsidRPr="0011328A" w14:paraId="558D8527" w14:textId="77777777" w:rsidTr="00020F29">
        <w:trPr>
          <w:trHeight w:val="60"/>
          <w:jc w:val="center"/>
        </w:trPr>
        <w:tc>
          <w:tcPr>
            <w:tcW w:w="160" w:type="pct"/>
            <w:vAlign w:val="center"/>
          </w:tcPr>
          <w:p w14:paraId="25BBE65D" w14:textId="77777777" w:rsidR="000402BB" w:rsidRDefault="000402BB" w:rsidP="000402BB">
            <w:pPr>
              <w:spacing w:before="60" w:after="60" w:line="240" w:lineRule="auto"/>
              <w:jc w:val="center"/>
              <w:rPr>
                <w:rFonts w:ascii="Calibri" w:hAnsi="Calibri"/>
                <w:sz w:val="20"/>
                <w:szCs w:val="20"/>
                <w:lang w:val="es-ES"/>
              </w:rPr>
            </w:pPr>
            <w:r>
              <w:rPr>
                <w:rFonts w:ascii="Calibri" w:hAnsi="Calibri"/>
                <w:sz w:val="20"/>
                <w:szCs w:val="20"/>
                <w:lang w:val="es-ES"/>
              </w:rPr>
              <w:t>03</w:t>
            </w:r>
          </w:p>
        </w:tc>
        <w:tc>
          <w:tcPr>
            <w:tcW w:w="1116" w:type="pct"/>
            <w:tcMar>
              <w:top w:w="0" w:type="dxa"/>
              <w:left w:w="108" w:type="dxa"/>
              <w:bottom w:w="0" w:type="dxa"/>
              <w:right w:w="108" w:type="dxa"/>
            </w:tcMar>
            <w:vAlign w:val="center"/>
          </w:tcPr>
          <w:p w14:paraId="348152FB" w14:textId="77777777" w:rsidR="000402BB" w:rsidRDefault="000402BB" w:rsidP="000402BB">
            <w:pPr>
              <w:tabs>
                <w:tab w:val="left" w:pos="945"/>
              </w:tabs>
              <w:spacing w:before="60" w:after="60" w:line="240" w:lineRule="auto"/>
              <w:ind w:left="-82"/>
              <w:jc w:val="center"/>
              <w:rPr>
                <w:iCs/>
                <w:sz w:val="20"/>
                <w:szCs w:val="20"/>
              </w:rPr>
            </w:pPr>
            <w:proofErr w:type="spellStart"/>
            <w:r w:rsidRPr="00663804">
              <w:rPr>
                <w:iCs/>
                <w:sz w:val="20"/>
                <w:szCs w:val="20"/>
              </w:rPr>
              <w:t>Unloading</w:t>
            </w:r>
            <w:proofErr w:type="spellEnd"/>
            <w:r w:rsidRPr="00663804">
              <w:rPr>
                <w:iCs/>
                <w:sz w:val="20"/>
                <w:szCs w:val="20"/>
              </w:rPr>
              <w:t xml:space="preserve"> </w:t>
            </w:r>
            <w:proofErr w:type="spellStart"/>
            <w:r w:rsidRPr="00663804">
              <w:rPr>
                <w:iCs/>
                <w:sz w:val="20"/>
                <w:szCs w:val="20"/>
              </w:rPr>
              <w:t>Agreement</w:t>
            </w:r>
            <w:proofErr w:type="spellEnd"/>
          </w:p>
        </w:tc>
        <w:tc>
          <w:tcPr>
            <w:tcW w:w="1385" w:type="pct"/>
          </w:tcPr>
          <w:p w14:paraId="60592ED0" w14:textId="0D33FB4F" w:rsidR="000402BB" w:rsidRDefault="001F7B76" w:rsidP="000402BB">
            <w:pPr>
              <w:spacing w:before="60" w:after="60" w:line="240" w:lineRule="auto"/>
              <w:ind w:firstLine="54"/>
              <w:jc w:val="center"/>
              <w:rPr>
                <w:rFonts w:cs="Calibri"/>
                <w:sz w:val="20"/>
                <w:szCs w:val="16"/>
              </w:rPr>
            </w:pPr>
            <w:r>
              <w:rPr>
                <w:rFonts w:cs="Calibri"/>
                <w:sz w:val="20"/>
                <w:szCs w:val="16"/>
              </w:rPr>
              <w:t>Acta de Inspección 18 de diciembre de 2019</w:t>
            </w:r>
          </w:p>
        </w:tc>
        <w:tc>
          <w:tcPr>
            <w:tcW w:w="2338" w:type="pct"/>
            <w:vAlign w:val="center"/>
          </w:tcPr>
          <w:p w14:paraId="5865D447" w14:textId="2B812DA8" w:rsidR="000402BB" w:rsidRDefault="000402BB" w:rsidP="000402BB">
            <w:pPr>
              <w:spacing w:before="60" w:after="60" w:line="240" w:lineRule="auto"/>
              <w:jc w:val="center"/>
              <w:rPr>
                <w:rFonts w:ascii="Calibri" w:hAnsi="Calibri"/>
                <w:sz w:val="20"/>
                <w:szCs w:val="16"/>
                <w:lang w:eastAsia="es-ES"/>
              </w:rPr>
            </w:pPr>
            <w:r>
              <w:rPr>
                <w:rFonts w:ascii="Calibri" w:hAnsi="Calibri"/>
                <w:sz w:val="20"/>
                <w:szCs w:val="16"/>
                <w:lang w:val="es-ES" w:eastAsia="es-ES"/>
              </w:rPr>
              <w:t xml:space="preserve">Registro correspondiente al </w:t>
            </w:r>
            <w:r w:rsidR="001F7B76">
              <w:rPr>
                <w:rFonts w:ascii="Calibri" w:hAnsi="Calibri"/>
                <w:sz w:val="20"/>
                <w:szCs w:val="16"/>
                <w:lang w:val="es-ES" w:eastAsia="es-ES"/>
              </w:rPr>
              <w:t xml:space="preserve">15 de octubre y 29 de noviembre de </w:t>
            </w:r>
            <w:r>
              <w:rPr>
                <w:rFonts w:ascii="Calibri" w:hAnsi="Calibri"/>
                <w:sz w:val="20"/>
                <w:szCs w:val="16"/>
                <w:lang w:val="es-ES" w:eastAsia="es-ES"/>
              </w:rPr>
              <w:t>2019</w:t>
            </w:r>
          </w:p>
        </w:tc>
      </w:tr>
    </w:tbl>
    <w:p w14:paraId="2E0F3246" w14:textId="77777777" w:rsidR="000402BB" w:rsidRPr="00CC49D0" w:rsidRDefault="000402BB" w:rsidP="000402BB">
      <w:pPr>
        <w:pStyle w:val="Ttulo1"/>
        <w:sectPr w:rsidR="000402BB" w:rsidRPr="00CC49D0" w:rsidSect="001E6B3B">
          <w:pgSz w:w="15840" w:h="12240" w:orient="landscape" w:code="1"/>
          <w:pgMar w:top="1134" w:right="1134" w:bottom="1134" w:left="1134" w:header="708" w:footer="708" w:gutter="0"/>
          <w:cols w:space="708"/>
          <w:docGrid w:linePitch="360"/>
        </w:sectPr>
      </w:pPr>
    </w:p>
    <w:p w14:paraId="580C8DA8" w14:textId="46466FB5" w:rsidR="00D42470" w:rsidRDefault="00D42470" w:rsidP="005863D4">
      <w:pPr>
        <w:pStyle w:val="Ttulo1"/>
      </w:pPr>
      <w:bookmarkStart w:id="80" w:name="_Toc38576405"/>
      <w:r w:rsidRPr="00D42470">
        <w:lastRenderedPageBreak/>
        <w:t>HECHOS CONSTATADOS.</w:t>
      </w:r>
      <w:bookmarkStart w:id="81" w:name="_Ref352922216"/>
      <w:bookmarkStart w:id="82" w:name="_Toc353998120"/>
      <w:bookmarkStart w:id="83" w:name="_Toc353998193"/>
      <w:bookmarkStart w:id="84" w:name="_Toc382383547"/>
      <w:bookmarkStart w:id="85" w:name="_Toc382472369"/>
      <w:bookmarkStart w:id="86" w:name="_Toc390184279"/>
      <w:bookmarkStart w:id="87" w:name="_Toc390360010"/>
      <w:bookmarkStart w:id="88" w:name="_Toc390777031"/>
      <w:bookmarkEnd w:id="65"/>
      <w:bookmarkEnd w:id="66"/>
      <w:bookmarkEnd w:id="80"/>
    </w:p>
    <w:p w14:paraId="17384999" w14:textId="4367481B" w:rsidR="000402BB" w:rsidRPr="000402BB" w:rsidRDefault="000402BB" w:rsidP="000402BB">
      <w:pPr>
        <w:pStyle w:val="Listaconnmeros"/>
        <w:numPr>
          <w:ilvl w:val="0"/>
          <w:numId w:val="0"/>
        </w:numPr>
        <w:ind w:left="360" w:hanging="360"/>
      </w:pPr>
      <w:r w:rsidRPr="00CC49D0">
        <w:rPr>
          <w:szCs w:val="20"/>
          <w:lang w:eastAsia="es-ES"/>
        </w:rPr>
        <w:t>En el presente informe se abordan los hechos ambientales relevantes constatados en las actividades de fiscalización ambiental efectuadas:</w:t>
      </w:r>
    </w:p>
    <w:p w14:paraId="6E2898FC" w14:textId="77777777" w:rsidR="00BC4394" w:rsidRPr="0031512B" w:rsidRDefault="00BC4394" w:rsidP="00BC4394">
      <w:pPr>
        <w:pStyle w:val="Ttulo2"/>
      </w:pPr>
      <w:bookmarkStart w:id="89" w:name="_Toc38576406"/>
      <w:r>
        <w:t>Consideración para la realización de Mantenciones Mayores</w:t>
      </w:r>
      <w:bookmarkEnd w:id="89"/>
    </w:p>
    <w:tbl>
      <w:tblPr>
        <w:tblStyle w:val="Tablaconcuadrcula"/>
        <w:tblW w:w="5001" w:type="pct"/>
        <w:tblLook w:val="04A0" w:firstRow="1" w:lastRow="0" w:firstColumn="1" w:lastColumn="0" w:noHBand="0" w:noVBand="1"/>
      </w:tblPr>
      <w:tblGrid>
        <w:gridCol w:w="13565"/>
      </w:tblGrid>
      <w:tr w:rsidR="00A8359A" w:rsidRPr="00D42470" w14:paraId="1357C3D7" w14:textId="77777777" w:rsidTr="00DF16E5">
        <w:trPr>
          <w:trHeight w:val="164"/>
        </w:trPr>
        <w:tc>
          <w:tcPr>
            <w:tcW w:w="5000" w:type="pct"/>
          </w:tcPr>
          <w:p w14:paraId="08252060" w14:textId="52E612D6" w:rsidR="00A8359A" w:rsidRPr="00D42470" w:rsidRDefault="00A8359A" w:rsidP="00DF16E5">
            <w:pPr>
              <w:rPr>
                <w:b/>
              </w:rPr>
            </w:pPr>
            <w:r w:rsidRPr="00566EAE">
              <w:rPr>
                <w:rFonts w:eastAsia="Times New Roman"/>
                <w:b/>
                <w:bCs/>
                <w:lang w:eastAsia="es-CL"/>
              </w:rPr>
              <w:t>Número de Hecho Constatado</w:t>
            </w:r>
            <w:r w:rsidRPr="00566EAE">
              <w:rPr>
                <w:rFonts w:eastAsia="Times New Roman"/>
                <w:lang w:eastAsia="es-CL"/>
              </w:rPr>
              <w:t xml:space="preserve">: </w:t>
            </w:r>
            <w:r>
              <w:t>1</w:t>
            </w:r>
          </w:p>
        </w:tc>
      </w:tr>
      <w:tr w:rsidR="00A8359A" w:rsidRPr="00D42470" w14:paraId="1FFB9FDC" w14:textId="77777777" w:rsidTr="00DF16E5">
        <w:trPr>
          <w:trHeight w:val="70"/>
        </w:trPr>
        <w:tc>
          <w:tcPr>
            <w:tcW w:w="5000" w:type="pct"/>
          </w:tcPr>
          <w:p w14:paraId="2900D517" w14:textId="1CBE7CEB" w:rsidR="00A8359A" w:rsidRPr="00D42470" w:rsidRDefault="00A8359A" w:rsidP="00DF16E5">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0</w:t>
            </w:r>
            <w:r w:rsidR="00E46E87">
              <w:t>1</w:t>
            </w:r>
            <w:r>
              <w:t>.</w:t>
            </w:r>
          </w:p>
        </w:tc>
      </w:tr>
      <w:tr w:rsidR="00BC4394" w:rsidRPr="00D42470" w14:paraId="0104F41D" w14:textId="77777777" w:rsidTr="000402BB">
        <w:trPr>
          <w:trHeight w:val="627"/>
        </w:trPr>
        <w:tc>
          <w:tcPr>
            <w:tcW w:w="5000" w:type="pct"/>
          </w:tcPr>
          <w:p w14:paraId="6555F2F4" w14:textId="77777777" w:rsidR="00A8359A" w:rsidRDefault="00A8359A" w:rsidP="00A8359A">
            <w:pPr>
              <w:rPr>
                <w:b/>
              </w:rPr>
            </w:pPr>
            <w:bookmarkStart w:id="90" w:name="_Hlk37302312"/>
            <w:r w:rsidRPr="00D42470">
              <w:rPr>
                <w:b/>
              </w:rPr>
              <w:t xml:space="preserve">Exigencia (s): </w:t>
            </w:r>
          </w:p>
          <w:p w14:paraId="2D567872" w14:textId="77777777" w:rsidR="00A8359A" w:rsidRDefault="00A8359A" w:rsidP="00A8359A">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69578647" w14:textId="77777777" w:rsidR="00A8359A" w:rsidRPr="00C9062B" w:rsidRDefault="00A8359A" w:rsidP="00A8359A">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5DC73BF7" w14:textId="77777777" w:rsidR="00A8359A" w:rsidRDefault="00A8359A" w:rsidP="00A8359A">
            <w:pPr>
              <w:spacing w:before="20"/>
              <w:jc w:val="both"/>
              <w:rPr>
                <w:color w:val="000000" w:themeColor="text1"/>
              </w:rPr>
            </w:pPr>
            <w:r>
              <w:rPr>
                <w:color w:val="000000" w:themeColor="text1"/>
              </w:rPr>
              <w:t>(...)</w:t>
            </w:r>
          </w:p>
          <w:p w14:paraId="3F545B55" w14:textId="77777777" w:rsidR="00A8359A" w:rsidRDefault="00A8359A" w:rsidP="00A8359A">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2240953C" w14:textId="77777777" w:rsidR="00A8359A" w:rsidRDefault="00A8359A" w:rsidP="00A8359A">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22A9F1F8" w14:textId="77777777" w:rsidR="00A8359A" w:rsidRDefault="00A8359A" w:rsidP="00A8359A">
            <w:pPr>
              <w:spacing w:before="60"/>
              <w:jc w:val="both"/>
              <w:rPr>
                <w:rFonts w:cs="Calibri"/>
              </w:rPr>
            </w:pPr>
            <w:r>
              <w:rPr>
                <w:rFonts w:cs="Calibri"/>
              </w:rPr>
              <w:t>(…)</w:t>
            </w:r>
          </w:p>
          <w:p w14:paraId="6CB48265" w14:textId="77777777" w:rsidR="00A8359A" w:rsidRDefault="00A8359A" w:rsidP="00A8359A">
            <w:pPr>
              <w:spacing w:before="120"/>
              <w:jc w:val="both"/>
              <w:rPr>
                <w:rFonts w:cs="Calibri"/>
                <w:i/>
              </w:rPr>
            </w:pPr>
            <w:r w:rsidRPr="00B7267A">
              <w:rPr>
                <w:rFonts w:cs="Calibri"/>
                <w:i/>
              </w:rPr>
              <w:t>(...) La SEREMI del Medio Ambiente aprobará los planes operacionales propuestos mediante resolución fundada (...).</w:t>
            </w:r>
          </w:p>
          <w:p w14:paraId="63FB4B95" w14:textId="77777777" w:rsidR="00A8359A" w:rsidRPr="00FF4C4D" w:rsidRDefault="00A8359A" w:rsidP="00A8359A">
            <w:pPr>
              <w:spacing w:before="120"/>
              <w:rPr>
                <w:b/>
                <w:bCs/>
                <w:i/>
                <w:iCs/>
              </w:rPr>
            </w:pPr>
          </w:p>
          <w:p w14:paraId="3A8F8CBD" w14:textId="77777777" w:rsidR="00A8359A" w:rsidRPr="009F4F7F" w:rsidRDefault="00A8359A" w:rsidP="00A8359A">
            <w:pPr>
              <w:spacing w:before="120"/>
              <w:jc w:val="both"/>
              <w:rPr>
                <w:b/>
                <w:bCs/>
                <w:i/>
                <w:iCs/>
              </w:rPr>
            </w:pPr>
            <w:r>
              <w:rPr>
                <w:b/>
                <w:color w:val="000000" w:themeColor="text1"/>
              </w:rPr>
              <w:t>Res. Ex.</w:t>
            </w:r>
            <w:r w:rsidRPr="009F4F7F">
              <w:rPr>
                <w:b/>
                <w:color w:val="000000" w:themeColor="text1"/>
              </w:rPr>
              <w:t xml:space="preserve"> N°</w:t>
            </w:r>
            <w:r>
              <w:rPr>
                <w:b/>
                <w:color w:val="000000" w:themeColor="text1"/>
              </w:rPr>
              <w:t>02</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xml:space="preserve">, </w:t>
            </w:r>
            <w:r>
              <w:rPr>
                <w:bCs/>
                <w:color w:val="000000" w:themeColor="text1"/>
              </w:rPr>
              <w:t>del 30.05.2019</w:t>
            </w:r>
          </w:p>
          <w:p w14:paraId="301700EF" w14:textId="77777777" w:rsidR="00A8359A" w:rsidRDefault="00A8359A" w:rsidP="00A8359A">
            <w:pPr>
              <w:jc w:val="both"/>
              <w:rPr>
                <w:i/>
                <w:iCs/>
              </w:rPr>
            </w:pPr>
            <w:r w:rsidRPr="004F1B60">
              <w:rPr>
                <w:bCs/>
                <w:i/>
                <w:iCs/>
              </w:rPr>
              <w:t>2° “DEJESE EXPRESAMENTE ESTABLECIDAS las siguientes condiciones a cumplir:</w:t>
            </w:r>
            <w:r>
              <w:rPr>
                <w:i/>
                <w:iCs/>
              </w:rPr>
              <w:t xml:space="preserve"> la empresa deberá adoptar y dar cumplimiento en forma inmediata a las medidas propuestas en el Plan Operacional, así como a sus indicadores o verificadores asociados y aprobadas por esta SEREMI del Medio Ambiente, cuando existan condiciones de Mala Ventilación (condición M) de acuerdo a los criterios definidos en la Resolución Exenta N°1 del 30 de marzo de 2019 de la SEREMI del Medio Ambiente, Región de Valparaíso. Las medidas a ejecutar en condiciones de </w:t>
            </w:r>
            <w:r>
              <w:rPr>
                <w:b/>
                <w:bCs/>
                <w:i/>
                <w:iCs/>
              </w:rPr>
              <w:t xml:space="preserve">Mala ventilación </w:t>
            </w:r>
            <w:r>
              <w:rPr>
                <w:i/>
                <w:iCs/>
              </w:rPr>
              <w:t>serán:</w:t>
            </w:r>
          </w:p>
          <w:bookmarkEnd w:id="90"/>
          <w:p w14:paraId="03974DE7" w14:textId="77777777" w:rsidR="00BC4394" w:rsidRDefault="00A8359A" w:rsidP="00A8359A">
            <w:pPr>
              <w:jc w:val="both"/>
              <w:rPr>
                <w:i/>
                <w:iCs/>
              </w:rPr>
            </w:pPr>
            <w:r w:rsidRPr="00DD02AA">
              <w:rPr>
                <w:i/>
                <w:iCs/>
              </w:rPr>
              <w:t>a)</w:t>
            </w:r>
            <w:r>
              <w:rPr>
                <w:i/>
                <w:iCs/>
              </w:rPr>
              <w:t xml:space="preserve"> </w:t>
            </w:r>
            <w:r w:rsidRPr="00DD02AA">
              <w:rPr>
                <w:i/>
                <w:iCs/>
              </w:rPr>
              <w:t>No realizar Mantenciones Mayores en horarios de mala ventilación. Estas se programarán en horario diurno y en periodo primavera o verano. Además. No deberán coincidir con días que se realice proceso de carga/descarga de buque en el terminal”</w:t>
            </w:r>
            <w:r>
              <w:rPr>
                <w:i/>
                <w:iCs/>
              </w:rPr>
              <w:t>.</w:t>
            </w:r>
          </w:p>
          <w:p w14:paraId="59ADF10A" w14:textId="5A18C701" w:rsidR="00A8359A" w:rsidRPr="00F570C1" w:rsidRDefault="00A8359A" w:rsidP="00A8359A">
            <w:pPr>
              <w:jc w:val="both"/>
              <w:rPr>
                <w:b/>
              </w:rPr>
            </w:pPr>
          </w:p>
        </w:tc>
      </w:tr>
      <w:tr w:rsidR="00BC4394" w:rsidRPr="00D42470" w14:paraId="70480F62" w14:textId="77777777" w:rsidTr="000402BB">
        <w:trPr>
          <w:trHeight w:val="627"/>
        </w:trPr>
        <w:tc>
          <w:tcPr>
            <w:tcW w:w="5000" w:type="pct"/>
          </w:tcPr>
          <w:p w14:paraId="3615AA18" w14:textId="77777777" w:rsidR="00BC4394" w:rsidRPr="009F5E47" w:rsidRDefault="00BC4394" w:rsidP="000402BB">
            <w:r w:rsidRPr="00D42470">
              <w:rPr>
                <w:b/>
              </w:rPr>
              <w:t>Hecho (s):</w:t>
            </w:r>
          </w:p>
          <w:p w14:paraId="782B1EFA" w14:textId="77777777" w:rsidR="00BC4394" w:rsidRDefault="00BC4394" w:rsidP="000402BB">
            <w:pPr>
              <w:rPr>
                <w:b/>
              </w:rPr>
            </w:pPr>
          </w:p>
          <w:p w14:paraId="29505455" w14:textId="65FCAFCD" w:rsidR="00BC4394" w:rsidRDefault="00A8359A" w:rsidP="000402BB">
            <w:pPr>
              <w:pStyle w:val="Prrafodelista"/>
              <w:numPr>
                <w:ilvl w:val="0"/>
                <w:numId w:val="37"/>
              </w:numPr>
              <w:ind w:left="457" w:hanging="457"/>
              <w:rPr>
                <w:rFonts w:cs="Calibri"/>
              </w:rPr>
            </w:pPr>
            <w:r w:rsidRPr="00FF4C4D">
              <w:rPr>
                <w:rFonts w:cs="Calibri"/>
                <w:color w:val="222222"/>
                <w:shd w:val="clear" w:color="auto" w:fill="FFFFFF"/>
              </w:rPr>
              <w:t xml:space="preserve">Se realizaron las actividades de fiscalización los días en que </w:t>
            </w:r>
            <w:r>
              <w:rPr>
                <w:rFonts w:cs="Calibri"/>
                <w:color w:val="222222"/>
                <w:shd w:val="clear" w:color="auto" w:fill="FFFFFF"/>
              </w:rPr>
              <w:t>el Ministerio del Medio Ambiente pronosticó</w:t>
            </w:r>
            <w:r w:rsidRPr="00FF4C4D">
              <w:rPr>
                <w:rFonts w:cs="Calibri"/>
                <w:color w:val="222222"/>
                <w:shd w:val="clear" w:color="auto" w:fill="FFFFFF"/>
              </w:rPr>
              <w:t xml:space="preserve"> </w:t>
            </w:r>
            <w:r>
              <w:rPr>
                <w:rFonts w:cs="Calibri"/>
                <w:color w:val="222222"/>
                <w:shd w:val="clear" w:color="auto" w:fill="FFFFFF"/>
              </w:rPr>
              <w:t xml:space="preserve">Meteorológico </w:t>
            </w:r>
            <w:r w:rsidRPr="00FF4C4D">
              <w:rPr>
                <w:rFonts w:cs="Calibri"/>
                <w:color w:val="222222"/>
                <w:shd w:val="clear" w:color="auto" w:fill="FFFFFF"/>
              </w:rPr>
              <w:t xml:space="preserve">(Anexo </w:t>
            </w:r>
            <w:r>
              <w:rPr>
                <w:rFonts w:cs="Calibri"/>
                <w:color w:val="222222"/>
                <w:shd w:val="clear" w:color="auto" w:fill="FFFFFF"/>
              </w:rPr>
              <w:t xml:space="preserve">N° </w:t>
            </w:r>
            <w:r w:rsidRPr="00FF4C4D">
              <w:rPr>
                <w:rFonts w:cs="Calibri"/>
                <w:color w:val="222222"/>
                <w:shd w:val="clear" w:color="auto" w:fill="FFFFFF"/>
              </w:rPr>
              <w:t xml:space="preserve">2) </w:t>
            </w:r>
          </w:p>
          <w:p w14:paraId="1F5E2ED3" w14:textId="77777777" w:rsidR="00BC4394" w:rsidRPr="005C3B5D" w:rsidRDefault="00BC4394" w:rsidP="000402BB">
            <w:pPr>
              <w:rPr>
                <w:b/>
              </w:rPr>
            </w:pPr>
          </w:p>
          <w:p w14:paraId="7259E7AC" w14:textId="77777777" w:rsidR="00DF16E5" w:rsidRPr="00DD02AA" w:rsidRDefault="00DF16E5" w:rsidP="00DF16E5">
            <w:pPr>
              <w:pStyle w:val="Prrafodelista"/>
              <w:numPr>
                <w:ilvl w:val="0"/>
                <w:numId w:val="37"/>
              </w:numPr>
              <w:ind w:left="457" w:hanging="457"/>
              <w:rPr>
                <w:b/>
              </w:rPr>
            </w:pPr>
            <w:r w:rsidRPr="008B0FCE">
              <w:rPr>
                <w:rFonts w:eastAsia="Times New Roman"/>
                <w:color w:val="000000"/>
                <w:lang w:eastAsia="es-CL"/>
              </w:rPr>
              <w:t xml:space="preserve">Del </w:t>
            </w:r>
            <w:r w:rsidRPr="008B0FCE">
              <w:rPr>
                <w:rFonts w:cs="Calibri"/>
                <w:lang w:eastAsia="es-CL"/>
              </w:rPr>
              <w:t>análisis</w:t>
            </w:r>
            <w:r w:rsidRPr="008B0FCE">
              <w:rPr>
                <w:rFonts w:eastAsia="Times New Roman"/>
                <w:color w:val="000000"/>
                <w:lang w:eastAsia="es-CL"/>
              </w:rPr>
              <w:t xml:space="preserve"> de los </w:t>
            </w:r>
            <w:r w:rsidRPr="008B0FCE">
              <w:rPr>
                <w:rFonts w:cs="Calibri"/>
                <w:lang w:eastAsia="es-CL"/>
              </w:rPr>
              <w:t>antecedentes</w:t>
            </w:r>
            <w:r w:rsidRPr="008B0FCE">
              <w:rPr>
                <w:rFonts w:eastAsia="Times New Roman"/>
                <w:color w:val="000000"/>
                <w:lang w:eastAsia="es-CL"/>
              </w:rPr>
              <w:t xml:space="preserve"> presentados y reportados por la empresa durante las actividades de fiscalización</w:t>
            </w:r>
            <w:r>
              <w:rPr>
                <w:rFonts w:eastAsia="Times New Roman"/>
                <w:color w:val="000000"/>
                <w:lang w:eastAsia="es-CL"/>
              </w:rPr>
              <w:t xml:space="preserve"> (Anexo N° 1)</w:t>
            </w:r>
            <w:r w:rsidRPr="008B0FCE">
              <w:rPr>
                <w:rFonts w:eastAsia="Times New Roman"/>
                <w:color w:val="000000"/>
                <w:lang w:eastAsia="es-CL"/>
              </w:rPr>
              <w:t xml:space="preserve">, </w:t>
            </w:r>
            <w:r>
              <w:rPr>
                <w:rFonts w:eastAsia="Times New Roman"/>
                <w:color w:val="000000"/>
                <w:lang w:eastAsia="es-CL"/>
              </w:rPr>
              <w:t xml:space="preserve">es posible establecer que el titular </w:t>
            </w:r>
            <w:r>
              <w:rPr>
                <w:rFonts w:eastAsia="Times New Roman" w:cs="Calibri"/>
                <w:color w:val="000000"/>
                <w:lang w:eastAsia="es-CL"/>
              </w:rPr>
              <w:t>se ajustó a las medidas establecidas en el plan operacional, dado que:</w:t>
            </w:r>
          </w:p>
          <w:p w14:paraId="1FC19A25" w14:textId="11521FB3" w:rsidR="00DF16E5" w:rsidRDefault="00DF16E5" w:rsidP="00DF16E5">
            <w:pPr>
              <w:pStyle w:val="Prrafodelista"/>
              <w:ind w:left="457"/>
              <w:rPr>
                <w:rFonts w:eastAsia="Times New Roman"/>
                <w:color w:val="000000"/>
                <w:lang w:eastAsia="es-CL"/>
              </w:rPr>
            </w:pPr>
            <w:r>
              <w:rPr>
                <w:rFonts w:eastAsia="Times New Roman" w:cs="Calibri"/>
                <w:color w:val="000000"/>
                <w:lang w:eastAsia="es-CL"/>
              </w:rPr>
              <w:t>- P</w:t>
            </w:r>
            <w:r w:rsidRPr="008B0FCE">
              <w:rPr>
                <w:rFonts w:eastAsia="Times New Roman"/>
                <w:color w:val="000000"/>
                <w:lang w:eastAsia="es-CL"/>
              </w:rPr>
              <w:t xml:space="preserve">ara los días </w:t>
            </w:r>
            <w:r>
              <w:rPr>
                <w:rFonts w:eastAsia="Times New Roman"/>
                <w:color w:val="000000"/>
                <w:lang w:eastAsia="es-CL"/>
              </w:rPr>
              <w:t>16 y 28 de octubre y 18 de diciembre de 2019</w:t>
            </w:r>
            <w:r w:rsidRPr="008B0FCE">
              <w:rPr>
                <w:rFonts w:eastAsia="Times New Roman"/>
                <w:color w:val="000000"/>
                <w:lang w:eastAsia="es-CL"/>
              </w:rPr>
              <w:t>, el titular no</w:t>
            </w:r>
            <w:r>
              <w:rPr>
                <w:rFonts w:eastAsia="Times New Roman"/>
                <w:color w:val="000000"/>
                <w:lang w:eastAsia="es-CL"/>
              </w:rPr>
              <w:t xml:space="preserve"> presentó información respecto a la ejecución de </w:t>
            </w:r>
            <w:r w:rsidRPr="008B0FCE">
              <w:rPr>
                <w:rFonts w:eastAsia="Times New Roman"/>
                <w:color w:val="000000"/>
                <w:lang w:eastAsia="es-CL"/>
              </w:rPr>
              <w:t xml:space="preserve">mantenciones </w:t>
            </w:r>
            <w:r>
              <w:rPr>
                <w:rFonts w:eastAsia="Times New Roman"/>
                <w:color w:val="000000"/>
                <w:lang w:eastAsia="es-CL"/>
              </w:rPr>
              <w:t>mayores</w:t>
            </w:r>
            <w:r w:rsidRPr="008B0FCE">
              <w:rPr>
                <w:rFonts w:eastAsia="Times New Roman"/>
                <w:color w:val="000000"/>
                <w:lang w:eastAsia="es-CL"/>
              </w:rPr>
              <w:t>.</w:t>
            </w:r>
          </w:p>
          <w:p w14:paraId="041D8F42" w14:textId="7E8901E6" w:rsidR="00BC4394" w:rsidRPr="00DF16E5" w:rsidRDefault="00DF16E5" w:rsidP="00DF16E5">
            <w:pPr>
              <w:pStyle w:val="Prrafodelista"/>
              <w:ind w:left="457"/>
              <w:rPr>
                <w:b/>
              </w:rPr>
            </w:pPr>
            <w:r>
              <w:rPr>
                <w:rFonts w:eastAsia="Times New Roman"/>
                <w:bCs/>
                <w:color w:val="000000"/>
                <w:lang w:eastAsia="es-CL"/>
              </w:rPr>
              <w:lastRenderedPageBreak/>
              <w:t xml:space="preserve">- </w:t>
            </w:r>
            <w:r w:rsidR="00BC4394" w:rsidRPr="00DF16E5">
              <w:rPr>
                <w:bCs/>
              </w:rPr>
              <w:t>En inspección realizada el 1</w:t>
            </w:r>
            <w:r>
              <w:rPr>
                <w:bCs/>
              </w:rPr>
              <w:t>8</w:t>
            </w:r>
            <w:r w:rsidR="00BC4394" w:rsidRPr="00DF16E5">
              <w:rPr>
                <w:bCs/>
              </w:rPr>
              <w:t xml:space="preserve"> de diciembre de 2019, se </w:t>
            </w:r>
            <w:r w:rsidR="00020F29" w:rsidRPr="00DF16E5">
              <w:rPr>
                <w:bCs/>
              </w:rPr>
              <w:t>constat</w:t>
            </w:r>
            <w:r w:rsidR="00020F29">
              <w:rPr>
                <w:bCs/>
              </w:rPr>
              <w:t>ó</w:t>
            </w:r>
            <w:r w:rsidR="00020F29" w:rsidRPr="00DF16E5">
              <w:rPr>
                <w:bCs/>
              </w:rPr>
              <w:t xml:space="preserve"> </w:t>
            </w:r>
            <w:r w:rsidR="00BC4394" w:rsidRPr="00DF16E5">
              <w:rPr>
                <w:bCs/>
              </w:rPr>
              <w:t xml:space="preserve">que el 07 de diciembre desde las 07:56 hasta las 22:08 horas y el día 15 de diciembre desde las 07:35 hasta las 18:16 horas, se realizaron mantenciones mayores al terminal, en donde se inspeccionaron las líneas submarinas aguas adentro y en la piscina de captación, ambas mantenciones tenían proyectado un corte de energía en la planta, entrando en operación los equipos de respaldo. Estas mantenciones se realizaron </w:t>
            </w:r>
            <w:r>
              <w:rPr>
                <w:bCs/>
              </w:rPr>
              <w:t>mientras se presentaron condiciones de ventilación buenas y regulares</w:t>
            </w:r>
            <w:r w:rsidR="00BC4394" w:rsidRPr="00DF16E5">
              <w:rPr>
                <w:bCs/>
              </w:rPr>
              <w:t xml:space="preserve">. </w:t>
            </w:r>
            <w:r w:rsidR="00A408AC">
              <w:rPr>
                <w:bCs/>
              </w:rPr>
              <w:t xml:space="preserve">Lo anterior guarda relación con </w:t>
            </w:r>
            <w:r w:rsidR="00BC4394" w:rsidRPr="00DF16E5">
              <w:rPr>
                <w:bCs/>
              </w:rPr>
              <w:t xml:space="preserve">lo detallado en los informes de cambio de turno de los días 07 y 15 de diciembre de 2019, adjuntos en </w:t>
            </w:r>
            <w:r w:rsidR="006E468A">
              <w:rPr>
                <w:bCs/>
              </w:rPr>
              <w:t>A</w:t>
            </w:r>
            <w:r w:rsidR="00BC4394" w:rsidRPr="00DF16E5">
              <w:rPr>
                <w:bCs/>
              </w:rPr>
              <w:t xml:space="preserve">nexo </w:t>
            </w:r>
            <w:proofErr w:type="spellStart"/>
            <w:r w:rsidR="006E468A">
              <w:rPr>
                <w:bCs/>
              </w:rPr>
              <w:t>N°</w:t>
            </w:r>
            <w:proofErr w:type="spellEnd"/>
            <w:r w:rsidR="006E468A">
              <w:rPr>
                <w:bCs/>
              </w:rPr>
              <w:t xml:space="preserve"> </w:t>
            </w:r>
            <w:r w:rsidR="00E46E87">
              <w:rPr>
                <w:bCs/>
              </w:rPr>
              <w:t>3</w:t>
            </w:r>
            <w:r w:rsidR="00BC4394" w:rsidRPr="00DF16E5">
              <w:rPr>
                <w:bCs/>
              </w:rPr>
              <w:t>.</w:t>
            </w:r>
          </w:p>
          <w:p w14:paraId="7D0D9C0F" w14:textId="77777777" w:rsidR="00BC4394" w:rsidRPr="005D01F2" w:rsidRDefault="00BC4394" w:rsidP="000402BB">
            <w:pPr>
              <w:rPr>
                <w:bCs/>
              </w:rPr>
            </w:pPr>
          </w:p>
          <w:p w14:paraId="1D70EDB9" w14:textId="77777777" w:rsidR="00BC4394" w:rsidRDefault="00DF16E5" w:rsidP="00E46E87">
            <w:pPr>
              <w:jc w:val="both"/>
              <w:rPr>
                <w:b/>
                <w:i/>
                <w:iCs/>
              </w:rPr>
            </w:pPr>
            <w:r>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relativas a </w:t>
            </w:r>
            <w:r>
              <w:rPr>
                <w:b/>
                <w:i/>
                <w:iCs/>
              </w:rPr>
              <w:t>No realizar Mantenciones Mayores en horarios de mala ventilación.</w:t>
            </w:r>
          </w:p>
          <w:p w14:paraId="4FDD1A55" w14:textId="37B45D6D" w:rsidR="00DF16E5" w:rsidRPr="00164692" w:rsidRDefault="00DF16E5" w:rsidP="000402BB"/>
        </w:tc>
      </w:tr>
    </w:tbl>
    <w:p w14:paraId="17832102" w14:textId="56ECDF18" w:rsidR="00BC4394" w:rsidRDefault="00BC4394" w:rsidP="00BC4394">
      <w:pPr>
        <w:rPr>
          <w:rFonts w:ascii="Calibri" w:eastAsia="Calibri" w:hAnsi="Calibri" w:cs="Calibri"/>
          <w:b/>
          <w:sz w:val="24"/>
          <w:szCs w:val="20"/>
        </w:rPr>
      </w:pPr>
    </w:p>
    <w:p w14:paraId="0591EB02" w14:textId="77777777" w:rsidR="00BC4394" w:rsidRPr="0031512B" w:rsidRDefault="00BC4394" w:rsidP="00BC4394">
      <w:pPr>
        <w:pStyle w:val="Ttulo2"/>
      </w:pPr>
      <w:bookmarkStart w:id="91" w:name="_Toc38576407"/>
      <w:r>
        <w:t>Condiciones para el uso de la Antorcha</w:t>
      </w:r>
      <w:bookmarkEnd w:id="91"/>
    </w:p>
    <w:tbl>
      <w:tblPr>
        <w:tblStyle w:val="Tablaconcuadrcula"/>
        <w:tblW w:w="5001" w:type="pct"/>
        <w:tblLook w:val="04A0" w:firstRow="1" w:lastRow="0" w:firstColumn="1" w:lastColumn="0" w:noHBand="0" w:noVBand="1"/>
      </w:tblPr>
      <w:tblGrid>
        <w:gridCol w:w="13565"/>
      </w:tblGrid>
      <w:tr w:rsidR="00A8359A" w:rsidRPr="00D42470" w14:paraId="12571333" w14:textId="77777777" w:rsidTr="00DF16E5">
        <w:trPr>
          <w:trHeight w:val="165"/>
        </w:trPr>
        <w:tc>
          <w:tcPr>
            <w:tcW w:w="5000" w:type="pct"/>
          </w:tcPr>
          <w:p w14:paraId="10BF34BE" w14:textId="1526AA4F" w:rsidR="00A8359A" w:rsidRPr="00D42470" w:rsidRDefault="00A8359A" w:rsidP="00DF16E5">
            <w:pPr>
              <w:rPr>
                <w:b/>
              </w:rPr>
            </w:pPr>
            <w:r w:rsidRPr="00566EAE">
              <w:rPr>
                <w:rFonts w:eastAsia="Times New Roman"/>
                <w:b/>
                <w:bCs/>
                <w:lang w:eastAsia="es-CL"/>
              </w:rPr>
              <w:t>Número de Hecho Constatado</w:t>
            </w:r>
            <w:r w:rsidRPr="00566EAE">
              <w:rPr>
                <w:rFonts w:eastAsia="Times New Roman"/>
                <w:lang w:eastAsia="es-CL"/>
              </w:rPr>
              <w:t xml:space="preserve">: </w:t>
            </w:r>
            <w:r>
              <w:t>2</w:t>
            </w:r>
          </w:p>
        </w:tc>
      </w:tr>
      <w:tr w:rsidR="00A8359A" w:rsidRPr="00D42470" w14:paraId="54C5E570" w14:textId="77777777" w:rsidTr="00DF16E5">
        <w:trPr>
          <w:trHeight w:val="70"/>
        </w:trPr>
        <w:tc>
          <w:tcPr>
            <w:tcW w:w="5000" w:type="pct"/>
          </w:tcPr>
          <w:p w14:paraId="31884B84" w14:textId="692E88F7" w:rsidR="00A8359A" w:rsidRPr="00D42470" w:rsidRDefault="00A8359A" w:rsidP="00DF16E5">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0</w:t>
            </w:r>
            <w:r w:rsidR="00E46E87">
              <w:t>2</w:t>
            </w:r>
          </w:p>
        </w:tc>
      </w:tr>
      <w:tr w:rsidR="00BC4394" w:rsidRPr="00D42470" w14:paraId="04139F14" w14:textId="77777777" w:rsidTr="000402BB">
        <w:trPr>
          <w:trHeight w:val="627"/>
        </w:trPr>
        <w:tc>
          <w:tcPr>
            <w:tcW w:w="5000" w:type="pct"/>
          </w:tcPr>
          <w:p w14:paraId="5236AE9A" w14:textId="77777777" w:rsidR="00A8359A" w:rsidRDefault="00A8359A" w:rsidP="00A8359A">
            <w:pPr>
              <w:rPr>
                <w:b/>
              </w:rPr>
            </w:pPr>
            <w:r w:rsidRPr="00D42470">
              <w:rPr>
                <w:b/>
              </w:rPr>
              <w:t xml:space="preserve">Exigencia (s): </w:t>
            </w:r>
          </w:p>
          <w:p w14:paraId="16D52955" w14:textId="77777777" w:rsidR="00A8359A" w:rsidRDefault="00A8359A" w:rsidP="00A8359A">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0A9F5E20" w14:textId="77777777" w:rsidR="00A8359A" w:rsidRPr="00C9062B" w:rsidRDefault="00A8359A" w:rsidP="00A8359A">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1EEAA69A" w14:textId="77777777" w:rsidR="00A8359A" w:rsidRDefault="00A8359A" w:rsidP="00A8359A">
            <w:pPr>
              <w:spacing w:before="20"/>
              <w:jc w:val="both"/>
              <w:rPr>
                <w:color w:val="000000" w:themeColor="text1"/>
              </w:rPr>
            </w:pPr>
            <w:r>
              <w:rPr>
                <w:color w:val="000000" w:themeColor="text1"/>
              </w:rPr>
              <w:t>(...)</w:t>
            </w:r>
          </w:p>
          <w:p w14:paraId="2B062588" w14:textId="77777777" w:rsidR="00A8359A" w:rsidRDefault="00A8359A" w:rsidP="00A8359A">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25DAA61A" w14:textId="77777777" w:rsidR="00A8359A" w:rsidRDefault="00A8359A" w:rsidP="00A8359A">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5023092A" w14:textId="77777777" w:rsidR="00A8359A" w:rsidRDefault="00A8359A" w:rsidP="00A8359A">
            <w:pPr>
              <w:spacing w:before="60"/>
              <w:jc w:val="both"/>
              <w:rPr>
                <w:rFonts w:cs="Calibri"/>
              </w:rPr>
            </w:pPr>
            <w:r>
              <w:rPr>
                <w:rFonts w:cs="Calibri"/>
              </w:rPr>
              <w:t>(…)</w:t>
            </w:r>
          </w:p>
          <w:p w14:paraId="6B23624D" w14:textId="77777777" w:rsidR="00A8359A" w:rsidRPr="00B7267A" w:rsidRDefault="00A8359A" w:rsidP="00A8359A">
            <w:pPr>
              <w:spacing w:before="120"/>
              <w:jc w:val="both"/>
              <w:rPr>
                <w:rFonts w:cs="Calibri"/>
                <w:i/>
              </w:rPr>
            </w:pPr>
            <w:r w:rsidRPr="00B7267A">
              <w:rPr>
                <w:rFonts w:cs="Calibri"/>
                <w:i/>
              </w:rPr>
              <w:t>(...) La SEREMI del Medio Ambiente aprobará los planes operacionales propuestos mediante resolución fundada (...).</w:t>
            </w:r>
          </w:p>
          <w:p w14:paraId="2E92AB2D" w14:textId="77777777" w:rsidR="00A8359A" w:rsidRDefault="00A8359A" w:rsidP="00A8359A">
            <w:pPr>
              <w:spacing w:before="120"/>
              <w:jc w:val="both"/>
              <w:rPr>
                <w:b/>
                <w:color w:val="000000" w:themeColor="text1"/>
              </w:rPr>
            </w:pPr>
          </w:p>
          <w:p w14:paraId="38346A38" w14:textId="4F093066" w:rsidR="00A8359A" w:rsidRPr="009F4F7F" w:rsidRDefault="00A8359A" w:rsidP="00A8359A">
            <w:pPr>
              <w:spacing w:before="120"/>
              <w:jc w:val="both"/>
              <w:rPr>
                <w:b/>
                <w:bCs/>
                <w:i/>
                <w:iCs/>
              </w:rPr>
            </w:pPr>
            <w:r>
              <w:rPr>
                <w:b/>
                <w:color w:val="000000" w:themeColor="text1"/>
              </w:rPr>
              <w:t>Res. Ex.</w:t>
            </w:r>
            <w:r w:rsidRPr="009F4F7F">
              <w:rPr>
                <w:b/>
                <w:color w:val="000000" w:themeColor="text1"/>
              </w:rPr>
              <w:t xml:space="preserve"> N°</w:t>
            </w:r>
            <w:r>
              <w:rPr>
                <w:b/>
                <w:color w:val="000000" w:themeColor="text1"/>
              </w:rPr>
              <w:t>02</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xml:space="preserve">, </w:t>
            </w:r>
            <w:r>
              <w:rPr>
                <w:bCs/>
                <w:color w:val="000000" w:themeColor="text1"/>
              </w:rPr>
              <w:t>del 30.05.2019</w:t>
            </w:r>
          </w:p>
          <w:p w14:paraId="4DDBC919" w14:textId="77777777" w:rsidR="00A8359A" w:rsidRPr="00951493" w:rsidRDefault="00A8359A" w:rsidP="00A8359A">
            <w:pPr>
              <w:spacing w:before="60"/>
              <w:jc w:val="both"/>
              <w:rPr>
                <w:i/>
                <w:iCs/>
              </w:rPr>
            </w:pPr>
            <w:r w:rsidRPr="00137DD1">
              <w:rPr>
                <w:bCs/>
                <w:i/>
                <w:iCs/>
              </w:rPr>
              <w:t>2° “DEJESE EXPRESAMENTE ESTA</w:t>
            </w:r>
            <w:r>
              <w:rPr>
                <w:bCs/>
                <w:i/>
                <w:iCs/>
              </w:rPr>
              <w:t>BLECIDAS</w:t>
            </w:r>
            <w:r w:rsidRPr="00137DD1">
              <w:rPr>
                <w:bCs/>
                <w:i/>
                <w:iCs/>
              </w:rPr>
              <w:t xml:space="preserve"> las siguientes condiciones a cumplir:</w:t>
            </w:r>
            <w:r>
              <w:rPr>
                <w:i/>
                <w:iCs/>
              </w:rPr>
              <w:t xml:space="preserve"> la empresa deberá adoptar y dar cumplimiento en forma inmediata a las medidas propuestas en el Plan Operacional, así como a sus indicadores o verificadores asociados y aprobadas por esta SEREMI del Medio Ambiente, cuando existan condiciones de Mala Ventilación (condición M) de acuerdo a los criterios definidos en la Resolución Exenta N°1 del 30 de marzo de 2019 de la SEREMI del Medio Ambiente, Región de Valparaíso. Las medidas a ejecutar en condiciones de </w:t>
            </w:r>
            <w:r>
              <w:rPr>
                <w:b/>
                <w:bCs/>
                <w:i/>
                <w:iCs/>
              </w:rPr>
              <w:t xml:space="preserve">Mala ventilación </w:t>
            </w:r>
            <w:r>
              <w:rPr>
                <w:i/>
                <w:iCs/>
              </w:rPr>
              <w:t>serán:</w:t>
            </w:r>
          </w:p>
          <w:p w14:paraId="03BEAD5C" w14:textId="77777777" w:rsidR="00A8359A" w:rsidRDefault="00A8359A" w:rsidP="00A8359A">
            <w:pPr>
              <w:spacing w:before="120"/>
              <w:jc w:val="both"/>
              <w:rPr>
                <w:i/>
                <w:iCs/>
              </w:rPr>
            </w:pPr>
            <w:r>
              <w:rPr>
                <w:i/>
                <w:iCs/>
              </w:rPr>
              <w:t>(…)</w:t>
            </w:r>
          </w:p>
          <w:p w14:paraId="49EF8023" w14:textId="5DA64E31" w:rsidR="000504C1" w:rsidRPr="00F346F8" w:rsidRDefault="00A8359A" w:rsidP="00AC3DBE">
            <w:pPr>
              <w:jc w:val="both"/>
              <w:rPr>
                <w:b/>
                <w:i/>
                <w:iCs/>
              </w:rPr>
            </w:pPr>
            <w:r w:rsidRPr="00A204F4">
              <w:rPr>
                <w:i/>
                <w:iCs/>
              </w:rPr>
              <w:lastRenderedPageBreak/>
              <w:t>b) “Mantener la antorcha bajo condiciones normales de operación, es decir solo con pilotos encendidos. El uso de la antorcha deberá quedar restringido a situaciones en que las condiciones operacionales sean críticas y pongan en riesgo la seguridad del Terminal”</w:t>
            </w:r>
            <w:r>
              <w:rPr>
                <w:i/>
                <w:iCs/>
              </w:rPr>
              <w:t>.</w:t>
            </w:r>
          </w:p>
        </w:tc>
      </w:tr>
      <w:tr w:rsidR="00BC4394" w:rsidRPr="00D42470" w14:paraId="3B79DD30" w14:textId="77777777" w:rsidTr="000402BB">
        <w:trPr>
          <w:trHeight w:val="627"/>
        </w:trPr>
        <w:tc>
          <w:tcPr>
            <w:tcW w:w="5000" w:type="pct"/>
          </w:tcPr>
          <w:p w14:paraId="7FCA6601" w14:textId="77777777" w:rsidR="00BC4394" w:rsidRDefault="00BC4394" w:rsidP="000402BB">
            <w:r w:rsidRPr="00D42470">
              <w:rPr>
                <w:b/>
              </w:rPr>
              <w:lastRenderedPageBreak/>
              <w:t>Hecho (s):</w:t>
            </w:r>
          </w:p>
          <w:p w14:paraId="12B826DB" w14:textId="77777777" w:rsidR="00BC4394" w:rsidRDefault="00BC4394" w:rsidP="000402BB">
            <w:pPr>
              <w:jc w:val="both"/>
            </w:pPr>
          </w:p>
          <w:p w14:paraId="3B839B8D" w14:textId="42BE7968" w:rsidR="00BC4394" w:rsidRPr="007F3F49" w:rsidRDefault="00A8359A" w:rsidP="00A8359A">
            <w:pPr>
              <w:pStyle w:val="Prrafodelista"/>
              <w:numPr>
                <w:ilvl w:val="0"/>
                <w:numId w:val="35"/>
              </w:numPr>
              <w:ind w:left="457" w:hanging="457"/>
              <w:rPr>
                <w:rFonts w:cs="Calibri"/>
              </w:rPr>
            </w:pPr>
            <w:r w:rsidRPr="00FF4C4D">
              <w:rPr>
                <w:rFonts w:cs="Calibri"/>
                <w:color w:val="222222"/>
                <w:shd w:val="clear" w:color="auto" w:fill="FFFFFF"/>
              </w:rPr>
              <w:t xml:space="preserve">Se realizaron las actividades de fiscalización los días en que </w:t>
            </w:r>
            <w:r>
              <w:rPr>
                <w:rFonts w:cs="Calibri"/>
                <w:color w:val="222222"/>
                <w:shd w:val="clear" w:color="auto" w:fill="FFFFFF"/>
              </w:rPr>
              <w:t>el Ministerio del Medio Ambiente pronosticó</w:t>
            </w:r>
            <w:r w:rsidRPr="00FF4C4D">
              <w:rPr>
                <w:rFonts w:cs="Calibri"/>
                <w:color w:val="222222"/>
                <w:shd w:val="clear" w:color="auto" w:fill="FFFFFF"/>
              </w:rPr>
              <w:t xml:space="preserve"> </w:t>
            </w:r>
            <w:r>
              <w:rPr>
                <w:rFonts w:cs="Calibri"/>
                <w:color w:val="222222"/>
                <w:shd w:val="clear" w:color="auto" w:fill="FFFFFF"/>
              </w:rPr>
              <w:t xml:space="preserve">Meteorológico </w:t>
            </w:r>
            <w:r w:rsidRPr="00FF4C4D">
              <w:rPr>
                <w:rFonts w:cs="Calibri"/>
                <w:color w:val="222222"/>
                <w:shd w:val="clear" w:color="auto" w:fill="FFFFFF"/>
              </w:rPr>
              <w:t xml:space="preserve">(Anexo </w:t>
            </w:r>
            <w:r>
              <w:rPr>
                <w:rFonts w:cs="Calibri"/>
                <w:color w:val="222222"/>
                <w:shd w:val="clear" w:color="auto" w:fill="FFFFFF"/>
              </w:rPr>
              <w:t xml:space="preserve">N° </w:t>
            </w:r>
            <w:r w:rsidRPr="00FF4C4D">
              <w:rPr>
                <w:rFonts w:cs="Calibri"/>
                <w:color w:val="222222"/>
                <w:shd w:val="clear" w:color="auto" w:fill="FFFFFF"/>
              </w:rPr>
              <w:t>2)</w:t>
            </w:r>
          </w:p>
          <w:p w14:paraId="42F3475D" w14:textId="77777777" w:rsidR="00BC4394" w:rsidRDefault="00BC4394" w:rsidP="000402BB">
            <w:pPr>
              <w:jc w:val="both"/>
            </w:pPr>
          </w:p>
          <w:p w14:paraId="16C6E584" w14:textId="2FD2F9FE" w:rsidR="00DF16E5" w:rsidRPr="00DF16E5" w:rsidRDefault="00DF16E5" w:rsidP="000402BB">
            <w:pPr>
              <w:pStyle w:val="Prrafodelista"/>
              <w:numPr>
                <w:ilvl w:val="0"/>
                <w:numId w:val="35"/>
              </w:numPr>
              <w:ind w:left="457" w:hanging="457"/>
            </w:pPr>
            <w:r w:rsidRPr="003B2EAE">
              <w:rPr>
                <w:rFonts w:eastAsia="Times New Roman"/>
                <w:color w:val="000000"/>
                <w:lang w:eastAsia="es-CL"/>
              </w:rPr>
              <w:t xml:space="preserve">Del análisis de los antecedentes presentados y reportados por </w:t>
            </w:r>
            <w:r>
              <w:rPr>
                <w:rFonts w:eastAsia="Times New Roman"/>
                <w:color w:val="000000"/>
                <w:lang w:eastAsia="es-CL"/>
              </w:rPr>
              <w:t xml:space="preserve">el titular en las actas de fiscalización (Anexo N° 1) y reportes operacionales (Anexo N° </w:t>
            </w:r>
            <w:r w:rsidR="006E468A">
              <w:rPr>
                <w:rFonts w:eastAsia="Times New Roman"/>
                <w:color w:val="000000"/>
                <w:lang w:eastAsia="es-CL"/>
              </w:rPr>
              <w:t>3</w:t>
            </w:r>
            <w:r>
              <w:rPr>
                <w:rFonts w:eastAsia="Times New Roman"/>
                <w:color w:val="000000"/>
                <w:lang w:eastAsia="es-CL"/>
              </w:rPr>
              <w:t xml:space="preserve">), es posible establecer que el titular </w:t>
            </w:r>
            <w:r>
              <w:rPr>
                <w:rFonts w:eastAsia="Times New Roman" w:cs="Calibri"/>
                <w:color w:val="000000"/>
                <w:lang w:eastAsia="es-CL"/>
              </w:rPr>
              <w:t>se ajustó a las medidas establecidas en el plan operacional, dado que</w:t>
            </w:r>
          </w:p>
          <w:p w14:paraId="0A059E25" w14:textId="1CD5D9BD" w:rsidR="00BC4394" w:rsidRDefault="00DF16E5" w:rsidP="00994E83">
            <w:pPr>
              <w:pStyle w:val="Prrafodelista"/>
              <w:ind w:left="455"/>
              <w:rPr>
                <w:rFonts w:eastAsia="Times New Roman"/>
                <w:color w:val="000000"/>
                <w:lang w:eastAsia="es-CL"/>
              </w:rPr>
            </w:pPr>
            <w:r>
              <w:rPr>
                <w:rFonts w:eastAsia="Times New Roman"/>
                <w:color w:val="000000"/>
                <w:lang w:eastAsia="es-CL"/>
              </w:rPr>
              <w:t xml:space="preserve">- </w:t>
            </w:r>
            <w:r w:rsidR="00994E83" w:rsidRPr="00A204F4">
              <w:rPr>
                <w:rFonts w:eastAsia="Times New Roman"/>
                <w:color w:val="000000"/>
                <w:lang w:eastAsia="es-CL"/>
              </w:rPr>
              <w:t xml:space="preserve">Durante los períodos </w:t>
            </w:r>
            <w:r w:rsidR="00994E83" w:rsidRPr="00A204F4">
              <w:rPr>
                <w:rFonts w:cs="Calibri"/>
                <w:lang w:eastAsia="es-CL"/>
              </w:rPr>
              <w:t>de</w:t>
            </w:r>
            <w:r w:rsidR="00994E83" w:rsidRPr="00A204F4">
              <w:rPr>
                <w:rFonts w:eastAsia="Times New Roman"/>
                <w:color w:val="000000"/>
                <w:lang w:eastAsia="es-CL"/>
              </w:rPr>
              <w:t xml:space="preserve"> mala ventilación, declarados para los días </w:t>
            </w:r>
            <w:r w:rsidR="00994E83">
              <w:rPr>
                <w:rFonts w:eastAsia="Times New Roman"/>
                <w:color w:val="000000"/>
                <w:lang w:eastAsia="es-CL"/>
              </w:rPr>
              <w:t>16 y 28 de octubre y 18 de diciembre de 20919</w:t>
            </w:r>
            <w:r w:rsidR="00994E83" w:rsidRPr="00A204F4">
              <w:rPr>
                <w:rFonts w:eastAsia="Times New Roman"/>
                <w:color w:val="000000"/>
                <w:lang w:eastAsia="es-CL"/>
              </w:rPr>
              <w:t xml:space="preserve">, el titular no realizó mantenciones a la antorcha y mantuvo </w:t>
            </w:r>
            <w:r w:rsidR="00994E83">
              <w:rPr>
                <w:rFonts w:eastAsia="Times New Roman"/>
                <w:color w:val="000000"/>
                <w:lang w:eastAsia="es-CL"/>
              </w:rPr>
              <w:t xml:space="preserve">su operación </w:t>
            </w:r>
            <w:r w:rsidR="00994E83" w:rsidRPr="00A204F4">
              <w:rPr>
                <w:rFonts w:eastAsia="Times New Roman"/>
                <w:color w:val="000000"/>
                <w:lang w:eastAsia="es-CL"/>
              </w:rPr>
              <w:t>bajo condiciones normales, con sus pilotos encendidos</w:t>
            </w:r>
            <w:r w:rsidR="00BC4394" w:rsidRPr="00DF16E5">
              <w:rPr>
                <w:rFonts w:eastAsia="Times New Roman"/>
                <w:color w:val="000000"/>
                <w:lang w:eastAsia="es-CL"/>
              </w:rPr>
              <w:t xml:space="preserve">, manteniéndose bajo condiciones normales de operación, con sus pilotos encendidos. En atención a lo detallado en reportes operacionales, adjunto en </w:t>
            </w:r>
            <w:r w:rsidR="006E468A">
              <w:rPr>
                <w:rFonts w:eastAsia="Times New Roman"/>
                <w:color w:val="000000"/>
                <w:lang w:eastAsia="es-CL"/>
              </w:rPr>
              <w:t>A</w:t>
            </w:r>
            <w:r w:rsidR="00BC4394" w:rsidRPr="00DF16E5">
              <w:rPr>
                <w:rFonts w:eastAsia="Times New Roman"/>
                <w:color w:val="000000"/>
                <w:lang w:eastAsia="es-CL"/>
              </w:rPr>
              <w:t xml:space="preserve">nexo </w:t>
            </w:r>
            <w:proofErr w:type="spellStart"/>
            <w:r w:rsidR="006E468A">
              <w:rPr>
                <w:rFonts w:eastAsia="Times New Roman"/>
                <w:color w:val="000000"/>
                <w:lang w:eastAsia="es-CL"/>
              </w:rPr>
              <w:t>N°</w:t>
            </w:r>
            <w:proofErr w:type="spellEnd"/>
            <w:r w:rsidR="006E468A">
              <w:rPr>
                <w:rFonts w:eastAsia="Times New Roman"/>
                <w:color w:val="000000"/>
                <w:lang w:eastAsia="es-CL"/>
              </w:rPr>
              <w:t xml:space="preserve"> </w:t>
            </w:r>
            <w:r w:rsidR="00E46E87">
              <w:rPr>
                <w:rFonts w:eastAsia="Times New Roman"/>
                <w:color w:val="000000"/>
                <w:lang w:eastAsia="es-CL"/>
              </w:rPr>
              <w:t>4</w:t>
            </w:r>
            <w:r w:rsidR="00BC4394" w:rsidRPr="00DF16E5">
              <w:rPr>
                <w:rFonts w:eastAsia="Times New Roman"/>
                <w:color w:val="000000"/>
                <w:lang w:eastAsia="es-CL"/>
              </w:rPr>
              <w:t>.</w:t>
            </w:r>
          </w:p>
          <w:p w14:paraId="6D8BB7D1" w14:textId="5DEBAE1F" w:rsidR="009B34BB" w:rsidRPr="00DF16E5" w:rsidRDefault="009B34BB" w:rsidP="00994E83">
            <w:pPr>
              <w:pStyle w:val="Prrafodelista"/>
              <w:ind w:left="455"/>
            </w:pPr>
            <w:r>
              <w:t xml:space="preserve">- </w:t>
            </w:r>
            <w:r w:rsidRPr="00A204F4">
              <w:t>De la revisión de las gráficas de uso de antorchas</w:t>
            </w:r>
            <w:r w:rsidR="00DF1379">
              <w:t xml:space="preserve"> (</w:t>
            </w:r>
            <w:r w:rsidR="00DF1379">
              <w:fldChar w:fldCharType="begin"/>
            </w:r>
            <w:r w:rsidR="00DF1379">
              <w:instrText xml:space="preserve"> REF _Ref37282367 \h  \* MERGEFORMAT </w:instrText>
            </w:r>
            <w:r w:rsidR="00DF1379">
              <w:fldChar w:fldCharType="separate"/>
            </w:r>
            <w:r w:rsidR="0050246A" w:rsidRPr="0050246A">
              <w:t>Gráfico 1</w:t>
            </w:r>
            <w:r w:rsidR="00DF1379">
              <w:fldChar w:fldCharType="end"/>
            </w:r>
            <w:r w:rsidR="00DF1379">
              <w:t>)</w:t>
            </w:r>
            <w:r w:rsidRPr="00A204F4">
              <w:t xml:space="preserve">, se constató que el titular mantiene un flujo constate de gas al mantener encendidos los pilotos. Asimismo, en la inspección realizada el </w:t>
            </w:r>
            <w:r>
              <w:t>18</w:t>
            </w:r>
            <w:r w:rsidRPr="00A204F4">
              <w:t xml:space="preserve"> de </w:t>
            </w:r>
            <w:r>
              <w:t xml:space="preserve">diciembre </w:t>
            </w:r>
            <w:r w:rsidRPr="00A204F4">
              <w:t>de 2019 se evidenció que el totalizador de gas hacia la antorcha no presentó</w:t>
            </w:r>
            <w:r>
              <w:t xml:space="preserve"> </w:t>
            </w:r>
            <w:r w:rsidRPr="00A204F4">
              <w:t xml:space="preserve">variación entre </w:t>
            </w:r>
            <w:r w:rsidR="00DF1379">
              <w:t>las 14:55 horas del 17 de diciembre y las 14:55 horas del 18 de abril</w:t>
            </w:r>
            <w:r w:rsidRPr="00A204F4">
              <w:t xml:space="preserve">, registrando un total de </w:t>
            </w:r>
            <w:r w:rsidR="00DF1379">
              <w:t>590.490,6 kg de gas quemado.</w:t>
            </w:r>
          </w:p>
          <w:p w14:paraId="14909F60" w14:textId="77777777" w:rsidR="00BC4394" w:rsidRPr="00956897" w:rsidRDefault="00BC4394" w:rsidP="000402BB"/>
          <w:p w14:paraId="0B3EE69E" w14:textId="47D3B516" w:rsidR="00BC4394" w:rsidRDefault="00DF1379" w:rsidP="000402BB">
            <w:pPr>
              <w:jc w:val="both"/>
              <w:rPr>
                <w:rFonts w:eastAsia="Times New Roman" w:cs="Calibri"/>
                <w:color w:val="000000"/>
                <w:lang w:eastAsia="es-CL"/>
              </w:rPr>
            </w:pPr>
            <w:r>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en relación a </w:t>
            </w:r>
            <w:r w:rsidRPr="00F346F8">
              <w:rPr>
                <w:b/>
                <w:i/>
                <w:iCs/>
              </w:rPr>
              <w:t>Mantener la antorcha bajo condiciones normales de operación, es decir solo con pilotos</w:t>
            </w:r>
            <w:r>
              <w:rPr>
                <w:b/>
                <w:i/>
                <w:iCs/>
              </w:rPr>
              <w:t xml:space="preserve"> </w:t>
            </w:r>
            <w:r w:rsidRPr="00F346F8">
              <w:rPr>
                <w:b/>
                <w:i/>
                <w:iCs/>
              </w:rPr>
              <w:t>encendidos</w:t>
            </w:r>
            <w:r>
              <w:rPr>
                <w:b/>
                <w:i/>
                <w:iCs/>
              </w:rPr>
              <w:t xml:space="preserve">, </w:t>
            </w:r>
            <w:r>
              <w:rPr>
                <w:rFonts w:eastAsia="Times New Roman" w:cs="Calibri"/>
                <w:color w:val="000000"/>
                <w:lang w:eastAsia="es-CL"/>
              </w:rPr>
              <w:t>dado que no se registraron variaciones en el totalizador de gas que va a la antorcha mientras se presentaron malas condiciones de ventilación.</w:t>
            </w:r>
          </w:p>
          <w:p w14:paraId="0721EC7B" w14:textId="77777777" w:rsidR="00BC4394" w:rsidRPr="00CB7716" w:rsidRDefault="00BC4394" w:rsidP="000402BB"/>
        </w:tc>
      </w:tr>
    </w:tbl>
    <w:p w14:paraId="4D273E3F" w14:textId="7FC2556E" w:rsidR="00DF1379" w:rsidRDefault="00DF1379" w:rsidP="00BC4394"/>
    <w:p w14:paraId="5D546B2C" w14:textId="77777777" w:rsidR="00DF1379" w:rsidRDefault="00DF1379">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DF1379" w14:paraId="2C89240C" w14:textId="77777777" w:rsidTr="008F361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25619B22" w14:textId="77777777" w:rsidR="00DF1379" w:rsidRDefault="00DF1379" w:rsidP="008F3613">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DF1379" w14:paraId="2A4A01E1" w14:textId="77777777" w:rsidTr="008F361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243898C8" w14:textId="077BF48A" w:rsidR="00DF1379" w:rsidRPr="00286DF6" w:rsidRDefault="00DF1379" w:rsidP="008F3613">
            <w:pPr>
              <w:spacing w:after="0" w:line="240" w:lineRule="auto"/>
              <w:jc w:val="center"/>
              <w:rPr>
                <w:rFonts w:ascii="Calibri" w:eastAsia="Times New Roman" w:hAnsi="Calibri" w:cs="Times New Roman"/>
                <w:b/>
                <w:bCs/>
                <w:color w:val="000000"/>
                <w:sz w:val="20"/>
                <w:szCs w:val="20"/>
                <w:lang w:eastAsia="es-CL"/>
              </w:rPr>
            </w:pPr>
            <w:r>
              <w:rPr>
                <w:noProof/>
                <w:lang w:eastAsia="es-CL"/>
              </w:rPr>
              <w:drawing>
                <wp:inline distT="0" distB="0" distL="0" distR="0" wp14:anchorId="467AE9DC" wp14:editId="69DD25F1">
                  <wp:extent cx="6567055" cy="4050458"/>
                  <wp:effectExtent l="0" t="0" r="571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1391" cy="4059300"/>
                          </a:xfrm>
                          <a:prstGeom prst="rect">
                            <a:avLst/>
                          </a:prstGeom>
                          <a:noFill/>
                          <a:ln>
                            <a:noFill/>
                          </a:ln>
                        </pic:spPr>
                      </pic:pic>
                    </a:graphicData>
                  </a:graphic>
                </wp:inline>
              </w:drawing>
            </w:r>
          </w:p>
        </w:tc>
      </w:tr>
      <w:tr w:rsidR="00DF1379" w14:paraId="2137A0EA" w14:textId="77777777" w:rsidTr="008F361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436EAAE" w14:textId="7E336758" w:rsidR="00DF1379" w:rsidRPr="00174C57" w:rsidRDefault="00DF1379" w:rsidP="008F3613">
            <w:pPr>
              <w:spacing w:after="0" w:line="240" w:lineRule="auto"/>
              <w:rPr>
                <w:rFonts w:ascii="Calibri" w:eastAsia="Times New Roman" w:hAnsi="Calibri" w:cs="Times New Roman"/>
                <w:b/>
                <w:color w:val="000000"/>
                <w:sz w:val="18"/>
                <w:szCs w:val="18"/>
                <w:lang w:eastAsia="es-CL"/>
              </w:rPr>
            </w:pPr>
            <w:bookmarkStart w:id="92" w:name="_Ref37282367"/>
            <w:r w:rsidRPr="00286DF6">
              <w:rPr>
                <w:rFonts w:ascii="Calibri" w:eastAsia="Times New Roman" w:hAnsi="Calibri" w:cs="Times New Roman"/>
                <w:b/>
                <w:color w:val="000000"/>
                <w:sz w:val="18"/>
                <w:szCs w:val="18"/>
                <w:lang w:eastAsia="es-CL"/>
              </w:rPr>
              <w:t xml:space="preserve">Gráfico </w:t>
            </w:r>
            <w:r w:rsidRPr="00286DF6">
              <w:rPr>
                <w:rFonts w:ascii="Calibri" w:eastAsia="Times New Roman" w:hAnsi="Calibri" w:cs="Times New Roman"/>
                <w:b/>
                <w:color w:val="000000"/>
                <w:sz w:val="18"/>
                <w:szCs w:val="18"/>
                <w:lang w:eastAsia="es-CL"/>
              </w:rPr>
              <w:fldChar w:fldCharType="begin"/>
            </w:r>
            <w:r w:rsidRPr="00286DF6">
              <w:rPr>
                <w:rFonts w:ascii="Calibri" w:eastAsia="Times New Roman" w:hAnsi="Calibri" w:cs="Times New Roman"/>
                <w:b/>
                <w:color w:val="000000"/>
                <w:sz w:val="18"/>
                <w:szCs w:val="18"/>
                <w:lang w:eastAsia="es-CL"/>
              </w:rPr>
              <w:instrText xml:space="preserve"> SEQ Gráfico \* ARABIC </w:instrText>
            </w:r>
            <w:r w:rsidRPr="00286DF6">
              <w:rPr>
                <w:rFonts w:ascii="Calibri" w:eastAsia="Times New Roman" w:hAnsi="Calibri" w:cs="Times New Roman"/>
                <w:b/>
                <w:color w:val="000000"/>
                <w:sz w:val="18"/>
                <w:szCs w:val="18"/>
                <w:lang w:eastAsia="es-CL"/>
              </w:rPr>
              <w:fldChar w:fldCharType="separate"/>
            </w:r>
            <w:r w:rsidR="0050246A">
              <w:rPr>
                <w:rFonts w:ascii="Calibri" w:eastAsia="Times New Roman" w:hAnsi="Calibri" w:cs="Times New Roman"/>
                <w:b/>
                <w:noProof/>
                <w:color w:val="000000"/>
                <w:sz w:val="18"/>
                <w:szCs w:val="18"/>
                <w:lang w:eastAsia="es-CL"/>
              </w:rPr>
              <w:t>1</w:t>
            </w:r>
            <w:r w:rsidRPr="00286DF6">
              <w:rPr>
                <w:rFonts w:ascii="Calibri" w:eastAsia="Times New Roman" w:hAnsi="Calibri" w:cs="Times New Roman"/>
                <w:b/>
                <w:color w:val="000000"/>
                <w:sz w:val="18"/>
                <w:szCs w:val="18"/>
                <w:lang w:eastAsia="es-CL"/>
              </w:rPr>
              <w:fldChar w:fldCharType="end"/>
            </w:r>
            <w:bookmarkEnd w:id="9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9D5FC29" w14:textId="5EF80A6F" w:rsidR="00DF1379" w:rsidRDefault="00DF1379" w:rsidP="008F3613">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 18-12-2019</w:t>
            </w:r>
          </w:p>
        </w:tc>
      </w:tr>
      <w:tr w:rsidR="00DF1379" w:rsidRPr="00527B4A" w14:paraId="1A494B5A" w14:textId="77777777" w:rsidTr="008F3613">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6E24F9C3" w14:textId="7AEEABC6" w:rsidR="00DF1379" w:rsidRDefault="00DF1379" w:rsidP="008F3613">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Descripción del medio de prueba:</w:t>
            </w:r>
          </w:p>
          <w:p w14:paraId="1B8E95FE" w14:textId="0380B00E" w:rsidR="00DF1379" w:rsidRDefault="00DF1379" w:rsidP="008F3613">
            <w:pPr>
              <w:spacing w:after="0" w:line="240" w:lineRule="auto"/>
              <w:jc w:val="both"/>
              <w:rPr>
                <w:rFonts w:ascii="Calibri" w:eastAsia="Times New Roman" w:hAnsi="Calibri" w:cs="Times New Roman"/>
                <w:sz w:val="20"/>
                <w:szCs w:val="20"/>
                <w:lang w:eastAsia="es-CL"/>
              </w:rPr>
            </w:pPr>
            <w:r>
              <w:rPr>
                <w:rFonts w:ascii="Calibri" w:eastAsia="Times New Roman" w:hAnsi="Calibri" w:cs="Times New Roman"/>
                <w:sz w:val="20"/>
                <w:szCs w:val="20"/>
                <w:lang w:eastAsia="es-CL"/>
              </w:rPr>
              <w:t>Registro gráfico de totalizador de gas piloto y quemado en antorcha.</w:t>
            </w:r>
          </w:p>
          <w:p w14:paraId="4E43B4DA" w14:textId="4A125C05" w:rsidR="00A408AC" w:rsidRDefault="00A408AC" w:rsidP="008F3613">
            <w:pPr>
              <w:spacing w:after="0" w:line="240" w:lineRule="auto"/>
              <w:jc w:val="both"/>
              <w:rPr>
                <w:rFonts w:ascii="Calibri" w:eastAsia="Times New Roman" w:hAnsi="Calibri" w:cs="Times New Roman"/>
                <w:sz w:val="20"/>
                <w:szCs w:val="20"/>
                <w:lang w:eastAsia="es-CL"/>
              </w:rPr>
            </w:pPr>
            <w:r>
              <w:rPr>
                <w:rFonts w:ascii="Calibri" w:eastAsia="Times New Roman" w:hAnsi="Calibri" w:cs="Times New Roman"/>
                <w:bCs/>
                <w:color w:val="000000"/>
                <w:sz w:val="18"/>
                <w:szCs w:val="18"/>
                <w:lang w:eastAsia="es-CL"/>
              </w:rPr>
              <w:t xml:space="preserve">(Fuente: </w:t>
            </w:r>
            <w:r w:rsidR="00DB0829">
              <w:rPr>
                <w:rFonts w:ascii="Calibri" w:eastAsia="Times New Roman" w:hAnsi="Calibri" w:cs="Times New Roman"/>
                <w:bCs/>
                <w:color w:val="000000"/>
                <w:sz w:val="18"/>
                <w:szCs w:val="18"/>
                <w:lang w:eastAsia="es-CL"/>
              </w:rPr>
              <w:t xml:space="preserve">Gráfica </w:t>
            </w:r>
            <w:r w:rsidR="009376C2">
              <w:rPr>
                <w:rFonts w:ascii="Calibri" w:eastAsia="Times New Roman" w:hAnsi="Calibri" w:cs="Times New Roman"/>
                <w:bCs/>
                <w:color w:val="000000"/>
                <w:sz w:val="18"/>
                <w:szCs w:val="18"/>
                <w:lang w:eastAsia="es-CL"/>
              </w:rPr>
              <w:t>presentada por el titular en inspección efectuada el día 18 de diciembre de 2019</w:t>
            </w:r>
            <w:r>
              <w:rPr>
                <w:rFonts w:ascii="Calibri" w:eastAsia="Times New Roman" w:hAnsi="Calibri" w:cs="Times New Roman"/>
                <w:bCs/>
                <w:color w:val="000000"/>
                <w:sz w:val="18"/>
                <w:szCs w:val="18"/>
                <w:lang w:eastAsia="es-CL"/>
              </w:rPr>
              <w:t>)</w:t>
            </w:r>
          </w:p>
          <w:p w14:paraId="481CF755" w14:textId="0962A201" w:rsidR="00DF1379" w:rsidRPr="00527B4A" w:rsidRDefault="00DF1379" w:rsidP="008F3613">
            <w:pPr>
              <w:spacing w:after="0" w:line="240" w:lineRule="auto"/>
              <w:jc w:val="both"/>
              <w:rPr>
                <w:rFonts w:ascii="Calibri" w:eastAsia="Times New Roman" w:hAnsi="Calibri" w:cs="Times New Roman"/>
                <w:color w:val="000000"/>
                <w:sz w:val="18"/>
                <w:szCs w:val="18"/>
                <w:lang w:eastAsia="es-CL"/>
              </w:rPr>
            </w:pPr>
          </w:p>
        </w:tc>
      </w:tr>
      <w:tr w:rsidR="00DF1379" w14:paraId="0DA165A4" w14:textId="77777777" w:rsidTr="008F3613">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08DC7C83" w14:textId="77777777" w:rsidR="00DF1379" w:rsidRDefault="00DF1379" w:rsidP="008F3613">
            <w:pPr>
              <w:spacing w:after="0"/>
              <w:rPr>
                <w:rFonts w:ascii="Calibri" w:eastAsia="Times New Roman" w:hAnsi="Calibri" w:cs="Times New Roman"/>
                <w:color w:val="000000"/>
                <w:sz w:val="18"/>
                <w:szCs w:val="18"/>
                <w:lang w:eastAsia="es-CL"/>
              </w:rPr>
            </w:pPr>
          </w:p>
        </w:tc>
      </w:tr>
    </w:tbl>
    <w:p w14:paraId="1E7814CA" w14:textId="0AA06DE6" w:rsidR="00DF1379" w:rsidRDefault="00DF1379">
      <w:r>
        <w:br w:type="page"/>
      </w:r>
    </w:p>
    <w:p w14:paraId="47A4CE25" w14:textId="77777777" w:rsidR="00BC4394" w:rsidRDefault="00BC4394" w:rsidP="00BC4394"/>
    <w:p w14:paraId="1B4E638C" w14:textId="77777777" w:rsidR="00BC4394" w:rsidRPr="0031512B" w:rsidRDefault="00BC4394" w:rsidP="00BC4394">
      <w:pPr>
        <w:pStyle w:val="Ttulo2"/>
      </w:pPr>
      <w:bookmarkStart w:id="93" w:name="_Toc38576408"/>
      <w:r>
        <w:t>Consideraciones para la realización de Pruebas Operacionales</w:t>
      </w:r>
      <w:bookmarkEnd w:id="93"/>
    </w:p>
    <w:tbl>
      <w:tblPr>
        <w:tblStyle w:val="Tablaconcuadrcula"/>
        <w:tblW w:w="5001" w:type="pct"/>
        <w:tblLook w:val="04A0" w:firstRow="1" w:lastRow="0" w:firstColumn="1" w:lastColumn="0" w:noHBand="0" w:noVBand="1"/>
      </w:tblPr>
      <w:tblGrid>
        <w:gridCol w:w="13565"/>
      </w:tblGrid>
      <w:tr w:rsidR="00A8359A" w:rsidRPr="00D42470" w14:paraId="221BD29D" w14:textId="77777777" w:rsidTr="00DF16E5">
        <w:trPr>
          <w:trHeight w:val="164"/>
        </w:trPr>
        <w:tc>
          <w:tcPr>
            <w:tcW w:w="5000" w:type="pct"/>
          </w:tcPr>
          <w:p w14:paraId="025215D2" w14:textId="2CBE90D1" w:rsidR="00A8359A" w:rsidRPr="00D42470" w:rsidRDefault="00A8359A" w:rsidP="00DF16E5">
            <w:pPr>
              <w:rPr>
                <w:b/>
              </w:rPr>
            </w:pPr>
            <w:r w:rsidRPr="00566EAE">
              <w:rPr>
                <w:rFonts w:eastAsia="Times New Roman"/>
                <w:b/>
                <w:bCs/>
                <w:lang w:eastAsia="es-CL"/>
              </w:rPr>
              <w:t>Número de Hecho Constatado</w:t>
            </w:r>
            <w:r w:rsidRPr="00566EAE">
              <w:rPr>
                <w:rFonts w:eastAsia="Times New Roman"/>
                <w:lang w:eastAsia="es-CL"/>
              </w:rPr>
              <w:t xml:space="preserve">: </w:t>
            </w:r>
            <w:r w:rsidR="00272A2A">
              <w:t>3</w:t>
            </w:r>
          </w:p>
        </w:tc>
      </w:tr>
      <w:tr w:rsidR="00A8359A" w:rsidRPr="00D42470" w14:paraId="5785613D" w14:textId="77777777" w:rsidTr="00DF16E5">
        <w:trPr>
          <w:trHeight w:val="211"/>
        </w:trPr>
        <w:tc>
          <w:tcPr>
            <w:tcW w:w="5000" w:type="pct"/>
          </w:tcPr>
          <w:p w14:paraId="206B82CB" w14:textId="505D0769" w:rsidR="00A8359A" w:rsidRPr="00D42470" w:rsidRDefault="00A8359A" w:rsidP="00DF16E5">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01, ID 02.</w:t>
            </w:r>
          </w:p>
        </w:tc>
      </w:tr>
      <w:tr w:rsidR="00BC4394" w:rsidRPr="00D42470" w14:paraId="4785756D" w14:textId="77777777" w:rsidTr="000402BB">
        <w:trPr>
          <w:trHeight w:val="627"/>
        </w:trPr>
        <w:tc>
          <w:tcPr>
            <w:tcW w:w="5000" w:type="pct"/>
          </w:tcPr>
          <w:p w14:paraId="2ECB810E" w14:textId="77777777" w:rsidR="0052438F" w:rsidRDefault="0052438F" w:rsidP="0052438F">
            <w:pPr>
              <w:rPr>
                <w:b/>
              </w:rPr>
            </w:pPr>
            <w:r w:rsidRPr="00D42470">
              <w:rPr>
                <w:b/>
              </w:rPr>
              <w:t xml:space="preserve">Exigencia (s): </w:t>
            </w:r>
          </w:p>
          <w:p w14:paraId="5022BFD1" w14:textId="77777777" w:rsidR="0052438F" w:rsidRDefault="0052438F" w:rsidP="0052438F">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60258493" w14:textId="77777777" w:rsidR="0052438F" w:rsidRPr="00C9062B" w:rsidRDefault="0052438F" w:rsidP="0052438F">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1A5BD877" w14:textId="77777777" w:rsidR="0052438F" w:rsidRDefault="0052438F" w:rsidP="0052438F">
            <w:pPr>
              <w:spacing w:before="20"/>
              <w:jc w:val="both"/>
              <w:rPr>
                <w:color w:val="000000" w:themeColor="text1"/>
              </w:rPr>
            </w:pPr>
            <w:r>
              <w:rPr>
                <w:color w:val="000000" w:themeColor="text1"/>
              </w:rPr>
              <w:t>(...)</w:t>
            </w:r>
          </w:p>
          <w:p w14:paraId="508C17A2" w14:textId="77777777" w:rsidR="0052438F" w:rsidRDefault="0052438F" w:rsidP="0052438F">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297389DB" w14:textId="77777777" w:rsidR="0052438F" w:rsidRDefault="0052438F" w:rsidP="0052438F">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507C4E88" w14:textId="77777777" w:rsidR="0052438F" w:rsidRDefault="0052438F" w:rsidP="0052438F">
            <w:pPr>
              <w:spacing w:before="60"/>
              <w:jc w:val="both"/>
              <w:rPr>
                <w:rFonts w:cs="Calibri"/>
              </w:rPr>
            </w:pPr>
            <w:r>
              <w:rPr>
                <w:rFonts w:cs="Calibri"/>
              </w:rPr>
              <w:t>(…)</w:t>
            </w:r>
          </w:p>
          <w:p w14:paraId="4BDD852E" w14:textId="77777777" w:rsidR="0052438F" w:rsidRPr="00B7267A" w:rsidRDefault="0052438F" w:rsidP="0052438F">
            <w:pPr>
              <w:spacing w:before="120"/>
              <w:jc w:val="both"/>
              <w:rPr>
                <w:rFonts w:cs="Calibri"/>
                <w:i/>
              </w:rPr>
            </w:pPr>
            <w:r w:rsidRPr="00B7267A">
              <w:rPr>
                <w:rFonts w:cs="Calibri"/>
                <w:i/>
              </w:rPr>
              <w:t>(...) La SEREMI del Medio Ambiente aprobará los planes operacionales propuestos mediante resolución fundada (...).</w:t>
            </w:r>
          </w:p>
          <w:p w14:paraId="322151A0" w14:textId="77777777" w:rsidR="00272A2A" w:rsidRDefault="00272A2A" w:rsidP="0052438F">
            <w:pPr>
              <w:spacing w:before="120"/>
              <w:jc w:val="both"/>
              <w:rPr>
                <w:b/>
                <w:color w:val="000000" w:themeColor="text1"/>
              </w:rPr>
            </w:pPr>
          </w:p>
          <w:p w14:paraId="510FA82F" w14:textId="3FDD9170" w:rsidR="0052438F" w:rsidRPr="009F4F7F" w:rsidRDefault="0052438F" w:rsidP="0052438F">
            <w:pPr>
              <w:spacing w:before="120"/>
              <w:jc w:val="both"/>
              <w:rPr>
                <w:b/>
                <w:bCs/>
                <w:i/>
                <w:iCs/>
              </w:rPr>
            </w:pPr>
            <w:r>
              <w:rPr>
                <w:b/>
                <w:color w:val="000000" w:themeColor="text1"/>
              </w:rPr>
              <w:t>Res. Ex.</w:t>
            </w:r>
            <w:r w:rsidRPr="009F4F7F">
              <w:rPr>
                <w:b/>
                <w:color w:val="000000" w:themeColor="text1"/>
              </w:rPr>
              <w:t xml:space="preserve"> N°</w:t>
            </w:r>
            <w:r>
              <w:rPr>
                <w:b/>
                <w:color w:val="000000" w:themeColor="text1"/>
              </w:rPr>
              <w:t>02</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xml:space="preserve">, </w:t>
            </w:r>
            <w:r>
              <w:rPr>
                <w:bCs/>
                <w:color w:val="000000" w:themeColor="text1"/>
              </w:rPr>
              <w:t>del 30.05.2019</w:t>
            </w:r>
          </w:p>
          <w:p w14:paraId="60B406E9" w14:textId="77777777" w:rsidR="0052438F" w:rsidRDefault="0052438F" w:rsidP="0052438F">
            <w:pPr>
              <w:jc w:val="both"/>
              <w:rPr>
                <w:i/>
                <w:iCs/>
              </w:rPr>
            </w:pPr>
            <w:r w:rsidRPr="004F1B60">
              <w:rPr>
                <w:bCs/>
                <w:i/>
                <w:iCs/>
              </w:rPr>
              <w:t>2° “DEJESE EXPRESAMENTE ESTABLECIDAS las siguientes condiciones a cumplir:</w:t>
            </w:r>
            <w:r>
              <w:rPr>
                <w:i/>
                <w:iCs/>
              </w:rPr>
              <w:t xml:space="preserve"> la empresa deberá adoptar y dar cumplimiento en forma inmediata a las medidas propuestas en el Plan Operacional, así como a sus indicadores o verificadores asociados y aprobadas por esta SEREMI del Medio Ambiente, cuando existan condiciones de Mala Ventilación (condición M) de acuerdo a los criterios definidos en la Resolución Exenta N°1 del 30 de marzo de 2019 de la SEREMI del Medio Ambiente, Región de Valparaíso. Las medidas a ejecutar en condiciones de </w:t>
            </w:r>
            <w:r>
              <w:rPr>
                <w:b/>
                <w:bCs/>
                <w:i/>
                <w:iCs/>
              </w:rPr>
              <w:t xml:space="preserve">Mala ventilación </w:t>
            </w:r>
            <w:r>
              <w:rPr>
                <w:i/>
                <w:iCs/>
              </w:rPr>
              <w:t>serán:</w:t>
            </w:r>
          </w:p>
          <w:p w14:paraId="757A11CD" w14:textId="77777777" w:rsidR="0052438F" w:rsidRDefault="0052438F" w:rsidP="0052438F">
            <w:pPr>
              <w:jc w:val="both"/>
              <w:rPr>
                <w:i/>
                <w:iCs/>
              </w:rPr>
            </w:pPr>
            <w:r>
              <w:rPr>
                <w:i/>
                <w:iCs/>
              </w:rPr>
              <w:t>(…)</w:t>
            </w:r>
          </w:p>
          <w:p w14:paraId="6709DAA9" w14:textId="77777777" w:rsidR="0052438F" w:rsidRDefault="0052438F" w:rsidP="0052438F">
            <w:pPr>
              <w:spacing w:before="120"/>
              <w:jc w:val="both"/>
              <w:rPr>
                <w:i/>
                <w:iCs/>
              </w:rPr>
            </w:pPr>
            <w:r w:rsidRPr="00C665B6">
              <w:rPr>
                <w:i/>
                <w:iCs/>
              </w:rPr>
              <w:t>c) No realizar pruebas operacionales al vaporizador de combustión sumergido (SCV)</w:t>
            </w:r>
          </w:p>
          <w:p w14:paraId="00166289" w14:textId="77777777" w:rsidR="0052438F" w:rsidRPr="00C665B6" w:rsidRDefault="0052438F" w:rsidP="0052438F">
            <w:pPr>
              <w:spacing w:before="120"/>
              <w:jc w:val="both"/>
              <w:rPr>
                <w:i/>
                <w:iCs/>
              </w:rPr>
            </w:pPr>
            <w:r>
              <w:rPr>
                <w:i/>
                <w:iCs/>
              </w:rPr>
              <w:t>(…)</w:t>
            </w:r>
          </w:p>
          <w:p w14:paraId="00CEFB9A" w14:textId="77777777" w:rsidR="00BC4394" w:rsidRDefault="0052438F" w:rsidP="0052438F">
            <w:pPr>
              <w:rPr>
                <w:i/>
                <w:iCs/>
              </w:rPr>
            </w:pPr>
            <w:r w:rsidRPr="00C665B6">
              <w:rPr>
                <w:i/>
                <w:iCs/>
              </w:rPr>
              <w:t>f</w:t>
            </w:r>
            <w:r>
              <w:rPr>
                <w:i/>
                <w:iCs/>
              </w:rPr>
              <w:t xml:space="preserve">) </w:t>
            </w:r>
            <w:r w:rsidRPr="00C665B6">
              <w:rPr>
                <w:i/>
                <w:iCs/>
              </w:rPr>
              <w:t>No realizar pruebas operacionales a equipos de respaldo que utilicen diésel o gas natural</w:t>
            </w:r>
            <w:r>
              <w:rPr>
                <w:i/>
                <w:iCs/>
              </w:rPr>
              <w:t>.</w:t>
            </w:r>
          </w:p>
          <w:p w14:paraId="2EC1451F" w14:textId="0C9D122D" w:rsidR="000504C1" w:rsidRPr="00F570C1" w:rsidRDefault="000504C1" w:rsidP="0052438F">
            <w:pPr>
              <w:rPr>
                <w:b/>
              </w:rPr>
            </w:pPr>
          </w:p>
        </w:tc>
      </w:tr>
      <w:tr w:rsidR="00BC4394" w:rsidRPr="00D42470" w14:paraId="205562F6" w14:textId="77777777" w:rsidTr="000402BB">
        <w:trPr>
          <w:trHeight w:val="627"/>
        </w:trPr>
        <w:tc>
          <w:tcPr>
            <w:tcW w:w="5000" w:type="pct"/>
          </w:tcPr>
          <w:p w14:paraId="50BA0D4D" w14:textId="77777777" w:rsidR="000504C1" w:rsidRPr="005329C4" w:rsidRDefault="000504C1" w:rsidP="000504C1">
            <w:pPr>
              <w:rPr>
                <w:b/>
              </w:rPr>
            </w:pPr>
            <w:r w:rsidRPr="005329C4">
              <w:rPr>
                <w:b/>
              </w:rPr>
              <w:t xml:space="preserve">Hecho (s) constatado (s): </w:t>
            </w:r>
          </w:p>
          <w:p w14:paraId="4490A236" w14:textId="77777777" w:rsidR="00BC4394" w:rsidRDefault="00BC4394" w:rsidP="000402BB">
            <w:pPr>
              <w:contextualSpacing/>
              <w:jc w:val="both"/>
              <w:rPr>
                <w:rFonts w:eastAsia="Times New Roman"/>
                <w:color w:val="000000"/>
                <w:lang w:eastAsia="es-CL"/>
              </w:rPr>
            </w:pPr>
          </w:p>
          <w:p w14:paraId="7BABD3EB" w14:textId="0760E600" w:rsidR="00272A2A" w:rsidRPr="007F3F49" w:rsidRDefault="00272A2A" w:rsidP="00272A2A">
            <w:pPr>
              <w:pStyle w:val="Prrafodelista"/>
              <w:numPr>
                <w:ilvl w:val="0"/>
                <w:numId w:val="36"/>
              </w:numPr>
              <w:ind w:left="457" w:hanging="457"/>
              <w:rPr>
                <w:rFonts w:cs="Calibri"/>
              </w:rPr>
            </w:pPr>
            <w:r w:rsidRPr="00FF4C4D">
              <w:rPr>
                <w:rFonts w:cs="Calibri"/>
                <w:color w:val="222222"/>
                <w:shd w:val="clear" w:color="auto" w:fill="FFFFFF"/>
              </w:rPr>
              <w:t xml:space="preserve">Se realizaron las actividades de fiscalización los días en que </w:t>
            </w:r>
            <w:r>
              <w:rPr>
                <w:rFonts w:cs="Calibri"/>
                <w:color w:val="222222"/>
                <w:shd w:val="clear" w:color="auto" w:fill="FFFFFF"/>
              </w:rPr>
              <w:t>el Ministerio del Medio Ambiente pronosticó</w:t>
            </w:r>
            <w:r w:rsidRPr="00FF4C4D">
              <w:rPr>
                <w:rFonts w:cs="Calibri"/>
                <w:color w:val="222222"/>
                <w:shd w:val="clear" w:color="auto" w:fill="FFFFFF"/>
              </w:rPr>
              <w:t xml:space="preserve"> </w:t>
            </w:r>
            <w:r>
              <w:rPr>
                <w:rFonts w:cs="Calibri"/>
                <w:color w:val="222222"/>
                <w:shd w:val="clear" w:color="auto" w:fill="FFFFFF"/>
              </w:rPr>
              <w:t xml:space="preserve">Meteorológico </w:t>
            </w:r>
            <w:r w:rsidRPr="00FF4C4D">
              <w:rPr>
                <w:rFonts w:cs="Calibri"/>
                <w:color w:val="222222"/>
                <w:shd w:val="clear" w:color="auto" w:fill="FFFFFF"/>
              </w:rPr>
              <w:t xml:space="preserve">(Anexo </w:t>
            </w:r>
            <w:r>
              <w:rPr>
                <w:rFonts w:cs="Calibri"/>
                <w:color w:val="222222"/>
                <w:shd w:val="clear" w:color="auto" w:fill="FFFFFF"/>
              </w:rPr>
              <w:t xml:space="preserve">N° </w:t>
            </w:r>
            <w:r w:rsidRPr="00FF4C4D">
              <w:rPr>
                <w:rFonts w:cs="Calibri"/>
                <w:color w:val="222222"/>
                <w:shd w:val="clear" w:color="auto" w:fill="FFFFFF"/>
              </w:rPr>
              <w:t>2)</w:t>
            </w:r>
            <w:r w:rsidRPr="007F3F49">
              <w:rPr>
                <w:rFonts w:cs="Calibri"/>
              </w:rPr>
              <w:t xml:space="preserve"> </w:t>
            </w:r>
          </w:p>
          <w:p w14:paraId="32D6F6CE" w14:textId="0C41718E" w:rsidR="00BC4394" w:rsidRPr="00272A2A" w:rsidRDefault="00BC4394" w:rsidP="00272A2A">
            <w:pPr>
              <w:rPr>
                <w:sz w:val="16"/>
                <w:szCs w:val="16"/>
              </w:rPr>
            </w:pPr>
          </w:p>
          <w:p w14:paraId="012EE1E9" w14:textId="563B593F" w:rsidR="00EA0A5B" w:rsidRPr="00EA0A5B" w:rsidRDefault="00EA0A5B" w:rsidP="000402BB">
            <w:pPr>
              <w:pStyle w:val="Prrafodelista"/>
              <w:numPr>
                <w:ilvl w:val="0"/>
                <w:numId w:val="36"/>
              </w:numPr>
              <w:ind w:left="457" w:hanging="457"/>
              <w:rPr>
                <w:b/>
              </w:rPr>
            </w:pPr>
            <w:r w:rsidRPr="003B2EAE">
              <w:rPr>
                <w:rFonts w:eastAsia="Times New Roman"/>
                <w:color w:val="000000"/>
                <w:lang w:eastAsia="es-CL"/>
              </w:rPr>
              <w:t xml:space="preserve">Del análisis de los antecedentes presentados y reportados por </w:t>
            </w:r>
            <w:r>
              <w:rPr>
                <w:rFonts w:eastAsia="Times New Roman"/>
                <w:color w:val="000000"/>
                <w:lang w:eastAsia="es-CL"/>
              </w:rPr>
              <w:t xml:space="preserve">el titular en el acta de fiscalización (Anexo N° 1), reportes operacionales (Anexo N° </w:t>
            </w:r>
            <w:r w:rsidR="006E468A">
              <w:rPr>
                <w:rFonts w:eastAsia="Times New Roman"/>
                <w:color w:val="000000"/>
                <w:lang w:eastAsia="es-CL"/>
              </w:rPr>
              <w:t>3</w:t>
            </w:r>
            <w:r>
              <w:rPr>
                <w:rFonts w:eastAsia="Times New Roman"/>
                <w:color w:val="000000"/>
                <w:lang w:eastAsia="es-CL"/>
              </w:rPr>
              <w:t xml:space="preserve">) y Bitácoras de Turno (Anexo N° </w:t>
            </w:r>
            <w:r w:rsidR="006E468A">
              <w:rPr>
                <w:rFonts w:eastAsia="Times New Roman"/>
                <w:color w:val="000000"/>
                <w:lang w:eastAsia="es-CL"/>
              </w:rPr>
              <w:t>4</w:t>
            </w:r>
            <w:r>
              <w:rPr>
                <w:rFonts w:eastAsia="Times New Roman"/>
                <w:color w:val="000000"/>
                <w:lang w:eastAsia="es-CL"/>
              </w:rPr>
              <w:t xml:space="preserve">) es posible establecer que el titular </w:t>
            </w:r>
            <w:r>
              <w:rPr>
                <w:rFonts w:eastAsia="Times New Roman" w:cs="Calibri"/>
                <w:color w:val="000000"/>
                <w:lang w:eastAsia="es-CL"/>
              </w:rPr>
              <w:t>se ajustó a las medidas establecidas en el plan operacional, dado que:</w:t>
            </w:r>
          </w:p>
          <w:p w14:paraId="7BC714F3" w14:textId="5D7FD9BD" w:rsidR="00BC4394" w:rsidRPr="00EA0A5B" w:rsidRDefault="00EA0A5B" w:rsidP="00EA0A5B">
            <w:pPr>
              <w:pStyle w:val="Prrafodelista"/>
              <w:numPr>
                <w:ilvl w:val="0"/>
                <w:numId w:val="42"/>
              </w:numPr>
              <w:ind w:left="457" w:firstLine="0"/>
              <w:rPr>
                <w:b/>
              </w:rPr>
            </w:pPr>
            <w:r>
              <w:rPr>
                <w:rFonts w:cs="Calibri"/>
                <w:lang w:eastAsia="es-CL"/>
              </w:rPr>
              <w:lastRenderedPageBreak/>
              <w:t>D</w:t>
            </w:r>
            <w:r w:rsidR="00BC4394" w:rsidRPr="00EA0A5B">
              <w:rPr>
                <w:rFonts w:cs="Calibri"/>
                <w:lang w:eastAsia="es-CL"/>
              </w:rPr>
              <w:t>urante</w:t>
            </w:r>
            <w:r w:rsidR="00BC4394" w:rsidRPr="00EA0A5B">
              <w:rPr>
                <w:rFonts w:eastAsia="Times New Roman"/>
                <w:color w:val="000000"/>
                <w:lang w:eastAsia="es-CL"/>
              </w:rPr>
              <w:t xml:space="preserve"> los períodos analizados bajo condición de mala ventilación, declarados para los días 28 de octubre y el 17 de diciembre de 2019, se constata que el titular no realizar mantenciones a los equipos de respaldo diésel, así como tampoco al SCV.</w:t>
            </w:r>
          </w:p>
          <w:p w14:paraId="1F7B9F7F" w14:textId="77777777" w:rsidR="00BC4394" w:rsidRPr="00164692" w:rsidRDefault="00BC4394" w:rsidP="000402BB">
            <w:pPr>
              <w:rPr>
                <w:b/>
              </w:rPr>
            </w:pPr>
          </w:p>
          <w:p w14:paraId="64A2904B" w14:textId="484DBB3C" w:rsidR="00BC4394" w:rsidRDefault="00BC4394" w:rsidP="000402BB">
            <w:pPr>
              <w:pStyle w:val="Prrafodelista"/>
              <w:numPr>
                <w:ilvl w:val="0"/>
                <w:numId w:val="36"/>
              </w:numPr>
              <w:ind w:left="457" w:hanging="457"/>
              <w:rPr>
                <w:bCs/>
              </w:rPr>
            </w:pPr>
            <w:r w:rsidRPr="00164692">
              <w:rPr>
                <w:bCs/>
              </w:rPr>
              <w:t xml:space="preserve">En </w:t>
            </w:r>
            <w:r>
              <w:rPr>
                <w:bCs/>
              </w:rPr>
              <w:t xml:space="preserve">examen de información </w:t>
            </w:r>
            <w:r w:rsidRPr="00164692">
              <w:rPr>
                <w:bCs/>
              </w:rPr>
              <w:t xml:space="preserve">realizada el </w:t>
            </w:r>
            <w:r>
              <w:rPr>
                <w:bCs/>
              </w:rPr>
              <w:t xml:space="preserve">16 </w:t>
            </w:r>
            <w:r w:rsidRPr="00164692">
              <w:rPr>
                <w:bCs/>
              </w:rPr>
              <w:t xml:space="preserve">de </w:t>
            </w:r>
            <w:r>
              <w:rPr>
                <w:bCs/>
              </w:rPr>
              <w:t>octubre</w:t>
            </w:r>
            <w:r w:rsidRPr="00164692">
              <w:rPr>
                <w:bCs/>
              </w:rPr>
              <w:t xml:space="preserve"> de 2019, </w:t>
            </w:r>
            <w:r>
              <w:rPr>
                <w:bCs/>
              </w:rPr>
              <w:t xml:space="preserve">se evidencia que el nivel del estanque RCI disminuye en un 0,9% (ver </w:t>
            </w:r>
            <w:r>
              <w:rPr>
                <w:bCs/>
              </w:rPr>
              <w:fldChar w:fldCharType="begin"/>
            </w:r>
            <w:r>
              <w:rPr>
                <w:bCs/>
              </w:rPr>
              <w:instrText xml:space="preserve"> REF _Ref28881283 \h  \* MERGEFORMAT </w:instrText>
            </w:r>
            <w:r>
              <w:rPr>
                <w:bCs/>
              </w:rPr>
            </w:r>
            <w:r>
              <w:rPr>
                <w:bCs/>
              </w:rPr>
              <w:fldChar w:fldCharType="separate"/>
            </w:r>
            <w:r w:rsidR="0050246A" w:rsidRPr="0050246A">
              <w:rPr>
                <w:bCs/>
              </w:rPr>
              <w:t>Tabla 1</w:t>
            </w:r>
            <w:r>
              <w:rPr>
                <w:bCs/>
              </w:rPr>
              <w:fldChar w:fldCharType="end"/>
            </w:r>
            <w:r>
              <w:rPr>
                <w:bCs/>
              </w:rPr>
              <w:t xml:space="preserve">), al respecto, de acuerdo a lo detallado en </w:t>
            </w:r>
            <w:r w:rsidRPr="00164692">
              <w:rPr>
                <w:bCs/>
              </w:rPr>
              <w:t xml:space="preserve">informe de cambio de turno </w:t>
            </w:r>
            <w:r>
              <w:rPr>
                <w:bCs/>
              </w:rPr>
              <w:t xml:space="preserve">B </w:t>
            </w:r>
            <w:r w:rsidRPr="00164692">
              <w:rPr>
                <w:bCs/>
              </w:rPr>
              <w:t xml:space="preserve">del </w:t>
            </w:r>
            <w:r>
              <w:rPr>
                <w:bCs/>
              </w:rPr>
              <w:t xml:space="preserve">15 </w:t>
            </w:r>
            <w:r w:rsidRPr="00164692">
              <w:rPr>
                <w:bCs/>
              </w:rPr>
              <w:t xml:space="preserve">de </w:t>
            </w:r>
            <w:r>
              <w:rPr>
                <w:bCs/>
              </w:rPr>
              <w:t xml:space="preserve">octubre </w:t>
            </w:r>
            <w:r w:rsidRPr="00164692">
              <w:rPr>
                <w:bCs/>
              </w:rPr>
              <w:t>(ver anexo</w:t>
            </w:r>
            <w:r w:rsidR="006E468A">
              <w:rPr>
                <w:bCs/>
              </w:rPr>
              <w:t xml:space="preserve"> N° 4</w:t>
            </w:r>
            <w:r w:rsidRPr="00164692">
              <w:rPr>
                <w:bCs/>
              </w:rPr>
              <w:t>)</w:t>
            </w:r>
            <w:r>
              <w:rPr>
                <w:bCs/>
              </w:rPr>
              <w:t>, se realiza prueba operacional en la bomba RCI, entre las 15:29 y las 16:17 horas del 15 de octubre, en dicho momento las condiciones de ventilación era buena</w:t>
            </w:r>
            <w:r w:rsidRPr="00164692">
              <w:rPr>
                <w:bCs/>
              </w:rPr>
              <w:t>.</w:t>
            </w:r>
          </w:p>
          <w:p w14:paraId="4B868030" w14:textId="77777777" w:rsidR="00BC4394" w:rsidRPr="00A96462" w:rsidRDefault="00BC4394" w:rsidP="000402BB">
            <w:pPr>
              <w:rPr>
                <w:bCs/>
              </w:rPr>
            </w:pPr>
          </w:p>
          <w:p w14:paraId="1F445C1D" w14:textId="77777777" w:rsidR="00EA0A5B" w:rsidRPr="00D6769C" w:rsidRDefault="00EA0A5B" w:rsidP="00EA0A5B">
            <w:pPr>
              <w:jc w:val="both"/>
              <w:rPr>
                <w:bCs/>
              </w:rPr>
            </w:pPr>
            <w:r>
              <w:rPr>
                <w:rFonts w:eastAsia="Times New Roman" w:cs="Calibri"/>
                <w:color w:val="000000"/>
                <w:lang w:eastAsia="es-CL"/>
              </w:rPr>
              <w:t xml:space="preserve">En general, de las actividades de fiscalización realizadas y la información analizada, es posible establecer que el titular se ajustó a las medidas establecidas en el plan operacional, relativas a </w:t>
            </w:r>
            <w:r w:rsidRPr="00F346F8">
              <w:rPr>
                <w:b/>
                <w:i/>
                <w:iCs/>
              </w:rPr>
              <w:t>No realizar pruebas operacionales al vaporizador de combustión sumergido</w:t>
            </w:r>
            <w:r>
              <w:rPr>
                <w:b/>
                <w:i/>
                <w:iCs/>
              </w:rPr>
              <w:t xml:space="preserve"> </w:t>
            </w:r>
            <w:r w:rsidRPr="00F346F8">
              <w:rPr>
                <w:b/>
                <w:i/>
                <w:iCs/>
              </w:rPr>
              <w:t>(SCV)</w:t>
            </w:r>
            <w:r>
              <w:rPr>
                <w:b/>
                <w:i/>
                <w:iCs/>
              </w:rPr>
              <w:t xml:space="preserve"> y </w:t>
            </w:r>
            <w:r w:rsidRPr="00F346F8">
              <w:rPr>
                <w:b/>
                <w:i/>
                <w:iCs/>
              </w:rPr>
              <w:t>No realizar pruebas operacionales a equipos de respaldo que utilicen diésel o gas natural</w:t>
            </w:r>
            <w:r>
              <w:rPr>
                <w:rFonts w:eastAsia="Times New Roman" w:cs="Calibri"/>
                <w:color w:val="000000"/>
                <w:lang w:eastAsia="es-CL"/>
              </w:rPr>
              <w:t>, dado que éste declaró no haber realizado pruebas operacionales, mientras se presentaron malas condiciones de ventilación.</w:t>
            </w:r>
          </w:p>
          <w:p w14:paraId="02054C86" w14:textId="77777777" w:rsidR="00BC4394" w:rsidRPr="00164692" w:rsidRDefault="00BC4394" w:rsidP="000402BB"/>
        </w:tc>
      </w:tr>
    </w:tbl>
    <w:p w14:paraId="7527DF07" w14:textId="0CAB37DD" w:rsidR="00BC4394" w:rsidRDefault="00BC4394" w:rsidP="00BC4394"/>
    <w:p w14:paraId="1F8ADBAD" w14:textId="77777777" w:rsidR="00580395" w:rsidRDefault="00580395" w:rsidP="00BC4394"/>
    <w:tbl>
      <w:tblPr>
        <w:tblW w:w="5000" w:type="pct"/>
        <w:jc w:val="center"/>
        <w:tblCellMar>
          <w:left w:w="70" w:type="dxa"/>
          <w:right w:w="70" w:type="dxa"/>
        </w:tblCellMar>
        <w:tblLook w:val="04A0" w:firstRow="1" w:lastRow="0" w:firstColumn="1" w:lastColumn="0" w:noHBand="0" w:noVBand="1"/>
      </w:tblPr>
      <w:tblGrid>
        <w:gridCol w:w="7329"/>
        <w:gridCol w:w="6233"/>
      </w:tblGrid>
      <w:tr w:rsidR="00A408AC" w:rsidRPr="00D42470" w14:paraId="05DA0733" w14:textId="77777777" w:rsidTr="00E46E87">
        <w:trPr>
          <w:trHeight w:val="22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E770A9" w14:textId="1852D020" w:rsidR="00A408AC" w:rsidRPr="005425A1" w:rsidRDefault="00A408AC" w:rsidP="000402BB">
            <w:pPr>
              <w:spacing w:after="0" w:line="240" w:lineRule="auto"/>
              <w:jc w:val="center"/>
              <w:rPr>
                <w:rFonts w:ascii="Calibri" w:eastAsia="Times New Roman" w:hAnsi="Calibri" w:cs="Calibri"/>
                <w:b/>
                <w:bCs/>
                <w:color w:val="000000"/>
                <w:sz w:val="18"/>
                <w:szCs w:val="18"/>
                <w:lang w:eastAsia="es-CL"/>
              </w:rPr>
            </w:pPr>
            <w:r>
              <w:rPr>
                <w:rFonts w:ascii="Calibri" w:eastAsia="Times New Roman" w:hAnsi="Calibri" w:cs="Calibri"/>
                <w:b/>
                <w:bCs/>
                <w:color w:val="000000"/>
                <w:sz w:val="18"/>
                <w:szCs w:val="18"/>
                <w:lang w:eastAsia="es-CL"/>
              </w:rPr>
              <w:t>Registros</w:t>
            </w:r>
          </w:p>
        </w:tc>
      </w:tr>
      <w:tr w:rsidR="00BC4394" w:rsidRPr="00D42470" w14:paraId="28548648" w14:textId="77777777" w:rsidTr="000402BB">
        <w:trPr>
          <w:trHeight w:val="279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51"/>
              <w:gridCol w:w="1341"/>
              <w:gridCol w:w="1648"/>
              <w:gridCol w:w="1340"/>
              <w:gridCol w:w="1648"/>
              <w:gridCol w:w="1340"/>
              <w:gridCol w:w="1648"/>
              <w:gridCol w:w="1340"/>
              <w:gridCol w:w="1646"/>
            </w:tblGrid>
            <w:tr w:rsidR="00BC4394" w:rsidRPr="005425A1" w14:paraId="66687388" w14:textId="77777777" w:rsidTr="000402BB">
              <w:trPr>
                <w:trHeight w:val="300"/>
              </w:trPr>
              <w:tc>
                <w:tcPr>
                  <w:tcW w:w="541" w:type="pct"/>
                  <w:shd w:val="clear" w:color="000000" w:fill="D9D9D9"/>
                  <w:noWrap/>
                  <w:vAlign w:val="center"/>
                  <w:hideMark/>
                </w:tcPr>
                <w:p w14:paraId="583E8E9A"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Estanques</w:t>
                  </w:r>
                </w:p>
              </w:tc>
              <w:tc>
                <w:tcPr>
                  <w:tcW w:w="1115" w:type="pct"/>
                  <w:gridSpan w:val="2"/>
                  <w:shd w:val="clear" w:color="000000" w:fill="D9D9D9"/>
                  <w:noWrap/>
                  <w:vAlign w:val="center"/>
                  <w:hideMark/>
                </w:tcPr>
                <w:p w14:paraId="72F183EE"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UGEIR 1</w:t>
                  </w:r>
                </w:p>
              </w:tc>
              <w:tc>
                <w:tcPr>
                  <w:tcW w:w="1115" w:type="pct"/>
                  <w:gridSpan w:val="2"/>
                  <w:shd w:val="clear" w:color="000000" w:fill="D9D9D9"/>
                  <w:noWrap/>
                  <w:vAlign w:val="center"/>
                  <w:hideMark/>
                </w:tcPr>
                <w:p w14:paraId="365F476F"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UGEIR 2</w:t>
                  </w:r>
                </w:p>
              </w:tc>
              <w:tc>
                <w:tcPr>
                  <w:tcW w:w="1115" w:type="pct"/>
                  <w:gridSpan w:val="2"/>
                  <w:shd w:val="clear" w:color="000000" w:fill="D9D9D9"/>
                  <w:noWrap/>
                  <w:vAlign w:val="center"/>
                  <w:hideMark/>
                </w:tcPr>
                <w:p w14:paraId="00443E7A"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RCI</w:t>
                  </w:r>
                </w:p>
              </w:tc>
              <w:tc>
                <w:tcPr>
                  <w:tcW w:w="1115" w:type="pct"/>
                  <w:gridSpan w:val="2"/>
                  <w:shd w:val="clear" w:color="000000" w:fill="D9D9D9"/>
                  <w:noWrap/>
                  <w:vAlign w:val="center"/>
                  <w:hideMark/>
                </w:tcPr>
                <w:p w14:paraId="551D76EE"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GE</w:t>
                  </w:r>
                </w:p>
              </w:tc>
            </w:tr>
            <w:tr w:rsidR="00BC4394" w:rsidRPr="005425A1" w14:paraId="7876061B" w14:textId="77777777" w:rsidTr="000402BB">
              <w:trPr>
                <w:trHeight w:val="300"/>
              </w:trPr>
              <w:tc>
                <w:tcPr>
                  <w:tcW w:w="541" w:type="pct"/>
                  <w:shd w:val="clear" w:color="000000" w:fill="D9D9D9"/>
                  <w:noWrap/>
                  <w:vAlign w:val="center"/>
                  <w:hideMark/>
                </w:tcPr>
                <w:p w14:paraId="50252649"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Período</w:t>
                  </w:r>
                </w:p>
              </w:tc>
              <w:tc>
                <w:tcPr>
                  <w:tcW w:w="500" w:type="pct"/>
                  <w:shd w:val="clear" w:color="000000" w:fill="D9D9D9"/>
                  <w:noWrap/>
                  <w:vAlign w:val="center"/>
                  <w:hideMark/>
                </w:tcPr>
                <w:p w14:paraId="3C3A9E5A"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Antes GEC</w:t>
                  </w:r>
                </w:p>
              </w:tc>
              <w:tc>
                <w:tcPr>
                  <w:tcW w:w="614" w:type="pct"/>
                  <w:shd w:val="clear" w:color="000000" w:fill="D9D9D9"/>
                  <w:noWrap/>
                  <w:vAlign w:val="center"/>
                  <w:hideMark/>
                </w:tcPr>
                <w:p w14:paraId="2FD9C8C0"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Después GEC</w:t>
                  </w:r>
                </w:p>
              </w:tc>
              <w:tc>
                <w:tcPr>
                  <w:tcW w:w="500" w:type="pct"/>
                  <w:shd w:val="clear" w:color="000000" w:fill="D9D9D9"/>
                  <w:noWrap/>
                  <w:vAlign w:val="center"/>
                  <w:hideMark/>
                </w:tcPr>
                <w:p w14:paraId="50F7305C"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Antes GEC</w:t>
                  </w:r>
                </w:p>
              </w:tc>
              <w:tc>
                <w:tcPr>
                  <w:tcW w:w="614" w:type="pct"/>
                  <w:shd w:val="clear" w:color="000000" w:fill="D9D9D9"/>
                  <w:noWrap/>
                  <w:vAlign w:val="center"/>
                  <w:hideMark/>
                </w:tcPr>
                <w:p w14:paraId="3607259F"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Después GEC</w:t>
                  </w:r>
                </w:p>
              </w:tc>
              <w:tc>
                <w:tcPr>
                  <w:tcW w:w="500" w:type="pct"/>
                  <w:shd w:val="clear" w:color="000000" w:fill="D9D9D9"/>
                  <w:noWrap/>
                  <w:vAlign w:val="center"/>
                  <w:hideMark/>
                </w:tcPr>
                <w:p w14:paraId="4B3B0354"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Antes GEC</w:t>
                  </w:r>
                </w:p>
              </w:tc>
              <w:tc>
                <w:tcPr>
                  <w:tcW w:w="614" w:type="pct"/>
                  <w:shd w:val="clear" w:color="000000" w:fill="D9D9D9"/>
                  <w:noWrap/>
                  <w:vAlign w:val="center"/>
                  <w:hideMark/>
                </w:tcPr>
                <w:p w14:paraId="31FB7AB1"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Después GEC</w:t>
                  </w:r>
                </w:p>
              </w:tc>
              <w:tc>
                <w:tcPr>
                  <w:tcW w:w="500" w:type="pct"/>
                  <w:shd w:val="clear" w:color="000000" w:fill="D9D9D9"/>
                  <w:noWrap/>
                  <w:vAlign w:val="center"/>
                  <w:hideMark/>
                </w:tcPr>
                <w:p w14:paraId="179EB597"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Antes GEC</w:t>
                  </w:r>
                </w:p>
              </w:tc>
              <w:tc>
                <w:tcPr>
                  <w:tcW w:w="614" w:type="pct"/>
                  <w:shd w:val="clear" w:color="000000" w:fill="D9D9D9"/>
                  <w:noWrap/>
                  <w:vAlign w:val="center"/>
                  <w:hideMark/>
                </w:tcPr>
                <w:p w14:paraId="3EA91ACD" w14:textId="77777777" w:rsidR="00BC4394" w:rsidRPr="005425A1" w:rsidRDefault="00BC4394" w:rsidP="000402BB">
                  <w:pPr>
                    <w:spacing w:after="0" w:line="240" w:lineRule="auto"/>
                    <w:jc w:val="center"/>
                    <w:rPr>
                      <w:rFonts w:ascii="Calibri" w:eastAsia="Times New Roman" w:hAnsi="Calibri" w:cs="Calibri"/>
                      <w:b/>
                      <w:bCs/>
                      <w:color w:val="000000"/>
                      <w:sz w:val="18"/>
                      <w:szCs w:val="18"/>
                      <w:lang w:eastAsia="es-CL"/>
                    </w:rPr>
                  </w:pPr>
                  <w:r w:rsidRPr="005425A1">
                    <w:rPr>
                      <w:rFonts w:ascii="Calibri" w:eastAsia="Times New Roman" w:hAnsi="Calibri" w:cs="Calibri"/>
                      <w:b/>
                      <w:bCs/>
                      <w:color w:val="000000"/>
                      <w:sz w:val="18"/>
                      <w:szCs w:val="18"/>
                      <w:lang w:eastAsia="es-CL"/>
                    </w:rPr>
                    <w:t>Después GEC</w:t>
                  </w:r>
                </w:p>
              </w:tc>
            </w:tr>
            <w:tr w:rsidR="00BC4394" w:rsidRPr="005425A1" w14:paraId="2A7B1197" w14:textId="77777777" w:rsidTr="000402BB">
              <w:trPr>
                <w:trHeight w:val="290"/>
              </w:trPr>
              <w:tc>
                <w:tcPr>
                  <w:tcW w:w="541" w:type="pct"/>
                  <w:shd w:val="clear" w:color="auto" w:fill="auto"/>
                  <w:noWrap/>
                  <w:vAlign w:val="center"/>
                  <w:hideMark/>
                </w:tcPr>
                <w:p w14:paraId="62D53FA1"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16-10-2019</w:t>
                  </w:r>
                </w:p>
              </w:tc>
              <w:tc>
                <w:tcPr>
                  <w:tcW w:w="500" w:type="pct"/>
                  <w:shd w:val="clear" w:color="auto" w:fill="auto"/>
                  <w:noWrap/>
                  <w:vAlign w:val="center"/>
                  <w:hideMark/>
                </w:tcPr>
                <w:p w14:paraId="29F6ED37"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89,3</w:t>
                  </w:r>
                </w:p>
              </w:tc>
              <w:tc>
                <w:tcPr>
                  <w:tcW w:w="614" w:type="pct"/>
                  <w:shd w:val="clear" w:color="auto" w:fill="auto"/>
                  <w:noWrap/>
                  <w:vAlign w:val="center"/>
                  <w:hideMark/>
                </w:tcPr>
                <w:p w14:paraId="00F715C6"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89,4</w:t>
                  </w:r>
                </w:p>
              </w:tc>
              <w:tc>
                <w:tcPr>
                  <w:tcW w:w="500" w:type="pct"/>
                  <w:shd w:val="clear" w:color="auto" w:fill="auto"/>
                  <w:noWrap/>
                  <w:vAlign w:val="center"/>
                  <w:hideMark/>
                </w:tcPr>
                <w:p w14:paraId="220B08A6"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74,5</w:t>
                  </w:r>
                </w:p>
              </w:tc>
              <w:tc>
                <w:tcPr>
                  <w:tcW w:w="614" w:type="pct"/>
                  <w:shd w:val="clear" w:color="auto" w:fill="auto"/>
                  <w:noWrap/>
                  <w:vAlign w:val="center"/>
                  <w:hideMark/>
                </w:tcPr>
                <w:p w14:paraId="1C57993B"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74,6</w:t>
                  </w:r>
                </w:p>
              </w:tc>
              <w:tc>
                <w:tcPr>
                  <w:tcW w:w="500" w:type="pct"/>
                  <w:shd w:val="clear" w:color="auto" w:fill="auto"/>
                  <w:noWrap/>
                  <w:vAlign w:val="center"/>
                  <w:hideMark/>
                </w:tcPr>
                <w:p w14:paraId="679E3201"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74,1</w:t>
                  </w:r>
                </w:p>
              </w:tc>
              <w:tc>
                <w:tcPr>
                  <w:tcW w:w="614" w:type="pct"/>
                  <w:shd w:val="clear" w:color="auto" w:fill="auto"/>
                  <w:noWrap/>
                  <w:vAlign w:val="center"/>
                  <w:hideMark/>
                </w:tcPr>
                <w:p w14:paraId="3AF13016"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73,2</w:t>
                  </w:r>
                </w:p>
              </w:tc>
              <w:tc>
                <w:tcPr>
                  <w:tcW w:w="500" w:type="pct"/>
                  <w:shd w:val="clear" w:color="auto" w:fill="auto"/>
                  <w:noWrap/>
                  <w:vAlign w:val="center"/>
                  <w:hideMark/>
                </w:tcPr>
                <w:p w14:paraId="51CE845F"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80,5</w:t>
                  </w:r>
                </w:p>
              </w:tc>
              <w:tc>
                <w:tcPr>
                  <w:tcW w:w="614" w:type="pct"/>
                  <w:shd w:val="clear" w:color="auto" w:fill="auto"/>
                  <w:noWrap/>
                  <w:vAlign w:val="center"/>
                  <w:hideMark/>
                </w:tcPr>
                <w:p w14:paraId="7AB91C2E"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80,5</w:t>
                  </w:r>
                </w:p>
              </w:tc>
            </w:tr>
            <w:tr w:rsidR="00BC4394" w:rsidRPr="005425A1" w14:paraId="4BE979DE" w14:textId="77777777" w:rsidTr="000402BB">
              <w:trPr>
                <w:trHeight w:val="290"/>
              </w:trPr>
              <w:tc>
                <w:tcPr>
                  <w:tcW w:w="541" w:type="pct"/>
                  <w:shd w:val="clear" w:color="auto" w:fill="auto"/>
                  <w:noWrap/>
                  <w:vAlign w:val="center"/>
                  <w:hideMark/>
                </w:tcPr>
                <w:p w14:paraId="4E5E9184"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28-10-2019</w:t>
                  </w:r>
                </w:p>
              </w:tc>
              <w:tc>
                <w:tcPr>
                  <w:tcW w:w="500" w:type="pct"/>
                  <w:shd w:val="clear" w:color="auto" w:fill="auto"/>
                  <w:noWrap/>
                  <w:vAlign w:val="center"/>
                  <w:hideMark/>
                </w:tcPr>
                <w:p w14:paraId="1D014F9E"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80,9</w:t>
                  </w:r>
                </w:p>
              </w:tc>
              <w:tc>
                <w:tcPr>
                  <w:tcW w:w="614" w:type="pct"/>
                  <w:shd w:val="clear" w:color="auto" w:fill="auto"/>
                  <w:noWrap/>
                  <w:vAlign w:val="center"/>
                  <w:hideMark/>
                </w:tcPr>
                <w:p w14:paraId="565831FF"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80,9</w:t>
                  </w:r>
                </w:p>
              </w:tc>
              <w:tc>
                <w:tcPr>
                  <w:tcW w:w="500" w:type="pct"/>
                  <w:shd w:val="clear" w:color="auto" w:fill="auto"/>
                  <w:noWrap/>
                  <w:vAlign w:val="center"/>
                  <w:hideMark/>
                </w:tcPr>
                <w:p w14:paraId="1082D610"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70,9</w:t>
                  </w:r>
                </w:p>
              </w:tc>
              <w:tc>
                <w:tcPr>
                  <w:tcW w:w="614" w:type="pct"/>
                  <w:shd w:val="clear" w:color="auto" w:fill="auto"/>
                  <w:noWrap/>
                  <w:vAlign w:val="center"/>
                  <w:hideMark/>
                </w:tcPr>
                <w:p w14:paraId="065ACFCD"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70,9</w:t>
                  </w:r>
                </w:p>
              </w:tc>
              <w:tc>
                <w:tcPr>
                  <w:tcW w:w="500" w:type="pct"/>
                  <w:shd w:val="clear" w:color="auto" w:fill="auto"/>
                  <w:noWrap/>
                  <w:vAlign w:val="center"/>
                  <w:hideMark/>
                </w:tcPr>
                <w:p w14:paraId="64E2907C"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71,8</w:t>
                  </w:r>
                </w:p>
              </w:tc>
              <w:tc>
                <w:tcPr>
                  <w:tcW w:w="614" w:type="pct"/>
                  <w:shd w:val="clear" w:color="auto" w:fill="auto"/>
                  <w:noWrap/>
                  <w:vAlign w:val="center"/>
                  <w:hideMark/>
                </w:tcPr>
                <w:p w14:paraId="62CDDAE8"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71,8</w:t>
                  </w:r>
                </w:p>
              </w:tc>
              <w:tc>
                <w:tcPr>
                  <w:tcW w:w="500" w:type="pct"/>
                  <w:shd w:val="clear" w:color="auto" w:fill="auto"/>
                  <w:noWrap/>
                  <w:vAlign w:val="center"/>
                  <w:hideMark/>
                </w:tcPr>
                <w:p w14:paraId="0E53EBC6"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80,6</w:t>
                  </w:r>
                </w:p>
              </w:tc>
              <w:tc>
                <w:tcPr>
                  <w:tcW w:w="614" w:type="pct"/>
                  <w:shd w:val="clear" w:color="auto" w:fill="auto"/>
                  <w:noWrap/>
                  <w:vAlign w:val="center"/>
                  <w:hideMark/>
                </w:tcPr>
                <w:p w14:paraId="4488B736"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80,5</w:t>
                  </w:r>
                </w:p>
              </w:tc>
            </w:tr>
            <w:tr w:rsidR="00BC4394" w:rsidRPr="005425A1" w14:paraId="02B311EE" w14:textId="77777777" w:rsidTr="000402BB">
              <w:trPr>
                <w:trHeight w:val="290"/>
              </w:trPr>
              <w:tc>
                <w:tcPr>
                  <w:tcW w:w="541" w:type="pct"/>
                  <w:shd w:val="clear" w:color="auto" w:fill="auto"/>
                  <w:noWrap/>
                  <w:vAlign w:val="center"/>
                  <w:hideMark/>
                </w:tcPr>
                <w:p w14:paraId="56F51F06"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18-12-2019</w:t>
                  </w:r>
                </w:p>
              </w:tc>
              <w:tc>
                <w:tcPr>
                  <w:tcW w:w="500" w:type="pct"/>
                  <w:shd w:val="clear" w:color="auto" w:fill="auto"/>
                  <w:noWrap/>
                  <w:vAlign w:val="center"/>
                  <w:hideMark/>
                </w:tcPr>
                <w:p w14:paraId="14B4202B"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80,9</w:t>
                  </w:r>
                </w:p>
              </w:tc>
              <w:tc>
                <w:tcPr>
                  <w:tcW w:w="614" w:type="pct"/>
                  <w:shd w:val="clear" w:color="auto" w:fill="auto"/>
                  <w:noWrap/>
                  <w:vAlign w:val="center"/>
                  <w:hideMark/>
                </w:tcPr>
                <w:p w14:paraId="5D42D62E"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80,9</w:t>
                  </w:r>
                </w:p>
              </w:tc>
              <w:tc>
                <w:tcPr>
                  <w:tcW w:w="500" w:type="pct"/>
                  <w:shd w:val="clear" w:color="auto" w:fill="auto"/>
                  <w:noWrap/>
                  <w:vAlign w:val="center"/>
                  <w:hideMark/>
                </w:tcPr>
                <w:p w14:paraId="681F8444"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70,9</w:t>
                  </w:r>
                </w:p>
              </w:tc>
              <w:tc>
                <w:tcPr>
                  <w:tcW w:w="614" w:type="pct"/>
                  <w:shd w:val="clear" w:color="auto" w:fill="auto"/>
                  <w:noWrap/>
                  <w:vAlign w:val="center"/>
                  <w:hideMark/>
                </w:tcPr>
                <w:p w14:paraId="1C221194"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70,8</w:t>
                  </w:r>
                </w:p>
              </w:tc>
              <w:tc>
                <w:tcPr>
                  <w:tcW w:w="500" w:type="pct"/>
                  <w:shd w:val="clear" w:color="auto" w:fill="auto"/>
                  <w:noWrap/>
                  <w:vAlign w:val="center"/>
                  <w:hideMark/>
                </w:tcPr>
                <w:p w14:paraId="62090B51"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63,7</w:t>
                  </w:r>
                </w:p>
              </w:tc>
              <w:tc>
                <w:tcPr>
                  <w:tcW w:w="614" w:type="pct"/>
                  <w:shd w:val="clear" w:color="auto" w:fill="auto"/>
                  <w:noWrap/>
                  <w:vAlign w:val="center"/>
                  <w:hideMark/>
                </w:tcPr>
                <w:p w14:paraId="1004173E"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63,7</w:t>
                  </w:r>
                </w:p>
              </w:tc>
              <w:tc>
                <w:tcPr>
                  <w:tcW w:w="500" w:type="pct"/>
                  <w:shd w:val="clear" w:color="auto" w:fill="auto"/>
                  <w:noWrap/>
                  <w:vAlign w:val="center"/>
                  <w:hideMark/>
                </w:tcPr>
                <w:p w14:paraId="07FC5FD2"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73,1</w:t>
                  </w:r>
                </w:p>
              </w:tc>
              <w:tc>
                <w:tcPr>
                  <w:tcW w:w="614" w:type="pct"/>
                  <w:shd w:val="clear" w:color="auto" w:fill="auto"/>
                  <w:noWrap/>
                  <w:vAlign w:val="center"/>
                  <w:hideMark/>
                </w:tcPr>
                <w:p w14:paraId="77F4BAE6" w14:textId="77777777" w:rsidR="00BC4394" w:rsidRPr="005425A1" w:rsidRDefault="00BC4394" w:rsidP="000402BB">
                  <w:pPr>
                    <w:spacing w:after="0" w:line="240" w:lineRule="auto"/>
                    <w:jc w:val="center"/>
                    <w:rPr>
                      <w:rFonts w:ascii="Calibri" w:eastAsia="Times New Roman" w:hAnsi="Calibri" w:cs="Calibri"/>
                      <w:color w:val="000000"/>
                      <w:sz w:val="18"/>
                      <w:szCs w:val="18"/>
                      <w:lang w:eastAsia="es-CL"/>
                    </w:rPr>
                  </w:pPr>
                  <w:r w:rsidRPr="005425A1">
                    <w:rPr>
                      <w:rFonts w:ascii="Calibri" w:eastAsia="Times New Roman" w:hAnsi="Calibri" w:cs="Calibri"/>
                      <w:color w:val="000000"/>
                      <w:sz w:val="18"/>
                      <w:szCs w:val="18"/>
                      <w:lang w:eastAsia="es-CL"/>
                    </w:rPr>
                    <w:t>73,1</w:t>
                  </w:r>
                </w:p>
              </w:tc>
            </w:tr>
          </w:tbl>
          <w:p w14:paraId="2AC37B0E" w14:textId="77777777" w:rsidR="00BC4394" w:rsidRPr="00D42470" w:rsidRDefault="00BC4394" w:rsidP="000402BB">
            <w:pPr>
              <w:spacing w:after="0" w:line="240" w:lineRule="auto"/>
              <w:jc w:val="center"/>
              <w:rPr>
                <w:rFonts w:ascii="Calibri" w:eastAsia="Times New Roman" w:hAnsi="Calibri" w:cs="Times New Roman"/>
                <w:color w:val="000000"/>
                <w:sz w:val="20"/>
                <w:szCs w:val="20"/>
                <w:lang w:eastAsia="es-CL"/>
              </w:rPr>
            </w:pPr>
          </w:p>
        </w:tc>
      </w:tr>
      <w:tr w:rsidR="00BC4394" w:rsidRPr="00654AD1" w14:paraId="4E1DEED7" w14:textId="77777777" w:rsidTr="000402BB">
        <w:trPr>
          <w:trHeight w:val="300"/>
          <w:jc w:val="center"/>
        </w:trPr>
        <w:tc>
          <w:tcPr>
            <w:tcW w:w="2702" w:type="pct"/>
            <w:tcBorders>
              <w:top w:val="single" w:sz="4" w:space="0" w:color="auto"/>
              <w:left w:val="single" w:sz="4" w:space="0" w:color="auto"/>
              <w:bottom w:val="single" w:sz="4" w:space="0" w:color="auto"/>
              <w:right w:val="nil"/>
            </w:tcBorders>
            <w:shd w:val="clear" w:color="auto" w:fill="auto"/>
            <w:noWrap/>
            <w:vAlign w:val="center"/>
            <w:hideMark/>
          </w:tcPr>
          <w:p w14:paraId="4DB0397E" w14:textId="4353A3C8" w:rsidR="00BC4394" w:rsidRPr="00654AD1" w:rsidRDefault="00BC4394" w:rsidP="000402BB">
            <w:pPr>
              <w:spacing w:after="0" w:line="240" w:lineRule="auto"/>
              <w:rPr>
                <w:rFonts w:ascii="Calibri" w:eastAsia="Times New Roman" w:hAnsi="Calibri" w:cs="Times New Roman"/>
                <w:b/>
                <w:color w:val="000000"/>
                <w:sz w:val="18"/>
                <w:szCs w:val="18"/>
                <w:lang w:eastAsia="es-CL"/>
              </w:rPr>
            </w:pPr>
            <w:bookmarkStart w:id="94" w:name="_Ref28881283"/>
            <w:r w:rsidRPr="005425A1">
              <w:rPr>
                <w:rFonts w:ascii="Calibri" w:eastAsia="Times New Roman" w:hAnsi="Calibri" w:cs="Times New Roman"/>
                <w:b/>
                <w:color w:val="000000"/>
                <w:sz w:val="18"/>
                <w:szCs w:val="18"/>
                <w:lang w:eastAsia="es-CL"/>
              </w:rPr>
              <w:t xml:space="preserve">Tabla </w:t>
            </w:r>
            <w:r w:rsidRPr="005425A1">
              <w:rPr>
                <w:rFonts w:ascii="Calibri" w:eastAsia="Times New Roman" w:hAnsi="Calibri" w:cs="Times New Roman"/>
                <w:b/>
                <w:color w:val="000000"/>
                <w:sz w:val="18"/>
                <w:szCs w:val="18"/>
                <w:lang w:eastAsia="es-CL"/>
              </w:rPr>
              <w:fldChar w:fldCharType="begin"/>
            </w:r>
            <w:r w:rsidRPr="005425A1">
              <w:rPr>
                <w:rFonts w:ascii="Calibri" w:eastAsia="Times New Roman" w:hAnsi="Calibri" w:cs="Times New Roman"/>
                <w:b/>
                <w:color w:val="000000"/>
                <w:sz w:val="18"/>
                <w:szCs w:val="18"/>
                <w:lang w:eastAsia="es-CL"/>
              </w:rPr>
              <w:instrText xml:space="preserve"> SEQ Tabla \* ARABIC </w:instrText>
            </w:r>
            <w:r w:rsidRPr="005425A1">
              <w:rPr>
                <w:rFonts w:ascii="Calibri" w:eastAsia="Times New Roman" w:hAnsi="Calibri" w:cs="Times New Roman"/>
                <w:b/>
                <w:color w:val="000000"/>
                <w:sz w:val="18"/>
                <w:szCs w:val="18"/>
                <w:lang w:eastAsia="es-CL"/>
              </w:rPr>
              <w:fldChar w:fldCharType="separate"/>
            </w:r>
            <w:r w:rsidR="0050246A">
              <w:rPr>
                <w:rFonts w:ascii="Calibri" w:eastAsia="Times New Roman" w:hAnsi="Calibri" w:cs="Times New Roman"/>
                <w:b/>
                <w:noProof/>
                <w:color w:val="000000"/>
                <w:sz w:val="18"/>
                <w:szCs w:val="18"/>
                <w:lang w:eastAsia="es-CL"/>
              </w:rPr>
              <w:t>1</w:t>
            </w:r>
            <w:r w:rsidRPr="005425A1">
              <w:rPr>
                <w:rFonts w:ascii="Calibri" w:eastAsia="Times New Roman" w:hAnsi="Calibri" w:cs="Times New Roman"/>
                <w:b/>
                <w:color w:val="000000"/>
                <w:sz w:val="18"/>
                <w:szCs w:val="18"/>
                <w:lang w:eastAsia="es-CL"/>
              </w:rPr>
              <w:fldChar w:fldCharType="end"/>
            </w:r>
            <w:bookmarkEnd w:id="94"/>
          </w:p>
        </w:tc>
        <w:tc>
          <w:tcPr>
            <w:tcW w:w="2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A7F98" w14:textId="48404639" w:rsidR="00BC4394" w:rsidRPr="00D42470" w:rsidRDefault="00BC4394" w:rsidP="00A408A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9376C2">
              <w:rPr>
                <w:rFonts w:ascii="Calibri" w:eastAsia="Times New Roman" w:hAnsi="Calibri" w:cs="Times New Roman"/>
                <w:b/>
                <w:color w:val="000000"/>
                <w:sz w:val="18"/>
                <w:szCs w:val="18"/>
                <w:lang w:eastAsia="es-CL"/>
              </w:rPr>
              <w:t>-</w:t>
            </w:r>
          </w:p>
        </w:tc>
      </w:tr>
      <w:tr w:rsidR="00BC4394" w:rsidRPr="00D42470" w14:paraId="4FC3C5C7" w14:textId="77777777" w:rsidTr="000402BB">
        <w:trPr>
          <w:trHeight w:val="8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FD38FE" w14:textId="77777777" w:rsidR="00BC4394" w:rsidRPr="00D42470" w:rsidRDefault="00BC4394" w:rsidP="000402B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A2B8D47" w14:textId="77777777" w:rsidR="00BC4394" w:rsidRDefault="00BC4394" w:rsidP="000402BB">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Nivel de diésel en estanques de techo fijo</w:t>
            </w:r>
          </w:p>
          <w:p w14:paraId="6A801C1F" w14:textId="147BC4D3" w:rsidR="00A408AC" w:rsidRPr="00D42470" w:rsidRDefault="00A408AC" w:rsidP="000402B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Cs/>
                <w:color w:val="000000"/>
                <w:sz w:val="18"/>
                <w:szCs w:val="18"/>
                <w:lang w:eastAsia="es-CL"/>
              </w:rPr>
              <w:t xml:space="preserve">(Fuente: </w:t>
            </w:r>
            <w:r w:rsidR="009376C2">
              <w:rPr>
                <w:rFonts w:ascii="Calibri" w:eastAsia="Times New Roman" w:hAnsi="Calibri" w:cs="Times New Roman"/>
                <w:bCs/>
                <w:color w:val="000000"/>
                <w:sz w:val="18"/>
                <w:szCs w:val="18"/>
                <w:lang w:eastAsia="es-CL"/>
              </w:rPr>
              <w:t>elaboración propia, a partir de los registros presentados por el titular</w:t>
            </w:r>
            <w:r>
              <w:rPr>
                <w:rFonts w:ascii="Calibri" w:eastAsia="Times New Roman" w:hAnsi="Calibri" w:cs="Times New Roman"/>
                <w:bCs/>
                <w:color w:val="000000"/>
                <w:sz w:val="18"/>
                <w:szCs w:val="18"/>
                <w:lang w:eastAsia="es-CL"/>
              </w:rPr>
              <w:t>)</w:t>
            </w:r>
          </w:p>
        </w:tc>
      </w:tr>
    </w:tbl>
    <w:p w14:paraId="5130CD3D" w14:textId="77777777" w:rsidR="00BC4394" w:rsidRDefault="00BC4394" w:rsidP="00BC4394"/>
    <w:p w14:paraId="06C23D46" w14:textId="15A40A6E" w:rsidR="00BC4394" w:rsidRDefault="00BC4394" w:rsidP="00BC4394">
      <w:r>
        <w:br w:type="page"/>
      </w:r>
    </w:p>
    <w:p w14:paraId="35E19F2B" w14:textId="6939AEDD" w:rsidR="00EC022E" w:rsidRDefault="00BC4394" w:rsidP="00BC4394">
      <w:pPr>
        <w:pStyle w:val="Ttulo2"/>
        <w:ind w:left="578" w:hanging="578"/>
      </w:pPr>
      <w:bookmarkStart w:id="95" w:name="_Toc38576409"/>
      <w:r>
        <w:lastRenderedPageBreak/>
        <w:t>Consideraciones para la c</w:t>
      </w:r>
      <w:r w:rsidR="00AB7359">
        <w:t>arga de petróleo</w:t>
      </w:r>
      <w:bookmarkEnd w:id="95"/>
    </w:p>
    <w:tbl>
      <w:tblPr>
        <w:tblStyle w:val="Tablaconcuadrcula"/>
        <w:tblW w:w="5001" w:type="pct"/>
        <w:tblLook w:val="04A0" w:firstRow="1" w:lastRow="0" w:firstColumn="1" w:lastColumn="0" w:noHBand="0" w:noVBand="1"/>
      </w:tblPr>
      <w:tblGrid>
        <w:gridCol w:w="13565"/>
      </w:tblGrid>
      <w:tr w:rsidR="000504C1" w:rsidRPr="00D42470" w14:paraId="56FC72D3" w14:textId="77777777" w:rsidTr="00DF16E5">
        <w:trPr>
          <w:trHeight w:val="264"/>
        </w:trPr>
        <w:tc>
          <w:tcPr>
            <w:tcW w:w="5000" w:type="pct"/>
          </w:tcPr>
          <w:p w14:paraId="70786D0D" w14:textId="17701114" w:rsidR="000504C1" w:rsidRPr="00D42470" w:rsidRDefault="000504C1" w:rsidP="00DF16E5">
            <w:pPr>
              <w:rPr>
                <w:b/>
              </w:rPr>
            </w:pPr>
            <w:r w:rsidRPr="00566EAE">
              <w:rPr>
                <w:rFonts w:eastAsia="Times New Roman"/>
                <w:b/>
                <w:bCs/>
                <w:lang w:eastAsia="es-CL"/>
              </w:rPr>
              <w:t>Número de Hecho Constatado</w:t>
            </w:r>
            <w:r w:rsidRPr="00566EAE">
              <w:rPr>
                <w:rFonts w:eastAsia="Times New Roman"/>
                <w:lang w:eastAsia="es-CL"/>
              </w:rPr>
              <w:t xml:space="preserve">: </w:t>
            </w:r>
            <w:r>
              <w:t>4</w:t>
            </w:r>
          </w:p>
        </w:tc>
      </w:tr>
      <w:tr w:rsidR="000504C1" w:rsidRPr="00D42470" w14:paraId="4E1AD195" w14:textId="77777777" w:rsidTr="00DF16E5">
        <w:trPr>
          <w:trHeight w:val="268"/>
        </w:trPr>
        <w:tc>
          <w:tcPr>
            <w:tcW w:w="5000" w:type="pct"/>
          </w:tcPr>
          <w:p w14:paraId="2DCDE018" w14:textId="77777777" w:rsidR="000504C1" w:rsidRPr="00D42470" w:rsidRDefault="000504C1" w:rsidP="00DF16E5">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01.</w:t>
            </w:r>
          </w:p>
        </w:tc>
      </w:tr>
      <w:bookmarkEnd w:id="81"/>
      <w:bookmarkEnd w:id="82"/>
      <w:bookmarkEnd w:id="83"/>
      <w:bookmarkEnd w:id="84"/>
      <w:bookmarkEnd w:id="85"/>
      <w:bookmarkEnd w:id="86"/>
      <w:bookmarkEnd w:id="87"/>
      <w:bookmarkEnd w:id="88"/>
      <w:tr w:rsidR="0094003A" w:rsidRPr="00D42470" w14:paraId="398C7EB2" w14:textId="77777777" w:rsidTr="00BA7CB5">
        <w:trPr>
          <w:trHeight w:val="627"/>
        </w:trPr>
        <w:tc>
          <w:tcPr>
            <w:tcW w:w="5000" w:type="pct"/>
          </w:tcPr>
          <w:p w14:paraId="414BF59F" w14:textId="77777777" w:rsidR="000504C1" w:rsidRDefault="000504C1" w:rsidP="000504C1">
            <w:pPr>
              <w:rPr>
                <w:b/>
              </w:rPr>
            </w:pPr>
            <w:r w:rsidRPr="00D42470">
              <w:rPr>
                <w:b/>
              </w:rPr>
              <w:t xml:space="preserve">Exigencia (s): </w:t>
            </w:r>
          </w:p>
          <w:p w14:paraId="1A1AA7EF" w14:textId="77777777" w:rsidR="000504C1" w:rsidRDefault="000504C1" w:rsidP="000504C1">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0BA94721" w14:textId="77777777" w:rsidR="000504C1" w:rsidRPr="00C9062B" w:rsidRDefault="000504C1" w:rsidP="000504C1">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781A8584" w14:textId="77777777" w:rsidR="000504C1" w:rsidRDefault="000504C1" w:rsidP="000504C1">
            <w:pPr>
              <w:spacing w:before="20"/>
              <w:jc w:val="both"/>
              <w:rPr>
                <w:color w:val="000000" w:themeColor="text1"/>
              </w:rPr>
            </w:pPr>
            <w:r>
              <w:rPr>
                <w:color w:val="000000" w:themeColor="text1"/>
              </w:rPr>
              <w:t>(...)</w:t>
            </w:r>
          </w:p>
          <w:p w14:paraId="2C811290" w14:textId="77777777" w:rsidR="000504C1" w:rsidRDefault="000504C1" w:rsidP="000504C1">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EB1F0A8" w14:textId="77777777" w:rsidR="000504C1" w:rsidRDefault="000504C1" w:rsidP="000504C1">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3B6A4EC6" w14:textId="77777777" w:rsidR="000504C1" w:rsidRDefault="000504C1" w:rsidP="000504C1">
            <w:pPr>
              <w:spacing w:before="60"/>
              <w:jc w:val="both"/>
              <w:rPr>
                <w:rFonts w:cs="Calibri"/>
              </w:rPr>
            </w:pPr>
            <w:r>
              <w:rPr>
                <w:rFonts w:cs="Calibri"/>
              </w:rPr>
              <w:t>(…)</w:t>
            </w:r>
          </w:p>
          <w:p w14:paraId="1BE0F7D4" w14:textId="22F02931" w:rsidR="000504C1" w:rsidRPr="000504C1" w:rsidRDefault="000504C1" w:rsidP="000504C1">
            <w:pPr>
              <w:spacing w:before="120"/>
              <w:jc w:val="both"/>
              <w:rPr>
                <w:rFonts w:cs="Calibri"/>
                <w:i/>
              </w:rPr>
            </w:pPr>
            <w:r w:rsidRPr="00B7267A">
              <w:rPr>
                <w:rFonts w:cs="Calibri"/>
                <w:i/>
              </w:rPr>
              <w:t>(...) La SEREMI del Medio Ambiente aprobará los planes operacionales propuestos mediante resolución fundada (...).</w:t>
            </w:r>
          </w:p>
          <w:p w14:paraId="33092837" w14:textId="77777777" w:rsidR="000504C1" w:rsidRPr="00FF4C4D" w:rsidRDefault="000504C1" w:rsidP="000504C1">
            <w:pPr>
              <w:spacing w:before="120"/>
              <w:rPr>
                <w:b/>
                <w:bCs/>
                <w:i/>
                <w:iCs/>
              </w:rPr>
            </w:pPr>
          </w:p>
          <w:p w14:paraId="0158A7EA" w14:textId="77777777" w:rsidR="000504C1" w:rsidRPr="009F4F7F" w:rsidRDefault="000504C1" w:rsidP="000504C1">
            <w:pPr>
              <w:spacing w:before="120"/>
              <w:jc w:val="both"/>
              <w:rPr>
                <w:b/>
                <w:bCs/>
                <w:i/>
                <w:iCs/>
              </w:rPr>
            </w:pPr>
            <w:r>
              <w:rPr>
                <w:b/>
                <w:color w:val="000000" w:themeColor="text1"/>
              </w:rPr>
              <w:t>Res. Ex.</w:t>
            </w:r>
            <w:r w:rsidRPr="009F4F7F">
              <w:rPr>
                <w:b/>
                <w:color w:val="000000" w:themeColor="text1"/>
              </w:rPr>
              <w:t xml:space="preserve"> N°</w:t>
            </w:r>
            <w:r>
              <w:rPr>
                <w:b/>
                <w:color w:val="000000" w:themeColor="text1"/>
              </w:rPr>
              <w:t>02</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xml:space="preserve">, </w:t>
            </w:r>
            <w:r>
              <w:rPr>
                <w:bCs/>
                <w:color w:val="000000" w:themeColor="text1"/>
              </w:rPr>
              <w:t>del 30.05.2019</w:t>
            </w:r>
          </w:p>
          <w:p w14:paraId="412E7EFE" w14:textId="77777777" w:rsidR="000504C1" w:rsidRPr="00951493" w:rsidRDefault="000504C1" w:rsidP="000504C1">
            <w:pPr>
              <w:spacing w:before="60"/>
              <w:jc w:val="both"/>
              <w:rPr>
                <w:i/>
                <w:iCs/>
              </w:rPr>
            </w:pPr>
            <w:r w:rsidRPr="00217A0F">
              <w:rPr>
                <w:bCs/>
                <w:i/>
                <w:iCs/>
              </w:rPr>
              <w:t>2° “DEJESE EXPRESAMENTE ESTA</w:t>
            </w:r>
            <w:r>
              <w:rPr>
                <w:bCs/>
                <w:i/>
                <w:iCs/>
              </w:rPr>
              <w:t xml:space="preserve">BLECIDAS </w:t>
            </w:r>
            <w:r w:rsidRPr="00217A0F">
              <w:rPr>
                <w:bCs/>
                <w:i/>
                <w:iCs/>
              </w:rPr>
              <w:t>las siguientes condiciones a cumplir:</w:t>
            </w:r>
            <w:r>
              <w:rPr>
                <w:i/>
                <w:iCs/>
              </w:rPr>
              <w:t xml:space="preserve"> la empresa deberá adoptar y dar cumplimiento en forma inmediata a las medidas propuestas en el Plan Operacional, así como a sus indicadores o verificadores asociados y aprobadas por esta SEREMI del Medio Ambiente, cuando existan condiciones de Mala Ventilación (condición M) de acuerdo a los criterios definidos en la Resolución Exenta N°1 del 30 de marzo de 2019 de la SEREMI del Medio Ambiente, Región de Valparaíso. Las medidas a ejecutar en condiciones de </w:t>
            </w:r>
            <w:r>
              <w:rPr>
                <w:b/>
                <w:bCs/>
                <w:i/>
                <w:iCs/>
              </w:rPr>
              <w:t xml:space="preserve">Mala ventilación </w:t>
            </w:r>
            <w:r>
              <w:rPr>
                <w:i/>
                <w:iCs/>
              </w:rPr>
              <w:t>serán:</w:t>
            </w:r>
          </w:p>
          <w:p w14:paraId="2FCABEF3" w14:textId="77777777" w:rsidR="000504C1" w:rsidRDefault="000504C1" w:rsidP="000504C1">
            <w:pPr>
              <w:spacing w:before="120"/>
              <w:jc w:val="both"/>
              <w:rPr>
                <w:i/>
                <w:iCs/>
              </w:rPr>
            </w:pPr>
            <w:r>
              <w:rPr>
                <w:i/>
                <w:iCs/>
              </w:rPr>
              <w:t>(…)</w:t>
            </w:r>
          </w:p>
          <w:p w14:paraId="100C4C11" w14:textId="77777777" w:rsidR="000504C1" w:rsidRDefault="000504C1" w:rsidP="000504C1">
            <w:pPr>
              <w:spacing w:before="120"/>
              <w:jc w:val="both"/>
              <w:rPr>
                <w:i/>
                <w:iCs/>
              </w:rPr>
            </w:pPr>
            <w:r>
              <w:rPr>
                <w:i/>
                <w:iCs/>
              </w:rPr>
              <w:t>d) Realizar las cargas de petróleo diésel en los estanques de techo fijo solo en horas de ventilación buena (B)</w:t>
            </w:r>
          </w:p>
          <w:p w14:paraId="46C61E7D" w14:textId="42CEEF35" w:rsidR="00FE6469" w:rsidRPr="00FE6469" w:rsidRDefault="000504C1" w:rsidP="000504C1">
            <w:pPr>
              <w:jc w:val="both"/>
              <w:rPr>
                <w:sz w:val="18"/>
                <w:szCs w:val="18"/>
              </w:rPr>
            </w:pPr>
            <w:r>
              <w:t>(…).</w:t>
            </w:r>
          </w:p>
        </w:tc>
      </w:tr>
      <w:tr w:rsidR="0094003A" w:rsidRPr="00D42470" w14:paraId="314658BD" w14:textId="77777777" w:rsidTr="00BA7CB5">
        <w:trPr>
          <w:trHeight w:val="627"/>
        </w:trPr>
        <w:tc>
          <w:tcPr>
            <w:tcW w:w="5000" w:type="pct"/>
          </w:tcPr>
          <w:p w14:paraId="5DE551F9" w14:textId="77777777" w:rsidR="0094003A" w:rsidRPr="00D42470" w:rsidRDefault="0094003A" w:rsidP="00BA7CB5">
            <w:r w:rsidRPr="00D42470">
              <w:rPr>
                <w:b/>
              </w:rPr>
              <w:t>Hecho (s):</w:t>
            </w:r>
            <w:r w:rsidRPr="00D42470">
              <w:t xml:space="preserve"> </w:t>
            </w:r>
          </w:p>
          <w:p w14:paraId="0296C10A" w14:textId="7D90E9F4" w:rsidR="007F3F49" w:rsidRPr="00FE6469" w:rsidRDefault="007F3F49" w:rsidP="00BA7CB5">
            <w:pPr>
              <w:rPr>
                <w:sz w:val="16"/>
                <w:szCs w:val="16"/>
              </w:rPr>
            </w:pPr>
          </w:p>
          <w:p w14:paraId="4FC30FD3" w14:textId="77777777" w:rsidR="000504C1" w:rsidRPr="000504C1" w:rsidRDefault="000504C1" w:rsidP="00A96462">
            <w:pPr>
              <w:pStyle w:val="Prrafodelista"/>
              <w:numPr>
                <w:ilvl w:val="0"/>
                <w:numId w:val="11"/>
              </w:numPr>
              <w:ind w:left="457" w:hanging="457"/>
              <w:rPr>
                <w:rFonts w:eastAsia="Times New Roman"/>
                <w:color w:val="000000"/>
                <w:lang w:eastAsia="es-CL"/>
              </w:rPr>
            </w:pPr>
            <w:r w:rsidRPr="00FF4C4D">
              <w:rPr>
                <w:rFonts w:cs="Calibri"/>
                <w:color w:val="222222"/>
                <w:shd w:val="clear" w:color="auto" w:fill="FFFFFF"/>
              </w:rPr>
              <w:t xml:space="preserve">Se realizaron las actividades de fiscalización los días en que </w:t>
            </w:r>
            <w:r>
              <w:rPr>
                <w:rFonts w:cs="Calibri"/>
                <w:color w:val="222222"/>
                <w:shd w:val="clear" w:color="auto" w:fill="FFFFFF"/>
              </w:rPr>
              <w:t>el Ministerio del Medio Ambiente pronosticó</w:t>
            </w:r>
            <w:r w:rsidRPr="00FF4C4D">
              <w:rPr>
                <w:rFonts w:cs="Calibri"/>
                <w:color w:val="222222"/>
                <w:shd w:val="clear" w:color="auto" w:fill="FFFFFF"/>
              </w:rPr>
              <w:t xml:space="preserve"> </w:t>
            </w:r>
            <w:r>
              <w:rPr>
                <w:rFonts w:cs="Calibri"/>
                <w:color w:val="222222"/>
                <w:shd w:val="clear" w:color="auto" w:fill="FFFFFF"/>
              </w:rPr>
              <w:t xml:space="preserve">Meteorológico </w:t>
            </w:r>
            <w:r w:rsidRPr="00FF4C4D">
              <w:rPr>
                <w:rFonts w:cs="Calibri"/>
                <w:color w:val="222222"/>
                <w:shd w:val="clear" w:color="auto" w:fill="FFFFFF"/>
              </w:rPr>
              <w:t xml:space="preserve">(Anexo </w:t>
            </w:r>
            <w:r>
              <w:rPr>
                <w:rFonts w:cs="Calibri"/>
                <w:color w:val="222222"/>
                <w:shd w:val="clear" w:color="auto" w:fill="FFFFFF"/>
              </w:rPr>
              <w:t xml:space="preserve">N° </w:t>
            </w:r>
            <w:r w:rsidRPr="00FF4C4D">
              <w:rPr>
                <w:rFonts w:cs="Calibri"/>
                <w:color w:val="222222"/>
                <w:shd w:val="clear" w:color="auto" w:fill="FFFFFF"/>
              </w:rPr>
              <w:t>2)</w:t>
            </w:r>
            <w:r w:rsidRPr="007F3F49">
              <w:rPr>
                <w:rFonts w:cs="Calibri"/>
              </w:rPr>
              <w:t xml:space="preserve"> </w:t>
            </w:r>
          </w:p>
          <w:p w14:paraId="6A508FEA" w14:textId="77777777" w:rsidR="000504C1" w:rsidRPr="000504C1" w:rsidRDefault="000504C1" w:rsidP="000504C1">
            <w:pPr>
              <w:rPr>
                <w:rFonts w:eastAsia="Times New Roman"/>
                <w:color w:val="000000"/>
                <w:lang w:eastAsia="es-CL"/>
              </w:rPr>
            </w:pPr>
          </w:p>
          <w:p w14:paraId="300C36B8" w14:textId="77777777" w:rsidR="00EA0A5B" w:rsidRPr="000C622D" w:rsidRDefault="00EA0A5B" w:rsidP="00EA0A5B">
            <w:pPr>
              <w:pStyle w:val="Prrafodelista"/>
              <w:numPr>
                <w:ilvl w:val="0"/>
                <w:numId w:val="11"/>
              </w:numPr>
              <w:ind w:left="457" w:hanging="457"/>
            </w:pPr>
            <w:r w:rsidRPr="00951493">
              <w:rPr>
                <w:rFonts w:cs="Calibri"/>
                <w:color w:val="222222"/>
                <w:shd w:val="clear" w:color="auto" w:fill="FFFFFF"/>
              </w:rPr>
              <w:t>Del</w:t>
            </w:r>
            <w:r w:rsidRPr="003B2EAE">
              <w:rPr>
                <w:rFonts w:eastAsia="Times New Roman"/>
                <w:color w:val="000000"/>
                <w:lang w:eastAsia="es-CL"/>
              </w:rPr>
              <w:t xml:space="preserve"> análisis de los antecedentes presentados y reportados por </w:t>
            </w:r>
            <w:r>
              <w:rPr>
                <w:rFonts w:eastAsia="Times New Roman"/>
                <w:color w:val="000000"/>
                <w:lang w:eastAsia="es-CL"/>
              </w:rPr>
              <w:t xml:space="preserve">el titular en las actas de fiscalización (Anexo N° 1), es posible establecer que el titular </w:t>
            </w:r>
            <w:r>
              <w:rPr>
                <w:rFonts w:eastAsia="Times New Roman" w:cs="Calibri"/>
                <w:color w:val="000000"/>
                <w:lang w:eastAsia="es-CL"/>
              </w:rPr>
              <w:t>se ajustó a las medidas establecidas en el plan operacional, dado que:</w:t>
            </w:r>
          </w:p>
          <w:p w14:paraId="5F9BF793" w14:textId="547AFD6B" w:rsidR="00EA0A5B" w:rsidRDefault="00EA0A5B" w:rsidP="00EA0A5B">
            <w:pPr>
              <w:pStyle w:val="Prrafodelista"/>
              <w:ind w:left="457"/>
              <w:rPr>
                <w:rFonts w:eastAsia="Times New Roman" w:cs="Calibri"/>
                <w:color w:val="000000"/>
                <w:lang w:eastAsia="es-CL"/>
              </w:rPr>
            </w:pPr>
            <w:r>
              <w:rPr>
                <w:rFonts w:eastAsia="Times New Roman" w:cs="Calibri"/>
                <w:color w:val="000000"/>
                <w:lang w:eastAsia="es-CL"/>
              </w:rPr>
              <w:t xml:space="preserve">- </w:t>
            </w:r>
            <w:r w:rsidRPr="003B2EAE">
              <w:rPr>
                <w:rFonts w:eastAsia="Times New Roman"/>
                <w:color w:val="000000"/>
                <w:lang w:eastAsia="es-CL"/>
              </w:rPr>
              <w:t xml:space="preserve">durante los períodos analizados bajo condición </w:t>
            </w:r>
            <w:r w:rsidRPr="003B2EAE">
              <w:rPr>
                <w:rFonts w:cs="Calibri"/>
                <w:lang w:eastAsia="es-CL"/>
              </w:rPr>
              <w:t>de</w:t>
            </w:r>
            <w:r w:rsidRPr="003B2EAE">
              <w:rPr>
                <w:rFonts w:eastAsia="Times New Roman"/>
                <w:color w:val="000000"/>
                <w:lang w:eastAsia="es-CL"/>
              </w:rPr>
              <w:t xml:space="preserve"> mala ventilación, declarados para los días </w:t>
            </w:r>
            <w:r>
              <w:rPr>
                <w:rFonts w:eastAsia="Times New Roman"/>
                <w:color w:val="000000"/>
                <w:lang w:eastAsia="es-CL"/>
              </w:rPr>
              <w:t xml:space="preserve">16 y 28 de octubre y 18 de diciembre </w:t>
            </w:r>
            <w:r w:rsidRPr="003B2EAE">
              <w:rPr>
                <w:rFonts w:eastAsia="Times New Roman"/>
                <w:color w:val="000000"/>
                <w:lang w:eastAsia="es-CL"/>
              </w:rPr>
              <w:t>de 2019</w:t>
            </w:r>
            <w:r>
              <w:rPr>
                <w:rFonts w:eastAsia="Times New Roman"/>
                <w:color w:val="000000"/>
                <w:lang w:eastAsia="es-CL"/>
              </w:rPr>
              <w:t xml:space="preserve">, no </w:t>
            </w:r>
            <w:r>
              <w:rPr>
                <w:rFonts w:eastAsia="Times New Roman" w:cs="Calibri"/>
                <w:color w:val="000000"/>
                <w:lang w:eastAsia="es-CL"/>
              </w:rPr>
              <w:t>realizó cargas de petróleo diésel en los estanques de techo fijo.</w:t>
            </w:r>
          </w:p>
          <w:p w14:paraId="7D75AE39" w14:textId="57C3CD76" w:rsidR="00EA0A5B" w:rsidRPr="00F52EE2" w:rsidRDefault="00EA0A5B" w:rsidP="00EA0A5B">
            <w:pPr>
              <w:pStyle w:val="Prrafodelista"/>
              <w:ind w:left="457"/>
            </w:pPr>
            <w:r w:rsidRPr="000C622D">
              <w:rPr>
                <w:rFonts w:eastAsia="Times New Roman"/>
                <w:color w:val="000000"/>
                <w:lang w:eastAsia="es-CL"/>
              </w:rPr>
              <w:t xml:space="preserve">- Lo anterior fue verificado mediante la revisión de la información declarada en los reportes operacionales adjuntos en el Anexo </w:t>
            </w:r>
            <w:r>
              <w:rPr>
                <w:rFonts w:eastAsia="Times New Roman"/>
                <w:color w:val="000000"/>
                <w:lang w:eastAsia="es-CL"/>
              </w:rPr>
              <w:t xml:space="preserve">N° </w:t>
            </w:r>
            <w:r w:rsidR="006E468A">
              <w:rPr>
                <w:rFonts w:eastAsia="Times New Roman"/>
                <w:color w:val="000000"/>
                <w:lang w:eastAsia="es-CL"/>
              </w:rPr>
              <w:t>3</w:t>
            </w:r>
            <w:r w:rsidRPr="000C622D">
              <w:rPr>
                <w:rFonts w:eastAsia="Times New Roman"/>
                <w:color w:val="000000"/>
                <w:lang w:eastAsia="es-CL"/>
              </w:rPr>
              <w:t>.</w:t>
            </w:r>
          </w:p>
          <w:p w14:paraId="26A9A929" w14:textId="77777777" w:rsidR="00EA0A5B" w:rsidRPr="003B2EAE" w:rsidRDefault="00EA0A5B" w:rsidP="00EA0A5B"/>
          <w:p w14:paraId="52221422" w14:textId="5FF3C080" w:rsidR="00AB276C" w:rsidRDefault="00346297" w:rsidP="00A96462">
            <w:pPr>
              <w:pStyle w:val="Prrafodelista"/>
              <w:numPr>
                <w:ilvl w:val="0"/>
                <w:numId w:val="11"/>
              </w:numPr>
              <w:ind w:left="457" w:hanging="457"/>
              <w:rPr>
                <w:rFonts w:eastAsia="Times New Roman"/>
                <w:color w:val="000000"/>
                <w:lang w:eastAsia="es-CL"/>
              </w:rPr>
            </w:pPr>
            <w:r w:rsidRPr="003B2EAE">
              <w:rPr>
                <w:rFonts w:eastAsia="Times New Roman"/>
                <w:color w:val="000000"/>
                <w:lang w:eastAsia="es-CL"/>
              </w:rPr>
              <w:t xml:space="preserve">Del análisis de los antecedentes presentados y reportados por la empresa durante las actividades de fiscalización, se verifica que, durante los períodos analizados bajo condición </w:t>
            </w:r>
            <w:r w:rsidRPr="003B2EAE">
              <w:rPr>
                <w:rFonts w:cs="Calibri"/>
                <w:lang w:eastAsia="es-CL"/>
              </w:rPr>
              <w:t>de</w:t>
            </w:r>
            <w:r w:rsidRPr="003B2EAE">
              <w:rPr>
                <w:rFonts w:eastAsia="Times New Roman"/>
                <w:color w:val="000000"/>
                <w:lang w:eastAsia="es-CL"/>
              </w:rPr>
              <w:t xml:space="preserve"> mala ventilación, declarados para los días </w:t>
            </w:r>
            <w:r w:rsidR="00FF7F98">
              <w:rPr>
                <w:rFonts w:eastAsia="Times New Roman"/>
                <w:color w:val="000000"/>
                <w:lang w:eastAsia="es-CL"/>
              </w:rPr>
              <w:t>16 y 28 de octubre y 18 de diciembre de 2019</w:t>
            </w:r>
            <w:r w:rsidRPr="003B2EAE">
              <w:rPr>
                <w:rFonts w:eastAsia="Times New Roman"/>
                <w:color w:val="000000"/>
                <w:lang w:eastAsia="es-CL"/>
              </w:rPr>
              <w:t xml:space="preserve">, </w:t>
            </w:r>
            <w:r w:rsidR="003B2EAE" w:rsidRPr="003B2EAE">
              <w:rPr>
                <w:rFonts w:eastAsia="Times New Roman"/>
                <w:color w:val="000000"/>
                <w:lang w:eastAsia="es-CL"/>
              </w:rPr>
              <w:t xml:space="preserve">cuyas actas se adjuntan en </w:t>
            </w:r>
            <w:r w:rsidR="006E468A">
              <w:rPr>
                <w:rFonts w:eastAsia="Times New Roman"/>
                <w:color w:val="000000"/>
                <w:lang w:eastAsia="es-CL"/>
              </w:rPr>
              <w:t>el A</w:t>
            </w:r>
            <w:r w:rsidR="003B2EAE" w:rsidRPr="003B2EAE">
              <w:rPr>
                <w:rFonts w:eastAsia="Times New Roman"/>
                <w:color w:val="000000"/>
                <w:lang w:eastAsia="es-CL"/>
              </w:rPr>
              <w:t xml:space="preserve">nexo </w:t>
            </w:r>
            <w:r w:rsidR="006E468A">
              <w:rPr>
                <w:rFonts w:eastAsia="Times New Roman"/>
                <w:color w:val="000000"/>
                <w:lang w:eastAsia="es-CL"/>
              </w:rPr>
              <w:t>N° 1</w:t>
            </w:r>
            <w:r w:rsidR="003B2EAE" w:rsidRPr="003B2EAE">
              <w:rPr>
                <w:rFonts w:eastAsia="Times New Roman"/>
                <w:color w:val="000000"/>
                <w:lang w:eastAsia="es-CL"/>
              </w:rPr>
              <w:t xml:space="preserve">, </w:t>
            </w:r>
            <w:r w:rsidRPr="003B2EAE">
              <w:rPr>
                <w:rFonts w:eastAsia="Times New Roman"/>
                <w:color w:val="000000"/>
                <w:lang w:eastAsia="es-CL"/>
              </w:rPr>
              <w:t xml:space="preserve">el titular </w:t>
            </w:r>
            <w:r w:rsidR="0038159C" w:rsidRPr="003B2EAE">
              <w:rPr>
                <w:rFonts w:eastAsia="Times New Roman"/>
                <w:color w:val="000000"/>
                <w:lang w:eastAsia="es-CL"/>
              </w:rPr>
              <w:t>no realizó cargas de petróleo diésel en es</w:t>
            </w:r>
            <w:r w:rsidR="00680B23" w:rsidRPr="003B2EAE">
              <w:rPr>
                <w:rFonts w:eastAsia="Times New Roman"/>
                <w:color w:val="000000"/>
                <w:lang w:eastAsia="es-CL"/>
              </w:rPr>
              <w:t>t</w:t>
            </w:r>
            <w:r w:rsidR="0038159C" w:rsidRPr="003B2EAE">
              <w:rPr>
                <w:rFonts w:eastAsia="Times New Roman"/>
                <w:color w:val="000000"/>
                <w:lang w:eastAsia="es-CL"/>
              </w:rPr>
              <w:t xml:space="preserve">anques destinados para </w:t>
            </w:r>
            <w:r w:rsidR="00373CD7" w:rsidRPr="003B2EAE">
              <w:rPr>
                <w:rFonts w:eastAsia="Times New Roman"/>
                <w:color w:val="000000"/>
                <w:lang w:eastAsia="es-CL"/>
              </w:rPr>
              <w:t>este</w:t>
            </w:r>
            <w:r w:rsidR="0038159C" w:rsidRPr="003B2EAE">
              <w:rPr>
                <w:rFonts w:eastAsia="Times New Roman"/>
                <w:color w:val="000000"/>
                <w:lang w:eastAsia="es-CL"/>
              </w:rPr>
              <w:t xml:space="preserve"> propósito, </w:t>
            </w:r>
            <w:r w:rsidR="00680B23" w:rsidRPr="003B2EAE">
              <w:rPr>
                <w:rFonts w:eastAsia="Times New Roman"/>
                <w:color w:val="000000"/>
                <w:lang w:eastAsia="es-CL"/>
              </w:rPr>
              <w:t xml:space="preserve">en atención a lo declarado en reportes operacionales </w:t>
            </w:r>
            <w:r w:rsidR="00AB276C" w:rsidRPr="003B2EAE">
              <w:rPr>
                <w:rFonts w:eastAsia="Times New Roman"/>
                <w:color w:val="000000"/>
                <w:lang w:eastAsia="es-CL"/>
              </w:rPr>
              <w:t xml:space="preserve">adjuntos en el </w:t>
            </w:r>
            <w:r w:rsidR="006B59D4" w:rsidRPr="003B2EAE">
              <w:rPr>
                <w:rFonts w:eastAsia="Times New Roman"/>
                <w:color w:val="000000"/>
                <w:lang w:eastAsia="es-CL"/>
              </w:rPr>
              <w:t xml:space="preserve">Anexo </w:t>
            </w:r>
            <w:r w:rsidR="006E468A">
              <w:rPr>
                <w:rFonts w:eastAsia="Times New Roman"/>
                <w:color w:val="000000"/>
                <w:lang w:eastAsia="es-CL"/>
              </w:rPr>
              <w:t xml:space="preserve">N° </w:t>
            </w:r>
            <w:r w:rsidR="00FF7F98">
              <w:rPr>
                <w:rFonts w:eastAsia="Times New Roman"/>
                <w:color w:val="000000"/>
                <w:lang w:eastAsia="es-CL"/>
              </w:rPr>
              <w:t>3</w:t>
            </w:r>
            <w:r w:rsidR="005425A1">
              <w:rPr>
                <w:rFonts w:eastAsia="Times New Roman"/>
                <w:color w:val="000000"/>
                <w:lang w:eastAsia="es-CL"/>
              </w:rPr>
              <w:t xml:space="preserve">, cuyos niveles se detallan en la </w:t>
            </w:r>
            <w:r w:rsidR="00BD4B29">
              <w:rPr>
                <w:rFonts w:eastAsia="Times New Roman"/>
                <w:color w:val="000000"/>
                <w:lang w:eastAsia="es-CL"/>
              </w:rPr>
              <w:fldChar w:fldCharType="begin"/>
            </w:r>
            <w:r w:rsidR="00BD4B29">
              <w:rPr>
                <w:rFonts w:eastAsia="Times New Roman"/>
                <w:color w:val="000000"/>
                <w:lang w:eastAsia="es-CL"/>
              </w:rPr>
              <w:instrText xml:space="preserve"> REF _Ref28881283 \h  \* MERGEFORMAT </w:instrText>
            </w:r>
            <w:r w:rsidR="00BD4B29">
              <w:rPr>
                <w:rFonts w:eastAsia="Times New Roman"/>
                <w:color w:val="000000"/>
                <w:lang w:eastAsia="es-CL"/>
              </w:rPr>
            </w:r>
            <w:r w:rsidR="00BD4B29">
              <w:rPr>
                <w:rFonts w:eastAsia="Times New Roman"/>
                <w:color w:val="000000"/>
                <w:lang w:eastAsia="es-CL"/>
              </w:rPr>
              <w:fldChar w:fldCharType="separate"/>
            </w:r>
            <w:r w:rsidR="0050246A" w:rsidRPr="0050246A">
              <w:rPr>
                <w:rFonts w:eastAsia="Times New Roman"/>
                <w:color w:val="000000"/>
                <w:lang w:eastAsia="es-CL"/>
              </w:rPr>
              <w:t>Tabla 1</w:t>
            </w:r>
            <w:r w:rsidR="00BD4B29">
              <w:rPr>
                <w:rFonts w:eastAsia="Times New Roman"/>
                <w:color w:val="000000"/>
                <w:lang w:eastAsia="es-CL"/>
              </w:rPr>
              <w:fldChar w:fldCharType="end"/>
            </w:r>
            <w:r w:rsidRPr="003B2EAE">
              <w:rPr>
                <w:rFonts w:eastAsia="Times New Roman"/>
                <w:color w:val="000000"/>
                <w:lang w:eastAsia="es-CL"/>
              </w:rPr>
              <w:t>.</w:t>
            </w:r>
          </w:p>
          <w:p w14:paraId="4CB2C74F" w14:textId="77777777" w:rsidR="00EA0A5B" w:rsidRPr="00EA0A5B" w:rsidRDefault="00EA0A5B" w:rsidP="00EA0A5B">
            <w:pPr>
              <w:rPr>
                <w:rFonts w:eastAsia="Times New Roman"/>
                <w:color w:val="000000"/>
                <w:lang w:eastAsia="es-CL"/>
              </w:rPr>
            </w:pPr>
          </w:p>
          <w:p w14:paraId="41A2EF2E" w14:textId="0FC8596C" w:rsidR="00EA0A5B" w:rsidRPr="005B53B5" w:rsidRDefault="00EA0A5B" w:rsidP="008F3613">
            <w:pPr>
              <w:pStyle w:val="Prrafodelista"/>
              <w:numPr>
                <w:ilvl w:val="0"/>
                <w:numId w:val="11"/>
              </w:numPr>
              <w:ind w:left="457" w:hanging="457"/>
              <w:rPr>
                <w:rFonts w:eastAsia="Times New Roman"/>
                <w:color w:val="000000"/>
                <w:lang w:eastAsia="es-CL"/>
              </w:rPr>
            </w:pPr>
            <w:r w:rsidRPr="005B53B5">
              <w:rPr>
                <w:rFonts w:eastAsia="Times New Roman"/>
                <w:color w:val="000000"/>
                <w:lang w:eastAsia="es-CL"/>
              </w:rPr>
              <w:t xml:space="preserve">Se evidencia que en hay variación en el estanque de la Bomba RCI y el GE, esto se debe a la mantención </w:t>
            </w:r>
            <w:r w:rsidRPr="005B53B5">
              <w:rPr>
                <w:bCs/>
              </w:rPr>
              <w:t xml:space="preserve">mayor que se realizó el 07 de diciembre desde las 07:56 hasta las 22:08 horas y el día 15 de diciembre desde las 07:35 hasta las 18:16 horas, </w:t>
            </w:r>
            <w:r w:rsidR="005B53B5" w:rsidRPr="005B53B5">
              <w:rPr>
                <w:bCs/>
              </w:rPr>
              <w:t xml:space="preserve">se tenía proyectado </w:t>
            </w:r>
            <w:r w:rsidRPr="005B53B5">
              <w:rPr>
                <w:bCs/>
              </w:rPr>
              <w:t xml:space="preserve">un corte de energía en la planta, entrando en operación los equipos de respaldo. </w:t>
            </w:r>
          </w:p>
          <w:p w14:paraId="6E5D92B0" w14:textId="77777777" w:rsidR="005425A1" w:rsidRDefault="005425A1" w:rsidP="00F570C1"/>
          <w:p w14:paraId="0ED6B7EB" w14:textId="6E50F1D2" w:rsidR="00FE6469" w:rsidRDefault="00EA0A5B" w:rsidP="00F570C1">
            <w:pPr>
              <w:rPr>
                <w:rFonts w:eastAsia="Times New Roman" w:cs="Calibri"/>
                <w:color w:val="000000"/>
                <w:lang w:eastAsia="es-CL"/>
              </w:rPr>
            </w:pPr>
            <w:r>
              <w:rPr>
                <w:rFonts w:eastAsia="Times New Roman" w:cs="Calibri"/>
                <w:color w:val="000000"/>
                <w:lang w:eastAsia="es-CL"/>
              </w:rPr>
              <w:t xml:space="preserve">Por lo tanto, de las actividades de fiscalización realizadas y la información analizada, es posible establecer que el titular se ajustó a las medidas establecidas en el plan operacional, en relación a </w:t>
            </w:r>
            <w:r>
              <w:rPr>
                <w:b/>
                <w:bCs/>
                <w:i/>
                <w:iCs/>
              </w:rPr>
              <w:t>las</w:t>
            </w:r>
            <w:r w:rsidRPr="005735FC">
              <w:rPr>
                <w:b/>
                <w:bCs/>
                <w:i/>
                <w:iCs/>
              </w:rPr>
              <w:t xml:space="preserve"> cargas</w:t>
            </w:r>
            <w:r>
              <w:rPr>
                <w:b/>
                <w:bCs/>
                <w:i/>
                <w:iCs/>
              </w:rPr>
              <w:t xml:space="preserve"> </w:t>
            </w:r>
            <w:r w:rsidRPr="005735FC">
              <w:rPr>
                <w:b/>
                <w:bCs/>
                <w:i/>
                <w:iCs/>
              </w:rPr>
              <w:t>de petróleo diésel en los estanques</w:t>
            </w:r>
            <w:r>
              <w:rPr>
                <w:b/>
                <w:bCs/>
                <w:i/>
                <w:iCs/>
              </w:rPr>
              <w:t xml:space="preserve"> de techo fijo, </w:t>
            </w:r>
            <w:r>
              <w:rPr>
                <w:rFonts w:eastAsia="Times New Roman" w:cs="Calibri"/>
                <w:color w:val="000000"/>
                <w:lang w:eastAsia="es-CL"/>
              </w:rPr>
              <w:t>dado que no se realizó cargas de petróleo diésel en los estanques de techo fijo mientras se presentaron malas condiciones de ventilación.</w:t>
            </w:r>
          </w:p>
          <w:p w14:paraId="6A0A8968" w14:textId="207DA2AE" w:rsidR="003B2EAE" w:rsidRPr="00AE6F26" w:rsidRDefault="003B2EAE" w:rsidP="00F570C1"/>
        </w:tc>
      </w:tr>
    </w:tbl>
    <w:p w14:paraId="7589FC3A" w14:textId="77777777" w:rsidR="005425A1" w:rsidRDefault="005425A1">
      <w:bookmarkStart w:id="96" w:name="_Toc13753754"/>
    </w:p>
    <w:p w14:paraId="30CFD63F" w14:textId="38BA7AAC" w:rsidR="00AB7359" w:rsidRDefault="00AB7359" w:rsidP="005425A1">
      <w:pPr>
        <w:pStyle w:val="Descripcin"/>
      </w:pPr>
      <w:r>
        <w:br w:type="page"/>
      </w:r>
    </w:p>
    <w:p w14:paraId="1BF6DECF" w14:textId="4D20899F" w:rsidR="00FE6469" w:rsidRDefault="00BC4394" w:rsidP="00BC4394">
      <w:pPr>
        <w:pStyle w:val="Ttulo2"/>
        <w:ind w:left="578" w:hanging="578"/>
      </w:pPr>
      <w:bookmarkStart w:id="97" w:name="_Toc38576410"/>
      <w:bookmarkEnd w:id="96"/>
      <w:r>
        <w:lastRenderedPageBreak/>
        <w:t>Condiciones operacionales para la transferencia de productos al terminal.</w:t>
      </w:r>
      <w:bookmarkEnd w:id="97"/>
    </w:p>
    <w:tbl>
      <w:tblPr>
        <w:tblStyle w:val="Tablaconcuadrcula"/>
        <w:tblW w:w="5001" w:type="pct"/>
        <w:tblLook w:val="04A0" w:firstRow="1" w:lastRow="0" w:firstColumn="1" w:lastColumn="0" w:noHBand="0" w:noVBand="1"/>
      </w:tblPr>
      <w:tblGrid>
        <w:gridCol w:w="13565"/>
      </w:tblGrid>
      <w:tr w:rsidR="000504C1" w:rsidRPr="00D42470" w14:paraId="3E04FD75" w14:textId="77777777" w:rsidTr="00DF16E5">
        <w:trPr>
          <w:trHeight w:val="164"/>
        </w:trPr>
        <w:tc>
          <w:tcPr>
            <w:tcW w:w="5000" w:type="pct"/>
          </w:tcPr>
          <w:p w14:paraId="4B0FF3B3" w14:textId="652C2C91" w:rsidR="000504C1" w:rsidRPr="00D42470" w:rsidRDefault="000504C1" w:rsidP="00DF16E5">
            <w:pPr>
              <w:rPr>
                <w:b/>
              </w:rPr>
            </w:pPr>
            <w:r w:rsidRPr="00566EAE">
              <w:rPr>
                <w:rFonts w:eastAsia="Times New Roman"/>
                <w:b/>
                <w:bCs/>
                <w:lang w:eastAsia="es-CL"/>
              </w:rPr>
              <w:t>Número de Hecho Constatado</w:t>
            </w:r>
            <w:r w:rsidRPr="00566EAE">
              <w:rPr>
                <w:rFonts w:eastAsia="Times New Roman"/>
                <w:lang w:eastAsia="es-CL"/>
              </w:rPr>
              <w:t xml:space="preserve">: </w:t>
            </w:r>
            <w:r>
              <w:t>5</w:t>
            </w:r>
          </w:p>
        </w:tc>
      </w:tr>
      <w:tr w:rsidR="000504C1" w:rsidRPr="00D42470" w14:paraId="1B99DE30" w14:textId="77777777" w:rsidTr="00DF16E5">
        <w:trPr>
          <w:trHeight w:val="211"/>
        </w:trPr>
        <w:tc>
          <w:tcPr>
            <w:tcW w:w="5000" w:type="pct"/>
          </w:tcPr>
          <w:p w14:paraId="607C4CC4" w14:textId="77777777" w:rsidR="000504C1" w:rsidRPr="00D42470" w:rsidRDefault="000504C1" w:rsidP="00DF16E5">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01, ID 02, ID 03.</w:t>
            </w:r>
          </w:p>
        </w:tc>
      </w:tr>
      <w:tr w:rsidR="00FE6469" w:rsidRPr="00D42470" w14:paraId="3D091E81" w14:textId="77777777" w:rsidTr="00E34E68">
        <w:trPr>
          <w:trHeight w:val="627"/>
        </w:trPr>
        <w:tc>
          <w:tcPr>
            <w:tcW w:w="5000" w:type="pct"/>
          </w:tcPr>
          <w:p w14:paraId="57C26635" w14:textId="77777777" w:rsidR="000504C1" w:rsidRDefault="000504C1" w:rsidP="000504C1">
            <w:pPr>
              <w:rPr>
                <w:b/>
              </w:rPr>
            </w:pPr>
            <w:r w:rsidRPr="00D42470">
              <w:rPr>
                <w:b/>
              </w:rPr>
              <w:t xml:space="preserve">Exigencia (s): </w:t>
            </w:r>
          </w:p>
          <w:p w14:paraId="57D7DFC3" w14:textId="77777777" w:rsidR="000504C1" w:rsidRDefault="000504C1" w:rsidP="000504C1">
            <w:pPr>
              <w:spacing w:before="240"/>
              <w:jc w:val="both"/>
              <w:rPr>
                <w:color w:val="000000" w:themeColor="text1"/>
              </w:rPr>
            </w:pPr>
            <w:r w:rsidRPr="00760249">
              <w:rPr>
                <w:b/>
                <w:color w:val="000000" w:themeColor="text1"/>
              </w:rPr>
              <w:t>DS N°105/2018 MMA, Artículo 46, Literal c)</w:t>
            </w:r>
            <w:r>
              <w:rPr>
                <w:color w:val="000000" w:themeColor="text1"/>
              </w:rPr>
              <w:t xml:space="preserve"> </w:t>
            </w:r>
          </w:p>
          <w:p w14:paraId="0FB013E2" w14:textId="77777777" w:rsidR="000504C1" w:rsidRPr="00C9062B" w:rsidRDefault="000504C1" w:rsidP="000504C1">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70F788FC" w14:textId="77777777" w:rsidR="000504C1" w:rsidRDefault="000504C1" w:rsidP="000504C1">
            <w:pPr>
              <w:spacing w:before="20"/>
              <w:jc w:val="both"/>
              <w:rPr>
                <w:color w:val="000000" w:themeColor="text1"/>
              </w:rPr>
            </w:pPr>
            <w:r>
              <w:rPr>
                <w:color w:val="000000" w:themeColor="text1"/>
              </w:rPr>
              <w:t>(...)</w:t>
            </w:r>
          </w:p>
          <w:p w14:paraId="634F1B1D" w14:textId="77777777" w:rsidR="000504C1" w:rsidRDefault="000504C1" w:rsidP="000504C1">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CD01334" w14:textId="77777777" w:rsidR="000504C1" w:rsidRDefault="000504C1" w:rsidP="000504C1">
            <w:pPr>
              <w:spacing w:before="240"/>
              <w:jc w:val="both"/>
              <w:rPr>
                <w:rFonts w:cs="Calibri"/>
              </w:rPr>
            </w:pPr>
            <w:r w:rsidRPr="00760249">
              <w:rPr>
                <w:rFonts w:cs="Calibri"/>
                <w:b/>
              </w:rPr>
              <w:t>DS N°105/</w:t>
            </w:r>
            <w:r w:rsidRPr="00760249">
              <w:rPr>
                <w:b/>
                <w:color w:val="000000" w:themeColor="text1"/>
              </w:rPr>
              <w:t>2018</w:t>
            </w:r>
            <w:r w:rsidRPr="00760249">
              <w:rPr>
                <w:rFonts w:cs="Calibri"/>
                <w:b/>
              </w:rPr>
              <w:t xml:space="preserve"> MMA, Artículo 49</w:t>
            </w:r>
            <w:r>
              <w:rPr>
                <w:rFonts w:cs="Calibri"/>
              </w:rPr>
              <w:t xml:space="preserve"> </w:t>
            </w:r>
          </w:p>
          <w:p w14:paraId="057DB2C5" w14:textId="77777777" w:rsidR="000504C1" w:rsidRDefault="000504C1" w:rsidP="000504C1">
            <w:pPr>
              <w:spacing w:before="60"/>
              <w:jc w:val="both"/>
              <w:rPr>
                <w:rFonts w:cs="Calibri"/>
              </w:rPr>
            </w:pPr>
            <w:r>
              <w:rPr>
                <w:rFonts w:cs="Calibri"/>
              </w:rPr>
              <w:t>(…)</w:t>
            </w:r>
          </w:p>
          <w:p w14:paraId="423FF33A" w14:textId="77777777" w:rsidR="000504C1" w:rsidRPr="00B7267A" w:rsidRDefault="000504C1" w:rsidP="000504C1">
            <w:pPr>
              <w:spacing w:before="120"/>
              <w:jc w:val="both"/>
              <w:rPr>
                <w:rFonts w:cs="Calibri"/>
                <w:i/>
              </w:rPr>
            </w:pPr>
            <w:r w:rsidRPr="00B7267A">
              <w:rPr>
                <w:rFonts w:cs="Calibri"/>
                <w:i/>
              </w:rPr>
              <w:t>(...) La SEREMI del Medio Ambiente aprobará los planes operacionales propuestos mediante resolución fundada (...).</w:t>
            </w:r>
          </w:p>
          <w:p w14:paraId="0C416377" w14:textId="77777777" w:rsidR="000504C1" w:rsidRDefault="000504C1" w:rsidP="000504C1">
            <w:pPr>
              <w:jc w:val="both"/>
              <w:rPr>
                <w:b/>
              </w:rPr>
            </w:pPr>
          </w:p>
          <w:p w14:paraId="439174C4" w14:textId="77777777" w:rsidR="000504C1" w:rsidRPr="009F4F7F" w:rsidRDefault="000504C1" w:rsidP="000504C1">
            <w:pPr>
              <w:spacing w:before="120"/>
              <w:jc w:val="both"/>
              <w:rPr>
                <w:b/>
                <w:bCs/>
                <w:i/>
                <w:iCs/>
              </w:rPr>
            </w:pPr>
            <w:r>
              <w:rPr>
                <w:b/>
                <w:color w:val="000000" w:themeColor="text1"/>
              </w:rPr>
              <w:t>Res. Ex.</w:t>
            </w:r>
            <w:r w:rsidRPr="009F4F7F">
              <w:rPr>
                <w:b/>
                <w:color w:val="000000" w:themeColor="text1"/>
              </w:rPr>
              <w:t xml:space="preserve"> N°</w:t>
            </w:r>
            <w:r>
              <w:rPr>
                <w:b/>
                <w:color w:val="000000" w:themeColor="text1"/>
              </w:rPr>
              <w:t>02</w:t>
            </w:r>
            <w:r w:rsidRPr="009F4F7F">
              <w:rPr>
                <w:b/>
                <w:color w:val="000000" w:themeColor="text1"/>
              </w:rPr>
              <w:t>/</w:t>
            </w:r>
            <w:r>
              <w:rPr>
                <w:b/>
                <w:color w:val="000000" w:themeColor="text1"/>
              </w:rPr>
              <w:t>2019</w:t>
            </w:r>
            <w:r w:rsidRPr="009F4F7F">
              <w:rPr>
                <w:b/>
                <w:color w:val="000000" w:themeColor="text1"/>
              </w:rPr>
              <w:t>, SEREMI de</w:t>
            </w:r>
            <w:r>
              <w:rPr>
                <w:b/>
                <w:color w:val="000000" w:themeColor="text1"/>
              </w:rPr>
              <w:t xml:space="preserve">l Medio Ambiente </w:t>
            </w:r>
            <w:r w:rsidRPr="009F4F7F">
              <w:rPr>
                <w:b/>
                <w:color w:val="000000" w:themeColor="text1"/>
              </w:rPr>
              <w:t>de Valparaíso</w:t>
            </w:r>
            <w:r>
              <w:rPr>
                <w:b/>
                <w:color w:val="000000" w:themeColor="text1"/>
              </w:rPr>
              <w:t xml:space="preserve">, </w:t>
            </w:r>
            <w:r>
              <w:rPr>
                <w:bCs/>
                <w:color w:val="000000" w:themeColor="text1"/>
              </w:rPr>
              <w:t>del 30.05.2019</w:t>
            </w:r>
          </w:p>
          <w:p w14:paraId="3E39674F" w14:textId="77777777" w:rsidR="000504C1" w:rsidRPr="00951493" w:rsidRDefault="000504C1" w:rsidP="000504C1">
            <w:pPr>
              <w:spacing w:before="60"/>
              <w:jc w:val="both"/>
              <w:rPr>
                <w:i/>
                <w:iCs/>
              </w:rPr>
            </w:pPr>
            <w:r w:rsidRPr="00217A0F">
              <w:rPr>
                <w:bCs/>
                <w:i/>
                <w:iCs/>
              </w:rPr>
              <w:t>2° “DEJESE EXPRESAMENTE ESTA</w:t>
            </w:r>
            <w:r>
              <w:rPr>
                <w:bCs/>
                <w:i/>
                <w:iCs/>
              </w:rPr>
              <w:t>BLECIDAS</w:t>
            </w:r>
            <w:r w:rsidRPr="00217A0F">
              <w:rPr>
                <w:bCs/>
                <w:i/>
                <w:iCs/>
              </w:rPr>
              <w:t xml:space="preserve"> las siguientes condiciones a cumplir:</w:t>
            </w:r>
            <w:r>
              <w:rPr>
                <w:i/>
                <w:iCs/>
              </w:rPr>
              <w:t xml:space="preserve"> la empresa deberá adoptar y dar cumplimiento en forma inmediata a las medidas propuestas en el Plan Operacional, así como a sus indicadores o verificadores asociados y aprobadas por esta SEREMI del Medio Ambiente, cuando existan condiciones de Mala Ventilación (condición M) de acuerdo a los criterios definidos en la Resolución Exenta N°1 del 30 de marzo de 2019 de la SEREMI del Medio Ambiente, Región de Valparaíso. Las medidas a ejecutar en condiciones de </w:t>
            </w:r>
            <w:r>
              <w:rPr>
                <w:b/>
                <w:bCs/>
                <w:i/>
                <w:iCs/>
              </w:rPr>
              <w:t xml:space="preserve">Mala ventilación </w:t>
            </w:r>
            <w:r>
              <w:rPr>
                <w:i/>
                <w:iCs/>
              </w:rPr>
              <w:t>serán:</w:t>
            </w:r>
          </w:p>
          <w:p w14:paraId="3B3D0EF3" w14:textId="77777777" w:rsidR="000504C1" w:rsidRDefault="000504C1" w:rsidP="000504C1">
            <w:pPr>
              <w:jc w:val="both"/>
              <w:rPr>
                <w:i/>
                <w:iCs/>
              </w:rPr>
            </w:pPr>
            <w:r>
              <w:rPr>
                <w:i/>
                <w:iCs/>
              </w:rPr>
              <w:t>(…)</w:t>
            </w:r>
          </w:p>
          <w:p w14:paraId="48032E04" w14:textId="30736488" w:rsidR="005735FC" w:rsidRPr="00D42470" w:rsidRDefault="000504C1" w:rsidP="000504C1">
            <w:pPr>
              <w:jc w:val="both"/>
              <w:rPr>
                <w:b/>
              </w:rPr>
            </w:pPr>
            <w:r w:rsidRPr="000D459F">
              <w:rPr>
                <w:i/>
                <w:iCs/>
              </w:rPr>
              <w:t>e) “Constatar que las embarcaciones acaten el Manual de Información y Regulaciones del Terminal GNL-MAR-MA-000 o el que lo reemplace, en relación a la prohibición de venteos o desgasificación de cualquier estanque de buque y estanque de combustible hacia la atmósfera mientras la nave o buque esté atracado y dentro de los límites del puerto, bajo cualquier condición de ventilación. Rige esto frente a situaciones normales de operación. En caso de emergencia, se deberá detener la operación de descarga.”</w:t>
            </w:r>
          </w:p>
        </w:tc>
      </w:tr>
      <w:tr w:rsidR="00FE6469" w:rsidRPr="00D42470" w14:paraId="4779A193" w14:textId="77777777" w:rsidTr="00E34E68">
        <w:trPr>
          <w:trHeight w:val="627"/>
        </w:trPr>
        <w:tc>
          <w:tcPr>
            <w:tcW w:w="5000" w:type="pct"/>
          </w:tcPr>
          <w:p w14:paraId="2BFE5E86" w14:textId="77777777" w:rsidR="000504C1" w:rsidRPr="005329C4" w:rsidRDefault="000504C1" w:rsidP="000504C1">
            <w:pPr>
              <w:rPr>
                <w:b/>
              </w:rPr>
            </w:pPr>
            <w:r w:rsidRPr="005329C4">
              <w:rPr>
                <w:b/>
              </w:rPr>
              <w:t xml:space="preserve">Hecho (s) constatado (s): </w:t>
            </w:r>
          </w:p>
          <w:p w14:paraId="74F67104" w14:textId="77777777" w:rsidR="00EB78A2" w:rsidRPr="00EB78A2" w:rsidRDefault="00EB78A2" w:rsidP="00EB78A2">
            <w:pPr>
              <w:rPr>
                <w:rFonts w:cs="Calibri"/>
              </w:rPr>
            </w:pPr>
          </w:p>
          <w:p w14:paraId="40DCC601" w14:textId="77777777" w:rsidR="000504C1" w:rsidRPr="000504C1" w:rsidRDefault="000504C1" w:rsidP="004C33C6">
            <w:pPr>
              <w:pStyle w:val="Prrafodelista"/>
              <w:numPr>
                <w:ilvl w:val="0"/>
                <w:numId w:val="33"/>
              </w:numPr>
              <w:ind w:left="457" w:hanging="457"/>
            </w:pPr>
            <w:r w:rsidRPr="00FF4C4D">
              <w:rPr>
                <w:rFonts w:cs="Calibri"/>
                <w:color w:val="222222"/>
                <w:shd w:val="clear" w:color="auto" w:fill="FFFFFF"/>
              </w:rPr>
              <w:t xml:space="preserve">Se realizaron las actividades de fiscalización los días en que </w:t>
            </w:r>
            <w:r>
              <w:rPr>
                <w:rFonts w:cs="Calibri"/>
                <w:color w:val="222222"/>
                <w:shd w:val="clear" w:color="auto" w:fill="FFFFFF"/>
              </w:rPr>
              <w:t>el Ministerio del Medio Ambiente pronosticó</w:t>
            </w:r>
            <w:r w:rsidRPr="00FF4C4D">
              <w:rPr>
                <w:rFonts w:cs="Calibri"/>
                <w:color w:val="222222"/>
                <w:shd w:val="clear" w:color="auto" w:fill="FFFFFF"/>
              </w:rPr>
              <w:t xml:space="preserve"> </w:t>
            </w:r>
            <w:r>
              <w:rPr>
                <w:rFonts w:cs="Calibri"/>
                <w:color w:val="222222"/>
                <w:shd w:val="clear" w:color="auto" w:fill="FFFFFF"/>
              </w:rPr>
              <w:t xml:space="preserve">Meteorológico </w:t>
            </w:r>
            <w:r w:rsidRPr="00FF4C4D">
              <w:rPr>
                <w:rFonts w:cs="Calibri"/>
                <w:color w:val="222222"/>
                <w:shd w:val="clear" w:color="auto" w:fill="FFFFFF"/>
              </w:rPr>
              <w:t xml:space="preserve">(Anexo </w:t>
            </w:r>
            <w:r>
              <w:rPr>
                <w:rFonts w:cs="Calibri"/>
                <w:color w:val="222222"/>
                <w:shd w:val="clear" w:color="auto" w:fill="FFFFFF"/>
              </w:rPr>
              <w:t xml:space="preserve">N° </w:t>
            </w:r>
            <w:r w:rsidRPr="00FF4C4D">
              <w:rPr>
                <w:rFonts w:cs="Calibri"/>
                <w:color w:val="222222"/>
                <w:shd w:val="clear" w:color="auto" w:fill="FFFFFF"/>
              </w:rPr>
              <w:t>2)</w:t>
            </w:r>
          </w:p>
          <w:p w14:paraId="0158FDD1" w14:textId="77777777" w:rsidR="000504C1" w:rsidRPr="000504C1" w:rsidRDefault="000504C1" w:rsidP="000504C1"/>
          <w:p w14:paraId="15629AE0" w14:textId="5D0D3434" w:rsidR="005B53B5" w:rsidRPr="000D459F" w:rsidRDefault="005B53B5" w:rsidP="005B53B5">
            <w:pPr>
              <w:pStyle w:val="Prrafodelista"/>
              <w:numPr>
                <w:ilvl w:val="0"/>
                <w:numId w:val="33"/>
              </w:numPr>
              <w:ind w:left="457" w:hanging="457"/>
            </w:pPr>
            <w:r w:rsidRPr="003B2EAE">
              <w:rPr>
                <w:rFonts w:eastAsia="Times New Roman"/>
                <w:color w:val="000000"/>
                <w:lang w:eastAsia="es-CL"/>
              </w:rPr>
              <w:t xml:space="preserve">Del análisis de los antecedentes presentados y reportados por </w:t>
            </w:r>
            <w:r>
              <w:rPr>
                <w:rFonts w:eastAsia="Times New Roman"/>
                <w:color w:val="000000"/>
                <w:lang w:eastAsia="es-CL"/>
              </w:rPr>
              <w:t xml:space="preserve">el titular en las actas de fiscalización (Anexo N° 1), reportes operacionales (Anexo N° 3), </w:t>
            </w:r>
            <w:r>
              <w:t xml:space="preserve">los informes de cambio de turno (Anexo N° 4) y los </w:t>
            </w:r>
            <w:proofErr w:type="spellStart"/>
            <w:r>
              <w:t>Unloading</w:t>
            </w:r>
            <w:proofErr w:type="spellEnd"/>
            <w:r>
              <w:t xml:space="preserve"> </w:t>
            </w:r>
            <w:proofErr w:type="spellStart"/>
            <w:r>
              <w:t>Agreement</w:t>
            </w:r>
            <w:proofErr w:type="spellEnd"/>
            <w:r>
              <w:t xml:space="preserve"> (Anexo </w:t>
            </w:r>
            <w:proofErr w:type="spellStart"/>
            <w:r>
              <w:t>N°</w:t>
            </w:r>
            <w:proofErr w:type="spellEnd"/>
            <w:r>
              <w:t xml:space="preserve"> 5)</w:t>
            </w:r>
            <w:r>
              <w:rPr>
                <w:rFonts w:eastAsia="Times New Roman"/>
                <w:color w:val="000000"/>
                <w:lang w:eastAsia="es-CL"/>
              </w:rPr>
              <w:t xml:space="preserve">, es posible establecer que el titular </w:t>
            </w:r>
            <w:r>
              <w:rPr>
                <w:rFonts w:eastAsia="Times New Roman" w:cs="Calibri"/>
                <w:color w:val="000000"/>
                <w:lang w:eastAsia="es-CL"/>
              </w:rPr>
              <w:t>se ajustó a las medidas establecidas en el plan operacional, dado que:</w:t>
            </w:r>
          </w:p>
          <w:p w14:paraId="02DC38A7" w14:textId="2549C8B8" w:rsidR="005B53B5" w:rsidRDefault="005B53B5" w:rsidP="005B53B5">
            <w:pPr>
              <w:pStyle w:val="Prrafodelista"/>
              <w:numPr>
                <w:ilvl w:val="0"/>
                <w:numId w:val="43"/>
              </w:numPr>
              <w:ind w:left="851"/>
              <w:rPr>
                <w:rFonts w:eastAsia="Times New Roman" w:cs="Calibri"/>
                <w:color w:val="000000"/>
                <w:lang w:eastAsia="es-CL"/>
              </w:rPr>
            </w:pPr>
            <w:r>
              <w:rPr>
                <w:rFonts w:eastAsia="Times New Roman" w:cs="Calibri"/>
                <w:color w:val="000000"/>
                <w:lang w:eastAsia="es-CL"/>
              </w:rPr>
              <w:lastRenderedPageBreak/>
              <w:t>El día 15 de octubre de 2019 se encontraba en el muelle la nave “</w:t>
            </w:r>
            <w:proofErr w:type="spellStart"/>
            <w:r>
              <w:rPr>
                <w:rFonts w:eastAsia="Times New Roman" w:cs="Calibri"/>
                <w:color w:val="000000"/>
                <w:lang w:eastAsia="es-CL"/>
              </w:rPr>
              <w:t>Methane</w:t>
            </w:r>
            <w:proofErr w:type="spellEnd"/>
            <w:r>
              <w:rPr>
                <w:rFonts w:eastAsia="Times New Roman" w:cs="Calibri"/>
                <w:color w:val="000000"/>
                <w:lang w:eastAsia="es-CL"/>
              </w:rPr>
              <w:t xml:space="preserve"> </w:t>
            </w:r>
            <w:proofErr w:type="spellStart"/>
            <w:r>
              <w:rPr>
                <w:rFonts w:eastAsia="Times New Roman" w:cs="Calibri"/>
                <w:color w:val="000000"/>
                <w:lang w:eastAsia="es-CL"/>
              </w:rPr>
              <w:t>Backi</w:t>
            </w:r>
            <w:proofErr w:type="spellEnd"/>
            <w:r>
              <w:rPr>
                <w:rFonts w:eastAsia="Times New Roman" w:cs="Calibri"/>
                <w:color w:val="000000"/>
                <w:lang w:eastAsia="es-CL"/>
              </w:rPr>
              <w:t xml:space="preserve"> Anne”, donde la indicación dada en el reporte operacional dice relación con la prohibición de realizar venteos a la atmósfera mientras se encuentre realizando la faena a de descarga.</w:t>
            </w:r>
          </w:p>
          <w:p w14:paraId="1AA5FFA1" w14:textId="7F42C5D5" w:rsidR="005B53B5" w:rsidRDefault="005B53B5" w:rsidP="005B53B5">
            <w:pPr>
              <w:pStyle w:val="Prrafodelista"/>
              <w:numPr>
                <w:ilvl w:val="0"/>
                <w:numId w:val="43"/>
              </w:numPr>
              <w:ind w:left="851"/>
              <w:rPr>
                <w:rFonts w:eastAsia="Times New Roman" w:cs="Calibri"/>
                <w:color w:val="000000"/>
                <w:lang w:eastAsia="es-CL"/>
              </w:rPr>
            </w:pPr>
            <w:r>
              <w:rPr>
                <w:rFonts w:eastAsia="Times New Roman" w:cs="Calibri"/>
                <w:color w:val="000000"/>
                <w:lang w:eastAsia="es-CL"/>
              </w:rPr>
              <w:t>EL día 30 de noviembre de 2019 se encontraba en el muelle la nave “PAN ASIA”, donde la indicación dad</w:t>
            </w:r>
            <w:r w:rsidR="00C40BB3">
              <w:rPr>
                <w:rFonts w:eastAsia="Times New Roman" w:cs="Calibri"/>
                <w:color w:val="000000"/>
                <w:lang w:eastAsia="es-CL"/>
              </w:rPr>
              <w:t>a</w:t>
            </w:r>
            <w:r>
              <w:rPr>
                <w:rFonts w:eastAsia="Times New Roman" w:cs="Calibri"/>
                <w:color w:val="000000"/>
                <w:lang w:eastAsia="es-CL"/>
              </w:rPr>
              <w:t xml:space="preserve"> en el reporte operaci</w:t>
            </w:r>
            <w:r w:rsidR="00C40BB3">
              <w:rPr>
                <w:rFonts w:eastAsia="Times New Roman" w:cs="Calibri"/>
                <w:color w:val="000000"/>
                <w:lang w:eastAsia="es-CL"/>
              </w:rPr>
              <w:t>onal</w:t>
            </w:r>
            <w:r>
              <w:rPr>
                <w:rFonts w:eastAsia="Times New Roman" w:cs="Calibri"/>
                <w:color w:val="000000"/>
                <w:lang w:eastAsia="es-CL"/>
              </w:rPr>
              <w:t xml:space="preserve"> dice relación con la prohibición de realizar venteos a la atmósfera mientras se encuentre realizando la faena de descarga</w:t>
            </w:r>
          </w:p>
          <w:p w14:paraId="0F8FEA55" w14:textId="291E77BB" w:rsidR="00FE6469" w:rsidRDefault="00FE6469" w:rsidP="00E34E68">
            <w:pPr>
              <w:jc w:val="both"/>
            </w:pPr>
          </w:p>
          <w:p w14:paraId="1C3B18C8" w14:textId="77777777" w:rsidR="00FE6469" w:rsidRDefault="005B53B5" w:rsidP="00E34E68">
            <w:pPr>
              <w:jc w:val="both"/>
              <w:rPr>
                <w:rFonts w:eastAsia="Times New Roman" w:cs="Calibri"/>
                <w:color w:val="000000"/>
                <w:lang w:eastAsia="es-CL"/>
              </w:rPr>
            </w:pPr>
            <w:r>
              <w:rPr>
                <w:rFonts w:eastAsia="Times New Roman" w:cs="Calibri"/>
                <w:color w:val="000000"/>
                <w:lang w:eastAsia="es-CL"/>
              </w:rPr>
              <w:t xml:space="preserve">Por lo tanto, de las actividades de fiscalización realizadas y la información analizada, es posible establecer que el titular se ajustó a las medidas establecidas en el plan operacional, en relación a </w:t>
            </w:r>
            <w:r w:rsidRPr="00B3087D">
              <w:rPr>
                <w:b/>
                <w:bCs/>
                <w:i/>
                <w:iCs/>
              </w:rPr>
              <w:t>la prohibición de venteos o</w:t>
            </w:r>
            <w:r>
              <w:rPr>
                <w:b/>
                <w:bCs/>
                <w:i/>
                <w:iCs/>
              </w:rPr>
              <w:t xml:space="preserve"> </w:t>
            </w:r>
            <w:r w:rsidRPr="00B3087D">
              <w:rPr>
                <w:b/>
                <w:bCs/>
                <w:i/>
                <w:iCs/>
              </w:rPr>
              <w:t>desgasificación de cualquier estanque de buque y estanque de combustible hacia la atmósfera</w:t>
            </w:r>
            <w:r>
              <w:rPr>
                <w:b/>
                <w:bCs/>
                <w:i/>
                <w:iCs/>
              </w:rPr>
              <w:t xml:space="preserve"> </w:t>
            </w:r>
            <w:r w:rsidRPr="00B3087D">
              <w:rPr>
                <w:b/>
                <w:bCs/>
                <w:i/>
                <w:iCs/>
              </w:rPr>
              <w:t>mientras la nave o buque esté atracado y dentro de los límites del puerto, bajo cualquier</w:t>
            </w:r>
            <w:r>
              <w:rPr>
                <w:b/>
                <w:bCs/>
                <w:i/>
                <w:iCs/>
              </w:rPr>
              <w:t xml:space="preserve"> </w:t>
            </w:r>
            <w:r w:rsidRPr="00B3087D">
              <w:rPr>
                <w:b/>
                <w:bCs/>
                <w:i/>
                <w:iCs/>
              </w:rPr>
              <w:t>condición de ventilación</w:t>
            </w:r>
            <w:r>
              <w:rPr>
                <w:rFonts w:eastAsia="Times New Roman" w:cs="Calibri"/>
                <w:color w:val="000000"/>
                <w:lang w:eastAsia="es-CL"/>
              </w:rPr>
              <w:t xml:space="preserve"> </w:t>
            </w:r>
            <w:r>
              <w:rPr>
                <w:b/>
                <w:bCs/>
                <w:i/>
                <w:iCs/>
              </w:rPr>
              <w:t>las</w:t>
            </w:r>
            <w:r w:rsidRPr="005735FC">
              <w:rPr>
                <w:b/>
                <w:bCs/>
                <w:i/>
                <w:iCs/>
              </w:rPr>
              <w:t xml:space="preserve"> cargas</w:t>
            </w:r>
            <w:r>
              <w:rPr>
                <w:b/>
                <w:bCs/>
                <w:i/>
                <w:iCs/>
              </w:rPr>
              <w:t xml:space="preserve"> </w:t>
            </w:r>
            <w:r w:rsidRPr="005735FC">
              <w:rPr>
                <w:b/>
                <w:bCs/>
                <w:i/>
                <w:iCs/>
              </w:rPr>
              <w:t>de petróleo diésel en los estanques</w:t>
            </w:r>
            <w:r>
              <w:rPr>
                <w:b/>
                <w:bCs/>
                <w:i/>
                <w:iCs/>
              </w:rPr>
              <w:t xml:space="preserve"> de techo fijo, </w:t>
            </w:r>
            <w:r>
              <w:rPr>
                <w:rFonts w:eastAsia="Times New Roman" w:cs="Calibri"/>
                <w:color w:val="000000"/>
                <w:lang w:eastAsia="es-CL"/>
              </w:rPr>
              <w:t xml:space="preserve"> mientras se presentaron malas condiciones de ventilación.</w:t>
            </w:r>
          </w:p>
          <w:p w14:paraId="1F1D70B5" w14:textId="3B007952" w:rsidR="005B53B5" w:rsidRPr="00D42470" w:rsidRDefault="005B53B5" w:rsidP="00E34E68">
            <w:pPr>
              <w:jc w:val="both"/>
            </w:pPr>
          </w:p>
        </w:tc>
      </w:tr>
    </w:tbl>
    <w:p w14:paraId="7C2FE4D0" w14:textId="77777777" w:rsidR="00D63F8D" w:rsidRDefault="00D63F8D" w:rsidP="00FA3D44"/>
    <w:p w14:paraId="370F62FA" w14:textId="77777777" w:rsidR="00D47799" w:rsidRPr="00D47799" w:rsidRDefault="00D47799" w:rsidP="00D47799"/>
    <w:p w14:paraId="3F13D589" w14:textId="77777777" w:rsidR="005D01F2" w:rsidRDefault="005D01F2" w:rsidP="005D01F2">
      <w:pPr>
        <w:pStyle w:val="Ttulo2"/>
        <w:spacing w:after="0"/>
      </w:pPr>
      <w:bookmarkStart w:id="98" w:name="_Toc25770378"/>
      <w:bookmarkStart w:id="99" w:name="_Toc38576411"/>
      <w:bookmarkStart w:id="100" w:name="_Toc13753763"/>
      <w:bookmarkStart w:id="101" w:name="_Toc352840403"/>
      <w:bookmarkStart w:id="102" w:name="_Toc352841463"/>
      <w:bookmarkStart w:id="103" w:name="_Toc447875250"/>
      <w:bookmarkStart w:id="104" w:name="_Toc449085428"/>
      <w:r w:rsidRPr="00BC432C">
        <w:t>Reportabilidad de la implementación de medidas de plan operacional</w:t>
      </w:r>
      <w:r>
        <w:t>.</w:t>
      </w:r>
      <w:bookmarkEnd w:id="98"/>
      <w:bookmarkEnd w:id="99"/>
    </w:p>
    <w:p w14:paraId="76F3C4B4" w14:textId="77777777" w:rsidR="005D01F2" w:rsidRPr="002D6BD7" w:rsidRDefault="005D01F2" w:rsidP="005D01F2">
      <w:pPr>
        <w:spacing w:after="0" w:line="240" w:lineRule="auto"/>
        <w:jc w:val="both"/>
        <w:rPr>
          <w:rFonts w:ascii="Calibri" w:eastAsia="Calibri" w:hAnsi="Calibri" w:cs="Calibri"/>
          <w:sz w:val="20"/>
          <w:szCs w:val="20"/>
          <w:lang w:val="es-ES" w:eastAsia="es-ES"/>
        </w:rPr>
      </w:pPr>
    </w:p>
    <w:tbl>
      <w:tblPr>
        <w:tblStyle w:val="Tablaconcuadrcula"/>
        <w:tblW w:w="5001" w:type="pct"/>
        <w:tblLook w:val="04A0" w:firstRow="1" w:lastRow="0" w:firstColumn="1" w:lastColumn="0" w:noHBand="0" w:noVBand="1"/>
      </w:tblPr>
      <w:tblGrid>
        <w:gridCol w:w="13565"/>
      </w:tblGrid>
      <w:tr w:rsidR="000504C1" w:rsidRPr="00D42470" w14:paraId="64B244B9" w14:textId="77777777" w:rsidTr="00DF16E5">
        <w:trPr>
          <w:trHeight w:val="180"/>
        </w:trPr>
        <w:tc>
          <w:tcPr>
            <w:tcW w:w="5000" w:type="pct"/>
          </w:tcPr>
          <w:p w14:paraId="7A81E81B" w14:textId="113239D4" w:rsidR="000504C1" w:rsidRDefault="000504C1" w:rsidP="00DF16E5">
            <w:pPr>
              <w:rPr>
                <w:b/>
              </w:rPr>
            </w:pPr>
            <w:r w:rsidRPr="00566EAE">
              <w:rPr>
                <w:rFonts w:eastAsia="Times New Roman"/>
                <w:b/>
                <w:bCs/>
                <w:lang w:eastAsia="es-CL"/>
              </w:rPr>
              <w:t>Número de Hecho Constatado</w:t>
            </w:r>
            <w:r w:rsidRPr="00566EAE">
              <w:rPr>
                <w:rFonts w:eastAsia="Times New Roman"/>
                <w:lang w:eastAsia="es-CL"/>
              </w:rPr>
              <w:t xml:space="preserve">: </w:t>
            </w:r>
            <w:r>
              <w:t>6</w:t>
            </w:r>
          </w:p>
        </w:tc>
      </w:tr>
      <w:tr w:rsidR="000504C1" w:rsidRPr="00D42470" w14:paraId="6B023867" w14:textId="77777777" w:rsidTr="00DF16E5">
        <w:trPr>
          <w:trHeight w:val="71"/>
        </w:trPr>
        <w:tc>
          <w:tcPr>
            <w:tcW w:w="5000" w:type="pct"/>
          </w:tcPr>
          <w:p w14:paraId="26036339" w14:textId="77777777" w:rsidR="000504C1" w:rsidRDefault="000504C1" w:rsidP="00DF16E5">
            <w:pPr>
              <w:rPr>
                <w:b/>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01</w:t>
            </w:r>
          </w:p>
        </w:tc>
      </w:tr>
      <w:tr w:rsidR="005D01F2" w:rsidRPr="00D42470" w14:paraId="6168F716" w14:textId="77777777" w:rsidTr="00A96462">
        <w:trPr>
          <w:trHeight w:val="627"/>
        </w:trPr>
        <w:tc>
          <w:tcPr>
            <w:tcW w:w="5000" w:type="pct"/>
          </w:tcPr>
          <w:p w14:paraId="51B7BDA6" w14:textId="77777777" w:rsidR="000504C1" w:rsidRDefault="000504C1" w:rsidP="000504C1">
            <w:pPr>
              <w:jc w:val="both"/>
              <w:rPr>
                <w:b/>
              </w:rPr>
            </w:pPr>
            <w:r>
              <w:rPr>
                <w:b/>
              </w:rPr>
              <w:t xml:space="preserve">Exigencia (s): </w:t>
            </w:r>
          </w:p>
          <w:p w14:paraId="10F36133" w14:textId="77777777" w:rsidR="000504C1" w:rsidRPr="00C9062B" w:rsidRDefault="000504C1" w:rsidP="000504C1">
            <w:pPr>
              <w:spacing w:before="120"/>
              <w:jc w:val="both"/>
              <w:rPr>
                <w:b/>
                <w:color w:val="000000" w:themeColor="text1"/>
              </w:rPr>
            </w:pPr>
            <w:r w:rsidRPr="00C9062B">
              <w:rPr>
                <w:b/>
                <w:color w:val="000000" w:themeColor="text1"/>
              </w:rPr>
              <w:t>DS N°105/2018 MMA, Artículo 46, Literal c)</w:t>
            </w:r>
          </w:p>
          <w:p w14:paraId="63E49779" w14:textId="77777777" w:rsidR="000504C1" w:rsidRPr="00C9062B" w:rsidRDefault="000504C1" w:rsidP="000504C1">
            <w:pPr>
              <w:spacing w:before="12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5393F4C4" w14:textId="77777777" w:rsidR="000504C1" w:rsidRPr="00A3750E" w:rsidRDefault="000504C1" w:rsidP="000504C1">
            <w:pPr>
              <w:jc w:val="both"/>
              <w:rPr>
                <w:i/>
                <w:color w:val="000000" w:themeColor="text1"/>
              </w:rPr>
            </w:pPr>
            <w:r w:rsidRPr="00A3750E">
              <w:rPr>
                <w:i/>
                <w:color w:val="000000" w:themeColor="text1"/>
              </w:rPr>
              <w:t>(...)</w:t>
            </w:r>
          </w:p>
          <w:p w14:paraId="6E21EE0C" w14:textId="77777777" w:rsidR="000504C1" w:rsidRDefault="000504C1" w:rsidP="000504C1">
            <w:pPr>
              <w:jc w:val="both"/>
              <w:rPr>
                <w:color w:val="000000" w:themeColor="text1"/>
              </w:rPr>
            </w:pPr>
            <w:r>
              <w:rPr>
                <w:color w:val="000000" w:themeColor="text1"/>
              </w:rPr>
              <w:t xml:space="preserve">c) </w:t>
            </w:r>
            <w:r w:rsidRPr="00C9062B">
              <w:rPr>
                <w:i/>
                <w:color w:val="000000" w:themeColor="text1"/>
              </w:rPr>
              <w:t xml:space="preserve">Medidas de episodios críticos, que corresponde al </w:t>
            </w:r>
            <w:r w:rsidRPr="00543DA7">
              <w:rPr>
                <w:i/>
                <w:color w:val="000000" w:themeColor="text1"/>
              </w:rPr>
              <w:t>conjunto de medidas incorporadas en los Planes Operacionales, incluida la paralización de fuentes, que permitan reducir emisiones en forma inmediata en períodos de mala ventilación o derivados de otros eventos de emanaciones de contaminantes.</w:t>
            </w:r>
          </w:p>
          <w:p w14:paraId="26B64350" w14:textId="77777777" w:rsidR="000504C1" w:rsidRDefault="000504C1" w:rsidP="000504C1">
            <w:pPr>
              <w:jc w:val="both"/>
              <w:rPr>
                <w:b/>
              </w:rPr>
            </w:pPr>
          </w:p>
          <w:p w14:paraId="39411EC4" w14:textId="77777777" w:rsidR="000504C1" w:rsidRDefault="000504C1" w:rsidP="000504C1">
            <w:pPr>
              <w:spacing w:before="120"/>
              <w:jc w:val="both"/>
              <w:rPr>
                <w:b/>
                <w:color w:val="000000" w:themeColor="text1"/>
              </w:rPr>
            </w:pPr>
            <w:r w:rsidRPr="009B49F3">
              <w:rPr>
                <w:b/>
                <w:color w:val="000000" w:themeColor="text1"/>
              </w:rPr>
              <w:t xml:space="preserve">DS N°105/2018 MMA, </w:t>
            </w:r>
            <w:r>
              <w:rPr>
                <w:b/>
                <w:color w:val="000000" w:themeColor="text1"/>
              </w:rPr>
              <w:t>Artículo 49</w:t>
            </w:r>
          </w:p>
          <w:p w14:paraId="124622B7" w14:textId="77777777" w:rsidR="000504C1" w:rsidRPr="00191FB5" w:rsidRDefault="000504C1" w:rsidP="000504C1">
            <w:pPr>
              <w:spacing w:before="120"/>
              <w:jc w:val="both"/>
              <w:rPr>
                <w:i/>
                <w:color w:val="000000" w:themeColor="text1"/>
              </w:rPr>
            </w:pPr>
            <w:r w:rsidRPr="00191FB5">
              <w:rPr>
                <w:i/>
                <w:color w:val="000000" w:themeColor="text1"/>
              </w:rPr>
              <w:t>(...)</w:t>
            </w:r>
          </w:p>
          <w:p w14:paraId="27AE9455" w14:textId="77777777" w:rsidR="000504C1" w:rsidRDefault="000504C1" w:rsidP="000504C1">
            <w:pPr>
              <w:jc w:val="both"/>
              <w:rPr>
                <w:color w:val="000000" w:themeColor="text1"/>
              </w:rPr>
            </w:pPr>
            <w:r w:rsidRPr="008C7ED6">
              <w:rPr>
                <w:i/>
              </w:rPr>
              <w:t>Mientras no se aprueben los planes operacionales (...), continuarán vigentes aquellos planes operacionales requeridos y aprobados en el marco del D.S. N° 83, de 24 de septiembre de 2018, del Ministerio de Salud, que Declara Alerta Sanitaria por el período que se señala y otorga facultades extraordinarias que indica</w:t>
            </w:r>
            <w:r>
              <w:rPr>
                <w:color w:val="000000" w:themeColor="text1"/>
              </w:rPr>
              <w:t>.</w:t>
            </w:r>
          </w:p>
          <w:p w14:paraId="6F7D5027" w14:textId="77777777" w:rsidR="000504C1" w:rsidRDefault="000504C1" w:rsidP="000504C1">
            <w:pPr>
              <w:jc w:val="both"/>
              <w:rPr>
                <w:lang w:eastAsia="es-CL"/>
              </w:rPr>
            </w:pPr>
          </w:p>
          <w:p w14:paraId="3578C8C0" w14:textId="77777777" w:rsidR="000504C1" w:rsidRPr="00343FDC" w:rsidRDefault="000504C1" w:rsidP="000504C1">
            <w:pPr>
              <w:jc w:val="both"/>
              <w:rPr>
                <w:rFonts w:eastAsia="Times New Roman" w:cs="Calibri"/>
                <w:b/>
                <w:color w:val="000000"/>
                <w:lang w:eastAsia="es-CL"/>
              </w:rPr>
            </w:pPr>
            <w:r w:rsidRPr="00343FDC">
              <w:rPr>
                <w:b/>
                <w:lang w:eastAsia="es-CL"/>
              </w:rPr>
              <w:t>Resolución Exenta. N° 589/2019, Superintendencia del Medio Ambiente</w:t>
            </w:r>
            <w:r w:rsidRPr="00343FDC">
              <w:rPr>
                <w:rFonts w:eastAsia="Times New Roman" w:cs="Calibri"/>
                <w:b/>
                <w:color w:val="000000"/>
                <w:lang w:eastAsia="es-CL"/>
              </w:rPr>
              <w:t>, del 30.04.2019.</w:t>
            </w:r>
          </w:p>
          <w:p w14:paraId="1CAE2FB5" w14:textId="75BA4CD5" w:rsidR="005D01F2" w:rsidRPr="00D42470" w:rsidRDefault="000504C1" w:rsidP="000504C1">
            <w:pPr>
              <w:jc w:val="both"/>
            </w:pPr>
            <w:r w:rsidRPr="0011380D">
              <w:rPr>
                <w:rFonts w:eastAsia="Times New Roman" w:cs="Calibri"/>
                <w:b/>
                <w:bCs/>
                <w:color w:val="000000"/>
                <w:lang w:eastAsia="es-CL"/>
              </w:rPr>
              <w:t xml:space="preserve">Resuelvo </w:t>
            </w:r>
            <w:r>
              <w:rPr>
                <w:rFonts w:eastAsia="Times New Roman" w:cs="Calibri"/>
                <w:b/>
                <w:bCs/>
                <w:color w:val="000000"/>
                <w:lang w:eastAsia="es-CL"/>
              </w:rPr>
              <w:t>“</w:t>
            </w:r>
            <w:r w:rsidRPr="00756DB0">
              <w:rPr>
                <w:rFonts w:eastAsia="Times New Roman" w:cs="Calibri"/>
                <w:b/>
                <w:bCs/>
                <w:i/>
                <w:iCs/>
                <w:color w:val="000000"/>
                <w:lang w:eastAsia="es-CL"/>
              </w:rPr>
              <w:t>Segundo:</w:t>
            </w:r>
            <w:r w:rsidRPr="00756DB0">
              <w:rPr>
                <w:rFonts w:eastAsia="Times New Roman" w:cs="Calibri"/>
                <w:i/>
                <w:iCs/>
                <w:color w:val="000000"/>
                <w:lang w:eastAsia="es-CL"/>
              </w:rPr>
              <w:t xml:space="preserve"> </w:t>
            </w:r>
            <w:r w:rsidRPr="00756DB0">
              <w:rPr>
                <w:rFonts w:eastAsia="Times New Roman" w:cs="Calibri"/>
                <w:b/>
                <w:bCs/>
                <w:i/>
                <w:iCs/>
                <w:color w:val="000000"/>
                <w:lang w:eastAsia="es-CL"/>
              </w:rPr>
              <w:t>INSTRUIR</w:t>
            </w:r>
            <w:r w:rsidRPr="00756DB0">
              <w:rPr>
                <w:rFonts w:eastAsia="Times New Roman" w:cs="Calibri"/>
                <w:i/>
                <w:iCs/>
                <w:color w:val="000000"/>
                <w:lang w:eastAsia="es-CL"/>
              </w:rPr>
              <w:t xml:space="preserve"> a las empresas que cuentan con Planes Operacionales requeridos y aprobados, en el marco del considerando 6° de la presente Resolución, así como aquellos que apruebe la SEREMI de Medio Ambiente de la Región de Valparaíso, que a contar del 01 de mayo de 2019 remitan a esta Superintendencia, en un plazo no superior a las 2 horas posteriores a haber concluido las condiciones de adversidad, a través del medio digital habilitado para estos </w:t>
            </w:r>
            <w:r w:rsidRPr="00756DB0">
              <w:rPr>
                <w:rFonts w:eastAsia="Times New Roman" w:cs="Calibri"/>
                <w:i/>
                <w:iCs/>
                <w:color w:val="000000"/>
                <w:lang w:eastAsia="es-CL"/>
              </w:rPr>
              <w:lastRenderedPageBreak/>
              <w:t>fines, los antecedentes que acrediten la implementación de las medidas comprometidas en los Planes Operacionales, adjuntando los medios de verificación para cada proceso, según corresponda</w:t>
            </w:r>
            <w:r>
              <w:rPr>
                <w:rFonts w:eastAsia="Times New Roman" w:cs="Calibri"/>
                <w:i/>
                <w:iCs/>
                <w:color w:val="000000"/>
                <w:lang w:eastAsia="es-CL"/>
              </w:rPr>
              <w:t>”.</w:t>
            </w:r>
          </w:p>
        </w:tc>
      </w:tr>
      <w:tr w:rsidR="005D01F2" w:rsidRPr="00D42470" w14:paraId="3FDE40F2" w14:textId="77777777" w:rsidTr="00A96462">
        <w:trPr>
          <w:trHeight w:val="627"/>
        </w:trPr>
        <w:tc>
          <w:tcPr>
            <w:tcW w:w="5000" w:type="pct"/>
          </w:tcPr>
          <w:p w14:paraId="33EB912D" w14:textId="77777777" w:rsidR="000504C1" w:rsidRPr="005329C4" w:rsidRDefault="000504C1" w:rsidP="000504C1">
            <w:pPr>
              <w:rPr>
                <w:b/>
              </w:rPr>
            </w:pPr>
            <w:r w:rsidRPr="005329C4">
              <w:rPr>
                <w:b/>
              </w:rPr>
              <w:lastRenderedPageBreak/>
              <w:t xml:space="preserve">Hecho (s) constatado (s): </w:t>
            </w:r>
          </w:p>
          <w:p w14:paraId="6F2D4542" w14:textId="77777777" w:rsidR="000504C1" w:rsidRPr="0039757A" w:rsidRDefault="000504C1" w:rsidP="000504C1">
            <w:pPr>
              <w:rPr>
                <w:rFonts w:cs="Calibri"/>
              </w:rPr>
            </w:pPr>
          </w:p>
          <w:p w14:paraId="36C6F3FB" w14:textId="51BDC89B" w:rsidR="000504C1" w:rsidRDefault="000504C1" w:rsidP="000504C1">
            <w:pPr>
              <w:pStyle w:val="Prrafodelista"/>
              <w:numPr>
                <w:ilvl w:val="0"/>
                <w:numId w:val="38"/>
              </w:numPr>
              <w:ind w:left="457" w:hanging="457"/>
              <w:rPr>
                <w:rFonts w:cs="Calibri"/>
              </w:rPr>
            </w:pPr>
            <w:r>
              <w:rPr>
                <w:rFonts w:cs="Calibri"/>
              </w:rPr>
              <w:t xml:space="preserve">De acuerdo a lo evidenciado en plataforma SMA, para el período analizado desde el </w:t>
            </w:r>
            <w:r w:rsidR="005B53B5">
              <w:rPr>
                <w:rFonts w:cs="Calibri"/>
              </w:rPr>
              <w:t>01</w:t>
            </w:r>
            <w:r>
              <w:rPr>
                <w:rFonts w:cs="Calibri"/>
              </w:rPr>
              <w:t xml:space="preserve"> de </w:t>
            </w:r>
            <w:r w:rsidR="005B53B5">
              <w:rPr>
                <w:rFonts w:cs="Calibri"/>
              </w:rPr>
              <w:t xml:space="preserve">octubre </w:t>
            </w:r>
            <w:r>
              <w:rPr>
                <w:rFonts w:cs="Calibri"/>
              </w:rPr>
              <w:t xml:space="preserve">de 2019 </w:t>
            </w:r>
            <w:r w:rsidR="005B53B5">
              <w:rPr>
                <w:rFonts w:cs="Calibri"/>
              </w:rPr>
              <w:t xml:space="preserve">y el </w:t>
            </w:r>
            <w:r w:rsidR="006E468A">
              <w:rPr>
                <w:rFonts w:cs="Calibri"/>
              </w:rPr>
              <w:t>19 de diciembre de 2019,</w:t>
            </w:r>
            <w:r>
              <w:rPr>
                <w:rFonts w:cs="Calibri"/>
              </w:rPr>
              <w:t xml:space="preserve"> el titular declaró en forma diaria y oportuna la implementación de las medidas establecidas en el Plan Operacional, sin embargo, no reportó los antecedentes que acrediten dicha implementación.</w:t>
            </w:r>
          </w:p>
          <w:p w14:paraId="098AB988" w14:textId="77777777" w:rsidR="000504C1" w:rsidRDefault="000504C1" w:rsidP="000504C1">
            <w:pPr>
              <w:jc w:val="both"/>
              <w:rPr>
                <w:rFonts w:cs="Calibri"/>
              </w:rPr>
            </w:pPr>
          </w:p>
          <w:p w14:paraId="29FC459D" w14:textId="77777777" w:rsidR="000504C1" w:rsidRDefault="000504C1" w:rsidP="000504C1">
            <w:pPr>
              <w:jc w:val="both"/>
              <w:rPr>
                <w:rFonts w:eastAsia="Times New Roman" w:cs="Calibri"/>
                <w:color w:val="000000"/>
                <w:lang w:eastAsia="es-CL"/>
              </w:rPr>
            </w:pPr>
            <w:r>
              <w:rPr>
                <w:rFonts w:eastAsia="Times New Roman" w:cs="Calibri"/>
                <w:color w:val="000000"/>
                <w:lang w:eastAsia="es-CL"/>
              </w:rPr>
              <w:t>En general, de las actividades de fiscalización realizadas y la información analizada, es posible establecer que el titular se ajustó a las medidas establecidas en la Res. Ex. SMA N°589/2019, ya que declaró la implementación de las medidas establecidas en el plan operacional, mas no los antecedentes que acrediten su implementación.</w:t>
            </w:r>
          </w:p>
          <w:p w14:paraId="380556C3" w14:textId="77777777" w:rsidR="005D01F2" w:rsidRPr="0039757A" w:rsidRDefault="005D01F2" w:rsidP="00A96462">
            <w:pPr>
              <w:rPr>
                <w:rFonts w:cs="Calibri"/>
              </w:rPr>
            </w:pPr>
          </w:p>
        </w:tc>
      </w:tr>
    </w:tbl>
    <w:p w14:paraId="69FE1A35" w14:textId="77777777" w:rsidR="005D01F2" w:rsidRDefault="005D01F2">
      <w:pPr>
        <w:rPr>
          <w:rFonts w:ascii="Calibri" w:eastAsia="Calibri" w:hAnsi="Calibri" w:cs="Calibri"/>
          <w:b/>
          <w:sz w:val="24"/>
          <w:szCs w:val="20"/>
        </w:rPr>
      </w:pPr>
      <w:r>
        <w:rPr>
          <w:rFonts w:ascii="Calibri" w:eastAsia="Calibri" w:hAnsi="Calibri" w:cs="Calibri"/>
          <w:b/>
          <w:sz w:val="24"/>
          <w:szCs w:val="20"/>
        </w:rPr>
        <w:br w:type="page"/>
      </w:r>
    </w:p>
    <w:p w14:paraId="42800D75" w14:textId="77777777" w:rsidR="00D23B86" w:rsidRDefault="00D23B86">
      <w:pPr>
        <w:rPr>
          <w:rFonts w:ascii="Calibri" w:eastAsia="Calibri" w:hAnsi="Calibri" w:cs="Calibri"/>
          <w:b/>
          <w:sz w:val="24"/>
          <w:szCs w:val="20"/>
        </w:rPr>
      </w:pPr>
    </w:p>
    <w:p w14:paraId="12F0E75F" w14:textId="0D963F84" w:rsidR="00E3189A" w:rsidRPr="00D42470" w:rsidRDefault="00E3189A" w:rsidP="00E3189A">
      <w:pPr>
        <w:pStyle w:val="Ttulo1"/>
      </w:pPr>
      <w:bookmarkStart w:id="105" w:name="_Toc38576412"/>
      <w:r w:rsidRPr="00D42470">
        <w:t>CONCLUSIONES</w:t>
      </w:r>
      <w:bookmarkEnd w:id="100"/>
      <w:bookmarkEnd w:id="105"/>
    </w:p>
    <w:p w14:paraId="3EE8D3CB" w14:textId="77777777" w:rsidR="00E3189A" w:rsidRDefault="00E3189A" w:rsidP="00E3189A">
      <w:pPr>
        <w:spacing w:after="0" w:line="240" w:lineRule="auto"/>
        <w:contextualSpacing/>
        <w:jc w:val="both"/>
        <w:rPr>
          <w:rFonts w:eastAsia="Calibri" w:cs="Calibri"/>
          <w:b/>
          <w:sz w:val="20"/>
          <w:szCs w:val="20"/>
        </w:rPr>
      </w:pPr>
    </w:p>
    <w:p w14:paraId="1CE0DF94" w14:textId="3FA9CEA7" w:rsidR="000504C1" w:rsidRDefault="000504C1" w:rsidP="000504C1">
      <w:pPr>
        <w:spacing w:after="0" w:line="240" w:lineRule="auto"/>
        <w:jc w:val="both"/>
        <w:rPr>
          <w:rFonts w:eastAsia="Calibri" w:cs="Calibri"/>
          <w:sz w:val="20"/>
          <w:szCs w:val="20"/>
        </w:rPr>
      </w:pPr>
      <w:bookmarkStart w:id="106" w:name="_Toc449085432"/>
      <w:bookmarkEnd w:id="101"/>
      <w:bookmarkEnd w:id="102"/>
      <w:bookmarkEnd w:id="103"/>
      <w:bookmarkEnd w:id="104"/>
      <w:r w:rsidRPr="00F34931">
        <w:rPr>
          <w:rFonts w:eastAsia="Calibri" w:cs="Calibri"/>
          <w:sz w:val="20"/>
          <w:szCs w:val="20"/>
        </w:rPr>
        <w:t>Los resultados de las actividades de fiscalización, asociados los Instrumentos de Carácter Ambiental indicados en el punto 3, permit</w:t>
      </w:r>
      <w:r>
        <w:rPr>
          <w:rFonts w:eastAsia="Calibri" w:cs="Calibri"/>
          <w:sz w:val="20"/>
          <w:szCs w:val="20"/>
        </w:rPr>
        <w:t xml:space="preserve">en </w:t>
      </w:r>
      <w:r w:rsidRPr="00F34931">
        <w:rPr>
          <w:rFonts w:eastAsia="Calibri" w:cs="Calibri"/>
          <w:sz w:val="20"/>
          <w:szCs w:val="20"/>
        </w:rPr>
        <w:t xml:space="preserve">concluir que </w:t>
      </w:r>
      <w:r>
        <w:rPr>
          <w:rFonts w:eastAsia="Calibri" w:cs="Calibri"/>
          <w:sz w:val="20"/>
          <w:szCs w:val="20"/>
        </w:rPr>
        <w:t xml:space="preserve">en el período </w:t>
      </w:r>
      <w:r w:rsidR="001F7B76">
        <w:rPr>
          <w:rFonts w:eastAsia="Calibri" w:cs="Calibri"/>
          <w:sz w:val="20"/>
          <w:szCs w:val="20"/>
        </w:rPr>
        <w:t xml:space="preserve">octubre – diciembre </w:t>
      </w:r>
      <w:r>
        <w:rPr>
          <w:rFonts w:eastAsia="Calibri" w:cs="Calibri"/>
          <w:sz w:val="20"/>
          <w:szCs w:val="20"/>
        </w:rPr>
        <w:t xml:space="preserve">de 2019 </w:t>
      </w:r>
      <w:r w:rsidRPr="00CF77E4">
        <w:rPr>
          <w:rFonts w:eastAsia="Calibri" w:cs="Calibri"/>
          <w:sz w:val="20"/>
          <w:szCs w:val="20"/>
        </w:rPr>
        <w:t xml:space="preserve">se </w:t>
      </w:r>
      <w:r>
        <w:rPr>
          <w:rFonts w:eastAsia="Calibri" w:cs="Calibri"/>
          <w:sz w:val="20"/>
          <w:szCs w:val="20"/>
        </w:rPr>
        <w:t>implementaron las medidas operacionales para el control de las emisiones atmosféricas</w:t>
      </w:r>
      <w:r w:rsidRPr="00CF77E4">
        <w:rPr>
          <w:rFonts w:eastAsia="Calibri" w:cs="Calibri"/>
          <w:sz w:val="20"/>
          <w:szCs w:val="20"/>
        </w:rPr>
        <w:t xml:space="preserve"> </w:t>
      </w:r>
      <w:r>
        <w:rPr>
          <w:rFonts w:eastAsia="Calibri" w:cs="Calibri"/>
          <w:sz w:val="20"/>
          <w:szCs w:val="20"/>
        </w:rPr>
        <w:t xml:space="preserve">y dado lo anterior, </w:t>
      </w:r>
      <w:r w:rsidRPr="00CF77E4">
        <w:rPr>
          <w:rFonts w:eastAsia="Calibri" w:cs="Calibri"/>
          <w:sz w:val="20"/>
          <w:szCs w:val="20"/>
        </w:rPr>
        <w:t>no se presentaron hallazgos</w:t>
      </w:r>
      <w:r>
        <w:rPr>
          <w:rFonts w:eastAsia="Calibri" w:cs="Calibri"/>
          <w:sz w:val="20"/>
          <w:szCs w:val="20"/>
        </w:rPr>
        <w:t xml:space="preserve"> ambientales</w:t>
      </w:r>
      <w:r w:rsidRPr="00CF77E4">
        <w:rPr>
          <w:rFonts w:eastAsia="Calibri" w:cs="Calibri"/>
          <w:sz w:val="20"/>
          <w:szCs w:val="20"/>
        </w:rPr>
        <w:t>.</w:t>
      </w:r>
    </w:p>
    <w:p w14:paraId="79EDFD0A" w14:textId="77777777" w:rsidR="000504C1" w:rsidRDefault="000504C1" w:rsidP="000504C1">
      <w:pPr>
        <w:spacing w:after="0" w:line="240" w:lineRule="auto"/>
        <w:jc w:val="both"/>
        <w:rPr>
          <w:rFonts w:eastAsia="Calibri" w:cs="Calibri"/>
          <w:sz w:val="20"/>
          <w:szCs w:val="20"/>
        </w:rPr>
      </w:pPr>
    </w:p>
    <w:p w14:paraId="3A116564" w14:textId="749F3492" w:rsidR="000504C1" w:rsidRDefault="000504C1" w:rsidP="000504C1">
      <w:pPr>
        <w:spacing w:after="0" w:line="240" w:lineRule="auto"/>
        <w:jc w:val="both"/>
        <w:rPr>
          <w:rFonts w:eastAsia="Calibri" w:cs="Calibri"/>
          <w:sz w:val="20"/>
          <w:szCs w:val="20"/>
        </w:rPr>
      </w:pPr>
      <w:r>
        <w:rPr>
          <w:rFonts w:eastAsia="Calibri" w:cs="Calibri"/>
          <w:sz w:val="20"/>
          <w:szCs w:val="20"/>
        </w:rPr>
        <w:t>Sin perjuicio de lo anterior, durante el periodo analizado, el titular declaró diariamente la implementación de las medidas asociadas al plan operacional, aprobado por Res. MMA N°02/2019, pero no reportó los medios verificadores respectivos</w:t>
      </w:r>
      <w:r w:rsidR="001F7B76">
        <w:rPr>
          <w:rFonts w:eastAsia="Calibri" w:cs="Calibri"/>
          <w:sz w:val="20"/>
          <w:szCs w:val="20"/>
        </w:rPr>
        <w:t>, situación que se mantuvo hasta el 19 de diciembre de 2019.</w:t>
      </w:r>
    </w:p>
    <w:p w14:paraId="486B7170" w14:textId="77777777" w:rsidR="000504C1" w:rsidRDefault="000504C1" w:rsidP="000504C1">
      <w:pPr>
        <w:spacing w:after="0" w:line="240" w:lineRule="auto"/>
        <w:jc w:val="both"/>
        <w:rPr>
          <w:rFonts w:eastAsia="Calibri" w:cs="Calibri"/>
          <w:sz w:val="20"/>
          <w:szCs w:val="20"/>
        </w:rPr>
      </w:pPr>
    </w:p>
    <w:p w14:paraId="5CEBB3CC" w14:textId="77777777" w:rsidR="000504C1" w:rsidRDefault="000504C1" w:rsidP="000504C1">
      <w:pPr>
        <w:spacing w:after="0" w:line="240" w:lineRule="auto"/>
        <w:jc w:val="both"/>
        <w:rPr>
          <w:rFonts w:eastAsia="Calibri" w:cs="Calibri"/>
          <w:sz w:val="20"/>
          <w:szCs w:val="20"/>
        </w:rPr>
      </w:pPr>
      <w:r w:rsidRPr="0085298F">
        <w:rPr>
          <w:rFonts w:eastAsia="Calibri" w:cs="Calibr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r>
        <w:rPr>
          <w:rFonts w:eastAsia="Calibri" w:cs="Calibri"/>
          <w:sz w:val="20"/>
          <w:szCs w:val="20"/>
        </w:rPr>
        <w:t>.</w:t>
      </w:r>
    </w:p>
    <w:p w14:paraId="595D7858" w14:textId="77777777" w:rsidR="000504C1" w:rsidRDefault="000504C1" w:rsidP="000504C1">
      <w:pPr>
        <w:spacing w:after="0" w:line="240" w:lineRule="auto"/>
        <w:jc w:val="both"/>
        <w:rPr>
          <w:rFonts w:eastAsia="Calibri" w:cs="Calibri"/>
          <w:sz w:val="20"/>
          <w:szCs w:val="20"/>
        </w:rPr>
      </w:pPr>
    </w:p>
    <w:p w14:paraId="1F11C59C" w14:textId="570F639F" w:rsidR="00305E99" w:rsidRDefault="00305E99">
      <w:pPr>
        <w:rPr>
          <w:rFonts w:ascii="Calibri" w:eastAsia="Calibri" w:hAnsi="Calibri" w:cs="Calibri"/>
          <w:b/>
          <w:sz w:val="24"/>
          <w:szCs w:val="20"/>
        </w:rPr>
      </w:pPr>
    </w:p>
    <w:p w14:paraId="68C3B2C2" w14:textId="77777777" w:rsidR="00305E99" w:rsidRDefault="00305E99" w:rsidP="005863D4">
      <w:pPr>
        <w:pStyle w:val="Ttulo1"/>
        <w:sectPr w:rsidR="00305E99" w:rsidSect="001E6B3B">
          <w:footerReference w:type="default" r:id="rId17"/>
          <w:pgSz w:w="15840" w:h="12240" w:orient="landscape" w:code="1"/>
          <w:pgMar w:top="1134" w:right="1134" w:bottom="1134" w:left="1134" w:header="708" w:footer="708" w:gutter="0"/>
          <w:cols w:space="708"/>
          <w:docGrid w:linePitch="360"/>
        </w:sectPr>
      </w:pPr>
    </w:p>
    <w:p w14:paraId="746FC325" w14:textId="07BFEBBF" w:rsidR="00D42470" w:rsidRDefault="00D42470" w:rsidP="005863D4">
      <w:pPr>
        <w:pStyle w:val="Ttulo1"/>
      </w:pPr>
      <w:bookmarkStart w:id="107" w:name="_Toc38576413"/>
      <w:r w:rsidRPr="00D42470">
        <w:lastRenderedPageBreak/>
        <w:t>ANEXOS</w:t>
      </w:r>
      <w:bookmarkEnd w:id="106"/>
      <w:bookmarkEnd w:id="107"/>
    </w:p>
    <w:p w14:paraId="298C20D4" w14:textId="77777777" w:rsidR="008F7299" w:rsidRPr="008F7299" w:rsidRDefault="008F7299" w:rsidP="008F7299">
      <w:pPr>
        <w:pStyle w:val="Listaconnmeros"/>
        <w:numPr>
          <w:ilvl w:val="0"/>
          <w:numId w:val="0"/>
        </w:numPr>
        <w:ind w:left="360"/>
      </w:pPr>
    </w:p>
    <w:p w14:paraId="7E9E48B7" w14:textId="0C98F936" w:rsidR="00D42470" w:rsidRDefault="00D42470" w:rsidP="00D42470">
      <w:pPr>
        <w:spacing w:after="0" w:line="240" w:lineRule="auto"/>
        <w:jc w:val="both"/>
        <w:rPr>
          <w:rFonts w:ascii="Calibri" w:eastAsia="Calibri" w:hAnsi="Calibri" w:cs="Times New Roman"/>
          <w:sz w:val="20"/>
          <w:szCs w:val="20"/>
        </w:rPr>
      </w:pPr>
    </w:p>
    <w:tbl>
      <w:tblPr>
        <w:tblStyle w:val="Tablaconcuadrcula2"/>
        <w:tblW w:w="6240" w:type="dxa"/>
        <w:jc w:val="center"/>
        <w:tblLook w:val="04A0" w:firstRow="1" w:lastRow="0" w:firstColumn="1" w:lastColumn="0" w:noHBand="0" w:noVBand="1"/>
      </w:tblPr>
      <w:tblGrid>
        <w:gridCol w:w="1129"/>
        <w:gridCol w:w="5111"/>
      </w:tblGrid>
      <w:tr w:rsidR="00FF6105" w:rsidRPr="00D42470" w14:paraId="734FEDCD" w14:textId="77777777" w:rsidTr="00FF6105">
        <w:trPr>
          <w:trHeight w:val="286"/>
          <w:tblHeader/>
          <w:jc w:val="center"/>
        </w:trPr>
        <w:tc>
          <w:tcPr>
            <w:tcW w:w="1129" w:type="dxa"/>
            <w:shd w:val="clear" w:color="auto" w:fill="D9D9D9"/>
          </w:tcPr>
          <w:p w14:paraId="25798A52" w14:textId="77777777" w:rsidR="00FF6105" w:rsidRPr="00D42470" w:rsidRDefault="00FF6105" w:rsidP="00F570C1">
            <w:pPr>
              <w:jc w:val="center"/>
              <w:rPr>
                <w:rFonts w:cs="Calibri"/>
                <w:b/>
                <w:lang w:val="es-CL" w:eastAsia="en-US"/>
              </w:rPr>
            </w:pPr>
            <w:r w:rsidRPr="00D42470">
              <w:rPr>
                <w:rFonts w:cs="Calibri"/>
                <w:b/>
                <w:lang w:val="es-CL" w:eastAsia="en-US"/>
              </w:rPr>
              <w:t>N° Anexo</w:t>
            </w:r>
          </w:p>
        </w:tc>
        <w:tc>
          <w:tcPr>
            <w:tcW w:w="0" w:type="auto"/>
            <w:shd w:val="clear" w:color="auto" w:fill="D9D9D9"/>
          </w:tcPr>
          <w:p w14:paraId="42BC2C9A" w14:textId="77777777" w:rsidR="00FF6105" w:rsidRPr="00D42470" w:rsidRDefault="00FF6105" w:rsidP="00F570C1">
            <w:pPr>
              <w:jc w:val="center"/>
              <w:rPr>
                <w:rFonts w:cs="Calibri"/>
                <w:b/>
                <w:lang w:val="es-CL" w:eastAsia="en-US"/>
              </w:rPr>
            </w:pPr>
            <w:r w:rsidRPr="00D42470">
              <w:rPr>
                <w:rFonts w:cs="Calibri"/>
                <w:b/>
                <w:lang w:val="es-CL" w:eastAsia="en-US"/>
              </w:rPr>
              <w:t>Nombre Anexo</w:t>
            </w:r>
          </w:p>
        </w:tc>
      </w:tr>
      <w:tr w:rsidR="00BC4394" w:rsidRPr="00D42470" w14:paraId="68E7C529" w14:textId="77777777" w:rsidTr="00FF6105">
        <w:trPr>
          <w:trHeight w:val="286"/>
          <w:jc w:val="center"/>
        </w:trPr>
        <w:tc>
          <w:tcPr>
            <w:tcW w:w="1129" w:type="dxa"/>
            <w:vAlign w:val="center"/>
          </w:tcPr>
          <w:p w14:paraId="5C62BC05" w14:textId="77777777" w:rsidR="00BC4394" w:rsidRPr="00D42470" w:rsidRDefault="00BC4394" w:rsidP="00BC4394">
            <w:pPr>
              <w:jc w:val="center"/>
              <w:rPr>
                <w:rFonts w:cs="Calibri"/>
                <w:lang w:val="es-CL" w:eastAsia="en-US"/>
              </w:rPr>
            </w:pPr>
            <w:r>
              <w:rPr>
                <w:rFonts w:cs="Calibri"/>
                <w:lang w:val="es-CL" w:eastAsia="en-US"/>
              </w:rPr>
              <w:t>01</w:t>
            </w:r>
          </w:p>
        </w:tc>
        <w:tc>
          <w:tcPr>
            <w:tcW w:w="0" w:type="auto"/>
            <w:vAlign w:val="center"/>
          </w:tcPr>
          <w:p w14:paraId="52D3F10B" w14:textId="5D04E21B" w:rsidR="00BC4394" w:rsidRPr="00D42470" w:rsidRDefault="001F7B76" w:rsidP="00BC4394">
            <w:pPr>
              <w:rPr>
                <w:rFonts w:cs="Calibri"/>
                <w:lang w:val="es-CL" w:eastAsia="en-US"/>
              </w:rPr>
            </w:pPr>
            <w:r>
              <w:rPr>
                <w:rFonts w:cs="Calibri"/>
                <w:lang w:val="es-CL" w:eastAsia="en-US"/>
              </w:rPr>
              <w:t>Acta de Inspección</w:t>
            </w:r>
          </w:p>
        </w:tc>
      </w:tr>
      <w:tr w:rsidR="00BC4394" w:rsidRPr="00D42470" w14:paraId="567F887F" w14:textId="77777777" w:rsidTr="00FF6105">
        <w:trPr>
          <w:trHeight w:val="264"/>
          <w:jc w:val="center"/>
        </w:trPr>
        <w:tc>
          <w:tcPr>
            <w:tcW w:w="1129" w:type="dxa"/>
            <w:vAlign w:val="center"/>
          </w:tcPr>
          <w:p w14:paraId="1E8396B4" w14:textId="77777777" w:rsidR="00BC4394" w:rsidRPr="00D42470" w:rsidRDefault="00BC4394" w:rsidP="00BC4394">
            <w:pPr>
              <w:jc w:val="center"/>
              <w:rPr>
                <w:rFonts w:cs="Calibri"/>
                <w:lang w:val="es-CL" w:eastAsia="en-US"/>
              </w:rPr>
            </w:pPr>
            <w:r>
              <w:rPr>
                <w:rFonts w:cs="Calibri"/>
                <w:lang w:val="es-CL" w:eastAsia="en-US"/>
              </w:rPr>
              <w:t>02</w:t>
            </w:r>
          </w:p>
        </w:tc>
        <w:tc>
          <w:tcPr>
            <w:tcW w:w="0" w:type="auto"/>
            <w:vAlign w:val="center"/>
          </w:tcPr>
          <w:p w14:paraId="393944F1" w14:textId="3726B040" w:rsidR="00BC4394" w:rsidRPr="00D42470" w:rsidRDefault="001F7B76" w:rsidP="00BC4394">
            <w:pPr>
              <w:rPr>
                <w:rFonts w:cs="Calibri"/>
                <w:lang w:val="es-CL" w:eastAsia="en-US"/>
              </w:rPr>
            </w:pPr>
            <w:r>
              <w:t>Pronósticos meteorológicos</w:t>
            </w:r>
          </w:p>
        </w:tc>
      </w:tr>
      <w:tr w:rsidR="00BC4394" w:rsidRPr="00D42470" w14:paraId="36300499" w14:textId="77777777" w:rsidTr="00FF6105">
        <w:trPr>
          <w:trHeight w:val="286"/>
          <w:jc w:val="center"/>
        </w:trPr>
        <w:tc>
          <w:tcPr>
            <w:tcW w:w="1129" w:type="dxa"/>
            <w:vAlign w:val="center"/>
          </w:tcPr>
          <w:p w14:paraId="75A46459" w14:textId="77777777" w:rsidR="00BC4394" w:rsidRPr="00D42470" w:rsidRDefault="00BC4394" w:rsidP="00BC4394">
            <w:pPr>
              <w:jc w:val="center"/>
              <w:rPr>
                <w:rFonts w:cs="Calibri"/>
                <w:lang w:val="es-CL" w:eastAsia="en-US"/>
              </w:rPr>
            </w:pPr>
            <w:r>
              <w:rPr>
                <w:rFonts w:cs="Calibri"/>
                <w:lang w:val="es-CL" w:eastAsia="en-US"/>
              </w:rPr>
              <w:t>03</w:t>
            </w:r>
          </w:p>
        </w:tc>
        <w:tc>
          <w:tcPr>
            <w:tcW w:w="0" w:type="auto"/>
            <w:vAlign w:val="center"/>
          </w:tcPr>
          <w:p w14:paraId="3EAA9FF8" w14:textId="072B8430" w:rsidR="00BC4394" w:rsidRPr="00D42470" w:rsidRDefault="00BC4394" w:rsidP="00BC4394">
            <w:pPr>
              <w:rPr>
                <w:rFonts w:cs="Calibri"/>
                <w:lang w:val="es-CL" w:eastAsia="en-US"/>
              </w:rPr>
            </w:pPr>
            <w:r w:rsidRPr="00FF6105">
              <w:t>Reportes Operacionales</w:t>
            </w:r>
          </w:p>
        </w:tc>
      </w:tr>
      <w:tr w:rsidR="00BC4394" w:rsidRPr="00D42470" w14:paraId="52CB347C" w14:textId="77777777" w:rsidTr="00FF6105">
        <w:trPr>
          <w:trHeight w:val="286"/>
          <w:jc w:val="center"/>
        </w:trPr>
        <w:tc>
          <w:tcPr>
            <w:tcW w:w="1129" w:type="dxa"/>
            <w:vAlign w:val="center"/>
          </w:tcPr>
          <w:p w14:paraId="3A8C176C" w14:textId="2D51FBA7" w:rsidR="00BC4394" w:rsidRDefault="00BC4394" w:rsidP="00BC4394">
            <w:pPr>
              <w:jc w:val="center"/>
              <w:rPr>
                <w:rFonts w:cs="Calibri"/>
              </w:rPr>
            </w:pPr>
            <w:r>
              <w:rPr>
                <w:rFonts w:cs="Calibri"/>
                <w:lang w:val="es-CL" w:eastAsia="en-US"/>
              </w:rPr>
              <w:t>04</w:t>
            </w:r>
          </w:p>
        </w:tc>
        <w:tc>
          <w:tcPr>
            <w:tcW w:w="0" w:type="auto"/>
            <w:vAlign w:val="center"/>
          </w:tcPr>
          <w:p w14:paraId="2B6B69EB" w14:textId="25C03993" w:rsidR="00BC4394" w:rsidRDefault="00BC4394" w:rsidP="00BC4394">
            <w:r>
              <w:t>Informe de cambio de turno</w:t>
            </w:r>
          </w:p>
        </w:tc>
      </w:tr>
      <w:tr w:rsidR="00BC4394" w:rsidRPr="00D42470" w14:paraId="7C97B3CB" w14:textId="77777777" w:rsidTr="00FF6105">
        <w:trPr>
          <w:trHeight w:val="286"/>
          <w:jc w:val="center"/>
        </w:trPr>
        <w:tc>
          <w:tcPr>
            <w:tcW w:w="1129" w:type="dxa"/>
            <w:vAlign w:val="center"/>
          </w:tcPr>
          <w:p w14:paraId="6B2D3F77" w14:textId="72ED5827" w:rsidR="00BC4394" w:rsidRPr="00D42470" w:rsidRDefault="00BC4394" w:rsidP="00BC4394">
            <w:pPr>
              <w:jc w:val="center"/>
              <w:rPr>
                <w:rFonts w:cs="Calibri"/>
                <w:lang w:val="es-CL" w:eastAsia="en-US"/>
              </w:rPr>
            </w:pPr>
            <w:r>
              <w:rPr>
                <w:rFonts w:cs="Calibri"/>
              </w:rPr>
              <w:t>05</w:t>
            </w:r>
          </w:p>
        </w:tc>
        <w:tc>
          <w:tcPr>
            <w:tcW w:w="0" w:type="auto"/>
            <w:vAlign w:val="center"/>
          </w:tcPr>
          <w:p w14:paraId="41E8A8EC" w14:textId="36387C14" w:rsidR="00BC4394" w:rsidRPr="00D42470" w:rsidRDefault="00BC4394" w:rsidP="00BC4394">
            <w:pPr>
              <w:rPr>
                <w:rFonts w:cs="Calibri"/>
                <w:lang w:val="es-CL" w:eastAsia="en-US"/>
              </w:rPr>
            </w:pPr>
            <w:r w:rsidRPr="009B3BD6">
              <w:t>Unloading Agreement</w:t>
            </w:r>
          </w:p>
        </w:tc>
      </w:tr>
    </w:tbl>
    <w:p w14:paraId="639D52AC" w14:textId="77777777" w:rsidR="00093616" w:rsidRDefault="00093616" w:rsidP="00D42470">
      <w:pPr>
        <w:spacing w:after="0" w:line="240" w:lineRule="auto"/>
        <w:jc w:val="both"/>
        <w:rPr>
          <w:rFonts w:ascii="Calibri" w:eastAsia="Calibri" w:hAnsi="Calibri" w:cs="Times New Roman"/>
          <w:sz w:val="20"/>
          <w:szCs w:val="20"/>
        </w:rPr>
      </w:pPr>
    </w:p>
    <w:sectPr w:rsidR="00093616"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B2E1D" w14:textId="77777777" w:rsidR="00E8033A" w:rsidRDefault="00E8033A" w:rsidP="00E56524">
      <w:pPr>
        <w:spacing w:after="0" w:line="240" w:lineRule="auto"/>
      </w:pPr>
      <w:r>
        <w:separator/>
      </w:r>
    </w:p>
    <w:p w14:paraId="5DA4EB25" w14:textId="77777777" w:rsidR="00E8033A" w:rsidRDefault="00E8033A"/>
  </w:endnote>
  <w:endnote w:type="continuationSeparator" w:id="0">
    <w:p w14:paraId="4BAB2E34" w14:textId="77777777" w:rsidR="00E8033A" w:rsidRDefault="00E8033A" w:rsidP="00E56524">
      <w:pPr>
        <w:spacing w:after="0" w:line="240" w:lineRule="auto"/>
      </w:pPr>
      <w:r>
        <w:continuationSeparator/>
      </w:r>
    </w:p>
    <w:p w14:paraId="01185CFB" w14:textId="77777777" w:rsidR="00E8033A" w:rsidRDefault="00E803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7E3F7FF7" w14:textId="77777777" w:rsidR="00E46E87" w:rsidRDefault="00E46E87">
        <w:pPr>
          <w:pStyle w:val="Piedepgina"/>
          <w:jc w:val="right"/>
        </w:pPr>
        <w:r>
          <w:fldChar w:fldCharType="begin"/>
        </w:r>
        <w:r>
          <w:instrText>PAGE   \* MERGEFORMAT</w:instrText>
        </w:r>
        <w:r>
          <w:fldChar w:fldCharType="separate"/>
        </w:r>
        <w:r w:rsidRPr="00C40BB3">
          <w:rPr>
            <w:noProof/>
            <w:lang w:val="es-ES"/>
          </w:rPr>
          <w:t>1</w:t>
        </w:r>
        <w:r>
          <w:fldChar w:fldCharType="end"/>
        </w:r>
      </w:p>
    </w:sdtContent>
  </w:sdt>
  <w:p w14:paraId="651D20C9" w14:textId="77777777" w:rsidR="00E46E87" w:rsidRPr="00E56524" w:rsidRDefault="00E46E8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E46E87" w:rsidRPr="00E56524" w:rsidRDefault="00E46E8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E46E87" w:rsidRDefault="00E46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163350"/>
      <w:docPartObj>
        <w:docPartGallery w:val="Page Numbers (Bottom of Page)"/>
        <w:docPartUnique/>
      </w:docPartObj>
    </w:sdtPr>
    <w:sdtEndPr/>
    <w:sdtContent>
      <w:p w14:paraId="180873C9" w14:textId="77777777" w:rsidR="00E46E87" w:rsidRDefault="00E46E87">
        <w:pPr>
          <w:pStyle w:val="Piedepgina"/>
          <w:jc w:val="right"/>
        </w:pPr>
        <w:r>
          <w:fldChar w:fldCharType="begin"/>
        </w:r>
        <w:r>
          <w:instrText>PAGE   \* MERGEFORMAT</w:instrText>
        </w:r>
        <w:r>
          <w:fldChar w:fldCharType="separate"/>
        </w:r>
        <w:r w:rsidRPr="00C40BB3">
          <w:rPr>
            <w:noProof/>
            <w:lang w:val="es-ES"/>
          </w:rPr>
          <w:t>5</w:t>
        </w:r>
        <w:r>
          <w:fldChar w:fldCharType="end"/>
        </w:r>
      </w:p>
    </w:sdtContent>
  </w:sdt>
  <w:p w14:paraId="174E9D05" w14:textId="77777777" w:rsidR="00E46E87" w:rsidRPr="00E56524" w:rsidRDefault="00E46E8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DEA88BB" w14:textId="77777777" w:rsidR="00E46E87" w:rsidRPr="00E56524" w:rsidRDefault="00E46E8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98C4573" w14:textId="77777777" w:rsidR="00E46E87" w:rsidRDefault="00E46E87">
    <w:pPr>
      <w:pStyle w:val="Piedepgina"/>
    </w:pPr>
  </w:p>
  <w:p w14:paraId="45512C9C" w14:textId="77777777" w:rsidR="00E46E87" w:rsidRDefault="00E46E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08F294C5" w14:textId="77777777" w:rsidR="00E46E87" w:rsidRDefault="00E46E87">
        <w:pPr>
          <w:pStyle w:val="Piedepgina"/>
          <w:jc w:val="right"/>
        </w:pPr>
        <w:r>
          <w:fldChar w:fldCharType="begin"/>
        </w:r>
        <w:r>
          <w:instrText>PAGE   \* MERGEFORMAT</w:instrText>
        </w:r>
        <w:r>
          <w:fldChar w:fldCharType="separate"/>
        </w:r>
        <w:r w:rsidRPr="00C40BB3">
          <w:rPr>
            <w:noProof/>
            <w:lang w:val="es-ES"/>
          </w:rPr>
          <w:t>7</w:t>
        </w:r>
        <w:r>
          <w:fldChar w:fldCharType="end"/>
        </w:r>
      </w:p>
    </w:sdtContent>
  </w:sdt>
  <w:p w14:paraId="5D41ED4E" w14:textId="77777777" w:rsidR="00E46E87" w:rsidRPr="00E56524" w:rsidRDefault="00E46E8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E46E87" w:rsidRPr="00E56524" w:rsidRDefault="00E46E8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2E77C78" w14:textId="77777777" w:rsidR="00E46E87" w:rsidRDefault="00E46E87">
    <w:pPr>
      <w:pStyle w:val="Piedepgina"/>
    </w:pPr>
  </w:p>
  <w:p w14:paraId="159EFA3D" w14:textId="77777777" w:rsidR="00E46E87" w:rsidRDefault="00E46E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394C8" w14:textId="77777777" w:rsidR="00E8033A" w:rsidRDefault="00E8033A" w:rsidP="00E56524">
      <w:pPr>
        <w:spacing w:after="0" w:line="240" w:lineRule="auto"/>
      </w:pPr>
      <w:r>
        <w:separator/>
      </w:r>
    </w:p>
    <w:p w14:paraId="4A1F7B73" w14:textId="77777777" w:rsidR="00E8033A" w:rsidRDefault="00E8033A"/>
  </w:footnote>
  <w:footnote w:type="continuationSeparator" w:id="0">
    <w:p w14:paraId="20A565E3" w14:textId="77777777" w:rsidR="00E8033A" w:rsidRDefault="00E8033A" w:rsidP="00E56524">
      <w:pPr>
        <w:spacing w:after="0" w:line="240" w:lineRule="auto"/>
      </w:pPr>
      <w:r>
        <w:continuationSeparator/>
      </w:r>
    </w:p>
    <w:p w14:paraId="04428A83" w14:textId="77777777" w:rsidR="00E8033A" w:rsidRDefault="00E803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8370C2"/>
    <w:multiLevelType w:val="hybridMultilevel"/>
    <w:tmpl w:val="8DF8DC7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DD847D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65E4678"/>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72C15CE"/>
    <w:multiLevelType w:val="hybridMultilevel"/>
    <w:tmpl w:val="D354B67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99D475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9A05009"/>
    <w:multiLevelType w:val="hybridMultilevel"/>
    <w:tmpl w:val="C4B0116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CA068C1"/>
    <w:multiLevelType w:val="hybridMultilevel"/>
    <w:tmpl w:val="982084BE"/>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E031710"/>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E37537B"/>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ECA50A9"/>
    <w:multiLevelType w:val="multilevel"/>
    <w:tmpl w:val="48C4F6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0A23121"/>
    <w:multiLevelType w:val="hybridMultilevel"/>
    <w:tmpl w:val="0E7AA18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1846EB5"/>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6F53F77"/>
    <w:multiLevelType w:val="hybridMultilevel"/>
    <w:tmpl w:val="EA72B5A6"/>
    <w:lvl w:ilvl="0" w:tplc="340A0001">
      <w:start w:val="1"/>
      <w:numFmt w:val="bullet"/>
      <w:lvlText w:val=""/>
      <w:lvlJc w:val="left"/>
      <w:pPr>
        <w:ind w:left="1177" w:hanging="360"/>
      </w:pPr>
      <w:rPr>
        <w:rFonts w:ascii="Symbol" w:hAnsi="Symbol" w:hint="default"/>
      </w:rPr>
    </w:lvl>
    <w:lvl w:ilvl="1" w:tplc="340A0003" w:tentative="1">
      <w:start w:val="1"/>
      <w:numFmt w:val="bullet"/>
      <w:lvlText w:val="o"/>
      <w:lvlJc w:val="left"/>
      <w:pPr>
        <w:ind w:left="1897" w:hanging="360"/>
      </w:pPr>
      <w:rPr>
        <w:rFonts w:ascii="Courier New" w:hAnsi="Courier New" w:cs="Courier New" w:hint="default"/>
      </w:rPr>
    </w:lvl>
    <w:lvl w:ilvl="2" w:tplc="340A0005" w:tentative="1">
      <w:start w:val="1"/>
      <w:numFmt w:val="bullet"/>
      <w:lvlText w:val=""/>
      <w:lvlJc w:val="left"/>
      <w:pPr>
        <w:ind w:left="2617" w:hanging="360"/>
      </w:pPr>
      <w:rPr>
        <w:rFonts w:ascii="Wingdings" w:hAnsi="Wingdings" w:hint="default"/>
      </w:rPr>
    </w:lvl>
    <w:lvl w:ilvl="3" w:tplc="340A0001" w:tentative="1">
      <w:start w:val="1"/>
      <w:numFmt w:val="bullet"/>
      <w:lvlText w:val=""/>
      <w:lvlJc w:val="left"/>
      <w:pPr>
        <w:ind w:left="3337" w:hanging="360"/>
      </w:pPr>
      <w:rPr>
        <w:rFonts w:ascii="Symbol" w:hAnsi="Symbol" w:hint="default"/>
      </w:rPr>
    </w:lvl>
    <w:lvl w:ilvl="4" w:tplc="340A0003" w:tentative="1">
      <w:start w:val="1"/>
      <w:numFmt w:val="bullet"/>
      <w:lvlText w:val="o"/>
      <w:lvlJc w:val="left"/>
      <w:pPr>
        <w:ind w:left="4057" w:hanging="360"/>
      </w:pPr>
      <w:rPr>
        <w:rFonts w:ascii="Courier New" w:hAnsi="Courier New" w:cs="Courier New" w:hint="default"/>
      </w:rPr>
    </w:lvl>
    <w:lvl w:ilvl="5" w:tplc="340A0005" w:tentative="1">
      <w:start w:val="1"/>
      <w:numFmt w:val="bullet"/>
      <w:lvlText w:val=""/>
      <w:lvlJc w:val="left"/>
      <w:pPr>
        <w:ind w:left="4777" w:hanging="360"/>
      </w:pPr>
      <w:rPr>
        <w:rFonts w:ascii="Wingdings" w:hAnsi="Wingdings" w:hint="default"/>
      </w:rPr>
    </w:lvl>
    <w:lvl w:ilvl="6" w:tplc="340A0001" w:tentative="1">
      <w:start w:val="1"/>
      <w:numFmt w:val="bullet"/>
      <w:lvlText w:val=""/>
      <w:lvlJc w:val="left"/>
      <w:pPr>
        <w:ind w:left="5497" w:hanging="360"/>
      </w:pPr>
      <w:rPr>
        <w:rFonts w:ascii="Symbol" w:hAnsi="Symbol" w:hint="default"/>
      </w:rPr>
    </w:lvl>
    <w:lvl w:ilvl="7" w:tplc="340A0003" w:tentative="1">
      <w:start w:val="1"/>
      <w:numFmt w:val="bullet"/>
      <w:lvlText w:val="o"/>
      <w:lvlJc w:val="left"/>
      <w:pPr>
        <w:ind w:left="6217" w:hanging="360"/>
      </w:pPr>
      <w:rPr>
        <w:rFonts w:ascii="Courier New" w:hAnsi="Courier New" w:cs="Courier New" w:hint="default"/>
      </w:rPr>
    </w:lvl>
    <w:lvl w:ilvl="8" w:tplc="340A0005" w:tentative="1">
      <w:start w:val="1"/>
      <w:numFmt w:val="bullet"/>
      <w:lvlText w:val=""/>
      <w:lvlJc w:val="left"/>
      <w:pPr>
        <w:ind w:left="6937" w:hanging="360"/>
      </w:pPr>
      <w:rPr>
        <w:rFonts w:ascii="Wingdings" w:hAnsi="Wingdings" w:hint="default"/>
      </w:rPr>
    </w:lvl>
  </w:abstractNum>
  <w:abstractNum w:abstractNumId="17" w15:restartNumberingAfterBreak="0">
    <w:nsid w:val="27755CFF"/>
    <w:multiLevelType w:val="hybridMultilevel"/>
    <w:tmpl w:val="C0E0DBD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08232AD"/>
    <w:multiLevelType w:val="hybridMultilevel"/>
    <w:tmpl w:val="D63E81DA"/>
    <w:lvl w:ilvl="0" w:tplc="1688BE8E">
      <w:numFmt w:val="bullet"/>
      <w:lvlText w:val="-"/>
      <w:lvlJc w:val="left"/>
      <w:pPr>
        <w:ind w:left="720" w:hanging="360"/>
      </w:pPr>
      <w:rPr>
        <w:rFonts w:ascii="Calibri" w:eastAsia="Times New Roman" w:hAnsi="Calibri" w:cs="Calibri" w:hint="default"/>
        <w:b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6A35068"/>
    <w:multiLevelType w:val="hybridMultilevel"/>
    <w:tmpl w:val="B526EA4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C2517BC"/>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554E97"/>
    <w:multiLevelType w:val="hybridMultilevel"/>
    <w:tmpl w:val="C4B0116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E0E4EE5"/>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8006354"/>
    <w:multiLevelType w:val="hybridMultilevel"/>
    <w:tmpl w:val="EA8C7B2A"/>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9120921"/>
    <w:multiLevelType w:val="hybridMultilevel"/>
    <w:tmpl w:val="09EE5FB8"/>
    <w:lvl w:ilvl="0" w:tplc="EEEC97BA">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A6D0050"/>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F4540DB"/>
    <w:multiLevelType w:val="hybridMultilevel"/>
    <w:tmpl w:val="4E30FA7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FCA486F"/>
    <w:multiLevelType w:val="hybridMultilevel"/>
    <w:tmpl w:val="C68A32F8"/>
    <w:lvl w:ilvl="0" w:tplc="51FCC276">
      <w:start w:val="2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F9D549A"/>
    <w:multiLevelType w:val="hybridMultilevel"/>
    <w:tmpl w:val="112038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23"/>
  </w:num>
  <w:num w:numId="5">
    <w:abstractNumId w:val="2"/>
  </w:num>
  <w:num w:numId="6">
    <w:abstractNumId w:val="19"/>
  </w:num>
  <w:num w:numId="7">
    <w:abstractNumId w:val="29"/>
  </w:num>
  <w:num w:numId="8">
    <w:abstractNumId w:val="17"/>
  </w:num>
  <w:num w:numId="9">
    <w:abstractNumId w:val="24"/>
  </w:num>
  <w:num w:numId="10">
    <w:abstractNumId w:val="5"/>
  </w:num>
  <w:num w:numId="11">
    <w:abstractNumId w:val="20"/>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
  </w:num>
  <w:num w:numId="20">
    <w:abstractNumId w:val="2"/>
  </w:num>
  <w:num w:numId="21">
    <w:abstractNumId w:val="2"/>
  </w:num>
  <w:num w:numId="22">
    <w:abstractNumId w:val="2"/>
  </w:num>
  <w:num w:numId="23">
    <w:abstractNumId w:val="2"/>
  </w:num>
  <w:num w:numId="24">
    <w:abstractNumId w:val="6"/>
  </w:num>
  <w:num w:numId="25">
    <w:abstractNumId w:val="25"/>
  </w:num>
  <w:num w:numId="26">
    <w:abstractNumId w:val="21"/>
  </w:num>
  <w:num w:numId="27">
    <w:abstractNumId w:val="28"/>
  </w:num>
  <w:num w:numId="28">
    <w:abstractNumId w:val="12"/>
  </w:num>
  <w:num w:numId="29">
    <w:abstractNumId w:val="9"/>
  </w:num>
  <w:num w:numId="30">
    <w:abstractNumId w:val="14"/>
  </w:num>
  <w:num w:numId="31">
    <w:abstractNumId w:val="22"/>
  </w:num>
  <w:num w:numId="32">
    <w:abstractNumId w:val="11"/>
  </w:num>
  <w:num w:numId="33">
    <w:abstractNumId w:val="3"/>
  </w:num>
  <w:num w:numId="34">
    <w:abstractNumId w:val="15"/>
  </w:num>
  <w:num w:numId="35">
    <w:abstractNumId w:val="8"/>
  </w:num>
  <w:num w:numId="36">
    <w:abstractNumId w:val="10"/>
  </w:num>
  <w:num w:numId="37">
    <w:abstractNumId w:val="4"/>
  </w:num>
  <w:num w:numId="38">
    <w:abstractNumId w:val="26"/>
  </w:num>
  <w:num w:numId="39">
    <w:abstractNumId w:val="2"/>
  </w:num>
  <w:num w:numId="40">
    <w:abstractNumId w:val="2"/>
  </w:num>
  <w:num w:numId="41">
    <w:abstractNumId w:val="27"/>
  </w:num>
  <w:num w:numId="42">
    <w:abstractNumId w:val="18"/>
  </w:num>
  <w:num w:numId="43">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02871"/>
    <w:rsid w:val="00005EB7"/>
    <w:rsid w:val="0000790F"/>
    <w:rsid w:val="00007A1A"/>
    <w:rsid w:val="00007C06"/>
    <w:rsid w:val="00015E66"/>
    <w:rsid w:val="00020F29"/>
    <w:rsid w:val="00023B70"/>
    <w:rsid w:val="00030334"/>
    <w:rsid w:val="00031478"/>
    <w:rsid w:val="000402BB"/>
    <w:rsid w:val="0004709A"/>
    <w:rsid w:val="000504C1"/>
    <w:rsid w:val="000556C1"/>
    <w:rsid w:val="00062C8D"/>
    <w:rsid w:val="00063272"/>
    <w:rsid w:val="00064D0B"/>
    <w:rsid w:val="00066515"/>
    <w:rsid w:val="0007552A"/>
    <w:rsid w:val="00083B3E"/>
    <w:rsid w:val="00086D84"/>
    <w:rsid w:val="000909AA"/>
    <w:rsid w:val="00093616"/>
    <w:rsid w:val="000A28D4"/>
    <w:rsid w:val="000A5A1C"/>
    <w:rsid w:val="000B679E"/>
    <w:rsid w:val="000C1372"/>
    <w:rsid w:val="000D13D1"/>
    <w:rsid w:val="000D200B"/>
    <w:rsid w:val="000E52B7"/>
    <w:rsid w:val="000F547A"/>
    <w:rsid w:val="001029E5"/>
    <w:rsid w:val="00112B35"/>
    <w:rsid w:val="0012357F"/>
    <w:rsid w:val="001251EF"/>
    <w:rsid w:val="00133716"/>
    <w:rsid w:val="00145020"/>
    <w:rsid w:val="0014555B"/>
    <w:rsid w:val="001520B1"/>
    <w:rsid w:val="00156597"/>
    <w:rsid w:val="00164692"/>
    <w:rsid w:val="001646E4"/>
    <w:rsid w:val="001651FD"/>
    <w:rsid w:val="00191FC0"/>
    <w:rsid w:val="00194AE1"/>
    <w:rsid w:val="00194E5B"/>
    <w:rsid w:val="00196CC3"/>
    <w:rsid w:val="001A26F7"/>
    <w:rsid w:val="001A6602"/>
    <w:rsid w:val="001A7666"/>
    <w:rsid w:val="001A7FD0"/>
    <w:rsid w:val="001B3CE5"/>
    <w:rsid w:val="001B4663"/>
    <w:rsid w:val="001B7744"/>
    <w:rsid w:val="001C286B"/>
    <w:rsid w:val="001C2BC9"/>
    <w:rsid w:val="001D0FFA"/>
    <w:rsid w:val="001D127B"/>
    <w:rsid w:val="001D2A4B"/>
    <w:rsid w:val="001D3922"/>
    <w:rsid w:val="001E00CC"/>
    <w:rsid w:val="001E1411"/>
    <w:rsid w:val="001E29E4"/>
    <w:rsid w:val="001E6B3B"/>
    <w:rsid w:val="001F3E01"/>
    <w:rsid w:val="001F7B76"/>
    <w:rsid w:val="00200249"/>
    <w:rsid w:val="0020173C"/>
    <w:rsid w:val="00204B81"/>
    <w:rsid w:val="0020704A"/>
    <w:rsid w:val="00213B92"/>
    <w:rsid w:val="0022080C"/>
    <w:rsid w:val="00224547"/>
    <w:rsid w:val="00231077"/>
    <w:rsid w:val="00232B07"/>
    <w:rsid w:val="00235DCD"/>
    <w:rsid w:val="00236422"/>
    <w:rsid w:val="00241D31"/>
    <w:rsid w:val="002477E5"/>
    <w:rsid w:val="002525D6"/>
    <w:rsid w:val="002547C9"/>
    <w:rsid w:val="002556F3"/>
    <w:rsid w:val="00255CA4"/>
    <w:rsid w:val="002561F7"/>
    <w:rsid w:val="002613CB"/>
    <w:rsid w:val="00262969"/>
    <w:rsid w:val="00267752"/>
    <w:rsid w:val="00272A2A"/>
    <w:rsid w:val="002770C3"/>
    <w:rsid w:val="00277249"/>
    <w:rsid w:val="002A1103"/>
    <w:rsid w:val="002A1480"/>
    <w:rsid w:val="002A1FDB"/>
    <w:rsid w:val="002A39E6"/>
    <w:rsid w:val="002B1F0C"/>
    <w:rsid w:val="002B26F8"/>
    <w:rsid w:val="002B584C"/>
    <w:rsid w:val="002B76BD"/>
    <w:rsid w:val="002C2CBB"/>
    <w:rsid w:val="002C7BA5"/>
    <w:rsid w:val="002C7D23"/>
    <w:rsid w:val="002D0510"/>
    <w:rsid w:val="002D2D01"/>
    <w:rsid w:val="002D3B77"/>
    <w:rsid w:val="002D3D0E"/>
    <w:rsid w:val="002D581B"/>
    <w:rsid w:val="002D6EAB"/>
    <w:rsid w:val="002E3995"/>
    <w:rsid w:val="002E717D"/>
    <w:rsid w:val="002E78C9"/>
    <w:rsid w:val="0030003A"/>
    <w:rsid w:val="00300FE1"/>
    <w:rsid w:val="00303DE0"/>
    <w:rsid w:val="00305E99"/>
    <w:rsid w:val="00305F48"/>
    <w:rsid w:val="003067E5"/>
    <w:rsid w:val="0031512B"/>
    <w:rsid w:val="00321E1B"/>
    <w:rsid w:val="0032428B"/>
    <w:rsid w:val="003306B3"/>
    <w:rsid w:val="003312F1"/>
    <w:rsid w:val="00333BEE"/>
    <w:rsid w:val="00333BFE"/>
    <w:rsid w:val="00336FC6"/>
    <w:rsid w:val="00337F6B"/>
    <w:rsid w:val="003403CF"/>
    <w:rsid w:val="003437A1"/>
    <w:rsid w:val="00343FB1"/>
    <w:rsid w:val="00346297"/>
    <w:rsid w:val="00351BC7"/>
    <w:rsid w:val="00362C8B"/>
    <w:rsid w:val="00365363"/>
    <w:rsid w:val="00373CD7"/>
    <w:rsid w:val="00375D78"/>
    <w:rsid w:val="00375D92"/>
    <w:rsid w:val="0038159C"/>
    <w:rsid w:val="003818F4"/>
    <w:rsid w:val="0038190E"/>
    <w:rsid w:val="00382F57"/>
    <w:rsid w:val="00385A46"/>
    <w:rsid w:val="003927A1"/>
    <w:rsid w:val="003965C2"/>
    <w:rsid w:val="003A37E6"/>
    <w:rsid w:val="003A7F3C"/>
    <w:rsid w:val="003B2EAE"/>
    <w:rsid w:val="003B7C8B"/>
    <w:rsid w:val="003C062E"/>
    <w:rsid w:val="003C1349"/>
    <w:rsid w:val="003C30E4"/>
    <w:rsid w:val="003C50DC"/>
    <w:rsid w:val="003D389C"/>
    <w:rsid w:val="003D4369"/>
    <w:rsid w:val="003D5896"/>
    <w:rsid w:val="003D5F6C"/>
    <w:rsid w:val="003E4783"/>
    <w:rsid w:val="003F121B"/>
    <w:rsid w:val="00406381"/>
    <w:rsid w:val="00413519"/>
    <w:rsid w:val="00422DCC"/>
    <w:rsid w:val="00423F6B"/>
    <w:rsid w:val="00427918"/>
    <w:rsid w:val="004438A3"/>
    <w:rsid w:val="0044610D"/>
    <w:rsid w:val="00472C84"/>
    <w:rsid w:val="00477B32"/>
    <w:rsid w:val="00481440"/>
    <w:rsid w:val="00481EFA"/>
    <w:rsid w:val="00496AB7"/>
    <w:rsid w:val="004972B9"/>
    <w:rsid w:val="004A047A"/>
    <w:rsid w:val="004A08C1"/>
    <w:rsid w:val="004A1148"/>
    <w:rsid w:val="004A29B3"/>
    <w:rsid w:val="004A2DB1"/>
    <w:rsid w:val="004A52B4"/>
    <w:rsid w:val="004B4617"/>
    <w:rsid w:val="004B58F6"/>
    <w:rsid w:val="004C24C2"/>
    <w:rsid w:val="004C33C6"/>
    <w:rsid w:val="004C4C2B"/>
    <w:rsid w:val="004D11E6"/>
    <w:rsid w:val="004D25AD"/>
    <w:rsid w:val="004D2DA5"/>
    <w:rsid w:val="004E09F0"/>
    <w:rsid w:val="004E30E8"/>
    <w:rsid w:val="0050246A"/>
    <w:rsid w:val="005078E8"/>
    <w:rsid w:val="00510162"/>
    <w:rsid w:val="005171B1"/>
    <w:rsid w:val="005215A7"/>
    <w:rsid w:val="005235D1"/>
    <w:rsid w:val="0052438F"/>
    <w:rsid w:val="00531155"/>
    <w:rsid w:val="005361A9"/>
    <w:rsid w:val="00541E5B"/>
    <w:rsid w:val="005425A1"/>
    <w:rsid w:val="0054584D"/>
    <w:rsid w:val="00556C92"/>
    <w:rsid w:val="005603F2"/>
    <w:rsid w:val="00560947"/>
    <w:rsid w:val="005617AE"/>
    <w:rsid w:val="00564C3B"/>
    <w:rsid w:val="005735FC"/>
    <w:rsid w:val="00577AB9"/>
    <w:rsid w:val="00580395"/>
    <w:rsid w:val="00580814"/>
    <w:rsid w:val="0058250F"/>
    <w:rsid w:val="0058563E"/>
    <w:rsid w:val="005863D4"/>
    <w:rsid w:val="005933B2"/>
    <w:rsid w:val="0059341D"/>
    <w:rsid w:val="00596D67"/>
    <w:rsid w:val="005A3D7E"/>
    <w:rsid w:val="005A4687"/>
    <w:rsid w:val="005B2AA0"/>
    <w:rsid w:val="005B371B"/>
    <w:rsid w:val="005B53B5"/>
    <w:rsid w:val="005B5E38"/>
    <w:rsid w:val="005C2D6A"/>
    <w:rsid w:val="005C325F"/>
    <w:rsid w:val="005C3B5D"/>
    <w:rsid w:val="005D01F2"/>
    <w:rsid w:val="005E0C7E"/>
    <w:rsid w:val="005E665B"/>
    <w:rsid w:val="005F4A1E"/>
    <w:rsid w:val="00604D72"/>
    <w:rsid w:val="0060528C"/>
    <w:rsid w:val="00610E5F"/>
    <w:rsid w:val="0061507B"/>
    <w:rsid w:val="006308D2"/>
    <w:rsid w:val="00636B9A"/>
    <w:rsid w:val="00640490"/>
    <w:rsid w:val="0064105D"/>
    <w:rsid w:val="00641FD0"/>
    <w:rsid w:val="00642D41"/>
    <w:rsid w:val="00644ADA"/>
    <w:rsid w:val="00656105"/>
    <w:rsid w:val="00661EE5"/>
    <w:rsid w:val="00662BDB"/>
    <w:rsid w:val="00665177"/>
    <w:rsid w:val="00672731"/>
    <w:rsid w:val="0067518E"/>
    <w:rsid w:val="006768FB"/>
    <w:rsid w:val="00677556"/>
    <w:rsid w:val="00680528"/>
    <w:rsid w:val="00680B23"/>
    <w:rsid w:val="00686F1F"/>
    <w:rsid w:val="0069524E"/>
    <w:rsid w:val="006A13DD"/>
    <w:rsid w:val="006A1506"/>
    <w:rsid w:val="006A42EF"/>
    <w:rsid w:val="006A7E36"/>
    <w:rsid w:val="006B03F9"/>
    <w:rsid w:val="006B3E29"/>
    <w:rsid w:val="006B59D4"/>
    <w:rsid w:val="006C1281"/>
    <w:rsid w:val="006C68EB"/>
    <w:rsid w:val="006D049A"/>
    <w:rsid w:val="006E468A"/>
    <w:rsid w:val="006E78C2"/>
    <w:rsid w:val="006F32FF"/>
    <w:rsid w:val="006F4870"/>
    <w:rsid w:val="006F4EA6"/>
    <w:rsid w:val="00700283"/>
    <w:rsid w:val="0070361D"/>
    <w:rsid w:val="00707EFA"/>
    <w:rsid w:val="00710AB6"/>
    <w:rsid w:val="00711C2A"/>
    <w:rsid w:val="00725A18"/>
    <w:rsid w:val="0074282E"/>
    <w:rsid w:val="00742F86"/>
    <w:rsid w:val="00761FC2"/>
    <w:rsid w:val="00767A0B"/>
    <w:rsid w:val="00775291"/>
    <w:rsid w:val="007828B5"/>
    <w:rsid w:val="00783C48"/>
    <w:rsid w:val="00787499"/>
    <w:rsid w:val="007902A5"/>
    <w:rsid w:val="00791465"/>
    <w:rsid w:val="007A2178"/>
    <w:rsid w:val="007A45B0"/>
    <w:rsid w:val="007A7DEB"/>
    <w:rsid w:val="007B4280"/>
    <w:rsid w:val="007B7315"/>
    <w:rsid w:val="007C1EB9"/>
    <w:rsid w:val="007C6728"/>
    <w:rsid w:val="007E7A70"/>
    <w:rsid w:val="007F3F49"/>
    <w:rsid w:val="008021CB"/>
    <w:rsid w:val="008043E3"/>
    <w:rsid w:val="008109E2"/>
    <w:rsid w:val="00810D59"/>
    <w:rsid w:val="00815D1B"/>
    <w:rsid w:val="0081783E"/>
    <w:rsid w:val="00817B2C"/>
    <w:rsid w:val="008220C8"/>
    <w:rsid w:val="00840FF8"/>
    <w:rsid w:val="00842B2F"/>
    <w:rsid w:val="0084690B"/>
    <w:rsid w:val="00850484"/>
    <w:rsid w:val="0085246F"/>
    <w:rsid w:val="00861A56"/>
    <w:rsid w:val="00862F3D"/>
    <w:rsid w:val="00863EE2"/>
    <w:rsid w:val="00875683"/>
    <w:rsid w:val="008837B9"/>
    <w:rsid w:val="00893D5C"/>
    <w:rsid w:val="008A0D26"/>
    <w:rsid w:val="008A3891"/>
    <w:rsid w:val="008A6FCB"/>
    <w:rsid w:val="008A76B2"/>
    <w:rsid w:val="008B0FCE"/>
    <w:rsid w:val="008B1667"/>
    <w:rsid w:val="008B3B43"/>
    <w:rsid w:val="008B665B"/>
    <w:rsid w:val="008C55EE"/>
    <w:rsid w:val="008D5442"/>
    <w:rsid w:val="008E017F"/>
    <w:rsid w:val="008E0E03"/>
    <w:rsid w:val="008E6CB5"/>
    <w:rsid w:val="008F0535"/>
    <w:rsid w:val="008F3613"/>
    <w:rsid w:val="008F7299"/>
    <w:rsid w:val="00900666"/>
    <w:rsid w:val="00902C7C"/>
    <w:rsid w:val="009076E5"/>
    <w:rsid w:val="00912E61"/>
    <w:rsid w:val="00927005"/>
    <w:rsid w:val="0093042A"/>
    <w:rsid w:val="009323CA"/>
    <w:rsid w:val="00933D7F"/>
    <w:rsid w:val="009376C2"/>
    <w:rsid w:val="0094003A"/>
    <w:rsid w:val="00940D0D"/>
    <w:rsid w:val="009434D4"/>
    <w:rsid w:val="00945A14"/>
    <w:rsid w:val="00951C97"/>
    <w:rsid w:val="0095256C"/>
    <w:rsid w:val="009538AF"/>
    <w:rsid w:val="009542EB"/>
    <w:rsid w:val="00956221"/>
    <w:rsid w:val="00956897"/>
    <w:rsid w:val="00956BD4"/>
    <w:rsid w:val="00966402"/>
    <w:rsid w:val="0097034A"/>
    <w:rsid w:val="00974969"/>
    <w:rsid w:val="00984004"/>
    <w:rsid w:val="009855C9"/>
    <w:rsid w:val="00987770"/>
    <w:rsid w:val="00987C39"/>
    <w:rsid w:val="00992B8C"/>
    <w:rsid w:val="00994E83"/>
    <w:rsid w:val="00997945"/>
    <w:rsid w:val="009A3990"/>
    <w:rsid w:val="009A67CD"/>
    <w:rsid w:val="009B34BB"/>
    <w:rsid w:val="009B3BD6"/>
    <w:rsid w:val="009D0D5A"/>
    <w:rsid w:val="009E045E"/>
    <w:rsid w:val="009E52D9"/>
    <w:rsid w:val="009F127E"/>
    <w:rsid w:val="009F1382"/>
    <w:rsid w:val="009F5BEB"/>
    <w:rsid w:val="00A127C3"/>
    <w:rsid w:val="00A13D99"/>
    <w:rsid w:val="00A1454C"/>
    <w:rsid w:val="00A20274"/>
    <w:rsid w:val="00A229BF"/>
    <w:rsid w:val="00A3221E"/>
    <w:rsid w:val="00A3232C"/>
    <w:rsid w:val="00A33CFE"/>
    <w:rsid w:val="00A37206"/>
    <w:rsid w:val="00A37D23"/>
    <w:rsid w:val="00A408AC"/>
    <w:rsid w:val="00A41A4F"/>
    <w:rsid w:val="00A425B7"/>
    <w:rsid w:val="00A50050"/>
    <w:rsid w:val="00A5171D"/>
    <w:rsid w:val="00A57868"/>
    <w:rsid w:val="00A6065A"/>
    <w:rsid w:val="00A706BF"/>
    <w:rsid w:val="00A814D8"/>
    <w:rsid w:val="00A830C3"/>
    <w:rsid w:val="00A8359A"/>
    <w:rsid w:val="00A858AE"/>
    <w:rsid w:val="00A96462"/>
    <w:rsid w:val="00A9797F"/>
    <w:rsid w:val="00AA081B"/>
    <w:rsid w:val="00AA1D8D"/>
    <w:rsid w:val="00AA7B72"/>
    <w:rsid w:val="00AB0E66"/>
    <w:rsid w:val="00AB10DE"/>
    <w:rsid w:val="00AB276C"/>
    <w:rsid w:val="00AB3FE6"/>
    <w:rsid w:val="00AB4A8F"/>
    <w:rsid w:val="00AB7359"/>
    <w:rsid w:val="00AB7541"/>
    <w:rsid w:val="00AB7C6B"/>
    <w:rsid w:val="00AC3DBE"/>
    <w:rsid w:val="00AC4578"/>
    <w:rsid w:val="00AC45BC"/>
    <w:rsid w:val="00AC7319"/>
    <w:rsid w:val="00AD1C5A"/>
    <w:rsid w:val="00AD2906"/>
    <w:rsid w:val="00AD4E2F"/>
    <w:rsid w:val="00AD6A8F"/>
    <w:rsid w:val="00AE3A8F"/>
    <w:rsid w:val="00AE6F26"/>
    <w:rsid w:val="00AF4288"/>
    <w:rsid w:val="00B0019A"/>
    <w:rsid w:val="00B10B4D"/>
    <w:rsid w:val="00B143A4"/>
    <w:rsid w:val="00B22ACE"/>
    <w:rsid w:val="00B25AB8"/>
    <w:rsid w:val="00B26DDB"/>
    <w:rsid w:val="00B3087D"/>
    <w:rsid w:val="00B32B3B"/>
    <w:rsid w:val="00B36889"/>
    <w:rsid w:val="00B54A74"/>
    <w:rsid w:val="00B54A9E"/>
    <w:rsid w:val="00B5591A"/>
    <w:rsid w:val="00B667B7"/>
    <w:rsid w:val="00B67EE8"/>
    <w:rsid w:val="00B73E1D"/>
    <w:rsid w:val="00B74406"/>
    <w:rsid w:val="00B75D9D"/>
    <w:rsid w:val="00B77006"/>
    <w:rsid w:val="00B81607"/>
    <w:rsid w:val="00B835FA"/>
    <w:rsid w:val="00B855F1"/>
    <w:rsid w:val="00B87029"/>
    <w:rsid w:val="00B92DDF"/>
    <w:rsid w:val="00B93860"/>
    <w:rsid w:val="00B94394"/>
    <w:rsid w:val="00BA05E1"/>
    <w:rsid w:val="00BA7CB5"/>
    <w:rsid w:val="00BB0C1F"/>
    <w:rsid w:val="00BB15A9"/>
    <w:rsid w:val="00BC2EEA"/>
    <w:rsid w:val="00BC4394"/>
    <w:rsid w:val="00BD4928"/>
    <w:rsid w:val="00BD4B29"/>
    <w:rsid w:val="00BD5629"/>
    <w:rsid w:val="00BD64D1"/>
    <w:rsid w:val="00BE4942"/>
    <w:rsid w:val="00BF33C7"/>
    <w:rsid w:val="00C038A8"/>
    <w:rsid w:val="00C06C82"/>
    <w:rsid w:val="00C1005C"/>
    <w:rsid w:val="00C106CC"/>
    <w:rsid w:val="00C11245"/>
    <w:rsid w:val="00C12429"/>
    <w:rsid w:val="00C1662A"/>
    <w:rsid w:val="00C21984"/>
    <w:rsid w:val="00C34D44"/>
    <w:rsid w:val="00C40BB3"/>
    <w:rsid w:val="00C46AC8"/>
    <w:rsid w:val="00C52B54"/>
    <w:rsid w:val="00C658D6"/>
    <w:rsid w:val="00C711B2"/>
    <w:rsid w:val="00C80217"/>
    <w:rsid w:val="00C80993"/>
    <w:rsid w:val="00C81559"/>
    <w:rsid w:val="00C851B1"/>
    <w:rsid w:val="00C935CF"/>
    <w:rsid w:val="00C945B6"/>
    <w:rsid w:val="00C961E9"/>
    <w:rsid w:val="00C96739"/>
    <w:rsid w:val="00CA007C"/>
    <w:rsid w:val="00CA32B5"/>
    <w:rsid w:val="00CA4593"/>
    <w:rsid w:val="00CA48ED"/>
    <w:rsid w:val="00CA602E"/>
    <w:rsid w:val="00CA7F68"/>
    <w:rsid w:val="00CB2172"/>
    <w:rsid w:val="00CB2676"/>
    <w:rsid w:val="00CB5665"/>
    <w:rsid w:val="00CB573B"/>
    <w:rsid w:val="00CB7716"/>
    <w:rsid w:val="00CB77C8"/>
    <w:rsid w:val="00CC4247"/>
    <w:rsid w:val="00CD2710"/>
    <w:rsid w:val="00CD6AB2"/>
    <w:rsid w:val="00CE2025"/>
    <w:rsid w:val="00CE274C"/>
    <w:rsid w:val="00CE29FB"/>
    <w:rsid w:val="00CE738D"/>
    <w:rsid w:val="00CF3BE0"/>
    <w:rsid w:val="00CF420E"/>
    <w:rsid w:val="00CF77E4"/>
    <w:rsid w:val="00D00795"/>
    <w:rsid w:val="00D12720"/>
    <w:rsid w:val="00D14AAD"/>
    <w:rsid w:val="00D175D9"/>
    <w:rsid w:val="00D200F9"/>
    <w:rsid w:val="00D22E71"/>
    <w:rsid w:val="00D23B86"/>
    <w:rsid w:val="00D3507D"/>
    <w:rsid w:val="00D41CC0"/>
    <w:rsid w:val="00D42470"/>
    <w:rsid w:val="00D47799"/>
    <w:rsid w:val="00D5216E"/>
    <w:rsid w:val="00D54B0B"/>
    <w:rsid w:val="00D555E9"/>
    <w:rsid w:val="00D61907"/>
    <w:rsid w:val="00D63F8D"/>
    <w:rsid w:val="00D6769C"/>
    <w:rsid w:val="00D745DA"/>
    <w:rsid w:val="00D7733E"/>
    <w:rsid w:val="00D81084"/>
    <w:rsid w:val="00D860C0"/>
    <w:rsid w:val="00D870B9"/>
    <w:rsid w:val="00D922E3"/>
    <w:rsid w:val="00D97335"/>
    <w:rsid w:val="00DA0301"/>
    <w:rsid w:val="00DA0EAB"/>
    <w:rsid w:val="00DA2087"/>
    <w:rsid w:val="00DA5065"/>
    <w:rsid w:val="00DA645A"/>
    <w:rsid w:val="00DB0829"/>
    <w:rsid w:val="00DB1E97"/>
    <w:rsid w:val="00DB3FC0"/>
    <w:rsid w:val="00DC2256"/>
    <w:rsid w:val="00DC3B20"/>
    <w:rsid w:val="00DC5351"/>
    <w:rsid w:val="00DD0A8E"/>
    <w:rsid w:val="00DD251F"/>
    <w:rsid w:val="00DD6203"/>
    <w:rsid w:val="00DE08CC"/>
    <w:rsid w:val="00DE554B"/>
    <w:rsid w:val="00DF1379"/>
    <w:rsid w:val="00DF16E5"/>
    <w:rsid w:val="00E12535"/>
    <w:rsid w:val="00E22786"/>
    <w:rsid w:val="00E240CB"/>
    <w:rsid w:val="00E26E48"/>
    <w:rsid w:val="00E3159B"/>
    <w:rsid w:val="00E3189A"/>
    <w:rsid w:val="00E34E68"/>
    <w:rsid w:val="00E44A46"/>
    <w:rsid w:val="00E45C3C"/>
    <w:rsid w:val="00E46996"/>
    <w:rsid w:val="00E46E87"/>
    <w:rsid w:val="00E53682"/>
    <w:rsid w:val="00E53802"/>
    <w:rsid w:val="00E54967"/>
    <w:rsid w:val="00E5528C"/>
    <w:rsid w:val="00E55815"/>
    <w:rsid w:val="00E56524"/>
    <w:rsid w:val="00E65EF9"/>
    <w:rsid w:val="00E71036"/>
    <w:rsid w:val="00E71D23"/>
    <w:rsid w:val="00E7354B"/>
    <w:rsid w:val="00E74E2D"/>
    <w:rsid w:val="00E8033A"/>
    <w:rsid w:val="00E82DED"/>
    <w:rsid w:val="00E8617F"/>
    <w:rsid w:val="00E86B1D"/>
    <w:rsid w:val="00E8789B"/>
    <w:rsid w:val="00E90A85"/>
    <w:rsid w:val="00E93179"/>
    <w:rsid w:val="00E963B1"/>
    <w:rsid w:val="00EA0A5B"/>
    <w:rsid w:val="00EA34A9"/>
    <w:rsid w:val="00EA5473"/>
    <w:rsid w:val="00EA6322"/>
    <w:rsid w:val="00EA695B"/>
    <w:rsid w:val="00EB0730"/>
    <w:rsid w:val="00EB515C"/>
    <w:rsid w:val="00EB78A2"/>
    <w:rsid w:val="00EC022E"/>
    <w:rsid w:val="00EC2F0D"/>
    <w:rsid w:val="00EC6B61"/>
    <w:rsid w:val="00ED0CC7"/>
    <w:rsid w:val="00ED1C79"/>
    <w:rsid w:val="00ED1E62"/>
    <w:rsid w:val="00ED2C62"/>
    <w:rsid w:val="00ED51E3"/>
    <w:rsid w:val="00ED6BED"/>
    <w:rsid w:val="00EE171E"/>
    <w:rsid w:val="00EE35C5"/>
    <w:rsid w:val="00EE73B7"/>
    <w:rsid w:val="00EF1051"/>
    <w:rsid w:val="00EF4563"/>
    <w:rsid w:val="00F0187A"/>
    <w:rsid w:val="00F02D89"/>
    <w:rsid w:val="00F03CD4"/>
    <w:rsid w:val="00F1267B"/>
    <w:rsid w:val="00F12EB9"/>
    <w:rsid w:val="00F14D23"/>
    <w:rsid w:val="00F22465"/>
    <w:rsid w:val="00F247F2"/>
    <w:rsid w:val="00F2728F"/>
    <w:rsid w:val="00F30DC7"/>
    <w:rsid w:val="00F33093"/>
    <w:rsid w:val="00F338A3"/>
    <w:rsid w:val="00F346F8"/>
    <w:rsid w:val="00F357E2"/>
    <w:rsid w:val="00F443C7"/>
    <w:rsid w:val="00F444C7"/>
    <w:rsid w:val="00F44A29"/>
    <w:rsid w:val="00F469D1"/>
    <w:rsid w:val="00F5444E"/>
    <w:rsid w:val="00F55B84"/>
    <w:rsid w:val="00F55F12"/>
    <w:rsid w:val="00F570C1"/>
    <w:rsid w:val="00F573E4"/>
    <w:rsid w:val="00F67953"/>
    <w:rsid w:val="00F72D4E"/>
    <w:rsid w:val="00F734D7"/>
    <w:rsid w:val="00F7456A"/>
    <w:rsid w:val="00F76303"/>
    <w:rsid w:val="00F7768C"/>
    <w:rsid w:val="00F77F73"/>
    <w:rsid w:val="00F8347D"/>
    <w:rsid w:val="00F841F0"/>
    <w:rsid w:val="00F850D3"/>
    <w:rsid w:val="00F97942"/>
    <w:rsid w:val="00FA0BA5"/>
    <w:rsid w:val="00FA3D44"/>
    <w:rsid w:val="00FA69D5"/>
    <w:rsid w:val="00FB525D"/>
    <w:rsid w:val="00FB72B6"/>
    <w:rsid w:val="00FC215A"/>
    <w:rsid w:val="00FC5C19"/>
    <w:rsid w:val="00FC5FD6"/>
    <w:rsid w:val="00FD0DF9"/>
    <w:rsid w:val="00FD1CF7"/>
    <w:rsid w:val="00FD3E1D"/>
    <w:rsid w:val="00FD4C48"/>
    <w:rsid w:val="00FE21C5"/>
    <w:rsid w:val="00FE6469"/>
    <w:rsid w:val="00FF0BE2"/>
    <w:rsid w:val="00FF14E3"/>
    <w:rsid w:val="00FF2B34"/>
    <w:rsid w:val="00FF559E"/>
    <w:rsid w:val="00FF5E78"/>
    <w:rsid w:val="00FF6105"/>
    <w:rsid w:val="00FF7F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147A76"/>
  <w15:docId w15:val="{BE599A6E-09BE-44D3-8C93-E58E34489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A9"/>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F30DC7"/>
    <w:pPr>
      <w:numPr>
        <w:ilvl w:val="1"/>
        <w:numId w:val="5"/>
      </w:numPr>
      <w:spacing w:after="12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F30DC7"/>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 w:type="paragraph" w:styleId="Descripcin">
    <w:name w:val="caption"/>
    <w:basedOn w:val="Normal"/>
    <w:next w:val="Normal"/>
    <w:uiPriority w:val="35"/>
    <w:unhideWhenUsed/>
    <w:qFormat/>
    <w:rsid w:val="005425A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918298">
      <w:bodyDiv w:val="1"/>
      <w:marLeft w:val="0"/>
      <w:marRight w:val="0"/>
      <w:marTop w:val="0"/>
      <w:marBottom w:val="0"/>
      <w:divBdr>
        <w:top w:val="none" w:sz="0" w:space="0" w:color="auto"/>
        <w:left w:val="none" w:sz="0" w:space="0" w:color="auto"/>
        <w:bottom w:val="none" w:sz="0" w:space="0" w:color="auto"/>
        <w:right w:val="none" w:sz="0" w:space="0" w:color="auto"/>
      </w:divBdr>
    </w:div>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ntonio.basigalupo@gnlquinter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olina.garcia@gnlquintero.com"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3LiP5UlmZxBvjBwmAThAJnlxKpNfbVcg4Q5ZowCxGNM=</DigestValue>
    </Reference>
    <Reference Type="http://www.w3.org/2000/09/xmldsig#Object" URI="#idOfficeObject">
      <DigestMethod Algorithm="http://www.w3.org/2001/04/xmlenc#sha256"/>
      <DigestValue>A5ol1OQgNTziKdnUFYbXFmkHc+PqUSvEITs4Rua7U10=</DigestValue>
    </Reference>
    <Reference Type="http://uri.etsi.org/01903#SignedProperties" URI="#idSignedProperties">
      <Transforms>
        <Transform Algorithm="http://www.w3.org/TR/2001/REC-xml-c14n-20010315"/>
      </Transforms>
      <DigestMethod Algorithm="http://www.w3.org/2001/04/xmlenc#sha256"/>
      <DigestValue>dQLG+WqvpJ436mYIxFPT0Ky2E+93veAZTNSVVqJ31dc=</DigestValue>
    </Reference>
    <Reference Type="http://www.w3.org/2000/09/xmldsig#Object" URI="#idValidSigLnImg">
      <DigestMethod Algorithm="http://www.w3.org/2001/04/xmlenc#sha256"/>
      <DigestValue>WkKfBxtzBkKOvmbfMTxKsl+RcomICOUDfzsi2N9trus=</DigestValue>
    </Reference>
    <Reference Type="http://www.w3.org/2000/09/xmldsig#Object" URI="#idInvalidSigLnImg">
      <DigestMethod Algorithm="http://www.w3.org/2001/04/xmlenc#sha256"/>
      <DigestValue>QWqvHcYfL0mBerPPKFavsU70GRVkXQgV9m9N1hQeGEc=</DigestValue>
    </Reference>
  </SignedInfo>
  <SignatureValue>kizvq9HcjpCBz7FKRGnS9W8iSaHdapZTLvWNnamwXb58zH+4e4kOnSEWVAkY2bPEnNQiY98kWadX
yVDDvyLW8FD7FC1BErF2pbCZzURBJDGc9fOw+sHHqDIeuovMx3la6RKBLtPRtlnv0NCRt4d/SJ/X
rqoS8JQbi8oH6xGS/3bfaS92V7Ws/swsbGsMCdnQZ3zubTvK36OF5RkDYOd204A4bHZ1B1i8Zu8z
B+a+PNX7Vp8ubhUykbl9NsOCzsEw8KQuNS39ZCsP2GTzHE4AUqoejPH6mTgWajuammR/dFKYcIcv
SPihsjRbaf3prCKt7uKNKH8cWsKtaYC1PZe8Rw==</SignatureValue>
  <KeyInfo>
    <X509Data>
      <X509Certificate>MIIH6zCCBtOgAwIBAgIIARvNu0U8mU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MzMzMjIzLUswIwYDVR0SBBwwGqAYBggrBgEEAcEBAqAMFgo5OTU1MTc0MC1LMA0GCSqGSIb3DQEBCwUAA4IBAQCe3RdU0bje/tXkbOM7MKMaY/NhmLfd3vWqxyLx4qLwAzEKbXxYe2S/1P1mFnhfVfJRQMOoV91VEhc0TQ9hGlDqLWcx4OVbtU+zSwbqA8d53SEwC3TukQZmYCRZjAz897yW9GTGs0c1U15TEZyMw97E3iVhBH+Idqv3sgUuLk1PJMXZjCAESEpYpVCH+xpN33LTHr5fLJYN2SiN4THXv8nYqoG6uvUPGsj78zKaPNsZAAfogPbH/XFLjMs6dIUvnZwTYewdEuTM3LAC/8GJcFjkcePlZGTY6YL9yw24kwVDecB5ny6xzXHd1/xGia/Kwj+IXb8JlyYU3mUwaHSnMFw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BIiYrD8A3jZb1nK9F8wF5EnzkpsaeuysfAdZuYAbi+I=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17vOR9i4yIJPGwiEvz7/0GOSnbXvnRsPzQoEUfxW62c=</DigestValue>
      </Reference>
      <Reference URI="/word/endnotes.xml?ContentType=application/vnd.openxmlformats-officedocument.wordprocessingml.endnotes+xml">
        <DigestMethod Algorithm="http://www.w3.org/2001/04/xmlenc#sha256"/>
        <DigestValue>6t8KgdMenKOpm8GCYFdZPV1sSQuLNAqOpKfrz5Oss5Q=</DigestValue>
      </Reference>
      <Reference URI="/word/fontTable.xml?ContentType=application/vnd.openxmlformats-officedocument.wordprocessingml.fontTable+xml">
        <DigestMethod Algorithm="http://www.w3.org/2001/04/xmlenc#sha256"/>
        <DigestValue>8N5wpP7tdJhu2CEWHqh2lZSYZaUppDFZpIdSr9Hqjf4=</DigestValue>
      </Reference>
      <Reference URI="/word/footer1.xml?ContentType=application/vnd.openxmlformats-officedocument.wordprocessingml.footer+xml">
        <DigestMethod Algorithm="http://www.w3.org/2001/04/xmlenc#sha256"/>
        <DigestValue>xufBSzmsbG3wPR1r6ZnkgMaUhx6tlpLxTizyYJUvU6k=</DigestValue>
      </Reference>
      <Reference URI="/word/footer2.xml?ContentType=application/vnd.openxmlformats-officedocument.wordprocessingml.footer+xml">
        <DigestMethod Algorithm="http://www.w3.org/2001/04/xmlenc#sha256"/>
        <DigestValue>Jft7oUlFSA42x4xSLr6tmbMl2wjblEfojCKRnJg/6hs=</DigestValue>
      </Reference>
      <Reference URI="/word/footer3.xml?ContentType=application/vnd.openxmlformats-officedocument.wordprocessingml.footer+xml">
        <DigestMethod Algorithm="http://www.w3.org/2001/04/xmlenc#sha256"/>
        <DigestValue>t2Q7VjIWALFTHiST2lN2Ig8DR/9HuP1ofjdqMt0a1Hk=</DigestValue>
      </Reference>
      <Reference URI="/word/footnotes.xml?ContentType=application/vnd.openxmlformats-officedocument.wordprocessingml.footnotes+xml">
        <DigestMethod Algorithm="http://www.w3.org/2001/04/xmlenc#sha256"/>
        <DigestValue>lyLSO4GCahPFl4SJpsGUiRYZm805oWTIoMtLUogAFW0=</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yryY7SQ8LqUx8MPPCkowKCPO+fpYWE9hXeZP+uMnhEo=</DigestValue>
      </Reference>
      <Reference URI="/word/media/image3.emf?ContentType=image/x-emf">
        <DigestMethod Algorithm="http://www.w3.org/2001/04/xmlenc#sha256"/>
        <DigestValue>y32YBNPotRsP0qZ5F1w9uIEnsYHdqa+zyShTABdl0n8=</DigestValue>
      </Reference>
      <Reference URI="/word/media/image4.jpeg?ContentType=image/jpeg">
        <DigestMethod Algorithm="http://www.w3.org/2001/04/xmlenc#sha256"/>
        <DigestValue>35sKrp8yuYycXt4VfIT1BkA37N5LcHfKzFeOnsi6h/M=</DigestValue>
      </Reference>
      <Reference URI="/word/media/image5.jpeg?ContentType=image/jpeg">
        <DigestMethod Algorithm="http://www.w3.org/2001/04/xmlenc#sha256"/>
        <DigestValue>b0Sb0fySTJMAWzIytc6yfcIj68ehXpWCEt50+IZn6uo=</DigestValue>
      </Reference>
      <Reference URI="/word/numbering.xml?ContentType=application/vnd.openxmlformats-officedocument.wordprocessingml.numbering+xml">
        <DigestMethod Algorithm="http://www.w3.org/2001/04/xmlenc#sha256"/>
        <DigestValue>gN5SpsYIAM8iLmacFR9hRBNFnKLAKwt+8f5m+GJvOjc=</DigestValue>
      </Reference>
      <Reference URI="/word/settings.xml?ContentType=application/vnd.openxmlformats-officedocument.wordprocessingml.settings+xml">
        <DigestMethod Algorithm="http://www.w3.org/2001/04/xmlenc#sha256"/>
        <DigestValue>7DNPDiJtfus92CuLX/pk6eHMIeJXc5QdSRvFBFI5jq4=</DigestValue>
      </Reference>
      <Reference URI="/word/styles.xml?ContentType=application/vnd.openxmlformats-officedocument.wordprocessingml.styles+xml">
        <DigestMethod Algorithm="http://www.w3.org/2001/04/xmlenc#sha256"/>
        <DigestValue>FMYQ8kZXWhWo9kcpeYzgS/KT3chYcnKlrHt2OBHRlgs=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Q6aZ78d9fKYe31c4H4Qj8pX4teh/CGLSAiAU5I0ckIQ=</DigestValue>
      </Reference>
    </Manifest>
    <SignatureProperties>
      <SignatureProperty Id="idSignatureTime" Target="#idPackageSignature">
        <mdssi:SignatureTime xmlns:mdssi="http://schemas.openxmlformats.org/package/2006/digital-signature">
          <mdssi:Format>YYYY-MM-DDThh:mm:ssTZD</mdssi:Format>
          <mdssi:Value>2020-04-24T04:24:29Z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EAAABzAAAAAAAAAAAAAAAtCQAATAcAACBFTUYAAAEAgPgAAAwAAAABAAAAAAAAAAAAAAAAAAAAgAcAADgEAAA1AQAArgAAAAAAAAAAAAAAAAAAAAi3BACwpwIARgAAACwAAAAgAAAARU1GKwFAAQAcAAAAEAAAAAIQwNsBAAAAkAAAAJAAAABGAAAAVHIAAEhyAABFTUYrIkAEAAwAAAAAAAAAHkAJAAwAAAAAAAAAJEABAAwAAAAAAAAAMEACABAAAAAEAAAAAACAPyFABwAMAAAAAAAAAAhAAAWgcQAAlHEAAAIQwNsBAAAAAAAAAAAAAAAAAAAAAAAAAAEAAAD/2P/gABBKRklGAAEBAQCQAJAAAP/hJLR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Tk6MDY6MjUgMTc6MDI6MjMAAAaQAwACAAAAFAAAERyQBAACAAAAFAAAETCSkQACAAAAAzg1AACSkgACAAAAAzg1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5OjA2OjI1IDE2OjM5OjIxADIwMTk6MDY6MjUgMTY6Mzk6MjEAAAAABgEDAAMAAAABAAYAAAEaAAUAAAABAAARlAEbAAUAAAABAAARnAEoAAMAAAABAAIAAAIBAAQAAAABAAARpAICAAQAAAABAAATBwAAAAAAAABgAAAAAQAAAGAAAAAB/9j/2wBDAAgGBgcGBQgHBwcJCQgKDBQNDAsLDBkSEw8UHRofHh0aHBwgJC4nICIsIxwcKDcpLDAxNDQ0Hyc5PTgyPC4zNDL/2wBDAQkJCQwLDBgNDRgyIRwhMjIyMjIyMjIyMjIyMjIyMjIyMjIyMjIyMjIyMjIyMjIyMjIyMjIyMjIyMjIyMjIyMjL/wAARCAB0AJIDASE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4bXA9Imh0dHA6Ly9ucy5hZG9iZS5jb20veGFwLzEuMC8iPjx4bXA6Q3JlYXRvclRvb2w+V2luZG93cyBQaG90byBFZGl0b3IgMTAuMC4xMDAxMS4xNjM4NDwveG1wOkNyZWF0b3JUb29sPjx4bXA6Q3JlYXRlRGF0ZT4yMDE5LTA2LTI1VDE2OjM5OjIxLjg0NjwveG1wOkNyZWF0ZURhdGU+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PD94cGFja2V0IGVuZD0ndyc/Pv/bAEMAAwICAwICAwMDAwQDAwQFCAUFBAQFCgcHBggMCgwMCwoLCw0OEhANDhEOCwsQFhARExQVFRUMDxcYFhQYEhQVFP/bAEMBAwQEBQQFCQUFCRQNCw0UFBQUFBQUFBQUFBQUFBQUFBQUFBQUFBQUFBQUFBQUFBQUFBQUFBQUFBQUFBQUFBQUFP/AABEIAHQAk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</SignatureImage>
          <SignatureComments/>
          <WindowsVersion>10.0</WindowsVersion>
          <OfficeVersion>16.0.12624/20</OfficeVersion>
          <ApplicationVersion>16.0.12624</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2020-04-24T04:24:29Z</xd:SigningTime>
          <xd:SigningCertificate>
            <xd:Cert>
              <xd:CertDigest>
                <DigestMethod Algorithm="http://www.w3.org/2001/04/xmlenc#sha256"/>
                <DigestValue>dHAp00MXYKMwfOuUGGvf8hyXUJxMxE+zcHIxIiqeDeM=</DigestValue>
              </xd:CertDigest>
              <xd:IssuerSerial>
                <X509IssuerName>E=e-sign@esign-la.com, CN=ESign Class 3 Firma Electronica Avanzada para Estado de Chile CA, OU=Terminos de uso en www.esign-la.com/acuerdoterceros, O=E-Sign S.A., C=CL</X509IssuerName>
                <X509SerialNumber>79883622613293384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KA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DYd/TVrwC32th3iODwAAAAAADm2th3RNavAIjg8ABokpdqAAAAAGiSl2oAAAAAiODwAAAAAAAAAAAAAAAAAAAAAADQ6fAAAAAAAAAAAAAAAAAAAAAAAAAAAAAAAAAAAAAAAAAAAAAAAAAAAAAAAAAAAAAAAAAAAAAAAAAAAAAAAAAAAAAAAIpCT7yIAAAA6NavAGbH1HcAAAAAAQAAAETWrwD//wAAAAAAAETI1HdEyNR3GNevABzXrwAHAAAAAAAAAOgb/nRvrgWbVAZM/wcAAABQ168AwOnzdFDXrwAAAAAAAAIAAAAAAAAAAAAAAAAAAAAAAAAAAAAAAADzdW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K8APdNndGBlrwBsYa8AAAAAAGxlrwACoIBpitvGitBN4WmdlYBp6MKFaYCx32m4TFgaAAAAAP9ggmnQTeFpFAAAAOA11hzu38aKAgAAAHRhrwCG/4FpwGWvAAEAAAAQwuhpCGKvABfLAzsAAAAAHGOvAJnMZ3RsYa8ABwAAAAAAZ3T0Ya8A4P///wAAAAAAAAAAAAAAAJABAAAAAAABAAAAAGEAcgBpAGEAbAAAAAAAAAAAAAAAAAAAAAYAAAAAAAAA6Bv+dAAAAABUBkz/BgAAANBirwDA6fN00GKvAAAAAAAAAgAAAAAAAAAAAAAAAAAAAAAAADDC6GmgYq8AZHYACAAAAAAlAAAADAAAAAMAAAAYAAAADAAAAAAAAAASAAAADAAAAAEAAAAWAAAADAAAAAgAAABUAAAAVAAAAA8AAABHAAAAIwAAAGoAAAABAAAAAMCAQY7jgE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GwAAAAWAAAAcgAAAEIAAACGAAAAAQAAAADAgEGO44BBFgAAAHIAAAAFAAAATAAAAAAAAAAAAAAAAAAAAP//////////WAAAAFgAWABYAFgAWAAAAAkAAAAJAAAACQAAAAk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</Object>
  <Object Id="idInvalidSigLnImg">AQAAAGwAAAAAAAAAAAAAAH8BAAC/AAAAAAAAAAAAAAAkGAAAFgwAACBFTUYAAAEAFKY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Nh39NWvALfa2HeI4PAAAAAAAOba2HdE1q8AiODwAGiSl2oAAAAAaJKXagAAAACI4PAAAAAAAAAAAAAAAAAAAAAAANDp8AAAAAAAAAAAAAAAAAAAAAAAAAAAAAAAAAAAAAAAAAAAAAAAAAAAAAAAAAAAAAAAAAAAAAAAAAAAAAAAAAAAAAAAikJPvIgAAADo1q8AZsfUdwAAAAABAAAARNavAP//AAAAAAAARMjUd0TI1HcY168AHNevAAcAAAAAAAAA6Bv+dG+uBZtUBkz/BwAAAFDXrwDA6fN0UNevAAAAAAAAAgAAAAAAAAAAAAAAAAAAAAAAAAAAAAAAAPN1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bAAAABYAAAByAAAAQgAAAIYAAAABAAAAAMCAQY7jgEEWAAAAcgAAAAUAAABMAAAAAAAAAAAAAAAAAAAA//////////9YAAAAWABYAFgAWABYAAAACQAAAAkAAAAJ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1B0F6-7D4F-41AD-AF08-1B253C1CA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4449</Words>
  <Characters>24475</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Ricardo Bonilla Leiva</cp:lastModifiedBy>
  <cp:revision>3</cp:revision>
  <cp:lastPrinted>2019-07-09T17:30:00Z</cp:lastPrinted>
  <dcterms:created xsi:type="dcterms:W3CDTF">2020-04-24T02:20:00Z</dcterms:created>
  <dcterms:modified xsi:type="dcterms:W3CDTF">2020-04-24T04:23:00Z</dcterms:modified>
</cp:coreProperties>
</file>