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E0" w:rsidRDefault="002B1FD1">
      <w:pPr>
        <w:spacing w:before="1400" w:after="900"/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85AE0" w:rsidRDefault="002B1FD1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985AE0" w:rsidRDefault="002B1FD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85AE0" w:rsidRDefault="002B1FD1">
      <w:pPr>
        <w:jc w:val="center"/>
      </w:pPr>
      <w:r>
        <w:rPr>
          <w:b/>
          <w:sz w:val="32"/>
          <w:szCs w:val="32"/>
        </w:rPr>
        <w:br/>
        <w:t xml:space="preserve">PESQUERA QUINTERO </w:t>
      </w:r>
    </w:p>
    <w:p w:rsidR="00985AE0" w:rsidRDefault="002B1FD1">
      <w:pPr>
        <w:jc w:val="center"/>
      </w:pPr>
      <w:r>
        <w:rPr>
          <w:b/>
          <w:sz w:val="32"/>
          <w:szCs w:val="32"/>
        </w:rPr>
        <w:br/>
      </w:r>
      <w:r w:rsidRPr="002B1FD1">
        <w:rPr>
          <w:b/>
          <w:sz w:val="32"/>
          <w:szCs w:val="32"/>
        </w:rPr>
        <w:t>DFZ-2018-2451-V-NE</w:t>
      </w:r>
      <w:r>
        <w:br/>
      </w:r>
      <w:r>
        <w:br/>
      </w:r>
    </w:p>
    <w:p w:rsidR="00985AE0" w:rsidRDefault="002B1FD1">
      <w:pPr>
        <w:jc w:val="center"/>
      </w:pPr>
      <w:r>
        <w:rPr>
          <w:b/>
          <w:sz w:val="28"/>
          <w:szCs w:val="28"/>
        </w:rPr>
        <w:br/>
        <w:t>Fecha creación: 27-09-2019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985AE0">
        <w:trPr>
          <w:jc w:val="center"/>
        </w:trPr>
        <w:tc>
          <w:tcPr>
            <w:tcW w:w="2310" w:type="dxa"/>
          </w:tcPr>
          <w:p w:rsidR="00985AE0" w:rsidRDefault="002B1FD1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:rsidR="00985AE0" w:rsidRDefault="002B1FD1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:rsidR="00985AE0" w:rsidRDefault="002B1FD1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985AE0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985AE0" w:rsidRDefault="002B1FD1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:rsidR="00985AE0" w:rsidRDefault="002B1FD1"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985AE0" w:rsidRDefault="002B1FD1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AE0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985AE0" w:rsidRDefault="002B1FD1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:rsidR="00985AE0" w:rsidRDefault="002B1FD1">
            <w:pPr>
              <w:jc w:val="center"/>
            </w:pPr>
            <w:proofErr w:type="spellStart"/>
            <w:r>
              <w:t>VERONICA</w:t>
            </w:r>
            <w:proofErr w:type="spellEnd"/>
            <w:r>
              <w:t xml:space="preserve"> ALEJANDRA </w:t>
            </w:r>
            <w:proofErr w:type="spellStart"/>
            <w:r>
              <w:t>GONZALEZ</w:t>
            </w:r>
            <w:proofErr w:type="spellEnd"/>
            <w:r>
              <w:t xml:space="preserve"> </w:t>
            </w:r>
            <w:proofErr w:type="spellStart"/>
            <w:r>
              <w:t>DELFIN</w:t>
            </w:r>
            <w:proofErr w:type="spellEnd"/>
          </w:p>
        </w:tc>
        <w:tc>
          <w:tcPr>
            <w:tcW w:w="2310" w:type="dxa"/>
            <w:vMerge/>
          </w:tcPr>
          <w:p w:rsidR="00985AE0" w:rsidRDefault="00985AE0"/>
        </w:tc>
      </w:tr>
    </w:tbl>
    <w:p w:rsidR="00985AE0" w:rsidRDefault="002B1FD1">
      <w:r>
        <w:br w:type="page"/>
      </w:r>
    </w:p>
    <w:p w:rsidR="00985AE0" w:rsidRDefault="002B1FD1">
      <w:r>
        <w:rPr>
          <w:b/>
        </w:rPr>
        <w:lastRenderedPageBreak/>
        <w:t>1. RESUMEN</w:t>
      </w:r>
      <w:r>
        <w:br/>
      </w:r>
    </w:p>
    <w:p w:rsidR="00985AE0" w:rsidRDefault="002B1FD1" w:rsidP="002B1FD1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QUINTERO</w:t>
      </w:r>
      <w:r>
        <w:t>”, en el marco de la norma de emisión NE 90/2000 para el reporte del período correspondiente entre ENERO de 2017 y DICIEMBRE de 2018.</w:t>
      </w:r>
    </w:p>
    <w:p w:rsidR="00985AE0" w:rsidRDefault="00985AE0" w:rsidP="002B1FD1">
      <w:pPr>
        <w:jc w:val="both"/>
      </w:pPr>
    </w:p>
    <w:p w:rsidR="006F4627" w:rsidRPr="005C7D42" w:rsidRDefault="006F4627" w:rsidP="006F4627">
      <w:pPr>
        <w:jc w:val="both"/>
      </w:pPr>
      <w:r w:rsidRPr="005C7D42">
        <w:t xml:space="preserve">Entre los principales hechos constatados como no conformidades se encuentran: </w:t>
      </w:r>
    </w:p>
    <w:p w:rsidR="006F4627" w:rsidRPr="005C7D42" w:rsidRDefault="006F4627" w:rsidP="006F4627">
      <w:pPr>
        <w:pStyle w:val="Prrafodelista"/>
        <w:numPr>
          <w:ilvl w:val="0"/>
          <w:numId w:val="1"/>
        </w:numPr>
        <w:jc w:val="both"/>
      </w:pPr>
      <w:r w:rsidRPr="005C7D42">
        <w:t>No reportar lo</w:t>
      </w:r>
      <w:bookmarkStart w:id="0" w:name="_GoBack"/>
      <w:bookmarkEnd w:id="0"/>
      <w:r w:rsidRPr="005C7D42">
        <w:t>s parámetros solicitados como control Anual</w:t>
      </w:r>
    </w:p>
    <w:p w:rsidR="006F4627" w:rsidRPr="005C7D42" w:rsidRDefault="006F4627" w:rsidP="006F4627">
      <w:pPr>
        <w:pStyle w:val="Prrafodelista"/>
        <w:numPr>
          <w:ilvl w:val="0"/>
          <w:numId w:val="1"/>
        </w:numPr>
        <w:jc w:val="both"/>
      </w:pPr>
      <w:r w:rsidRPr="005C7D42">
        <w:t>Superar el caudal descarga</w:t>
      </w:r>
    </w:p>
    <w:p w:rsidR="002B1FD1" w:rsidRDefault="002B1FD1"/>
    <w:p w:rsidR="00985AE0" w:rsidRDefault="002B1FD1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61"/>
        <w:gridCol w:w="3561"/>
        <w:gridCol w:w="1351"/>
        <w:gridCol w:w="1183"/>
      </w:tblGrid>
      <w:tr w:rsidR="00985AE0">
        <w:trPr>
          <w:jc w:val="center"/>
        </w:trPr>
        <w:tc>
          <w:tcPr>
            <w:tcW w:w="2310" w:type="pct"/>
            <w:gridSpan w:val="2"/>
          </w:tcPr>
          <w:p w:rsidR="00985AE0" w:rsidRDefault="002B1FD1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QUINTERO SA</w:t>
            </w:r>
            <w:r>
              <w:br/>
            </w:r>
          </w:p>
        </w:tc>
        <w:tc>
          <w:tcPr>
            <w:tcW w:w="2310" w:type="pct"/>
            <w:gridSpan w:val="2"/>
          </w:tcPr>
          <w:p w:rsidR="00985AE0" w:rsidRDefault="002B1FD1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91374000-9</w:t>
            </w:r>
            <w:r>
              <w:br/>
            </w:r>
          </w:p>
        </w:tc>
      </w:tr>
      <w:tr w:rsidR="00985AE0">
        <w:trPr>
          <w:jc w:val="center"/>
        </w:trPr>
        <w:tc>
          <w:tcPr>
            <w:tcW w:w="2310" w:type="pct"/>
            <w:gridSpan w:val="4"/>
          </w:tcPr>
          <w:p w:rsidR="00985AE0" w:rsidRDefault="002B1FD1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QUINTERO </w:t>
            </w:r>
            <w:r>
              <w:br/>
            </w:r>
          </w:p>
        </w:tc>
      </w:tr>
      <w:tr w:rsidR="00985AE0">
        <w:trPr>
          <w:jc w:val="center"/>
        </w:trPr>
        <w:tc>
          <w:tcPr>
            <w:tcW w:w="2310" w:type="pct"/>
          </w:tcPr>
          <w:p w:rsidR="00985AE0" w:rsidRDefault="002B1FD1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QUINTERO, REGIÓN DE VALPARAÍSO</w:t>
            </w:r>
            <w:r>
              <w:br/>
            </w:r>
          </w:p>
        </w:tc>
        <w:tc>
          <w:tcPr>
            <w:tcW w:w="2310" w:type="pct"/>
          </w:tcPr>
          <w:p w:rsidR="00985AE0" w:rsidRDefault="002B1FD1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 w:rsidR="00985AE0" w:rsidRDefault="002B1FD1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proofErr w:type="spellStart"/>
            <w:r>
              <w:t>VALPARAISO</w:t>
            </w:r>
            <w:proofErr w:type="spellEnd"/>
            <w:r>
              <w:br/>
            </w:r>
          </w:p>
        </w:tc>
        <w:tc>
          <w:tcPr>
            <w:tcW w:w="2310" w:type="pct"/>
          </w:tcPr>
          <w:p w:rsidR="00985AE0" w:rsidRDefault="002B1FD1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QUINTERO</w:t>
            </w:r>
            <w:r>
              <w:br/>
            </w:r>
          </w:p>
        </w:tc>
      </w:tr>
    </w:tbl>
    <w:p w:rsidR="00985AE0" w:rsidRDefault="00985AE0"/>
    <w:p w:rsidR="00985AE0" w:rsidRDefault="002B1FD1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985AE0">
        <w:trPr>
          <w:jc w:val="center"/>
        </w:trPr>
        <w:tc>
          <w:tcPr>
            <w:tcW w:w="450" w:type="dxa"/>
          </w:tcPr>
          <w:p w:rsidR="00985AE0" w:rsidRDefault="002B1FD1">
            <w:r>
              <w:t>Motivo de la Actividad de Fiscalización:</w:t>
            </w:r>
          </w:p>
        </w:tc>
        <w:tc>
          <w:tcPr>
            <w:tcW w:w="1050" w:type="dxa"/>
          </w:tcPr>
          <w:p w:rsidR="00985AE0" w:rsidRDefault="002B1FD1">
            <w:r>
              <w:t>Actividad Programada de Seguimiento Ambiental de Normas de Emisión referentes a la descarga de Residuos Líquidos para el período comprendido entre ENERO de 2017 y DICIEMBRE de 2018</w:t>
            </w:r>
          </w:p>
        </w:tc>
      </w:tr>
      <w:tr w:rsidR="00985AE0">
        <w:trPr>
          <w:jc w:val="center"/>
        </w:trPr>
        <w:tc>
          <w:tcPr>
            <w:tcW w:w="450" w:type="dxa"/>
          </w:tcPr>
          <w:p w:rsidR="00985AE0" w:rsidRDefault="002B1FD1">
            <w:r>
              <w:t>Materia Específica Objeto de la Fiscalización:</w:t>
            </w:r>
          </w:p>
        </w:tc>
        <w:tc>
          <w:tcPr>
            <w:tcW w:w="1050" w:type="dxa"/>
          </w:tcPr>
          <w:p w:rsidR="00985AE0" w:rsidRDefault="002B1FD1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 N° 250/2009</w:t>
            </w:r>
          </w:p>
        </w:tc>
      </w:tr>
      <w:tr w:rsidR="00985AE0">
        <w:trPr>
          <w:jc w:val="center"/>
        </w:trPr>
        <w:tc>
          <w:tcPr>
            <w:tcW w:w="450" w:type="dxa"/>
          </w:tcPr>
          <w:p w:rsidR="00985AE0" w:rsidRDefault="002B1FD1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:rsidR="00985AE0" w:rsidRDefault="002B1FD1">
            <w:r>
              <w:t xml:space="preserve">La Norma de Emisión que regula la actividad es: </w:t>
            </w:r>
            <w:r>
              <w:br/>
              <w:t xml:space="preserve">- 90/2000 ESTABLECE NORMA DE </w:t>
            </w:r>
            <w:proofErr w:type="spellStart"/>
            <w:r>
              <w:t>EMISION</w:t>
            </w:r>
            <w:proofErr w:type="spellEnd"/>
            <w:r>
              <w:t xml:space="preserve"> PARA LA </w:t>
            </w:r>
            <w:proofErr w:type="spellStart"/>
            <w:r>
              <w:t>REGULACION</w:t>
            </w:r>
            <w:proofErr w:type="spellEnd"/>
            <w:r>
              <w:t xml:space="preserve"> DE CONTAMINANTES ASOCIADOS A LAS DESCARGAS DE RESIDUOS </w:t>
            </w:r>
            <w:proofErr w:type="spellStart"/>
            <w:r>
              <w:t>LIQUIDOS</w:t>
            </w:r>
            <w:proofErr w:type="spellEnd"/>
            <w:r>
              <w:t xml:space="preserve"> A AGUAS MARINAS Y CONTINENTALES SUPERFICIALES</w:t>
            </w:r>
          </w:p>
        </w:tc>
      </w:tr>
    </w:tbl>
    <w:p w:rsidR="00985AE0" w:rsidRDefault="00985AE0"/>
    <w:p w:rsidR="00985AE0" w:rsidRDefault="002B1FD1">
      <w:r>
        <w:br w:type="page"/>
      </w:r>
    </w:p>
    <w:p w:rsidR="00985AE0" w:rsidRDefault="002B1FD1">
      <w:r>
        <w:rPr>
          <w:b/>
        </w:rPr>
        <w:lastRenderedPageBreak/>
        <w:t>4. ACTIVIDADES DE FISCALIZACIÓN REALIZADAS Y RESULTADOS</w:t>
      </w:r>
      <w:r>
        <w:br/>
      </w:r>
    </w:p>
    <w:p w:rsidR="00985AE0" w:rsidRDefault="002B1FD1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87"/>
        <w:gridCol w:w="1226"/>
        <w:gridCol w:w="1851"/>
        <w:gridCol w:w="1381"/>
        <w:gridCol w:w="1482"/>
        <w:gridCol w:w="841"/>
        <w:gridCol w:w="1188"/>
      </w:tblGrid>
      <w:tr w:rsidR="00985AE0" w:rsidTr="006F4627">
        <w:trPr>
          <w:jc w:val="center"/>
        </w:trPr>
        <w:tc>
          <w:tcPr>
            <w:tcW w:w="225" w:type="dxa"/>
            <w:vAlign w:val="center"/>
          </w:tcPr>
          <w:p w:rsidR="00985AE0" w:rsidRDefault="002B1FD1" w:rsidP="006F4627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:rsidR="00985AE0" w:rsidRDefault="002B1FD1" w:rsidP="006F4627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:rsidR="00985AE0" w:rsidRDefault="002B1FD1" w:rsidP="006F4627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:rsidR="00985AE0" w:rsidRDefault="002B1FD1" w:rsidP="006F4627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:rsidR="00985AE0" w:rsidRDefault="002B1FD1" w:rsidP="006F4627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:rsidR="00985AE0" w:rsidRDefault="002B1FD1" w:rsidP="006F4627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:rsidR="00985AE0" w:rsidRDefault="002B1FD1" w:rsidP="006F4627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985AE0" w:rsidTr="006F4627">
        <w:trPr>
          <w:jc w:val="center"/>
        </w:trPr>
        <w:tc>
          <w:tcPr>
            <w:tcW w:w="225" w:type="dxa"/>
            <w:vAlign w:val="center"/>
          </w:tcPr>
          <w:p w:rsidR="00985AE0" w:rsidRDefault="002B1FD1" w:rsidP="006F4627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P.QUINTERO</w:t>
            </w:r>
            <w:proofErr w:type="spellEnd"/>
          </w:p>
        </w:tc>
        <w:tc>
          <w:tcPr>
            <w:tcW w:w="300" w:type="dxa"/>
            <w:vAlign w:val="center"/>
          </w:tcPr>
          <w:p w:rsidR="00985AE0" w:rsidRDefault="002B1FD1" w:rsidP="006F4627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985AE0" w:rsidRDefault="002B1FD1" w:rsidP="006F4627"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 w:rsidR="00985AE0" w:rsidRDefault="002B1FD1" w:rsidP="006F462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:rsidR="00985AE0" w:rsidRDefault="002B1FD1" w:rsidP="006F4627"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 w:rsidR="00985AE0" w:rsidRDefault="002B1FD1" w:rsidP="006F4627">
            <w:pPr>
              <w:jc w:val="center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225" w:type="dxa"/>
            <w:vAlign w:val="center"/>
          </w:tcPr>
          <w:p w:rsidR="00985AE0" w:rsidRDefault="002B1FD1" w:rsidP="006F4627">
            <w:pPr>
              <w:jc w:val="center"/>
            </w:pPr>
            <w:r>
              <w:rPr>
                <w:sz w:val="18"/>
                <w:szCs w:val="18"/>
              </w:rPr>
              <w:t>24-02-2009</w:t>
            </w:r>
          </w:p>
        </w:tc>
      </w:tr>
    </w:tbl>
    <w:p w:rsidR="00985AE0" w:rsidRDefault="00985AE0"/>
    <w:p w:rsidR="00985AE0" w:rsidRDefault="002B1FD1">
      <w:r>
        <w:rPr>
          <w:b/>
        </w:rPr>
        <w:tab/>
        <w:t>4.2. Resumen de resultados de la información proporcionada</w:t>
      </w:r>
      <w:r>
        <w:br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871"/>
        <w:gridCol w:w="872"/>
        <w:gridCol w:w="872"/>
        <w:gridCol w:w="872"/>
        <w:gridCol w:w="872"/>
        <w:gridCol w:w="872"/>
        <w:gridCol w:w="872"/>
        <w:gridCol w:w="872"/>
        <w:gridCol w:w="872"/>
        <w:gridCol w:w="864"/>
      </w:tblGrid>
      <w:tr w:rsidR="006F4627" w:rsidRPr="006F4627" w:rsidTr="006F4627">
        <w:trPr>
          <w:trHeight w:val="240"/>
          <w:tblHeader/>
        </w:trPr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Período evaluado</w:t>
            </w:r>
          </w:p>
        </w:tc>
        <w:tc>
          <w:tcPr>
            <w:tcW w:w="4546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N° de hechos constatados</w:t>
            </w:r>
          </w:p>
        </w:tc>
      </w:tr>
      <w:tr w:rsidR="006F4627" w:rsidRPr="006F4627" w:rsidTr="006F4627">
        <w:trPr>
          <w:trHeight w:val="240"/>
          <w:tblHeader/>
        </w:trPr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627" w:rsidRPr="006F4627" w:rsidRDefault="006F4627" w:rsidP="006F46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</w:t>
            </w:r>
          </w:p>
        </w:tc>
      </w:tr>
      <w:tr w:rsidR="006F4627" w:rsidRPr="006F4627" w:rsidTr="006F4627">
        <w:trPr>
          <w:trHeight w:val="960"/>
          <w:tblHeader/>
        </w:trPr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627" w:rsidRPr="006F4627" w:rsidRDefault="006F4627" w:rsidP="006F46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Informa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Efectúa descarga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Entrega dentro de plazo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Entrega parámetros solicitados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Entrega con frecuencia solicitada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Caudal se encuentra bajo Resolución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Parámetros se encuentran bajo norma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Presenta </w:t>
            </w:r>
            <w:proofErr w:type="spellStart"/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Remuestras</w:t>
            </w:r>
            <w:proofErr w:type="spellEnd"/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Entrega Parámetro </w:t>
            </w:r>
            <w:proofErr w:type="spellStart"/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Remuestra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Inconsistencia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ene-17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feb-17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mar-17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abr-17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may-17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jun-17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jul-17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ago-17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sept-17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oct-17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nov-17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dic-17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ene-18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feb-18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mar-18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abr-18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may-18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lastRenderedPageBreak/>
              <w:t>jun-18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jul-18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ago-18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sept-18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oct-18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nov-18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F4627" w:rsidRPr="006F4627" w:rsidTr="006F4627">
        <w:trPr>
          <w:trHeight w:val="240"/>
        </w:trPr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dic-18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7" w:rsidRPr="006F4627" w:rsidRDefault="006F4627" w:rsidP="006F46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F46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</w:tbl>
    <w:p w:rsidR="00985AE0" w:rsidRDefault="002B1FD1">
      <w:r>
        <w:rPr>
          <w:sz w:val="16"/>
          <w:szCs w:val="16"/>
        </w:rPr>
        <w:t>* En color los hallazgos detectados.</w:t>
      </w:r>
      <w:r>
        <w:br/>
      </w:r>
    </w:p>
    <w:p w:rsidR="002B1FD1" w:rsidRDefault="002B1FD1"/>
    <w:p w:rsidR="002B1FD1" w:rsidRPr="003E55C8" w:rsidRDefault="002B1FD1" w:rsidP="002B1FD1">
      <w:pPr>
        <w:ind w:firstLine="720"/>
        <w:rPr>
          <w:b/>
        </w:rPr>
      </w:pPr>
      <w:r w:rsidRPr="003E55C8">
        <w:rPr>
          <w:b/>
        </w:rPr>
        <w:t>4.3. Otros Hechos</w:t>
      </w:r>
    </w:p>
    <w:p w:rsidR="002B1FD1" w:rsidRPr="003E55C8" w:rsidRDefault="002B1FD1" w:rsidP="002B1FD1">
      <w:pPr>
        <w:jc w:val="both"/>
      </w:pPr>
    </w:p>
    <w:p w:rsidR="00EB5801" w:rsidRDefault="00EB5801" w:rsidP="00EB5801">
      <w:pPr>
        <w:jc w:val="both"/>
      </w:pPr>
      <w:r w:rsidRPr="002D4282">
        <w:t>4.3.1</w:t>
      </w:r>
      <w:r w:rsidRPr="002D4282">
        <w:tab/>
        <w:t>El Programa</w:t>
      </w:r>
      <w:r>
        <w:t xml:space="preserve"> de Monitoreo vigente, Res. N° 250</w:t>
      </w:r>
      <w:r w:rsidRPr="002D4282">
        <w:t>/20</w:t>
      </w:r>
      <w:r>
        <w:t>09</w:t>
      </w:r>
      <w:r w:rsidRPr="002D4282">
        <w:t>, Resuelvo 2.</w:t>
      </w:r>
      <w:r w:rsidRPr="00EB5801">
        <w:t xml:space="preserve"> .g establece el monitoreo, a lo menos 1 vez al año, de los parámetros: pH, Hidrocarburos fijos, Boro, Cloruros, Tolueno, </w:t>
      </w:r>
      <w:proofErr w:type="spellStart"/>
      <w:r w:rsidRPr="00EB5801">
        <w:t>Triclorometano</w:t>
      </w:r>
      <w:proofErr w:type="spellEnd"/>
      <w:r w:rsidRPr="00EB5801">
        <w:t>, Xileno y Sulfatos. No se detecta información reportada a través del Sistema de Riles para estos parámetros para los años 2017 ni 2018</w:t>
      </w:r>
      <w:r w:rsidRPr="002D4282">
        <w:t>.</w:t>
      </w:r>
    </w:p>
    <w:p w:rsidR="00EB5801" w:rsidRDefault="00EB5801" w:rsidP="002B1FD1">
      <w:pPr>
        <w:jc w:val="both"/>
      </w:pPr>
    </w:p>
    <w:p w:rsidR="002B1FD1" w:rsidRPr="003E55C8" w:rsidRDefault="00EB5801" w:rsidP="002B1FD1">
      <w:pPr>
        <w:jc w:val="both"/>
      </w:pPr>
      <w:r w:rsidRPr="002D4282">
        <w:t>4.3.</w:t>
      </w:r>
      <w:r>
        <w:t>2</w:t>
      </w:r>
      <w:r w:rsidRPr="002D4282">
        <w:tab/>
      </w:r>
      <w:r w:rsidR="002B1FD1" w:rsidRPr="002B1FD1">
        <w:t>Con fecha 05 de octubre de 2017, la Unidad Fiscalizable fue sometida a fiscalización a través de actividades de Inspección Ambiental y de Medición, Muestreo, y Análisis por parte de la Autoridad Marítima, DIRECTEMAR. El Acta de Inspección y los resultados del monitoreo se incluyen en los anexos del presente informe.</w:t>
      </w:r>
    </w:p>
    <w:p w:rsidR="002B1FD1" w:rsidRDefault="002B1FD1"/>
    <w:p w:rsidR="002B1FD1" w:rsidRDefault="002B1FD1"/>
    <w:p w:rsidR="00985AE0" w:rsidRPr="000F645F" w:rsidRDefault="002B1FD1" w:rsidP="002B1FD1">
      <w:r w:rsidRPr="000F645F">
        <w:rPr>
          <w:b/>
        </w:rPr>
        <w:t>5. CONCLUSIONES</w:t>
      </w:r>
      <w:r w:rsidRPr="000F645F">
        <w:br/>
      </w:r>
    </w:p>
    <w:p w:rsidR="006F4627" w:rsidRPr="000F645F" w:rsidRDefault="006F4627" w:rsidP="006F4627">
      <w:r w:rsidRPr="000F645F">
        <w:t>Del total de exigencias verificadas, se identificaron los siguientes hallazgos:</w:t>
      </w:r>
    </w:p>
    <w:p w:rsidR="006F4627" w:rsidRPr="000F645F" w:rsidRDefault="006F4627" w:rsidP="006F4627">
      <w:pPr>
        <w:rPr>
          <w:b/>
          <w:sz w:val="12"/>
          <w:szCs w:val="12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1571"/>
        <w:gridCol w:w="6879"/>
      </w:tblGrid>
      <w:tr w:rsidR="006F4627" w:rsidRPr="000F645F" w:rsidTr="000F645F">
        <w:trPr>
          <w:tblHeader/>
          <w:jc w:val="center"/>
        </w:trPr>
        <w:tc>
          <w:tcPr>
            <w:tcW w:w="1206" w:type="dxa"/>
            <w:vAlign w:val="center"/>
          </w:tcPr>
          <w:p w:rsidR="006F4627" w:rsidRPr="000F645F" w:rsidRDefault="006F4627" w:rsidP="007F33D7">
            <w:pPr>
              <w:jc w:val="center"/>
              <w:rPr>
                <w:sz w:val="20"/>
                <w:szCs w:val="20"/>
              </w:rPr>
            </w:pPr>
            <w:r w:rsidRPr="000F645F">
              <w:rPr>
                <w:b/>
                <w:sz w:val="20"/>
                <w:szCs w:val="20"/>
              </w:rPr>
              <w:t>N° de Hecho Constatado</w:t>
            </w:r>
          </w:p>
        </w:tc>
        <w:tc>
          <w:tcPr>
            <w:tcW w:w="1571" w:type="dxa"/>
            <w:vAlign w:val="center"/>
          </w:tcPr>
          <w:p w:rsidR="006F4627" w:rsidRPr="000F645F" w:rsidRDefault="006F4627" w:rsidP="007F33D7">
            <w:pPr>
              <w:jc w:val="center"/>
              <w:rPr>
                <w:sz w:val="20"/>
                <w:szCs w:val="20"/>
              </w:rPr>
            </w:pPr>
            <w:r w:rsidRPr="000F645F">
              <w:rPr>
                <w:b/>
                <w:sz w:val="20"/>
                <w:szCs w:val="20"/>
              </w:rPr>
              <w:t>Exigencia Asociada</w:t>
            </w:r>
          </w:p>
        </w:tc>
        <w:tc>
          <w:tcPr>
            <w:tcW w:w="6879" w:type="dxa"/>
            <w:vAlign w:val="center"/>
          </w:tcPr>
          <w:p w:rsidR="006F4627" w:rsidRPr="000F645F" w:rsidRDefault="006F4627" w:rsidP="007F33D7">
            <w:pPr>
              <w:jc w:val="center"/>
              <w:rPr>
                <w:sz w:val="20"/>
                <w:szCs w:val="20"/>
              </w:rPr>
            </w:pPr>
            <w:r w:rsidRPr="000F645F">
              <w:rPr>
                <w:b/>
                <w:sz w:val="20"/>
                <w:szCs w:val="20"/>
              </w:rPr>
              <w:t>Descripción del Hallazgo</w:t>
            </w:r>
          </w:p>
        </w:tc>
      </w:tr>
      <w:tr w:rsidR="00EB5801" w:rsidRPr="000F645F" w:rsidTr="000F645F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06" w:type="dxa"/>
            <w:shd w:val="clear" w:color="auto" w:fill="auto"/>
          </w:tcPr>
          <w:p w:rsidR="00EB5801" w:rsidRPr="000F645F" w:rsidRDefault="00EB5801" w:rsidP="007F33D7">
            <w:pPr>
              <w:rPr>
                <w:sz w:val="20"/>
                <w:szCs w:val="20"/>
              </w:rPr>
            </w:pPr>
            <w:r w:rsidRPr="000F645F">
              <w:rPr>
                <w:sz w:val="20"/>
                <w:szCs w:val="20"/>
              </w:rPr>
              <w:t>4.3.1</w:t>
            </w:r>
          </w:p>
        </w:tc>
        <w:tc>
          <w:tcPr>
            <w:tcW w:w="1571" w:type="dxa"/>
            <w:shd w:val="clear" w:color="auto" w:fill="auto"/>
          </w:tcPr>
          <w:p w:rsidR="00EB5801" w:rsidRPr="000F645F" w:rsidRDefault="00EB5801" w:rsidP="007F33D7">
            <w:pPr>
              <w:rPr>
                <w:sz w:val="20"/>
                <w:szCs w:val="20"/>
              </w:rPr>
            </w:pPr>
            <w:r w:rsidRPr="000F645F">
              <w:rPr>
                <w:sz w:val="20"/>
                <w:szCs w:val="20"/>
              </w:rPr>
              <w:t>Otros Hechos</w:t>
            </w:r>
          </w:p>
        </w:tc>
        <w:tc>
          <w:tcPr>
            <w:tcW w:w="6879" w:type="dxa"/>
            <w:shd w:val="clear" w:color="auto" w:fill="auto"/>
          </w:tcPr>
          <w:p w:rsidR="00EB5801" w:rsidRPr="000F645F" w:rsidRDefault="00EB5801" w:rsidP="002C04FD">
            <w:pPr>
              <w:jc w:val="both"/>
              <w:rPr>
                <w:sz w:val="20"/>
                <w:szCs w:val="20"/>
              </w:rPr>
            </w:pPr>
            <w:r w:rsidRPr="000F645F">
              <w:rPr>
                <w:sz w:val="20"/>
                <w:szCs w:val="20"/>
              </w:rPr>
              <w:t xml:space="preserve">El Programa de Monitoreo vigente, Res. N° 250/2009, Resuelvo 2.g establece el monitoreo, a lo menos 1 vez al año, de los parámetros: pH, Hidrocarburos fijos, Boro, Cloruros, Tolueno, </w:t>
            </w:r>
            <w:proofErr w:type="spellStart"/>
            <w:r w:rsidRPr="000F645F">
              <w:rPr>
                <w:sz w:val="20"/>
                <w:szCs w:val="20"/>
              </w:rPr>
              <w:t>Triclorometano</w:t>
            </w:r>
            <w:proofErr w:type="spellEnd"/>
            <w:r w:rsidRPr="000F645F">
              <w:rPr>
                <w:sz w:val="20"/>
                <w:szCs w:val="20"/>
              </w:rPr>
              <w:t>, Xileno y Sulfatos. No se detecta información reportada a través del Sistema de Riles para estos parámetros para los años 2017 ni 2018</w:t>
            </w:r>
            <w:r w:rsidRPr="000F645F">
              <w:rPr>
                <w:sz w:val="20"/>
                <w:szCs w:val="20"/>
              </w:rPr>
              <w:t>.</w:t>
            </w:r>
          </w:p>
        </w:tc>
      </w:tr>
      <w:tr w:rsidR="006F4627" w:rsidRPr="004550AE" w:rsidTr="000F645F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06" w:type="dxa"/>
            <w:shd w:val="clear" w:color="auto" w:fill="auto"/>
          </w:tcPr>
          <w:p w:rsidR="006F4627" w:rsidRPr="000F645F" w:rsidRDefault="006F4627" w:rsidP="007F33D7">
            <w:pPr>
              <w:rPr>
                <w:sz w:val="20"/>
                <w:szCs w:val="20"/>
              </w:rPr>
            </w:pPr>
            <w:r w:rsidRPr="000F645F">
              <w:rPr>
                <w:sz w:val="20"/>
                <w:szCs w:val="20"/>
              </w:rPr>
              <w:t>5</w:t>
            </w:r>
          </w:p>
        </w:tc>
        <w:tc>
          <w:tcPr>
            <w:tcW w:w="1571" w:type="dxa"/>
            <w:shd w:val="clear" w:color="auto" w:fill="auto"/>
          </w:tcPr>
          <w:p w:rsidR="006F4627" w:rsidRPr="000F645F" w:rsidRDefault="006F4627" w:rsidP="007F33D7">
            <w:pPr>
              <w:rPr>
                <w:sz w:val="20"/>
                <w:szCs w:val="20"/>
              </w:rPr>
            </w:pPr>
            <w:r w:rsidRPr="000F645F">
              <w:rPr>
                <w:sz w:val="20"/>
                <w:szCs w:val="20"/>
              </w:rPr>
              <w:t xml:space="preserve">Caudal se </w:t>
            </w:r>
            <w:r w:rsidRPr="000F645F">
              <w:rPr>
                <w:sz w:val="20"/>
                <w:szCs w:val="20"/>
              </w:rPr>
              <w:lastRenderedPageBreak/>
              <w:t>encuentra bajo Resolución</w:t>
            </w:r>
          </w:p>
        </w:tc>
        <w:tc>
          <w:tcPr>
            <w:tcW w:w="6879" w:type="dxa"/>
            <w:shd w:val="clear" w:color="auto" w:fill="auto"/>
          </w:tcPr>
          <w:p w:rsidR="006F4627" w:rsidRPr="009568F5" w:rsidRDefault="006F4627" w:rsidP="000F645F">
            <w:pPr>
              <w:jc w:val="both"/>
              <w:rPr>
                <w:sz w:val="20"/>
                <w:szCs w:val="20"/>
              </w:rPr>
            </w:pPr>
            <w:r w:rsidRPr="000F645F">
              <w:rPr>
                <w:sz w:val="20"/>
                <w:szCs w:val="20"/>
              </w:rPr>
              <w:lastRenderedPageBreak/>
              <w:t xml:space="preserve">El establecimiento industrial presenta una superación del caudal máximo </w:t>
            </w:r>
            <w:r w:rsidRPr="000F645F">
              <w:rPr>
                <w:sz w:val="20"/>
                <w:szCs w:val="20"/>
              </w:rPr>
              <w:lastRenderedPageBreak/>
              <w:t xml:space="preserve">permitido en el programa de monitoreo en los períodos de </w:t>
            </w:r>
            <w:r w:rsidR="000F645F" w:rsidRPr="000F645F">
              <w:rPr>
                <w:sz w:val="20"/>
                <w:szCs w:val="20"/>
              </w:rPr>
              <w:t>ene</w:t>
            </w:r>
            <w:r w:rsidR="000F645F" w:rsidRPr="000F645F">
              <w:rPr>
                <w:sz w:val="20"/>
                <w:szCs w:val="20"/>
              </w:rPr>
              <w:t xml:space="preserve">ro, </w:t>
            </w:r>
            <w:r w:rsidR="000F645F" w:rsidRPr="000F645F">
              <w:rPr>
                <w:sz w:val="20"/>
                <w:szCs w:val="20"/>
              </w:rPr>
              <w:t>feb</w:t>
            </w:r>
            <w:r w:rsidR="000F645F" w:rsidRPr="000F645F">
              <w:rPr>
                <w:sz w:val="20"/>
                <w:szCs w:val="20"/>
              </w:rPr>
              <w:t xml:space="preserve">rero, </w:t>
            </w:r>
            <w:r w:rsidR="000F645F" w:rsidRPr="000F645F">
              <w:rPr>
                <w:sz w:val="20"/>
                <w:szCs w:val="20"/>
              </w:rPr>
              <w:t>jun</w:t>
            </w:r>
            <w:r w:rsidR="000F645F" w:rsidRPr="000F645F">
              <w:rPr>
                <w:sz w:val="20"/>
                <w:szCs w:val="20"/>
              </w:rPr>
              <w:t xml:space="preserve">io y </w:t>
            </w:r>
            <w:r w:rsidR="000F645F" w:rsidRPr="000F645F">
              <w:rPr>
                <w:sz w:val="20"/>
                <w:szCs w:val="20"/>
              </w:rPr>
              <w:t>oct</w:t>
            </w:r>
            <w:r w:rsidR="000F645F" w:rsidRPr="000F645F">
              <w:rPr>
                <w:sz w:val="20"/>
                <w:szCs w:val="20"/>
              </w:rPr>
              <w:t>ubre de 20</w:t>
            </w:r>
            <w:r w:rsidR="000F645F" w:rsidRPr="000F645F">
              <w:rPr>
                <w:sz w:val="20"/>
                <w:szCs w:val="20"/>
              </w:rPr>
              <w:t>17</w:t>
            </w:r>
            <w:r w:rsidR="000F645F" w:rsidRPr="000F645F">
              <w:rPr>
                <w:sz w:val="20"/>
                <w:szCs w:val="20"/>
              </w:rPr>
              <w:t>, y junio de 2018.</w:t>
            </w:r>
          </w:p>
        </w:tc>
      </w:tr>
    </w:tbl>
    <w:p w:rsidR="00985AE0" w:rsidRDefault="00985AE0"/>
    <w:p w:rsidR="002B1FD1" w:rsidRDefault="002B1FD1"/>
    <w:p w:rsidR="00985AE0" w:rsidRDefault="002B1FD1">
      <w:r>
        <w:rPr>
          <w:b/>
        </w:rPr>
        <w:t>6. ANEXOS</w:t>
      </w:r>
      <w:r>
        <w:br/>
      </w: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6F4627" w:rsidRPr="007F14CC" w:rsidTr="007F33D7">
        <w:trPr>
          <w:tblHeader/>
          <w:jc w:val="center"/>
        </w:trPr>
        <w:tc>
          <w:tcPr>
            <w:tcW w:w="1129" w:type="dxa"/>
            <w:vAlign w:val="center"/>
          </w:tcPr>
          <w:p w:rsidR="006F4627" w:rsidRPr="007F14CC" w:rsidRDefault="006F4627" w:rsidP="007F33D7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6F4627" w:rsidRPr="007F14CC" w:rsidRDefault="006F4627" w:rsidP="007F33D7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Nombre Anexo</w:t>
            </w:r>
          </w:p>
        </w:tc>
      </w:tr>
      <w:tr w:rsidR="006F4627" w:rsidRPr="007F14CC" w:rsidTr="007F33D7">
        <w:trPr>
          <w:jc w:val="center"/>
        </w:trPr>
        <w:tc>
          <w:tcPr>
            <w:tcW w:w="1129" w:type="dxa"/>
          </w:tcPr>
          <w:p w:rsidR="006F4627" w:rsidRPr="007F14CC" w:rsidRDefault="006F4627" w:rsidP="007F33D7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:rsidR="006F4627" w:rsidRPr="007F14CC" w:rsidRDefault="006F4627" w:rsidP="007F33D7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Certificados de envío de resultados de autocontrol</w:t>
            </w:r>
          </w:p>
        </w:tc>
      </w:tr>
      <w:tr w:rsidR="006F4627" w:rsidRPr="007F14CC" w:rsidTr="007F33D7">
        <w:trPr>
          <w:jc w:val="center"/>
        </w:trPr>
        <w:tc>
          <w:tcPr>
            <w:tcW w:w="1129" w:type="dxa"/>
          </w:tcPr>
          <w:p w:rsidR="006F4627" w:rsidRPr="007F14CC" w:rsidRDefault="006F4627" w:rsidP="007F33D7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</w:tcPr>
          <w:p w:rsidR="006F4627" w:rsidRPr="007F14CC" w:rsidRDefault="006F4627" w:rsidP="007F33D7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Informes de Ensayo</w:t>
            </w:r>
          </w:p>
        </w:tc>
      </w:tr>
      <w:tr w:rsidR="006F4627" w:rsidRPr="007F14CC" w:rsidTr="007F33D7">
        <w:trPr>
          <w:jc w:val="center"/>
        </w:trPr>
        <w:tc>
          <w:tcPr>
            <w:tcW w:w="1129" w:type="dxa"/>
          </w:tcPr>
          <w:p w:rsidR="006F4627" w:rsidRPr="007F14CC" w:rsidRDefault="006F4627" w:rsidP="007F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</w:tcPr>
          <w:p w:rsidR="006F4627" w:rsidRPr="007F14CC" w:rsidRDefault="006F4627" w:rsidP="007F3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 Inspección Ambiental y Resultados del Control Directo</w:t>
            </w:r>
          </w:p>
        </w:tc>
      </w:tr>
      <w:tr w:rsidR="006F4627" w:rsidRPr="007F14CC" w:rsidTr="007F33D7">
        <w:trPr>
          <w:jc w:val="center"/>
        </w:trPr>
        <w:tc>
          <w:tcPr>
            <w:tcW w:w="1129" w:type="dxa"/>
          </w:tcPr>
          <w:p w:rsidR="006F4627" w:rsidRPr="007F14CC" w:rsidRDefault="006F4627" w:rsidP="007F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</w:tcPr>
          <w:p w:rsidR="006F4627" w:rsidRPr="007F14CC" w:rsidRDefault="006F4627" w:rsidP="006F4627">
            <w:pPr>
              <w:rPr>
                <w:sz w:val="20"/>
                <w:szCs w:val="20"/>
              </w:rPr>
            </w:pPr>
            <w:r w:rsidRPr="003611A5">
              <w:rPr>
                <w:sz w:val="20"/>
                <w:szCs w:val="20"/>
              </w:rPr>
              <w:t xml:space="preserve">Datos </w:t>
            </w:r>
            <w:proofErr w:type="spellStart"/>
            <w:r w:rsidRPr="003611A5">
              <w:rPr>
                <w:sz w:val="20"/>
                <w:szCs w:val="20"/>
              </w:rPr>
              <w:t>Crudos_</w:t>
            </w:r>
            <w:r>
              <w:rPr>
                <w:sz w:val="20"/>
                <w:szCs w:val="20"/>
              </w:rPr>
              <w:t>Pesquera</w:t>
            </w:r>
            <w:proofErr w:type="spellEnd"/>
            <w:r>
              <w:rPr>
                <w:sz w:val="20"/>
                <w:szCs w:val="20"/>
              </w:rPr>
              <w:t xml:space="preserve"> Quintero</w:t>
            </w:r>
          </w:p>
        </w:tc>
      </w:tr>
      <w:tr w:rsidR="006F4627" w:rsidRPr="007F14CC" w:rsidTr="007F33D7">
        <w:trPr>
          <w:jc w:val="center"/>
        </w:trPr>
        <w:tc>
          <w:tcPr>
            <w:tcW w:w="1129" w:type="dxa"/>
          </w:tcPr>
          <w:p w:rsidR="006F4627" w:rsidRPr="007F14CC" w:rsidRDefault="006F4627" w:rsidP="007F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21" w:type="dxa"/>
          </w:tcPr>
          <w:p w:rsidR="006F4627" w:rsidRPr="007F14CC" w:rsidRDefault="006F4627" w:rsidP="006F4627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 xml:space="preserve">Programa de Monitoreo vigente, </w:t>
            </w:r>
            <w:proofErr w:type="spellStart"/>
            <w:r w:rsidRPr="007F14CC">
              <w:rPr>
                <w:sz w:val="20"/>
                <w:szCs w:val="20"/>
              </w:rPr>
              <w:t>Res.Ex</w:t>
            </w:r>
            <w:proofErr w:type="spellEnd"/>
            <w:r w:rsidRPr="007F14CC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DIRECTEMAR</w:t>
            </w:r>
            <w:proofErr w:type="spellEnd"/>
            <w:r>
              <w:rPr>
                <w:sz w:val="20"/>
                <w:szCs w:val="20"/>
              </w:rPr>
              <w:t xml:space="preserve"> N° </w:t>
            </w:r>
            <w:r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/</w:t>
            </w:r>
            <w:r w:rsidRPr="007F5D6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09</w:t>
            </w:r>
          </w:p>
        </w:tc>
      </w:tr>
    </w:tbl>
    <w:p w:rsidR="006F4627" w:rsidRDefault="006F4627"/>
    <w:sectPr w:rsidR="006F4627" w:rsidSect="00FC3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D82" w:rsidRDefault="00B21D82">
      <w:r>
        <w:separator/>
      </w:r>
    </w:p>
  </w:endnote>
  <w:endnote w:type="continuationSeparator" w:id="0">
    <w:p w:rsidR="00B21D82" w:rsidRDefault="00B2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21D8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21D82"/>
  <w:p w:rsidR="00985AE0" w:rsidRDefault="002B1FD1">
    <w:pPr>
      <w:jc w:val="center"/>
    </w:pPr>
    <w:r>
      <w:rPr>
        <w:noProof/>
        <w:lang w:eastAsia="es-CL"/>
      </w:rPr>
      <w:drawing>
        <wp:inline distT="0" distB="0" distL="0" distR="0">
          <wp:extent cx="285750" cy="2857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21D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D82" w:rsidRDefault="00B21D82">
      <w:r>
        <w:separator/>
      </w:r>
    </w:p>
  </w:footnote>
  <w:footnote w:type="continuationSeparator" w:id="0">
    <w:p w:rsidR="00B21D82" w:rsidRDefault="00B2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21D8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AE0" w:rsidRDefault="002B1FD1">
    <w:pPr>
      <w:jc w:val="right"/>
    </w:pPr>
    <w:r>
      <w:rPr>
        <w:noProof/>
        <w:lang w:eastAsia="es-CL"/>
      </w:rPr>
      <w:drawing>
        <wp:inline distT="0" distB="0" distL="0" distR="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21D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B4E83"/>
    <w:multiLevelType w:val="hybridMultilevel"/>
    <w:tmpl w:val="66C2B33A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F645F"/>
    <w:rsid w:val="001915A3"/>
    <w:rsid w:val="00217F62"/>
    <w:rsid w:val="002B1FD1"/>
    <w:rsid w:val="002C04FD"/>
    <w:rsid w:val="005C7152"/>
    <w:rsid w:val="005C7D42"/>
    <w:rsid w:val="006F4627"/>
    <w:rsid w:val="00985AE0"/>
    <w:rsid w:val="00A906D8"/>
    <w:rsid w:val="00AB5A74"/>
    <w:rsid w:val="00B21D82"/>
    <w:rsid w:val="00EB580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AD872-A72A-41EF-A704-4704A946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F4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883</Words>
  <Characters>4858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Windows</cp:lastModifiedBy>
  <cp:revision>7</cp:revision>
  <dcterms:created xsi:type="dcterms:W3CDTF">2019-09-27T20:26:00Z</dcterms:created>
  <dcterms:modified xsi:type="dcterms:W3CDTF">2020-05-21T23:58:00Z</dcterms:modified>
</cp:coreProperties>
</file>