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90CAB" w:rsidRDefault="003F287D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3F287D">
        <w:rPr>
          <w:rFonts w:ascii="Calibri" w:eastAsia="Calibri" w:hAnsi="Calibri" w:cs="Calibri"/>
          <w:b/>
          <w:sz w:val="24"/>
          <w:szCs w:val="24"/>
        </w:rPr>
        <w:t>REFINERIA</w:t>
      </w:r>
      <w:proofErr w:type="spellEnd"/>
      <w:r w:rsidRPr="003F287D">
        <w:rPr>
          <w:rFonts w:ascii="Calibri" w:eastAsia="Calibri" w:hAnsi="Calibri" w:cs="Calibri"/>
          <w:b/>
          <w:sz w:val="24"/>
          <w:szCs w:val="24"/>
        </w:rPr>
        <w:t xml:space="preserve"> VENTANAS</w:t>
      </w:r>
    </w:p>
    <w:p w:rsidR="003F287D" w:rsidRPr="00177C89" w:rsidRDefault="003F287D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62928" w:rsidRDefault="00DA2D2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817369">
        <w:rPr>
          <w:rFonts w:ascii="Calibri" w:eastAsia="Calibri" w:hAnsi="Calibri" w:cs="Calibri"/>
          <w:b/>
          <w:sz w:val="24"/>
          <w:szCs w:val="24"/>
        </w:rPr>
        <w:t>DFZ-2018-2</w:t>
      </w:r>
      <w:r w:rsidR="00C24DD6" w:rsidRPr="00817369">
        <w:rPr>
          <w:rFonts w:ascii="Calibri" w:eastAsia="Calibri" w:hAnsi="Calibri" w:cs="Calibri"/>
          <w:b/>
          <w:sz w:val="24"/>
          <w:szCs w:val="24"/>
        </w:rPr>
        <w:t>3</w:t>
      </w:r>
      <w:r w:rsidR="00990CAB" w:rsidRPr="00817369">
        <w:rPr>
          <w:rFonts w:ascii="Calibri" w:eastAsia="Calibri" w:hAnsi="Calibri" w:cs="Calibri"/>
          <w:b/>
          <w:sz w:val="24"/>
          <w:szCs w:val="24"/>
        </w:rPr>
        <w:t>28</w:t>
      </w:r>
      <w:r w:rsidR="00EB6E2C" w:rsidRPr="00817369">
        <w:rPr>
          <w:rFonts w:ascii="Calibri" w:eastAsia="Calibri" w:hAnsi="Calibri" w:cs="Calibri"/>
          <w:b/>
          <w:sz w:val="24"/>
          <w:szCs w:val="24"/>
        </w:rPr>
        <w:t>-</w:t>
      </w:r>
      <w:r w:rsidRPr="00817369">
        <w:rPr>
          <w:rFonts w:ascii="Calibri" w:eastAsia="Calibri" w:hAnsi="Calibri" w:cs="Calibri"/>
          <w:b/>
          <w:sz w:val="24"/>
          <w:szCs w:val="24"/>
        </w:rPr>
        <w:t>V</w:t>
      </w:r>
      <w:r w:rsidR="00EB6E2C" w:rsidRPr="00817369">
        <w:rPr>
          <w:rFonts w:ascii="Calibri" w:eastAsia="Calibri" w:hAnsi="Calibri" w:cs="Calibri"/>
          <w:b/>
          <w:sz w:val="24"/>
          <w:szCs w:val="24"/>
        </w:rPr>
        <w:t>-NE</w:t>
      </w:r>
    </w:p>
    <w:p w:rsidR="00EB6E2C" w:rsidRPr="00085402" w:rsidRDefault="00EB6E2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9A568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Septiembre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C24DD6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C24DD6">
              <w:rPr>
                <w:sz w:val="18"/>
                <w:szCs w:val="18"/>
              </w:rPr>
              <w:t>08-09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EB7D0C" w:rsidRDefault="00700B2F">
      <w:pPr>
        <w:jc w:val="both"/>
      </w:pPr>
      <w:r>
        <w:br/>
      </w:r>
      <w:r w:rsidRPr="00EB7D0C">
        <w:t>El presente documento da cuenta del informe de examen de la información realizado por la Superintendencia del Medio Ambiente (SMA), al establecimiento industrial “</w:t>
      </w:r>
      <w:proofErr w:type="spellStart"/>
      <w:r w:rsidR="003F287D" w:rsidRPr="00EB7D0C">
        <w:t>REFINERIA</w:t>
      </w:r>
      <w:proofErr w:type="spellEnd"/>
      <w:r w:rsidR="003F287D" w:rsidRPr="00EB7D0C">
        <w:t xml:space="preserve"> VENTANAS</w:t>
      </w:r>
      <w:r w:rsidRPr="00EB7D0C">
        <w:t xml:space="preserve">”, en el marco de la norma de emisión </w:t>
      </w:r>
      <w:r w:rsidR="00525B7E" w:rsidRPr="00EB7D0C">
        <w:t>DS.90/00</w:t>
      </w:r>
      <w:r w:rsidRPr="00EB7D0C">
        <w:t xml:space="preserve"> para el reporte </w:t>
      </w:r>
      <w:r w:rsidR="00177C89" w:rsidRPr="00EB7D0C">
        <w:t xml:space="preserve">mensual </w:t>
      </w:r>
      <w:r w:rsidRPr="00EB7D0C">
        <w:t>del período</w:t>
      </w:r>
      <w:r w:rsidR="00525B7E" w:rsidRPr="00EB7D0C">
        <w:t xml:space="preserve"> </w:t>
      </w:r>
      <w:r w:rsidR="00D63B8A" w:rsidRPr="00EB7D0C">
        <w:t xml:space="preserve">comprendido entre </w:t>
      </w:r>
      <w:r w:rsidR="003F287D" w:rsidRPr="00EB7D0C">
        <w:t xml:space="preserve">enero de 2015 </w:t>
      </w:r>
      <w:r w:rsidR="0040281B" w:rsidRPr="00EB7D0C">
        <w:t>y</w:t>
      </w:r>
      <w:r w:rsidR="00177C89" w:rsidRPr="00EB7D0C">
        <w:t xml:space="preserve"> </w:t>
      </w:r>
      <w:r w:rsidR="009A5681" w:rsidRPr="00EB7D0C">
        <w:t>julio</w:t>
      </w:r>
      <w:r w:rsidR="00177C89" w:rsidRPr="00EB7D0C">
        <w:t xml:space="preserve"> </w:t>
      </w:r>
      <w:r w:rsidRPr="00EB7D0C">
        <w:t>del año 201</w:t>
      </w:r>
      <w:r w:rsidR="00177C89" w:rsidRPr="00EB7D0C">
        <w:t>8</w:t>
      </w:r>
      <w:r w:rsidRPr="00EB7D0C">
        <w:t>.</w:t>
      </w:r>
    </w:p>
    <w:p w:rsidR="007914FB" w:rsidRPr="00EB7D0C" w:rsidRDefault="00700B2F" w:rsidP="007914FB">
      <w:pPr>
        <w:jc w:val="both"/>
      </w:pPr>
      <w:r w:rsidRPr="00EB7D0C">
        <w:br/>
        <w:t>Entre los principales hechos constatados como no conformidades se encuentran:</w:t>
      </w:r>
      <w:r w:rsidR="00683D8D" w:rsidRPr="00EB7D0C">
        <w:t xml:space="preserve"> </w:t>
      </w:r>
    </w:p>
    <w:p w:rsidR="00817369" w:rsidRDefault="00817369" w:rsidP="00817369">
      <w:pPr>
        <w:pStyle w:val="Prrafodelista"/>
        <w:numPr>
          <w:ilvl w:val="0"/>
          <w:numId w:val="3"/>
        </w:numPr>
        <w:jc w:val="both"/>
      </w:pPr>
      <w:r>
        <w:t>No reportar el parámetro Zinc en abril de 2017.</w:t>
      </w:r>
    </w:p>
    <w:p w:rsidR="00F55EAC" w:rsidRDefault="00817369" w:rsidP="00817369">
      <w:pPr>
        <w:pStyle w:val="Prrafodelista"/>
        <w:numPr>
          <w:ilvl w:val="0"/>
          <w:numId w:val="3"/>
        </w:numPr>
        <w:jc w:val="both"/>
      </w:pPr>
      <w:r>
        <w:t>No reportar parámetros de control anual</w:t>
      </w:r>
      <w:r w:rsidR="00EB7D0C" w:rsidRPr="00EB7D0C">
        <w:t>: Boro, Cloruros,</w:t>
      </w:r>
      <w:r>
        <w:t xml:space="preserve"> Sulfatos e Hidrocarburos Fijos</w:t>
      </w:r>
      <w:r w:rsidR="00EB7D0C" w:rsidRPr="00EB7D0C">
        <w:t>.</w:t>
      </w:r>
    </w:p>
    <w:p w:rsidR="0049639B" w:rsidRDefault="0049639B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620"/>
        <w:gridCol w:w="2055"/>
        <w:gridCol w:w="2338"/>
      </w:tblGrid>
      <w:tr w:rsidR="00525B7E" w:rsidRPr="00525B7E" w:rsidTr="009A5681">
        <w:trPr>
          <w:jc w:val="center"/>
        </w:trPr>
        <w:tc>
          <w:tcPr>
            <w:tcW w:w="2651" w:type="pct"/>
            <w:gridSpan w:val="2"/>
          </w:tcPr>
          <w:p w:rsidR="00525B7E" w:rsidRPr="00525B7E" w:rsidRDefault="00525B7E" w:rsidP="00486F07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Titular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proofErr w:type="spellStart"/>
            <w:r w:rsidR="003F287D" w:rsidRPr="003F287D">
              <w:rPr>
                <w:sz w:val="20"/>
                <w:szCs w:val="20"/>
              </w:rPr>
              <w:t>CORP</w:t>
            </w:r>
            <w:proofErr w:type="spellEnd"/>
            <w:r w:rsidR="003F287D" w:rsidRPr="003F287D">
              <w:rPr>
                <w:sz w:val="20"/>
                <w:szCs w:val="20"/>
              </w:rPr>
              <w:t xml:space="preserve"> NACIONAL DEL COBRE DE CHILE</w:t>
            </w:r>
          </w:p>
        </w:tc>
        <w:tc>
          <w:tcPr>
            <w:tcW w:w="2349" w:type="pct"/>
            <w:gridSpan w:val="2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RUT o RUN:</w:t>
            </w:r>
            <w:r w:rsidRPr="00525B7E">
              <w:rPr>
                <w:sz w:val="20"/>
                <w:szCs w:val="20"/>
              </w:rPr>
              <w:br/>
            </w:r>
            <w:r w:rsidR="003F287D" w:rsidRPr="003F287D">
              <w:rPr>
                <w:sz w:val="20"/>
                <w:szCs w:val="20"/>
              </w:rPr>
              <w:t>61704000-K</w:t>
            </w:r>
          </w:p>
        </w:tc>
      </w:tr>
      <w:tr w:rsidR="00525B7E" w:rsidRPr="00525B7E" w:rsidTr="00A139F2">
        <w:trPr>
          <w:jc w:val="center"/>
        </w:trPr>
        <w:tc>
          <w:tcPr>
            <w:tcW w:w="5000" w:type="pct"/>
            <w:gridSpan w:val="4"/>
          </w:tcPr>
          <w:p w:rsidR="00525B7E" w:rsidRPr="00525B7E" w:rsidRDefault="00525B7E" w:rsidP="0040281B">
            <w:pPr>
              <w:rPr>
                <w:sz w:val="20"/>
                <w:szCs w:val="20"/>
              </w:rPr>
            </w:pPr>
            <w:r w:rsidRPr="00525B7E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525B7E">
              <w:rPr>
                <w:sz w:val="20"/>
                <w:szCs w:val="20"/>
              </w:rPr>
              <w:br/>
            </w:r>
            <w:proofErr w:type="spellStart"/>
            <w:r w:rsidR="003F287D" w:rsidRPr="003F287D">
              <w:rPr>
                <w:sz w:val="20"/>
                <w:szCs w:val="20"/>
              </w:rPr>
              <w:t>REFINERIA</w:t>
            </w:r>
            <w:proofErr w:type="spellEnd"/>
            <w:r w:rsidR="003F287D" w:rsidRPr="003F287D">
              <w:rPr>
                <w:sz w:val="20"/>
                <w:szCs w:val="20"/>
              </w:rPr>
              <w:t xml:space="preserve"> VENTANAS</w:t>
            </w:r>
          </w:p>
        </w:tc>
      </w:tr>
      <w:tr w:rsidR="0040281B" w:rsidRPr="00525B7E" w:rsidTr="009A5681">
        <w:trPr>
          <w:jc w:val="center"/>
        </w:trPr>
        <w:tc>
          <w:tcPr>
            <w:tcW w:w="1250" w:type="pct"/>
          </w:tcPr>
          <w:p w:rsidR="0040281B" w:rsidRPr="0040281B" w:rsidRDefault="0040281B" w:rsidP="00CC1672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Dirección:</w:t>
            </w:r>
            <w:r w:rsidRPr="0040281B">
              <w:rPr>
                <w:sz w:val="20"/>
              </w:rPr>
              <w:br/>
            </w:r>
            <w:r w:rsidR="003F287D" w:rsidRPr="003F287D">
              <w:rPr>
                <w:sz w:val="20"/>
              </w:rPr>
              <w:t>F-30-E 58.270</w:t>
            </w:r>
          </w:p>
        </w:tc>
        <w:tc>
          <w:tcPr>
            <w:tcW w:w="1401" w:type="pct"/>
          </w:tcPr>
          <w:p w:rsidR="0040281B" w:rsidRPr="0040281B" w:rsidRDefault="0040281B" w:rsidP="009A5681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Región:</w:t>
            </w:r>
            <w:r w:rsidRPr="0040281B">
              <w:rPr>
                <w:sz w:val="20"/>
              </w:rPr>
              <w:br/>
            </w:r>
            <w:r w:rsidR="009A5681">
              <w:rPr>
                <w:sz w:val="20"/>
              </w:rPr>
              <w:t xml:space="preserve">V </w:t>
            </w:r>
            <w:proofErr w:type="spellStart"/>
            <w:r w:rsidR="009A5681">
              <w:rPr>
                <w:sz w:val="20"/>
              </w:rPr>
              <w:t>REGION</w:t>
            </w:r>
            <w:proofErr w:type="spellEnd"/>
            <w:r w:rsidR="009A5681">
              <w:rPr>
                <w:sz w:val="20"/>
              </w:rPr>
              <w:t xml:space="preserve"> DE </w:t>
            </w:r>
            <w:proofErr w:type="spellStart"/>
            <w:r w:rsidR="009A5681">
              <w:rPr>
                <w:sz w:val="20"/>
              </w:rPr>
              <w:t>VALPARAISO</w:t>
            </w:r>
            <w:proofErr w:type="spellEnd"/>
          </w:p>
        </w:tc>
        <w:tc>
          <w:tcPr>
            <w:tcW w:w="1099" w:type="pct"/>
          </w:tcPr>
          <w:p w:rsidR="0040281B" w:rsidRPr="0040281B" w:rsidRDefault="0040281B" w:rsidP="00CC1672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Provincia:</w:t>
            </w:r>
            <w:r w:rsidRPr="0040281B">
              <w:rPr>
                <w:sz w:val="20"/>
              </w:rPr>
              <w:br/>
            </w:r>
            <w:proofErr w:type="spellStart"/>
            <w:r w:rsidR="009A5681">
              <w:rPr>
                <w:sz w:val="20"/>
              </w:rPr>
              <w:t>VALPARAISO</w:t>
            </w:r>
            <w:proofErr w:type="spellEnd"/>
          </w:p>
        </w:tc>
        <w:tc>
          <w:tcPr>
            <w:tcW w:w="1250" w:type="pct"/>
          </w:tcPr>
          <w:p w:rsidR="0040281B" w:rsidRPr="0040281B" w:rsidRDefault="0040281B" w:rsidP="003F287D">
            <w:pPr>
              <w:rPr>
                <w:sz w:val="20"/>
              </w:rPr>
            </w:pPr>
            <w:r w:rsidRPr="0040281B">
              <w:rPr>
                <w:b/>
                <w:sz w:val="20"/>
              </w:rPr>
              <w:t>Comuna:</w:t>
            </w:r>
            <w:r w:rsidRPr="0040281B">
              <w:rPr>
                <w:sz w:val="20"/>
              </w:rPr>
              <w:br/>
            </w:r>
            <w:proofErr w:type="spellStart"/>
            <w:r w:rsidR="003F287D">
              <w:rPr>
                <w:sz w:val="20"/>
              </w:rPr>
              <w:t>PUCHUNCAVI</w:t>
            </w:r>
            <w:proofErr w:type="spellEnd"/>
          </w:p>
        </w:tc>
      </w:tr>
    </w:tbl>
    <w:p w:rsidR="006A0BC0" w:rsidRDefault="006A0BC0">
      <w:pPr>
        <w:rPr>
          <w:b/>
        </w:rPr>
      </w:pPr>
    </w:p>
    <w:p w:rsidR="00DA2D2B" w:rsidRDefault="00DA2D2B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315847" w:rsidTr="004B6E3A">
        <w:trPr>
          <w:jc w:val="center"/>
        </w:trPr>
        <w:tc>
          <w:tcPr>
            <w:tcW w:w="3140" w:type="dxa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315847" w:rsidRDefault="00700B2F" w:rsidP="0081736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 xml:space="preserve">Actividad Programada de Seguimiento Ambiental de Normas de Emisión referentes a la descarga de Residuos Líquidos para el </w:t>
            </w:r>
            <w:r w:rsidR="0040281B" w:rsidRPr="0040281B">
              <w:rPr>
                <w:sz w:val="20"/>
              </w:rPr>
              <w:t>período comp</w:t>
            </w:r>
            <w:r w:rsidR="009A5681">
              <w:rPr>
                <w:sz w:val="20"/>
              </w:rPr>
              <w:t xml:space="preserve">rendido entre </w:t>
            </w:r>
            <w:r w:rsidR="003F287D" w:rsidRPr="003F287D">
              <w:rPr>
                <w:sz w:val="20"/>
              </w:rPr>
              <w:t>enero de 2015 y julio del año 2018</w:t>
            </w:r>
            <w:r w:rsidR="003F287D">
              <w:rPr>
                <w:sz w:val="20"/>
              </w:rPr>
              <w:t>.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315847" w:rsidRDefault="00525B7E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Analizar los resultados analíticos de la calidad de los Residuos Líquidos descargados por la actividad industrial individualizada anteriormente, según la siguiente Resoluci</w:t>
            </w:r>
            <w:r w:rsidR="00486F07">
              <w:rPr>
                <w:sz w:val="20"/>
              </w:rPr>
              <w:t>ón</w:t>
            </w:r>
            <w:r w:rsidRPr="00315847">
              <w:rPr>
                <w:sz w:val="20"/>
              </w:rPr>
              <w:t xml:space="preserve"> de Monitoreo (RPM):</w:t>
            </w:r>
          </w:p>
          <w:p w:rsidR="008252E8" w:rsidRPr="00510627" w:rsidRDefault="00486F07" w:rsidP="003F287D">
            <w:pPr>
              <w:jc w:val="both"/>
              <w:rPr>
                <w:sz w:val="20"/>
              </w:rPr>
            </w:pPr>
            <w:r>
              <w:rPr>
                <w:sz w:val="20"/>
              </w:rPr>
              <w:t>SMA</w:t>
            </w:r>
            <w:r w:rsidR="00525B7E" w:rsidRPr="00315847">
              <w:rPr>
                <w:sz w:val="20"/>
              </w:rPr>
              <w:t xml:space="preserve"> N° </w:t>
            </w:r>
            <w:r w:rsidR="003F287D">
              <w:rPr>
                <w:sz w:val="20"/>
              </w:rPr>
              <w:t>1033/2008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525B7E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La Norma de Emisión que regula la actividad es:</w:t>
            </w:r>
          </w:p>
          <w:p w:rsidR="00F54C60" w:rsidRPr="00510627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7914FB" w:rsidRDefault="007914FB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6"/>
        <w:gridCol w:w="1253"/>
        <w:gridCol w:w="1255"/>
        <w:gridCol w:w="1255"/>
        <w:gridCol w:w="1255"/>
        <w:gridCol w:w="1255"/>
        <w:gridCol w:w="1251"/>
      </w:tblGrid>
      <w:tr w:rsidR="00EF288C" w:rsidRPr="00CC1672" w:rsidTr="003F287D">
        <w:trPr>
          <w:tblHeader/>
          <w:jc w:val="center"/>
        </w:trPr>
        <w:tc>
          <w:tcPr>
            <w:tcW w:w="977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Punto Descarga</w:t>
            </w:r>
          </w:p>
        </w:tc>
        <w:tc>
          <w:tcPr>
            <w:tcW w:w="670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Norma</w:t>
            </w:r>
          </w:p>
        </w:tc>
        <w:tc>
          <w:tcPr>
            <w:tcW w:w="671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Tabla cumplimiento</w:t>
            </w:r>
          </w:p>
        </w:tc>
        <w:tc>
          <w:tcPr>
            <w:tcW w:w="671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671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Cuerpo receptor</w:t>
            </w:r>
          </w:p>
        </w:tc>
        <w:tc>
          <w:tcPr>
            <w:tcW w:w="671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N° RPM</w:t>
            </w:r>
          </w:p>
        </w:tc>
        <w:tc>
          <w:tcPr>
            <w:tcW w:w="671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Fecha emisión RPM</w:t>
            </w:r>
          </w:p>
        </w:tc>
      </w:tr>
      <w:tr w:rsidR="00486F07" w:rsidRPr="00B20DE8" w:rsidTr="003F287D">
        <w:trPr>
          <w:trHeight w:val="357"/>
          <w:jc w:val="center"/>
        </w:trPr>
        <w:tc>
          <w:tcPr>
            <w:tcW w:w="977" w:type="pct"/>
            <w:vAlign w:val="center"/>
          </w:tcPr>
          <w:p w:rsidR="00486F07" w:rsidRPr="00B20DE8" w:rsidRDefault="003F287D" w:rsidP="00F2075F">
            <w:pPr>
              <w:jc w:val="center"/>
              <w:rPr>
                <w:sz w:val="18"/>
                <w:szCs w:val="18"/>
              </w:rPr>
            </w:pPr>
            <w:proofErr w:type="spellStart"/>
            <w:r w:rsidRPr="003F287D">
              <w:rPr>
                <w:sz w:val="18"/>
                <w:szCs w:val="18"/>
              </w:rPr>
              <w:t>C.DVENTANAS</w:t>
            </w:r>
            <w:proofErr w:type="spellEnd"/>
          </w:p>
        </w:tc>
        <w:tc>
          <w:tcPr>
            <w:tcW w:w="670" w:type="pct"/>
            <w:vAlign w:val="center"/>
          </w:tcPr>
          <w:p w:rsidR="00486F07" w:rsidRPr="00B20DE8" w:rsidRDefault="00486F07" w:rsidP="00BC1E1C">
            <w:pPr>
              <w:jc w:val="center"/>
              <w:rPr>
                <w:sz w:val="18"/>
                <w:szCs w:val="18"/>
              </w:rPr>
            </w:pPr>
            <w:r w:rsidRPr="00B20DE8">
              <w:rPr>
                <w:sz w:val="18"/>
                <w:szCs w:val="18"/>
              </w:rPr>
              <w:t>DS.90/00</w:t>
            </w:r>
          </w:p>
        </w:tc>
        <w:tc>
          <w:tcPr>
            <w:tcW w:w="671" w:type="pct"/>
            <w:vAlign w:val="center"/>
          </w:tcPr>
          <w:p w:rsidR="00486F07" w:rsidRPr="00B20DE8" w:rsidRDefault="003F287D" w:rsidP="00BC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671" w:type="pct"/>
            <w:vAlign w:val="center"/>
          </w:tcPr>
          <w:p w:rsidR="00486F07" w:rsidRPr="00B20DE8" w:rsidRDefault="003F287D" w:rsidP="00BC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1" w:type="pct"/>
            <w:vAlign w:val="center"/>
          </w:tcPr>
          <w:p w:rsidR="00486F07" w:rsidRPr="00B20DE8" w:rsidRDefault="00486F07" w:rsidP="00486F07">
            <w:pPr>
              <w:jc w:val="center"/>
              <w:rPr>
                <w:sz w:val="18"/>
                <w:szCs w:val="18"/>
              </w:rPr>
            </w:pPr>
            <w:proofErr w:type="spellStart"/>
            <w:r w:rsidRPr="00B20DE8">
              <w:rPr>
                <w:sz w:val="18"/>
                <w:szCs w:val="18"/>
              </w:rPr>
              <w:t>BAHIA</w:t>
            </w:r>
            <w:proofErr w:type="spellEnd"/>
            <w:r w:rsidRPr="00B20DE8">
              <w:rPr>
                <w:sz w:val="18"/>
                <w:szCs w:val="18"/>
              </w:rPr>
              <w:t xml:space="preserve"> DE </w:t>
            </w:r>
            <w:r>
              <w:rPr>
                <w:sz w:val="18"/>
                <w:szCs w:val="18"/>
              </w:rPr>
              <w:t>QUINTERO</w:t>
            </w:r>
          </w:p>
        </w:tc>
        <w:tc>
          <w:tcPr>
            <w:tcW w:w="671" w:type="pct"/>
            <w:vAlign w:val="center"/>
          </w:tcPr>
          <w:p w:rsidR="00486F07" w:rsidRPr="00B20DE8" w:rsidRDefault="003F287D" w:rsidP="00486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671" w:type="pct"/>
            <w:vAlign w:val="center"/>
          </w:tcPr>
          <w:p w:rsidR="00486F07" w:rsidRPr="00B20DE8" w:rsidRDefault="003F287D" w:rsidP="00BC1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 w:rsidR="0049639B" w:rsidRDefault="0049639B" w:rsidP="004B6E3A">
      <w:pPr>
        <w:ind w:firstLine="720"/>
        <w:rPr>
          <w:b/>
        </w:rPr>
      </w:pPr>
    </w:p>
    <w:p w:rsidR="0049639B" w:rsidRDefault="0049639B" w:rsidP="004B6E3A">
      <w:pPr>
        <w:ind w:firstLine="720"/>
        <w:rPr>
          <w:b/>
        </w:rPr>
      </w:pPr>
    </w:p>
    <w:p w:rsidR="0049639B" w:rsidRDefault="0049639B" w:rsidP="004B6E3A">
      <w:pPr>
        <w:ind w:firstLine="720"/>
        <w:rPr>
          <w:b/>
        </w:rPr>
      </w:pPr>
    </w:p>
    <w:p w:rsidR="00817369" w:rsidRDefault="00817369" w:rsidP="004B6E3A">
      <w:pPr>
        <w:ind w:firstLine="720"/>
        <w:rPr>
          <w:b/>
        </w:rPr>
      </w:pPr>
    </w:p>
    <w:p w:rsidR="00EB7D0C" w:rsidRDefault="00EB7D0C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Default="00DD287A" w:rsidP="004B6E3A">
      <w:pPr>
        <w:ind w:firstLine="720"/>
        <w:rPr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42"/>
      </w:tblGrid>
      <w:tr w:rsidR="00817369" w:rsidRPr="00817369" w:rsidTr="00817369">
        <w:trPr>
          <w:trHeight w:val="240"/>
          <w:tblHeader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545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817369" w:rsidRPr="00817369" w:rsidTr="00817369">
        <w:trPr>
          <w:trHeight w:val="240"/>
          <w:tblHeader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369" w:rsidRPr="00817369" w:rsidRDefault="00817369" w:rsidP="0081736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</w:t>
            </w:r>
          </w:p>
        </w:tc>
      </w:tr>
      <w:tr w:rsidR="00817369" w:rsidRPr="00817369" w:rsidTr="00817369">
        <w:trPr>
          <w:trHeight w:val="960"/>
          <w:tblHeader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369" w:rsidRPr="00817369" w:rsidRDefault="00817369" w:rsidP="0081736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Entrega Parámetro </w:t>
            </w:r>
            <w:proofErr w:type="spellStart"/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Remuestra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Inconsistencia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ene-15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feb-15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mar-15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abr-15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may-15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jun-15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jul-15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ago-15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sept-15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oct-15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nov-15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dic-15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ene-16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feb-16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mar-16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abr-16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may-16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jun-16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jul-16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ago-16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sept-16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oct-16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nov-16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lastRenderedPageBreak/>
              <w:t>dic-16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ene-17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feb-17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mar-17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abr-17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may-17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jun-17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jul-17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ago-17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sept-17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oct-17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nov-17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may-18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817369" w:rsidRPr="00817369" w:rsidTr="00817369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369" w:rsidRPr="00817369" w:rsidRDefault="00817369" w:rsidP="0081736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81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</w:tbl>
    <w:p w:rsidR="00ED1B79" w:rsidRPr="001C6136" w:rsidRDefault="00ED1B79" w:rsidP="00ED1B79">
      <w:pPr>
        <w:rPr>
          <w:sz w:val="18"/>
        </w:rPr>
      </w:pPr>
      <w:r w:rsidRPr="001C6136">
        <w:rPr>
          <w:sz w:val="18"/>
        </w:rPr>
        <w:t>*en color los períodos donde se detectan hallazgos.</w:t>
      </w:r>
    </w:p>
    <w:p w:rsidR="007914FB" w:rsidRDefault="007914FB" w:rsidP="007914FB">
      <w:pPr>
        <w:jc w:val="both"/>
        <w:rPr>
          <w:b/>
        </w:rPr>
      </w:pPr>
    </w:p>
    <w:p w:rsidR="00532279" w:rsidRPr="00532279" w:rsidRDefault="00532279" w:rsidP="00532279">
      <w:pPr>
        <w:ind w:firstLine="720"/>
        <w:rPr>
          <w:b/>
        </w:rPr>
      </w:pPr>
      <w:r w:rsidRPr="00532279">
        <w:rPr>
          <w:b/>
        </w:rPr>
        <w:t>4.3. Otros hechos</w:t>
      </w:r>
    </w:p>
    <w:p w:rsidR="00532279" w:rsidRDefault="00532279" w:rsidP="00532279">
      <w:pPr>
        <w:autoSpaceDE w:val="0"/>
        <w:autoSpaceDN w:val="0"/>
        <w:adjustRightInd w:val="0"/>
        <w:rPr>
          <w:rFonts w:ascii="Calibri" w:hAnsi="Calibri" w:cs="Calibri"/>
        </w:rPr>
      </w:pPr>
    </w:p>
    <w:p w:rsidR="00532279" w:rsidRDefault="00532279" w:rsidP="00532279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4.3.1. En el período de jun</w:t>
      </w:r>
      <w:r w:rsidRPr="00532279">
        <w:rPr>
          <w:rFonts w:ascii="Calibri" w:hAnsi="Calibri" w:cs="Calibri"/>
        </w:rPr>
        <w:t>io de 201</w:t>
      </w:r>
      <w:r>
        <w:rPr>
          <w:rFonts w:ascii="Calibri" w:hAnsi="Calibri" w:cs="Calibri"/>
        </w:rPr>
        <w:t>7</w:t>
      </w:r>
      <w:r w:rsidRPr="00532279">
        <w:rPr>
          <w:rFonts w:ascii="Calibri" w:hAnsi="Calibri" w:cs="Calibri"/>
        </w:rPr>
        <w:t>, el establecimiento industrial fue sometido a fiscalización a través</w:t>
      </w:r>
      <w:r>
        <w:rPr>
          <w:rFonts w:ascii="Calibri" w:hAnsi="Calibri" w:cs="Calibri"/>
        </w:rPr>
        <w:t xml:space="preserve"> </w:t>
      </w:r>
      <w:r w:rsidRPr="00532279">
        <w:rPr>
          <w:rFonts w:ascii="Calibri" w:hAnsi="Calibri" w:cs="Calibri"/>
        </w:rPr>
        <w:t xml:space="preserve">de medición y análisis, realizado al punto de descarga </w:t>
      </w:r>
      <w:proofErr w:type="spellStart"/>
      <w:r w:rsidRPr="00532279">
        <w:rPr>
          <w:rFonts w:ascii="Calibri" w:hAnsi="Calibri" w:cs="Calibri"/>
        </w:rPr>
        <w:t>C.DVENTANAS</w:t>
      </w:r>
      <w:proofErr w:type="spellEnd"/>
      <w:r w:rsidRPr="00532279">
        <w:rPr>
          <w:rFonts w:ascii="Calibri" w:hAnsi="Calibri" w:cs="Calibri"/>
        </w:rPr>
        <w:t>, ejecutado por</w:t>
      </w:r>
      <w:r>
        <w:rPr>
          <w:rFonts w:ascii="Calibri" w:hAnsi="Calibri" w:cs="Calibri"/>
        </w:rPr>
        <w:t xml:space="preserve"> </w:t>
      </w:r>
      <w:proofErr w:type="spellStart"/>
      <w:r w:rsidRPr="00532279">
        <w:rPr>
          <w:rFonts w:ascii="Calibri" w:hAnsi="Calibri" w:cs="Calibri"/>
        </w:rPr>
        <w:t>DIRECTEMAR</w:t>
      </w:r>
      <w:proofErr w:type="spellEnd"/>
      <w:r w:rsidRPr="00532279">
        <w:rPr>
          <w:rFonts w:ascii="Calibri" w:hAnsi="Calibri" w:cs="Calibri"/>
        </w:rPr>
        <w:t>. Los</w:t>
      </w:r>
      <w:r>
        <w:rPr>
          <w:rFonts w:ascii="Calibri" w:hAnsi="Calibri" w:cs="Calibri"/>
        </w:rPr>
        <w:t xml:space="preserve"> </w:t>
      </w:r>
      <w:r w:rsidRPr="00532279">
        <w:rPr>
          <w:rFonts w:ascii="Calibri" w:hAnsi="Calibri" w:cs="Calibri"/>
        </w:rPr>
        <w:t>resultados se incluyen en los anexos del presente informe.</w:t>
      </w:r>
    </w:p>
    <w:p w:rsidR="00532279" w:rsidRPr="00532279" w:rsidRDefault="00532279" w:rsidP="0053227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32279" w:rsidRPr="00532279" w:rsidRDefault="00532279" w:rsidP="00532279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</w:rPr>
      </w:pPr>
      <w:r w:rsidRPr="00532279">
        <w:rPr>
          <w:rFonts w:ascii="Calibri" w:hAnsi="Calibri" w:cs="Calibri"/>
        </w:rPr>
        <w:lastRenderedPageBreak/>
        <w:t xml:space="preserve">4.3.2. Con fecha </w:t>
      </w:r>
      <w:r>
        <w:rPr>
          <w:rFonts w:ascii="Calibri" w:hAnsi="Calibri" w:cs="Calibri"/>
        </w:rPr>
        <w:t xml:space="preserve">13 de octubre de 2016 y 14 de junio de 2017, </w:t>
      </w:r>
      <w:r w:rsidRPr="00532279">
        <w:rPr>
          <w:rFonts w:ascii="Calibri" w:hAnsi="Calibri" w:cs="Calibri"/>
        </w:rPr>
        <w:t>se ejecutaron actividades de</w:t>
      </w:r>
      <w:r>
        <w:rPr>
          <w:rFonts w:ascii="Calibri" w:hAnsi="Calibri" w:cs="Calibri"/>
        </w:rPr>
        <w:t xml:space="preserve"> </w:t>
      </w:r>
      <w:r w:rsidRPr="00532279">
        <w:rPr>
          <w:rFonts w:ascii="Calibri" w:hAnsi="Calibri" w:cs="Calibri"/>
        </w:rPr>
        <w:t>Inspección Ambiental por parte de la Autoridad Marítima, no encontrándose hallazgos. Las Actas de</w:t>
      </w:r>
      <w:r>
        <w:rPr>
          <w:rFonts w:ascii="Calibri" w:hAnsi="Calibri" w:cs="Calibri"/>
        </w:rPr>
        <w:t xml:space="preserve"> </w:t>
      </w:r>
      <w:r w:rsidRPr="00532279">
        <w:rPr>
          <w:rFonts w:ascii="Calibri" w:hAnsi="Calibri" w:cs="Calibri"/>
        </w:rPr>
        <w:t>Fiscalización se incluyen en los anexos del presente informe.</w:t>
      </w:r>
    </w:p>
    <w:p w:rsidR="00532279" w:rsidRDefault="00532279" w:rsidP="00532279">
      <w:pPr>
        <w:jc w:val="both"/>
        <w:rPr>
          <w:b/>
        </w:rPr>
      </w:pPr>
    </w:p>
    <w:p w:rsidR="00817369" w:rsidRDefault="00817369" w:rsidP="00817369">
      <w:pPr>
        <w:ind w:firstLine="720"/>
        <w:jc w:val="both"/>
      </w:pPr>
      <w:r>
        <w:t>4.3.3.</w:t>
      </w:r>
      <w:r>
        <w:t xml:space="preserve"> El Programa de Monitoreo vigente, Res. N° 1033/2008, Resuelvo 2.g establece el monitoreo, a lo menos 1 vez al año, de los parámetros: Boro, Cloruros, Sulfatos e Hidrocarburos Fijos. No se detecta información reportada a través del Sistema de Riles para estos parámetros.</w:t>
      </w:r>
    </w:p>
    <w:p w:rsidR="00817369" w:rsidRDefault="00817369" w:rsidP="00532279">
      <w:pPr>
        <w:jc w:val="both"/>
        <w:rPr>
          <w:b/>
        </w:rPr>
      </w:pPr>
    </w:p>
    <w:p w:rsidR="00532279" w:rsidRDefault="00532279" w:rsidP="00532279">
      <w:pPr>
        <w:jc w:val="both"/>
        <w:rPr>
          <w:b/>
        </w:rPr>
      </w:pPr>
    </w:p>
    <w:p w:rsidR="00F54C60" w:rsidRPr="001C6136" w:rsidRDefault="00700B2F">
      <w:pPr>
        <w:rPr>
          <w:b/>
        </w:rPr>
      </w:pPr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24C51" w:rsidRPr="003A1FA5" w:rsidTr="003A1FA5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3A1FA5" w:rsidRDefault="00700B2F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3A1FA5" w:rsidRDefault="00700B2F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3A1FA5" w:rsidRDefault="00D42E7B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Descripción del Hallazgo</w:t>
            </w:r>
          </w:p>
        </w:tc>
      </w:tr>
      <w:tr w:rsidR="001C6136" w:rsidRPr="003A1FA5" w:rsidTr="00366DEB">
        <w:trPr>
          <w:jc w:val="center"/>
        </w:trPr>
        <w:tc>
          <w:tcPr>
            <w:tcW w:w="614" w:type="pct"/>
          </w:tcPr>
          <w:p w:rsidR="001C6136" w:rsidRPr="003A1FA5" w:rsidRDefault="003F287D" w:rsidP="00E51C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4" w:type="pct"/>
          </w:tcPr>
          <w:p w:rsidR="001C6136" w:rsidRPr="003A1FA5" w:rsidRDefault="003F287D" w:rsidP="00E51CC3">
            <w:pPr>
              <w:jc w:val="both"/>
              <w:rPr>
                <w:sz w:val="20"/>
                <w:szCs w:val="20"/>
              </w:rPr>
            </w:pPr>
            <w:r w:rsidRPr="003F28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3552" w:type="pct"/>
          </w:tcPr>
          <w:p w:rsidR="001C6136" w:rsidRPr="003A1FA5" w:rsidRDefault="003F287D" w:rsidP="00817369">
            <w:pPr>
              <w:jc w:val="both"/>
              <w:rPr>
                <w:sz w:val="20"/>
                <w:szCs w:val="20"/>
              </w:rPr>
            </w:pPr>
            <w:r w:rsidRPr="003F287D">
              <w:rPr>
                <w:sz w:val="20"/>
                <w:szCs w:val="20"/>
              </w:rPr>
              <w:t xml:space="preserve">Se detecta que el titular no reporta </w:t>
            </w:r>
            <w:bookmarkStart w:id="0" w:name="_GoBack"/>
            <w:bookmarkEnd w:id="0"/>
            <w:r w:rsidR="00771D7A" w:rsidRPr="003F287D">
              <w:rPr>
                <w:sz w:val="20"/>
                <w:szCs w:val="20"/>
              </w:rPr>
              <w:t>el resultado</w:t>
            </w:r>
            <w:r w:rsidRPr="003F287D">
              <w:rPr>
                <w:sz w:val="20"/>
                <w:szCs w:val="20"/>
              </w:rPr>
              <w:t xml:space="preserve"> del análisis del parámetro Zinc en e</w:t>
            </w:r>
            <w:r>
              <w:rPr>
                <w:sz w:val="20"/>
                <w:szCs w:val="20"/>
              </w:rPr>
              <w:t>l</w:t>
            </w:r>
            <w:r w:rsidRPr="003F287D">
              <w:rPr>
                <w:sz w:val="20"/>
                <w:szCs w:val="20"/>
              </w:rPr>
              <w:t xml:space="preserve"> mes de abril de 2017</w:t>
            </w:r>
            <w:r>
              <w:rPr>
                <w:sz w:val="20"/>
                <w:szCs w:val="20"/>
              </w:rPr>
              <w:t>.</w:t>
            </w:r>
          </w:p>
        </w:tc>
      </w:tr>
      <w:tr w:rsidR="00817369" w:rsidRPr="003A1FA5" w:rsidTr="00366DEB">
        <w:trPr>
          <w:jc w:val="center"/>
        </w:trPr>
        <w:tc>
          <w:tcPr>
            <w:tcW w:w="614" w:type="pct"/>
          </w:tcPr>
          <w:p w:rsidR="00817369" w:rsidRDefault="00817369" w:rsidP="00E51C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</w:t>
            </w:r>
          </w:p>
        </w:tc>
        <w:tc>
          <w:tcPr>
            <w:tcW w:w="834" w:type="pct"/>
          </w:tcPr>
          <w:p w:rsidR="00817369" w:rsidRPr="003F287D" w:rsidRDefault="00817369" w:rsidP="00E51CC3">
            <w:pPr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Otros Hechos</w:t>
            </w:r>
          </w:p>
        </w:tc>
        <w:tc>
          <w:tcPr>
            <w:tcW w:w="3552" w:type="pct"/>
          </w:tcPr>
          <w:p w:rsidR="00817369" w:rsidRDefault="00817369" w:rsidP="003F287D">
            <w:pPr>
              <w:jc w:val="both"/>
              <w:rPr>
                <w:sz w:val="20"/>
                <w:szCs w:val="20"/>
              </w:rPr>
            </w:pPr>
            <w:r w:rsidRPr="003F287D">
              <w:rPr>
                <w:sz w:val="20"/>
                <w:szCs w:val="20"/>
              </w:rPr>
              <w:t>El Programa de Monitoreo vigente, Res. N° 1033/2008, Resuelvo 2.g establece el monitoreo, a lo menos 1 vez al año, de los parámetros: Boro, Cloruros, Sulfatos e Hidrocarburos Fijos. No se detecta información reportada a través del Sistema de Riles para estos parámetros</w:t>
            </w:r>
          </w:p>
        </w:tc>
      </w:tr>
    </w:tbl>
    <w:p w:rsidR="007D60D0" w:rsidRDefault="005C5E6E">
      <w:pPr>
        <w:rPr>
          <w:b/>
          <w:highlight w:val="yellow"/>
        </w:rPr>
      </w:pPr>
      <w:r>
        <w:rPr>
          <w:b/>
          <w:highlight w:val="yellow"/>
        </w:rPr>
        <w:t xml:space="preserve"> </w:t>
      </w:r>
    </w:p>
    <w:p w:rsidR="005C5E6E" w:rsidRPr="00AE2F59" w:rsidRDefault="005C5E6E">
      <w:pPr>
        <w:rPr>
          <w:b/>
          <w:highlight w:val="yellow"/>
        </w:rPr>
      </w:pPr>
    </w:p>
    <w:p w:rsidR="00F54C60" w:rsidRPr="00AD7104" w:rsidRDefault="00700B2F">
      <w:pPr>
        <w:rPr>
          <w:b/>
        </w:rPr>
      </w:pPr>
      <w:r w:rsidRPr="00AD7104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AD7104" w:rsidTr="00DD287A">
        <w:trPr>
          <w:jc w:val="center"/>
        </w:trPr>
        <w:tc>
          <w:tcPr>
            <w:tcW w:w="1129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Nombre Anexo</w:t>
            </w:r>
          </w:p>
        </w:tc>
      </w:tr>
      <w:tr w:rsidR="00F54C60" w:rsidRPr="00AD7104" w:rsidTr="00DD287A">
        <w:trPr>
          <w:jc w:val="center"/>
        </w:trPr>
        <w:tc>
          <w:tcPr>
            <w:tcW w:w="1129" w:type="dxa"/>
          </w:tcPr>
          <w:p w:rsidR="00F54C60" w:rsidRPr="00AD7104" w:rsidRDefault="00700B2F">
            <w:pPr>
              <w:jc w:val="center"/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F54C60" w:rsidRPr="00AD7104" w:rsidRDefault="00D42E7B" w:rsidP="00D42E7B">
            <w:pPr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Certificados de envío de resultados de autocontrol</w:t>
            </w:r>
          </w:p>
        </w:tc>
      </w:tr>
      <w:tr w:rsidR="00775B40" w:rsidRPr="00AD7104" w:rsidTr="00DD287A">
        <w:trPr>
          <w:jc w:val="center"/>
        </w:trPr>
        <w:tc>
          <w:tcPr>
            <w:tcW w:w="1129" w:type="dxa"/>
          </w:tcPr>
          <w:p w:rsidR="00775B40" w:rsidRPr="00AD7104" w:rsidRDefault="0077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775B40" w:rsidRPr="00AD7104" w:rsidRDefault="00775B40" w:rsidP="00D42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Informes de Ensayo</w:t>
            </w:r>
          </w:p>
        </w:tc>
      </w:tr>
      <w:tr w:rsidR="0082055E" w:rsidRPr="00AD7104" w:rsidTr="00DD287A">
        <w:trPr>
          <w:jc w:val="center"/>
        </w:trPr>
        <w:tc>
          <w:tcPr>
            <w:tcW w:w="1129" w:type="dxa"/>
          </w:tcPr>
          <w:p w:rsidR="0082055E" w:rsidRDefault="0082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21" w:type="dxa"/>
          </w:tcPr>
          <w:p w:rsidR="0082055E" w:rsidRDefault="0082055E" w:rsidP="00D42E7B">
            <w:pPr>
              <w:rPr>
                <w:sz w:val="18"/>
                <w:szCs w:val="18"/>
              </w:rPr>
            </w:pPr>
            <w:r w:rsidRPr="0082055E">
              <w:rPr>
                <w:sz w:val="18"/>
                <w:szCs w:val="18"/>
              </w:rPr>
              <w:t xml:space="preserve">13.10.2016_Inspección Ambiental </w:t>
            </w:r>
            <w:proofErr w:type="spellStart"/>
            <w:r w:rsidRPr="0082055E">
              <w:rPr>
                <w:sz w:val="18"/>
                <w:szCs w:val="18"/>
              </w:rPr>
              <w:t>Directemar_Codelco</w:t>
            </w:r>
            <w:proofErr w:type="spellEnd"/>
            <w:r w:rsidRPr="0082055E">
              <w:rPr>
                <w:sz w:val="18"/>
                <w:szCs w:val="18"/>
              </w:rPr>
              <w:t xml:space="preserve"> Ventanas</w:t>
            </w:r>
          </w:p>
        </w:tc>
      </w:tr>
      <w:tr w:rsidR="0082055E" w:rsidRPr="00AD7104" w:rsidTr="00DD287A">
        <w:trPr>
          <w:jc w:val="center"/>
        </w:trPr>
        <w:tc>
          <w:tcPr>
            <w:tcW w:w="1129" w:type="dxa"/>
          </w:tcPr>
          <w:p w:rsidR="0082055E" w:rsidRDefault="0082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21" w:type="dxa"/>
          </w:tcPr>
          <w:p w:rsidR="0082055E" w:rsidRDefault="0082055E" w:rsidP="00D42E7B">
            <w:pPr>
              <w:rPr>
                <w:sz w:val="18"/>
                <w:szCs w:val="18"/>
              </w:rPr>
            </w:pPr>
            <w:r w:rsidRPr="0082055E">
              <w:rPr>
                <w:sz w:val="18"/>
                <w:szCs w:val="18"/>
              </w:rPr>
              <w:t xml:space="preserve">14.06.2017_Inspección Ambiental </w:t>
            </w:r>
            <w:proofErr w:type="spellStart"/>
            <w:r w:rsidRPr="0082055E">
              <w:rPr>
                <w:sz w:val="18"/>
                <w:szCs w:val="18"/>
              </w:rPr>
              <w:t>Directemar_Codelco</w:t>
            </w:r>
            <w:proofErr w:type="spellEnd"/>
            <w:r w:rsidRPr="0082055E">
              <w:rPr>
                <w:sz w:val="18"/>
                <w:szCs w:val="18"/>
              </w:rPr>
              <w:t xml:space="preserve"> Ventanas</w:t>
            </w:r>
          </w:p>
        </w:tc>
      </w:tr>
      <w:tr w:rsidR="00A139F2" w:rsidRPr="007D60D0" w:rsidTr="00DD287A">
        <w:trPr>
          <w:jc w:val="center"/>
        </w:trPr>
        <w:tc>
          <w:tcPr>
            <w:tcW w:w="1129" w:type="dxa"/>
          </w:tcPr>
          <w:p w:rsidR="00A139F2" w:rsidRPr="00AD7104" w:rsidRDefault="0082055E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21" w:type="dxa"/>
          </w:tcPr>
          <w:p w:rsidR="00A139F2" w:rsidRDefault="005C5E6E" w:rsidP="003F287D">
            <w:pPr>
              <w:rPr>
                <w:sz w:val="18"/>
                <w:szCs w:val="18"/>
              </w:rPr>
            </w:pPr>
            <w:r w:rsidRPr="005C5E6E">
              <w:rPr>
                <w:sz w:val="18"/>
                <w:szCs w:val="18"/>
              </w:rPr>
              <w:t xml:space="preserve">Datos </w:t>
            </w:r>
            <w:proofErr w:type="spellStart"/>
            <w:r w:rsidRPr="005C5E6E">
              <w:rPr>
                <w:sz w:val="18"/>
                <w:szCs w:val="18"/>
              </w:rPr>
              <w:t>crudos_</w:t>
            </w:r>
            <w:r w:rsidR="003F287D">
              <w:rPr>
                <w:sz w:val="18"/>
                <w:szCs w:val="18"/>
              </w:rPr>
              <w:t>Codelco</w:t>
            </w:r>
            <w:proofErr w:type="spellEnd"/>
            <w:r w:rsidR="003F287D">
              <w:rPr>
                <w:sz w:val="18"/>
                <w:szCs w:val="18"/>
              </w:rPr>
              <w:t xml:space="preserve"> Ventanas</w:t>
            </w:r>
          </w:p>
        </w:tc>
      </w:tr>
      <w:tr w:rsidR="001C0EBA" w:rsidRPr="007D60D0" w:rsidTr="00DD287A">
        <w:trPr>
          <w:jc w:val="center"/>
        </w:trPr>
        <w:tc>
          <w:tcPr>
            <w:tcW w:w="1129" w:type="dxa"/>
          </w:tcPr>
          <w:p w:rsidR="001C0EBA" w:rsidRDefault="0082055E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21" w:type="dxa"/>
          </w:tcPr>
          <w:p w:rsidR="001C0EBA" w:rsidRDefault="001C0EBA" w:rsidP="003F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Programa de Monitoreo vigente </w:t>
            </w:r>
            <w:r w:rsidR="003F287D">
              <w:rPr>
                <w:sz w:val="18"/>
                <w:szCs w:val="18"/>
              </w:rPr>
              <w:t xml:space="preserve">Codelco Ventanas, </w:t>
            </w:r>
            <w:r w:rsidR="00CB043B">
              <w:rPr>
                <w:sz w:val="18"/>
                <w:szCs w:val="18"/>
              </w:rPr>
              <w:t>N°1</w:t>
            </w:r>
            <w:r w:rsidR="003F287D">
              <w:rPr>
                <w:sz w:val="18"/>
                <w:szCs w:val="18"/>
              </w:rPr>
              <w:t>033</w:t>
            </w:r>
            <w:r>
              <w:rPr>
                <w:sz w:val="18"/>
                <w:szCs w:val="18"/>
              </w:rPr>
              <w:t>/20</w:t>
            </w:r>
            <w:r w:rsidR="003F287D">
              <w:rPr>
                <w:sz w:val="18"/>
                <w:szCs w:val="18"/>
              </w:rPr>
              <w:t>08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01" w:rsidRDefault="00ED2501">
      <w:r>
        <w:separator/>
      </w:r>
    </w:p>
  </w:endnote>
  <w:endnote w:type="continuationSeparator" w:id="0">
    <w:p w:rsidR="00ED2501" w:rsidRDefault="00ED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1B" w:rsidRDefault="0040281B"/>
  <w:p w:rsidR="0040281B" w:rsidRPr="00D42E7B" w:rsidRDefault="0040281B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 w:rsidR="005978F2"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01" w:rsidRDefault="00ED2501">
      <w:r>
        <w:separator/>
      </w:r>
    </w:p>
  </w:footnote>
  <w:footnote w:type="continuationSeparator" w:id="0">
    <w:p w:rsidR="00ED2501" w:rsidRDefault="00ED2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835B3"/>
    <w:multiLevelType w:val="hybridMultilevel"/>
    <w:tmpl w:val="D424277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B7C"/>
    <w:rsid w:val="00085402"/>
    <w:rsid w:val="00094F9F"/>
    <w:rsid w:val="00127712"/>
    <w:rsid w:val="00144400"/>
    <w:rsid w:val="0015684C"/>
    <w:rsid w:val="00162F95"/>
    <w:rsid w:val="00177C89"/>
    <w:rsid w:val="001915A3"/>
    <w:rsid w:val="001C0EBA"/>
    <w:rsid w:val="001C6136"/>
    <w:rsid w:val="001C7DD5"/>
    <w:rsid w:val="001F149E"/>
    <w:rsid w:val="00203A80"/>
    <w:rsid w:val="002139AE"/>
    <w:rsid w:val="00217F62"/>
    <w:rsid w:val="00223739"/>
    <w:rsid w:val="002D7BE3"/>
    <w:rsid w:val="002F457E"/>
    <w:rsid w:val="003129D8"/>
    <w:rsid w:val="00315847"/>
    <w:rsid w:val="00345471"/>
    <w:rsid w:val="00366DEB"/>
    <w:rsid w:val="00386863"/>
    <w:rsid w:val="003A1FA5"/>
    <w:rsid w:val="003B1953"/>
    <w:rsid w:val="003F287D"/>
    <w:rsid w:val="0040281B"/>
    <w:rsid w:val="0043586F"/>
    <w:rsid w:val="00486F07"/>
    <w:rsid w:val="0049639B"/>
    <w:rsid w:val="004B1BC4"/>
    <w:rsid w:val="004B6E3A"/>
    <w:rsid w:val="00500981"/>
    <w:rsid w:val="00510627"/>
    <w:rsid w:val="005257BD"/>
    <w:rsid w:val="00525B7E"/>
    <w:rsid w:val="00532279"/>
    <w:rsid w:val="0053335B"/>
    <w:rsid w:val="005364C4"/>
    <w:rsid w:val="005867EC"/>
    <w:rsid w:val="005978F2"/>
    <w:rsid w:val="005B3D74"/>
    <w:rsid w:val="005C2567"/>
    <w:rsid w:val="005C5E6E"/>
    <w:rsid w:val="005C66D3"/>
    <w:rsid w:val="005D040A"/>
    <w:rsid w:val="0060665D"/>
    <w:rsid w:val="00641809"/>
    <w:rsid w:val="00683D8D"/>
    <w:rsid w:val="006A0BC0"/>
    <w:rsid w:val="006D68B3"/>
    <w:rsid w:val="00700B2F"/>
    <w:rsid w:val="00715717"/>
    <w:rsid w:val="00715CD4"/>
    <w:rsid w:val="00725FF2"/>
    <w:rsid w:val="00771D7A"/>
    <w:rsid w:val="00775B40"/>
    <w:rsid w:val="007914FB"/>
    <w:rsid w:val="007B268E"/>
    <w:rsid w:val="007C35BC"/>
    <w:rsid w:val="007C6FD2"/>
    <w:rsid w:val="007D60D0"/>
    <w:rsid w:val="00803836"/>
    <w:rsid w:val="00817369"/>
    <w:rsid w:val="0082055E"/>
    <w:rsid w:val="008247D0"/>
    <w:rsid w:val="008252E8"/>
    <w:rsid w:val="00832971"/>
    <w:rsid w:val="0083349B"/>
    <w:rsid w:val="00862928"/>
    <w:rsid w:val="008977D8"/>
    <w:rsid w:val="008D7220"/>
    <w:rsid w:val="009159D2"/>
    <w:rsid w:val="00935349"/>
    <w:rsid w:val="00951520"/>
    <w:rsid w:val="00990CAB"/>
    <w:rsid w:val="009A5681"/>
    <w:rsid w:val="00A05406"/>
    <w:rsid w:val="00A139F2"/>
    <w:rsid w:val="00A16705"/>
    <w:rsid w:val="00A24C51"/>
    <w:rsid w:val="00A31368"/>
    <w:rsid w:val="00A906D8"/>
    <w:rsid w:val="00AB5A74"/>
    <w:rsid w:val="00AD7104"/>
    <w:rsid w:val="00AE2F59"/>
    <w:rsid w:val="00AE3560"/>
    <w:rsid w:val="00B20DE8"/>
    <w:rsid w:val="00B4376B"/>
    <w:rsid w:val="00B81066"/>
    <w:rsid w:val="00B86660"/>
    <w:rsid w:val="00BA2F67"/>
    <w:rsid w:val="00BD685E"/>
    <w:rsid w:val="00BE0D9F"/>
    <w:rsid w:val="00C24DD6"/>
    <w:rsid w:val="00C33E09"/>
    <w:rsid w:val="00CA7119"/>
    <w:rsid w:val="00CB043B"/>
    <w:rsid w:val="00CB45BF"/>
    <w:rsid w:val="00CC1672"/>
    <w:rsid w:val="00D42E7B"/>
    <w:rsid w:val="00D558BA"/>
    <w:rsid w:val="00D63B8A"/>
    <w:rsid w:val="00DA2D2B"/>
    <w:rsid w:val="00DB4EA0"/>
    <w:rsid w:val="00DD287A"/>
    <w:rsid w:val="00DD3045"/>
    <w:rsid w:val="00DF6882"/>
    <w:rsid w:val="00E5081C"/>
    <w:rsid w:val="00E51CC3"/>
    <w:rsid w:val="00EB6E2C"/>
    <w:rsid w:val="00EB7D0C"/>
    <w:rsid w:val="00ED1B79"/>
    <w:rsid w:val="00ED2501"/>
    <w:rsid w:val="00EF040E"/>
    <w:rsid w:val="00EF2478"/>
    <w:rsid w:val="00EF288C"/>
    <w:rsid w:val="00F071AE"/>
    <w:rsid w:val="00F2075F"/>
    <w:rsid w:val="00F24C49"/>
    <w:rsid w:val="00F36C7D"/>
    <w:rsid w:val="00F52F32"/>
    <w:rsid w:val="00F54C60"/>
    <w:rsid w:val="00F5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1071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Usuario de Windows</cp:lastModifiedBy>
  <cp:revision>8</cp:revision>
  <dcterms:created xsi:type="dcterms:W3CDTF">2018-09-08T22:00:00Z</dcterms:created>
  <dcterms:modified xsi:type="dcterms:W3CDTF">2020-05-31T12:16:00Z</dcterms:modified>
</cp:coreProperties>
</file>