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AE82C" w14:textId="3BDC979F" w:rsidR="00D870B9" w:rsidRPr="001029E5" w:rsidRDefault="00B32B3B" w:rsidP="00B32B3B">
      <w:pPr>
        <w:jc w:val="center"/>
        <w:rPr>
          <w:sz w:val="28"/>
          <w:szCs w:val="28"/>
        </w:rPr>
      </w:pPr>
      <w:r>
        <w:rPr>
          <w:noProof/>
          <w:lang w:eastAsia="es-CL"/>
        </w:rPr>
        <w:drawing>
          <wp:inline distT="0" distB="0" distL="0" distR="0" wp14:anchorId="56FC09A5" wp14:editId="6AB6117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1D99A106" w14:textId="2E550C6E" w:rsidR="00B32B3B" w:rsidRPr="001029E5" w:rsidRDefault="00B32B3B" w:rsidP="00B32B3B">
      <w:pPr>
        <w:jc w:val="center"/>
        <w:rPr>
          <w:sz w:val="28"/>
          <w:szCs w:val="28"/>
        </w:rPr>
      </w:pPr>
    </w:p>
    <w:p w14:paraId="29C33022" w14:textId="3107BCD6"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401A50BC" w14:textId="7F1CDCF7" w:rsidR="007A7DEB" w:rsidRPr="007A7DEB" w:rsidRDefault="007A7DEB" w:rsidP="007A7DEB">
      <w:pPr>
        <w:spacing w:after="0" w:line="240" w:lineRule="auto"/>
        <w:jc w:val="center"/>
        <w:rPr>
          <w:rFonts w:ascii="Calibri" w:eastAsia="Calibri" w:hAnsi="Calibri" w:cs="Calibri"/>
          <w:b/>
          <w:sz w:val="24"/>
          <w:szCs w:val="24"/>
        </w:rPr>
      </w:pPr>
    </w:p>
    <w:p w14:paraId="4C98019B" w14:textId="77777777"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14:paraId="7E8271D2" w14:textId="45D530BA" w:rsidR="007A7DEB" w:rsidRPr="007A7DEB" w:rsidRDefault="007A7DEB" w:rsidP="007A7DEB">
      <w:pPr>
        <w:spacing w:after="0" w:line="240" w:lineRule="auto"/>
        <w:jc w:val="center"/>
        <w:rPr>
          <w:rFonts w:ascii="Calibri" w:eastAsia="Calibri" w:hAnsi="Calibri" w:cs="Calibri"/>
          <w:b/>
          <w:sz w:val="24"/>
          <w:szCs w:val="24"/>
        </w:rPr>
      </w:pPr>
    </w:p>
    <w:p w14:paraId="6D556F4F" w14:textId="77777777" w:rsidR="007A7DEB" w:rsidRPr="007A7DEB" w:rsidRDefault="007A7DEB" w:rsidP="007A7DEB">
      <w:pPr>
        <w:spacing w:after="0" w:line="240" w:lineRule="auto"/>
        <w:jc w:val="center"/>
        <w:rPr>
          <w:rFonts w:ascii="Calibri" w:eastAsia="Calibri" w:hAnsi="Calibri" w:cs="Calibri"/>
          <w:b/>
          <w:sz w:val="24"/>
          <w:szCs w:val="24"/>
        </w:rPr>
      </w:pPr>
    </w:p>
    <w:p w14:paraId="0C8AE394" w14:textId="7F1CB513" w:rsidR="000C228C" w:rsidRDefault="00EC2220" w:rsidP="007A7DEB">
      <w:pPr>
        <w:spacing w:after="0" w:line="240" w:lineRule="auto"/>
        <w:jc w:val="center"/>
        <w:rPr>
          <w:rFonts w:ascii="Calibri" w:eastAsia="Calibri" w:hAnsi="Calibri" w:cs="Times New Roman"/>
          <w:b/>
          <w:sz w:val="24"/>
          <w:szCs w:val="24"/>
        </w:rPr>
      </w:pPr>
      <w:r w:rsidRPr="00EC2220">
        <w:rPr>
          <w:rFonts w:ascii="Calibri" w:eastAsia="Calibri" w:hAnsi="Calibri" w:cs="Times New Roman"/>
          <w:b/>
          <w:sz w:val="24"/>
          <w:szCs w:val="24"/>
        </w:rPr>
        <w:t>SISTEMA</w:t>
      </w:r>
      <w:r w:rsidR="000C228C">
        <w:rPr>
          <w:rFonts w:ascii="Calibri" w:eastAsia="Calibri" w:hAnsi="Calibri" w:cs="Times New Roman"/>
          <w:b/>
          <w:sz w:val="24"/>
          <w:szCs w:val="24"/>
        </w:rPr>
        <w:t xml:space="preserve"> </w:t>
      </w:r>
      <w:r w:rsidRPr="00EC2220">
        <w:rPr>
          <w:rFonts w:ascii="Calibri" w:eastAsia="Calibri" w:hAnsi="Calibri" w:cs="Times New Roman"/>
          <w:b/>
          <w:sz w:val="24"/>
          <w:szCs w:val="24"/>
        </w:rPr>
        <w:t>NORTE</w:t>
      </w:r>
      <w:r w:rsidR="000C228C">
        <w:rPr>
          <w:rFonts w:ascii="Calibri" w:eastAsia="Calibri" w:hAnsi="Calibri" w:cs="Times New Roman"/>
          <w:b/>
          <w:sz w:val="24"/>
          <w:szCs w:val="24"/>
        </w:rPr>
        <w:t>-SUR</w:t>
      </w:r>
    </w:p>
    <w:p w14:paraId="5F22D31C" w14:textId="47494EE0" w:rsidR="007A7DEB" w:rsidRPr="007A7DEB" w:rsidRDefault="007A7DEB" w:rsidP="007A7DEB">
      <w:pPr>
        <w:spacing w:after="0" w:line="240" w:lineRule="auto"/>
        <w:jc w:val="center"/>
        <w:rPr>
          <w:rFonts w:ascii="Calibri" w:eastAsia="Calibri" w:hAnsi="Calibri" w:cs="Calibri"/>
          <w:b/>
          <w:sz w:val="24"/>
          <w:szCs w:val="24"/>
        </w:rPr>
      </w:pPr>
    </w:p>
    <w:p w14:paraId="5609D4CE" w14:textId="763A4EFB" w:rsidR="007A7DEB" w:rsidRPr="00971745" w:rsidRDefault="007A7DEB" w:rsidP="007A7DEB">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971745">
        <w:rPr>
          <w:rFonts w:ascii="Calibri" w:eastAsia="Calibri" w:hAnsi="Calibri" w:cs="Times New Roman"/>
          <w:b/>
          <w:sz w:val="24"/>
          <w:szCs w:val="24"/>
        </w:rPr>
        <w:t>DFZ-</w:t>
      </w:r>
      <w:bookmarkEnd w:id="4"/>
      <w:bookmarkEnd w:id="5"/>
      <w:bookmarkEnd w:id="6"/>
      <w:bookmarkEnd w:id="7"/>
      <w:r w:rsidR="00971745" w:rsidRPr="00971745">
        <w:rPr>
          <w:rFonts w:ascii="Calibri" w:eastAsia="Calibri" w:hAnsi="Calibri" w:cs="Times New Roman"/>
          <w:b/>
          <w:sz w:val="24"/>
          <w:szCs w:val="24"/>
        </w:rPr>
        <w:t>2020</w:t>
      </w:r>
      <w:r w:rsidR="00BF1BED" w:rsidRPr="00971745">
        <w:rPr>
          <w:rFonts w:ascii="Calibri" w:eastAsia="Calibri" w:hAnsi="Calibri" w:cs="Times New Roman"/>
          <w:b/>
          <w:sz w:val="24"/>
          <w:szCs w:val="24"/>
        </w:rPr>
        <w:t>-</w:t>
      </w:r>
      <w:r w:rsidR="00971745" w:rsidRPr="00971745">
        <w:rPr>
          <w:rFonts w:ascii="Calibri" w:eastAsia="Calibri" w:hAnsi="Calibri" w:cs="Times New Roman"/>
          <w:b/>
          <w:sz w:val="24"/>
          <w:szCs w:val="24"/>
        </w:rPr>
        <w:t>1539</w:t>
      </w:r>
      <w:r w:rsidR="00BF1BED" w:rsidRPr="00971745">
        <w:rPr>
          <w:rFonts w:ascii="Calibri" w:eastAsia="Calibri" w:hAnsi="Calibri" w:cs="Times New Roman"/>
          <w:b/>
          <w:sz w:val="24"/>
          <w:szCs w:val="24"/>
        </w:rPr>
        <w:t>-X</w:t>
      </w:r>
      <w:r w:rsidR="00971745" w:rsidRPr="00971745">
        <w:rPr>
          <w:rFonts w:ascii="Calibri" w:eastAsia="Calibri" w:hAnsi="Calibri" w:cs="Times New Roman"/>
          <w:b/>
          <w:sz w:val="24"/>
          <w:szCs w:val="24"/>
        </w:rPr>
        <w:t>III-NE</w:t>
      </w:r>
    </w:p>
    <w:p w14:paraId="5235BCE6" w14:textId="6B41ADE1" w:rsidR="007A7DEB" w:rsidRDefault="007A7DEB" w:rsidP="007A7DEB">
      <w:pPr>
        <w:spacing w:after="0" w:line="240" w:lineRule="auto"/>
        <w:jc w:val="center"/>
        <w:rPr>
          <w:rFonts w:ascii="Calibri" w:eastAsia="Calibri" w:hAnsi="Calibri" w:cs="Times New Roman"/>
          <w:b/>
          <w:sz w:val="24"/>
          <w:szCs w:val="24"/>
        </w:rPr>
      </w:pPr>
    </w:p>
    <w:p w14:paraId="51B888FF" w14:textId="1C743483" w:rsidR="00EC2220" w:rsidRDefault="00971745" w:rsidP="007A7DEB">
      <w:pPr>
        <w:spacing w:after="0" w:line="240" w:lineRule="auto"/>
        <w:jc w:val="center"/>
        <w:rPr>
          <w:rFonts w:ascii="Calibri" w:eastAsia="Calibri" w:hAnsi="Calibri" w:cs="Times New Roman"/>
          <w:b/>
          <w:sz w:val="24"/>
          <w:szCs w:val="24"/>
        </w:rPr>
      </w:pPr>
      <w:r w:rsidRPr="00971745">
        <w:rPr>
          <w:rFonts w:ascii="Calibri" w:eastAsia="Calibri" w:hAnsi="Calibri" w:cs="Times New Roman"/>
          <w:b/>
          <w:sz w:val="24"/>
          <w:szCs w:val="24"/>
        </w:rPr>
        <w:t>MAYO</w:t>
      </w:r>
      <w:r w:rsidR="00EC2220" w:rsidRPr="00971745">
        <w:rPr>
          <w:rFonts w:ascii="Calibri" w:eastAsia="Calibri" w:hAnsi="Calibri" w:cs="Times New Roman"/>
          <w:b/>
          <w:sz w:val="24"/>
          <w:szCs w:val="24"/>
        </w:rPr>
        <w:t xml:space="preserve"> 2020</w:t>
      </w:r>
    </w:p>
    <w:p w14:paraId="726A4E8E" w14:textId="0B880251" w:rsidR="00EC2220" w:rsidRPr="007A7DEB" w:rsidRDefault="00EC2220"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14:paraId="151F791F" w14:textId="77777777" w:rsidTr="001C2BC9">
        <w:trPr>
          <w:trHeight w:val="567"/>
          <w:jc w:val="center"/>
        </w:trPr>
        <w:tc>
          <w:tcPr>
            <w:tcW w:w="1210" w:type="dxa"/>
            <w:shd w:val="clear" w:color="auto" w:fill="D9D9D9"/>
            <w:vAlign w:val="center"/>
          </w:tcPr>
          <w:p w14:paraId="729CAA21" w14:textId="77777777" w:rsidR="007A7DEB" w:rsidRPr="00F608A8"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14:paraId="7F37A760" w14:textId="77777777"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14:paraId="151D0397" w14:textId="1F883FBD"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14:paraId="53E7CDDB"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7655C1" w14:textId="77777777"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DC4AF7F" w14:textId="32DE9AC4" w:rsidR="007A7DEB" w:rsidRPr="00F608A8" w:rsidRDefault="00971745" w:rsidP="007A7DEB">
            <w:pPr>
              <w:spacing w:after="0" w:line="240" w:lineRule="auto"/>
              <w:jc w:val="center"/>
              <w:rPr>
                <w:rFonts w:ascii="Calibri" w:eastAsia="Calibri" w:hAnsi="Calibri" w:cs="Calibri"/>
                <w:b/>
                <w:sz w:val="20"/>
                <w:szCs w:val="20"/>
                <w:lang w:val="es-ES_tradnl"/>
              </w:rPr>
            </w:pPr>
            <w:r>
              <w:rPr>
                <w:rFonts w:ascii="Calibri" w:eastAsia="Calibri" w:hAnsi="Calibri" w:cs="Calibri"/>
                <w:b/>
                <w:sz w:val="20"/>
                <w:szCs w:val="20"/>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tcPr>
          <w:p w14:paraId="1D8D61A6" w14:textId="0E7855CF" w:rsidR="007A7DEB" w:rsidRPr="00F608A8" w:rsidRDefault="005423CB" w:rsidP="007A7DEB">
            <w:pPr>
              <w:spacing w:after="0" w:line="240" w:lineRule="auto"/>
              <w:jc w:val="center"/>
              <w:rPr>
                <w:rFonts w:ascii="Calibri" w:eastAsia="Calibri" w:hAnsi="Calibri" w:cs="Calibri"/>
                <w:sz w:val="20"/>
                <w:szCs w:val="20"/>
                <w:lang w:val="es-ES_tradnl"/>
              </w:rPr>
            </w:pPr>
            <w:r>
              <w:rPr>
                <w:rFonts w:ascii="Calibri" w:eastAsia="Calibri" w:hAnsi="Calibri" w:cs="Calibri"/>
                <w:sz w:val="20"/>
                <w:szCs w:val="20"/>
              </w:rPr>
              <w:pict w14:anchorId="20C6A6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6.25pt">
                  <v:imagedata r:id="rId9"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Jefe1@sma.gob.cl" issignatureline="t"/>
                </v:shape>
              </w:pict>
            </w:r>
          </w:p>
        </w:tc>
      </w:tr>
      <w:tr w:rsidR="007A7DEB" w:rsidRPr="00F608A8" w14:paraId="732B55E6" w14:textId="77777777"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D33C097" w14:textId="77777777"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5704628" w14:textId="615FBCC2" w:rsidR="007A7DEB" w:rsidRPr="00F608A8" w:rsidRDefault="00971745" w:rsidP="007A7DEB">
            <w:pPr>
              <w:spacing w:after="0" w:line="240" w:lineRule="auto"/>
              <w:jc w:val="center"/>
              <w:rPr>
                <w:rFonts w:ascii="Calibri" w:eastAsia="Calibri" w:hAnsi="Calibri" w:cs="Calibri"/>
                <w:b/>
                <w:sz w:val="20"/>
                <w:szCs w:val="20"/>
                <w:lang w:val="es-ES_tradnl"/>
              </w:rPr>
            </w:pPr>
            <w:r>
              <w:rPr>
                <w:rFonts w:ascii="Calibri" w:eastAsia="Calibri" w:hAnsi="Calibri" w:cs="Calibri"/>
                <w:b/>
                <w:sz w:val="20"/>
                <w:szCs w:val="20"/>
                <w:lang w:val="es-ES_tradnl"/>
              </w:rPr>
              <w:t>Matías Tapia R.</w:t>
            </w:r>
          </w:p>
        </w:tc>
        <w:tc>
          <w:tcPr>
            <w:tcW w:w="2662" w:type="dxa"/>
            <w:tcBorders>
              <w:top w:val="single" w:sz="4" w:space="0" w:color="auto"/>
              <w:left w:val="single" w:sz="4" w:space="0" w:color="auto"/>
              <w:bottom w:val="single" w:sz="4" w:space="0" w:color="auto"/>
              <w:right w:val="single" w:sz="4" w:space="0" w:color="auto"/>
            </w:tcBorders>
            <w:vAlign w:val="center"/>
          </w:tcPr>
          <w:p w14:paraId="4F405C8C" w14:textId="7BCD9CE3" w:rsidR="007A7DEB" w:rsidRPr="00F608A8" w:rsidRDefault="00AD6DB6" w:rsidP="007A7DEB">
            <w:pPr>
              <w:spacing w:after="0" w:line="240" w:lineRule="auto"/>
              <w:jc w:val="center"/>
              <w:rPr>
                <w:rFonts w:ascii="Calibri" w:eastAsia="Calibri" w:hAnsi="Calibri" w:cs="Calibri"/>
                <w:sz w:val="20"/>
                <w:szCs w:val="20"/>
              </w:rPr>
            </w:pPr>
            <w:r>
              <w:rPr>
                <w:rFonts w:ascii="Calibri" w:eastAsia="Calibri" w:hAnsi="Calibri" w:cs="Times New Roman"/>
                <w:b/>
                <w:noProof/>
                <w:szCs w:val="28"/>
                <w:lang w:eastAsia="es-CL"/>
              </w:rPr>
              <w:drawing>
                <wp:anchor distT="0" distB="0" distL="114300" distR="114300" simplePos="0" relativeHeight="251660288" behindDoc="0" locked="0" layoutInCell="1" allowOverlap="1" wp14:anchorId="0FE52A90" wp14:editId="31528C72">
                  <wp:simplePos x="0" y="0"/>
                  <wp:positionH relativeFrom="column">
                    <wp:posOffset>494030</wp:posOffset>
                  </wp:positionH>
                  <wp:positionV relativeFrom="paragraph">
                    <wp:posOffset>25400</wp:posOffset>
                  </wp:positionV>
                  <wp:extent cx="450850" cy="361950"/>
                  <wp:effectExtent l="0" t="0" r="635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50" cy="361950"/>
                          </a:xfrm>
                          <a:prstGeom prst="rect">
                            <a:avLst/>
                          </a:prstGeom>
                        </pic:spPr>
                      </pic:pic>
                    </a:graphicData>
                  </a:graphic>
                  <wp14:sizeRelH relativeFrom="page">
                    <wp14:pctWidth>0</wp14:pctWidth>
                  </wp14:sizeRelH>
                  <wp14:sizeRelV relativeFrom="page">
                    <wp14:pctHeight>0</wp14:pctHeight>
                  </wp14:sizeRelV>
                </wp:anchor>
              </w:drawing>
            </w:r>
            <w:r w:rsidR="005423CB">
              <w:rPr>
                <w:rFonts w:ascii="Calibri" w:eastAsia="Calibri" w:hAnsi="Calibri" w:cs="Calibri"/>
                <w:sz w:val="20"/>
                <w:szCs w:val="20"/>
              </w:rPr>
              <w:pict w14:anchorId="7F28C068">
                <v:shape id="_x0000_i1026" type="#_x0000_t75" alt="Línea de firma de Microsoft Office..." style="width:114pt;height:55.5pt" wrapcoords="-84 0 -84 21262 21600 21262 21600 0 -84 0" o:allowoverlap="f">
                  <v:imagedata r:id="rId11" o:title=""/>
                  <o:lock v:ext="edit" ungrouping="t" rotation="t" aspectratio="f" cropping="t" verticies="t" text="t" grouping="t"/>
                  <o:signatureline v:ext="edit" id="{0F1A3D1F-F7BD-4B17-A2DC-1439CE1878DD}" provid="{00000000-0000-0000-0000-000000000000}" o:suggestedsigner="Matías Tapia R." o:suggestedsigner2="Fiscalizador DFZ" o:suggestedsigneremail="Fiscalizador 1 @sma.gob.cl" issignatureline="t"/>
                </v:shape>
              </w:pict>
            </w:r>
          </w:p>
        </w:tc>
      </w:tr>
    </w:tbl>
    <w:p w14:paraId="608B6019" w14:textId="7DB2006D" w:rsidR="007A7DEB" w:rsidRPr="007A7DEB" w:rsidRDefault="007A7DEB" w:rsidP="007A7DEB">
      <w:pPr>
        <w:spacing w:after="0" w:line="240" w:lineRule="auto"/>
        <w:jc w:val="center"/>
        <w:rPr>
          <w:rFonts w:ascii="Calibri" w:eastAsia="Calibri" w:hAnsi="Calibri" w:cs="Times New Roman"/>
          <w:b/>
          <w:szCs w:val="28"/>
        </w:rPr>
      </w:pPr>
    </w:p>
    <w:p w14:paraId="5DF28F8C" w14:textId="77777777"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0A28D4">
          <w:footerReference w:type="default" r:id="rId12"/>
          <w:type w:val="nextColumn"/>
          <w:pgSz w:w="12240" w:h="15840" w:code="1"/>
          <w:pgMar w:top="1134" w:right="1134" w:bottom="1134" w:left="1134" w:header="708" w:footer="708" w:gutter="0"/>
          <w:pgNumType w:start="1"/>
          <w:cols w:space="708"/>
          <w:titlePg/>
          <w:docGrid w:linePitch="360"/>
        </w:sectPr>
      </w:pPr>
      <w:bookmarkStart w:id="8" w:name="_GoBack"/>
      <w:bookmarkEnd w:id="8"/>
    </w:p>
    <w:bookmarkStart w:id="9" w:name="_Toc40767862" w:displacedByCustomXml="next"/>
    <w:sdt>
      <w:sdtPr>
        <w:rPr>
          <w:lang w:val="es-ES"/>
        </w:rPr>
        <w:id w:val="-818871519"/>
        <w:docPartObj>
          <w:docPartGallery w:val="Table of Contents"/>
          <w:docPartUnique/>
        </w:docPartObj>
      </w:sdtPr>
      <w:sdtEndPr>
        <w:rPr>
          <w:bCs/>
        </w:rPr>
      </w:sdtEndPr>
      <w:sdtContent>
        <w:p w14:paraId="7A727369" w14:textId="77777777" w:rsidR="00AD6DB6" w:rsidRDefault="007A7DEB" w:rsidP="007A7DEB">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9"/>
        </w:p>
        <w:p w14:paraId="190832BC" w14:textId="13C2823A" w:rsidR="00D4352A" w:rsidRDefault="007A7DEB" w:rsidP="007A7DEB">
          <w:pPr>
            <w:spacing w:after="0" w:line="240" w:lineRule="auto"/>
            <w:ind w:left="705" w:hanging="705"/>
            <w:contextualSpacing/>
            <w:outlineLvl w:val="0"/>
            <w:rPr>
              <w:noProof/>
            </w:rPr>
          </w:pPr>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14:paraId="0F3702EC" w14:textId="77777777" w:rsidR="00D4352A" w:rsidRDefault="005423CB">
          <w:pPr>
            <w:pStyle w:val="TDC1"/>
            <w:tabs>
              <w:tab w:val="left" w:pos="440"/>
              <w:tab w:val="right" w:leader="dot" w:pos="9962"/>
            </w:tabs>
            <w:rPr>
              <w:rFonts w:eastAsiaTheme="minorEastAsia"/>
              <w:noProof/>
              <w:lang w:eastAsia="es-CL"/>
            </w:rPr>
          </w:pPr>
          <w:hyperlink w:anchor="_Toc40767863" w:history="1">
            <w:r w:rsidR="00D4352A" w:rsidRPr="009514C6">
              <w:rPr>
                <w:rStyle w:val="Hipervnculo"/>
                <w:noProof/>
              </w:rPr>
              <w:t>1</w:t>
            </w:r>
            <w:r w:rsidR="00D4352A">
              <w:rPr>
                <w:rFonts w:eastAsiaTheme="minorEastAsia"/>
                <w:noProof/>
                <w:lang w:eastAsia="es-CL"/>
              </w:rPr>
              <w:tab/>
            </w:r>
            <w:r w:rsidR="00D4352A" w:rsidRPr="009514C6">
              <w:rPr>
                <w:rStyle w:val="Hipervnculo"/>
                <w:noProof/>
              </w:rPr>
              <w:t>RESUMEN</w:t>
            </w:r>
            <w:r w:rsidR="00D4352A">
              <w:rPr>
                <w:noProof/>
                <w:webHidden/>
              </w:rPr>
              <w:tab/>
            </w:r>
            <w:r w:rsidR="00D4352A">
              <w:rPr>
                <w:noProof/>
                <w:webHidden/>
              </w:rPr>
              <w:fldChar w:fldCharType="begin"/>
            </w:r>
            <w:r w:rsidR="00D4352A">
              <w:rPr>
                <w:noProof/>
                <w:webHidden/>
              </w:rPr>
              <w:instrText xml:space="preserve"> PAGEREF _Toc40767863 \h </w:instrText>
            </w:r>
            <w:r w:rsidR="00D4352A">
              <w:rPr>
                <w:noProof/>
                <w:webHidden/>
              </w:rPr>
            </w:r>
            <w:r w:rsidR="00D4352A">
              <w:rPr>
                <w:noProof/>
                <w:webHidden/>
              </w:rPr>
              <w:fldChar w:fldCharType="separate"/>
            </w:r>
            <w:r w:rsidR="00D4352A">
              <w:rPr>
                <w:noProof/>
                <w:webHidden/>
              </w:rPr>
              <w:t>3</w:t>
            </w:r>
            <w:r w:rsidR="00D4352A">
              <w:rPr>
                <w:noProof/>
                <w:webHidden/>
              </w:rPr>
              <w:fldChar w:fldCharType="end"/>
            </w:r>
          </w:hyperlink>
        </w:p>
        <w:p w14:paraId="4C77BE8C" w14:textId="77777777" w:rsidR="00D4352A" w:rsidRDefault="005423CB">
          <w:pPr>
            <w:pStyle w:val="TDC1"/>
            <w:tabs>
              <w:tab w:val="left" w:pos="440"/>
              <w:tab w:val="right" w:leader="dot" w:pos="9962"/>
            </w:tabs>
            <w:rPr>
              <w:rFonts w:eastAsiaTheme="minorEastAsia"/>
              <w:noProof/>
              <w:lang w:eastAsia="es-CL"/>
            </w:rPr>
          </w:pPr>
          <w:hyperlink w:anchor="_Toc40767864" w:history="1">
            <w:r w:rsidR="00D4352A" w:rsidRPr="009514C6">
              <w:rPr>
                <w:rStyle w:val="Hipervnculo"/>
                <w:noProof/>
              </w:rPr>
              <w:t>2</w:t>
            </w:r>
            <w:r w:rsidR="00D4352A">
              <w:rPr>
                <w:rFonts w:eastAsiaTheme="minorEastAsia"/>
                <w:noProof/>
                <w:lang w:eastAsia="es-CL"/>
              </w:rPr>
              <w:tab/>
            </w:r>
            <w:r w:rsidR="00D4352A" w:rsidRPr="009514C6">
              <w:rPr>
                <w:rStyle w:val="Hipervnculo"/>
                <w:noProof/>
              </w:rPr>
              <w:t>IDENTIFICACIÓN DE LA UNIDAD FISCALIZABLE</w:t>
            </w:r>
            <w:r w:rsidR="00D4352A">
              <w:rPr>
                <w:noProof/>
                <w:webHidden/>
              </w:rPr>
              <w:tab/>
            </w:r>
            <w:r w:rsidR="00D4352A">
              <w:rPr>
                <w:noProof/>
                <w:webHidden/>
              </w:rPr>
              <w:fldChar w:fldCharType="begin"/>
            </w:r>
            <w:r w:rsidR="00D4352A">
              <w:rPr>
                <w:noProof/>
                <w:webHidden/>
              </w:rPr>
              <w:instrText xml:space="preserve"> PAGEREF _Toc40767864 \h </w:instrText>
            </w:r>
            <w:r w:rsidR="00D4352A">
              <w:rPr>
                <w:noProof/>
                <w:webHidden/>
              </w:rPr>
            </w:r>
            <w:r w:rsidR="00D4352A">
              <w:rPr>
                <w:noProof/>
                <w:webHidden/>
              </w:rPr>
              <w:fldChar w:fldCharType="separate"/>
            </w:r>
            <w:r w:rsidR="00D4352A">
              <w:rPr>
                <w:noProof/>
                <w:webHidden/>
              </w:rPr>
              <w:t>4</w:t>
            </w:r>
            <w:r w:rsidR="00D4352A">
              <w:rPr>
                <w:noProof/>
                <w:webHidden/>
              </w:rPr>
              <w:fldChar w:fldCharType="end"/>
            </w:r>
          </w:hyperlink>
        </w:p>
        <w:p w14:paraId="28D5DE26" w14:textId="77777777" w:rsidR="00D4352A" w:rsidRDefault="005423CB">
          <w:pPr>
            <w:pStyle w:val="TDC1"/>
            <w:tabs>
              <w:tab w:val="left" w:pos="660"/>
              <w:tab w:val="right" w:leader="dot" w:pos="9962"/>
            </w:tabs>
            <w:rPr>
              <w:rFonts w:eastAsiaTheme="minorEastAsia"/>
              <w:noProof/>
              <w:lang w:eastAsia="es-CL"/>
            </w:rPr>
          </w:pPr>
          <w:hyperlink w:anchor="_Toc40767865" w:history="1">
            <w:r w:rsidR="00D4352A" w:rsidRPr="009514C6">
              <w:rPr>
                <w:rStyle w:val="Hipervnculo"/>
                <w:noProof/>
              </w:rPr>
              <w:t>2.1</w:t>
            </w:r>
            <w:r w:rsidR="00D4352A">
              <w:rPr>
                <w:rFonts w:eastAsiaTheme="minorEastAsia"/>
                <w:noProof/>
                <w:lang w:eastAsia="es-CL"/>
              </w:rPr>
              <w:tab/>
            </w:r>
            <w:r w:rsidR="00D4352A" w:rsidRPr="009514C6">
              <w:rPr>
                <w:rStyle w:val="Hipervnculo"/>
                <w:noProof/>
              </w:rPr>
              <w:t>Antecedentes Generales</w:t>
            </w:r>
            <w:r w:rsidR="00D4352A">
              <w:rPr>
                <w:noProof/>
                <w:webHidden/>
              </w:rPr>
              <w:tab/>
            </w:r>
            <w:r w:rsidR="00D4352A">
              <w:rPr>
                <w:noProof/>
                <w:webHidden/>
              </w:rPr>
              <w:fldChar w:fldCharType="begin"/>
            </w:r>
            <w:r w:rsidR="00D4352A">
              <w:rPr>
                <w:noProof/>
                <w:webHidden/>
              </w:rPr>
              <w:instrText xml:space="preserve"> PAGEREF _Toc40767865 \h </w:instrText>
            </w:r>
            <w:r w:rsidR="00D4352A">
              <w:rPr>
                <w:noProof/>
                <w:webHidden/>
              </w:rPr>
            </w:r>
            <w:r w:rsidR="00D4352A">
              <w:rPr>
                <w:noProof/>
                <w:webHidden/>
              </w:rPr>
              <w:fldChar w:fldCharType="separate"/>
            </w:r>
            <w:r w:rsidR="00D4352A">
              <w:rPr>
                <w:noProof/>
                <w:webHidden/>
              </w:rPr>
              <w:t>4</w:t>
            </w:r>
            <w:r w:rsidR="00D4352A">
              <w:rPr>
                <w:noProof/>
                <w:webHidden/>
              </w:rPr>
              <w:fldChar w:fldCharType="end"/>
            </w:r>
          </w:hyperlink>
        </w:p>
        <w:p w14:paraId="2FB810C0" w14:textId="77777777" w:rsidR="00D4352A" w:rsidRDefault="005423CB">
          <w:pPr>
            <w:pStyle w:val="TDC1"/>
            <w:tabs>
              <w:tab w:val="left" w:pos="440"/>
              <w:tab w:val="right" w:leader="dot" w:pos="9962"/>
            </w:tabs>
            <w:rPr>
              <w:rFonts w:eastAsiaTheme="minorEastAsia"/>
              <w:noProof/>
              <w:lang w:eastAsia="es-CL"/>
            </w:rPr>
          </w:pPr>
          <w:hyperlink w:anchor="_Toc40767866" w:history="1">
            <w:r w:rsidR="00D4352A" w:rsidRPr="009514C6">
              <w:rPr>
                <w:rStyle w:val="Hipervnculo"/>
                <w:noProof/>
              </w:rPr>
              <w:t>3</w:t>
            </w:r>
            <w:r w:rsidR="00D4352A">
              <w:rPr>
                <w:rFonts w:eastAsiaTheme="minorEastAsia"/>
                <w:noProof/>
                <w:lang w:eastAsia="es-CL"/>
              </w:rPr>
              <w:tab/>
            </w:r>
            <w:r w:rsidR="00D4352A" w:rsidRPr="009514C6">
              <w:rPr>
                <w:rStyle w:val="Hipervnculo"/>
                <w:noProof/>
              </w:rPr>
              <w:t>INSTRUMENTOS DE CARÁCTER AMBIENTAL FISCALIZADOS</w:t>
            </w:r>
            <w:r w:rsidR="00D4352A">
              <w:rPr>
                <w:noProof/>
                <w:webHidden/>
              </w:rPr>
              <w:tab/>
            </w:r>
            <w:r w:rsidR="00D4352A">
              <w:rPr>
                <w:noProof/>
                <w:webHidden/>
              </w:rPr>
              <w:fldChar w:fldCharType="begin"/>
            </w:r>
            <w:r w:rsidR="00D4352A">
              <w:rPr>
                <w:noProof/>
                <w:webHidden/>
              </w:rPr>
              <w:instrText xml:space="preserve"> PAGEREF _Toc40767866 \h </w:instrText>
            </w:r>
            <w:r w:rsidR="00D4352A">
              <w:rPr>
                <w:noProof/>
                <w:webHidden/>
              </w:rPr>
            </w:r>
            <w:r w:rsidR="00D4352A">
              <w:rPr>
                <w:noProof/>
                <w:webHidden/>
              </w:rPr>
              <w:fldChar w:fldCharType="separate"/>
            </w:r>
            <w:r w:rsidR="00D4352A">
              <w:rPr>
                <w:noProof/>
                <w:webHidden/>
              </w:rPr>
              <w:t>5</w:t>
            </w:r>
            <w:r w:rsidR="00D4352A">
              <w:rPr>
                <w:noProof/>
                <w:webHidden/>
              </w:rPr>
              <w:fldChar w:fldCharType="end"/>
            </w:r>
          </w:hyperlink>
        </w:p>
        <w:p w14:paraId="43677163" w14:textId="77777777" w:rsidR="00D4352A" w:rsidRDefault="005423CB">
          <w:pPr>
            <w:pStyle w:val="TDC1"/>
            <w:tabs>
              <w:tab w:val="left" w:pos="440"/>
              <w:tab w:val="right" w:leader="dot" w:pos="9962"/>
            </w:tabs>
            <w:rPr>
              <w:rFonts w:eastAsiaTheme="minorEastAsia"/>
              <w:noProof/>
              <w:lang w:eastAsia="es-CL"/>
            </w:rPr>
          </w:pPr>
          <w:hyperlink w:anchor="_Toc40767867" w:history="1">
            <w:r w:rsidR="00D4352A" w:rsidRPr="009514C6">
              <w:rPr>
                <w:rStyle w:val="Hipervnculo"/>
                <w:noProof/>
              </w:rPr>
              <w:t>4</w:t>
            </w:r>
            <w:r w:rsidR="00D4352A">
              <w:rPr>
                <w:rFonts w:eastAsiaTheme="minorEastAsia"/>
                <w:noProof/>
                <w:lang w:eastAsia="es-CL"/>
              </w:rPr>
              <w:tab/>
            </w:r>
            <w:r w:rsidR="00D4352A" w:rsidRPr="009514C6">
              <w:rPr>
                <w:rStyle w:val="Hipervnculo"/>
                <w:noProof/>
              </w:rPr>
              <w:t>ANTECEDENTES DE LA ACTIVIDAD DE FISCALIZACIÓN</w:t>
            </w:r>
            <w:r w:rsidR="00D4352A">
              <w:rPr>
                <w:noProof/>
                <w:webHidden/>
              </w:rPr>
              <w:tab/>
            </w:r>
            <w:r w:rsidR="00D4352A">
              <w:rPr>
                <w:noProof/>
                <w:webHidden/>
              </w:rPr>
              <w:fldChar w:fldCharType="begin"/>
            </w:r>
            <w:r w:rsidR="00D4352A">
              <w:rPr>
                <w:noProof/>
                <w:webHidden/>
              </w:rPr>
              <w:instrText xml:space="preserve"> PAGEREF _Toc40767867 \h </w:instrText>
            </w:r>
            <w:r w:rsidR="00D4352A">
              <w:rPr>
                <w:noProof/>
                <w:webHidden/>
              </w:rPr>
            </w:r>
            <w:r w:rsidR="00D4352A">
              <w:rPr>
                <w:noProof/>
                <w:webHidden/>
              </w:rPr>
              <w:fldChar w:fldCharType="separate"/>
            </w:r>
            <w:r w:rsidR="00D4352A">
              <w:rPr>
                <w:noProof/>
                <w:webHidden/>
              </w:rPr>
              <w:t>5</w:t>
            </w:r>
            <w:r w:rsidR="00D4352A">
              <w:rPr>
                <w:noProof/>
                <w:webHidden/>
              </w:rPr>
              <w:fldChar w:fldCharType="end"/>
            </w:r>
          </w:hyperlink>
        </w:p>
        <w:p w14:paraId="7275C26C" w14:textId="77777777" w:rsidR="00D4352A" w:rsidRDefault="005423CB">
          <w:pPr>
            <w:pStyle w:val="TDC1"/>
            <w:tabs>
              <w:tab w:val="left" w:pos="660"/>
              <w:tab w:val="right" w:leader="dot" w:pos="9962"/>
            </w:tabs>
            <w:rPr>
              <w:rFonts w:eastAsiaTheme="minorEastAsia"/>
              <w:noProof/>
              <w:lang w:eastAsia="es-CL"/>
            </w:rPr>
          </w:pPr>
          <w:hyperlink w:anchor="_Toc40767868" w:history="1">
            <w:r w:rsidR="00D4352A" w:rsidRPr="009514C6">
              <w:rPr>
                <w:rStyle w:val="Hipervnculo"/>
                <w:noProof/>
              </w:rPr>
              <w:t>4.1</w:t>
            </w:r>
            <w:r w:rsidR="00D4352A">
              <w:rPr>
                <w:rFonts w:eastAsiaTheme="minorEastAsia"/>
                <w:noProof/>
                <w:lang w:eastAsia="es-CL"/>
              </w:rPr>
              <w:tab/>
            </w:r>
            <w:r w:rsidR="00D4352A" w:rsidRPr="009514C6">
              <w:rPr>
                <w:rStyle w:val="Hipervnculo"/>
                <w:noProof/>
              </w:rPr>
              <w:t>Motivo de la Actividad de Fiscalización</w:t>
            </w:r>
            <w:r w:rsidR="00D4352A">
              <w:rPr>
                <w:noProof/>
                <w:webHidden/>
              </w:rPr>
              <w:tab/>
            </w:r>
            <w:r w:rsidR="00D4352A">
              <w:rPr>
                <w:noProof/>
                <w:webHidden/>
              </w:rPr>
              <w:fldChar w:fldCharType="begin"/>
            </w:r>
            <w:r w:rsidR="00D4352A">
              <w:rPr>
                <w:noProof/>
                <w:webHidden/>
              </w:rPr>
              <w:instrText xml:space="preserve"> PAGEREF _Toc40767868 \h </w:instrText>
            </w:r>
            <w:r w:rsidR="00D4352A">
              <w:rPr>
                <w:noProof/>
                <w:webHidden/>
              </w:rPr>
            </w:r>
            <w:r w:rsidR="00D4352A">
              <w:rPr>
                <w:noProof/>
                <w:webHidden/>
              </w:rPr>
              <w:fldChar w:fldCharType="separate"/>
            </w:r>
            <w:r w:rsidR="00D4352A">
              <w:rPr>
                <w:noProof/>
                <w:webHidden/>
              </w:rPr>
              <w:t>5</w:t>
            </w:r>
            <w:r w:rsidR="00D4352A">
              <w:rPr>
                <w:noProof/>
                <w:webHidden/>
              </w:rPr>
              <w:fldChar w:fldCharType="end"/>
            </w:r>
          </w:hyperlink>
        </w:p>
        <w:p w14:paraId="2AB092CF" w14:textId="77777777" w:rsidR="00D4352A" w:rsidRDefault="005423CB">
          <w:pPr>
            <w:pStyle w:val="TDC1"/>
            <w:tabs>
              <w:tab w:val="left" w:pos="660"/>
              <w:tab w:val="right" w:leader="dot" w:pos="9962"/>
            </w:tabs>
            <w:rPr>
              <w:rFonts w:eastAsiaTheme="minorEastAsia"/>
              <w:noProof/>
              <w:lang w:eastAsia="es-CL"/>
            </w:rPr>
          </w:pPr>
          <w:hyperlink w:anchor="_Toc40767869" w:history="1">
            <w:r w:rsidR="00D4352A" w:rsidRPr="009514C6">
              <w:rPr>
                <w:rStyle w:val="Hipervnculo"/>
                <w:noProof/>
              </w:rPr>
              <w:t>4.2</w:t>
            </w:r>
            <w:r w:rsidR="00D4352A">
              <w:rPr>
                <w:rFonts w:eastAsiaTheme="minorEastAsia"/>
                <w:noProof/>
                <w:lang w:eastAsia="es-CL"/>
              </w:rPr>
              <w:tab/>
            </w:r>
            <w:r w:rsidR="00D4352A" w:rsidRPr="009514C6">
              <w:rPr>
                <w:rStyle w:val="Hipervnculo"/>
                <w:noProof/>
              </w:rPr>
              <w:t>Revisión Documental</w:t>
            </w:r>
            <w:r w:rsidR="00D4352A">
              <w:rPr>
                <w:noProof/>
                <w:webHidden/>
              </w:rPr>
              <w:tab/>
            </w:r>
            <w:r w:rsidR="00D4352A">
              <w:rPr>
                <w:noProof/>
                <w:webHidden/>
              </w:rPr>
              <w:fldChar w:fldCharType="begin"/>
            </w:r>
            <w:r w:rsidR="00D4352A">
              <w:rPr>
                <w:noProof/>
                <w:webHidden/>
              </w:rPr>
              <w:instrText xml:space="preserve"> PAGEREF _Toc40767869 \h </w:instrText>
            </w:r>
            <w:r w:rsidR="00D4352A">
              <w:rPr>
                <w:noProof/>
                <w:webHidden/>
              </w:rPr>
            </w:r>
            <w:r w:rsidR="00D4352A">
              <w:rPr>
                <w:noProof/>
                <w:webHidden/>
              </w:rPr>
              <w:fldChar w:fldCharType="separate"/>
            </w:r>
            <w:r w:rsidR="00D4352A">
              <w:rPr>
                <w:noProof/>
                <w:webHidden/>
              </w:rPr>
              <w:t>7</w:t>
            </w:r>
            <w:r w:rsidR="00D4352A">
              <w:rPr>
                <w:noProof/>
                <w:webHidden/>
              </w:rPr>
              <w:fldChar w:fldCharType="end"/>
            </w:r>
          </w:hyperlink>
        </w:p>
        <w:p w14:paraId="52FCE67D" w14:textId="77777777" w:rsidR="00D4352A" w:rsidRDefault="005423CB">
          <w:pPr>
            <w:pStyle w:val="TDC2"/>
            <w:tabs>
              <w:tab w:val="left" w:pos="1100"/>
              <w:tab w:val="right" w:leader="dot" w:pos="9962"/>
            </w:tabs>
            <w:rPr>
              <w:rFonts w:eastAsiaTheme="minorEastAsia"/>
              <w:noProof/>
              <w:lang w:eastAsia="es-CL"/>
            </w:rPr>
          </w:pPr>
          <w:hyperlink w:anchor="_Toc40767870" w:history="1">
            <w:r w:rsidR="00D4352A" w:rsidRPr="009514C6">
              <w:rPr>
                <w:rStyle w:val="Hipervnculo"/>
                <w:noProof/>
              </w:rPr>
              <w:t>4.2.1</w:t>
            </w:r>
            <w:r w:rsidR="00D4352A">
              <w:rPr>
                <w:rFonts w:eastAsiaTheme="minorEastAsia"/>
                <w:noProof/>
                <w:lang w:eastAsia="es-CL"/>
              </w:rPr>
              <w:tab/>
            </w:r>
            <w:r w:rsidR="00D4352A" w:rsidRPr="009514C6">
              <w:rPr>
                <w:rStyle w:val="Hipervnculo"/>
                <w:noProof/>
              </w:rPr>
              <w:t>Documentos Revisados</w:t>
            </w:r>
            <w:r w:rsidR="00D4352A">
              <w:rPr>
                <w:noProof/>
                <w:webHidden/>
              </w:rPr>
              <w:tab/>
            </w:r>
            <w:r w:rsidR="00D4352A">
              <w:rPr>
                <w:noProof/>
                <w:webHidden/>
              </w:rPr>
              <w:fldChar w:fldCharType="begin"/>
            </w:r>
            <w:r w:rsidR="00D4352A">
              <w:rPr>
                <w:noProof/>
                <w:webHidden/>
              </w:rPr>
              <w:instrText xml:space="preserve"> PAGEREF _Toc40767870 \h </w:instrText>
            </w:r>
            <w:r w:rsidR="00D4352A">
              <w:rPr>
                <w:noProof/>
                <w:webHidden/>
              </w:rPr>
            </w:r>
            <w:r w:rsidR="00D4352A">
              <w:rPr>
                <w:noProof/>
                <w:webHidden/>
              </w:rPr>
              <w:fldChar w:fldCharType="separate"/>
            </w:r>
            <w:r w:rsidR="00D4352A">
              <w:rPr>
                <w:noProof/>
                <w:webHidden/>
              </w:rPr>
              <w:t>7</w:t>
            </w:r>
            <w:r w:rsidR="00D4352A">
              <w:rPr>
                <w:noProof/>
                <w:webHidden/>
              </w:rPr>
              <w:fldChar w:fldCharType="end"/>
            </w:r>
          </w:hyperlink>
        </w:p>
        <w:p w14:paraId="4B233AB4" w14:textId="77777777" w:rsidR="00D4352A" w:rsidRDefault="005423CB">
          <w:pPr>
            <w:pStyle w:val="TDC1"/>
            <w:tabs>
              <w:tab w:val="left" w:pos="440"/>
              <w:tab w:val="right" w:leader="dot" w:pos="9962"/>
            </w:tabs>
            <w:rPr>
              <w:rFonts w:eastAsiaTheme="minorEastAsia"/>
              <w:noProof/>
              <w:lang w:eastAsia="es-CL"/>
            </w:rPr>
          </w:pPr>
          <w:hyperlink w:anchor="_Toc40767871" w:history="1">
            <w:r w:rsidR="00D4352A" w:rsidRPr="009514C6">
              <w:rPr>
                <w:rStyle w:val="Hipervnculo"/>
                <w:noProof/>
              </w:rPr>
              <w:t>5</w:t>
            </w:r>
            <w:r w:rsidR="00D4352A">
              <w:rPr>
                <w:rFonts w:eastAsiaTheme="minorEastAsia"/>
                <w:noProof/>
                <w:lang w:eastAsia="es-CL"/>
              </w:rPr>
              <w:tab/>
            </w:r>
            <w:r w:rsidR="00D4352A" w:rsidRPr="009514C6">
              <w:rPr>
                <w:rStyle w:val="Hipervnculo"/>
                <w:noProof/>
              </w:rPr>
              <w:t>HECHOS CONSTATADOS</w:t>
            </w:r>
            <w:r w:rsidR="00D4352A">
              <w:rPr>
                <w:noProof/>
                <w:webHidden/>
              </w:rPr>
              <w:tab/>
            </w:r>
            <w:r w:rsidR="00D4352A">
              <w:rPr>
                <w:noProof/>
                <w:webHidden/>
              </w:rPr>
              <w:fldChar w:fldCharType="begin"/>
            </w:r>
            <w:r w:rsidR="00D4352A">
              <w:rPr>
                <w:noProof/>
                <w:webHidden/>
              </w:rPr>
              <w:instrText xml:space="preserve"> PAGEREF _Toc40767871 \h </w:instrText>
            </w:r>
            <w:r w:rsidR="00D4352A">
              <w:rPr>
                <w:noProof/>
                <w:webHidden/>
              </w:rPr>
            </w:r>
            <w:r w:rsidR="00D4352A">
              <w:rPr>
                <w:noProof/>
                <w:webHidden/>
              </w:rPr>
              <w:fldChar w:fldCharType="separate"/>
            </w:r>
            <w:r w:rsidR="00D4352A">
              <w:rPr>
                <w:noProof/>
                <w:webHidden/>
              </w:rPr>
              <w:t>8</w:t>
            </w:r>
            <w:r w:rsidR="00D4352A">
              <w:rPr>
                <w:noProof/>
                <w:webHidden/>
              </w:rPr>
              <w:fldChar w:fldCharType="end"/>
            </w:r>
          </w:hyperlink>
        </w:p>
        <w:p w14:paraId="218FD772" w14:textId="77777777" w:rsidR="00D4352A" w:rsidRDefault="005423CB">
          <w:pPr>
            <w:pStyle w:val="TDC1"/>
            <w:tabs>
              <w:tab w:val="left" w:pos="660"/>
              <w:tab w:val="right" w:leader="dot" w:pos="9962"/>
            </w:tabs>
            <w:rPr>
              <w:rFonts w:eastAsiaTheme="minorEastAsia"/>
              <w:noProof/>
              <w:lang w:eastAsia="es-CL"/>
            </w:rPr>
          </w:pPr>
          <w:hyperlink w:anchor="_Toc40767872" w:history="1">
            <w:r w:rsidR="00D4352A" w:rsidRPr="009514C6">
              <w:rPr>
                <w:rStyle w:val="Hipervnculo"/>
                <w:noProof/>
              </w:rPr>
              <w:t>5.1</w:t>
            </w:r>
            <w:r w:rsidR="00D4352A">
              <w:rPr>
                <w:rFonts w:eastAsiaTheme="minorEastAsia"/>
                <w:noProof/>
                <w:lang w:eastAsia="es-CL"/>
              </w:rPr>
              <w:tab/>
            </w:r>
            <w:r w:rsidR="00D4352A" w:rsidRPr="009514C6">
              <w:rPr>
                <w:rStyle w:val="Hipervnculo"/>
                <w:noProof/>
              </w:rPr>
              <w:t>MANEJO DE EMISIONES ACÚSTICAS</w:t>
            </w:r>
            <w:r w:rsidR="00D4352A">
              <w:rPr>
                <w:noProof/>
                <w:webHidden/>
              </w:rPr>
              <w:tab/>
            </w:r>
            <w:r w:rsidR="00D4352A">
              <w:rPr>
                <w:noProof/>
                <w:webHidden/>
              </w:rPr>
              <w:fldChar w:fldCharType="begin"/>
            </w:r>
            <w:r w:rsidR="00D4352A">
              <w:rPr>
                <w:noProof/>
                <w:webHidden/>
              </w:rPr>
              <w:instrText xml:space="preserve"> PAGEREF _Toc40767872 \h </w:instrText>
            </w:r>
            <w:r w:rsidR="00D4352A">
              <w:rPr>
                <w:noProof/>
                <w:webHidden/>
              </w:rPr>
            </w:r>
            <w:r w:rsidR="00D4352A">
              <w:rPr>
                <w:noProof/>
                <w:webHidden/>
              </w:rPr>
              <w:fldChar w:fldCharType="separate"/>
            </w:r>
            <w:r w:rsidR="00D4352A">
              <w:rPr>
                <w:noProof/>
                <w:webHidden/>
              </w:rPr>
              <w:t>8</w:t>
            </w:r>
            <w:r w:rsidR="00D4352A">
              <w:rPr>
                <w:noProof/>
                <w:webHidden/>
              </w:rPr>
              <w:fldChar w:fldCharType="end"/>
            </w:r>
          </w:hyperlink>
        </w:p>
        <w:p w14:paraId="6DAECB36" w14:textId="77777777" w:rsidR="00D4352A" w:rsidRDefault="005423CB">
          <w:pPr>
            <w:pStyle w:val="TDC1"/>
            <w:tabs>
              <w:tab w:val="left" w:pos="440"/>
              <w:tab w:val="right" w:leader="dot" w:pos="9962"/>
            </w:tabs>
            <w:rPr>
              <w:rFonts w:eastAsiaTheme="minorEastAsia"/>
              <w:noProof/>
              <w:lang w:eastAsia="es-CL"/>
            </w:rPr>
          </w:pPr>
          <w:hyperlink w:anchor="_Toc40767891" w:history="1">
            <w:r w:rsidR="00D4352A" w:rsidRPr="009514C6">
              <w:rPr>
                <w:rStyle w:val="Hipervnculo"/>
                <w:noProof/>
              </w:rPr>
              <w:t>6</w:t>
            </w:r>
            <w:r w:rsidR="00D4352A">
              <w:rPr>
                <w:rFonts w:eastAsiaTheme="minorEastAsia"/>
                <w:noProof/>
                <w:lang w:eastAsia="es-CL"/>
              </w:rPr>
              <w:tab/>
            </w:r>
            <w:r w:rsidR="00D4352A" w:rsidRPr="009514C6">
              <w:rPr>
                <w:rStyle w:val="Hipervnculo"/>
                <w:noProof/>
              </w:rPr>
              <w:t>CONCLUSIONES</w:t>
            </w:r>
            <w:r w:rsidR="00D4352A">
              <w:rPr>
                <w:noProof/>
                <w:webHidden/>
              </w:rPr>
              <w:tab/>
            </w:r>
            <w:r w:rsidR="00D4352A">
              <w:rPr>
                <w:noProof/>
                <w:webHidden/>
              </w:rPr>
              <w:fldChar w:fldCharType="begin"/>
            </w:r>
            <w:r w:rsidR="00D4352A">
              <w:rPr>
                <w:noProof/>
                <w:webHidden/>
              </w:rPr>
              <w:instrText xml:space="preserve"> PAGEREF _Toc40767891 \h </w:instrText>
            </w:r>
            <w:r w:rsidR="00D4352A">
              <w:rPr>
                <w:noProof/>
                <w:webHidden/>
              </w:rPr>
            </w:r>
            <w:r w:rsidR="00D4352A">
              <w:rPr>
                <w:noProof/>
                <w:webHidden/>
              </w:rPr>
              <w:fldChar w:fldCharType="separate"/>
            </w:r>
            <w:r w:rsidR="00D4352A">
              <w:rPr>
                <w:noProof/>
                <w:webHidden/>
              </w:rPr>
              <w:t>28</w:t>
            </w:r>
            <w:r w:rsidR="00D4352A">
              <w:rPr>
                <w:noProof/>
                <w:webHidden/>
              </w:rPr>
              <w:fldChar w:fldCharType="end"/>
            </w:r>
          </w:hyperlink>
        </w:p>
        <w:p w14:paraId="65B6B912" w14:textId="77777777" w:rsidR="00D4352A" w:rsidRDefault="005423CB">
          <w:pPr>
            <w:pStyle w:val="TDC1"/>
            <w:tabs>
              <w:tab w:val="left" w:pos="440"/>
              <w:tab w:val="right" w:leader="dot" w:pos="9962"/>
            </w:tabs>
            <w:rPr>
              <w:rFonts w:eastAsiaTheme="minorEastAsia"/>
              <w:noProof/>
              <w:lang w:eastAsia="es-CL"/>
            </w:rPr>
          </w:pPr>
          <w:hyperlink w:anchor="_Toc40767892" w:history="1">
            <w:r w:rsidR="00D4352A" w:rsidRPr="009514C6">
              <w:rPr>
                <w:rStyle w:val="Hipervnculo"/>
                <w:noProof/>
              </w:rPr>
              <w:t>7</w:t>
            </w:r>
            <w:r w:rsidR="00D4352A">
              <w:rPr>
                <w:rFonts w:eastAsiaTheme="minorEastAsia"/>
                <w:noProof/>
                <w:lang w:eastAsia="es-CL"/>
              </w:rPr>
              <w:tab/>
            </w:r>
            <w:r w:rsidR="00D4352A" w:rsidRPr="009514C6">
              <w:rPr>
                <w:rStyle w:val="Hipervnculo"/>
                <w:noProof/>
              </w:rPr>
              <w:t>ANEXOS</w:t>
            </w:r>
            <w:r w:rsidR="00D4352A">
              <w:rPr>
                <w:noProof/>
                <w:webHidden/>
              </w:rPr>
              <w:tab/>
            </w:r>
            <w:r w:rsidR="00D4352A">
              <w:rPr>
                <w:noProof/>
                <w:webHidden/>
              </w:rPr>
              <w:fldChar w:fldCharType="begin"/>
            </w:r>
            <w:r w:rsidR="00D4352A">
              <w:rPr>
                <w:noProof/>
                <w:webHidden/>
              </w:rPr>
              <w:instrText xml:space="preserve"> PAGEREF _Toc40767892 \h </w:instrText>
            </w:r>
            <w:r w:rsidR="00D4352A">
              <w:rPr>
                <w:noProof/>
                <w:webHidden/>
              </w:rPr>
            </w:r>
            <w:r w:rsidR="00D4352A">
              <w:rPr>
                <w:noProof/>
                <w:webHidden/>
              </w:rPr>
              <w:fldChar w:fldCharType="separate"/>
            </w:r>
            <w:r w:rsidR="00D4352A">
              <w:rPr>
                <w:noProof/>
                <w:webHidden/>
              </w:rPr>
              <w:t>30</w:t>
            </w:r>
            <w:r w:rsidR="00D4352A">
              <w:rPr>
                <w:noProof/>
                <w:webHidden/>
              </w:rPr>
              <w:fldChar w:fldCharType="end"/>
            </w:r>
          </w:hyperlink>
        </w:p>
        <w:p w14:paraId="6CFC6438" w14:textId="45DAD946" w:rsidR="00B70347" w:rsidRDefault="007A7DEB" w:rsidP="007A7DEB">
          <w:pPr>
            <w:spacing w:line="240" w:lineRule="auto"/>
            <w:rPr>
              <w:bCs/>
              <w:lang w:val="es-ES"/>
            </w:rPr>
          </w:pPr>
          <w:r w:rsidRPr="007A7DEB">
            <w:rPr>
              <w:b/>
              <w:bCs/>
              <w:lang w:val="es-ES"/>
            </w:rPr>
            <w:fldChar w:fldCharType="end"/>
          </w:r>
        </w:p>
      </w:sdtContent>
    </w:sdt>
    <w:p w14:paraId="77CE3029" w14:textId="77777777" w:rsidR="00B70347" w:rsidRDefault="00B70347">
      <w:pPr>
        <w:rPr>
          <w:bCs/>
          <w:lang w:val="es-ES"/>
        </w:rPr>
      </w:pPr>
      <w:r>
        <w:rPr>
          <w:bCs/>
          <w:lang w:val="es-ES"/>
        </w:rPr>
        <w:br w:type="page"/>
      </w:r>
    </w:p>
    <w:p w14:paraId="7DB400D2" w14:textId="77777777" w:rsidR="007A7DEB" w:rsidRPr="007A7DEB" w:rsidRDefault="007A7DEB" w:rsidP="007A7DEB">
      <w:pPr>
        <w:pStyle w:val="IFA1"/>
      </w:pPr>
      <w:bookmarkStart w:id="10" w:name="_Toc352840376"/>
      <w:bookmarkStart w:id="11" w:name="_Toc352841436"/>
      <w:bookmarkStart w:id="12" w:name="_Toc390777016"/>
      <w:bookmarkStart w:id="13" w:name="_Toc40767863"/>
      <w:r w:rsidRPr="007A7DEB">
        <w:lastRenderedPageBreak/>
        <w:t>RESUMEN</w:t>
      </w:r>
      <w:bookmarkEnd w:id="10"/>
      <w:bookmarkEnd w:id="11"/>
      <w:bookmarkEnd w:id="12"/>
      <w:bookmarkEnd w:id="13"/>
    </w:p>
    <w:p w14:paraId="7D9062AF" w14:textId="77777777" w:rsidR="007A7DEB" w:rsidRPr="007A7DEB" w:rsidRDefault="007A7DEB" w:rsidP="007A7DEB">
      <w:pPr>
        <w:spacing w:after="0" w:line="240" w:lineRule="auto"/>
        <w:rPr>
          <w:rFonts w:ascii="Calibri" w:eastAsia="Calibri" w:hAnsi="Calibri" w:cs="Calibri"/>
          <w:b/>
          <w:sz w:val="20"/>
          <w:szCs w:val="20"/>
        </w:rPr>
      </w:pPr>
    </w:p>
    <w:p w14:paraId="2726D115" w14:textId="20D9FA29"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El presente documento da cuenta de </w:t>
      </w:r>
      <w:r w:rsidR="004D2ABA">
        <w:rPr>
          <w:rFonts w:ascii="Calibri" w:eastAsia="Calibri" w:hAnsi="Calibri" w:cs="Calibri"/>
          <w:sz w:val="20"/>
          <w:szCs w:val="20"/>
        </w:rPr>
        <w:t xml:space="preserve">los resultados de la actividad </w:t>
      </w:r>
      <w:r w:rsidRPr="007A7DEB">
        <w:rPr>
          <w:rFonts w:ascii="Calibri" w:eastAsia="Calibri" w:hAnsi="Calibri" w:cs="Calibri"/>
          <w:sz w:val="20"/>
          <w:szCs w:val="20"/>
        </w:rPr>
        <w:t>de examen de la información realizado por la Superintendencia del Medio Ambiente (SMA), a la unidad fiscalizable “</w:t>
      </w:r>
      <w:r w:rsidR="00EC2220">
        <w:rPr>
          <w:rFonts w:ascii="Calibri" w:eastAsia="Calibri" w:hAnsi="Calibri" w:cs="Calibri"/>
          <w:sz w:val="20"/>
          <w:szCs w:val="20"/>
        </w:rPr>
        <w:t>Sistemas Viales Norte-Sur y Américo Vespucio Sur, de Ministerio de Obras Públicas</w:t>
      </w:r>
      <w:r w:rsidRPr="007A7DEB">
        <w:rPr>
          <w:rFonts w:ascii="Calibri" w:eastAsia="Calibri" w:hAnsi="Calibri" w:cs="Calibri"/>
          <w:sz w:val="20"/>
          <w:szCs w:val="20"/>
        </w:rPr>
        <w:t>”</w:t>
      </w:r>
      <w:r w:rsidR="004D2ABA">
        <w:rPr>
          <w:rFonts w:ascii="Calibri" w:eastAsia="Calibri" w:hAnsi="Calibri" w:cs="Calibri"/>
          <w:sz w:val="20"/>
          <w:szCs w:val="20"/>
        </w:rPr>
        <w:t xml:space="preserve">, </w:t>
      </w:r>
      <w:r w:rsidR="00900F72">
        <w:rPr>
          <w:rFonts w:ascii="Calibri" w:eastAsia="Calibri" w:hAnsi="Calibri" w:cs="Calibri"/>
          <w:sz w:val="20"/>
          <w:szCs w:val="20"/>
        </w:rPr>
        <w:t>que conforma los ejes Presidente Jorge Alessandri Rodríguez, y Presidente Eduardo Frei Montalva, más los ejes Av. Cerrillos, Av. General Velásquez, Coronel Robles, Joaquín Walker Martínez y Apóstol Santiago. Pasa por las comunas de Quilicura, Conchalí, Renca, Independencia, Quinta Normal, Santiago, Estación Central, Cerrillos, Pedro Aguirre Cerda, Cerrillos, Pedro Aguirre Cerda, Lo Espejo, San Miguel, La Cisterna y San Bernardo</w:t>
      </w:r>
      <w:r w:rsidRPr="007A7DEB">
        <w:rPr>
          <w:rFonts w:ascii="Calibri" w:eastAsia="Calibri" w:hAnsi="Calibri" w:cs="Calibri"/>
          <w:sz w:val="20"/>
          <w:szCs w:val="20"/>
        </w:rPr>
        <w:t>, en base a los antecedentes analizado</w:t>
      </w:r>
      <w:r w:rsidR="00475C5B">
        <w:rPr>
          <w:rFonts w:ascii="Calibri" w:eastAsia="Calibri" w:hAnsi="Calibri" w:cs="Calibri"/>
          <w:sz w:val="20"/>
          <w:szCs w:val="20"/>
        </w:rPr>
        <w:t>s.</w:t>
      </w:r>
    </w:p>
    <w:p w14:paraId="172FCFB3" w14:textId="77777777" w:rsidR="007A7DEB" w:rsidRPr="007A7DEB" w:rsidRDefault="007A7DEB" w:rsidP="007A7DEB">
      <w:pPr>
        <w:spacing w:after="0" w:line="240" w:lineRule="auto"/>
        <w:jc w:val="both"/>
        <w:rPr>
          <w:rFonts w:ascii="Calibri" w:eastAsia="Calibri" w:hAnsi="Calibri" w:cs="Calibri"/>
          <w:sz w:val="20"/>
          <w:szCs w:val="20"/>
        </w:rPr>
      </w:pPr>
    </w:p>
    <w:p w14:paraId="203FBAEE" w14:textId="73428499" w:rsidR="007A7DEB" w:rsidRPr="007A7DEB" w:rsidRDefault="007A7DEB" w:rsidP="007A7DEB">
      <w:pPr>
        <w:spacing w:after="0" w:line="240" w:lineRule="auto"/>
        <w:jc w:val="both"/>
        <w:rPr>
          <w:rFonts w:ascii="Calibri" w:eastAsia="Calibri" w:hAnsi="Calibri" w:cs="Calibri"/>
          <w:color w:val="FF0000"/>
          <w:sz w:val="20"/>
          <w:szCs w:val="20"/>
        </w:rPr>
      </w:pPr>
      <w:r w:rsidRPr="007A7DEB">
        <w:rPr>
          <w:rFonts w:ascii="Calibri" w:eastAsia="Calibri" w:hAnsi="Calibri" w:cs="Calibri"/>
          <w:sz w:val="20"/>
          <w:szCs w:val="20"/>
        </w:rPr>
        <w:t xml:space="preserve">Los proyectos que componen la unidad fiscalizable y que fueron fiscalizados durante el desarrollo de la actividad, consisten en </w:t>
      </w:r>
      <w:r w:rsidR="00971745">
        <w:rPr>
          <w:rFonts w:ascii="Calibri" w:eastAsia="Calibri" w:hAnsi="Calibri" w:cs="Calibri"/>
          <w:sz w:val="20"/>
          <w:szCs w:val="20"/>
        </w:rPr>
        <w:t>los ejes viales Norte-Sur y General Velásquez, del Sistema Norte-Sur.</w:t>
      </w:r>
    </w:p>
    <w:p w14:paraId="3E93166E" w14:textId="77777777" w:rsidR="00971745" w:rsidRDefault="00971745" w:rsidP="007A7DEB">
      <w:pPr>
        <w:spacing w:after="0" w:line="240" w:lineRule="auto"/>
        <w:jc w:val="both"/>
        <w:rPr>
          <w:rFonts w:ascii="Calibri" w:eastAsia="Calibri" w:hAnsi="Calibri" w:cs="Calibri"/>
          <w:b/>
          <w:color w:val="FF0000"/>
          <w:sz w:val="20"/>
          <w:szCs w:val="20"/>
        </w:rPr>
      </w:pPr>
    </w:p>
    <w:p w14:paraId="4F4A4C15" w14:textId="2BD05B12" w:rsidR="007A7DEB" w:rsidRPr="007A7DEB" w:rsidRDefault="007A7DEB" w:rsidP="007A7DEB">
      <w:pPr>
        <w:spacing w:after="0" w:line="240" w:lineRule="auto"/>
        <w:jc w:val="both"/>
        <w:rPr>
          <w:rFonts w:ascii="Calibri" w:eastAsia="Calibri" w:hAnsi="Calibri" w:cs="Calibri"/>
          <w:color w:val="FF0000"/>
          <w:sz w:val="20"/>
          <w:szCs w:val="20"/>
        </w:rPr>
      </w:pPr>
      <w:r w:rsidRPr="007A7DEB">
        <w:rPr>
          <w:rFonts w:ascii="Calibri" w:eastAsia="Calibri" w:hAnsi="Calibri" w:cs="Calibri"/>
          <w:sz w:val="20"/>
          <w:szCs w:val="20"/>
        </w:rPr>
        <w:t xml:space="preserve">Las materias relevantes objeto de la fiscalización incluyeron </w:t>
      </w:r>
      <w:r w:rsidR="000C228C">
        <w:rPr>
          <w:rFonts w:ascii="Calibri" w:eastAsia="Calibri" w:hAnsi="Calibri" w:cs="Calibri"/>
          <w:sz w:val="20"/>
          <w:szCs w:val="20"/>
        </w:rPr>
        <w:t>el manejo de emisiones acústicas</w:t>
      </w:r>
      <w:r w:rsidRPr="007A7DEB">
        <w:rPr>
          <w:rFonts w:ascii="Calibri" w:eastAsia="Calibri" w:hAnsi="Calibri" w:cs="Calibri"/>
          <w:sz w:val="20"/>
          <w:szCs w:val="20"/>
        </w:rPr>
        <w:t xml:space="preserve">. </w:t>
      </w:r>
    </w:p>
    <w:p w14:paraId="705596F8" w14:textId="77777777" w:rsidR="007A7DEB" w:rsidRPr="007A7DEB" w:rsidRDefault="007A7DEB" w:rsidP="007A7DEB">
      <w:pPr>
        <w:spacing w:after="0" w:line="240" w:lineRule="auto"/>
        <w:jc w:val="both"/>
        <w:rPr>
          <w:rFonts w:ascii="Calibri" w:eastAsia="Calibri" w:hAnsi="Calibri" w:cs="Calibri"/>
          <w:color w:val="FF0000"/>
          <w:sz w:val="20"/>
          <w:szCs w:val="20"/>
        </w:rPr>
      </w:pPr>
    </w:p>
    <w:p w14:paraId="4FC117E6" w14:textId="568C0406" w:rsidR="00971745"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sz w:val="20"/>
          <w:szCs w:val="20"/>
        </w:rPr>
        <w:t xml:space="preserve">Entre los hechos constatados que representan hallazgos se encuentran: </w:t>
      </w:r>
    </w:p>
    <w:p w14:paraId="0045D2AA" w14:textId="7D82F9A9" w:rsidR="0002079B" w:rsidRPr="002F6924" w:rsidRDefault="0002079B" w:rsidP="00971745">
      <w:pPr>
        <w:pStyle w:val="Prrafodelista"/>
        <w:numPr>
          <w:ilvl w:val="0"/>
          <w:numId w:val="30"/>
        </w:numPr>
        <w:rPr>
          <w:rFonts w:ascii="Calibri" w:hAnsi="Calibri" w:cs="Calibri"/>
          <w:sz w:val="20"/>
          <w:szCs w:val="20"/>
        </w:rPr>
      </w:pPr>
      <w:r>
        <w:rPr>
          <w:rFonts w:ascii="Calibri" w:hAnsi="Calibri" w:cs="Calibri"/>
          <w:sz w:val="20"/>
          <w:szCs w:val="20"/>
        </w:rPr>
        <w:t>Medición de ruido durante el momento que no representa la mayor exposición.</w:t>
      </w:r>
    </w:p>
    <w:p w14:paraId="3ADA64CE" w14:textId="1871C916" w:rsidR="007A7DEB" w:rsidRPr="002F6924" w:rsidRDefault="002F6924" w:rsidP="008316EE">
      <w:pPr>
        <w:pStyle w:val="Prrafodelista"/>
        <w:numPr>
          <w:ilvl w:val="0"/>
          <w:numId w:val="30"/>
        </w:numPr>
        <w:rPr>
          <w:rFonts w:ascii="Calibri" w:hAnsi="Calibri" w:cs="Calibri"/>
          <w:sz w:val="20"/>
          <w:szCs w:val="20"/>
        </w:rPr>
      </w:pPr>
      <w:r w:rsidRPr="002F6924">
        <w:rPr>
          <w:rFonts w:ascii="Calibri" w:hAnsi="Calibri" w:cs="Calibri"/>
          <w:sz w:val="20"/>
          <w:szCs w:val="20"/>
        </w:rPr>
        <w:t>S</w:t>
      </w:r>
      <w:r w:rsidR="000C228C" w:rsidRPr="002F6924">
        <w:rPr>
          <w:rFonts w:ascii="Calibri" w:hAnsi="Calibri" w:cs="Calibri"/>
          <w:sz w:val="20"/>
          <w:szCs w:val="20"/>
        </w:rPr>
        <w:t>uperación</w:t>
      </w:r>
      <w:r w:rsidRPr="002F6924">
        <w:rPr>
          <w:rFonts w:ascii="Calibri" w:hAnsi="Calibri" w:cs="Calibri"/>
          <w:sz w:val="20"/>
          <w:szCs w:val="20"/>
        </w:rPr>
        <w:t xml:space="preserve"> del límite de emisión de ruido establecido en RCA</w:t>
      </w:r>
      <w:r>
        <w:rPr>
          <w:rFonts w:ascii="Calibri" w:hAnsi="Calibri" w:cs="Calibri"/>
          <w:sz w:val="20"/>
          <w:szCs w:val="20"/>
        </w:rPr>
        <w:t xml:space="preserve"> N°376/2000 COREMA.</w:t>
      </w:r>
    </w:p>
    <w:p w14:paraId="6759F884" w14:textId="77777777" w:rsidR="007A7DEB" w:rsidRPr="00C640BA" w:rsidRDefault="007A7DEB" w:rsidP="00C640BA">
      <w:pPr>
        <w:spacing w:line="240" w:lineRule="auto"/>
        <w:jc w:val="both"/>
        <w:rPr>
          <w:rFonts w:ascii="Calibri" w:eastAsia="Calibri" w:hAnsi="Calibri" w:cs="Calibri"/>
          <w:sz w:val="20"/>
          <w:szCs w:val="20"/>
        </w:rPr>
      </w:pPr>
    </w:p>
    <w:p w14:paraId="019FDD50" w14:textId="77777777" w:rsidR="007A7DEB" w:rsidRPr="00C640BA" w:rsidRDefault="007A7DEB" w:rsidP="00C640BA">
      <w:pPr>
        <w:spacing w:line="240" w:lineRule="auto"/>
        <w:jc w:val="both"/>
        <w:rPr>
          <w:rFonts w:ascii="Calibri" w:eastAsia="Calibri" w:hAnsi="Calibri" w:cs="Calibri"/>
          <w:sz w:val="20"/>
          <w:szCs w:val="20"/>
        </w:rPr>
      </w:pPr>
    </w:p>
    <w:p w14:paraId="6CF9F51D" w14:textId="77777777" w:rsidR="007A7DEB" w:rsidRPr="00C640BA" w:rsidRDefault="007A7DEB" w:rsidP="00C640BA">
      <w:pPr>
        <w:spacing w:line="240" w:lineRule="auto"/>
        <w:jc w:val="both"/>
        <w:rPr>
          <w:rFonts w:ascii="Calibri" w:eastAsia="Calibri" w:hAnsi="Calibri" w:cs="Calibri"/>
          <w:sz w:val="20"/>
          <w:szCs w:val="20"/>
        </w:rPr>
      </w:pPr>
    </w:p>
    <w:p w14:paraId="4C3D5C70" w14:textId="77777777" w:rsidR="007A7DEB" w:rsidRPr="00C640BA" w:rsidRDefault="007A7DEB" w:rsidP="00C640BA">
      <w:pPr>
        <w:spacing w:line="240" w:lineRule="auto"/>
        <w:jc w:val="both"/>
        <w:rPr>
          <w:rFonts w:ascii="Calibri" w:eastAsia="Calibri" w:hAnsi="Calibri" w:cs="Calibri"/>
          <w:sz w:val="20"/>
          <w:szCs w:val="20"/>
        </w:rPr>
      </w:pPr>
    </w:p>
    <w:p w14:paraId="6910004A" w14:textId="77777777" w:rsidR="007A7DEB" w:rsidRPr="00C640BA" w:rsidRDefault="007A7DEB" w:rsidP="00C640BA">
      <w:pPr>
        <w:spacing w:line="240" w:lineRule="auto"/>
        <w:jc w:val="both"/>
        <w:rPr>
          <w:rFonts w:ascii="Calibri" w:eastAsia="Calibri" w:hAnsi="Calibri" w:cs="Calibri"/>
          <w:sz w:val="20"/>
          <w:szCs w:val="20"/>
        </w:rPr>
      </w:pPr>
    </w:p>
    <w:p w14:paraId="25E7FB4A" w14:textId="77777777" w:rsidR="007A7DEB" w:rsidRPr="00C640BA" w:rsidRDefault="007A7DEB" w:rsidP="00C640BA">
      <w:pPr>
        <w:spacing w:line="240" w:lineRule="auto"/>
        <w:jc w:val="both"/>
        <w:rPr>
          <w:rFonts w:ascii="Calibri" w:eastAsia="Calibri" w:hAnsi="Calibri" w:cs="Calibri"/>
          <w:sz w:val="20"/>
          <w:szCs w:val="20"/>
        </w:rPr>
      </w:pPr>
    </w:p>
    <w:p w14:paraId="4FA008A5" w14:textId="77777777" w:rsidR="007A7DEB" w:rsidRPr="00C640BA" w:rsidRDefault="007A7DEB" w:rsidP="00C640BA">
      <w:pPr>
        <w:spacing w:line="240" w:lineRule="auto"/>
        <w:jc w:val="both"/>
        <w:rPr>
          <w:rFonts w:ascii="Calibri" w:eastAsia="Calibri" w:hAnsi="Calibri" w:cs="Calibri"/>
          <w:sz w:val="20"/>
          <w:szCs w:val="20"/>
        </w:rPr>
      </w:pPr>
    </w:p>
    <w:p w14:paraId="497875B6" w14:textId="77777777" w:rsidR="007A7DEB" w:rsidRPr="00C640BA" w:rsidRDefault="007A7DEB" w:rsidP="00C640BA">
      <w:pPr>
        <w:spacing w:line="240" w:lineRule="auto"/>
        <w:jc w:val="both"/>
        <w:rPr>
          <w:rFonts w:ascii="Calibri" w:eastAsia="Calibri" w:hAnsi="Calibri" w:cs="Calibri"/>
          <w:sz w:val="20"/>
          <w:szCs w:val="20"/>
        </w:rPr>
      </w:pPr>
    </w:p>
    <w:p w14:paraId="2D48A3CE" w14:textId="77777777" w:rsidR="007A7DEB" w:rsidRPr="00C640BA" w:rsidRDefault="007A7DEB" w:rsidP="00C640BA">
      <w:pPr>
        <w:spacing w:line="240" w:lineRule="auto"/>
        <w:jc w:val="both"/>
        <w:rPr>
          <w:rFonts w:ascii="Calibri" w:eastAsia="Calibri" w:hAnsi="Calibri" w:cs="Calibri"/>
          <w:sz w:val="20"/>
          <w:szCs w:val="20"/>
        </w:rPr>
      </w:pPr>
    </w:p>
    <w:p w14:paraId="56C0E3C3" w14:textId="77777777" w:rsidR="007A7DEB" w:rsidRPr="00C640BA" w:rsidRDefault="007A7DEB" w:rsidP="00C640BA">
      <w:pPr>
        <w:spacing w:line="240" w:lineRule="auto"/>
        <w:jc w:val="both"/>
        <w:rPr>
          <w:rFonts w:ascii="Calibri" w:eastAsia="Calibri" w:hAnsi="Calibri" w:cs="Calibri"/>
          <w:sz w:val="20"/>
          <w:szCs w:val="20"/>
        </w:rPr>
      </w:pPr>
    </w:p>
    <w:p w14:paraId="40EE8615" w14:textId="77777777" w:rsidR="007A7DEB" w:rsidRPr="00C640BA" w:rsidRDefault="007A7DEB" w:rsidP="00C640BA">
      <w:pPr>
        <w:spacing w:line="240" w:lineRule="auto"/>
        <w:jc w:val="both"/>
        <w:rPr>
          <w:rFonts w:ascii="Calibri" w:eastAsia="Calibri" w:hAnsi="Calibri" w:cs="Calibri"/>
          <w:sz w:val="20"/>
          <w:szCs w:val="20"/>
        </w:rPr>
      </w:pPr>
    </w:p>
    <w:p w14:paraId="199AB018" w14:textId="77777777" w:rsidR="007A7DEB" w:rsidRPr="00C640BA" w:rsidRDefault="007A7DEB" w:rsidP="00C640BA">
      <w:pPr>
        <w:spacing w:line="240" w:lineRule="auto"/>
        <w:jc w:val="both"/>
        <w:rPr>
          <w:rFonts w:ascii="Calibri" w:eastAsia="Calibri" w:hAnsi="Calibri" w:cs="Calibri"/>
          <w:sz w:val="20"/>
          <w:szCs w:val="20"/>
        </w:rPr>
      </w:pPr>
    </w:p>
    <w:p w14:paraId="5E6241BD" w14:textId="77777777" w:rsidR="007A7DEB" w:rsidRPr="00C640BA" w:rsidRDefault="007A7DEB" w:rsidP="00C640BA">
      <w:pPr>
        <w:spacing w:line="240" w:lineRule="auto"/>
        <w:jc w:val="both"/>
        <w:rPr>
          <w:rFonts w:ascii="Calibri" w:eastAsia="Calibri" w:hAnsi="Calibri" w:cs="Calibri"/>
          <w:sz w:val="20"/>
          <w:szCs w:val="20"/>
        </w:rPr>
      </w:pPr>
    </w:p>
    <w:p w14:paraId="7A80D243" w14:textId="77777777" w:rsidR="007A7DEB" w:rsidRPr="00C640BA" w:rsidRDefault="007A7DEB" w:rsidP="00C640BA">
      <w:pPr>
        <w:spacing w:line="240" w:lineRule="auto"/>
        <w:jc w:val="both"/>
        <w:rPr>
          <w:rFonts w:ascii="Calibri" w:eastAsia="Calibri" w:hAnsi="Calibri" w:cs="Calibri"/>
          <w:sz w:val="20"/>
          <w:szCs w:val="20"/>
        </w:rPr>
      </w:pPr>
    </w:p>
    <w:p w14:paraId="3B0F560B" w14:textId="77777777" w:rsidR="007A7DEB" w:rsidRPr="00C640BA" w:rsidRDefault="007A7DEB" w:rsidP="00C640BA">
      <w:pPr>
        <w:spacing w:line="240" w:lineRule="auto"/>
        <w:jc w:val="both"/>
        <w:rPr>
          <w:rFonts w:ascii="Calibri" w:eastAsia="Calibri" w:hAnsi="Calibri" w:cs="Calibri"/>
          <w:sz w:val="20"/>
          <w:szCs w:val="20"/>
        </w:rPr>
      </w:pPr>
    </w:p>
    <w:p w14:paraId="5664A7A8" w14:textId="77777777" w:rsidR="007A7DEB" w:rsidRDefault="007A7DEB" w:rsidP="00C640BA">
      <w:pPr>
        <w:spacing w:line="240" w:lineRule="auto"/>
        <w:jc w:val="both"/>
        <w:rPr>
          <w:rFonts w:ascii="Calibri" w:eastAsia="Calibri" w:hAnsi="Calibri" w:cs="Calibri"/>
          <w:sz w:val="20"/>
          <w:szCs w:val="20"/>
        </w:rPr>
      </w:pPr>
    </w:p>
    <w:p w14:paraId="6E80B2B1" w14:textId="77777777" w:rsidR="00C640BA" w:rsidRDefault="00C640BA" w:rsidP="00C640BA">
      <w:pPr>
        <w:spacing w:line="240" w:lineRule="auto"/>
        <w:jc w:val="both"/>
        <w:rPr>
          <w:rFonts w:ascii="Calibri" w:eastAsia="Calibri" w:hAnsi="Calibri" w:cs="Calibri"/>
          <w:sz w:val="20"/>
          <w:szCs w:val="20"/>
        </w:rPr>
      </w:pPr>
    </w:p>
    <w:p w14:paraId="5A542842" w14:textId="77777777" w:rsidR="00C640BA" w:rsidRDefault="00C640BA" w:rsidP="00C640BA">
      <w:pPr>
        <w:spacing w:line="240" w:lineRule="auto"/>
        <w:jc w:val="both"/>
        <w:rPr>
          <w:rFonts w:ascii="Calibri" w:eastAsia="Calibri" w:hAnsi="Calibri" w:cs="Calibri"/>
          <w:sz w:val="20"/>
          <w:szCs w:val="20"/>
        </w:rPr>
      </w:pPr>
    </w:p>
    <w:p w14:paraId="699964D5" w14:textId="77777777" w:rsidR="00C640BA" w:rsidRDefault="00C640BA" w:rsidP="00C640BA">
      <w:pPr>
        <w:spacing w:line="240" w:lineRule="auto"/>
        <w:jc w:val="both"/>
        <w:rPr>
          <w:rFonts w:ascii="Calibri" w:eastAsia="Calibri" w:hAnsi="Calibri" w:cs="Calibri"/>
          <w:sz w:val="20"/>
          <w:szCs w:val="20"/>
        </w:rPr>
      </w:pPr>
    </w:p>
    <w:p w14:paraId="3CBE3F0F" w14:textId="77777777" w:rsidR="00C640BA" w:rsidRDefault="00C640BA" w:rsidP="00C640BA">
      <w:pPr>
        <w:spacing w:line="240" w:lineRule="auto"/>
        <w:jc w:val="both"/>
        <w:rPr>
          <w:rFonts w:ascii="Calibri" w:eastAsia="Calibri" w:hAnsi="Calibri" w:cs="Calibri"/>
          <w:sz w:val="20"/>
          <w:szCs w:val="20"/>
        </w:rPr>
      </w:pPr>
    </w:p>
    <w:p w14:paraId="6985E9B4" w14:textId="77777777" w:rsidR="00C640BA" w:rsidRDefault="00C640BA" w:rsidP="00C640BA">
      <w:pPr>
        <w:spacing w:line="240" w:lineRule="auto"/>
        <w:jc w:val="both"/>
        <w:rPr>
          <w:rFonts w:ascii="Calibri" w:eastAsia="Calibri" w:hAnsi="Calibri" w:cs="Calibri"/>
          <w:sz w:val="20"/>
          <w:szCs w:val="20"/>
        </w:rPr>
      </w:pPr>
    </w:p>
    <w:p w14:paraId="516394A0" w14:textId="77777777" w:rsidR="00C640BA" w:rsidRPr="00C640BA" w:rsidRDefault="00C640BA" w:rsidP="00C640BA">
      <w:pPr>
        <w:spacing w:line="240" w:lineRule="auto"/>
        <w:jc w:val="both"/>
        <w:rPr>
          <w:rFonts w:ascii="Calibri" w:eastAsia="Calibri" w:hAnsi="Calibri" w:cs="Calibri"/>
          <w:sz w:val="20"/>
          <w:szCs w:val="20"/>
        </w:rPr>
      </w:pPr>
    </w:p>
    <w:p w14:paraId="7449B017" w14:textId="77777777" w:rsidR="007A7DEB" w:rsidRPr="007A7DEB" w:rsidRDefault="007A7DEB" w:rsidP="007A7DEB">
      <w:pPr>
        <w:pStyle w:val="IFA1"/>
      </w:pPr>
      <w:bookmarkStart w:id="14" w:name="_Toc390777017"/>
      <w:bookmarkStart w:id="15" w:name="_Toc40767864"/>
      <w:r w:rsidRPr="007A7DEB">
        <w:t xml:space="preserve">IDENTIFICACIÓN </w:t>
      </w:r>
      <w:bookmarkEnd w:id="14"/>
      <w:r w:rsidRPr="007A7DEB">
        <w:t>DE LA UNIDAD FISCALIZABLE</w:t>
      </w:r>
      <w:bookmarkEnd w:id="15"/>
    </w:p>
    <w:p w14:paraId="49F546C2" w14:textId="77777777" w:rsidR="007A7DEB" w:rsidRPr="007A7DEB" w:rsidRDefault="007A7DEB" w:rsidP="007A7DEB">
      <w:pPr>
        <w:spacing w:after="0" w:line="240" w:lineRule="auto"/>
        <w:ind w:left="989"/>
        <w:contextualSpacing/>
        <w:outlineLvl w:val="0"/>
        <w:rPr>
          <w:rFonts w:ascii="Calibri" w:eastAsia="Calibri" w:hAnsi="Calibri" w:cs="Calibri"/>
          <w:b/>
          <w:sz w:val="24"/>
          <w:szCs w:val="20"/>
        </w:rPr>
      </w:pPr>
    </w:p>
    <w:p w14:paraId="61A86999" w14:textId="77777777" w:rsidR="007A7DEB" w:rsidRPr="007A7DEB" w:rsidRDefault="007A7DEB" w:rsidP="007A7DEB">
      <w:pPr>
        <w:pStyle w:val="Ttulo1"/>
      </w:pPr>
      <w:bookmarkStart w:id="16" w:name="_Toc40767865"/>
      <w:r w:rsidRPr="007A7DEB">
        <w:t>Antecedentes Generales</w:t>
      </w:r>
      <w:bookmarkEnd w:id="16"/>
    </w:p>
    <w:p w14:paraId="14E80CB8" w14:textId="77777777" w:rsidR="007A7DEB" w:rsidRPr="007A7DEB" w:rsidRDefault="007A7DEB" w:rsidP="007A7DEB">
      <w:pPr>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2904C4" w:rsidRPr="00D42470" w14:paraId="0E165EE9" w14:textId="77777777" w:rsidTr="00EC2220">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53CA52B" w14:textId="77777777" w:rsidR="002904C4" w:rsidRPr="00D42470" w:rsidRDefault="002904C4" w:rsidP="00EC2220">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2299308C" w14:textId="55430CB8" w:rsidR="002904C4" w:rsidRPr="00D42470" w:rsidRDefault="000C228C" w:rsidP="00EC2220">
            <w:pPr>
              <w:spacing w:after="0" w:line="240" w:lineRule="auto"/>
              <w:jc w:val="both"/>
              <w:rPr>
                <w:rFonts w:ascii="Calibri" w:eastAsia="Calibri" w:hAnsi="Calibri" w:cs="Calibri"/>
                <w:b/>
                <w:sz w:val="20"/>
                <w:szCs w:val="20"/>
              </w:rPr>
            </w:pPr>
            <w:r w:rsidRPr="000C228C">
              <w:rPr>
                <w:rFonts w:ascii="Calibri" w:eastAsia="Calibri" w:hAnsi="Calibri" w:cs="Calibri"/>
                <w:sz w:val="20"/>
                <w:szCs w:val="20"/>
              </w:rPr>
              <w:t>Sistema Norte-Sur</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681E91B0" w14:textId="77777777" w:rsidR="002904C4" w:rsidRDefault="002904C4" w:rsidP="00EC2220">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69E84119" w14:textId="5D03F9FF" w:rsidR="00CF6C41" w:rsidRPr="00CF6C41" w:rsidRDefault="00CF6C41" w:rsidP="00EC2220">
            <w:pPr>
              <w:spacing w:after="0" w:line="240" w:lineRule="auto"/>
              <w:jc w:val="both"/>
              <w:rPr>
                <w:rFonts w:ascii="Calibri" w:eastAsia="Calibri" w:hAnsi="Calibri" w:cs="Calibri"/>
                <w:sz w:val="20"/>
                <w:szCs w:val="20"/>
                <w:lang w:eastAsia="es-ES"/>
              </w:rPr>
            </w:pPr>
            <w:r w:rsidRPr="00CF6C41">
              <w:rPr>
                <w:rFonts w:ascii="Calibri" w:eastAsia="Calibri" w:hAnsi="Calibri" w:cs="Calibri"/>
                <w:sz w:val="20"/>
                <w:szCs w:val="20"/>
                <w:lang w:eastAsia="es-ES"/>
              </w:rPr>
              <w:t>Operación</w:t>
            </w:r>
          </w:p>
        </w:tc>
      </w:tr>
      <w:tr w:rsidR="007A7DEB" w:rsidRPr="007A7DEB" w14:paraId="04500820"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B43C9AB" w14:textId="3F3F98FB" w:rsidR="007A7DEB" w:rsidRPr="007A7DEB" w:rsidRDefault="007A7DEB" w:rsidP="007A7DEB">
            <w:pPr>
              <w:spacing w:after="0" w:line="240" w:lineRule="auto"/>
              <w:jc w:val="both"/>
              <w:rPr>
                <w:rFonts w:ascii="Calibri" w:eastAsia="Calibri" w:hAnsi="Calibri" w:cs="Calibri"/>
                <w:b/>
                <w:sz w:val="20"/>
                <w:szCs w:val="20"/>
              </w:rPr>
            </w:pPr>
            <w:r w:rsidRPr="007A7DEB">
              <w:rPr>
                <w:rFonts w:ascii="Calibri" w:eastAsia="Calibri" w:hAnsi="Calibri" w:cs="Calibri"/>
                <w:b/>
                <w:sz w:val="20"/>
                <w:szCs w:val="20"/>
              </w:rPr>
              <w:t>Región:</w:t>
            </w:r>
            <w:r w:rsidRPr="007A7DEB">
              <w:rPr>
                <w:rFonts w:ascii="Calibri" w:eastAsia="Calibri" w:hAnsi="Calibri" w:cs="Calibri"/>
                <w:sz w:val="20"/>
                <w:szCs w:val="20"/>
              </w:rPr>
              <w:t xml:space="preserve"> </w:t>
            </w:r>
            <w:r w:rsidR="000C228C">
              <w:rPr>
                <w:rFonts w:ascii="Calibri" w:eastAsia="Calibri" w:hAnsi="Calibri" w:cs="Calibri"/>
                <w:sz w:val="20"/>
                <w:szCs w:val="20"/>
              </w:rPr>
              <w:t>Metropolitana</w:t>
            </w:r>
          </w:p>
        </w:tc>
        <w:tc>
          <w:tcPr>
            <w:tcW w:w="2296" w:type="pct"/>
            <w:vMerge w:val="restart"/>
            <w:tcBorders>
              <w:top w:val="single" w:sz="4" w:space="0" w:color="auto"/>
              <w:left w:val="single" w:sz="4" w:space="0" w:color="auto"/>
              <w:right w:val="single" w:sz="4" w:space="0" w:color="auto"/>
            </w:tcBorders>
            <w:shd w:val="clear" w:color="auto" w:fill="FFFFFF"/>
            <w:hideMark/>
          </w:tcPr>
          <w:p w14:paraId="5007A684" w14:textId="77777777" w:rsidR="007A7DEB" w:rsidRDefault="007A7DEB" w:rsidP="007A7DEB">
            <w:pPr>
              <w:spacing w:after="100" w:line="240" w:lineRule="auto"/>
              <w:ind w:left="46"/>
              <w:jc w:val="both"/>
              <w:rPr>
                <w:rFonts w:ascii="Calibri" w:eastAsia="Calibri" w:hAnsi="Calibri" w:cs="Calibri"/>
                <w:sz w:val="20"/>
                <w:szCs w:val="20"/>
              </w:rPr>
            </w:pPr>
            <w:r w:rsidRPr="007A7DEB">
              <w:rPr>
                <w:rFonts w:ascii="Calibri" w:eastAsia="Calibri" w:hAnsi="Calibri" w:cs="Calibri"/>
                <w:b/>
                <w:sz w:val="20"/>
                <w:szCs w:val="20"/>
              </w:rPr>
              <w:t>Ubicación específica de la unidad fiscalizable:</w:t>
            </w:r>
            <w:r w:rsidRPr="007A7DEB">
              <w:rPr>
                <w:rFonts w:ascii="Calibri" w:eastAsia="Calibri" w:hAnsi="Calibri" w:cs="Calibri"/>
                <w:sz w:val="20"/>
                <w:szCs w:val="20"/>
              </w:rPr>
              <w:t xml:space="preserve"> </w:t>
            </w:r>
          </w:p>
          <w:p w14:paraId="429C615D" w14:textId="42233B77" w:rsidR="000C228C" w:rsidRPr="007A7DEB" w:rsidRDefault="000C228C" w:rsidP="000C228C">
            <w:pPr>
              <w:spacing w:after="0" w:line="240" w:lineRule="auto"/>
              <w:jc w:val="both"/>
              <w:rPr>
                <w:rFonts w:ascii="Calibri" w:eastAsia="Calibri" w:hAnsi="Calibri" w:cs="Calibri"/>
                <w:sz w:val="20"/>
                <w:szCs w:val="20"/>
              </w:rPr>
            </w:pPr>
            <w:r w:rsidRPr="000C228C">
              <w:rPr>
                <w:rFonts w:ascii="Calibri" w:eastAsia="Calibri" w:hAnsi="Calibri" w:cs="Calibri"/>
                <w:sz w:val="20"/>
                <w:szCs w:val="20"/>
              </w:rPr>
              <w:t>El proyecto está conformado por los ejes existentes Presidente Jorge Alessandri Rodríguez, y Presidente Eduardo Frei Montalva, más los ejes Av. Cerrillos, Av. General Velásquez, Coronel Robles, Joaquín Walker Martínez y Apóstol Santiago.</w:t>
            </w:r>
          </w:p>
        </w:tc>
      </w:tr>
      <w:tr w:rsidR="007A7DEB" w:rsidRPr="007A7DEB" w14:paraId="28C0A0C8" w14:textId="77777777" w:rsidTr="00C640BA">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547737" w14:textId="46A40126" w:rsidR="007A7DEB" w:rsidRPr="007A7DEB" w:rsidRDefault="007A7DEB" w:rsidP="007A7DEB">
            <w:pPr>
              <w:spacing w:after="0" w:line="240" w:lineRule="auto"/>
              <w:jc w:val="both"/>
              <w:rPr>
                <w:rFonts w:ascii="Calibri" w:eastAsia="Calibri" w:hAnsi="Calibri" w:cs="Calibri"/>
                <w:sz w:val="20"/>
                <w:szCs w:val="20"/>
              </w:rPr>
            </w:pPr>
            <w:r w:rsidRPr="007A7DEB">
              <w:rPr>
                <w:rFonts w:ascii="Calibri" w:eastAsia="Calibri" w:hAnsi="Calibri" w:cs="Calibri"/>
                <w:b/>
                <w:sz w:val="20"/>
                <w:szCs w:val="20"/>
              </w:rPr>
              <w:t>Provincia:</w:t>
            </w:r>
            <w:r w:rsidRPr="007A7DEB">
              <w:rPr>
                <w:rFonts w:ascii="Calibri" w:eastAsia="Calibri" w:hAnsi="Calibri" w:cs="Calibri"/>
                <w:sz w:val="20"/>
                <w:szCs w:val="20"/>
              </w:rPr>
              <w:t xml:space="preserve"> </w:t>
            </w:r>
            <w:r w:rsidR="000C228C">
              <w:rPr>
                <w:rFonts w:ascii="Calibri" w:eastAsia="Calibri" w:hAnsi="Calibri" w:cs="Calibri"/>
                <w:sz w:val="20"/>
                <w:szCs w:val="20"/>
              </w:rPr>
              <w:t>Santiago</w:t>
            </w:r>
          </w:p>
        </w:tc>
        <w:tc>
          <w:tcPr>
            <w:tcW w:w="2296" w:type="pct"/>
            <w:vMerge/>
            <w:tcBorders>
              <w:left w:val="single" w:sz="4" w:space="0" w:color="auto"/>
              <w:right w:val="single" w:sz="4" w:space="0" w:color="auto"/>
            </w:tcBorders>
            <w:shd w:val="clear" w:color="auto" w:fill="FFFFFF"/>
          </w:tcPr>
          <w:p w14:paraId="7C6E264F"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2BC4B0F6" w14:textId="77777777" w:rsidTr="00C640BA">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E4EAB5" w14:textId="471533C4"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Comuna:</w:t>
            </w:r>
            <w:r w:rsidRPr="007A7DEB">
              <w:rPr>
                <w:rFonts w:ascii="Calibri" w:eastAsia="Calibri" w:hAnsi="Calibri" w:cs="Calibri"/>
                <w:sz w:val="20"/>
                <w:szCs w:val="20"/>
              </w:rPr>
              <w:t xml:space="preserve"> </w:t>
            </w:r>
            <w:r w:rsidR="000C228C" w:rsidRPr="000C228C">
              <w:rPr>
                <w:rFonts w:ascii="Calibri" w:eastAsia="Calibri" w:hAnsi="Calibri" w:cs="Calibri"/>
                <w:sz w:val="20"/>
                <w:szCs w:val="20"/>
              </w:rPr>
              <w:t>Quilicura, Conchalí, Renca, Independencia, Quinta Normal, Santiago, Estación Central, Cerrillos, Pedro Aguirre Cerda, Lo Espejo, San Miguel, La Cisterna y San Bernardo.</w:t>
            </w:r>
          </w:p>
        </w:tc>
        <w:tc>
          <w:tcPr>
            <w:tcW w:w="2296" w:type="pct"/>
            <w:vMerge/>
            <w:tcBorders>
              <w:left w:val="single" w:sz="4" w:space="0" w:color="auto"/>
              <w:bottom w:val="single" w:sz="4" w:space="0" w:color="auto"/>
              <w:right w:val="single" w:sz="4" w:space="0" w:color="auto"/>
            </w:tcBorders>
            <w:shd w:val="clear" w:color="auto" w:fill="FFFFFF"/>
          </w:tcPr>
          <w:p w14:paraId="690CD142" w14:textId="77777777" w:rsidR="007A7DEB" w:rsidRPr="007A7DEB" w:rsidRDefault="007A7DEB" w:rsidP="007A7DEB">
            <w:pPr>
              <w:spacing w:after="0" w:line="240" w:lineRule="auto"/>
              <w:ind w:left="188"/>
              <w:jc w:val="both"/>
              <w:rPr>
                <w:rFonts w:ascii="Calibri" w:eastAsia="Calibri" w:hAnsi="Calibri" w:cs="Calibri"/>
                <w:b/>
                <w:sz w:val="20"/>
                <w:szCs w:val="20"/>
              </w:rPr>
            </w:pPr>
          </w:p>
        </w:tc>
      </w:tr>
      <w:tr w:rsidR="007A7DEB" w:rsidRPr="007A7DEB" w14:paraId="6341D394" w14:textId="77777777" w:rsidTr="00C640BA">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C5A675" w14:textId="4AE3D0CD" w:rsidR="007A7DEB" w:rsidRPr="007A7DEB" w:rsidRDefault="007A7DEB" w:rsidP="007A7DEB">
            <w:pPr>
              <w:spacing w:after="100" w:line="240" w:lineRule="auto"/>
              <w:jc w:val="both"/>
              <w:rPr>
                <w:rFonts w:ascii="Calibri" w:eastAsia="Calibri" w:hAnsi="Calibri" w:cs="Calibri"/>
                <w:sz w:val="20"/>
                <w:szCs w:val="20"/>
                <w:lang w:eastAsia="es-ES"/>
              </w:rPr>
            </w:pPr>
            <w:r w:rsidRPr="007A7DEB">
              <w:rPr>
                <w:rFonts w:ascii="Calibri" w:eastAsia="Calibri" w:hAnsi="Calibri" w:cs="Calibri"/>
                <w:b/>
                <w:sz w:val="20"/>
                <w:szCs w:val="20"/>
              </w:rPr>
              <w:t>Titular</w:t>
            </w:r>
            <w:r w:rsidR="000C228C">
              <w:rPr>
                <w:rFonts w:ascii="Calibri" w:eastAsia="Calibri" w:hAnsi="Calibri" w:cs="Calibri"/>
                <w:b/>
                <w:sz w:val="20"/>
                <w:szCs w:val="20"/>
              </w:rPr>
              <w:t xml:space="preserve"> </w:t>
            </w:r>
            <w:r w:rsidRPr="007A7DEB">
              <w:rPr>
                <w:rFonts w:ascii="Calibri" w:eastAsia="Calibri" w:hAnsi="Calibri" w:cs="Calibri"/>
                <w:b/>
                <w:sz w:val="20"/>
                <w:szCs w:val="20"/>
              </w:rPr>
              <w:t>de la unidad fiscalizable:</w:t>
            </w:r>
            <w:r w:rsidRPr="007A7DEB">
              <w:rPr>
                <w:rFonts w:ascii="Calibri" w:eastAsia="Calibri" w:hAnsi="Calibri" w:cs="Calibri"/>
                <w:sz w:val="20"/>
                <w:szCs w:val="20"/>
              </w:rPr>
              <w:t xml:space="preserve"> </w:t>
            </w:r>
            <w:r w:rsidR="000C228C">
              <w:rPr>
                <w:rFonts w:ascii="Calibri" w:eastAsia="Calibri" w:hAnsi="Calibri" w:cs="Calibri"/>
                <w:sz w:val="20"/>
                <w:szCs w:val="20"/>
              </w:rPr>
              <w:t>Ministerio de Obras Públicas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8FAF38" w14:textId="1CCA43DD"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0C228C">
              <w:rPr>
                <w:rFonts w:ascii="Calibri" w:eastAsia="Calibri" w:hAnsi="Calibri" w:cs="Calibri"/>
                <w:sz w:val="20"/>
                <w:szCs w:val="20"/>
              </w:rPr>
              <w:t>61.202.000-0</w:t>
            </w:r>
          </w:p>
        </w:tc>
      </w:tr>
      <w:tr w:rsidR="007A7DEB" w:rsidRPr="007A7DEB" w14:paraId="392A1015" w14:textId="77777777" w:rsidTr="00C640BA">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5EC59B" w14:textId="464BEF29"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Domicilio titular:</w:t>
            </w:r>
            <w:r w:rsidRPr="007A7DEB">
              <w:rPr>
                <w:rFonts w:ascii="Calibri" w:eastAsia="Calibri" w:hAnsi="Calibri" w:cs="Calibri"/>
                <w:sz w:val="20"/>
                <w:szCs w:val="20"/>
              </w:rPr>
              <w:t xml:space="preserve"> </w:t>
            </w:r>
            <w:proofErr w:type="spellStart"/>
            <w:r w:rsidR="000C228C">
              <w:rPr>
                <w:rFonts w:ascii="Calibri" w:eastAsia="Calibri" w:hAnsi="Calibri" w:cs="Calibri"/>
                <w:sz w:val="20"/>
                <w:szCs w:val="20"/>
              </w:rPr>
              <w:t>Morandé</w:t>
            </w:r>
            <w:proofErr w:type="spellEnd"/>
            <w:r w:rsidR="000C228C">
              <w:rPr>
                <w:rFonts w:ascii="Calibri" w:eastAsia="Calibri" w:hAnsi="Calibri" w:cs="Calibri"/>
                <w:sz w:val="20"/>
                <w:szCs w:val="20"/>
              </w:rPr>
              <w:t xml:space="preserve"> 59, Piso 3, Santiago, Región Metropolitana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CFBA48" w14:textId="3C1F69DB"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hyperlink r:id="rId13" w:history="1">
              <w:r w:rsidR="000C228C" w:rsidRPr="002447B1">
                <w:rPr>
                  <w:rStyle w:val="Hipervnculo"/>
                  <w:rFonts w:ascii="Calibri" w:eastAsia="Calibri" w:hAnsi="Calibri" w:cs="Calibri"/>
                  <w:sz w:val="20"/>
                  <w:szCs w:val="20"/>
                </w:rPr>
                <w:t>mauricio.lavin@mop.gov.cl</w:t>
              </w:r>
            </w:hyperlink>
          </w:p>
        </w:tc>
      </w:tr>
      <w:tr w:rsidR="007A7DEB" w:rsidRPr="007A7DEB" w14:paraId="5E85FAFB" w14:textId="77777777" w:rsidTr="00C640BA">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1DB7CAC0"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EE9E86A" w14:textId="46114030" w:rsidR="007A7DEB" w:rsidRPr="007A7DEB" w:rsidRDefault="007A7DEB" w:rsidP="007A7DEB">
            <w:pPr>
              <w:spacing w:after="100" w:line="240" w:lineRule="auto"/>
              <w:jc w:val="both"/>
              <w:rPr>
                <w:rFonts w:ascii="Calibri" w:eastAsia="Calibri" w:hAnsi="Calibri" w:cs="Calibri"/>
                <w:sz w:val="20"/>
                <w:szCs w:val="20"/>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0C228C">
              <w:rPr>
                <w:rFonts w:ascii="Calibri" w:eastAsia="Calibri" w:hAnsi="Calibri" w:cs="Calibri"/>
                <w:sz w:val="20"/>
                <w:szCs w:val="20"/>
              </w:rPr>
              <w:t xml:space="preserve">5624494001 </w:t>
            </w:r>
          </w:p>
        </w:tc>
      </w:tr>
      <w:tr w:rsidR="007A7DEB" w:rsidRPr="007A7DEB" w14:paraId="0748AFFF" w14:textId="77777777" w:rsidTr="00C640BA">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FA4C2B" w14:textId="5DDD1AEB" w:rsidR="007A7DEB" w:rsidRPr="007A7DEB" w:rsidRDefault="00A1289E" w:rsidP="007A7DEB">
            <w:pPr>
              <w:spacing w:after="100" w:line="240" w:lineRule="auto"/>
              <w:jc w:val="both"/>
              <w:rPr>
                <w:rFonts w:ascii="Calibri" w:eastAsia="Calibri" w:hAnsi="Calibri" w:cs="Calibri"/>
                <w:sz w:val="20"/>
                <w:szCs w:val="20"/>
              </w:rPr>
            </w:pPr>
            <w:r>
              <w:rPr>
                <w:rFonts w:ascii="Calibri" w:eastAsia="Calibri" w:hAnsi="Calibri" w:cs="Calibri"/>
                <w:b/>
                <w:sz w:val="20"/>
                <w:szCs w:val="20"/>
              </w:rPr>
              <w:t>Identificación</w:t>
            </w:r>
            <w:r w:rsidR="007A7DEB" w:rsidRPr="007A7DEB">
              <w:rPr>
                <w:rFonts w:ascii="Calibri" w:eastAsia="Calibri" w:hAnsi="Calibri" w:cs="Calibri"/>
                <w:b/>
                <w:sz w:val="20"/>
                <w:szCs w:val="20"/>
              </w:rPr>
              <w:t xml:space="preserve"> representante legal:</w:t>
            </w:r>
            <w:r w:rsidR="007A7DEB" w:rsidRPr="007A7DEB">
              <w:rPr>
                <w:rFonts w:ascii="Calibri" w:eastAsia="Calibri" w:hAnsi="Calibri" w:cs="Calibri"/>
                <w:sz w:val="20"/>
                <w:szCs w:val="20"/>
              </w:rPr>
              <w:t xml:space="preserve"> </w:t>
            </w:r>
            <w:r w:rsidR="000C228C">
              <w:rPr>
                <w:rFonts w:ascii="Calibri" w:eastAsia="Calibri" w:hAnsi="Calibri" w:cs="Calibri"/>
                <w:sz w:val="20"/>
                <w:szCs w:val="20"/>
              </w:rPr>
              <w:t xml:space="preserve">Mariana Amelia Concha </w:t>
            </w:r>
            <w:proofErr w:type="spellStart"/>
            <w:r w:rsidR="000C228C">
              <w:rPr>
                <w:rFonts w:ascii="Calibri" w:eastAsia="Calibri" w:hAnsi="Calibri" w:cs="Calibri"/>
                <w:sz w:val="20"/>
                <w:szCs w:val="20"/>
              </w:rPr>
              <w:t>Mathiesen</w:t>
            </w:r>
            <w:proofErr w:type="spellEnd"/>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48F76C" w14:textId="127E2AA9"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RUT o RUN:</w:t>
            </w:r>
            <w:r w:rsidRPr="007A7DEB">
              <w:rPr>
                <w:rFonts w:ascii="Calibri" w:eastAsia="Calibri" w:hAnsi="Calibri" w:cs="Calibri"/>
                <w:sz w:val="20"/>
                <w:szCs w:val="20"/>
              </w:rPr>
              <w:t xml:space="preserve"> </w:t>
            </w:r>
            <w:r w:rsidR="000C228C">
              <w:rPr>
                <w:rFonts w:ascii="Calibri" w:eastAsia="Calibri" w:hAnsi="Calibri" w:cs="Calibri"/>
                <w:sz w:val="20"/>
                <w:szCs w:val="20"/>
              </w:rPr>
              <w:t>10.835.135-7</w:t>
            </w:r>
          </w:p>
        </w:tc>
      </w:tr>
      <w:tr w:rsidR="007A7DEB" w:rsidRPr="007A7DEB" w14:paraId="5F8CF1A1" w14:textId="77777777" w:rsidTr="00C640BA">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94813D" w14:textId="69208160" w:rsidR="007A7DEB" w:rsidRPr="007A7DEB" w:rsidRDefault="00D570ED" w:rsidP="007A7DEB">
            <w:pPr>
              <w:spacing w:after="100" w:line="240" w:lineRule="auto"/>
              <w:jc w:val="both"/>
              <w:rPr>
                <w:rFonts w:ascii="Calibri" w:eastAsia="Calibri" w:hAnsi="Calibri" w:cs="Calibri"/>
                <w:sz w:val="20"/>
                <w:szCs w:val="20"/>
                <w:lang w:val="es-ES" w:eastAsia="es-ES"/>
              </w:rPr>
            </w:pPr>
            <w:r>
              <w:rPr>
                <w:rFonts w:ascii="Calibri" w:eastAsia="Calibri" w:hAnsi="Calibri" w:cs="Calibri"/>
                <w:b/>
                <w:noProof/>
                <w:sz w:val="20"/>
                <w:szCs w:val="20"/>
                <w:lang w:eastAsia="es-CL"/>
              </w:rPr>
              <mc:AlternateContent>
                <mc:Choice Requires="wps">
                  <w:drawing>
                    <wp:anchor distT="0" distB="0" distL="114300" distR="114300" simplePos="0" relativeHeight="251659264" behindDoc="0" locked="0" layoutInCell="1" allowOverlap="1" wp14:anchorId="1F103524" wp14:editId="65BBCF2E">
                      <wp:simplePos x="0" y="0"/>
                      <wp:positionH relativeFrom="column">
                        <wp:posOffset>368990</wp:posOffset>
                      </wp:positionH>
                      <wp:positionV relativeFrom="paragraph">
                        <wp:posOffset>80010</wp:posOffset>
                      </wp:positionV>
                      <wp:extent cx="2234317" cy="469127"/>
                      <wp:effectExtent l="0" t="0" r="13970" b="26670"/>
                      <wp:wrapNone/>
                      <wp:docPr id="3" name="Conector recto 3"/>
                      <wp:cNvGraphicFramePr/>
                      <a:graphic xmlns:a="http://schemas.openxmlformats.org/drawingml/2006/main">
                        <a:graphicData uri="http://schemas.microsoft.com/office/word/2010/wordprocessingShape">
                          <wps:wsp>
                            <wps:cNvCnPr/>
                            <wps:spPr>
                              <a:xfrm flipH="1">
                                <a:off x="0" y="0"/>
                                <a:ext cx="2234317" cy="4691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BDA3C6" id="Conector recto 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29.05pt,6.3pt" to="20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PAwAEAAMIDAAAOAAAAZHJzL2Uyb0RvYy54bWysU9uO0zAQfUfiHyy/01y62oWo6T50BTwg&#10;qFj4AK8zbix809g07d8zdtqAuEgI8eL4MufMnDOTzf3JGnYEjNq7njermjNw0g/aHXr++dPrFy85&#10;i0m4QRjvoOdniPx++/zZZgodtH70ZgBkROJiN4WejymFrqqiHMGKuPIBHD0qj1YkOuKhGlBMxG5N&#10;1db1bTV5HAJ6CTHS7cP8yLeFXymQ6YNSERIzPafaUlmxrE95rbYb0R1QhFHLSxniH6qwQjtKulA9&#10;iCTYV9S/UFkt0Uev0kp6W3mltISigdQ09U9qHkcRoGghc2JYbIr/j1a+P+6R6aHna86csNSiHTVK&#10;Jo8M84ets0dTiB2F7tweL6cY9pgFnxRapowOb6n9xQISxU7F4fPiMJwSk3TZtuubdXPHmaS3m9tX&#10;TXuX6auZJ/MFjOkNeMvypudGu+yA6MTxXUxz6DWEcLmuuZKyS2cDOdi4j6BIFWWcayrzBDuD7Cho&#10;EoYvzSVticwQpY1ZQHVJ+UfQJTbDoMzY3wKX6JLRu7QArXYef5c1na6lqjn+qnrWmmU/+eFc+lLs&#10;oEEphl6GOk/ij+cC//7rbb8BAAD//wMAUEsDBBQABgAIAAAAIQAB08Pw2wAAAAgBAAAPAAAAZHJz&#10;L2Rvd25yZXYueG1sTI/BTsMwEETvSPyDtUjcqJ2KhCjEqdpKqGfaXnpz4iWJiNdp7Lbh77uc4Lgz&#10;o9k35Wp2g7jiFHpPGpKFAoHUeNtTq+F4+HjJQYRoyJrBE2r4wQCr6vGhNIX1N/rE6z62gksoFEZD&#10;F+NYSBmaDp0JCz8isfflJ2cin1Mr7WRuXO4GuVQqk870xB86M+K2w+Z7f3EaDjun5jr2W6Tzm1qf&#10;NmlGp1Tr56d5/Q4i4hz/wvCLz+hQMVPtL2SDGDSkecJJ1pcZCPZfE8Xbag15loKsSvl/QHUHAAD/&#10;/wMAUEsBAi0AFAAGAAgAAAAhALaDOJL+AAAA4QEAABMAAAAAAAAAAAAAAAAAAAAAAFtDb250ZW50&#10;X1R5cGVzXS54bWxQSwECLQAUAAYACAAAACEAOP0h/9YAAACUAQAACwAAAAAAAAAAAAAAAAAvAQAA&#10;X3JlbHMvLnJlbHNQSwECLQAUAAYACAAAACEAvuoDwMABAADCAwAADgAAAAAAAAAAAAAAAAAuAgAA&#10;ZHJzL2Uyb0RvYy54bWxQSwECLQAUAAYACAAAACEAAdPD8NsAAAAIAQAADwAAAAAAAAAAAAAAAAAa&#10;BAAAZHJzL2Rvd25yZXYueG1sUEsFBgAAAAAEAAQA8wAAACIFAAAAAA==&#10;" strokecolor="black [3200]" strokeweight=".5pt">
                      <v:stroke joinstyle="miter"/>
                    </v:line>
                  </w:pict>
                </mc:Fallback>
              </mc:AlternateContent>
            </w:r>
            <w:r w:rsidR="007A7DEB" w:rsidRPr="00D570ED">
              <w:rPr>
                <w:rFonts w:ascii="Calibri" w:eastAsia="Calibri" w:hAnsi="Calibri" w:cs="Calibri"/>
                <w:b/>
                <w:sz w:val="20"/>
                <w:szCs w:val="20"/>
              </w:rPr>
              <w:t>Domicilio representante</w:t>
            </w:r>
            <w:r w:rsidR="00A1289E" w:rsidRPr="00D570ED">
              <w:rPr>
                <w:rFonts w:ascii="Calibri" w:eastAsia="Calibri" w:hAnsi="Calibri" w:cs="Calibri"/>
                <w:b/>
                <w:sz w:val="20"/>
                <w:szCs w:val="20"/>
              </w:rPr>
              <w:t>(s)</w:t>
            </w:r>
            <w:r w:rsidR="007A7DEB" w:rsidRPr="00D570ED">
              <w:rPr>
                <w:rFonts w:ascii="Calibri" w:eastAsia="Calibri" w:hAnsi="Calibri" w:cs="Calibri"/>
                <w:b/>
                <w:sz w:val="20"/>
                <w:szCs w:val="20"/>
              </w:rPr>
              <w:t xml:space="preserve"> legal</w:t>
            </w:r>
            <w:r w:rsidR="00A1289E" w:rsidRPr="00D570ED">
              <w:rPr>
                <w:rFonts w:ascii="Calibri" w:eastAsia="Calibri" w:hAnsi="Calibri" w:cs="Calibri"/>
                <w:b/>
                <w:sz w:val="20"/>
                <w:szCs w:val="20"/>
              </w:rPr>
              <w:t>(es)</w:t>
            </w:r>
            <w:r w:rsidR="007A7DEB" w:rsidRPr="00D570ED">
              <w:rPr>
                <w:rFonts w:ascii="Calibri" w:eastAsia="Calibri" w:hAnsi="Calibri" w:cs="Calibri"/>
                <w:b/>
                <w:sz w:val="20"/>
                <w:szCs w:val="20"/>
              </w:rPr>
              <w:t>:</w:t>
            </w:r>
            <w:r w:rsidR="007A7DEB" w:rsidRPr="007A7DEB">
              <w:rPr>
                <w:rFonts w:ascii="Calibri" w:eastAsia="Calibri" w:hAnsi="Calibri" w:cs="Calibri"/>
                <w:sz w:val="20"/>
                <w:szCs w:val="20"/>
              </w:rPr>
              <w:t xml:space="preserve"> </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E2EAC17" w14:textId="6A096190"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Correo electrónico:</w:t>
            </w:r>
            <w:r w:rsidRPr="007A7DEB">
              <w:rPr>
                <w:rFonts w:ascii="Calibri" w:eastAsia="Calibri" w:hAnsi="Calibri" w:cs="Calibri"/>
                <w:sz w:val="20"/>
                <w:szCs w:val="20"/>
              </w:rPr>
              <w:t xml:space="preserve"> </w:t>
            </w:r>
            <w:hyperlink r:id="rId14" w:history="1">
              <w:r w:rsidR="000C228C" w:rsidRPr="002447B1">
                <w:rPr>
                  <w:rStyle w:val="Hipervnculo"/>
                  <w:rFonts w:ascii="Calibri" w:eastAsia="Calibri" w:hAnsi="Calibri" w:cs="Calibri"/>
                  <w:sz w:val="20"/>
                  <w:szCs w:val="20"/>
                </w:rPr>
                <w:t>mariana.concha@mop.gov.cl</w:t>
              </w:r>
            </w:hyperlink>
          </w:p>
        </w:tc>
      </w:tr>
      <w:tr w:rsidR="007A7DEB" w:rsidRPr="007A7DEB" w14:paraId="296374B5" w14:textId="77777777" w:rsidTr="00C640BA">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3D1E9052" w14:textId="77777777" w:rsidR="007A7DEB" w:rsidRPr="007A7DEB" w:rsidRDefault="007A7DEB" w:rsidP="007A7DEB">
            <w:pPr>
              <w:spacing w:after="0" w:line="240" w:lineRule="auto"/>
              <w:rPr>
                <w:rFonts w:ascii="Calibri" w:eastAsia="Calibri" w:hAnsi="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9363AB" w14:textId="57141318" w:rsidR="007A7DEB" w:rsidRPr="007A7DEB" w:rsidRDefault="007A7DEB" w:rsidP="007A7DEB">
            <w:pPr>
              <w:spacing w:after="100" w:line="240" w:lineRule="auto"/>
              <w:jc w:val="both"/>
              <w:rPr>
                <w:rFonts w:ascii="Calibri" w:eastAsia="Calibri" w:hAnsi="Calibri" w:cs="Calibri"/>
                <w:sz w:val="20"/>
                <w:szCs w:val="20"/>
                <w:lang w:val="es-ES" w:eastAsia="es-ES"/>
              </w:rPr>
            </w:pPr>
            <w:r w:rsidRPr="007A7DEB">
              <w:rPr>
                <w:rFonts w:ascii="Calibri" w:eastAsia="Calibri" w:hAnsi="Calibri" w:cs="Calibri"/>
                <w:b/>
                <w:sz w:val="20"/>
                <w:szCs w:val="20"/>
              </w:rPr>
              <w:t>Teléfono:</w:t>
            </w:r>
            <w:r w:rsidRPr="007A7DEB">
              <w:rPr>
                <w:rFonts w:ascii="Calibri" w:eastAsia="Calibri" w:hAnsi="Calibri" w:cs="Calibri"/>
                <w:sz w:val="20"/>
                <w:szCs w:val="20"/>
              </w:rPr>
              <w:t xml:space="preserve"> </w:t>
            </w:r>
            <w:r w:rsidR="000C228C">
              <w:rPr>
                <w:rFonts w:ascii="Calibri" w:eastAsia="Calibri" w:hAnsi="Calibri" w:cs="Calibri"/>
                <w:sz w:val="20"/>
                <w:szCs w:val="20"/>
              </w:rPr>
              <w:t>224493952/661755306</w:t>
            </w:r>
          </w:p>
        </w:tc>
      </w:tr>
    </w:tbl>
    <w:p w14:paraId="67811892" w14:textId="77777777" w:rsidR="007A7DEB" w:rsidRDefault="007A7DEB" w:rsidP="004D2ABA">
      <w:pPr>
        <w:spacing w:line="240" w:lineRule="auto"/>
        <w:ind w:left="360" w:hanging="360"/>
        <w:contextualSpacing/>
        <w:jc w:val="both"/>
        <w:rPr>
          <w:sz w:val="20"/>
          <w:szCs w:val="20"/>
        </w:rPr>
      </w:pPr>
    </w:p>
    <w:p w14:paraId="5E988A8E" w14:textId="77777777" w:rsidR="004D2ABA" w:rsidRDefault="004D2ABA" w:rsidP="004D2ABA">
      <w:pPr>
        <w:spacing w:line="240" w:lineRule="auto"/>
        <w:ind w:left="360" w:hanging="360"/>
        <w:contextualSpacing/>
        <w:jc w:val="both"/>
        <w:rPr>
          <w:sz w:val="20"/>
          <w:szCs w:val="20"/>
        </w:rPr>
      </w:pPr>
    </w:p>
    <w:p w14:paraId="1D084A8C" w14:textId="77777777" w:rsidR="004D2ABA" w:rsidRDefault="004D2ABA" w:rsidP="004D2ABA">
      <w:pPr>
        <w:spacing w:line="240" w:lineRule="auto"/>
        <w:ind w:left="360" w:hanging="360"/>
        <w:contextualSpacing/>
        <w:jc w:val="both"/>
        <w:rPr>
          <w:sz w:val="20"/>
          <w:szCs w:val="20"/>
        </w:rPr>
      </w:pPr>
    </w:p>
    <w:p w14:paraId="622091FB" w14:textId="77777777" w:rsidR="004D2ABA" w:rsidRDefault="004D2ABA" w:rsidP="004D2ABA">
      <w:pPr>
        <w:spacing w:line="240" w:lineRule="auto"/>
        <w:ind w:left="360" w:hanging="360"/>
        <w:contextualSpacing/>
        <w:jc w:val="both"/>
        <w:rPr>
          <w:sz w:val="20"/>
          <w:szCs w:val="20"/>
        </w:rPr>
      </w:pPr>
    </w:p>
    <w:p w14:paraId="168D4212" w14:textId="77777777" w:rsidR="004D2ABA" w:rsidRDefault="004D2ABA" w:rsidP="004D2ABA">
      <w:pPr>
        <w:spacing w:line="240" w:lineRule="auto"/>
        <w:ind w:left="360" w:hanging="360"/>
        <w:contextualSpacing/>
        <w:jc w:val="both"/>
        <w:rPr>
          <w:sz w:val="20"/>
          <w:szCs w:val="20"/>
        </w:rPr>
      </w:pPr>
    </w:p>
    <w:p w14:paraId="442C77FE" w14:textId="77777777" w:rsidR="004D2ABA" w:rsidRDefault="004D2ABA" w:rsidP="004D2ABA">
      <w:pPr>
        <w:spacing w:line="240" w:lineRule="auto"/>
        <w:ind w:left="360" w:hanging="360"/>
        <w:contextualSpacing/>
        <w:jc w:val="both"/>
        <w:rPr>
          <w:sz w:val="20"/>
          <w:szCs w:val="20"/>
        </w:rPr>
      </w:pPr>
    </w:p>
    <w:p w14:paraId="790421BD" w14:textId="77777777" w:rsidR="004D2ABA" w:rsidRDefault="004D2ABA" w:rsidP="004D2ABA">
      <w:pPr>
        <w:spacing w:line="240" w:lineRule="auto"/>
        <w:ind w:left="360" w:hanging="360"/>
        <w:contextualSpacing/>
        <w:jc w:val="both"/>
        <w:rPr>
          <w:sz w:val="20"/>
          <w:szCs w:val="20"/>
        </w:rPr>
      </w:pPr>
    </w:p>
    <w:p w14:paraId="2E8F4107" w14:textId="77777777" w:rsidR="004D2ABA" w:rsidRDefault="004D2ABA" w:rsidP="004D2ABA">
      <w:pPr>
        <w:spacing w:line="240" w:lineRule="auto"/>
        <w:ind w:left="360" w:hanging="360"/>
        <w:contextualSpacing/>
        <w:jc w:val="both"/>
        <w:rPr>
          <w:sz w:val="20"/>
          <w:szCs w:val="20"/>
        </w:rPr>
      </w:pPr>
    </w:p>
    <w:p w14:paraId="48BE7CA3" w14:textId="77777777" w:rsidR="004D2ABA" w:rsidRDefault="004D2ABA" w:rsidP="004D2ABA">
      <w:pPr>
        <w:spacing w:line="240" w:lineRule="auto"/>
        <w:ind w:left="360" w:hanging="360"/>
        <w:contextualSpacing/>
        <w:jc w:val="both"/>
        <w:rPr>
          <w:sz w:val="20"/>
          <w:szCs w:val="20"/>
        </w:rPr>
      </w:pPr>
    </w:p>
    <w:p w14:paraId="4EC063EA" w14:textId="77777777" w:rsidR="004D2ABA" w:rsidRDefault="004D2ABA" w:rsidP="004D2ABA">
      <w:pPr>
        <w:spacing w:line="240" w:lineRule="auto"/>
        <w:ind w:left="360" w:hanging="360"/>
        <w:contextualSpacing/>
        <w:jc w:val="both"/>
        <w:rPr>
          <w:sz w:val="20"/>
          <w:szCs w:val="20"/>
        </w:rPr>
      </w:pPr>
    </w:p>
    <w:p w14:paraId="45C5D4A9" w14:textId="77777777" w:rsidR="004D2ABA" w:rsidRDefault="004D2ABA" w:rsidP="004D2ABA">
      <w:pPr>
        <w:spacing w:line="240" w:lineRule="auto"/>
        <w:ind w:left="360" w:hanging="360"/>
        <w:contextualSpacing/>
        <w:jc w:val="both"/>
        <w:rPr>
          <w:sz w:val="20"/>
          <w:szCs w:val="20"/>
        </w:rPr>
      </w:pPr>
    </w:p>
    <w:p w14:paraId="517C2A44" w14:textId="77777777" w:rsidR="004D2ABA" w:rsidRDefault="004D2ABA" w:rsidP="004D2ABA">
      <w:pPr>
        <w:spacing w:line="240" w:lineRule="auto"/>
        <w:ind w:left="360" w:hanging="360"/>
        <w:contextualSpacing/>
        <w:jc w:val="both"/>
        <w:rPr>
          <w:sz w:val="20"/>
          <w:szCs w:val="20"/>
        </w:rPr>
      </w:pPr>
    </w:p>
    <w:p w14:paraId="236E4880" w14:textId="77777777" w:rsidR="004D2ABA" w:rsidRDefault="004D2ABA" w:rsidP="004D2ABA">
      <w:pPr>
        <w:spacing w:line="240" w:lineRule="auto"/>
        <w:ind w:left="360" w:hanging="360"/>
        <w:contextualSpacing/>
        <w:jc w:val="both"/>
        <w:rPr>
          <w:sz w:val="20"/>
          <w:szCs w:val="20"/>
        </w:rPr>
      </w:pPr>
    </w:p>
    <w:p w14:paraId="58E00926" w14:textId="77777777" w:rsidR="004D2ABA" w:rsidRDefault="004D2ABA" w:rsidP="004D2ABA">
      <w:pPr>
        <w:spacing w:line="240" w:lineRule="auto"/>
        <w:ind w:left="360" w:hanging="360"/>
        <w:contextualSpacing/>
        <w:jc w:val="both"/>
        <w:rPr>
          <w:sz w:val="20"/>
          <w:szCs w:val="20"/>
        </w:rPr>
      </w:pPr>
    </w:p>
    <w:p w14:paraId="25CBEEEB" w14:textId="77777777" w:rsidR="004D2ABA" w:rsidRPr="004D2ABA" w:rsidRDefault="004D2ABA" w:rsidP="004D2ABA">
      <w:pPr>
        <w:spacing w:line="240" w:lineRule="auto"/>
        <w:ind w:left="360" w:hanging="360"/>
        <w:contextualSpacing/>
        <w:jc w:val="both"/>
        <w:rPr>
          <w:sz w:val="20"/>
          <w:szCs w:val="20"/>
        </w:rPr>
      </w:pPr>
    </w:p>
    <w:p w14:paraId="1B99675E" w14:textId="77777777" w:rsidR="007A7DEB" w:rsidRPr="004D2ABA" w:rsidRDefault="007A7DEB" w:rsidP="004D2ABA">
      <w:pPr>
        <w:spacing w:line="240" w:lineRule="auto"/>
        <w:ind w:left="360" w:hanging="360"/>
        <w:contextualSpacing/>
        <w:jc w:val="both"/>
        <w:rPr>
          <w:sz w:val="20"/>
          <w:szCs w:val="20"/>
        </w:rPr>
      </w:pPr>
    </w:p>
    <w:p w14:paraId="671F4B40" w14:textId="77777777" w:rsidR="007A7DEB" w:rsidRPr="004D2ABA" w:rsidRDefault="007A7DEB" w:rsidP="004D2ABA">
      <w:pPr>
        <w:spacing w:line="240" w:lineRule="auto"/>
        <w:ind w:left="360" w:hanging="360"/>
        <w:contextualSpacing/>
        <w:jc w:val="both"/>
        <w:rPr>
          <w:sz w:val="20"/>
          <w:szCs w:val="20"/>
        </w:rPr>
      </w:pPr>
    </w:p>
    <w:p w14:paraId="3696C8BE" w14:textId="77777777" w:rsidR="007A7DEB" w:rsidRPr="004D2ABA" w:rsidRDefault="007A7DEB" w:rsidP="004D2ABA">
      <w:pPr>
        <w:spacing w:line="240" w:lineRule="auto"/>
        <w:ind w:left="360" w:hanging="360"/>
        <w:contextualSpacing/>
        <w:jc w:val="both"/>
        <w:rPr>
          <w:sz w:val="20"/>
          <w:szCs w:val="20"/>
        </w:rPr>
      </w:pPr>
    </w:p>
    <w:p w14:paraId="519FE97A" w14:textId="77777777" w:rsidR="007A7DEB" w:rsidRPr="004D2ABA" w:rsidRDefault="007A7DEB" w:rsidP="004D2ABA">
      <w:pPr>
        <w:spacing w:line="240" w:lineRule="auto"/>
        <w:ind w:left="360" w:hanging="360"/>
        <w:contextualSpacing/>
        <w:jc w:val="both"/>
        <w:rPr>
          <w:sz w:val="20"/>
          <w:szCs w:val="20"/>
        </w:rPr>
      </w:pPr>
    </w:p>
    <w:p w14:paraId="7ECCDFF5" w14:textId="77777777" w:rsidR="007A7DEB" w:rsidRPr="004D2ABA" w:rsidRDefault="007A7DEB" w:rsidP="004D2ABA">
      <w:pPr>
        <w:spacing w:line="240" w:lineRule="auto"/>
        <w:ind w:left="360" w:hanging="360"/>
        <w:contextualSpacing/>
        <w:jc w:val="both"/>
        <w:rPr>
          <w:sz w:val="20"/>
          <w:szCs w:val="20"/>
        </w:rPr>
      </w:pPr>
    </w:p>
    <w:p w14:paraId="14B8B6C3" w14:textId="77777777" w:rsidR="007A7DEB" w:rsidRPr="004D2ABA" w:rsidRDefault="007A7DEB" w:rsidP="004D2ABA">
      <w:pPr>
        <w:spacing w:line="240" w:lineRule="auto"/>
        <w:ind w:left="360" w:hanging="360"/>
        <w:contextualSpacing/>
        <w:jc w:val="both"/>
        <w:rPr>
          <w:sz w:val="20"/>
          <w:szCs w:val="20"/>
        </w:rPr>
      </w:pPr>
    </w:p>
    <w:p w14:paraId="0D481AF4" w14:textId="77777777" w:rsidR="007A7DEB" w:rsidRDefault="007A7DEB" w:rsidP="007A7DEB">
      <w:pPr>
        <w:pStyle w:val="IFA1"/>
      </w:pPr>
      <w:bookmarkStart w:id="17" w:name="_Toc390777020"/>
      <w:bookmarkStart w:id="18" w:name="_Toc40767866"/>
      <w:r w:rsidRPr="007A7DEB">
        <w:t>INSTRUMENTOS DE CARÁCTER AMBIENTAL FISCALIZADOS</w:t>
      </w:r>
      <w:bookmarkEnd w:id="17"/>
      <w:bookmarkEnd w:id="18"/>
    </w:p>
    <w:p w14:paraId="223EBA64" w14:textId="77777777" w:rsidR="002904C4" w:rsidRPr="002904C4" w:rsidRDefault="002904C4" w:rsidP="002904C4">
      <w:pPr>
        <w:pStyle w:val="Ttulo1"/>
        <w:numPr>
          <w:ilvl w:val="0"/>
          <w:numId w:val="0"/>
        </w:numPr>
        <w:ind w:left="576" w:hanging="57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5"/>
        <w:gridCol w:w="1231"/>
        <w:gridCol w:w="1275"/>
        <w:gridCol w:w="851"/>
        <w:gridCol w:w="1275"/>
        <w:gridCol w:w="3403"/>
        <w:gridCol w:w="1462"/>
      </w:tblGrid>
      <w:tr w:rsidR="002904C4" w:rsidRPr="00D42470" w14:paraId="3E6615BF" w14:textId="77777777" w:rsidTr="00D45776">
        <w:trPr>
          <w:trHeight w:val="498"/>
        </w:trPr>
        <w:tc>
          <w:tcPr>
            <w:tcW w:w="5000" w:type="pct"/>
            <w:gridSpan w:val="7"/>
            <w:shd w:val="clear" w:color="000000" w:fill="D9D9D9"/>
            <w:noWrap/>
          </w:tcPr>
          <w:p w14:paraId="09954433" w14:textId="53505F3C" w:rsidR="002904C4" w:rsidRPr="00D42470" w:rsidRDefault="002904C4" w:rsidP="00EC2220">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D45776" w:rsidRPr="00D42470" w14:paraId="2B905F20" w14:textId="77777777" w:rsidTr="00225142">
        <w:trPr>
          <w:trHeight w:val="498"/>
        </w:trPr>
        <w:tc>
          <w:tcPr>
            <w:tcW w:w="233" w:type="pct"/>
            <w:shd w:val="clear" w:color="auto" w:fill="auto"/>
            <w:vAlign w:val="center"/>
            <w:hideMark/>
          </w:tcPr>
          <w:p w14:paraId="6D5D0338" w14:textId="77777777" w:rsidR="002904C4" w:rsidRPr="00D42470" w:rsidRDefault="002904C4" w:rsidP="00EC222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618" w:type="pct"/>
            <w:shd w:val="clear" w:color="auto" w:fill="auto"/>
            <w:vAlign w:val="center"/>
            <w:hideMark/>
          </w:tcPr>
          <w:p w14:paraId="24517C72" w14:textId="5F2C65F4" w:rsidR="002904C4" w:rsidRPr="00D42470" w:rsidRDefault="002904C4" w:rsidP="00EC222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w:t>
            </w:r>
            <w:r w:rsidR="00D45776">
              <w:rPr>
                <w:rFonts w:ascii="Calibri" w:eastAsia="Times New Roman" w:hAnsi="Calibri" w:cs="Calibri"/>
                <w:b/>
                <w:bCs/>
                <w:sz w:val="20"/>
                <w:szCs w:val="20"/>
                <w:lang w:eastAsia="es-CL"/>
              </w:rPr>
              <w:t>t</w:t>
            </w:r>
            <w:r w:rsidRPr="00D42470">
              <w:rPr>
                <w:rFonts w:ascii="Calibri" w:eastAsia="Times New Roman" w:hAnsi="Calibri" w:cs="Calibri"/>
                <w:b/>
                <w:bCs/>
                <w:sz w:val="20"/>
                <w:szCs w:val="20"/>
                <w:lang w:eastAsia="es-CL"/>
              </w:rPr>
              <w:t>o</w:t>
            </w:r>
          </w:p>
        </w:tc>
        <w:tc>
          <w:tcPr>
            <w:tcW w:w="640" w:type="pct"/>
            <w:shd w:val="clear" w:color="auto" w:fill="auto"/>
            <w:vAlign w:val="center"/>
            <w:hideMark/>
          </w:tcPr>
          <w:p w14:paraId="651FFA0D" w14:textId="77777777" w:rsidR="002904C4" w:rsidRPr="00D42470" w:rsidRDefault="002904C4" w:rsidP="00EC222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16C8C05B" w14:textId="77777777" w:rsidR="002904C4" w:rsidRPr="00D42470" w:rsidRDefault="002904C4" w:rsidP="00EC222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27" w:type="pct"/>
            <w:vAlign w:val="center"/>
          </w:tcPr>
          <w:p w14:paraId="2E8831A9" w14:textId="77777777" w:rsidR="002904C4" w:rsidRPr="00D42470" w:rsidRDefault="002904C4" w:rsidP="00EC222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40" w:type="pct"/>
            <w:shd w:val="clear" w:color="auto" w:fill="auto"/>
            <w:vAlign w:val="center"/>
            <w:hideMark/>
          </w:tcPr>
          <w:p w14:paraId="39E5E8A0" w14:textId="77777777" w:rsidR="002904C4" w:rsidRPr="00D42470" w:rsidRDefault="002904C4" w:rsidP="00EC2220">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1708" w:type="pct"/>
            <w:shd w:val="clear" w:color="auto" w:fill="auto"/>
            <w:vAlign w:val="center"/>
            <w:hideMark/>
          </w:tcPr>
          <w:p w14:paraId="441A1FDC" w14:textId="77777777" w:rsidR="002904C4" w:rsidRPr="00D42470" w:rsidRDefault="002904C4" w:rsidP="00EC2220">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734" w:type="pct"/>
            <w:vAlign w:val="center"/>
          </w:tcPr>
          <w:p w14:paraId="39451DAE" w14:textId="62BA52B5" w:rsidR="002904C4" w:rsidRPr="00D42470" w:rsidRDefault="002904C4" w:rsidP="00D45776">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Comentarios</w:t>
            </w:r>
          </w:p>
        </w:tc>
      </w:tr>
      <w:tr w:rsidR="00D45776" w:rsidRPr="00D42470" w14:paraId="35FA4C77" w14:textId="77777777" w:rsidTr="00225142">
        <w:trPr>
          <w:trHeight w:val="498"/>
        </w:trPr>
        <w:tc>
          <w:tcPr>
            <w:tcW w:w="233" w:type="pct"/>
            <w:shd w:val="clear" w:color="auto" w:fill="auto"/>
            <w:noWrap/>
            <w:vAlign w:val="center"/>
            <w:hideMark/>
          </w:tcPr>
          <w:p w14:paraId="5C9E09F7" w14:textId="01F6EC70" w:rsidR="002904C4" w:rsidRPr="00D42470" w:rsidRDefault="00D45776" w:rsidP="00D45776">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618" w:type="pct"/>
            <w:shd w:val="clear" w:color="auto" w:fill="auto"/>
            <w:noWrap/>
            <w:vAlign w:val="center"/>
          </w:tcPr>
          <w:p w14:paraId="35F1438A" w14:textId="6508B005" w:rsidR="002904C4" w:rsidRPr="00D42470" w:rsidRDefault="00D45776" w:rsidP="00EC2220">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RCA</w:t>
            </w:r>
          </w:p>
        </w:tc>
        <w:tc>
          <w:tcPr>
            <w:tcW w:w="640" w:type="pct"/>
            <w:shd w:val="clear" w:color="auto" w:fill="auto"/>
            <w:noWrap/>
            <w:vAlign w:val="center"/>
          </w:tcPr>
          <w:p w14:paraId="03B8D3D0" w14:textId="69874685" w:rsidR="002904C4" w:rsidRPr="00D42470" w:rsidRDefault="00D45776" w:rsidP="00EC2220">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376</w:t>
            </w:r>
          </w:p>
        </w:tc>
        <w:tc>
          <w:tcPr>
            <w:tcW w:w="427" w:type="pct"/>
            <w:vAlign w:val="center"/>
          </w:tcPr>
          <w:p w14:paraId="64A27B66" w14:textId="0C0A386E" w:rsidR="002904C4" w:rsidRPr="00D42470" w:rsidRDefault="00D45776" w:rsidP="00D45776">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2000</w:t>
            </w:r>
          </w:p>
        </w:tc>
        <w:tc>
          <w:tcPr>
            <w:tcW w:w="640" w:type="pct"/>
            <w:shd w:val="clear" w:color="auto" w:fill="auto"/>
            <w:noWrap/>
            <w:vAlign w:val="center"/>
          </w:tcPr>
          <w:p w14:paraId="4864D1AB" w14:textId="763522DF" w:rsidR="002904C4" w:rsidRPr="00D42470" w:rsidRDefault="00D45776" w:rsidP="00EC2220">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COREMA</w:t>
            </w:r>
          </w:p>
        </w:tc>
        <w:tc>
          <w:tcPr>
            <w:tcW w:w="1708" w:type="pct"/>
            <w:shd w:val="clear" w:color="auto" w:fill="auto"/>
            <w:noWrap/>
            <w:vAlign w:val="center"/>
          </w:tcPr>
          <w:p w14:paraId="5ECC7040" w14:textId="45F59F0A" w:rsidR="002904C4" w:rsidRPr="00D42470" w:rsidRDefault="00D45776" w:rsidP="00EC2220">
            <w:pPr>
              <w:spacing w:after="0" w:line="0" w:lineRule="atLeast"/>
              <w:jc w:val="both"/>
              <w:rPr>
                <w:rFonts w:ascii="Calibri" w:eastAsia="Calibri" w:hAnsi="Calibri" w:cs="Times New Roman"/>
                <w:color w:val="000000"/>
                <w:sz w:val="20"/>
              </w:rPr>
            </w:pPr>
            <w:r>
              <w:rPr>
                <w:rFonts w:ascii="Calibri" w:eastAsia="Calibri" w:hAnsi="Calibri" w:cs="Times New Roman"/>
                <w:color w:val="000000"/>
                <w:sz w:val="20"/>
              </w:rPr>
              <w:t>Sistema Norte-Sur</w:t>
            </w:r>
          </w:p>
        </w:tc>
        <w:tc>
          <w:tcPr>
            <w:tcW w:w="734" w:type="pct"/>
          </w:tcPr>
          <w:p w14:paraId="63FB2D00" w14:textId="77777777" w:rsidR="002904C4" w:rsidRPr="00D42470" w:rsidRDefault="002904C4" w:rsidP="00EC2220">
            <w:pPr>
              <w:spacing w:after="0" w:line="0" w:lineRule="atLeast"/>
              <w:jc w:val="both"/>
              <w:rPr>
                <w:rFonts w:ascii="Calibri" w:eastAsia="Times New Roman" w:hAnsi="Calibri" w:cs="Calibri"/>
                <w:color w:val="000000"/>
                <w:sz w:val="20"/>
                <w:szCs w:val="20"/>
                <w:lang w:eastAsia="es-CL"/>
              </w:rPr>
            </w:pPr>
          </w:p>
        </w:tc>
      </w:tr>
    </w:tbl>
    <w:p w14:paraId="1CDF6424" w14:textId="77777777" w:rsidR="007A7DEB" w:rsidRPr="007A7DEB" w:rsidRDefault="007A7DEB" w:rsidP="007A7DEB">
      <w:pPr>
        <w:spacing w:line="240" w:lineRule="auto"/>
        <w:ind w:left="360"/>
        <w:contextualSpacing/>
        <w:rPr>
          <w:sz w:val="24"/>
          <w:szCs w:val="24"/>
        </w:rPr>
      </w:pPr>
    </w:p>
    <w:p w14:paraId="41117253" w14:textId="77777777" w:rsidR="007A7DEB" w:rsidRDefault="007A7DEB" w:rsidP="007A7DEB">
      <w:pPr>
        <w:pStyle w:val="IFA1"/>
      </w:pPr>
      <w:bookmarkStart w:id="19" w:name="_Toc352840385"/>
      <w:bookmarkStart w:id="20" w:name="_Toc352841445"/>
      <w:bookmarkStart w:id="21" w:name="_Toc447875232"/>
      <w:bookmarkStart w:id="22" w:name="_Toc40767867"/>
      <w:r w:rsidRPr="007A7DEB">
        <w:t>ANTECEDENTES DE LA ACTIVIDAD DE FISCALIZACIÓN</w:t>
      </w:r>
      <w:bookmarkEnd w:id="19"/>
      <w:bookmarkEnd w:id="20"/>
      <w:bookmarkEnd w:id="21"/>
      <w:bookmarkEnd w:id="22"/>
    </w:p>
    <w:p w14:paraId="555BAB4C" w14:textId="77777777" w:rsidR="00340394" w:rsidRPr="00340394" w:rsidRDefault="00340394" w:rsidP="00340394">
      <w:pPr>
        <w:pStyle w:val="Ttulo1"/>
        <w:numPr>
          <w:ilvl w:val="0"/>
          <w:numId w:val="0"/>
        </w:numPr>
        <w:ind w:left="576"/>
      </w:pPr>
    </w:p>
    <w:p w14:paraId="38C777F3" w14:textId="77777777" w:rsidR="007A7DEB" w:rsidRPr="007A7DEB" w:rsidRDefault="007A7DEB" w:rsidP="00BF33C7">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40767868"/>
      <w:r w:rsidRPr="007A7DEB">
        <w:t>Motivo de la Actividad de Fiscalización</w:t>
      </w:r>
      <w:bookmarkEnd w:id="23"/>
      <w:bookmarkEnd w:id="24"/>
      <w:bookmarkEnd w:id="25"/>
      <w:bookmarkEnd w:id="26"/>
      <w:bookmarkEnd w:id="27"/>
      <w:bookmarkEnd w:id="28"/>
      <w:bookmarkEnd w:id="29"/>
      <w:bookmarkEnd w:id="30"/>
      <w:bookmarkEnd w:id="31"/>
      <w:bookmarkEnd w:id="32"/>
      <w:bookmarkEnd w:id="33"/>
    </w:p>
    <w:p w14:paraId="575169FC" w14:textId="77777777"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530"/>
        <w:gridCol w:w="7021"/>
      </w:tblGrid>
      <w:tr w:rsidR="007A7DEB" w:rsidRPr="007A7DEB" w14:paraId="41BDCE02" w14:textId="77777777" w:rsidTr="00C640BA">
        <w:trPr>
          <w:trHeight w:val="350"/>
        </w:trPr>
        <w:tc>
          <w:tcPr>
            <w:tcW w:w="1210" w:type="pct"/>
            <w:gridSpan w:val="2"/>
            <w:vAlign w:val="center"/>
          </w:tcPr>
          <w:p w14:paraId="695BD80A" w14:textId="77777777" w:rsidR="007A7DEB" w:rsidRPr="007A7DEB" w:rsidRDefault="007A7DEB" w:rsidP="007A7DEB">
            <w:pPr>
              <w:rPr>
                <w:b/>
              </w:rPr>
            </w:pPr>
            <w:r w:rsidRPr="007A7DEB">
              <w:rPr>
                <w:b/>
              </w:rPr>
              <w:t>Motivo</w:t>
            </w:r>
          </w:p>
        </w:tc>
        <w:tc>
          <w:tcPr>
            <w:tcW w:w="3790" w:type="pct"/>
            <w:gridSpan w:val="2"/>
            <w:vAlign w:val="center"/>
          </w:tcPr>
          <w:p w14:paraId="037BDC44" w14:textId="77777777" w:rsidR="007A7DEB" w:rsidRPr="007A7DEB" w:rsidRDefault="007A7DEB" w:rsidP="007A7DEB">
            <w:pPr>
              <w:rPr>
                <w:b/>
              </w:rPr>
            </w:pPr>
            <w:r w:rsidRPr="007A7DEB">
              <w:rPr>
                <w:b/>
              </w:rPr>
              <w:t>Descripción</w:t>
            </w:r>
          </w:p>
        </w:tc>
      </w:tr>
      <w:tr w:rsidR="007A7DEB" w:rsidRPr="007A7DEB" w14:paraId="5795608D" w14:textId="77777777" w:rsidTr="00C640BA">
        <w:trPr>
          <w:trHeight w:val="481"/>
        </w:trPr>
        <w:tc>
          <w:tcPr>
            <w:tcW w:w="246" w:type="pct"/>
            <w:vAlign w:val="center"/>
          </w:tcPr>
          <w:p w14:paraId="2994EA23" w14:textId="134D29EF" w:rsidR="007A7DEB" w:rsidRPr="007A7DEB" w:rsidRDefault="007A7DEB" w:rsidP="007A7DEB">
            <w:pPr>
              <w:jc w:val="center"/>
            </w:pPr>
          </w:p>
        </w:tc>
        <w:tc>
          <w:tcPr>
            <w:tcW w:w="964" w:type="pct"/>
            <w:vAlign w:val="center"/>
          </w:tcPr>
          <w:p w14:paraId="50E6F829" w14:textId="77777777" w:rsidR="007A7DEB" w:rsidRPr="007A7DEB" w:rsidRDefault="007A7DEB" w:rsidP="007A7DEB">
            <w:r w:rsidRPr="007A7DEB">
              <w:t>Programada</w:t>
            </w:r>
          </w:p>
        </w:tc>
        <w:tc>
          <w:tcPr>
            <w:tcW w:w="3790" w:type="pct"/>
            <w:gridSpan w:val="2"/>
            <w:vAlign w:val="center"/>
          </w:tcPr>
          <w:p w14:paraId="47CB269E" w14:textId="183DBB75" w:rsidR="007A7DEB" w:rsidRPr="007A7DEB" w:rsidRDefault="007A7DEB" w:rsidP="007A7DEB"/>
        </w:tc>
      </w:tr>
      <w:tr w:rsidR="007A7DEB" w:rsidRPr="007A7DEB" w14:paraId="3DFC215A" w14:textId="77777777" w:rsidTr="00C640BA">
        <w:trPr>
          <w:trHeight w:val="350"/>
        </w:trPr>
        <w:tc>
          <w:tcPr>
            <w:tcW w:w="246" w:type="pct"/>
            <w:vMerge w:val="restart"/>
            <w:vAlign w:val="center"/>
          </w:tcPr>
          <w:p w14:paraId="18A5E34E" w14:textId="77777777" w:rsidR="007A7DEB" w:rsidRPr="007A7DEB" w:rsidRDefault="007A7DEB" w:rsidP="007A7DEB">
            <w:pPr>
              <w:jc w:val="center"/>
            </w:pPr>
            <w:r w:rsidRPr="004C1084">
              <w:t>X</w:t>
            </w:r>
          </w:p>
        </w:tc>
        <w:tc>
          <w:tcPr>
            <w:tcW w:w="964" w:type="pct"/>
            <w:vMerge w:val="restart"/>
            <w:vAlign w:val="center"/>
          </w:tcPr>
          <w:p w14:paraId="2F0DF843" w14:textId="77777777" w:rsidR="007A7DEB" w:rsidRPr="007A7DEB" w:rsidRDefault="007A7DEB" w:rsidP="007A7DEB">
            <w:r w:rsidRPr="007A7DEB">
              <w:t>No programada</w:t>
            </w:r>
          </w:p>
        </w:tc>
        <w:tc>
          <w:tcPr>
            <w:tcW w:w="266" w:type="pct"/>
            <w:vAlign w:val="center"/>
          </w:tcPr>
          <w:p w14:paraId="45F9DC69" w14:textId="77777777" w:rsidR="007A7DEB" w:rsidRPr="007A7DEB" w:rsidRDefault="007A7DEB" w:rsidP="007A7DEB">
            <w:pPr>
              <w:jc w:val="center"/>
            </w:pPr>
            <w:r w:rsidRPr="004C1084">
              <w:t>X</w:t>
            </w:r>
          </w:p>
        </w:tc>
        <w:tc>
          <w:tcPr>
            <w:tcW w:w="3524" w:type="pct"/>
            <w:vAlign w:val="center"/>
          </w:tcPr>
          <w:p w14:paraId="1D897938" w14:textId="77777777" w:rsidR="007A7DEB" w:rsidRPr="007A7DEB" w:rsidRDefault="007A7DEB" w:rsidP="007A7DEB">
            <w:r w:rsidRPr="007A7DEB">
              <w:t>Denuncia</w:t>
            </w:r>
          </w:p>
        </w:tc>
      </w:tr>
      <w:tr w:rsidR="007A7DEB" w:rsidRPr="007A7DEB" w14:paraId="5F4DA7C8" w14:textId="77777777" w:rsidTr="00C640BA">
        <w:trPr>
          <w:trHeight w:val="372"/>
        </w:trPr>
        <w:tc>
          <w:tcPr>
            <w:tcW w:w="246" w:type="pct"/>
            <w:vMerge/>
          </w:tcPr>
          <w:p w14:paraId="0C984287" w14:textId="77777777" w:rsidR="007A7DEB" w:rsidRPr="007A7DEB" w:rsidRDefault="007A7DEB" w:rsidP="007A7DEB"/>
        </w:tc>
        <w:tc>
          <w:tcPr>
            <w:tcW w:w="964" w:type="pct"/>
            <w:vMerge/>
          </w:tcPr>
          <w:p w14:paraId="483CFDCC" w14:textId="77777777" w:rsidR="007A7DEB" w:rsidRPr="007A7DEB" w:rsidRDefault="007A7DEB" w:rsidP="007A7DEB"/>
        </w:tc>
        <w:tc>
          <w:tcPr>
            <w:tcW w:w="266" w:type="pct"/>
            <w:vAlign w:val="center"/>
          </w:tcPr>
          <w:p w14:paraId="66E16342" w14:textId="02F7C7AB" w:rsidR="007A7DEB" w:rsidRPr="007A7DEB" w:rsidRDefault="007A7DEB" w:rsidP="007A7DEB">
            <w:pPr>
              <w:jc w:val="center"/>
            </w:pPr>
          </w:p>
        </w:tc>
        <w:tc>
          <w:tcPr>
            <w:tcW w:w="3524" w:type="pct"/>
            <w:vAlign w:val="center"/>
          </w:tcPr>
          <w:p w14:paraId="6FA9C73F" w14:textId="77777777" w:rsidR="007A7DEB" w:rsidRPr="007A7DEB" w:rsidRDefault="007A7DEB" w:rsidP="007A7DEB">
            <w:proofErr w:type="spellStart"/>
            <w:r w:rsidRPr="007A7DEB">
              <w:t>Autodenuncia</w:t>
            </w:r>
            <w:proofErr w:type="spellEnd"/>
          </w:p>
        </w:tc>
      </w:tr>
      <w:tr w:rsidR="007A7DEB" w:rsidRPr="007A7DEB" w14:paraId="38D526A7" w14:textId="77777777" w:rsidTr="00C640BA">
        <w:trPr>
          <w:trHeight w:val="372"/>
        </w:trPr>
        <w:tc>
          <w:tcPr>
            <w:tcW w:w="246" w:type="pct"/>
            <w:vMerge/>
          </w:tcPr>
          <w:p w14:paraId="412A9313" w14:textId="77777777" w:rsidR="007A7DEB" w:rsidRPr="007A7DEB" w:rsidRDefault="007A7DEB" w:rsidP="007A7DEB"/>
        </w:tc>
        <w:tc>
          <w:tcPr>
            <w:tcW w:w="964" w:type="pct"/>
            <w:vMerge/>
          </w:tcPr>
          <w:p w14:paraId="19591D91" w14:textId="77777777" w:rsidR="007A7DEB" w:rsidRPr="007A7DEB" w:rsidRDefault="007A7DEB" w:rsidP="007A7DEB"/>
        </w:tc>
        <w:tc>
          <w:tcPr>
            <w:tcW w:w="266" w:type="pct"/>
            <w:vAlign w:val="center"/>
          </w:tcPr>
          <w:p w14:paraId="0ACFF91A" w14:textId="76B39B72" w:rsidR="007A7DEB" w:rsidRPr="007A7DEB" w:rsidRDefault="007A7DEB" w:rsidP="007A7DEB">
            <w:pPr>
              <w:jc w:val="center"/>
            </w:pPr>
          </w:p>
        </w:tc>
        <w:tc>
          <w:tcPr>
            <w:tcW w:w="3524" w:type="pct"/>
            <w:vAlign w:val="center"/>
          </w:tcPr>
          <w:p w14:paraId="6794217A" w14:textId="77777777" w:rsidR="007A7DEB" w:rsidRPr="007A7DEB" w:rsidRDefault="007A7DEB" w:rsidP="007A7DEB">
            <w:r w:rsidRPr="007A7DEB">
              <w:t>De Oficio</w:t>
            </w:r>
          </w:p>
        </w:tc>
      </w:tr>
      <w:tr w:rsidR="007A7DEB" w:rsidRPr="007A7DEB" w14:paraId="5C5C0C9B" w14:textId="77777777" w:rsidTr="00C640BA">
        <w:trPr>
          <w:trHeight w:val="372"/>
        </w:trPr>
        <w:tc>
          <w:tcPr>
            <w:tcW w:w="246" w:type="pct"/>
            <w:vMerge/>
          </w:tcPr>
          <w:p w14:paraId="6438ACA2" w14:textId="77777777" w:rsidR="007A7DEB" w:rsidRPr="007A7DEB" w:rsidRDefault="007A7DEB" w:rsidP="007A7DEB"/>
        </w:tc>
        <w:tc>
          <w:tcPr>
            <w:tcW w:w="964" w:type="pct"/>
            <w:vMerge/>
          </w:tcPr>
          <w:p w14:paraId="6D43A621" w14:textId="77777777" w:rsidR="007A7DEB" w:rsidRPr="007A7DEB" w:rsidRDefault="007A7DEB" w:rsidP="007A7DEB"/>
        </w:tc>
        <w:tc>
          <w:tcPr>
            <w:tcW w:w="266" w:type="pct"/>
            <w:vAlign w:val="center"/>
          </w:tcPr>
          <w:p w14:paraId="574933AD" w14:textId="635F6AB0" w:rsidR="007A7DEB" w:rsidRPr="004C1084" w:rsidRDefault="007A7DEB" w:rsidP="007A7DEB">
            <w:pPr>
              <w:jc w:val="center"/>
            </w:pPr>
          </w:p>
        </w:tc>
        <w:tc>
          <w:tcPr>
            <w:tcW w:w="3524" w:type="pct"/>
            <w:vAlign w:val="center"/>
          </w:tcPr>
          <w:p w14:paraId="2E505F12" w14:textId="77777777" w:rsidR="007A7DEB" w:rsidRPr="007A7DEB" w:rsidRDefault="007A7DEB" w:rsidP="007A7DEB">
            <w:r w:rsidRPr="007A7DEB">
              <w:t>Otro</w:t>
            </w:r>
          </w:p>
        </w:tc>
      </w:tr>
      <w:tr w:rsidR="007A7DEB" w:rsidRPr="007A7DEB" w14:paraId="510DC33C" w14:textId="77777777" w:rsidTr="00C640BA">
        <w:trPr>
          <w:trHeight w:val="372"/>
        </w:trPr>
        <w:tc>
          <w:tcPr>
            <w:tcW w:w="246" w:type="pct"/>
            <w:vMerge/>
          </w:tcPr>
          <w:p w14:paraId="525C72B2" w14:textId="77777777" w:rsidR="007A7DEB" w:rsidRPr="007A7DEB" w:rsidRDefault="007A7DEB" w:rsidP="007A7DEB"/>
        </w:tc>
        <w:tc>
          <w:tcPr>
            <w:tcW w:w="964" w:type="pct"/>
            <w:vMerge/>
          </w:tcPr>
          <w:p w14:paraId="3FA8EF14" w14:textId="77777777" w:rsidR="007A7DEB" w:rsidRPr="007A7DEB" w:rsidRDefault="007A7DEB" w:rsidP="007A7DEB"/>
        </w:tc>
        <w:tc>
          <w:tcPr>
            <w:tcW w:w="3790" w:type="pct"/>
            <w:gridSpan w:val="2"/>
            <w:vAlign w:val="center"/>
          </w:tcPr>
          <w:p w14:paraId="4EE8B8FE" w14:textId="5D244ADB" w:rsidR="007A7DEB" w:rsidRPr="007A7DEB" w:rsidRDefault="007A7DEB" w:rsidP="007A7DEB">
            <w:r w:rsidRPr="007A7DEB">
              <w:t xml:space="preserve">Motivo: </w:t>
            </w:r>
            <w:r w:rsidR="004C1084">
              <w:t>Denuncia formulada por la Ilustre Municipalidad de Renca</w:t>
            </w:r>
            <w:r w:rsidR="003E2931">
              <w:t>, que acompaña dos informes de monitoreo de ruido elaborados por la empresa SEMAM</w:t>
            </w:r>
            <w:r w:rsidR="00FC07A5">
              <w:t>, de campañas de marzo y diciembre de 2018</w:t>
            </w:r>
          </w:p>
        </w:tc>
      </w:tr>
    </w:tbl>
    <w:p w14:paraId="1807C245" w14:textId="77777777" w:rsidR="007A7DEB" w:rsidRPr="007A7DEB" w:rsidRDefault="007A7DEB" w:rsidP="007A7DEB">
      <w:pPr>
        <w:spacing w:line="240" w:lineRule="auto"/>
        <w:ind w:left="360" w:hanging="360"/>
        <w:contextualSpacing/>
      </w:pPr>
    </w:p>
    <w:p w14:paraId="7CB49300" w14:textId="77777777" w:rsidR="007A7DEB" w:rsidRPr="007A7DEB" w:rsidRDefault="007A7DEB" w:rsidP="007A7DEB">
      <w:pPr>
        <w:spacing w:after="0" w:line="240" w:lineRule="auto"/>
        <w:rPr>
          <w:rFonts w:ascii="Calibri" w:eastAsia="Calibri" w:hAnsi="Calibri" w:cs="Calibri"/>
          <w:b/>
          <w:color w:val="FF0000"/>
        </w:rPr>
      </w:pPr>
    </w:p>
    <w:p w14:paraId="36786135" w14:textId="77777777" w:rsidR="007A7DEB" w:rsidRPr="007A7DEB" w:rsidRDefault="007A7DEB" w:rsidP="007A7DEB">
      <w:pPr>
        <w:numPr>
          <w:ilvl w:val="1"/>
          <w:numId w:val="0"/>
        </w:numPr>
        <w:spacing w:after="0" w:line="240" w:lineRule="auto"/>
        <w:ind w:left="576" w:hanging="576"/>
        <w:contextualSpacing/>
        <w:outlineLvl w:val="1"/>
        <w:rPr>
          <w:rFonts w:ascii="Calibri" w:eastAsia="Calibri" w:hAnsi="Calibri" w:cs="Calibri"/>
          <w:b/>
          <w:bCs/>
          <w:sz w:val="24"/>
          <w:szCs w:val="20"/>
        </w:rPr>
        <w:sectPr w:rsidR="007A7DEB" w:rsidRPr="007A7DEB" w:rsidSect="000A28D4">
          <w:type w:val="nextColumn"/>
          <w:pgSz w:w="12240" w:h="15840" w:code="1"/>
          <w:pgMar w:top="1134" w:right="1134" w:bottom="1134" w:left="1134" w:header="708" w:footer="708" w:gutter="0"/>
          <w:cols w:space="708"/>
          <w:docGrid w:linePitch="360"/>
        </w:sectPr>
      </w:pPr>
      <w:bookmarkStart w:id="34" w:name="_Toc382383544"/>
      <w:bookmarkStart w:id="35" w:name="_Toc382472366"/>
      <w:bookmarkStart w:id="36" w:name="_Toc390184276"/>
      <w:bookmarkStart w:id="37" w:name="_Toc390360007"/>
      <w:bookmarkStart w:id="38" w:name="_Toc390777028"/>
      <w:bookmarkStart w:id="39" w:name="_Toc352840392"/>
      <w:bookmarkStart w:id="40" w:name="_Toc352841452"/>
    </w:p>
    <w:p w14:paraId="433611FC" w14:textId="77777777" w:rsidR="007A7DEB" w:rsidRDefault="007A7DEB" w:rsidP="004D2ABA">
      <w:pPr>
        <w:pStyle w:val="Ttulo1"/>
      </w:pPr>
      <w:bookmarkStart w:id="41" w:name="_Toc40767869"/>
      <w:bookmarkEnd w:id="34"/>
      <w:bookmarkEnd w:id="35"/>
      <w:bookmarkEnd w:id="36"/>
      <w:bookmarkEnd w:id="37"/>
      <w:bookmarkEnd w:id="38"/>
      <w:r w:rsidRPr="00BF33C7">
        <w:lastRenderedPageBreak/>
        <w:t>Revisión Documental</w:t>
      </w:r>
      <w:bookmarkEnd w:id="41"/>
    </w:p>
    <w:p w14:paraId="0C5CC153" w14:textId="77777777" w:rsidR="00810D59" w:rsidRPr="00810D59" w:rsidRDefault="00810D59" w:rsidP="004D2ABA">
      <w:pPr>
        <w:pStyle w:val="Listaconnmeros"/>
        <w:numPr>
          <w:ilvl w:val="0"/>
          <w:numId w:val="0"/>
        </w:numPr>
        <w:spacing w:line="240" w:lineRule="auto"/>
        <w:ind w:left="360" w:hanging="360"/>
      </w:pPr>
    </w:p>
    <w:p w14:paraId="5D713949" w14:textId="77777777" w:rsidR="007A7DEB" w:rsidRDefault="007A7DEB" w:rsidP="004D2ABA">
      <w:pPr>
        <w:pStyle w:val="Ttulo2"/>
      </w:pPr>
      <w:bookmarkStart w:id="42" w:name="_Toc382383545"/>
      <w:bookmarkStart w:id="43" w:name="_Toc382472367"/>
      <w:bookmarkStart w:id="44" w:name="_Toc390184277"/>
      <w:bookmarkStart w:id="45" w:name="_Toc390360008"/>
      <w:bookmarkStart w:id="46" w:name="_Toc390777029"/>
      <w:bookmarkStart w:id="47" w:name="_Toc40767870"/>
      <w:r w:rsidRPr="007A7DEB">
        <w:t>Documentos Revisados</w:t>
      </w:r>
      <w:bookmarkEnd w:id="42"/>
      <w:bookmarkEnd w:id="43"/>
      <w:bookmarkEnd w:id="44"/>
      <w:bookmarkEnd w:id="45"/>
      <w:bookmarkEnd w:id="46"/>
      <w:bookmarkEnd w:id="47"/>
    </w:p>
    <w:p w14:paraId="5BAF7ED5" w14:textId="77777777" w:rsidR="004D2ABA" w:rsidRPr="004D2ABA" w:rsidRDefault="004D2ABA" w:rsidP="004D2ABA"/>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78"/>
        <w:gridCol w:w="2442"/>
        <w:gridCol w:w="5453"/>
        <w:gridCol w:w="1577"/>
        <w:gridCol w:w="3502"/>
      </w:tblGrid>
      <w:tr w:rsidR="004D2ABA" w:rsidRPr="00D42470" w14:paraId="4E03CC29" w14:textId="77777777" w:rsidTr="00CF5D78">
        <w:trPr>
          <w:trHeight w:val="1221"/>
        </w:trPr>
        <w:tc>
          <w:tcPr>
            <w:tcW w:w="213" w:type="pct"/>
            <w:shd w:val="clear" w:color="auto" w:fill="D9D9D9"/>
            <w:vAlign w:val="center"/>
          </w:tcPr>
          <w:p w14:paraId="76A19EFF" w14:textId="77777777"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901" w:type="pct"/>
            <w:shd w:val="clear" w:color="auto" w:fill="D9D9D9"/>
            <w:tcMar>
              <w:top w:w="0" w:type="dxa"/>
              <w:left w:w="108" w:type="dxa"/>
              <w:bottom w:w="0" w:type="dxa"/>
              <w:right w:w="108" w:type="dxa"/>
            </w:tcMar>
            <w:vAlign w:val="center"/>
          </w:tcPr>
          <w:p w14:paraId="315D92E0" w14:textId="77777777"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2012" w:type="pct"/>
            <w:shd w:val="clear" w:color="auto" w:fill="D9D9D9"/>
            <w:vAlign w:val="center"/>
          </w:tcPr>
          <w:p w14:paraId="21F928F8" w14:textId="37481CC8" w:rsidR="004D2ABA" w:rsidRPr="00D42470" w:rsidRDefault="006D3E67" w:rsidP="006F273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4D2ABA" w:rsidRPr="00D42470">
              <w:rPr>
                <w:rFonts w:ascii="Calibri" w:eastAsia="Calibri" w:hAnsi="Calibri" w:cs="Times New Roman"/>
                <w:b/>
                <w:bCs/>
                <w:sz w:val="20"/>
                <w:szCs w:val="20"/>
                <w:lang w:val="es-ES" w:eastAsia="es-ES"/>
              </w:rPr>
              <w:t xml:space="preserve">Fuente </w:t>
            </w:r>
            <w:r w:rsidR="00DB3816">
              <w:rPr>
                <w:rFonts w:ascii="Calibri" w:eastAsia="Calibri" w:hAnsi="Calibri" w:cs="Times New Roman"/>
                <w:b/>
                <w:bCs/>
                <w:sz w:val="20"/>
                <w:szCs w:val="20"/>
                <w:lang w:val="es-ES" w:eastAsia="es-ES"/>
              </w:rPr>
              <w:t>del documento</w:t>
            </w:r>
          </w:p>
        </w:tc>
        <w:tc>
          <w:tcPr>
            <w:tcW w:w="582" w:type="pct"/>
            <w:shd w:val="clear" w:color="auto" w:fill="D9D9D9"/>
            <w:vAlign w:val="center"/>
          </w:tcPr>
          <w:p w14:paraId="6EA56CC3" w14:textId="77777777"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1292" w:type="pct"/>
            <w:shd w:val="clear" w:color="auto" w:fill="D9D9D9"/>
            <w:vAlign w:val="center"/>
          </w:tcPr>
          <w:p w14:paraId="5B4A574B" w14:textId="564C5863" w:rsidR="004D2ABA" w:rsidRPr="00D42470" w:rsidRDefault="004D2ABA" w:rsidP="00F608A8">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Observaciones</w:t>
            </w:r>
          </w:p>
        </w:tc>
      </w:tr>
      <w:tr w:rsidR="004D2ABA" w:rsidRPr="00D42470" w14:paraId="1E93E270" w14:textId="77777777" w:rsidTr="00CF5D78">
        <w:trPr>
          <w:trHeight w:val="361"/>
        </w:trPr>
        <w:tc>
          <w:tcPr>
            <w:tcW w:w="213" w:type="pct"/>
            <w:vAlign w:val="center"/>
          </w:tcPr>
          <w:p w14:paraId="229CA4A9" w14:textId="50529DF0" w:rsidR="004D2ABA" w:rsidRPr="00D42470" w:rsidRDefault="00CF5D78" w:rsidP="00CF5D7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901" w:type="pct"/>
            <w:tcMar>
              <w:top w:w="0" w:type="dxa"/>
              <w:left w:w="108" w:type="dxa"/>
              <w:bottom w:w="0" w:type="dxa"/>
              <w:right w:w="108" w:type="dxa"/>
            </w:tcMar>
            <w:vAlign w:val="center"/>
          </w:tcPr>
          <w:p w14:paraId="6E65AE80" w14:textId="050B5D9A" w:rsidR="004D2ABA" w:rsidRPr="00D42470" w:rsidRDefault="00BE6299"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MED1207.3-03-18, elaborado por SEMAM</w:t>
            </w:r>
          </w:p>
        </w:tc>
        <w:tc>
          <w:tcPr>
            <w:tcW w:w="2012" w:type="pct"/>
            <w:vAlign w:val="center"/>
          </w:tcPr>
          <w:p w14:paraId="4DE44CCD" w14:textId="0B6040D2" w:rsidR="004D2ABA" w:rsidRPr="00D42470" w:rsidRDefault="00CF5D78" w:rsidP="00F608A8">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Documentación que acompaña la denuncia formulada por la Ilustre Municipalidad de Renca</w:t>
            </w:r>
          </w:p>
        </w:tc>
        <w:tc>
          <w:tcPr>
            <w:tcW w:w="582" w:type="pct"/>
            <w:vAlign w:val="center"/>
          </w:tcPr>
          <w:p w14:paraId="4A632851" w14:textId="5CD3A36E" w:rsidR="004D2ABA" w:rsidRPr="00D42470" w:rsidRDefault="006F273B"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92" w:type="pct"/>
          </w:tcPr>
          <w:p w14:paraId="590E8F14" w14:textId="2077F8E2" w:rsidR="004D2ABA" w:rsidRPr="00D42470" w:rsidRDefault="006F273B" w:rsidP="00F608A8">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Informe que reporta la </w:t>
            </w:r>
            <w:r w:rsidR="00BE6299">
              <w:rPr>
                <w:rFonts w:ascii="Calibri" w:eastAsia="Calibri" w:hAnsi="Calibri" w:cs="Times New Roman"/>
                <w:sz w:val="20"/>
                <w:szCs w:val="20"/>
                <w:lang w:val="es-ES" w:eastAsia="es-ES"/>
              </w:rPr>
              <w:t xml:space="preserve">campaña de </w:t>
            </w:r>
            <w:r>
              <w:rPr>
                <w:rFonts w:ascii="Calibri" w:eastAsia="Calibri" w:hAnsi="Calibri" w:cs="Times New Roman"/>
                <w:sz w:val="20"/>
                <w:szCs w:val="20"/>
                <w:lang w:val="es-ES" w:eastAsia="es-ES"/>
              </w:rPr>
              <w:t>medición realizada durante el mes de diciembre 2018</w:t>
            </w:r>
          </w:p>
        </w:tc>
      </w:tr>
    </w:tbl>
    <w:p w14:paraId="38CB8BB5" w14:textId="701CD5B4" w:rsidR="004E1D0B" w:rsidRDefault="004E1D0B" w:rsidP="004D2ABA">
      <w:pPr>
        <w:spacing w:line="240" w:lineRule="auto"/>
      </w:pPr>
    </w:p>
    <w:p w14:paraId="1D3F5A72" w14:textId="77777777" w:rsidR="004E1D0B" w:rsidRDefault="004E1D0B">
      <w:r>
        <w:br w:type="page"/>
      </w:r>
    </w:p>
    <w:p w14:paraId="45CC6842" w14:textId="77777777" w:rsidR="00BF33C7" w:rsidRDefault="007A7DEB" w:rsidP="00BF33C7">
      <w:pPr>
        <w:pStyle w:val="IFA1"/>
      </w:pPr>
      <w:bookmarkStart w:id="48" w:name="_Toc390777030"/>
      <w:bookmarkStart w:id="49" w:name="_Toc40767871"/>
      <w:bookmarkEnd w:id="39"/>
      <w:bookmarkEnd w:id="40"/>
      <w:r w:rsidRPr="00BF33C7">
        <w:lastRenderedPageBreak/>
        <w:t>HECHOS CONSTATADOS</w:t>
      </w:r>
      <w:bookmarkStart w:id="50" w:name="_Ref352922216"/>
      <w:bookmarkStart w:id="51" w:name="_Toc353998120"/>
      <w:bookmarkStart w:id="52" w:name="_Toc353998193"/>
      <w:bookmarkStart w:id="53" w:name="_Toc382383547"/>
      <w:bookmarkStart w:id="54" w:name="_Toc382472369"/>
      <w:bookmarkStart w:id="55" w:name="_Toc390184279"/>
      <w:bookmarkStart w:id="56" w:name="_Toc390360010"/>
      <w:bookmarkStart w:id="57" w:name="_Toc390777031"/>
      <w:bookmarkEnd w:id="48"/>
      <w:bookmarkEnd w:id="49"/>
    </w:p>
    <w:p w14:paraId="4DC87F4C" w14:textId="77777777" w:rsidR="00810D59" w:rsidRPr="00810D59" w:rsidRDefault="00810D59" w:rsidP="00810D59">
      <w:pPr>
        <w:pStyle w:val="Ttulo1"/>
        <w:numPr>
          <w:ilvl w:val="0"/>
          <w:numId w:val="0"/>
        </w:numPr>
        <w:ind w:left="576"/>
      </w:pPr>
    </w:p>
    <w:p w14:paraId="1FC85FDA" w14:textId="13F5CFA8" w:rsidR="007A7DEB" w:rsidRPr="00BF33C7" w:rsidRDefault="0083773E" w:rsidP="00BF33C7">
      <w:pPr>
        <w:pStyle w:val="Ttulo1"/>
      </w:pPr>
      <w:bookmarkStart w:id="58" w:name="_Toc40767872"/>
      <w:r>
        <w:t>MANEJO DE EMISIONES ACÚSTICAS</w:t>
      </w:r>
      <w:bookmarkEnd w:id="50"/>
      <w:bookmarkEnd w:id="51"/>
      <w:bookmarkEnd w:id="52"/>
      <w:bookmarkEnd w:id="53"/>
      <w:bookmarkEnd w:id="54"/>
      <w:bookmarkEnd w:id="55"/>
      <w:bookmarkEnd w:id="56"/>
      <w:bookmarkEnd w:id="57"/>
      <w:bookmarkEnd w:id="58"/>
    </w:p>
    <w:p w14:paraId="6511EE7B" w14:textId="77777777" w:rsidR="007A7DEB" w:rsidRPr="007A7DEB" w:rsidRDefault="007A7DEB" w:rsidP="007A7DEB">
      <w:pPr>
        <w:ind w:left="360"/>
        <w:contextualSpacing/>
      </w:pPr>
    </w:p>
    <w:tbl>
      <w:tblPr>
        <w:tblStyle w:val="Tablaconcuadrcula"/>
        <w:tblW w:w="5000" w:type="pct"/>
        <w:tblLook w:val="04A0" w:firstRow="1" w:lastRow="0" w:firstColumn="1" w:lastColumn="0" w:noHBand="0" w:noVBand="1"/>
      </w:tblPr>
      <w:tblGrid>
        <w:gridCol w:w="13562"/>
      </w:tblGrid>
      <w:tr w:rsidR="009C756F" w:rsidRPr="007A7DEB" w14:paraId="48D77439" w14:textId="77777777" w:rsidTr="00C640BA">
        <w:trPr>
          <w:trHeight w:val="142"/>
        </w:trPr>
        <w:tc>
          <w:tcPr>
            <w:tcW w:w="5000" w:type="pct"/>
          </w:tcPr>
          <w:p w14:paraId="7BF6DF0A" w14:textId="77777777" w:rsidR="009C756F" w:rsidRPr="007A7DEB" w:rsidRDefault="009C756F" w:rsidP="00F608A8">
            <w:r w:rsidRPr="007A7DEB">
              <w:rPr>
                <w:rFonts w:eastAsia="Times New Roman"/>
                <w:b/>
                <w:bCs/>
                <w:color w:val="000000"/>
                <w:lang w:eastAsia="es-CL"/>
              </w:rPr>
              <w:t>Número de hecho constatado: 1</w:t>
            </w:r>
          </w:p>
        </w:tc>
      </w:tr>
      <w:tr w:rsidR="009C756F" w:rsidRPr="007A7DEB" w14:paraId="17262C88" w14:textId="77777777" w:rsidTr="00C640BA">
        <w:trPr>
          <w:trHeight w:val="142"/>
        </w:trPr>
        <w:tc>
          <w:tcPr>
            <w:tcW w:w="5000" w:type="pct"/>
          </w:tcPr>
          <w:p w14:paraId="0C9296A3" w14:textId="59021A5E" w:rsidR="009C756F" w:rsidRPr="007A7DEB" w:rsidRDefault="009C756F" w:rsidP="00F608A8">
            <w:bookmarkStart w:id="59" w:name="_Toc448927009"/>
            <w:bookmarkStart w:id="60" w:name="_Toc448928072"/>
            <w:r w:rsidRPr="007A7DEB">
              <w:rPr>
                <w:rFonts w:eastAsia="Times New Roman"/>
                <w:b/>
                <w:bCs/>
                <w:color w:val="000000"/>
                <w:lang w:eastAsia="es-CL"/>
              </w:rPr>
              <w:t>Documentación Revisada:</w:t>
            </w:r>
            <w:bookmarkEnd w:id="59"/>
            <w:bookmarkEnd w:id="60"/>
          </w:p>
          <w:p w14:paraId="6EA99C37" w14:textId="71C408BB" w:rsidR="009C756F" w:rsidRDefault="00986C1C" w:rsidP="00F608A8">
            <w:pPr>
              <w:rPr>
                <w:lang w:eastAsia="es-CL"/>
              </w:rPr>
            </w:pPr>
            <w:r>
              <w:rPr>
                <w:lang w:eastAsia="es-CL"/>
              </w:rPr>
              <w:t xml:space="preserve">ID </w:t>
            </w:r>
            <w:r>
              <w:t xml:space="preserve">1: </w:t>
            </w:r>
            <w:r w:rsidR="00BE6299" w:rsidRPr="00BE6299">
              <w:t>MED1207.2-02-18</w:t>
            </w:r>
          </w:p>
          <w:p w14:paraId="7BDAE23D" w14:textId="62C48BD0" w:rsidR="009C756F" w:rsidRPr="007A7DEB" w:rsidRDefault="00986C1C" w:rsidP="00F608A8">
            <w:pPr>
              <w:rPr>
                <w:lang w:eastAsia="es-CL"/>
              </w:rPr>
            </w:pPr>
            <w:r>
              <w:rPr>
                <w:lang w:eastAsia="es-CL"/>
              </w:rPr>
              <w:t>ID 2:</w:t>
            </w:r>
            <w:r>
              <w:t xml:space="preserve"> </w:t>
            </w:r>
            <w:r w:rsidR="00BE6299">
              <w:t>MED1207.3-03-18</w:t>
            </w:r>
          </w:p>
        </w:tc>
      </w:tr>
      <w:tr w:rsidR="009C756F" w:rsidRPr="007A7DEB" w14:paraId="7588BA01" w14:textId="77777777" w:rsidTr="00C640BA">
        <w:trPr>
          <w:trHeight w:val="319"/>
        </w:trPr>
        <w:tc>
          <w:tcPr>
            <w:tcW w:w="5000" w:type="pct"/>
            <w:tcBorders>
              <w:bottom w:val="single" w:sz="4" w:space="0" w:color="auto"/>
            </w:tcBorders>
          </w:tcPr>
          <w:p w14:paraId="2E872650" w14:textId="08235E8D" w:rsidR="009C756F" w:rsidRDefault="009C756F" w:rsidP="00F608A8">
            <w:pPr>
              <w:rPr>
                <w:b/>
              </w:rPr>
            </w:pPr>
            <w:r w:rsidRPr="007A7DEB">
              <w:rPr>
                <w:b/>
              </w:rPr>
              <w:t>Exigencias:</w:t>
            </w:r>
          </w:p>
          <w:p w14:paraId="4FEEFA66" w14:textId="77777777" w:rsidR="00B82526" w:rsidRPr="007A7DEB" w:rsidRDefault="00B82526" w:rsidP="00F608A8"/>
          <w:p w14:paraId="11D59ACA" w14:textId="1E597348" w:rsidR="009C756F" w:rsidRPr="004F1CA4" w:rsidRDefault="00BE6299" w:rsidP="004F1CA4">
            <w:pPr>
              <w:jc w:val="both"/>
            </w:pPr>
            <w:r w:rsidRPr="004F1CA4">
              <w:rPr>
                <w:b/>
                <w:bCs/>
              </w:rPr>
              <w:t xml:space="preserve">RCA </w:t>
            </w:r>
            <w:r w:rsidR="006735D6" w:rsidRPr="004F1CA4">
              <w:rPr>
                <w:b/>
                <w:bCs/>
              </w:rPr>
              <w:t>N°</w:t>
            </w:r>
            <w:r w:rsidRPr="004F1CA4">
              <w:rPr>
                <w:b/>
                <w:bCs/>
              </w:rPr>
              <w:t>376/200</w:t>
            </w:r>
            <w:r w:rsidR="00F95CFF" w:rsidRPr="004F1CA4">
              <w:rPr>
                <w:b/>
                <w:bCs/>
              </w:rPr>
              <w:t>0</w:t>
            </w:r>
            <w:r w:rsidR="00AA1E9F" w:rsidRPr="004F1CA4">
              <w:rPr>
                <w:b/>
                <w:bCs/>
              </w:rPr>
              <w:t>, Considerando 6.2, literal d):</w:t>
            </w:r>
            <w:r w:rsidR="00AA1E9F" w:rsidRPr="004F1CA4">
              <w:t xml:space="preserve"> Realizar el monitoreo de ruido para el caso de las fuentes móviles (flujo vehicular) y fuentes fijas en los puntos considerados en la línea base, de acuerdo a la periodicidad establecida en el Plan de Inspección y Monitoreo Ambiental u otros que se acuerden con el organismo competente. Los puntos considerados para efectuar los monitores se encuentran especificadas en el Anexo Ruido del EIA volumen 2/2, y se detallan a continuación:</w:t>
            </w:r>
          </w:p>
          <w:p w14:paraId="74CAF035" w14:textId="79F08F47" w:rsidR="00AA1E9F" w:rsidRDefault="00AA1E9F" w:rsidP="00AA1E9F"/>
          <w:tbl>
            <w:tblPr>
              <w:tblStyle w:val="Tablaconcuadrcula"/>
              <w:tblW w:w="0" w:type="auto"/>
              <w:jc w:val="center"/>
              <w:tblLook w:val="04A0" w:firstRow="1" w:lastRow="0" w:firstColumn="1" w:lastColumn="0" w:noHBand="0" w:noVBand="1"/>
            </w:tblPr>
            <w:tblGrid>
              <w:gridCol w:w="887"/>
              <w:gridCol w:w="5465"/>
              <w:gridCol w:w="1418"/>
              <w:gridCol w:w="992"/>
              <w:gridCol w:w="1810"/>
            </w:tblGrid>
            <w:tr w:rsidR="00AA1E9F" w14:paraId="5AFA133E" w14:textId="77777777" w:rsidTr="007125D4">
              <w:trPr>
                <w:jc w:val="center"/>
              </w:trPr>
              <w:tc>
                <w:tcPr>
                  <w:tcW w:w="10572" w:type="dxa"/>
                  <w:gridSpan w:val="5"/>
                  <w:shd w:val="clear" w:color="auto" w:fill="F2F2F2" w:themeFill="background1" w:themeFillShade="F2"/>
                </w:tcPr>
                <w:p w14:paraId="79B2C9F1" w14:textId="4C5B48A5" w:rsidR="00AA1E9F" w:rsidRPr="00E161EB" w:rsidRDefault="00AA1E9F" w:rsidP="00AA1E9F">
                  <w:pPr>
                    <w:jc w:val="center"/>
                    <w:rPr>
                      <w:rFonts w:asciiTheme="minorHAnsi" w:hAnsiTheme="minorHAnsi"/>
                      <w:b/>
                      <w:bCs/>
                      <w:sz w:val="18"/>
                      <w:szCs w:val="18"/>
                    </w:rPr>
                  </w:pPr>
                  <w:r w:rsidRPr="00E161EB">
                    <w:rPr>
                      <w:rFonts w:asciiTheme="minorHAnsi" w:hAnsiTheme="minorHAnsi"/>
                      <w:b/>
                      <w:bCs/>
                      <w:sz w:val="18"/>
                      <w:szCs w:val="18"/>
                    </w:rPr>
                    <w:t>Puntos Eje Rut 5 (de Norte a Sur)</w:t>
                  </w:r>
                </w:p>
              </w:tc>
            </w:tr>
            <w:tr w:rsidR="00AA1E9F" w14:paraId="0D414704" w14:textId="77777777" w:rsidTr="007125D4">
              <w:trPr>
                <w:jc w:val="center"/>
              </w:trPr>
              <w:tc>
                <w:tcPr>
                  <w:tcW w:w="887" w:type="dxa"/>
                  <w:shd w:val="clear" w:color="auto" w:fill="F2F2F2" w:themeFill="background1" w:themeFillShade="F2"/>
                </w:tcPr>
                <w:p w14:paraId="46C1128E" w14:textId="58C44BB9" w:rsidR="00AA1E9F" w:rsidRPr="00E161EB" w:rsidRDefault="00AA1E9F" w:rsidP="00255F6C">
                  <w:pPr>
                    <w:jc w:val="center"/>
                    <w:rPr>
                      <w:rFonts w:asciiTheme="minorHAnsi" w:hAnsiTheme="minorHAnsi"/>
                      <w:b/>
                      <w:bCs/>
                      <w:sz w:val="18"/>
                      <w:szCs w:val="18"/>
                    </w:rPr>
                  </w:pPr>
                  <w:r w:rsidRPr="00E161EB">
                    <w:rPr>
                      <w:rFonts w:asciiTheme="minorHAnsi" w:hAnsiTheme="minorHAnsi"/>
                      <w:b/>
                      <w:bCs/>
                      <w:sz w:val="18"/>
                      <w:szCs w:val="18"/>
                    </w:rPr>
                    <w:t>Punto</w:t>
                  </w:r>
                </w:p>
              </w:tc>
              <w:tc>
                <w:tcPr>
                  <w:tcW w:w="5465" w:type="dxa"/>
                  <w:shd w:val="clear" w:color="auto" w:fill="F2F2F2" w:themeFill="background1" w:themeFillShade="F2"/>
                </w:tcPr>
                <w:p w14:paraId="77F1B40A" w14:textId="4DF0128F" w:rsidR="00AA1E9F" w:rsidRPr="00E161EB" w:rsidRDefault="00AA1E9F" w:rsidP="00255F6C">
                  <w:pPr>
                    <w:jc w:val="center"/>
                    <w:rPr>
                      <w:rFonts w:asciiTheme="minorHAnsi" w:hAnsiTheme="minorHAnsi"/>
                      <w:b/>
                      <w:bCs/>
                      <w:sz w:val="18"/>
                      <w:szCs w:val="18"/>
                    </w:rPr>
                  </w:pPr>
                  <w:r w:rsidRPr="00E161EB">
                    <w:rPr>
                      <w:rFonts w:asciiTheme="minorHAnsi" w:hAnsiTheme="minorHAnsi"/>
                      <w:b/>
                      <w:bCs/>
                      <w:sz w:val="18"/>
                      <w:szCs w:val="18"/>
                    </w:rPr>
                    <w:t>Ubicación Referencial</w:t>
                  </w:r>
                </w:p>
              </w:tc>
              <w:tc>
                <w:tcPr>
                  <w:tcW w:w="1418" w:type="dxa"/>
                  <w:shd w:val="clear" w:color="auto" w:fill="F2F2F2" w:themeFill="background1" w:themeFillShade="F2"/>
                </w:tcPr>
                <w:p w14:paraId="0E94D766" w14:textId="650B7C7A" w:rsidR="00AA1E9F" w:rsidRPr="00E161EB" w:rsidRDefault="00AA1E9F" w:rsidP="00255F6C">
                  <w:pPr>
                    <w:jc w:val="center"/>
                    <w:rPr>
                      <w:rFonts w:asciiTheme="minorHAnsi" w:hAnsiTheme="minorHAnsi"/>
                      <w:b/>
                      <w:bCs/>
                      <w:sz w:val="18"/>
                      <w:szCs w:val="18"/>
                    </w:rPr>
                  </w:pPr>
                  <w:r w:rsidRPr="00E161EB">
                    <w:rPr>
                      <w:rFonts w:asciiTheme="minorHAnsi" w:hAnsiTheme="minorHAnsi"/>
                      <w:b/>
                      <w:bCs/>
                      <w:sz w:val="18"/>
                      <w:szCs w:val="18"/>
                    </w:rPr>
                    <w:t>Calzada</w:t>
                  </w:r>
                </w:p>
              </w:tc>
              <w:tc>
                <w:tcPr>
                  <w:tcW w:w="992" w:type="dxa"/>
                  <w:shd w:val="clear" w:color="auto" w:fill="F2F2F2" w:themeFill="background1" w:themeFillShade="F2"/>
                </w:tcPr>
                <w:p w14:paraId="7F182FF4" w14:textId="1F50B60A" w:rsidR="00AA1E9F" w:rsidRPr="00E161EB" w:rsidRDefault="00AA1E9F" w:rsidP="00255F6C">
                  <w:pPr>
                    <w:jc w:val="center"/>
                    <w:rPr>
                      <w:rFonts w:asciiTheme="minorHAnsi" w:hAnsiTheme="minorHAnsi"/>
                      <w:b/>
                      <w:bCs/>
                      <w:sz w:val="18"/>
                      <w:szCs w:val="18"/>
                    </w:rPr>
                  </w:pPr>
                  <w:r w:rsidRPr="00E161EB">
                    <w:rPr>
                      <w:rFonts w:asciiTheme="minorHAnsi" w:hAnsiTheme="minorHAnsi"/>
                      <w:b/>
                      <w:bCs/>
                      <w:sz w:val="18"/>
                      <w:szCs w:val="18"/>
                    </w:rPr>
                    <w:t>Zona</w:t>
                  </w:r>
                </w:p>
              </w:tc>
              <w:tc>
                <w:tcPr>
                  <w:tcW w:w="1810" w:type="dxa"/>
                  <w:shd w:val="clear" w:color="auto" w:fill="F2F2F2" w:themeFill="background1" w:themeFillShade="F2"/>
                </w:tcPr>
                <w:p w14:paraId="5DF4A3EB" w14:textId="218F6865" w:rsidR="00AA1E9F" w:rsidRPr="00E161EB" w:rsidRDefault="00AA1E9F" w:rsidP="00255F6C">
                  <w:pPr>
                    <w:jc w:val="center"/>
                    <w:rPr>
                      <w:rFonts w:asciiTheme="minorHAnsi" w:hAnsiTheme="minorHAnsi"/>
                      <w:b/>
                      <w:bCs/>
                      <w:sz w:val="18"/>
                      <w:szCs w:val="18"/>
                    </w:rPr>
                  </w:pPr>
                  <w:r w:rsidRPr="00E161EB">
                    <w:rPr>
                      <w:rFonts w:asciiTheme="minorHAnsi" w:hAnsiTheme="minorHAnsi"/>
                      <w:b/>
                      <w:bCs/>
                      <w:sz w:val="18"/>
                      <w:szCs w:val="18"/>
                    </w:rPr>
                    <w:t>Distancia al eje</w:t>
                  </w:r>
                </w:p>
              </w:tc>
            </w:tr>
            <w:tr w:rsidR="00AA1E9F" w14:paraId="5CA3D2FE" w14:textId="77777777" w:rsidTr="00026EF8">
              <w:trPr>
                <w:jc w:val="center"/>
              </w:trPr>
              <w:tc>
                <w:tcPr>
                  <w:tcW w:w="887" w:type="dxa"/>
                </w:tcPr>
                <w:p w14:paraId="1C4E135C" w14:textId="6AB3027E"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N1</w:t>
                  </w:r>
                </w:p>
              </w:tc>
              <w:tc>
                <w:tcPr>
                  <w:tcW w:w="5465" w:type="dxa"/>
                </w:tcPr>
                <w:p w14:paraId="7A497F05" w14:textId="71052913" w:rsidR="00AA1E9F" w:rsidRPr="00E161EB" w:rsidRDefault="004607F5" w:rsidP="00AA1E9F">
                  <w:pPr>
                    <w:rPr>
                      <w:rFonts w:asciiTheme="minorHAnsi" w:hAnsiTheme="minorHAnsi"/>
                      <w:sz w:val="18"/>
                      <w:szCs w:val="18"/>
                    </w:rPr>
                  </w:pPr>
                  <w:r w:rsidRPr="00E161EB">
                    <w:rPr>
                      <w:rFonts w:asciiTheme="minorHAnsi" w:hAnsiTheme="minorHAnsi"/>
                      <w:sz w:val="18"/>
                      <w:szCs w:val="18"/>
                    </w:rPr>
                    <w:t>Deptos. Panamericana Norte Altura 6500</w:t>
                  </w:r>
                </w:p>
              </w:tc>
              <w:tc>
                <w:tcPr>
                  <w:tcW w:w="1418" w:type="dxa"/>
                </w:tcPr>
                <w:p w14:paraId="709AD168" w14:textId="56C9B9E6" w:rsidR="00AA1E9F" w:rsidRPr="00E161EB" w:rsidRDefault="004607F5"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7E6086E0" w14:textId="1991AAA5"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IV</w:t>
                  </w:r>
                </w:p>
              </w:tc>
              <w:tc>
                <w:tcPr>
                  <w:tcW w:w="1810" w:type="dxa"/>
                </w:tcPr>
                <w:p w14:paraId="58234891" w14:textId="453BD28A"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120</w:t>
                  </w:r>
                </w:p>
              </w:tc>
            </w:tr>
            <w:tr w:rsidR="00AA1E9F" w14:paraId="1DE3BF59" w14:textId="77777777" w:rsidTr="00026EF8">
              <w:trPr>
                <w:jc w:val="center"/>
              </w:trPr>
              <w:tc>
                <w:tcPr>
                  <w:tcW w:w="887" w:type="dxa"/>
                </w:tcPr>
                <w:p w14:paraId="13E23ED5" w14:textId="1CD4E746"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N2</w:t>
                  </w:r>
                </w:p>
              </w:tc>
              <w:tc>
                <w:tcPr>
                  <w:tcW w:w="5465" w:type="dxa"/>
                </w:tcPr>
                <w:p w14:paraId="69911BB6" w14:textId="0628C495" w:rsidR="00AA1E9F" w:rsidRPr="00E161EB" w:rsidRDefault="004607F5" w:rsidP="00AA1E9F">
                  <w:pPr>
                    <w:rPr>
                      <w:rFonts w:asciiTheme="minorHAnsi" w:hAnsiTheme="minorHAnsi"/>
                      <w:sz w:val="18"/>
                      <w:szCs w:val="18"/>
                    </w:rPr>
                  </w:pPr>
                  <w:r w:rsidRPr="00E161EB">
                    <w:rPr>
                      <w:rFonts w:asciiTheme="minorHAnsi" w:hAnsiTheme="minorHAnsi"/>
                      <w:sz w:val="18"/>
                      <w:szCs w:val="18"/>
                    </w:rPr>
                    <w:t xml:space="preserve">Deptos. Ruta 5 entre Av. Jorge </w:t>
                  </w:r>
                  <w:proofErr w:type="spellStart"/>
                  <w:r w:rsidRPr="00E161EB">
                    <w:rPr>
                      <w:rFonts w:asciiTheme="minorHAnsi" w:hAnsiTheme="minorHAnsi"/>
                      <w:sz w:val="18"/>
                      <w:szCs w:val="18"/>
                    </w:rPr>
                    <w:t>Irmas</w:t>
                  </w:r>
                  <w:proofErr w:type="spellEnd"/>
                  <w:r w:rsidRPr="00E161EB">
                    <w:rPr>
                      <w:rFonts w:asciiTheme="minorHAnsi" w:hAnsiTheme="minorHAnsi"/>
                      <w:sz w:val="18"/>
                      <w:szCs w:val="18"/>
                    </w:rPr>
                    <w:t xml:space="preserve"> y </w:t>
                  </w:r>
                  <w:proofErr w:type="spellStart"/>
                  <w:r w:rsidRPr="00E161EB">
                    <w:rPr>
                      <w:rFonts w:asciiTheme="minorHAnsi" w:hAnsiTheme="minorHAnsi"/>
                      <w:sz w:val="18"/>
                      <w:szCs w:val="18"/>
                    </w:rPr>
                    <w:t>Dgo</w:t>
                  </w:r>
                  <w:proofErr w:type="spellEnd"/>
                  <w:r w:rsidRPr="00E161EB">
                    <w:rPr>
                      <w:rFonts w:asciiTheme="minorHAnsi" w:hAnsiTheme="minorHAnsi"/>
                      <w:sz w:val="18"/>
                      <w:szCs w:val="18"/>
                    </w:rPr>
                    <w:t>. Santa María</w:t>
                  </w:r>
                </w:p>
              </w:tc>
              <w:tc>
                <w:tcPr>
                  <w:tcW w:w="1418" w:type="dxa"/>
                </w:tcPr>
                <w:p w14:paraId="7EE10701" w14:textId="0EB8B969" w:rsidR="00AA1E9F" w:rsidRPr="00E161EB" w:rsidRDefault="004607F5" w:rsidP="00AA1E9F">
                  <w:pPr>
                    <w:rPr>
                      <w:rFonts w:asciiTheme="minorHAnsi" w:hAnsiTheme="minorHAnsi"/>
                      <w:sz w:val="18"/>
                      <w:szCs w:val="18"/>
                    </w:rPr>
                  </w:pPr>
                  <w:r w:rsidRPr="00E161EB">
                    <w:rPr>
                      <w:rFonts w:asciiTheme="minorHAnsi" w:hAnsiTheme="minorHAnsi"/>
                      <w:sz w:val="18"/>
                      <w:szCs w:val="18"/>
                    </w:rPr>
                    <w:t>Poniente</w:t>
                  </w:r>
                </w:p>
              </w:tc>
              <w:tc>
                <w:tcPr>
                  <w:tcW w:w="992" w:type="dxa"/>
                </w:tcPr>
                <w:p w14:paraId="19D6B52A" w14:textId="12F1D83A"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III</w:t>
                  </w:r>
                </w:p>
              </w:tc>
              <w:tc>
                <w:tcPr>
                  <w:tcW w:w="1810" w:type="dxa"/>
                </w:tcPr>
                <w:p w14:paraId="5CF0D337" w14:textId="3270202A"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20</w:t>
                  </w:r>
                </w:p>
              </w:tc>
            </w:tr>
            <w:tr w:rsidR="00AA1E9F" w14:paraId="690CF5B9" w14:textId="77777777" w:rsidTr="00026EF8">
              <w:trPr>
                <w:jc w:val="center"/>
              </w:trPr>
              <w:tc>
                <w:tcPr>
                  <w:tcW w:w="887" w:type="dxa"/>
                </w:tcPr>
                <w:p w14:paraId="45306F0E" w14:textId="546D774F"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N3</w:t>
                  </w:r>
                </w:p>
              </w:tc>
              <w:tc>
                <w:tcPr>
                  <w:tcW w:w="5465" w:type="dxa"/>
                </w:tcPr>
                <w:p w14:paraId="6E214EFD" w14:textId="50A54E19" w:rsidR="00AA1E9F" w:rsidRPr="00E161EB" w:rsidRDefault="004607F5" w:rsidP="00AA1E9F">
                  <w:pPr>
                    <w:rPr>
                      <w:rFonts w:asciiTheme="minorHAnsi" w:hAnsiTheme="minorHAnsi"/>
                      <w:sz w:val="18"/>
                      <w:szCs w:val="18"/>
                    </w:rPr>
                  </w:pPr>
                  <w:r w:rsidRPr="00E161EB">
                    <w:rPr>
                      <w:rFonts w:asciiTheme="minorHAnsi" w:hAnsiTheme="minorHAnsi"/>
                      <w:sz w:val="18"/>
                      <w:szCs w:val="18"/>
                    </w:rPr>
                    <w:t xml:space="preserve">Deptos. Ruta 5 entre Enrique Soro y </w:t>
                  </w:r>
                  <w:proofErr w:type="spellStart"/>
                  <w:r w:rsidRPr="00E161EB">
                    <w:rPr>
                      <w:rFonts w:asciiTheme="minorHAnsi" w:hAnsiTheme="minorHAnsi"/>
                      <w:sz w:val="18"/>
                      <w:szCs w:val="18"/>
                    </w:rPr>
                    <w:t>Alc</w:t>
                  </w:r>
                  <w:proofErr w:type="spellEnd"/>
                  <w:r w:rsidRPr="00E161EB">
                    <w:rPr>
                      <w:rFonts w:asciiTheme="minorHAnsi" w:hAnsiTheme="minorHAnsi"/>
                      <w:sz w:val="18"/>
                      <w:szCs w:val="18"/>
                    </w:rPr>
                    <w:t>. Germán Domínguez</w:t>
                  </w:r>
                </w:p>
              </w:tc>
              <w:tc>
                <w:tcPr>
                  <w:tcW w:w="1418" w:type="dxa"/>
                </w:tcPr>
                <w:p w14:paraId="0EE03720" w14:textId="60D5F592" w:rsidR="00AA1E9F" w:rsidRPr="00E161EB" w:rsidRDefault="004607F5"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4AAF79CD" w14:textId="442477EC"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III</w:t>
                  </w:r>
                </w:p>
              </w:tc>
              <w:tc>
                <w:tcPr>
                  <w:tcW w:w="1810" w:type="dxa"/>
                </w:tcPr>
                <w:p w14:paraId="48E089A2" w14:textId="59A37F31"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15</w:t>
                  </w:r>
                </w:p>
              </w:tc>
            </w:tr>
            <w:tr w:rsidR="00AA1E9F" w14:paraId="2D02E796" w14:textId="77777777" w:rsidTr="00026EF8">
              <w:trPr>
                <w:jc w:val="center"/>
              </w:trPr>
              <w:tc>
                <w:tcPr>
                  <w:tcW w:w="887" w:type="dxa"/>
                </w:tcPr>
                <w:p w14:paraId="313BAD4C" w14:textId="068700D2"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N4</w:t>
                  </w:r>
                </w:p>
              </w:tc>
              <w:tc>
                <w:tcPr>
                  <w:tcW w:w="5465" w:type="dxa"/>
                </w:tcPr>
                <w:p w14:paraId="59741672" w14:textId="38E84513" w:rsidR="00AA1E9F" w:rsidRPr="00E161EB" w:rsidRDefault="004607F5" w:rsidP="00AA1E9F">
                  <w:pPr>
                    <w:rPr>
                      <w:rFonts w:asciiTheme="minorHAnsi" w:hAnsiTheme="minorHAnsi"/>
                      <w:sz w:val="18"/>
                      <w:szCs w:val="18"/>
                    </w:rPr>
                  </w:pPr>
                  <w:r w:rsidRPr="00E161EB">
                    <w:rPr>
                      <w:rFonts w:asciiTheme="minorHAnsi" w:hAnsiTheme="minorHAnsi"/>
                      <w:sz w:val="18"/>
                      <w:szCs w:val="18"/>
                    </w:rPr>
                    <w:t xml:space="preserve">Casas Población sector oriente del Estado </w:t>
                  </w:r>
                  <w:proofErr w:type="spellStart"/>
                  <w:r w:rsidRPr="00E161EB">
                    <w:rPr>
                      <w:rFonts w:asciiTheme="minorHAnsi" w:hAnsiTheme="minorHAnsi"/>
                      <w:sz w:val="18"/>
                      <w:szCs w:val="18"/>
                    </w:rPr>
                    <w:t>Chilectra</w:t>
                  </w:r>
                  <w:proofErr w:type="spellEnd"/>
                </w:p>
              </w:tc>
              <w:tc>
                <w:tcPr>
                  <w:tcW w:w="1418" w:type="dxa"/>
                </w:tcPr>
                <w:p w14:paraId="558E0B73" w14:textId="0BC7CD4B" w:rsidR="00AA1E9F" w:rsidRPr="00E161EB" w:rsidRDefault="004607F5" w:rsidP="00AA1E9F">
                  <w:pPr>
                    <w:rPr>
                      <w:rFonts w:asciiTheme="minorHAnsi" w:hAnsiTheme="minorHAnsi"/>
                      <w:sz w:val="18"/>
                      <w:szCs w:val="18"/>
                    </w:rPr>
                  </w:pPr>
                  <w:r w:rsidRPr="00E161EB">
                    <w:rPr>
                      <w:rFonts w:asciiTheme="minorHAnsi" w:hAnsiTheme="minorHAnsi"/>
                      <w:sz w:val="18"/>
                      <w:szCs w:val="18"/>
                    </w:rPr>
                    <w:t>Norte</w:t>
                  </w:r>
                </w:p>
              </w:tc>
              <w:tc>
                <w:tcPr>
                  <w:tcW w:w="992" w:type="dxa"/>
                </w:tcPr>
                <w:p w14:paraId="455A142B" w14:textId="3696C5AA"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2BC483D9" w14:textId="4C56943B"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15</w:t>
                  </w:r>
                </w:p>
              </w:tc>
            </w:tr>
            <w:tr w:rsidR="00AA1E9F" w14:paraId="12B26787" w14:textId="77777777" w:rsidTr="00026EF8">
              <w:trPr>
                <w:jc w:val="center"/>
              </w:trPr>
              <w:tc>
                <w:tcPr>
                  <w:tcW w:w="887" w:type="dxa"/>
                </w:tcPr>
                <w:p w14:paraId="7DAC7BBF" w14:textId="306487F8"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C5</w:t>
                  </w:r>
                </w:p>
              </w:tc>
              <w:tc>
                <w:tcPr>
                  <w:tcW w:w="5465" w:type="dxa"/>
                </w:tcPr>
                <w:p w14:paraId="5D143EA1" w14:textId="1A9CFBC7" w:rsidR="00AA1E9F" w:rsidRPr="00E161EB" w:rsidRDefault="004607F5" w:rsidP="00AA1E9F">
                  <w:pPr>
                    <w:rPr>
                      <w:rFonts w:asciiTheme="minorHAnsi" w:hAnsiTheme="minorHAnsi"/>
                      <w:sz w:val="18"/>
                      <w:szCs w:val="18"/>
                    </w:rPr>
                  </w:pPr>
                  <w:r w:rsidRPr="00E161EB">
                    <w:rPr>
                      <w:rFonts w:asciiTheme="minorHAnsi" w:hAnsiTheme="minorHAnsi"/>
                      <w:sz w:val="18"/>
                      <w:szCs w:val="18"/>
                    </w:rPr>
                    <w:t>Deptos. Manuel Rodríguez 176 (cercano a calle Agustinas)</w:t>
                  </w:r>
                </w:p>
              </w:tc>
              <w:tc>
                <w:tcPr>
                  <w:tcW w:w="1418" w:type="dxa"/>
                </w:tcPr>
                <w:p w14:paraId="6CB38439" w14:textId="325D6E0D" w:rsidR="00AA1E9F" w:rsidRPr="00E161EB" w:rsidRDefault="004607F5" w:rsidP="00AA1E9F">
                  <w:pPr>
                    <w:rPr>
                      <w:rFonts w:asciiTheme="minorHAnsi" w:hAnsiTheme="minorHAnsi"/>
                      <w:sz w:val="18"/>
                      <w:szCs w:val="18"/>
                    </w:rPr>
                  </w:pPr>
                  <w:r w:rsidRPr="00E161EB">
                    <w:rPr>
                      <w:rFonts w:asciiTheme="minorHAnsi" w:hAnsiTheme="minorHAnsi"/>
                      <w:sz w:val="18"/>
                      <w:szCs w:val="18"/>
                    </w:rPr>
                    <w:t>Poniente</w:t>
                  </w:r>
                </w:p>
              </w:tc>
              <w:tc>
                <w:tcPr>
                  <w:tcW w:w="992" w:type="dxa"/>
                </w:tcPr>
                <w:p w14:paraId="3DE46177" w14:textId="356DCD40"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7D7BD54A" w14:textId="3B2AE172"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30</w:t>
                  </w:r>
                </w:p>
              </w:tc>
            </w:tr>
            <w:tr w:rsidR="00AA1E9F" w14:paraId="3E5C5E2A" w14:textId="77777777" w:rsidTr="00026EF8">
              <w:trPr>
                <w:jc w:val="center"/>
              </w:trPr>
              <w:tc>
                <w:tcPr>
                  <w:tcW w:w="887" w:type="dxa"/>
                </w:tcPr>
                <w:p w14:paraId="3C234613" w14:textId="1BC0F276"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C6</w:t>
                  </w:r>
                </w:p>
              </w:tc>
              <w:tc>
                <w:tcPr>
                  <w:tcW w:w="5465" w:type="dxa"/>
                </w:tcPr>
                <w:p w14:paraId="304409AA" w14:textId="390572F7" w:rsidR="00AA1E9F" w:rsidRPr="00E161EB" w:rsidRDefault="004607F5" w:rsidP="00AA1E9F">
                  <w:pPr>
                    <w:rPr>
                      <w:rFonts w:asciiTheme="minorHAnsi" w:hAnsiTheme="minorHAnsi"/>
                      <w:sz w:val="18"/>
                      <w:szCs w:val="18"/>
                    </w:rPr>
                  </w:pPr>
                  <w:r w:rsidRPr="00E161EB">
                    <w:rPr>
                      <w:rFonts w:asciiTheme="minorHAnsi" w:hAnsiTheme="minorHAnsi"/>
                      <w:sz w:val="18"/>
                      <w:szCs w:val="18"/>
                    </w:rPr>
                    <w:t>Casas Av. J.J. Prieto Vial (Frente U. B. O’Higgins)</w:t>
                  </w:r>
                </w:p>
              </w:tc>
              <w:tc>
                <w:tcPr>
                  <w:tcW w:w="1418" w:type="dxa"/>
                </w:tcPr>
                <w:p w14:paraId="3D339287" w14:textId="455284A8" w:rsidR="00AA1E9F" w:rsidRPr="00E161EB" w:rsidRDefault="004607F5"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7E8921BA" w14:textId="6FE4086B"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6DDFD0DB" w14:textId="7DF7B96E" w:rsidR="00AA1E9F" w:rsidRPr="00E161EB" w:rsidRDefault="004607F5" w:rsidP="007C11DF">
                  <w:pPr>
                    <w:jc w:val="center"/>
                    <w:rPr>
                      <w:rFonts w:asciiTheme="minorHAnsi" w:hAnsiTheme="minorHAnsi"/>
                      <w:sz w:val="18"/>
                      <w:szCs w:val="18"/>
                    </w:rPr>
                  </w:pPr>
                  <w:r w:rsidRPr="00E161EB">
                    <w:rPr>
                      <w:rFonts w:asciiTheme="minorHAnsi" w:hAnsiTheme="minorHAnsi"/>
                      <w:sz w:val="18"/>
                      <w:szCs w:val="18"/>
                    </w:rPr>
                    <w:t>18</w:t>
                  </w:r>
                </w:p>
              </w:tc>
            </w:tr>
            <w:tr w:rsidR="00AA1E9F" w14:paraId="31F502C7" w14:textId="77777777" w:rsidTr="00026EF8">
              <w:trPr>
                <w:jc w:val="center"/>
              </w:trPr>
              <w:tc>
                <w:tcPr>
                  <w:tcW w:w="887" w:type="dxa"/>
                </w:tcPr>
                <w:p w14:paraId="3BB0E030" w14:textId="542269A4"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C7</w:t>
                  </w:r>
                </w:p>
              </w:tc>
              <w:tc>
                <w:tcPr>
                  <w:tcW w:w="5465" w:type="dxa"/>
                </w:tcPr>
                <w:p w14:paraId="0B9561FD" w14:textId="75B30316" w:rsidR="00AA1E9F" w:rsidRPr="00E161EB" w:rsidRDefault="004607F5" w:rsidP="00AA1E9F">
                  <w:pPr>
                    <w:rPr>
                      <w:rFonts w:asciiTheme="minorHAnsi" w:hAnsiTheme="minorHAnsi"/>
                      <w:sz w:val="18"/>
                      <w:szCs w:val="18"/>
                    </w:rPr>
                  </w:pPr>
                  <w:r w:rsidRPr="00E161EB">
                    <w:rPr>
                      <w:rFonts w:asciiTheme="minorHAnsi" w:hAnsiTheme="minorHAnsi"/>
                      <w:sz w:val="18"/>
                      <w:szCs w:val="18"/>
                    </w:rPr>
                    <w:t xml:space="preserve">Manuel Rodríguez / Pje. Allende (Frente a </w:t>
                  </w:r>
                  <w:proofErr w:type="spellStart"/>
                  <w:r w:rsidRPr="00E161EB">
                    <w:rPr>
                      <w:rFonts w:asciiTheme="minorHAnsi" w:hAnsiTheme="minorHAnsi"/>
                      <w:sz w:val="18"/>
                      <w:szCs w:val="18"/>
                    </w:rPr>
                    <w:t>Est</w:t>
                  </w:r>
                  <w:proofErr w:type="spellEnd"/>
                  <w:r w:rsidRPr="00E161EB">
                    <w:rPr>
                      <w:rFonts w:asciiTheme="minorHAnsi" w:hAnsiTheme="minorHAnsi"/>
                      <w:sz w:val="18"/>
                      <w:szCs w:val="18"/>
                    </w:rPr>
                    <w:t xml:space="preserve">. Metro </w:t>
                  </w:r>
                  <w:proofErr w:type="spellStart"/>
                  <w:r w:rsidRPr="00E161EB">
                    <w:rPr>
                      <w:rFonts w:asciiTheme="minorHAnsi" w:hAnsiTheme="minorHAnsi"/>
                      <w:sz w:val="18"/>
                      <w:szCs w:val="18"/>
                    </w:rPr>
                    <w:t>Toesca</w:t>
                  </w:r>
                  <w:proofErr w:type="spellEnd"/>
                  <w:r w:rsidRPr="00E161EB">
                    <w:rPr>
                      <w:rFonts w:asciiTheme="minorHAnsi" w:hAnsiTheme="minorHAnsi"/>
                      <w:sz w:val="18"/>
                      <w:szCs w:val="18"/>
                    </w:rPr>
                    <w:t>)</w:t>
                  </w:r>
                </w:p>
              </w:tc>
              <w:tc>
                <w:tcPr>
                  <w:tcW w:w="1418" w:type="dxa"/>
                </w:tcPr>
                <w:p w14:paraId="7CDCE47F" w14:textId="47B93E88" w:rsidR="00AA1E9F" w:rsidRPr="00E161EB" w:rsidRDefault="004607F5" w:rsidP="00AA1E9F">
                  <w:pPr>
                    <w:rPr>
                      <w:rFonts w:asciiTheme="minorHAnsi" w:hAnsiTheme="minorHAnsi"/>
                      <w:sz w:val="18"/>
                      <w:szCs w:val="18"/>
                    </w:rPr>
                  </w:pPr>
                  <w:r w:rsidRPr="00E161EB">
                    <w:rPr>
                      <w:rFonts w:asciiTheme="minorHAnsi" w:hAnsiTheme="minorHAnsi"/>
                      <w:sz w:val="18"/>
                      <w:szCs w:val="18"/>
                    </w:rPr>
                    <w:t>Poniente</w:t>
                  </w:r>
                </w:p>
              </w:tc>
              <w:tc>
                <w:tcPr>
                  <w:tcW w:w="992" w:type="dxa"/>
                </w:tcPr>
                <w:p w14:paraId="4136E82E" w14:textId="1E23F11B"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7275F2EA" w14:textId="728651D4"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40</w:t>
                  </w:r>
                </w:p>
              </w:tc>
            </w:tr>
            <w:tr w:rsidR="00AA1E9F" w14:paraId="69CB1932" w14:textId="77777777" w:rsidTr="00026EF8">
              <w:trPr>
                <w:jc w:val="center"/>
              </w:trPr>
              <w:tc>
                <w:tcPr>
                  <w:tcW w:w="887" w:type="dxa"/>
                </w:tcPr>
                <w:p w14:paraId="3319401F" w14:textId="473B8B13"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C8</w:t>
                  </w:r>
                </w:p>
              </w:tc>
              <w:tc>
                <w:tcPr>
                  <w:tcW w:w="5465" w:type="dxa"/>
                </w:tcPr>
                <w:p w14:paraId="6ABDAC11" w14:textId="48FC779B"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sector Ruta 5 entre Salesianos y Departamental</w:t>
                  </w:r>
                </w:p>
              </w:tc>
              <w:tc>
                <w:tcPr>
                  <w:tcW w:w="1418" w:type="dxa"/>
                </w:tcPr>
                <w:p w14:paraId="097EFAF8" w14:textId="0C04648F"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676EBA0F" w14:textId="4F11BAE4"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1DE4B39C" w14:textId="69B09187"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15</w:t>
                  </w:r>
                </w:p>
              </w:tc>
            </w:tr>
            <w:tr w:rsidR="00AA1E9F" w14:paraId="41126F98" w14:textId="77777777" w:rsidTr="00026EF8">
              <w:trPr>
                <w:jc w:val="center"/>
              </w:trPr>
              <w:tc>
                <w:tcPr>
                  <w:tcW w:w="887" w:type="dxa"/>
                </w:tcPr>
                <w:p w14:paraId="695A0AF0" w14:textId="52533137"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C9</w:t>
                  </w:r>
                </w:p>
              </w:tc>
              <w:tc>
                <w:tcPr>
                  <w:tcW w:w="5465" w:type="dxa"/>
                </w:tcPr>
                <w:p w14:paraId="3E629186" w14:textId="4B4EA553"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Población aledaña Ruta 5 / Departamental</w:t>
                  </w:r>
                </w:p>
              </w:tc>
              <w:tc>
                <w:tcPr>
                  <w:tcW w:w="1418" w:type="dxa"/>
                </w:tcPr>
                <w:p w14:paraId="66759094" w14:textId="5D3AF9B5"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473861DF" w14:textId="6DD27718"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590F7543" w14:textId="7D51493E"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50</w:t>
                  </w:r>
                </w:p>
              </w:tc>
            </w:tr>
            <w:tr w:rsidR="00AA1E9F" w14:paraId="389CE41A" w14:textId="77777777" w:rsidTr="00026EF8">
              <w:trPr>
                <w:jc w:val="center"/>
              </w:trPr>
              <w:tc>
                <w:tcPr>
                  <w:tcW w:w="887" w:type="dxa"/>
                </w:tcPr>
                <w:p w14:paraId="05FE9F36" w14:textId="33B4FBD2"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C10</w:t>
                  </w:r>
                </w:p>
              </w:tc>
              <w:tc>
                <w:tcPr>
                  <w:tcW w:w="5465" w:type="dxa"/>
                </w:tcPr>
                <w:p w14:paraId="142E907E" w14:textId="3DC332AB"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Población Ruta 5 entre Lo Ovalle y El Parrón</w:t>
                  </w:r>
                </w:p>
              </w:tc>
              <w:tc>
                <w:tcPr>
                  <w:tcW w:w="1418" w:type="dxa"/>
                </w:tcPr>
                <w:p w14:paraId="5969FC40" w14:textId="0AF6A0BE" w:rsidR="00AA1E9F" w:rsidRPr="00E161EB" w:rsidRDefault="00146072" w:rsidP="00AA1E9F">
                  <w:pPr>
                    <w:rPr>
                      <w:rFonts w:asciiTheme="minorHAnsi" w:hAnsiTheme="minorHAnsi"/>
                      <w:sz w:val="18"/>
                      <w:szCs w:val="18"/>
                    </w:rPr>
                  </w:pPr>
                  <w:r w:rsidRPr="00E161EB">
                    <w:rPr>
                      <w:rFonts w:asciiTheme="minorHAnsi" w:hAnsiTheme="minorHAnsi"/>
                      <w:sz w:val="18"/>
                      <w:szCs w:val="18"/>
                    </w:rPr>
                    <w:t>Poniente</w:t>
                  </w:r>
                </w:p>
              </w:tc>
              <w:tc>
                <w:tcPr>
                  <w:tcW w:w="992" w:type="dxa"/>
                </w:tcPr>
                <w:p w14:paraId="51FF1238" w14:textId="25DF167C"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416AC88F" w14:textId="7694AB76"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16</w:t>
                  </w:r>
                </w:p>
              </w:tc>
            </w:tr>
            <w:tr w:rsidR="00AA1E9F" w14:paraId="3CC531DA" w14:textId="77777777" w:rsidTr="00026EF8">
              <w:trPr>
                <w:jc w:val="center"/>
              </w:trPr>
              <w:tc>
                <w:tcPr>
                  <w:tcW w:w="887" w:type="dxa"/>
                </w:tcPr>
                <w:p w14:paraId="4493CB14" w14:textId="079D793C"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C11</w:t>
                  </w:r>
                </w:p>
              </w:tc>
              <w:tc>
                <w:tcPr>
                  <w:tcW w:w="5465" w:type="dxa"/>
                </w:tcPr>
                <w:p w14:paraId="74E2A657" w14:textId="6109B03D"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Población Frente al Cementerio Metropolitano</w:t>
                  </w:r>
                </w:p>
              </w:tc>
              <w:tc>
                <w:tcPr>
                  <w:tcW w:w="1418" w:type="dxa"/>
                </w:tcPr>
                <w:p w14:paraId="36143CE9" w14:textId="2145DBE4"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4171804D" w14:textId="09D72147"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3A53D2A7" w14:textId="1385A67A"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16</w:t>
                  </w:r>
                </w:p>
              </w:tc>
            </w:tr>
            <w:tr w:rsidR="00AA1E9F" w14:paraId="1A773414" w14:textId="77777777" w:rsidTr="00026EF8">
              <w:trPr>
                <w:jc w:val="center"/>
              </w:trPr>
              <w:tc>
                <w:tcPr>
                  <w:tcW w:w="887" w:type="dxa"/>
                </w:tcPr>
                <w:p w14:paraId="1C6B6E06" w14:textId="308202B8"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C12</w:t>
                  </w:r>
                </w:p>
              </w:tc>
              <w:tc>
                <w:tcPr>
                  <w:tcW w:w="5465" w:type="dxa"/>
                </w:tcPr>
                <w:p w14:paraId="6068A5D5" w14:textId="3A792B7A"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Calle Local Bajo Cruce Av. Lo Espejo / Ruta 5</w:t>
                  </w:r>
                </w:p>
              </w:tc>
              <w:tc>
                <w:tcPr>
                  <w:tcW w:w="1418" w:type="dxa"/>
                </w:tcPr>
                <w:p w14:paraId="29AECB6D" w14:textId="693E8B8B"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31BECF6B" w14:textId="55CF5555"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III</w:t>
                  </w:r>
                </w:p>
              </w:tc>
              <w:tc>
                <w:tcPr>
                  <w:tcW w:w="1810" w:type="dxa"/>
                </w:tcPr>
                <w:p w14:paraId="002805E8" w14:textId="5BCAA778"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100</w:t>
                  </w:r>
                </w:p>
              </w:tc>
            </w:tr>
            <w:tr w:rsidR="00AA1E9F" w14:paraId="3E8F936F" w14:textId="77777777" w:rsidTr="00026EF8">
              <w:trPr>
                <w:jc w:val="center"/>
              </w:trPr>
              <w:tc>
                <w:tcPr>
                  <w:tcW w:w="887" w:type="dxa"/>
                </w:tcPr>
                <w:p w14:paraId="36CDFD9E" w14:textId="3609B381"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S13</w:t>
                  </w:r>
                </w:p>
              </w:tc>
              <w:tc>
                <w:tcPr>
                  <w:tcW w:w="5465" w:type="dxa"/>
                </w:tcPr>
                <w:p w14:paraId="178767B3" w14:textId="6B87BE61"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Población al sur Cruce Lo Blanco / Ruta 5</w:t>
                  </w:r>
                </w:p>
              </w:tc>
              <w:tc>
                <w:tcPr>
                  <w:tcW w:w="1418" w:type="dxa"/>
                </w:tcPr>
                <w:p w14:paraId="40A1F493" w14:textId="10C2D4DF"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20308E3C" w14:textId="01016DDE"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01CD5DAE" w14:textId="7868A794"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24</w:t>
                  </w:r>
                </w:p>
              </w:tc>
            </w:tr>
            <w:tr w:rsidR="00AA1E9F" w14:paraId="65263F9A" w14:textId="77777777" w:rsidTr="00026EF8">
              <w:trPr>
                <w:jc w:val="center"/>
              </w:trPr>
              <w:tc>
                <w:tcPr>
                  <w:tcW w:w="887" w:type="dxa"/>
                </w:tcPr>
                <w:p w14:paraId="4FF6DE70" w14:textId="609C2A1F"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S14</w:t>
                  </w:r>
                </w:p>
              </w:tc>
              <w:tc>
                <w:tcPr>
                  <w:tcW w:w="5465" w:type="dxa"/>
                </w:tcPr>
                <w:p w14:paraId="4CC04946" w14:textId="2B2B2471"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Población al sur Cruce Colón / Ruta 5</w:t>
                  </w:r>
                </w:p>
              </w:tc>
              <w:tc>
                <w:tcPr>
                  <w:tcW w:w="1418" w:type="dxa"/>
                </w:tcPr>
                <w:p w14:paraId="07C7F36D" w14:textId="419F393D"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1CD24CC7" w14:textId="12F0E422"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4AD84044" w14:textId="164CE1AC"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26</w:t>
                  </w:r>
                </w:p>
              </w:tc>
            </w:tr>
            <w:tr w:rsidR="00AA1E9F" w14:paraId="781839C7" w14:textId="77777777" w:rsidTr="00026EF8">
              <w:trPr>
                <w:jc w:val="center"/>
              </w:trPr>
              <w:tc>
                <w:tcPr>
                  <w:tcW w:w="887" w:type="dxa"/>
                </w:tcPr>
                <w:p w14:paraId="520F7D33" w14:textId="070F9B29"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S15</w:t>
                  </w:r>
                </w:p>
              </w:tc>
              <w:tc>
                <w:tcPr>
                  <w:tcW w:w="5465" w:type="dxa"/>
                </w:tcPr>
                <w:p w14:paraId="3742F12F" w14:textId="44A54B41"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Población Ruta 5 / San Alfonso</w:t>
                  </w:r>
                </w:p>
              </w:tc>
              <w:tc>
                <w:tcPr>
                  <w:tcW w:w="1418" w:type="dxa"/>
                </w:tcPr>
                <w:p w14:paraId="1E2B61E2" w14:textId="7A3D34A3"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0156CB5C" w14:textId="7744A04B"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Rural</w:t>
                  </w:r>
                </w:p>
              </w:tc>
              <w:tc>
                <w:tcPr>
                  <w:tcW w:w="1810" w:type="dxa"/>
                </w:tcPr>
                <w:p w14:paraId="79C43AFF" w14:textId="5F2EAAFB"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26</w:t>
                  </w:r>
                </w:p>
              </w:tc>
            </w:tr>
            <w:tr w:rsidR="00AA1E9F" w14:paraId="6F3DB5E5" w14:textId="77777777" w:rsidTr="00026EF8">
              <w:trPr>
                <w:jc w:val="center"/>
              </w:trPr>
              <w:tc>
                <w:tcPr>
                  <w:tcW w:w="887" w:type="dxa"/>
                </w:tcPr>
                <w:p w14:paraId="2C76DCF4" w14:textId="742BC83D"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S16</w:t>
                  </w:r>
                </w:p>
              </w:tc>
              <w:tc>
                <w:tcPr>
                  <w:tcW w:w="5465" w:type="dxa"/>
                </w:tcPr>
                <w:p w14:paraId="67073A01" w14:textId="203DE6BA" w:rsidR="00AA1E9F" w:rsidRPr="00E161EB" w:rsidRDefault="00146072" w:rsidP="00AA1E9F">
                  <w:pPr>
                    <w:rPr>
                      <w:rFonts w:asciiTheme="minorHAnsi" w:hAnsiTheme="minorHAnsi"/>
                      <w:sz w:val="18"/>
                      <w:szCs w:val="18"/>
                    </w:rPr>
                  </w:pPr>
                  <w:r w:rsidRPr="00E161EB">
                    <w:rPr>
                      <w:rFonts w:asciiTheme="minorHAnsi" w:hAnsiTheme="minorHAnsi"/>
                      <w:sz w:val="18"/>
                      <w:szCs w:val="18"/>
                    </w:rPr>
                    <w:t xml:space="preserve">Casas Población Cruce </w:t>
                  </w:r>
                  <w:proofErr w:type="spellStart"/>
                  <w:r w:rsidRPr="00E161EB">
                    <w:rPr>
                      <w:rFonts w:asciiTheme="minorHAnsi" w:hAnsiTheme="minorHAnsi"/>
                      <w:sz w:val="18"/>
                      <w:szCs w:val="18"/>
                    </w:rPr>
                    <w:t>Catemito</w:t>
                  </w:r>
                  <w:proofErr w:type="spellEnd"/>
                  <w:r w:rsidRPr="00E161EB">
                    <w:rPr>
                      <w:rFonts w:asciiTheme="minorHAnsi" w:hAnsiTheme="minorHAnsi"/>
                      <w:sz w:val="18"/>
                      <w:szCs w:val="18"/>
                    </w:rPr>
                    <w:t xml:space="preserve"> / Ruta 5</w:t>
                  </w:r>
                </w:p>
              </w:tc>
              <w:tc>
                <w:tcPr>
                  <w:tcW w:w="1418" w:type="dxa"/>
                </w:tcPr>
                <w:p w14:paraId="1B492F80" w14:textId="09F10574"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61B013FF" w14:textId="528259D7"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Rural</w:t>
                  </w:r>
                </w:p>
              </w:tc>
              <w:tc>
                <w:tcPr>
                  <w:tcW w:w="1810" w:type="dxa"/>
                </w:tcPr>
                <w:p w14:paraId="3AFBF6F4" w14:textId="6D393CFD"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18</w:t>
                  </w:r>
                </w:p>
              </w:tc>
            </w:tr>
            <w:tr w:rsidR="00AA1E9F" w14:paraId="1B7A6A52" w14:textId="77777777" w:rsidTr="00026EF8">
              <w:trPr>
                <w:jc w:val="center"/>
              </w:trPr>
              <w:tc>
                <w:tcPr>
                  <w:tcW w:w="887" w:type="dxa"/>
                </w:tcPr>
                <w:p w14:paraId="155AE879" w14:textId="7C0D22F6"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S17</w:t>
                  </w:r>
                </w:p>
              </w:tc>
              <w:tc>
                <w:tcPr>
                  <w:tcW w:w="5465" w:type="dxa"/>
                </w:tcPr>
                <w:p w14:paraId="5B9535C8" w14:textId="1BC552F4"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Villa Cruce Calera de Tango / Ruta 5</w:t>
                  </w:r>
                </w:p>
              </w:tc>
              <w:tc>
                <w:tcPr>
                  <w:tcW w:w="1418" w:type="dxa"/>
                </w:tcPr>
                <w:p w14:paraId="063D32F8" w14:textId="7D3DEF92"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74D90A7D" w14:textId="0000D035"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Rural</w:t>
                  </w:r>
                </w:p>
              </w:tc>
              <w:tc>
                <w:tcPr>
                  <w:tcW w:w="1810" w:type="dxa"/>
                </w:tcPr>
                <w:p w14:paraId="457458AB" w14:textId="0CCB66EF"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25</w:t>
                  </w:r>
                </w:p>
              </w:tc>
            </w:tr>
            <w:tr w:rsidR="00AA1E9F" w14:paraId="2847478C" w14:textId="77777777" w:rsidTr="00026EF8">
              <w:trPr>
                <w:jc w:val="center"/>
              </w:trPr>
              <w:tc>
                <w:tcPr>
                  <w:tcW w:w="887" w:type="dxa"/>
                </w:tcPr>
                <w:p w14:paraId="09E97985" w14:textId="57A322CA" w:rsidR="00AA1E9F" w:rsidRPr="00E161EB" w:rsidRDefault="00AA1E9F" w:rsidP="00255F6C">
                  <w:pPr>
                    <w:jc w:val="center"/>
                    <w:rPr>
                      <w:rFonts w:asciiTheme="minorHAnsi" w:hAnsiTheme="minorHAnsi"/>
                      <w:sz w:val="18"/>
                      <w:szCs w:val="18"/>
                    </w:rPr>
                  </w:pPr>
                  <w:r w:rsidRPr="00E161EB">
                    <w:rPr>
                      <w:rFonts w:asciiTheme="minorHAnsi" w:hAnsiTheme="minorHAnsi"/>
                      <w:sz w:val="18"/>
                      <w:szCs w:val="18"/>
                    </w:rPr>
                    <w:t>S18</w:t>
                  </w:r>
                </w:p>
              </w:tc>
              <w:tc>
                <w:tcPr>
                  <w:tcW w:w="5465" w:type="dxa"/>
                </w:tcPr>
                <w:p w14:paraId="5CE78A6D" w14:textId="3485C4BC" w:rsidR="00AA1E9F" w:rsidRPr="00E161EB" w:rsidRDefault="00146072" w:rsidP="00AA1E9F">
                  <w:pPr>
                    <w:rPr>
                      <w:rFonts w:asciiTheme="minorHAnsi" w:hAnsiTheme="minorHAnsi"/>
                      <w:sz w:val="18"/>
                      <w:szCs w:val="18"/>
                    </w:rPr>
                  </w:pPr>
                  <w:r w:rsidRPr="00E161EB">
                    <w:rPr>
                      <w:rFonts w:asciiTheme="minorHAnsi" w:hAnsiTheme="minorHAnsi"/>
                      <w:sz w:val="18"/>
                      <w:szCs w:val="18"/>
                    </w:rPr>
                    <w:t>Casas Población Cruce La Capilla / Ruta 5</w:t>
                  </w:r>
                </w:p>
              </w:tc>
              <w:tc>
                <w:tcPr>
                  <w:tcW w:w="1418" w:type="dxa"/>
                </w:tcPr>
                <w:p w14:paraId="39B670C2" w14:textId="65F19FA4" w:rsidR="00AA1E9F" w:rsidRPr="00E161EB" w:rsidRDefault="00146072" w:rsidP="00AA1E9F">
                  <w:pPr>
                    <w:rPr>
                      <w:rFonts w:asciiTheme="minorHAnsi" w:hAnsiTheme="minorHAnsi"/>
                      <w:sz w:val="18"/>
                      <w:szCs w:val="18"/>
                    </w:rPr>
                  </w:pPr>
                  <w:r w:rsidRPr="00E161EB">
                    <w:rPr>
                      <w:rFonts w:asciiTheme="minorHAnsi" w:hAnsiTheme="minorHAnsi"/>
                      <w:sz w:val="18"/>
                      <w:szCs w:val="18"/>
                    </w:rPr>
                    <w:t>Oriente</w:t>
                  </w:r>
                </w:p>
              </w:tc>
              <w:tc>
                <w:tcPr>
                  <w:tcW w:w="992" w:type="dxa"/>
                </w:tcPr>
                <w:p w14:paraId="2710914E" w14:textId="075A5687"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Rural</w:t>
                  </w:r>
                </w:p>
              </w:tc>
              <w:tc>
                <w:tcPr>
                  <w:tcW w:w="1810" w:type="dxa"/>
                </w:tcPr>
                <w:p w14:paraId="41A3141C" w14:textId="5135178B" w:rsidR="00AA1E9F" w:rsidRPr="00E161EB" w:rsidRDefault="00146072" w:rsidP="007C11DF">
                  <w:pPr>
                    <w:jc w:val="center"/>
                    <w:rPr>
                      <w:rFonts w:asciiTheme="minorHAnsi" w:hAnsiTheme="minorHAnsi"/>
                      <w:sz w:val="18"/>
                      <w:szCs w:val="18"/>
                    </w:rPr>
                  </w:pPr>
                  <w:r w:rsidRPr="00E161EB">
                    <w:rPr>
                      <w:rFonts w:asciiTheme="minorHAnsi" w:hAnsiTheme="minorHAnsi"/>
                      <w:sz w:val="18"/>
                      <w:szCs w:val="18"/>
                    </w:rPr>
                    <w:t>25</w:t>
                  </w:r>
                </w:p>
              </w:tc>
            </w:tr>
            <w:tr w:rsidR="000B2D31" w14:paraId="5CE2E78D" w14:textId="77777777" w:rsidTr="007125D4">
              <w:trPr>
                <w:jc w:val="center"/>
              </w:trPr>
              <w:tc>
                <w:tcPr>
                  <w:tcW w:w="10572" w:type="dxa"/>
                  <w:gridSpan w:val="5"/>
                  <w:shd w:val="clear" w:color="auto" w:fill="F2F2F2" w:themeFill="background1" w:themeFillShade="F2"/>
                </w:tcPr>
                <w:p w14:paraId="31CB3CA9" w14:textId="026AE9BA" w:rsidR="000B2D31" w:rsidRPr="00E161EB" w:rsidRDefault="000B2D31" w:rsidP="00255F6C">
                  <w:pPr>
                    <w:jc w:val="center"/>
                    <w:rPr>
                      <w:rFonts w:asciiTheme="minorHAnsi" w:hAnsiTheme="minorHAnsi"/>
                      <w:b/>
                      <w:bCs/>
                      <w:sz w:val="18"/>
                      <w:szCs w:val="18"/>
                    </w:rPr>
                  </w:pPr>
                  <w:r w:rsidRPr="00E161EB">
                    <w:rPr>
                      <w:rFonts w:asciiTheme="minorHAnsi" w:hAnsiTheme="minorHAnsi"/>
                      <w:b/>
                      <w:bCs/>
                      <w:sz w:val="18"/>
                      <w:szCs w:val="18"/>
                    </w:rPr>
                    <w:t>Puntos Eje General Velásquez (de Norte a Sur)</w:t>
                  </w:r>
                </w:p>
              </w:tc>
            </w:tr>
            <w:tr w:rsidR="000B2D31" w14:paraId="4A54AB56" w14:textId="77777777" w:rsidTr="007125D4">
              <w:trPr>
                <w:jc w:val="center"/>
              </w:trPr>
              <w:tc>
                <w:tcPr>
                  <w:tcW w:w="887" w:type="dxa"/>
                  <w:shd w:val="clear" w:color="auto" w:fill="F2F2F2" w:themeFill="background1" w:themeFillShade="F2"/>
                </w:tcPr>
                <w:p w14:paraId="05658DB7" w14:textId="44A03C58" w:rsidR="000B2D31" w:rsidRPr="00E161EB" w:rsidRDefault="000B2D31" w:rsidP="00255F6C">
                  <w:pPr>
                    <w:jc w:val="center"/>
                    <w:rPr>
                      <w:rFonts w:asciiTheme="minorHAnsi" w:hAnsiTheme="minorHAnsi"/>
                      <w:sz w:val="18"/>
                      <w:szCs w:val="18"/>
                    </w:rPr>
                  </w:pPr>
                  <w:r w:rsidRPr="00E161EB">
                    <w:rPr>
                      <w:rFonts w:asciiTheme="minorHAnsi" w:hAnsiTheme="minorHAnsi"/>
                      <w:b/>
                      <w:bCs/>
                      <w:sz w:val="18"/>
                      <w:szCs w:val="18"/>
                    </w:rPr>
                    <w:t>Punto</w:t>
                  </w:r>
                </w:p>
              </w:tc>
              <w:tc>
                <w:tcPr>
                  <w:tcW w:w="5465" w:type="dxa"/>
                  <w:shd w:val="clear" w:color="auto" w:fill="F2F2F2" w:themeFill="background1" w:themeFillShade="F2"/>
                </w:tcPr>
                <w:p w14:paraId="23FA6BC4" w14:textId="5237DCC6" w:rsidR="000B2D31" w:rsidRPr="00E161EB" w:rsidRDefault="000B2D31" w:rsidP="00255F6C">
                  <w:pPr>
                    <w:jc w:val="center"/>
                    <w:rPr>
                      <w:rFonts w:asciiTheme="minorHAnsi" w:hAnsiTheme="minorHAnsi"/>
                      <w:sz w:val="18"/>
                      <w:szCs w:val="18"/>
                    </w:rPr>
                  </w:pPr>
                  <w:r w:rsidRPr="00E161EB">
                    <w:rPr>
                      <w:rFonts w:asciiTheme="minorHAnsi" w:hAnsiTheme="minorHAnsi"/>
                      <w:b/>
                      <w:bCs/>
                      <w:sz w:val="18"/>
                      <w:szCs w:val="18"/>
                    </w:rPr>
                    <w:t>Ubicación Referencial</w:t>
                  </w:r>
                </w:p>
              </w:tc>
              <w:tc>
                <w:tcPr>
                  <w:tcW w:w="1418" w:type="dxa"/>
                  <w:shd w:val="clear" w:color="auto" w:fill="F2F2F2" w:themeFill="background1" w:themeFillShade="F2"/>
                </w:tcPr>
                <w:p w14:paraId="59050037" w14:textId="441D8BD8" w:rsidR="000B2D31" w:rsidRPr="00E161EB" w:rsidRDefault="000B2D31" w:rsidP="00255F6C">
                  <w:pPr>
                    <w:jc w:val="center"/>
                    <w:rPr>
                      <w:rFonts w:asciiTheme="minorHAnsi" w:hAnsiTheme="minorHAnsi"/>
                      <w:sz w:val="18"/>
                      <w:szCs w:val="18"/>
                    </w:rPr>
                  </w:pPr>
                  <w:r w:rsidRPr="00E161EB">
                    <w:rPr>
                      <w:rFonts w:asciiTheme="minorHAnsi" w:hAnsiTheme="minorHAnsi"/>
                      <w:b/>
                      <w:bCs/>
                      <w:sz w:val="18"/>
                      <w:szCs w:val="18"/>
                    </w:rPr>
                    <w:t>Calzada</w:t>
                  </w:r>
                </w:p>
              </w:tc>
              <w:tc>
                <w:tcPr>
                  <w:tcW w:w="992" w:type="dxa"/>
                  <w:shd w:val="clear" w:color="auto" w:fill="F2F2F2" w:themeFill="background1" w:themeFillShade="F2"/>
                </w:tcPr>
                <w:p w14:paraId="2FE618CB" w14:textId="3C8AB73C" w:rsidR="000B2D31" w:rsidRPr="00E161EB" w:rsidRDefault="000B2D31" w:rsidP="00255F6C">
                  <w:pPr>
                    <w:jc w:val="center"/>
                    <w:rPr>
                      <w:rFonts w:asciiTheme="minorHAnsi" w:hAnsiTheme="minorHAnsi"/>
                      <w:sz w:val="18"/>
                      <w:szCs w:val="18"/>
                    </w:rPr>
                  </w:pPr>
                  <w:r w:rsidRPr="00E161EB">
                    <w:rPr>
                      <w:rFonts w:asciiTheme="minorHAnsi" w:hAnsiTheme="minorHAnsi"/>
                      <w:b/>
                      <w:bCs/>
                      <w:sz w:val="18"/>
                      <w:szCs w:val="18"/>
                    </w:rPr>
                    <w:t>Zona</w:t>
                  </w:r>
                </w:p>
              </w:tc>
              <w:tc>
                <w:tcPr>
                  <w:tcW w:w="1810" w:type="dxa"/>
                  <w:shd w:val="clear" w:color="auto" w:fill="F2F2F2" w:themeFill="background1" w:themeFillShade="F2"/>
                </w:tcPr>
                <w:p w14:paraId="29520348" w14:textId="30A44380" w:rsidR="000B2D31" w:rsidRPr="00E161EB" w:rsidRDefault="000B2D31" w:rsidP="00255F6C">
                  <w:pPr>
                    <w:jc w:val="center"/>
                    <w:rPr>
                      <w:rFonts w:asciiTheme="minorHAnsi" w:hAnsiTheme="minorHAnsi"/>
                      <w:sz w:val="18"/>
                      <w:szCs w:val="18"/>
                    </w:rPr>
                  </w:pPr>
                  <w:r w:rsidRPr="00E161EB">
                    <w:rPr>
                      <w:rFonts w:asciiTheme="minorHAnsi" w:hAnsiTheme="minorHAnsi"/>
                      <w:b/>
                      <w:bCs/>
                      <w:sz w:val="18"/>
                      <w:szCs w:val="18"/>
                    </w:rPr>
                    <w:t>Distancia al eje</w:t>
                  </w:r>
                </w:p>
              </w:tc>
            </w:tr>
            <w:tr w:rsidR="000B2D31" w14:paraId="0A5533E7" w14:textId="77777777" w:rsidTr="00026EF8">
              <w:trPr>
                <w:jc w:val="center"/>
              </w:trPr>
              <w:tc>
                <w:tcPr>
                  <w:tcW w:w="887" w:type="dxa"/>
                </w:tcPr>
                <w:p w14:paraId="24929ADE" w14:textId="21B69080"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N1</w:t>
                  </w:r>
                </w:p>
              </w:tc>
              <w:tc>
                <w:tcPr>
                  <w:tcW w:w="5465" w:type="dxa"/>
                </w:tcPr>
                <w:p w14:paraId="274C0866" w14:textId="3448EF04" w:rsidR="000B2D31" w:rsidRPr="00E161EB" w:rsidRDefault="000B2D31" w:rsidP="000B2D31">
                  <w:pPr>
                    <w:rPr>
                      <w:rFonts w:asciiTheme="minorHAnsi" w:hAnsiTheme="minorHAnsi"/>
                      <w:sz w:val="18"/>
                      <w:szCs w:val="18"/>
                    </w:rPr>
                  </w:pPr>
                  <w:r w:rsidRPr="00E161EB">
                    <w:rPr>
                      <w:rFonts w:asciiTheme="minorHAnsi" w:hAnsiTheme="minorHAnsi"/>
                      <w:sz w:val="18"/>
                      <w:szCs w:val="18"/>
                    </w:rPr>
                    <w:t>Deptos. Apóstol Santiago 2441 (Norte Calle Puerto Montt)</w:t>
                  </w:r>
                </w:p>
              </w:tc>
              <w:tc>
                <w:tcPr>
                  <w:tcW w:w="1418" w:type="dxa"/>
                </w:tcPr>
                <w:p w14:paraId="2AEAEB0D" w14:textId="2CB46335" w:rsidR="000B2D31" w:rsidRPr="00E161EB" w:rsidRDefault="000B2D31" w:rsidP="000B2D31">
                  <w:pPr>
                    <w:rPr>
                      <w:rFonts w:asciiTheme="minorHAnsi" w:hAnsiTheme="minorHAnsi"/>
                      <w:sz w:val="18"/>
                      <w:szCs w:val="18"/>
                    </w:rPr>
                  </w:pPr>
                  <w:r w:rsidRPr="00E161EB">
                    <w:rPr>
                      <w:rFonts w:asciiTheme="minorHAnsi" w:hAnsiTheme="minorHAnsi"/>
                      <w:sz w:val="18"/>
                      <w:szCs w:val="18"/>
                    </w:rPr>
                    <w:t>Sur</w:t>
                  </w:r>
                </w:p>
              </w:tc>
              <w:tc>
                <w:tcPr>
                  <w:tcW w:w="992" w:type="dxa"/>
                </w:tcPr>
                <w:p w14:paraId="11481BD4" w14:textId="0B076902"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w:t>
                  </w:r>
                </w:p>
              </w:tc>
              <w:tc>
                <w:tcPr>
                  <w:tcW w:w="1810" w:type="dxa"/>
                </w:tcPr>
                <w:p w14:paraId="16606025" w14:textId="2D127FC1"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31</w:t>
                  </w:r>
                </w:p>
              </w:tc>
            </w:tr>
            <w:tr w:rsidR="000B2D31" w14:paraId="34AE5C8B" w14:textId="77777777" w:rsidTr="00026EF8">
              <w:trPr>
                <w:jc w:val="center"/>
              </w:trPr>
              <w:tc>
                <w:tcPr>
                  <w:tcW w:w="887" w:type="dxa"/>
                </w:tcPr>
                <w:p w14:paraId="087C24E1" w14:textId="62B44B67"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N2</w:t>
                  </w:r>
                </w:p>
              </w:tc>
              <w:tc>
                <w:tcPr>
                  <w:tcW w:w="5465" w:type="dxa"/>
                </w:tcPr>
                <w:p w14:paraId="1D9F8C67" w14:textId="0C2B35F6" w:rsidR="000B2D31" w:rsidRPr="00E161EB" w:rsidRDefault="000B2D31" w:rsidP="000B2D31">
                  <w:pPr>
                    <w:rPr>
                      <w:rFonts w:asciiTheme="minorHAnsi" w:hAnsiTheme="minorHAnsi"/>
                      <w:sz w:val="18"/>
                      <w:szCs w:val="18"/>
                    </w:rPr>
                  </w:pPr>
                  <w:r w:rsidRPr="00E161EB">
                    <w:rPr>
                      <w:rFonts w:asciiTheme="minorHAnsi" w:hAnsiTheme="minorHAnsi"/>
                      <w:sz w:val="18"/>
                      <w:szCs w:val="18"/>
                    </w:rPr>
                    <w:t xml:space="preserve">Casas sector </w:t>
                  </w:r>
                  <w:proofErr w:type="spellStart"/>
                  <w:r w:rsidRPr="00E161EB">
                    <w:rPr>
                      <w:rFonts w:asciiTheme="minorHAnsi" w:hAnsiTheme="minorHAnsi"/>
                      <w:sz w:val="18"/>
                      <w:szCs w:val="18"/>
                    </w:rPr>
                    <w:t>Marcoleta</w:t>
                  </w:r>
                  <w:proofErr w:type="spellEnd"/>
                  <w:r w:rsidRPr="00E161EB">
                    <w:rPr>
                      <w:rFonts w:asciiTheme="minorHAnsi" w:hAnsiTheme="minorHAnsi"/>
                      <w:sz w:val="18"/>
                      <w:szCs w:val="18"/>
                    </w:rPr>
                    <w:t xml:space="preserve"> / Los Aromos</w:t>
                  </w:r>
                </w:p>
              </w:tc>
              <w:tc>
                <w:tcPr>
                  <w:tcW w:w="1418" w:type="dxa"/>
                </w:tcPr>
                <w:p w14:paraId="0CDA1BE5" w14:textId="443E2F8B" w:rsidR="000B2D31" w:rsidRPr="00E161EB" w:rsidRDefault="000B2D31" w:rsidP="000B2D31">
                  <w:pPr>
                    <w:rPr>
                      <w:rFonts w:asciiTheme="minorHAnsi" w:hAnsiTheme="minorHAnsi"/>
                      <w:sz w:val="18"/>
                      <w:szCs w:val="18"/>
                    </w:rPr>
                  </w:pPr>
                  <w:r w:rsidRPr="00E161EB">
                    <w:rPr>
                      <w:rFonts w:asciiTheme="minorHAnsi" w:hAnsiTheme="minorHAnsi"/>
                      <w:sz w:val="18"/>
                      <w:szCs w:val="18"/>
                    </w:rPr>
                    <w:t>Sur</w:t>
                  </w:r>
                </w:p>
              </w:tc>
              <w:tc>
                <w:tcPr>
                  <w:tcW w:w="992" w:type="dxa"/>
                </w:tcPr>
                <w:p w14:paraId="266CD6D1" w14:textId="365422BB"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w:t>
                  </w:r>
                </w:p>
              </w:tc>
              <w:tc>
                <w:tcPr>
                  <w:tcW w:w="1810" w:type="dxa"/>
                </w:tcPr>
                <w:p w14:paraId="3879D35D" w14:textId="76D3D91C"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85</w:t>
                  </w:r>
                </w:p>
              </w:tc>
            </w:tr>
            <w:tr w:rsidR="000B2D31" w14:paraId="7F4ED972" w14:textId="77777777" w:rsidTr="00026EF8">
              <w:trPr>
                <w:jc w:val="center"/>
              </w:trPr>
              <w:tc>
                <w:tcPr>
                  <w:tcW w:w="887" w:type="dxa"/>
                </w:tcPr>
                <w:p w14:paraId="35C4DE7A" w14:textId="3AA1F54D"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N3</w:t>
                  </w:r>
                </w:p>
              </w:tc>
              <w:tc>
                <w:tcPr>
                  <w:tcW w:w="5465" w:type="dxa"/>
                </w:tcPr>
                <w:p w14:paraId="5C97C323" w14:textId="3108A6FA" w:rsidR="000B2D31" w:rsidRPr="00E161EB" w:rsidRDefault="000B2D31" w:rsidP="000B2D31">
                  <w:pPr>
                    <w:rPr>
                      <w:rFonts w:asciiTheme="minorHAnsi" w:hAnsiTheme="minorHAnsi"/>
                      <w:sz w:val="18"/>
                      <w:szCs w:val="18"/>
                    </w:rPr>
                  </w:pPr>
                  <w:r w:rsidRPr="00E161EB">
                    <w:rPr>
                      <w:rFonts w:asciiTheme="minorHAnsi" w:hAnsiTheme="minorHAnsi"/>
                      <w:sz w:val="18"/>
                      <w:szCs w:val="18"/>
                    </w:rPr>
                    <w:t>Casas en Costanera Sur (Costado Puente Río Mapocho)</w:t>
                  </w:r>
                </w:p>
              </w:tc>
              <w:tc>
                <w:tcPr>
                  <w:tcW w:w="1418" w:type="dxa"/>
                </w:tcPr>
                <w:p w14:paraId="4526073B" w14:textId="2B7CF359" w:rsidR="000B2D31" w:rsidRPr="00E161EB" w:rsidRDefault="000B2D31" w:rsidP="000B2D31">
                  <w:pPr>
                    <w:rPr>
                      <w:rFonts w:asciiTheme="minorHAnsi" w:hAnsiTheme="minorHAnsi"/>
                      <w:sz w:val="18"/>
                      <w:szCs w:val="18"/>
                    </w:rPr>
                  </w:pPr>
                  <w:r w:rsidRPr="00E161EB">
                    <w:rPr>
                      <w:rFonts w:asciiTheme="minorHAnsi" w:hAnsiTheme="minorHAnsi"/>
                      <w:sz w:val="18"/>
                      <w:szCs w:val="18"/>
                    </w:rPr>
                    <w:t>Norte</w:t>
                  </w:r>
                </w:p>
              </w:tc>
              <w:tc>
                <w:tcPr>
                  <w:tcW w:w="992" w:type="dxa"/>
                </w:tcPr>
                <w:p w14:paraId="5EF04364" w14:textId="2C158050"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42562ED1" w14:textId="158ABF7E"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30</w:t>
                  </w:r>
                </w:p>
              </w:tc>
            </w:tr>
            <w:tr w:rsidR="000B2D31" w14:paraId="1B54DB31" w14:textId="77777777" w:rsidTr="00026EF8">
              <w:trPr>
                <w:jc w:val="center"/>
              </w:trPr>
              <w:tc>
                <w:tcPr>
                  <w:tcW w:w="887" w:type="dxa"/>
                </w:tcPr>
                <w:p w14:paraId="2352EAF7" w14:textId="64B568CD"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lastRenderedPageBreak/>
                    <w:t>C4</w:t>
                  </w:r>
                </w:p>
              </w:tc>
              <w:tc>
                <w:tcPr>
                  <w:tcW w:w="5465" w:type="dxa"/>
                </w:tcPr>
                <w:p w14:paraId="3F0CCF63" w14:textId="2456B1DF" w:rsidR="000B2D31" w:rsidRPr="00E161EB" w:rsidRDefault="000B2D31" w:rsidP="000B2D31">
                  <w:pPr>
                    <w:rPr>
                      <w:rFonts w:asciiTheme="minorHAnsi" w:hAnsiTheme="minorHAnsi"/>
                      <w:sz w:val="18"/>
                      <w:szCs w:val="18"/>
                    </w:rPr>
                  </w:pPr>
                  <w:r w:rsidRPr="00E161EB">
                    <w:rPr>
                      <w:rFonts w:asciiTheme="minorHAnsi" w:hAnsiTheme="minorHAnsi"/>
                      <w:sz w:val="18"/>
                      <w:szCs w:val="18"/>
                    </w:rPr>
                    <w:t>Deptos. De Villa Portales vecinos a General Velásquez</w:t>
                  </w:r>
                </w:p>
              </w:tc>
              <w:tc>
                <w:tcPr>
                  <w:tcW w:w="1418" w:type="dxa"/>
                </w:tcPr>
                <w:p w14:paraId="697CD1A5" w14:textId="77484D9F" w:rsidR="000B2D31" w:rsidRPr="00E161EB" w:rsidRDefault="000B2D31" w:rsidP="000B2D31">
                  <w:pPr>
                    <w:rPr>
                      <w:rFonts w:asciiTheme="minorHAnsi" w:hAnsiTheme="minorHAnsi"/>
                      <w:sz w:val="18"/>
                      <w:szCs w:val="18"/>
                    </w:rPr>
                  </w:pPr>
                  <w:r w:rsidRPr="00E161EB">
                    <w:rPr>
                      <w:rFonts w:asciiTheme="minorHAnsi" w:hAnsiTheme="minorHAnsi"/>
                      <w:sz w:val="18"/>
                      <w:szCs w:val="18"/>
                    </w:rPr>
                    <w:t>Oriente</w:t>
                  </w:r>
                </w:p>
              </w:tc>
              <w:tc>
                <w:tcPr>
                  <w:tcW w:w="992" w:type="dxa"/>
                </w:tcPr>
                <w:p w14:paraId="7483881F" w14:textId="1BC2D6FA"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7509FDA7" w14:textId="029FFE65"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18</w:t>
                  </w:r>
                </w:p>
              </w:tc>
            </w:tr>
            <w:tr w:rsidR="000B2D31" w14:paraId="680175F1" w14:textId="77777777" w:rsidTr="00026EF8">
              <w:trPr>
                <w:jc w:val="center"/>
              </w:trPr>
              <w:tc>
                <w:tcPr>
                  <w:tcW w:w="887" w:type="dxa"/>
                </w:tcPr>
                <w:p w14:paraId="312C2731" w14:textId="0BE068F1"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C5</w:t>
                  </w:r>
                </w:p>
              </w:tc>
              <w:tc>
                <w:tcPr>
                  <w:tcW w:w="5465" w:type="dxa"/>
                </w:tcPr>
                <w:p w14:paraId="05E84D49" w14:textId="6FB315E1" w:rsidR="000B2D31" w:rsidRPr="00E161EB" w:rsidRDefault="000B2D31" w:rsidP="000B2D31">
                  <w:pPr>
                    <w:rPr>
                      <w:rFonts w:asciiTheme="minorHAnsi" w:hAnsiTheme="minorHAnsi"/>
                      <w:sz w:val="18"/>
                      <w:szCs w:val="18"/>
                    </w:rPr>
                  </w:pPr>
                  <w:r w:rsidRPr="00E161EB">
                    <w:rPr>
                      <w:rFonts w:asciiTheme="minorHAnsi" w:hAnsiTheme="minorHAnsi"/>
                      <w:sz w:val="18"/>
                      <w:szCs w:val="18"/>
                    </w:rPr>
                    <w:t>Casas General Velásquez / Padre Hurtado Vía Local</w:t>
                  </w:r>
                </w:p>
              </w:tc>
              <w:tc>
                <w:tcPr>
                  <w:tcW w:w="1418" w:type="dxa"/>
                </w:tcPr>
                <w:p w14:paraId="3BE98BC3" w14:textId="1EBA900F" w:rsidR="000B2D31" w:rsidRPr="00E161EB" w:rsidRDefault="000B2D31" w:rsidP="000B2D31">
                  <w:pPr>
                    <w:rPr>
                      <w:rFonts w:asciiTheme="minorHAnsi" w:hAnsiTheme="minorHAnsi"/>
                      <w:sz w:val="18"/>
                      <w:szCs w:val="18"/>
                    </w:rPr>
                  </w:pPr>
                  <w:r w:rsidRPr="00E161EB">
                    <w:rPr>
                      <w:rFonts w:asciiTheme="minorHAnsi" w:hAnsiTheme="minorHAnsi"/>
                      <w:sz w:val="18"/>
                      <w:szCs w:val="18"/>
                    </w:rPr>
                    <w:t>Poniente</w:t>
                  </w:r>
                </w:p>
              </w:tc>
              <w:tc>
                <w:tcPr>
                  <w:tcW w:w="992" w:type="dxa"/>
                </w:tcPr>
                <w:p w14:paraId="09A3920F" w14:textId="3E9C253A"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6326F13C" w14:textId="4EEF27EE"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8</w:t>
                  </w:r>
                </w:p>
              </w:tc>
            </w:tr>
            <w:tr w:rsidR="000B2D31" w14:paraId="1FAD3BFB" w14:textId="77777777" w:rsidTr="00026EF8">
              <w:trPr>
                <w:jc w:val="center"/>
              </w:trPr>
              <w:tc>
                <w:tcPr>
                  <w:tcW w:w="887" w:type="dxa"/>
                </w:tcPr>
                <w:p w14:paraId="3222AFD8" w14:textId="123C67DB"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S6</w:t>
                  </w:r>
                </w:p>
              </w:tc>
              <w:tc>
                <w:tcPr>
                  <w:tcW w:w="5465" w:type="dxa"/>
                </w:tcPr>
                <w:p w14:paraId="77C0C503" w14:textId="518DABBD" w:rsidR="000B2D31" w:rsidRPr="00E161EB" w:rsidRDefault="000B2D31" w:rsidP="000B2D31">
                  <w:pPr>
                    <w:rPr>
                      <w:rFonts w:asciiTheme="minorHAnsi" w:hAnsiTheme="minorHAnsi"/>
                      <w:sz w:val="18"/>
                      <w:szCs w:val="18"/>
                    </w:rPr>
                  </w:pPr>
                  <w:r w:rsidRPr="00E161EB">
                    <w:rPr>
                      <w:rFonts w:asciiTheme="minorHAnsi" w:hAnsiTheme="minorHAnsi"/>
                      <w:sz w:val="18"/>
                      <w:szCs w:val="18"/>
                    </w:rPr>
                    <w:t xml:space="preserve">Casas General Velásquez/ Lo </w:t>
                  </w:r>
                  <w:proofErr w:type="spellStart"/>
                  <w:r w:rsidRPr="00E161EB">
                    <w:rPr>
                      <w:rFonts w:asciiTheme="minorHAnsi" w:hAnsiTheme="minorHAnsi"/>
                      <w:sz w:val="18"/>
                      <w:szCs w:val="18"/>
                    </w:rPr>
                    <w:t>Valledor</w:t>
                  </w:r>
                  <w:proofErr w:type="spellEnd"/>
                </w:p>
              </w:tc>
              <w:tc>
                <w:tcPr>
                  <w:tcW w:w="1418" w:type="dxa"/>
                </w:tcPr>
                <w:p w14:paraId="3952F23C" w14:textId="2DB314DB" w:rsidR="000B2D31" w:rsidRPr="00E161EB" w:rsidRDefault="000B2D31" w:rsidP="000B2D31">
                  <w:pPr>
                    <w:rPr>
                      <w:rFonts w:asciiTheme="minorHAnsi" w:hAnsiTheme="minorHAnsi"/>
                      <w:sz w:val="18"/>
                      <w:szCs w:val="18"/>
                    </w:rPr>
                  </w:pPr>
                  <w:r w:rsidRPr="00E161EB">
                    <w:rPr>
                      <w:rFonts w:asciiTheme="minorHAnsi" w:hAnsiTheme="minorHAnsi"/>
                      <w:sz w:val="18"/>
                      <w:szCs w:val="18"/>
                    </w:rPr>
                    <w:t>Oriente</w:t>
                  </w:r>
                </w:p>
              </w:tc>
              <w:tc>
                <w:tcPr>
                  <w:tcW w:w="992" w:type="dxa"/>
                </w:tcPr>
                <w:p w14:paraId="3E23C23C" w14:textId="2F746ACD"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7CDF5AD9" w14:textId="53A17179"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10</w:t>
                  </w:r>
                </w:p>
              </w:tc>
            </w:tr>
            <w:tr w:rsidR="000B2D31" w14:paraId="0DBDB29A" w14:textId="77777777" w:rsidTr="00026EF8">
              <w:trPr>
                <w:jc w:val="center"/>
              </w:trPr>
              <w:tc>
                <w:tcPr>
                  <w:tcW w:w="887" w:type="dxa"/>
                </w:tcPr>
                <w:p w14:paraId="47E1853A" w14:textId="7FC48FD1"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S7</w:t>
                  </w:r>
                </w:p>
              </w:tc>
              <w:tc>
                <w:tcPr>
                  <w:tcW w:w="5465" w:type="dxa"/>
                </w:tcPr>
                <w:p w14:paraId="31C0CD39" w14:textId="11EA0010" w:rsidR="000B2D31" w:rsidRPr="00E161EB" w:rsidRDefault="000B2D31" w:rsidP="000B2D31">
                  <w:pPr>
                    <w:rPr>
                      <w:rFonts w:asciiTheme="minorHAnsi" w:hAnsiTheme="minorHAnsi"/>
                      <w:sz w:val="18"/>
                      <w:szCs w:val="18"/>
                    </w:rPr>
                  </w:pPr>
                  <w:r w:rsidRPr="00E161EB">
                    <w:rPr>
                      <w:rFonts w:asciiTheme="minorHAnsi" w:hAnsiTheme="minorHAnsi"/>
                      <w:sz w:val="18"/>
                      <w:szCs w:val="18"/>
                    </w:rPr>
                    <w:t>Casas General Velásquez / Américo Vespucio</w:t>
                  </w:r>
                </w:p>
              </w:tc>
              <w:tc>
                <w:tcPr>
                  <w:tcW w:w="1418" w:type="dxa"/>
                </w:tcPr>
                <w:p w14:paraId="4C8DE4AA" w14:textId="14A57728" w:rsidR="000B2D31" w:rsidRPr="00E161EB" w:rsidRDefault="000B2D31" w:rsidP="000B2D31">
                  <w:pPr>
                    <w:rPr>
                      <w:rFonts w:asciiTheme="minorHAnsi" w:hAnsiTheme="minorHAnsi"/>
                      <w:sz w:val="18"/>
                      <w:szCs w:val="18"/>
                    </w:rPr>
                  </w:pPr>
                  <w:r w:rsidRPr="00E161EB">
                    <w:rPr>
                      <w:rFonts w:asciiTheme="minorHAnsi" w:hAnsiTheme="minorHAnsi"/>
                      <w:sz w:val="18"/>
                      <w:szCs w:val="18"/>
                    </w:rPr>
                    <w:t>Poniente</w:t>
                  </w:r>
                </w:p>
              </w:tc>
              <w:tc>
                <w:tcPr>
                  <w:tcW w:w="992" w:type="dxa"/>
                </w:tcPr>
                <w:p w14:paraId="7A8A293E" w14:textId="39B86FF6"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215D2769" w14:textId="37D4AC2C"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10</w:t>
                  </w:r>
                </w:p>
              </w:tc>
            </w:tr>
            <w:tr w:rsidR="000B2D31" w14:paraId="3D9AD513" w14:textId="77777777" w:rsidTr="00026EF8">
              <w:trPr>
                <w:jc w:val="center"/>
              </w:trPr>
              <w:tc>
                <w:tcPr>
                  <w:tcW w:w="887" w:type="dxa"/>
                </w:tcPr>
                <w:p w14:paraId="73838359" w14:textId="2CCEE54A"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S8</w:t>
                  </w:r>
                </w:p>
              </w:tc>
              <w:tc>
                <w:tcPr>
                  <w:tcW w:w="5465" w:type="dxa"/>
                </w:tcPr>
                <w:p w14:paraId="1752D496" w14:textId="39A4BB08" w:rsidR="000B2D31" w:rsidRPr="00E161EB" w:rsidRDefault="000B2D31" w:rsidP="000B2D31">
                  <w:pPr>
                    <w:rPr>
                      <w:rFonts w:asciiTheme="minorHAnsi" w:hAnsiTheme="minorHAnsi"/>
                      <w:sz w:val="18"/>
                      <w:szCs w:val="18"/>
                    </w:rPr>
                  </w:pPr>
                  <w:r w:rsidRPr="00E161EB">
                    <w:rPr>
                      <w:rFonts w:asciiTheme="minorHAnsi" w:hAnsiTheme="minorHAnsi"/>
                      <w:sz w:val="18"/>
                      <w:szCs w:val="18"/>
                    </w:rPr>
                    <w:t>Casas General Velásquez Frente al 5840</w:t>
                  </w:r>
                </w:p>
              </w:tc>
              <w:tc>
                <w:tcPr>
                  <w:tcW w:w="1418" w:type="dxa"/>
                </w:tcPr>
                <w:p w14:paraId="5FB23DA8" w14:textId="47D3B20C" w:rsidR="000B2D31" w:rsidRPr="00E161EB" w:rsidRDefault="000B2D31" w:rsidP="000B2D31">
                  <w:pPr>
                    <w:rPr>
                      <w:rFonts w:asciiTheme="minorHAnsi" w:hAnsiTheme="minorHAnsi"/>
                      <w:sz w:val="18"/>
                      <w:szCs w:val="18"/>
                    </w:rPr>
                  </w:pPr>
                  <w:r w:rsidRPr="00E161EB">
                    <w:rPr>
                      <w:rFonts w:asciiTheme="minorHAnsi" w:hAnsiTheme="minorHAnsi"/>
                      <w:sz w:val="18"/>
                      <w:szCs w:val="18"/>
                    </w:rPr>
                    <w:t>Oriente</w:t>
                  </w:r>
                </w:p>
              </w:tc>
              <w:tc>
                <w:tcPr>
                  <w:tcW w:w="992" w:type="dxa"/>
                </w:tcPr>
                <w:p w14:paraId="53F43497" w14:textId="2B975357"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5A926789" w14:textId="7D05B6D8"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40</w:t>
                  </w:r>
                </w:p>
              </w:tc>
            </w:tr>
            <w:tr w:rsidR="000B2D31" w14:paraId="39297977" w14:textId="77777777" w:rsidTr="00026EF8">
              <w:trPr>
                <w:jc w:val="center"/>
              </w:trPr>
              <w:tc>
                <w:tcPr>
                  <w:tcW w:w="887" w:type="dxa"/>
                </w:tcPr>
                <w:p w14:paraId="78EF521B" w14:textId="48482CE7" w:rsidR="000B2D31" w:rsidRPr="00E161EB" w:rsidRDefault="000B2D31" w:rsidP="00255F6C">
                  <w:pPr>
                    <w:jc w:val="center"/>
                    <w:rPr>
                      <w:rFonts w:asciiTheme="minorHAnsi" w:hAnsiTheme="minorHAnsi"/>
                      <w:sz w:val="18"/>
                      <w:szCs w:val="18"/>
                    </w:rPr>
                  </w:pPr>
                  <w:r w:rsidRPr="00E161EB">
                    <w:rPr>
                      <w:rFonts w:asciiTheme="minorHAnsi" w:hAnsiTheme="minorHAnsi"/>
                      <w:sz w:val="18"/>
                      <w:szCs w:val="18"/>
                    </w:rPr>
                    <w:t>S9</w:t>
                  </w:r>
                </w:p>
              </w:tc>
              <w:tc>
                <w:tcPr>
                  <w:tcW w:w="5465" w:type="dxa"/>
                </w:tcPr>
                <w:p w14:paraId="102DDCFC" w14:textId="43BF29CA" w:rsidR="000B2D31" w:rsidRPr="00E161EB" w:rsidRDefault="000B2D31" w:rsidP="000B2D31">
                  <w:pPr>
                    <w:rPr>
                      <w:rFonts w:asciiTheme="minorHAnsi" w:hAnsiTheme="minorHAnsi"/>
                      <w:sz w:val="18"/>
                      <w:szCs w:val="18"/>
                    </w:rPr>
                  </w:pPr>
                  <w:r w:rsidRPr="00E161EB">
                    <w:rPr>
                      <w:rFonts w:asciiTheme="minorHAnsi" w:hAnsiTheme="minorHAnsi"/>
                      <w:sz w:val="18"/>
                      <w:szCs w:val="18"/>
                    </w:rPr>
                    <w:t>Casas General Velásquez / Ruta 5</w:t>
                  </w:r>
                </w:p>
              </w:tc>
              <w:tc>
                <w:tcPr>
                  <w:tcW w:w="1418" w:type="dxa"/>
                </w:tcPr>
                <w:p w14:paraId="4A8356BC" w14:textId="5ABFCC24" w:rsidR="000B2D31" w:rsidRPr="00E161EB" w:rsidRDefault="000B2D31" w:rsidP="000B2D31">
                  <w:pPr>
                    <w:rPr>
                      <w:rFonts w:asciiTheme="minorHAnsi" w:hAnsiTheme="minorHAnsi"/>
                      <w:sz w:val="18"/>
                      <w:szCs w:val="18"/>
                    </w:rPr>
                  </w:pPr>
                  <w:r w:rsidRPr="00E161EB">
                    <w:rPr>
                      <w:rFonts w:asciiTheme="minorHAnsi" w:hAnsiTheme="minorHAnsi"/>
                      <w:sz w:val="18"/>
                      <w:szCs w:val="18"/>
                    </w:rPr>
                    <w:t>Oriente</w:t>
                  </w:r>
                </w:p>
              </w:tc>
              <w:tc>
                <w:tcPr>
                  <w:tcW w:w="992" w:type="dxa"/>
                </w:tcPr>
                <w:p w14:paraId="2BA34410" w14:textId="26C231F4"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II</w:t>
                  </w:r>
                </w:p>
              </w:tc>
              <w:tc>
                <w:tcPr>
                  <w:tcW w:w="1810" w:type="dxa"/>
                </w:tcPr>
                <w:p w14:paraId="3176E484" w14:textId="5F44752D" w:rsidR="000B2D31" w:rsidRPr="00E161EB" w:rsidRDefault="000B2D31" w:rsidP="007C11DF">
                  <w:pPr>
                    <w:jc w:val="center"/>
                    <w:rPr>
                      <w:rFonts w:asciiTheme="minorHAnsi" w:hAnsiTheme="minorHAnsi"/>
                      <w:sz w:val="18"/>
                      <w:szCs w:val="18"/>
                    </w:rPr>
                  </w:pPr>
                  <w:r w:rsidRPr="00E161EB">
                    <w:rPr>
                      <w:rFonts w:asciiTheme="minorHAnsi" w:hAnsiTheme="minorHAnsi"/>
                      <w:sz w:val="18"/>
                      <w:szCs w:val="18"/>
                    </w:rPr>
                    <w:t>5</w:t>
                  </w:r>
                </w:p>
              </w:tc>
            </w:tr>
          </w:tbl>
          <w:p w14:paraId="1CB5829E" w14:textId="77777777" w:rsidR="00AA1E9F" w:rsidRPr="00AA1E9F" w:rsidRDefault="00AA1E9F" w:rsidP="00AA1E9F"/>
          <w:p w14:paraId="35A01397" w14:textId="5E6E9560" w:rsidR="00F95CFF" w:rsidRDefault="00C6169B" w:rsidP="004F1CA4">
            <w:r>
              <w:t>La metodología a utilizar será la señalada en el D.S. N°146/1997 del MINSEGPRES, en relación al procedimiento de medición para ruido de fondo.</w:t>
            </w:r>
          </w:p>
          <w:p w14:paraId="53656668" w14:textId="77777777" w:rsidR="00C6169B" w:rsidRDefault="00C6169B" w:rsidP="00C6169B">
            <w:pPr>
              <w:ind w:left="731"/>
            </w:pPr>
          </w:p>
          <w:p w14:paraId="0DE8068F" w14:textId="73452E48" w:rsidR="00F95CFF" w:rsidRPr="004F1CA4" w:rsidRDefault="003E63EB" w:rsidP="00E22F9C">
            <w:pPr>
              <w:jc w:val="both"/>
            </w:pPr>
            <w:r w:rsidRPr="004F1CA4">
              <w:rPr>
                <w:b/>
                <w:bCs/>
              </w:rPr>
              <w:t xml:space="preserve">RCA </w:t>
            </w:r>
            <w:r w:rsidR="006735D6" w:rsidRPr="004F1CA4">
              <w:rPr>
                <w:b/>
                <w:bCs/>
              </w:rPr>
              <w:t>N°</w:t>
            </w:r>
            <w:r w:rsidRPr="004F1CA4">
              <w:rPr>
                <w:b/>
                <w:bCs/>
              </w:rPr>
              <w:t>640/2002</w:t>
            </w:r>
            <w:r w:rsidR="006735D6" w:rsidRPr="004F1CA4">
              <w:rPr>
                <w:b/>
                <w:bCs/>
              </w:rPr>
              <w:t>, Resuelve 2:</w:t>
            </w:r>
            <w:r w:rsidR="006735D6" w:rsidRPr="004F1CA4">
              <w:t xml:space="preserve"> Reemplácese la letra b) del Considerando 6.2, Etapa de Operación, por el siguiente texto: “Entregar antecedentes técnicos al SESMA, previo al inicio de las obras, que permitan determinar que las emisiones de ruido generadas por el proyecto, tanto para el horario diurno como, son consecuentes con los parámetros o niveles de ruido estimados para la situación sin proyecto al año 2005, determinados en el marco de la evaluación ambiental para determinados puntos (Anexo Ruido del EIA volumen 2/2 y sus </w:t>
            </w:r>
            <w:proofErr w:type="spellStart"/>
            <w:r w:rsidR="006735D6" w:rsidRPr="004F1CA4">
              <w:t>Addenda</w:t>
            </w:r>
            <w:proofErr w:type="spellEnd"/>
            <w:r w:rsidR="006735D6" w:rsidRPr="004F1CA4">
              <w:t>).</w:t>
            </w:r>
          </w:p>
          <w:p w14:paraId="400D78F1" w14:textId="77777777" w:rsidR="004F1CA4" w:rsidRDefault="004F1CA4" w:rsidP="004F1CA4">
            <w:pPr>
              <w:pStyle w:val="Prrafodelista"/>
            </w:pPr>
          </w:p>
          <w:p w14:paraId="1A5D6C7B" w14:textId="3C2E20C1" w:rsidR="006735D6" w:rsidRPr="004F1CA4" w:rsidRDefault="006735D6" w:rsidP="00E22F9C">
            <w:pPr>
              <w:jc w:val="both"/>
            </w:pPr>
            <w:r w:rsidRPr="004F1CA4">
              <w:rPr>
                <w:b/>
                <w:bCs/>
              </w:rPr>
              <w:t>RCA N°</w:t>
            </w:r>
            <w:r w:rsidR="00B82526" w:rsidRPr="004F1CA4">
              <w:rPr>
                <w:b/>
                <w:bCs/>
              </w:rPr>
              <w:t>640/2002, Resuelve 3:</w:t>
            </w:r>
            <w:r w:rsidR="00B82526" w:rsidRPr="004F1CA4">
              <w:t xml:space="preserve"> </w:t>
            </w:r>
            <w:proofErr w:type="spellStart"/>
            <w:r w:rsidR="00B82526" w:rsidRPr="004F1CA4">
              <w:t>Intercalese</w:t>
            </w:r>
            <w:proofErr w:type="spellEnd"/>
            <w:r w:rsidR="00B82526" w:rsidRPr="004F1CA4">
              <w:t xml:space="preserve"> en la letra d) del Considerando 6.2, Etapa de Operación, a continuación de la frase “u otros que se acuerden con el organismo competente”; el párrafo del siguiente tenor:</w:t>
            </w:r>
          </w:p>
          <w:p w14:paraId="160D597B" w14:textId="5FE587E5" w:rsidR="00B82526" w:rsidRPr="004F1CA4" w:rsidRDefault="00B82526" w:rsidP="004F1CA4">
            <w:r w:rsidRPr="004F1CA4">
              <w:t>“El diseño del Plan de Monitoreo deberá ser presentado por el titular ante el SESMA para su aprobación, en forma previa a la ejecución de dicho Plan.</w:t>
            </w:r>
          </w:p>
          <w:p w14:paraId="6AA860A9" w14:textId="77777777" w:rsidR="004F1CA4" w:rsidRDefault="004F1CA4" w:rsidP="004F1CA4">
            <w:pPr>
              <w:rPr>
                <w:b/>
                <w:bCs/>
              </w:rPr>
            </w:pPr>
          </w:p>
          <w:p w14:paraId="1ED18F8F" w14:textId="769FC729" w:rsidR="00B82526" w:rsidRPr="004F1CA4" w:rsidRDefault="00B82526" w:rsidP="004F1CA4">
            <w:pPr>
              <w:rPr>
                <w:b/>
                <w:bCs/>
              </w:rPr>
            </w:pPr>
            <w:r w:rsidRPr="004F1CA4">
              <w:rPr>
                <w:b/>
                <w:bCs/>
              </w:rPr>
              <w:t>Ord. SEREMI de Salud 6050/2017:</w:t>
            </w:r>
            <w:r w:rsidR="004F1CA4" w:rsidRPr="004F1CA4">
              <w:rPr>
                <w:b/>
                <w:bCs/>
              </w:rPr>
              <w:t xml:space="preserve">  CONSIDERACIONES A INCORPORAR EN EL PLAN DE MONITOREO- ETAPA DE EXPLOTACIÓN</w:t>
            </w:r>
          </w:p>
          <w:p w14:paraId="5499052E" w14:textId="77777777" w:rsidR="009C756F" w:rsidRDefault="007E1FD5" w:rsidP="007E1FD5">
            <w:pPr>
              <w:pStyle w:val="Prrafodelista"/>
              <w:numPr>
                <w:ilvl w:val="0"/>
                <w:numId w:val="15"/>
              </w:numPr>
              <w:rPr>
                <w:b/>
              </w:rPr>
            </w:pPr>
            <w:r>
              <w:rPr>
                <w:b/>
              </w:rPr>
              <w:t>Descripción del Equipamiento</w:t>
            </w:r>
          </w:p>
          <w:p w14:paraId="1DA308FD" w14:textId="77777777" w:rsidR="007E1FD5" w:rsidRPr="007E1FD5" w:rsidRDefault="007E1FD5" w:rsidP="007E1FD5">
            <w:pPr>
              <w:pStyle w:val="Prrafodelista"/>
              <w:numPr>
                <w:ilvl w:val="1"/>
                <w:numId w:val="15"/>
              </w:numPr>
              <w:rPr>
                <w:b/>
              </w:rPr>
            </w:pPr>
            <w:r>
              <w:rPr>
                <w:bCs/>
              </w:rPr>
              <w:t xml:space="preserve">El equipamiento a utilizar deberá cumplir con los estándares mínimos requeridos para sonómetros integradores tipo 0, 1 </w:t>
            </w:r>
            <w:proofErr w:type="spellStart"/>
            <w:r>
              <w:rPr>
                <w:bCs/>
              </w:rPr>
              <w:t>ó</w:t>
            </w:r>
            <w:proofErr w:type="spellEnd"/>
            <w:r>
              <w:rPr>
                <w:bCs/>
              </w:rPr>
              <w:t xml:space="preserve"> 2 establecidos en las normas IEC 651-1979, IEC 804-1985 y ANSI S 1.4-1983 (o su equivalente).</w:t>
            </w:r>
          </w:p>
          <w:p w14:paraId="072DE206" w14:textId="77777777" w:rsidR="007E1FD5" w:rsidRPr="007E1FD5" w:rsidRDefault="007E1FD5" w:rsidP="007E1FD5">
            <w:pPr>
              <w:pStyle w:val="Prrafodelista"/>
              <w:numPr>
                <w:ilvl w:val="1"/>
                <w:numId w:val="15"/>
              </w:numPr>
              <w:rPr>
                <w:b/>
              </w:rPr>
            </w:pPr>
            <w:r>
              <w:rPr>
                <w:bCs/>
              </w:rPr>
              <w:t xml:space="preserve">Se deberá adjuntar en los </w:t>
            </w:r>
            <w:proofErr w:type="spellStart"/>
            <w:r>
              <w:rPr>
                <w:bCs/>
              </w:rPr>
              <w:t>monitoreos</w:t>
            </w:r>
            <w:proofErr w:type="spellEnd"/>
            <w:r>
              <w:rPr>
                <w:bCs/>
              </w:rPr>
              <w:t xml:space="preserve"> de ruido los certificados de calibración emitidos por un Laboratorio de Calibración de Instrumentos Acústicos debidamente acreditado para realizar los ensayos o pruebas de las normas de precisión y exactitud señaladas anteriormente. Esta documentación no deberá tener </w:t>
            </w:r>
            <w:proofErr w:type="gramStart"/>
            <w:r>
              <w:rPr>
                <w:bCs/>
              </w:rPr>
              <w:t>un</w:t>
            </w:r>
            <w:proofErr w:type="gramEnd"/>
            <w:r>
              <w:rPr>
                <w:bCs/>
              </w:rPr>
              <w:t xml:space="preserve"> antigüedad superior a 2 años.</w:t>
            </w:r>
          </w:p>
          <w:p w14:paraId="3A0B4243" w14:textId="77777777" w:rsidR="007E1FD5" w:rsidRPr="00C03AAF" w:rsidRDefault="007E1FD5" w:rsidP="007E1FD5">
            <w:pPr>
              <w:pStyle w:val="Prrafodelista"/>
              <w:numPr>
                <w:ilvl w:val="1"/>
                <w:numId w:val="15"/>
              </w:numPr>
              <w:rPr>
                <w:b/>
              </w:rPr>
            </w:pPr>
            <w:r>
              <w:rPr>
                <w:bCs/>
              </w:rPr>
              <w:t>Se deberá identificar el responsable técnico del monitoreo de ruido por parte de la empresa externa que realice dichas mediciones.</w:t>
            </w:r>
          </w:p>
          <w:p w14:paraId="118EBDF7" w14:textId="77777777" w:rsidR="00C03AAF" w:rsidRDefault="00C03AAF" w:rsidP="00C03AAF">
            <w:pPr>
              <w:rPr>
                <w:b/>
              </w:rPr>
            </w:pPr>
          </w:p>
          <w:p w14:paraId="2AABC20B" w14:textId="77777777" w:rsidR="00C03AAF" w:rsidRDefault="00C03AAF" w:rsidP="00C03AAF">
            <w:pPr>
              <w:pStyle w:val="Prrafodelista"/>
              <w:numPr>
                <w:ilvl w:val="0"/>
                <w:numId w:val="15"/>
              </w:numPr>
              <w:rPr>
                <w:b/>
              </w:rPr>
            </w:pPr>
            <w:r>
              <w:rPr>
                <w:b/>
              </w:rPr>
              <w:t>Selección de puntos a Monitorear</w:t>
            </w:r>
          </w:p>
          <w:p w14:paraId="66AD15C5" w14:textId="77777777" w:rsidR="00C03AAF" w:rsidRDefault="00C03AAF" w:rsidP="00C03AAF">
            <w:pPr>
              <w:pStyle w:val="Prrafodelista"/>
              <w:rPr>
                <w:bCs/>
              </w:rPr>
            </w:pPr>
            <w:r>
              <w:rPr>
                <w:bCs/>
              </w:rPr>
              <w:t xml:space="preserve">Se deberán realizar los </w:t>
            </w:r>
            <w:proofErr w:type="spellStart"/>
            <w:r>
              <w:rPr>
                <w:bCs/>
              </w:rPr>
              <w:t>monitoreos</w:t>
            </w:r>
            <w:proofErr w:type="spellEnd"/>
            <w:r>
              <w:rPr>
                <w:bCs/>
              </w:rPr>
              <w:t xml:space="preserve"> de ruido de acuerdo a lo establecido en la letra b) de la RCA 376/2000, separados por ejes de evaluación, eje General Velásquez y eje Norte Sur, a su vez, se deberá adjuntar la ubicación “exacta” de los puntos a monitorear, presentando a lo menos lo siguiente:</w:t>
            </w:r>
          </w:p>
          <w:p w14:paraId="27279EEF" w14:textId="77777777" w:rsidR="00C03AAF" w:rsidRDefault="00C03AAF" w:rsidP="00F23A94">
            <w:pPr>
              <w:pStyle w:val="Prrafodelista"/>
              <w:numPr>
                <w:ilvl w:val="0"/>
                <w:numId w:val="19"/>
              </w:numPr>
              <w:rPr>
                <w:bCs/>
              </w:rPr>
            </w:pPr>
            <w:proofErr w:type="spellStart"/>
            <w:r>
              <w:rPr>
                <w:bCs/>
              </w:rPr>
              <w:t>Datum</w:t>
            </w:r>
            <w:proofErr w:type="spellEnd"/>
            <w:r>
              <w:rPr>
                <w:bCs/>
              </w:rPr>
              <w:t xml:space="preserve"> utilizado y coordenadas de ubicación</w:t>
            </w:r>
          </w:p>
          <w:p w14:paraId="1D528A08" w14:textId="77777777" w:rsidR="00C03AAF" w:rsidRDefault="00C03AAF" w:rsidP="00F23A94">
            <w:pPr>
              <w:pStyle w:val="Prrafodelista"/>
              <w:numPr>
                <w:ilvl w:val="0"/>
                <w:numId w:val="19"/>
              </w:numPr>
              <w:rPr>
                <w:bCs/>
              </w:rPr>
            </w:pPr>
            <w:r>
              <w:rPr>
                <w:bCs/>
              </w:rPr>
              <w:t>Calzada en evaluación (oriente / poniente)</w:t>
            </w:r>
          </w:p>
          <w:p w14:paraId="11F20C78" w14:textId="77777777" w:rsidR="00C03AAF" w:rsidRDefault="00C03AAF" w:rsidP="00F23A94">
            <w:pPr>
              <w:pStyle w:val="Prrafodelista"/>
              <w:numPr>
                <w:ilvl w:val="0"/>
                <w:numId w:val="19"/>
              </w:numPr>
              <w:rPr>
                <w:bCs/>
              </w:rPr>
            </w:pPr>
            <w:r>
              <w:rPr>
                <w:bCs/>
              </w:rPr>
              <w:t>Dirección, numeración o altura</w:t>
            </w:r>
          </w:p>
          <w:p w14:paraId="6ACAFA1E" w14:textId="77777777" w:rsidR="00C03AAF" w:rsidRDefault="00C03AAF" w:rsidP="00F23A94">
            <w:pPr>
              <w:pStyle w:val="Prrafodelista"/>
              <w:numPr>
                <w:ilvl w:val="0"/>
                <w:numId w:val="19"/>
              </w:numPr>
              <w:rPr>
                <w:bCs/>
              </w:rPr>
            </w:pPr>
            <w:r>
              <w:rPr>
                <w:bCs/>
              </w:rPr>
              <w:t>Comuna</w:t>
            </w:r>
          </w:p>
          <w:p w14:paraId="1E54D55D" w14:textId="77777777" w:rsidR="00C03AAF" w:rsidRDefault="00C03AAF" w:rsidP="00F23A94">
            <w:pPr>
              <w:pStyle w:val="Prrafodelista"/>
              <w:numPr>
                <w:ilvl w:val="0"/>
                <w:numId w:val="19"/>
              </w:numPr>
              <w:rPr>
                <w:bCs/>
              </w:rPr>
            </w:pPr>
            <w:r>
              <w:rPr>
                <w:bCs/>
              </w:rPr>
              <w:t>Distancia al eje</w:t>
            </w:r>
          </w:p>
          <w:p w14:paraId="7C761FB4" w14:textId="5F9BF38B" w:rsidR="00C03AAF" w:rsidRDefault="00C03AAF" w:rsidP="00F23A94">
            <w:pPr>
              <w:pStyle w:val="Prrafodelista"/>
              <w:numPr>
                <w:ilvl w:val="0"/>
                <w:numId w:val="19"/>
              </w:numPr>
              <w:rPr>
                <w:bCs/>
              </w:rPr>
            </w:pPr>
            <w:r>
              <w:rPr>
                <w:bCs/>
              </w:rPr>
              <w:t>Croquis y fotografía que señale la posición del equipo y entorno del punto de medición</w:t>
            </w:r>
          </w:p>
          <w:p w14:paraId="7CDB01C5" w14:textId="52C5705E" w:rsidR="00C03AAF" w:rsidRDefault="00C03AAF" w:rsidP="008E4F8C">
            <w:pPr>
              <w:ind w:left="720"/>
              <w:jc w:val="both"/>
              <w:rPr>
                <w:bCs/>
              </w:rPr>
            </w:pPr>
            <w:r>
              <w:rPr>
                <w:bCs/>
              </w:rPr>
              <w:t xml:space="preserve">A su vez, el titular deberá presentar el tramo de evaluación por cada punto a monitorear, señalando el nivel a cumplir por tramo, por ejemplo, decir </w:t>
            </w:r>
            <w:r w:rsidR="008E4F8C">
              <w:rPr>
                <w:bCs/>
              </w:rPr>
              <w:t xml:space="preserve">que </w:t>
            </w:r>
            <w:r>
              <w:rPr>
                <w:bCs/>
              </w:rPr>
              <w:t xml:space="preserve">el punto de evaluación C 6 es representativo del tramo comprendido entre Av. Carlos Valdovinos y Av. Manuel Antonio </w:t>
            </w:r>
            <w:proofErr w:type="spellStart"/>
            <w:r>
              <w:rPr>
                <w:bCs/>
              </w:rPr>
              <w:t>Matta</w:t>
            </w:r>
            <w:proofErr w:type="spellEnd"/>
            <w:r>
              <w:rPr>
                <w:bCs/>
              </w:rPr>
              <w:t>.</w:t>
            </w:r>
          </w:p>
          <w:p w14:paraId="7B189A7F" w14:textId="7B74B2B7" w:rsidR="00C03AAF" w:rsidRDefault="00C03AAF" w:rsidP="00C03AAF">
            <w:pPr>
              <w:ind w:left="720"/>
              <w:rPr>
                <w:bCs/>
              </w:rPr>
            </w:pPr>
          </w:p>
          <w:p w14:paraId="19B3F16C" w14:textId="77777777" w:rsidR="00F23A94" w:rsidRDefault="00F23A94" w:rsidP="008E4F8C">
            <w:pPr>
              <w:pStyle w:val="Prrafodelista"/>
              <w:numPr>
                <w:ilvl w:val="0"/>
                <w:numId w:val="17"/>
              </w:numPr>
              <w:rPr>
                <w:b/>
              </w:rPr>
            </w:pPr>
            <w:r>
              <w:rPr>
                <w:b/>
              </w:rPr>
              <w:lastRenderedPageBreak/>
              <w:t>Metodología de Medición</w:t>
            </w:r>
          </w:p>
          <w:p w14:paraId="18E53710" w14:textId="77777777" w:rsidR="00F23A94" w:rsidRPr="00F23A94" w:rsidRDefault="00F23A94" w:rsidP="00F23A94">
            <w:pPr>
              <w:pStyle w:val="Prrafodelista"/>
              <w:rPr>
                <w:b/>
              </w:rPr>
            </w:pPr>
          </w:p>
          <w:p w14:paraId="183DBF99" w14:textId="27418DAF" w:rsidR="008E4F8C" w:rsidRPr="008E4F8C" w:rsidRDefault="008E4F8C" w:rsidP="00F23A94">
            <w:pPr>
              <w:pStyle w:val="Prrafodelista"/>
              <w:rPr>
                <w:b/>
              </w:rPr>
            </w:pPr>
            <w:r>
              <w:rPr>
                <w:bCs/>
              </w:rPr>
              <w:t>Para cada uno de los 27 puntos a monitorear, identificados en numeral 2, del documento, se deberá medir el Nivel Continuo Equivalente ponderado A (</w:t>
            </w:r>
            <w:proofErr w:type="spellStart"/>
            <w:r>
              <w:rPr>
                <w:bCs/>
              </w:rPr>
              <w:t>L</w:t>
            </w:r>
            <w:r>
              <w:rPr>
                <w:bCs/>
                <w:vertAlign w:val="subscript"/>
              </w:rPr>
              <w:t>Aeq</w:t>
            </w:r>
            <w:proofErr w:type="gramStart"/>
            <w:r>
              <w:rPr>
                <w:bCs/>
                <w:vertAlign w:val="subscript"/>
              </w:rPr>
              <w:t>,T</w:t>
            </w:r>
            <w:proofErr w:type="spellEnd"/>
            <w:proofErr w:type="gramEnd"/>
            <w:r>
              <w:rPr>
                <w:bCs/>
              </w:rPr>
              <w:t>), utilizando la metodología para ruido de fondo establecida en el D.S. N°146/97 del MINSEGPRES. Las mediciones se deberán realizar durante los períodos punta de mayor flujo vehicular (punta diurno y nocturno), considerando al menos 3 días distintos de una semana, evaluando tanto fines de semana como periodos estivales.</w:t>
            </w:r>
          </w:p>
          <w:p w14:paraId="04720A54" w14:textId="6DDA6E03" w:rsidR="008E4F8C" w:rsidRPr="008E4F8C" w:rsidRDefault="008E4F8C" w:rsidP="008E4F8C">
            <w:pPr>
              <w:ind w:left="360"/>
              <w:rPr>
                <w:b/>
              </w:rPr>
            </w:pPr>
          </w:p>
          <w:p w14:paraId="0459B308" w14:textId="5BD3E151" w:rsidR="008E4F8C" w:rsidRDefault="008E4F8C" w:rsidP="008E4F8C">
            <w:pPr>
              <w:pStyle w:val="Prrafodelista"/>
              <w:rPr>
                <w:bCs/>
              </w:rPr>
            </w:pPr>
            <w:r>
              <w:rPr>
                <w:bCs/>
              </w:rPr>
              <w:t>La selección de los horarios de medición, por punto a monitorear, deberá ser corroborada con la presentación de los perfiles horarios de flujos vehiculares imperantes en el proyecto. Lo anterior se encontrará respaldado entregando la información de flujos de periodos anteriores ante esta Autoridad Sanitaria R.M.</w:t>
            </w:r>
          </w:p>
          <w:p w14:paraId="6A77B89D" w14:textId="0DF25739" w:rsidR="008E4F8C" w:rsidRDefault="008E4F8C" w:rsidP="008E4F8C">
            <w:pPr>
              <w:pStyle w:val="Prrafodelista"/>
              <w:rPr>
                <w:bCs/>
              </w:rPr>
            </w:pPr>
          </w:p>
          <w:p w14:paraId="2508E6AC" w14:textId="6618AFAF" w:rsidR="008E4F8C" w:rsidRDefault="00CF5490" w:rsidP="008E4F8C">
            <w:pPr>
              <w:pStyle w:val="Prrafodelista"/>
              <w:rPr>
                <w:bCs/>
              </w:rPr>
            </w:pPr>
            <w:r>
              <w:rPr>
                <w:bCs/>
              </w:rPr>
              <w:t xml:space="preserve">De estas mediciones se obtendrá el promedio aritmético, separadamente, tanto para horario diurno como nocturno en evaluación, obteniendo los siguientes descriptores acústicos: </w:t>
            </w:r>
            <w:proofErr w:type="spellStart"/>
            <w:r w:rsidRPr="00CF5490">
              <w:rPr>
                <w:bCs/>
              </w:rPr>
              <w:t>L</w:t>
            </w:r>
            <w:r w:rsidRPr="00CF5490">
              <w:rPr>
                <w:bCs/>
                <w:vertAlign w:val="subscript"/>
              </w:rPr>
              <w:t>Aeq</w:t>
            </w:r>
            <w:proofErr w:type="spellEnd"/>
            <w:r w:rsidRPr="00CF5490">
              <w:rPr>
                <w:bCs/>
                <w:vertAlign w:val="subscript"/>
              </w:rPr>
              <w:t xml:space="preserve">, </w:t>
            </w:r>
            <w:proofErr w:type="spellStart"/>
            <w:r w:rsidRPr="00CF5490">
              <w:rPr>
                <w:bCs/>
                <w:vertAlign w:val="subscript"/>
              </w:rPr>
              <w:t>prom</w:t>
            </w:r>
            <w:proofErr w:type="spellEnd"/>
            <w:r w:rsidRPr="00CF5490">
              <w:rPr>
                <w:bCs/>
                <w:vertAlign w:val="subscript"/>
              </w:rPr>
              <w:t xml:space="preserve"> Diurno</w:t>
            </w:r>
            <w:r>
              <w:rPr>
                <w:bCs/>
              </w:rPr>
              <w:t xml:space="preserve"> y </w:t>
            </w:r>
            <w:proofErr w:type="spellStart"/>
            <w:r>
              <w:rPr>
                <w:bCs/>
              </w:rPr>
              <w:t>L</w:t>
            </w:r>
            <w:r w:rsidRPr="00CF5490">
              <w:rPr>
                <w:bCs/>
                <w:vertAlign w:val="subscript"/>
              </w:rPr>
              <w:t>Aeq</w:t>
            </w:r>
            <w:proofErr w:type="spellEnd"/>
            <w:r w:rsidRPr="00CF5490">
              <w:rPr>
                <w:bCs/>
                <w:vertAlign w:val="subscript"/>
              </w:rPr>
              <w:t xml:space="preserve">, </w:t>
            </w:r>
            <w:proofErr w:type="spellStart"/>
            <w:r w:rsidRPr="00CF5490">
              <w:rPr>
                <w:bCs/>
                <w:vertAlign w:val="subscript"/>
              </w:rPr>
              <w:t>prom</w:t>
            </w:r>
            <w:proofErr w:type="spellEnd"/>
            <w:r w:rsidRPr="00CF5490">
              <w:rPr>
                <w:bCs/>
                <w:vertAlign w:val="subscript"/>
              </w:rPr>
              <w:t xml:space="preserve"> Nocturno</w:t>
            </w:r>
            <w:r>
              <w:rPr>
                <w:bCs/>
              </w:rPr>
              <w:t>, respectivamente.</w:t>
            </w:r>
          </w:p>
          <w:p w14:paraId="5C18BFE3" w14:textId="3C865636" w:rsidR="00CF5490" w:rsidRDefault="00CF5490" w:rsidP="008E4F8C">
            <w:pPr>
              <w:pStyle w:val="Prrafodelista"/>
              <w:rPr>
                <w:bCs/>
              </w:rPr>
            </w:pPr>
          </w:p>
          <w:p w14:paraId="08A61AEE" w14:textId="6945342E" w:rsidR="00CF5490" w:rsidRDefault="00CF5490" w:rsidP="008E4F8C">
            <w:pPr>
              <w:pStyle w:val="Prrafodelista"/>
              <w:rPr>
                <w:bCs/>
              </w:rPr>
            </w:pPr>
            <w:r>
              <w:rPr>
                <w:bCs/>
              </w:rPr>
              <w:t>Los niveles límites a cumplir se encuentran establecidos de acuerdo a la resolución que calificó ambientalmente favorable el proyecto “Sistema Norte – Sur”, establecidos en la RCA 376/20</w:t>
            </w:r>
            <w:r w:rsidR="00027614">
              <w:rPr>
                <w:bCs/>
              </w:rPr>
              <w:t>00 y Resolución Exenta</w:t>
            </w:r>
            <w:r>
              <w:rPr>
                <w:bCs/>
              </w:rPr>
              <w:t xml:space="preserve"> 640/2002</w:t>
            </w:r>
            <w:r w:rsidR="00027614">
              <w:rPr>
                <w:bCs/>
              </w:rPr>
              <w:t xml:space="preserve"> COREMA</w:t>
            </w:r>
            <w:r>
              <w:rPr>
                <w:bCs/>
              </w:rPr>
              <w:t xml:space="preserve">, correspondiendo a valores proyectados al año 2005 sin proyecto, considerando tanto los flujos en la vía </w:t>
            </w:r>
            <w:r w:rsidRPr="00A51B69">
              <w:rPr>
                <w:bCs/>
              </w:rPr>
              <w:t>expresa como local.</w:t>
            </w:r>
            <w:r w:rsidR="00C75827" w:rsidRPr="00A51B69">
              <w:rPr>
                <w:bCs/>
              </w:rPr>
              <w:t>*1</w:t>
            </w:r>
          </w:p>
          <w:p w14:paraId="2C699851" w14:textId="6A0524DA" w:rsidR="00F23A94" w:rsidRDefault="00F23A94" w:rsidP="008E4F8C">
            <w:pPr>
              <w:pStyle w:val="Prrafodelista"/>
              <w:rPr>
                <w:bCs/>
              </w:rPr>
            </w:pPr>
          </w:p>
          <w:p w14:paraId="6263BFB2" w14:textId="3DE79B5E" w:rsidR="00F23A94" w:rsidRDefault="00F23A94" w:rsidP="00F23A94">
            <w:pPr>
              <w:pStyle w:val="Prrafodelista"/>
              <w:numPr>
                <w:ilvl w:val="0"/>
                <w:numId w:val="18"/>
              </w:numPr>
              <w:rPr>
                <w:b/>
              </w:rPr>
            </w:pPr>
            <w:r>
              <w:rPr>
                <w:b/>
              </w:rPr>
              <w:t>Información Mínima que Debe Contener el Informe de Monitoreo</w:t>
            </w:r>
          </w:p>
          <w:p w14:paraId="79402B34" w14:textId="1105C900" w:rsidR="00F23A94" w:rsidRDefault="00F23A94" w:rsidP="00F23A94">
            <w:pPr>
              <w:pStyle w:val="Prrafodelista"/>
              <w:numPr>
                <w:ilvl w:val="1"/>
                <w:numId w:val="18"/>
              </w:numPr>
              <w:rPr>
                <w:bCs/>
              </w:rPr>
            </w:pPr>
            <w:r>
              <w:rPr>
                <w:bCs/>
              </w:rPr>
              <w:t>Los informes de monitoreo de ruido deberán contener a lo menos lo siguiente.</w:t>
            </w:r>
          </w:p>
          <w:p w14:paraId="25FCACDD" w14:textId="1EA29749" w:rsidR="00F23A94" w:rsidRDefault="00F23A94" w:rsidP="00F23A94">
            <w:pPr>
              <w:pStyle w:val="Prrafodelista"/>
              <w:numPr>
                <w:ilvl w:val="0"/>
                <w:numId w:val="21"/>
              </w:numPr>
              <w:rPr>
                <w:bCs/>
              </w:rPr>
            </w:pPr>
            <w:r>
              <w:rPr>
                <w:bCs/>
              </w:rPr>
              <w:t>Identificación y descripción del equipo de medición, de acuerdo a lo presentado en el punto 1.</w:t>
            </w:r>
          </w:p>
          <w:p w14:paraId="5E928DE8" w14:textId="6B408E6D" w:rsidR="00F23A94" w:rsidRDefault="00F23A94" w:rsidP="00F23A94">
            <w:pPr>
              <w:pStyle w:val="Prrafodelista"/>
              <w:numPr>
                <w:ilvl w:val="0"/>
                <w:numId w:val="21"/>
              </w:numPr>
              <w:rPr>
                <w:bCs/>
              </w:rPr>
            </w:pPr>
            <w:r>
              <w:rPr>
                <w:bCs/>
              </w:rPr>
              <w:t>Puntos a monitorear, de acuerdo a lo presentado en el punto 2.</w:t>
            </w:r>
          </w:p>
          <w:p w14:paraId="26A4D506" w14:textId="17636B48" w:rsidR="00F23A94" w:rsidRDefault="00F23A94" w:rsidP="00F23A94">
            <w:pPr>
              <w:pStyle w:val="Prrafodelista"/>
              <w:numPr>
                <w:ilvl w:val="0"/>
                <w:numId w:val="21"/>
              </w:numPr>
              <w:rPr>
                <w:bCs/>
              </w:rPr>
            </w:pPr>
            <w:r>
              <w:rPr>
                <w:bCs/>
              </w:rPr>
              <w:t>Metodología de Medición, de acuerdo a lo presentado en el punto 4.</w:t>
            </w:r>
          </w:p>
          <w:p w14:paraId="5C1777C1" w14:textId="77C58DCD" w:rsidR="00F23A94" w:rsidRDefault="00F23A94" w:rsidP="00F23A94">
            <w:pPr>
              <w:pStyle w:val="Prrafodelista"/>
              <w:numPr>
                <w:ilvl w:val="0"/>
                <w:numId w:val="21"/>
              </w:numPr>
              <w:rPr>
                <w:bCs/>
              </w:rPr>
            </w:pPr>
            <w:r>
              <w:rPr>
                <w:bCs/>
              </w:rPr>
              <w:t>Fecha y hora de las mediciones.</w:t>
            </w:r>
          </w:p>
          <w:p w14:paraId="0DFC78B4" w14:textId="2F6D0A62" w:rsidR="00F23A94" w:rsidRDefault="00F23A94" w:rsidP="00F23A94">
            <w:pPr>
              <w:pStyle w:val="Prrafodelista"/>
              <w:numPr>
                <w:ilvl w:val="0"/>
                <w:numId w:val="21"/>
              </w:numPr>
              <w:rPr>
                <w:bCs/>
              </w:rPr>
            </w:pPr>
            <w:r>
              <w:rPr>
                <w:bCs/>
              </w:rPr>
              <w:t>Flujo vehicular presente durante el período en que se realizan las mediciones de ruido (conteo vehicular).</w:t>
            </w:r>
          </w:p>
          <w:p w14:paraId="15409C72" w14:textId="54B0F65D" w:rsidR="00F23A94" w:rsidRPr="008B6585" w:rsidRDefault="00F23A94" w:rsidP="008B6585">
            <w:pPr>
              <w:pStyle w:val="Prrafodelista"/>
              <w:numPr>
                <w:ilvl w:val="0"/>
                <w:numId w:val="21"/>
              </w:numPr>
              <w:rPr>
                <w:bCs/>
              </w:rPr>
            </w:pPr>
            <w:r>
              <w:rPr>
                <w:bCs/>
              </w:rPr>
              <w:t>Perfiles horarios de los flujos vehiculares en la fecha de medición, corroborando la adecuada elección horaria de evaluación.</w:t>
            </w:r>
          </w:p>
          <w:p w14:paraId="553F489C" w14:textId="77777777" w:rsidR="00C03AAF" w:rsidRDefault="00C03AAF" w:rsidP="00C03AAF">
            <w:pPr>
              <w:rPr>
                <w:bCs/>
              </w:rPr>
            </w:pPr>
          </w:p>
          <w:p w14:paraId="478CC31B" w14:textId="54FA49CF" w:rsidR="00C75827" w:rsidRPr="00A51B69" w:rsidRDefault="00325A9D" w:rsidP="0045368C">
            <w:pPr>
              <w:jc w:val="both"/>
              <w:rPr>
                <w:bCs/>
                <w:i/>
              </w:rPr>
            </w:pPr>
            <w:r>
              <w:rPr>
                <w:bCs/>
                <w:i/>
              </w:rPr>
              <w:t>*1</w:t>
            </w:r>
            <w:r w:rsidR="00A51B69" w:rsidRPr="00A51B69">
              <w:rPr>
                <w:bCs/>
                <w:i/>
              </w:rPr>
              <w:t xml:space="preserve"> A través de Resolución Exenta N°525/2020 SMA, se solicitó al titular el “Informe y/o documento donde quedaron establecidos los niveles de ruido proyectados para el año 2005, por medio del cual se definen los límites máximos permisibles”. Sin embargo, a modo de respuesta, este entregó el Estudio de Impacto Ambiental de la RCA, cuyos niveles no distinguen entre diurno y nocturno, y difieren de aquellos con los que evalúa en sus informes. Dado lo anterior, se considerarán los límites que </w:t>
            </w:r>
            <w:proofErr w:type="gramStart"/>
            <w:r w:rsidR="00A51B69" w:rsidRPr="00A51B69">
              <w:rPr>
                <w:bCs/>
                <w:i/>
              </w:rPr>
              <w:t>el mismo</w:t>
            </w:r>
            <w:proofErr w:type="gramEnd"/>
            <w:r w:rsidR="00A51B69" w:rsidRPr="00A51B69">
              <w:rPr>
                <w:bCs/>
                <w:i/>
              </w:rPr>
              <w:t xml:space="preserve"> señala a través de sus reportes, que se presentan a continuación en </w:t>
            </w:r>
            <w:r w:rsidR="00A51B69" w:rsidRPr="00A51B69">
              <w:rPr>
                <w:bCs/>
                <w:i/>
              </w:rPr>
              <w:fldChar w:fldCharType="begin"/>
            </w:r>
            <w:r w:rsidR="00A51B69" w:rsidRPr="00A51B69">
              <w:rPr>
                <w:bCs/>
                <w:i/>
              </w:rPr>
              <w:instrText xml:space="preserve"> REF _Ref40710209 \h  \* MERGEFORMAT </w:instrText>
            </w:r>
            <w:r w:rsidR="00A51B69" w:rsidRPr="00A51B69">
              <w:rPr>
                <w:bCs/>
                <w:i/>
              </w:rPr>
            </w:r>
            <w:r w:rsidR="00A51B69" w:rsidRPr="00A51B69">
              <w:rPr>
                <w:bCs/>
                <w:i/>
              </w:rPr>
              <w:fldChar w:fldCharType="separate"/>
            </w:r>
            <w:r w:rsidR="00A51B69" w:rsidRPr="00A51B69">
              <w:rPr>
                <w:bCs/>
                <w:i/>
              </w:rPr>
              <w:t>Tabla 1</w:t>
            </w:r>
            <w:r w:rsidR="00A51B69" w:rsidRPr="00A51B69">
              <w:rPr>
                <w:bCs/>
                <w:i/>
              </w:rPr>
              <w:fldChar w:fldCharType="end"/>
            </w:r>
            <w:r w:rsidR="00A51B69" w:rsidRPr="00A51B69">
              <w:rPr>
                <w:bCs/>
                <w:i/>
              </w:rPr>
              <w:t>.</w:t>
            </w:r>
          </w:p>
          <w:p w14:paraId="4ED4071E" w14:textId="3721E756" w:rsidR="00C75827" w:rsidRDefault="00C75827" w:rsidP="00C03AAF">
            <w:pPr>
              <w:rPr>
                <w:bCs/>
              </w:rPr>
            </w:pPr>
          </w:p>
          <w:tbl>
            <w:tblPr>
              <w:tblStyle w:val="Tablaconcuadrcula"/>
              <w:tblW w:w="0" w:type="auto"/>
              <w:tblLook w:val="04A0" w:firstRow="1" w:lastRow="0" w:firstColumn="1" w:lastColumn="0" w:noHBand="0" w:noVBand="1"/>
            </w:tblPr>
            <w:tblGrid>
              <w:gridCol w:w="1705"/>
              <w:gridCol w:w="1710"/>
              <w:gridCol w:w="1704"/>
              <w:gridCol w:w="1711"/>
              <w:gridCol w:w="1624"/>
              <w:gridCol w:w="1624"/>
              <w:gridCol w:w="1624"/>
              <w:gridCol w:w="1624"/>
            </w:tblGrid>
            <w:tr w:rsidR="00C75827" w14:paraId="0764A914" w14:textId="6994FC82" w:rsidTr="00B366A0">
              <w:tc>
                <w:tcPr>
                  <w:tcW w:w="3415" w:type="dxa"/>
                  <w:gridSpan w:val="2"/>
                  <w:shd w:val="clear" w:color="auto" w:fill="8EAADB" w:themeFill="accent5" w:themeFillTint="99"/>
                </w:tcPr>
                <w:p w14:paraId="6C374887" w14:textId="1DE7808C" w:rsidR="00C75827" w:rsidRPr="001F5119" w:rsidRDefault="00C75827" w:rsidP="00C75827">
                  <w:pPr>
                    <w:jc w:val="center"/>
                    <w:rPr>
                      <w:b/>
                      <w:sz w:val="18"/>
                      <w:szCs w:val="18"/>
                    </w:rPr>
                  </w:pPr>
                  <w:r w:rsidRPr="001F5119">
                    <w:rPr>
                      <w:b/>
                      <w:sz w:val="18"/>
                      <w:szCs w:val="18"/>
                    </w:rPr>
                    <w:t>Eje Norte-Sur Diurno</w:t>
                  </w:r>
                </w:p>
              </w:tc>
              <w:tc>
                <w:tcPr>
                  <w:tcW w:w="3415" w:type="dxa"/>
                  <w:gridSpan w:val="2"/>
                  <w:tcBorders>
                    <w:right w:val="double" w:sz="4" w:space="0" w:color="auto"/>
                  </w:tcBorders>
                  <w:shd w:val="clear" w:color="auto" w:fill="8EAADB" w:themeFill="accent5" w:themeFillTint="99"/>
                </w:tcPr>
                <w:p w14:paraId="61835BC6" w14:textId="3B2CB560" w:rsidR="00C75827" w:rsidRPr="001F5119" w:rsidRDefault="00C75827" w:rsidP="00C75827">
                  <w:pPr>
                    <w:jc w:val="center"/>
                    <w:rPr>
                      <w:b/>
                      <w:sz w:val="18"/>
                      <w:szCs w:val="18"/>
                    </w:rPr>
                  </w:pPr>
                  <w:r w:rsidRPr="001F5119">
                    <w:rPr>
                      <w:b/>
                      <w:sz w:val="18"/>
                      <w:szCs w:val="18"/>
                    </w:rPr>
                    <w:t>Eje Norte-Sur Nocturno</w:t>
                  </w:r>
                </w:p>
              </w:tc>
              <w:tc>
                <w:tcPr>
                  <w:tcW w:w="3248" w:type="dxa"/>
                  <w:gridSpan w:val="2"/>
                  <w:tcBorders>
                    <w:left w:val="double" w:sz="4" w:space="0" w:color="auto"/>
                  </w:tcBorders>
                  <w:shd w:val="clear" w:color="auto" w:fill="8EAADB" w:themeFill="accent5" w:themeFillTint="99"/>
                </w:tcPr>
                <w:p w14:paraId="6FA44057" w14:textId="64D2F464" w:rsidR="00C75827" w:rsidRPr="001F5119" w:rsidRDefault="00C75827" w:rsidP="00C75827">
                  <w:pPr>
                    <w:jc w:val="center"/>
                    <w:rPr>
                      <w:b/>
                      <w:sz w:val="18"/>
                      <w:szCs w:val="18"/>
                    </w:rPr>
                  </w:pPr>
                  <w:r w:rsidRPr="001F5119">
                    <w:rPr>
                      <w:b/>
                      <w:sz w:val="18"/>
                      <w:szCs w:val="18"/>
                    </w:rPr>
                    <w:t>Eje General Velásquez Diurno</w:t>
                  </w:r>
                </w:p>
              </w:tc>
              <w:tc>
                <w:tcPr>
                  <w:tcW w:w="3248" w:type="dxa"/>
                  <w:gridSpan w:val="2"/>
                  <w:shd w:val="clear" w:color="auto" w:fill="8EAADB" w:themeFill="accent5" w:themeFillTint="99"/>
                </w:tcPr>
                <w:p w14:paraId="13A7FD9E" w14:textId="66349C2E" w:rsidR="00C75827" w:rsidRPr="001F5119" w:rsidRDefault="00C75827" w:rsidP="00C75827">
                  <w:pPr>
                    <w:jc w:val="center"/>
                    <w:rPr>
                      <w:b/>
                      <w:sz w:val="18"/>
                      <w:szCs w:val="18"/>
                    </w:rPr>
                  </w:pPr>
                  <w:r w:rsidRPr="001F5119">
                    <w:rPr>
                      <w:b/>
                      <w:sz w:val="18"/>
                      <w:szCs w:val="18"/>
                    </w:rPr>
                    <w:t>Eje General Velásquez Nocturno</w:t>
                  </w:r>
                </w:p>
              </w:tc>
            </w:tr>
            <w:tr w:rsidR="00C75827" w14:paraId="59E40EE6" w14:textId="2EB94993" w:rsidTr="00B366A0">
              <w:tc>
                <w:tcPr>
                  <w:tcW w:w="1705" w:type="dxa"/>
                  <w:shd w:val="clear" w:color="auto" w:fill="D9E2F3" w:themeFill="accent5" w:themeFillTint="33"/>
                </w:tcPr>
                <w:p w14:paraId="3BB71831" w14:textId="1BA710B3" w:rsidR="00C75827" w:rsidRPr="001F5119" w:rsidRDefault="00C75827" w:rsidP="00C75827">
                  <w:pPr>
                    <w:jc w:val="center"/>
                    <w:rPr>
                      <w:b/>
                      <w:sz w:val="18"/>
                      <w:szCs w:val="18"/>
                    </w:rPr>
                  </w:pPr>
                  <w:r w:rsidRPr="001F5119">
                    <w:rPr>
                      <w:b/>
                      <w:sz w:val="18"/>
                      <w:szCs w:val="18"/>
                    </w:rPr>
                    <w:t>Pu</w:t>
                  </w:r>
                  <w:r w:rsidRPr="00E93673">
                    <w:rPr>
                      <w:b/>
                      <w:sz w:val="18"/>
                      <w:szCs w:val="18"/>
                      <w:shd w:val="clear" w:color="auto" w:fill="D9E2F3" w:themeFill="accent5" w:themeFillTint="33"/>
                    </w:rPr>
                    <w:t>nto</w:t>
                  </w:r>
                </w:p>
              </w:tc>
              <w:tc>
                <w:tcPr>
                  <w:tcW w:w="1710" w:type="dxa"/>
                  <w:shd w:val="clear" w:color="auto" w:fill="D9E2F3" w:themeFill="accent5" w:themeFillTint="33"/>
                </w:tcPr>
                <w:p w14:paraId="7A27E4EB" w14:textId="1A1E4052" w:rsidR="00C75827" w:rsidRPr="001F5119" w:rsidRDefault="00C75827" w:rsidP="00C75827">
                  <w:pPr>
                    <w:jc w:val="center"/>
                    <w:rPr>
                      <w:b/>
                      <w:sz w:val="18"/>
                      <w:szCs w:val="18"/>
                    </w:rPr>
                  </w:pPr>
                  <w:proofErr w:type="spellStart"/>
                  <w:r w:rsidRPr="001F5119">
                    <w:rPr>
                      <w:b/>
                      <w:sz w:val="18"/>
                      <w:szCs w:val="18"/>
                    </w:rPr>
                    <w:t>NPSeq</w:t>
                  </w:r>
                  <w:proofErr w:type="spellEnd"/>
                  <w:r w:rsidRPr="001F5119">
                    <w:rPr>
                      <w:b/>
                      <w:sz w:val="18"/>
                      <w:szCs w:val="18"/>
                    </w:rPr>
                    <w:t xml:space="preserve"> Límite</w:t>
                  </w:r>
                </w:p>
              </w:tc>
              <w:tc>
                <w:tcPr>
                  <w:tcW w:w="1704" w:type="dxa"/>
                  <w:shd w:val="clear" w:color="auto" w:fill="D9E2F3" w:themeFill="accent5" w:themeFillTint="33"/>
                </w:tcPr>
                <w:p w14:paraId="6785F265" w14:textId="5837EAFA" w:rsidR="00C75827" w:rsidRPr="001F5119" w:rsidRDefault="00C75827" w:rsidP="00C75827">
                  <w:pPr>
                    <w:jc w:val="center"/>
                    <w:rPr>
                      <w:b/>
                      <w:sz w:val="18"/>
                      <w:szCs w:val="18"/>
                    </w:rPr>
                  </w:pPr>
                  <w:r w:rsidRPr="001F5119">
                    <w:rPr>
                      <w:b/>
                      <w:sz w:val="18"/>
                      <w:szCs w:val="18"/>
                    </w:rPr>
                    <w:t>Punto</w:t>
                  </w:r>
                </w:p>
              </w:tc>
              <w:tc>
                <w:tcPr>
                  <w:tcW w:w="1711" w:type="dxa"/>
                  <w:tcBorders>
                    <w:right w:val="double" w:sz="4" w:space="0" w:color="auto"/>
                  </w:tcBorders>
                  <w:shd w:val="clear" w:color="auto" w:fill="D9E2F3" w:themeFill="accent5" w:themeFillTint="33"/>
                </w:tcPr>
                <w:p w14:paraId="18B1039B" w14:textId="7413E9CD" w:rsidR="00C75827" w:rsidRPr="001F5119" w:rsidRDefault="00C75827" w:rsidP="00C75827">
                  <w:pPr>
                    <w:jc w:val="center"/>
                    <w:rPr>
                      <w:b/>
                      <w:sz w:val="18"/>
                      <w:szCs w:val="18"/>
                    </w:rPr>
                  </w:pPr>
                  <w:proofErr w:type="spellStart"/>
                  <w:r w:rsidRPr="001F5119">
                    <w:rPr>
                      <w:b/>
                      <w:sz w:val="18"/>
                      <w:szCs w:val="18"/>
                    </w:rPr>
                    <w:t>NPSeq</w:t>
                  </w:r>
                  <w:proofErr w:type="spellEnd"/>
                  <w:r w:rsidRPr="001F5119">
                    <w:rPr>
                      <w:b/>
                      <w:sz w:val="18"/>
                      <w:szCs w:val="18"/>
                    </w:rPr>
                    <w:t xml:space="preserve"> Límite</w:t>
                  </w:r>
                </w:p>
              </w:tc>
              <w:tc>
                <w:tcPr>
                  <w:tcW w:w="1624" w:type="dxa"/>
                  <w:tcBorders>
                    <w:left w:val="double" w:sz="4" w:space="0" w:color="auto"/>
                  </w:tcBorders>
                  <w:shd w:val="clear" w:color="auto" w:fill="D9E2F3" w:themeFill="accent5" w:themeFillTint="33"/>
                </w:tcPr>
                <w:p w14:paraId="3C584077" w14:textId="6DFABA0A" w:rsidR="00C75827" w:rsidRPr="001F5119" w:rsidRDefault="00C75827" w:rsidP="00C75827">
                  <w:pPr>
                    <w:jc w:val="center"/>
                    <w:rPr>
                      <w:b/>
                      <w:sz w:val="18"/>
                      <w:szCs w:val="18"/>
                    </w:rPr>
                  </w:pPr>
                  <w:r w:rsidRPr="001F5119">
                    <w:rPr>
                      <w:b/>
                      <w:sz w:val="18"/>
                      <w:szCs w:val="18"/>
                    </w:rPr>
                    <w:t>Punto</w:t>
                  </w:r>
                </w:p>
              </w:tc>
              <w:tc>
                <w:tcPr>
                  <w:tcW w:w="1624" w:type="dxa"/>
                  <w:shd w:val="clear" w:color="auto" w:fill="D9E2F3" w:themeFill="accent5" w:themeFillTint="33"/>
                </w:tcPr>
                <w:p w14:paraId="7AF40A1D" w14:textId="46C0076C" w:rsidR="00C75827" w:rsidRPr="001F5119" w:rsidRDefault="00C75827" w:rsidP="00C75827">
                  <w:pPr>
                    <w:jc w:val="center"/>
                    <w:rPr>
                      <w:b/>
                      <w:sz w:val="18"/>
                      <w:szCs w:val="18"/>
                    </w:rPr>
                  </w:pPr>
                  <w:proofErr w:type="spellStart"/>
                  <w:r w:rsidRPr="001F5119">
                    <w:rPr>
                      <w:b/>
                      <w:sz w:val="18"/>
                      <w:szCs w:val="18"/>
                    </w:rPr>
                    <w:t>NPSeq</w:t>
                  </w:r>
                  <w:proofErr w:type="spellEnd"/>
                  <w:r w:rsidRPr="001F5119">
                    <w:rPr>
                      <w:b/>
                      <w:sz w:val="18"/>
                      <w:szCs w:val="18"/>
                    </w:rPr>
                    <w:t xml:space="preserve"> Límite</w:t>
                  </w:r>
                </w:p>
              </w:tc>
              <w:tc>
                <w:tcPr>
                  <w:tcW w:w="1624" w:type="dxa"/>
                  <w:shd w:val="clear" w:color="auto" w:fill="D9E2F3" w:themeFill="accent5" w:themeFillTint="33"/>
                </w:tcPr>
                <w:p w14:paraId="312EBBE6" w14:textId="4FE99978" w:rsidR="00C75827" w:rsidRPr="001F5119" w:rsidRDefault="00C75827" w:rsidP="00C75827">
                  <w:pPr>
                    <w:jc w:val="center"/>
                    <w:rPr>
                      <w:b/>
                      <w:sz w:val="18"/>
                      <w:szCs w:val="18"/>
                    </w:rPr>
                  </w:pPr>
                  <w:r w:rsidRPr="001F5119">
                    <w:rPr>
                      <w:b/>
                      <w:sz w:val="18"/>
                      <w:szCs w:val="18"/>
                    </w:rPr>
                    <w:t>Punto</w:t>
                  </w:r>
                </w:p>
              </w:tc>
              <w:tc>
                <w:tcPr>
                  <w:tcW w:w="1624" w:type="dxa"/>
                  <w:shd w:val="clear" w:color="auto" w:fill="D9E2F3" w:themeFill="accent5" w:themeFillTint="33"/>
                </w:tcPr>
                <w:p w14:paraId="15486891" w14:textId="4FB16543" w:rsidR="00C75827" w:rsidRPr="001F5119" w:rsidRDefault="00C75827" w:rsidP="00C75827">
                  <w:pPr>
                    <w:jc w:val="center"/>
                    <w:rPr>
                      <w:b/>
                      <w:sz w:val="18"/>
                      <w:szCs w:val="18"/>
                    </w:rPr>
                  </w:pPr>
                  <w:proofErr w:type="spellStart"/>
                  <w:r w:rsidRPr="001F5119">
                    <w:rPr>
                      <w:b/>
                      <w:sz w:val="18"/>
                      <w:szCs w:val="18"/>
                    </w:rPr>
                    <w:t>NPSeq</w:t>
                  </w:r>
                  <w:proofErr w:type="spellEnd"/>
                  <w:r w:rsidRPr="001F5119">
                    <w:rPr>
                      <w:b/>
                      <w:sz w:val="18"/>
                      <w:szCs w:val="18"/>
                    </w:rPr>
                    <w:t xml:space="preserve"> Límite</w:t>
                  </w:r>
                </w:p>
              </w:tc>
            </w:tr>
            <w:tr w:rsidR="00416E28" w14:paraId="00834776" w14:textId="15E04630" w:rsidTr="00B366A0">
              <w:tc>
                <w:tcPr>
                  <w:tcW w:w="1705" w:type="dxa"/>
                </w:tcPr>
                <w:p w14:paraId="1D1C733C" w14:textId="109AE31B" w:rsidR="00416E28" w:rsidRPr="00416E28" w:rsidRDefault="00416E28" w:rsidP="00416E28">
                  <w:pPr>
                    <w:jc w:val="center"/>
                    <w:rPr>
                      <w:b/>
                      <w:bCs/>
                      <w:sz w:val="18"/>
                      <w:szCs w:val="18"/>
                    </w:rPr>
                  </w:pPr>
                  <w:r w:rsidRPr="00416E28">
                    <w:rPr>
                      <w:b/>
                      <w:bCs/>
                      <w:sz w:val="18"/>
                      <w:szCs w:val="18"/>
                    </w:rPr>
                    <w:t>N1</w:t>
                  </w:r>
                </w:p>
              </w:tc>
              <w:tc>
                <w:tcPr>
                  <w:tcW w:w="1710" w:type="dxa"/>
                </w:tcPr>
                <w:p w14:paraId="677D8AED" w14:textId="1F03D66F" w:rsidR="00416E28" w:rsidRPr="00C75827" w:rsidRDefault="00B366A0" w:rsidP="00416E28">
                  <w:pPr>
                    <w:jc w:val="center"/>
                    <w:rPr>
                      <w:bCs/>
                      <w:sz w:val="18"/>
                      <w:szCs w:val="18"/>
                    </w:rPr>
                  </w:pPr>
                  <w:r>
                    <w:rPr>
                      <w:bCs/>
                      <w:sz w:val="18"/>
                      <w:szCs w:val="18"/>
                    </w:rPr>
                    <w:t>72</w:t>
                  </w:r>
                </w:p>
              </w:tc>
              <w:tc>
                <w:tcPr>
                  <w:tcW w:w="1704" w:type="dxa"/>
                </w:tcPr>
                <w:p w14:paraId="5647A6E6" w14:textId="3ABB95DD" w:rsidR="00416E28" w:rsidRPr="00416E28" w:rsidRDefault="00416E28" w:rsidP="00416E28">
                  <w:pPr>
                    <w:jc w:val="center"/>
                    <w:rPr>
                      <w:b/>
                      <w:bCs/>
                      <w:sz w:val="18"/>
                      <w:szCs w:val="18"/>
                    </w:rPr>
                  </w:pPr>
                  <w:r w:rsidRPr="00416E28">
                    <w:rPr>
                      <w:b/>
                      <w:bCs/>
                      <w:sz w:val="18"/>
                      <w:szCs w:val="18"/>
                    </w:rPr>
                    <w:t>N1</w:t>
                  </w:r>
                </w:p>
              </w:tc>
              <w:tc>
                <w:tcPr>
                  <w:tcW w:w="1711" w:type="dxa"/>
                  <w:tcBorders>
                    <w:right w:val="double" w:sz="4" w:space="0" w:color="auto"/>
                  </w:tcBorders>
                </w:tcPr>
                <w:p w14:paraId="15DAA89D" w14:textId="2E9A0043" w:rsidR="00416E28" w:rsidRPr="00C75827" w:rsidRDefault="00FA05D2" w:rsidP="00416E28">
                  <w:pPr>
                    <w:jc w:val="center"/>
                    <w:rPr>
                      <w:bCs/>
                      <w:sz w:val="18"/>
                      <w:szCs w:val="18"/>
                    </w:rPr>
                  </w:pPr>
                  <w:r>
                    <w:rPr>
                      <w:bCs/>
                      <w:sz w:val="18"/>
                      <w:szCs w:val="18"/>
                    </w:rPr>
                    <w:t>6</w:t>
                  </w:r>
                  <w:r w:rsidR="00200FD9">
                    <w:rPr>
                      <w:bCs/>
                      <w:sz w:val="18"/>
                      <w:szCs w:val="18"/>
                    </w:rPr>
                    <w:t>6</w:t>
                  </w:r>
                </w:p>
              </w:tc>
              <w:tc>
                <w:tcPr>
                  <w:tcW w:w="1624" w:type="dxa"/>
                  <w:tcBorders>
                    <w:left w:val="double" w:sz="4" w:space="0" w:color="auto"/>
                  </w:tcBorders>
                </w:tcPr>
                <w:p w14:paraId="4912F5BB" w14:textId="652DD891" w:rsidR="00416E28" w:rsidRPr="00416E28" w:rsidRDefault="00416E28" w:rsidP="00416E28">
                  <w:pPr>
                    <w:jc w:val="center"/>
                    <w:rPr>
                      <w:b/>
                      <w:sz w:val="18"/>
                      <w:szCs w:val="18"/>
                    </w:rPr>
                  </w:pPr>
                  <w:r w:rsidRPr="00416E28">
                    <w:rPr>
                      <w:b/>
                      <w:sz w:val="18"/>
                      <w:szCs w:val="18"/>
                    </w:rPr>
                    <w:t>N1</w:t>
                  </w:r>
                </w:p>
              </w:tc>
              <w:tc>
                <w:tcPr>
                  <w:tcW w:w="1624" w:type="dxa"/>
                </w:tcPr>
                <w:p w14:paraId="2EDD1279" w14:textId="6A94D0F4" w:rsidR="00416E28" w:rsidRPr="00C75827" w:rsidRDefault="00B366A0" w:rsidP="00416E28">
                  <w:pPr>
                    <w:jc w:val="center"/>
                    <w:rPr>
                      <w:bCs/>
                      <w:sz w:val="18"/>
                      <w:szCs w:val="18"/>
                    </w:rPr>
                  </w:pPr>
                  <w:r>
                    <w:rPr>
                      <w:bCs/>
                      <w:sz w:val="18"/>
                      <w:szCs w:val="18"/>
                    </w:rPr>
                    <w:t>67</w:t>
                  </w:r>
                </w:p>
              </w:tc>
              <w:tc>
                <w:tcPr>
                  <w:tcW w:w="1624" w:type="dxa"/>
                </w:tcPr>
                <w:p w14:paraId="22408951" w14:textId="7E1F0BD8" w:rsidR="00416E28" w:rsidRPr="00416E28" w:rsidRDefault="00416E28" w:rsidP="00416E28">
                  <w:pPr>
                    <w:jc w:val="center"/>
                    <w:rPr>
                      <w:b/>
                      <w:sz w:val="18"/>
                      <w:szCs w:val="18"/>
                    </w:rPr>
                  </w:pPr>
                  <w:r w:rsidRPr="00416E28">
                    <w:rPr>
                      <w:b/>
                      <w:sz w:val="18"/>
                      <w:szCs w:val="18"/>
                    </w:rPr>
                    <w:t>N1</w:t>
                  </w:r>
                </w:p>
              </w:tc>
              <w:tc>
                <w:tcPr>
                  <w:tcW w:w="1624" w:type="dxa"/>
                </w:tcPr>
                <w:p w14:paraId="57F16C2A" w14:textId="1F3B0080" w:rsidR="00416E28" w:rsidRPr="00C75827" w:rsidRDefault="00200FD9" w:rsidP="00416E28">
                  <w:pPr>
                    <w:jc w:val="center"/>
                    <w:rPr>
                      <w:bCs/>
                      <w:sz w:val="18"/>
                      <w:szCs w:val="18"/>
                    </w:rPr>
                  </w:pPr>
                  <w:r>
                    <w:rPr>
                      <w:bCs/>
                      <w:sz w:val="18"/>
                      <w:szCs w:val="18"/>
                    </w:rPr>
                    <w:t>60</w:t>
                  </w:r>
                </w:p>
              </w:tc>
            </w:tr>
            <w:tr w:rsidR="00416E28" w14:paraId="46354561" w14:textId="63CF6118" w:rsidTr="00B366A0">
              <w:tc>
                <w:tcPr>
                  <w:tcW w:w="1705" w:type="dxa"/>
                </w:tcPr>
                <w:p w14:paraId="475924BA" w14:textId="210749FE" w:rsidR="00416E28" w:rsidRPr="00416E28" w:rsidRDefault="00416E28" w:rsidP="00416E28">
                  <w:pPr>
                    <w:jc w:val="center"/>
                    <w:rPr>
                      <w:b/>
                      <w:bCs/>
                      <w:sz w:val="18"/>
                      <w:szCs w:val="18"/>
                    </w:rPr>
                  </w:pPr>
                  <w:r w:rsidRPr="00416E28">
                    <w:rPr>
                      <w:b/>
                      <w:bCs/>
                      <w:sz w:val="18"/>
                      <w:szCs w:val="18"/>
                    </w:rPr>
                    <w:t>N2</w:t>
                  </w:r>
                </w:p>
              </w:tc>
              <w:tc>
                <w:tcPr>
                  <w:tcW w:w="1710" w:type="dxa"/>
                </w:tcPr>
                <w:p w14:paraId="41E2C984" w14:textId="553E64FD" w:rsidR="00416E28" w:rsidRPr="00C75827" w:rsidRDefault="00B366A0" w:rsidP="00416E28">
                  <w:pPr>
                    <w:jc w:val="center"/>
                    <w:rPr>
                      <w:bCs/>
                      <w:sz w:val="18"/>
                      <w:szCs w:val="18"/>
                    </w:rPr>
                  </w:pPr>
                  <w:r>
                    <w:rPr>
                      <w:bCs/>
                      <w:sz w:val="18"/>
                      <w:szCs w:val="18"/>
                    </w:rPr>
                    <w:t>75</w:t>
                  </w:r>
                </w:p>
              </w:tc>
              <w:tc>
                <w:tcPr>
                  <w:tcW w:w="1704" w:type="dxa"/>
                </w:tcPr>
                <w:p w14:paraId="34599902" w14:textId="49711E4B" w:rsidR="00416E28" w:rsidRPr="00416E28" w:rsidRDefault="00416E28" w:rsidP="00416E28">
                  <w:pPr>
                    <w:jc w:val="center"/>
                    <w:rPr>
                      <w:b/>
                      <w:bCs/>
                      <w:sz w:val="18"/>
                      <w:szCs w:val="18"/>
                    </w:rPr>
                  </w:pPr>
                  <w:r w:rsidRPr="00416E28">
                    <w:rPr>
                      <w:b/>
                      <w:bCs/>
                      <w:sz w:val="18"/>
                      <w:szCs w:val="18"/>
                    </w:rPr>
                    <w:t>N2</w:t>
                  </w:r>
                </w:p>
              </w:tc>
              <w:tc>
                <w:tcPr>
                  <w:tcW w:w="1711" w:type="dxa"/>
                  <w:tcBorders>
                    <w:right w:val="double" w:sz="4" w:space="0" w:color="auto"/>
                  </w:tcBorders>
                </w:tcPr>
                <w:p w14:paraId="6C4FA336" w14:textId="2287F668" w:rsidR="00416E28" w:rsidRPr="00C75827" w:rsidRDefault="00200FD9" w:rsidP="00416E28">
                  <w:pPr>
                    <w:jc w:val="center"/>
                    <w:rPr>
                      <w:bCs/>
                      <w:sz w:val="18"/>
                      <w:szCs w:val="18"/>
                    </w:rPr>
                  </w:pPr>
                  <w:r>
                    <w:rPr>
                      <w:bCs/>
                      <w:sz w:val="18"/>
                      <w:szCs w:val="18"/>
                    </w:rPr>
                    <w:t>68</w:t>
                  </w:r>
                </w:p>
              </w:tc>
              <w:tc>
                <w:tcPr>
                  <w:tcW w:w="1624" w:type="dxa"/>
                  <w:tcBorders>
                    <w:left w:val="double" w:sz="4" w:space="0" w:color="auto"/>
                  </w:tcBorders>
                </w:tcPr>
                <w:p w14:paraId="35D5071A" w14:textId="0C9D18EB" w:rsidR="00416E28" w:rsidRPr="00416E28" w:rsidRDefault="00416E28" w:rsidP="00416E28">
                  <w:pPr>
                    <w:jc w:val="center"/>
                    <w:rPr>
                      <w:b/>
                      <w:sz w:val="18"/>
                      <w:szCs w:val="18"/>
                    </w:rPr>
                  </w:pPr>
                  <w:r w:rsidRPr="00416E28">
                    <w:rPr>
                      <w:b/>
                      <w:sz w:val="18"/>
                      <w:szCs w:val="18"/>
                    </w:rPr>
                    <w:t>N2</w:t>
                  </w:r>
                </w:p>
              </w:tc>
              <w:tc>
                <w:tcPr>
                  <w:tcW w:w="1624" w:type="dxa"/>
                </w:tcPr>
                <w:p w14:paraId="7EAE333A" w14:textId="4568F59B" w:rsidR="00416E28" w:rsidRPr="00C75827" w:rsidRDefault="00200FD9" w:rsidP="00416E28">
                  <w:pPr>
                    <w:jc w:val="center"/>
                    <w:rPr>
                      <w:bCs/>
                      <w:sz w:val="18"/>
                      <w:szCs w:val="18"/>
                    </w:rPr>
                  </w:pPr>
                  <w:r>
                    <w:rPr>
                      <w:bCs/>
                      <w:sz w:val="18"/>
                      <w:szCs w:val="18"/>
                    </w:rPr>
                    <w:t>65</w:t>
                  </w:r>
                </w:p>
              </w:tc>
              <w:tc>
                <w:tcPr>
                  <w:tcW w:w="1624" w:type="dxa"/>
                </w:tcPr>
                <w:p w14:paraId="6608A4B9" w14:textId="08166BB0" w:rsidR="00416E28" w:rsidRPr="00416E28" w:rsidRDefault="00416E28" w:rsidP="00416E28">
                  <w:pPr>
                    <w:jc w:val="center"/>
                    <w:rPr>
                      <w:b/>
                      <w:sz w:val="18"/>
                      <w:szCs w:val="18"/>
                    </w:rPr>
                  </w:pPr>
                  <w:r w:rsidRPr="00416E28">
                    <w:rPr>
                      <w:b/>
                      <w:sz w:val="18"/>
                      <w:szCs w:val="18"/>
                    </w:rPr>
                    <w:t>N2</w:t>
                  </w:r>
                </w:p>
              </w:tc>
              <w:tc>
                <w:tcPr>
                  <w:tcW w:w="1624" w:type="dxa"/>
                </w:tcPr>
                <w:p w14:paraId="25CCCDC1" w14:textId="571E4A97" w:rsidR="00416E28" w:rsidRPr="00C75827" w:rsidRDefault="00200FD9" w:rsidP="00416E28">
                  <w:pPr>
                    <w:jc w:val="center"/>
                    <w:rPr>
                      <w:bCs/>
                      <w:sz w:val="18"/>
                      <w:szCs w:val="18"/>
                    </w:rPr>
                  </w:pPr>
                  <w:r>
                    <w:rPr>
                      <w:bCs/>
                      <w:sz w:val="18"/>
                      <w:szCs w:val="18"/>
                    </w:rPr>
                    <w:t>58</w:t>
                  </w:r>
                </w:p>
              </w:tc>
            </w:tr>
            <w:tr w:rsidR="00416E28" w14:paraId="73FB6B40" w14:textId="77777777" w:rsidTr="00B366A0">
              <w:tc>
                <w:tcPr>
                  <w:tcW w:w="1705" w:type="dxa"/>
                </w:tcPr>
                <w:p w14:paraId="3A913F5B" w14:textId="0F4E5B42" w:rsidR="00416E28" w:rsidRPr="00416E28" w:rsidRDefault="00416E28" w:rsidP="00416E28">
                  <w:pPr>
                    <w:jc w:val="center"/>
                    <w:rPr>
                      <w:b/>
                      <w:bCs/>
                      <w:sz w:val="18"/>
                      <w:szCs w:val="18"/>
                    </w:rPr>
                  </w:pPr>
                  <w:r w:rsidRPr="00416E28">
                    <w:rPr>
                      <w:b/>
                      <w:bCs/>
                      <w:sz w:val="18"/>
                      <w:szCs w:val="18"/>
                    </w:rPr>
                    <w:t>N3</w:t>
                  </w:r>
                </w:p>
              </w:tc>
              <w:tc>
                <w:tcPr>
                  <w:tcW w:w="1710" w:type="dxa"/>
                </w:tcPr>
                <w:p w14:paraId="71384A64" w14:textId="7742760A" w:rsidR="00416E28" w:rsidRPr="00C75827" w:rsidRDefault="00B366A0" w:rsidP="00416E28">
                  <w:pPr>
                    <w:jc w:val="center"/>
                    <w:rPr>
                      <w:bCs/>
                      <w:sz w:val="18"/>
                      <w:szCs w:val="18"/>
                    </w:rPr>
                  </w:pPr>
                  <w:r>
                    <w:rPr>
                      <w:bCs/>
                      <w:sz w:val="18"/>
                      <w:szCs w:val="18"/>
                    </w:rPr>
                    <w:t>74</w:t>
                  </w:r>
                </w:p>
              </w:tc>
              <w:tc>
                <w:tcPr>
                  <w:tcW w:w="1704" w:type="dxa"/>
                </w:tcPr>
                <w:p w14:paraId="178AD159" w14:textId="13A40960" w:rsidR="00416E28" w:rsidRPr="00416E28" w:rsidRDefault="00416E28" w:rsidP="00416E28">
                  <w:pPr>
                    <w:jc w:val="center"/>
                    <w:rPr>
                      <w:b/>
                      <w:bCs/>
                      <w:sz w:val="18"/>
                      <w:szCs w:val="18"/>
                    </w:rPr>
                  </w:pPr>
                  <w:r w:rsidRPr="00416E28">
                    <w:rPr>
                      <w:b/>
                      <w:bCs/>
                      <w:sz w:val="18"/>
                      <w:szCs w:val="18"/>
                    </w:rPr>
                    <w:t>N3</w:t>
                  </w:r>
                </w:p>
              </w:tc>
              <w:tc>
                <w:tcPr>
                  <w:tcW w:w="1711" w:type="dxa"/>
                  <w:tcBorders>
                    <w:right w:val="double" w:sz="4" w:space="0" w:color="auto"/>
                  </w:tcBorders>
                </w:tcPr>
                <w:p w14:paraId="438DEFEA" w14:textId="5C3CA3C8" w:rsidR="00416E28" w:rsidRPr="00C75827" w:rsidRDefault="00200FD9" w:rsidP="00416E28">
                  <w:pPr>
                    <w:jc w:val="center"/>
                    <w:rPr>
                      <w:bCs/>
                      <w:sz w:val="18"/>
                      <w:szCs w:val="18"/>
                    </w:rPr>
                  </w:pPr>
                  <w:r>
                    <w:rPr>
                      <w:bCs/>
                      <w:sz w:val="18"/>
                      <w:szCs w:val="18"/>
                    </w:rPr>
                    <w:t>67</w:t>
                  </w:r>
                </w:p>
              </w:tc>
              <w:tc>
                <w:tcPr>
                  <w:tcW w:w="1624" w:type="dxa"/>
                  <w:tcBorders>
                    <w:left w:val="double" w:sz="4" w:space="0" w:color="auto"/>
                  </w:tcBorders>
                </w:tcPr>
                <w:p w14:paraId="3739C0C5" w14:textId="495C6662" w:rsidR="00416E28" w:rsidRPr="00416E28" w:rsidRDefault="00416E28" w:rsidP="00416E28">
                  <w:pPr>
                    <w:jc w:val="center"/>
                    <w:rPr>
                      <w:b/>
                      <w:sz w:val="18"/>
                      <w:szCs w:val="18"/>
                    </w:rPr>
                  </w:pPr>
                  <w:r w:rsidRPr="00416E28">
                    <w:rPr>
                      <w:b/>
                      <w:sz w:val="18"/>
                      <w:szCs w:val="18"/>
                    </w:rPr>
                    <w:t>N3</w:t>
                  </w:r>
                </w:p>
              </w:tc>
              <w:tc>
                <w:tcPr>
                  <w:tcW w:w="1624" w:type="dxa"/>
                </w:tcPr>
                <w:p w14:paraId="3DA51A76" w14:textId="1AC25538" w:rsidR="00416E28" w:rsidRPr="00C75827" w:rsidRDefault="00200FD9" w:rsidP="00416E28">
                  <w:pPr>
                    <w:jc w:val="center"/>
                    <w:rPr>
                      <w:bCs/>
                      <w:sz w:val="18"/>
                      <w:szCs w:val="18"/>
                    </w:rPr>
                  </w:pPr>
                  <w:r>
                    <w:rPr>
                      <w:bCs/>
                      <w:sz w:val="18"/>
                      <w:szCs w:val="18"/>
                    </w:rPr>
                    <w:t>69</w:t>
                  </w:r>
                </w:p>
              </w:tc>
              <w:tc>
                <w:tcPr>
                  <w:tcW w:w="1624" w:type="dxa"/>
                </w:tcPr>
                <w:p w14:paraId="01F4F2FE" w14:textId="5F2DE91F" w:rsidR="00416E28" w:rsidRPr="00416E28" w:rsidRDefault="00416E28" w:rsidP="00416E28">
                  <w:pPr>
                    <w:jc w:val="center"/>
                    <w:rPr>
                      <w:b/>
                      <w:sz w:val="18"/>
                      <w:szCs w:val="18"/>
                    </w:rPr>
                  </w:pPr>
                  <w:r w:rsidRPr="00416E28">
                    <w:rPr>
                      <w:b/>
                      <w:sz w:val="18"/>
                      <w:szCs w:val="18"/>
                    </w:rPr>
                    <w:t>N3</w:t>
                  </w:r>
                </w:p>
              </w:tc>
              <w:tc>
                <w:tcPr>
                  <w:tcW w:w="1624" w:type="dxa"/>
                </w:tcPr>
                <w:p w14:paraId="2D1AB0BF" w14:textId="339C9554" w:rsidR="00416E28" w:rsidRPr="00C75827" w:rsidRDefault="00200FD9" w:rsidP="00416E28">
                  <w:pPr>
                    <w:jc w:val="center"/>
                    <w:rPr>
                      <w:bCs/>
                      <w:sz w:val="18"/>
                      <w:szCs w:val="18"/>
                    </w:rPr>
                  </w:pPr>
                  <w:r>
                    <w:rPr>
                      <w:bCs/>
                      <w:sz w:val="18"/>
                      <w:szCs w:val="18"/>
                    </w:rPr>
                    <w:t>63</w:t>
                  </w:r>
                </w:p>
              </w:tc>
            </w:tr>
            <w:tr w:rsidR="00416E28" w14:paraId="5AA01FD9" w14:textId="77777777" w:rsidTr="00B366A0">
              <w:tc>
                <w:tcPr>
                  <w:tcW w:w="1705" w:type="dxa"/>
                </w:tcPr>
                <w:p w14:paraId="03A0EE87" w14:textId="4BF2A1AC" w:rsidR="00416E28" w:rsidRPr="00416E28" w:rsidRDefault="00416E28" w:rsidP="00416E28">
                  <w:pPr>
                    <w:jc w:val="center"/>
                    <w:rPr>
                      <w:b/>
                      <w:bCs/>
                      <w:sz w:val="18"/>
                      <w:szCs w:val="18"/>
                    </w:rPr>
                  </w:pPr>
                  <w:r w:rsidRPr="00416E28">
                    <w:rPr>
                      <w:b/>
                      <w:bCs/>
                      <w:sz w:val="18"/>
                      <w:szCs w:val="18"/>
                    </w:rPr>
                    <w:t>N4</w:t>
                  </w:r>
                </w:p>
              </w:tc>
              <w:tc>
                <w:tcPr>
                  <w:tcW w:w="1710" w:type="dxa"/>
                </w:tcPr>
                <w:p w14:paraId="4FEB67AA" w14:textId="06198CB4" w:rsidR="00416E28" w:rsidRPr="00C75827" w:rsidRDefault="00B366A0" w:rsidP="00416E28">
                  <w:pPr>
                    <w:jc w:val="center"/>
                    <w:rPr>
                      <w:bCs/>
                      <w:sz w:val="18"/>
                      <w:szCs w:val="18"/>
                    </w:rPr>
                  </w:pPr>
                  <w:r>
                    <w:rPr>
                      <w:bCs/>
                      <w:sz w:val="18"/>
                      <w:szCs w:val="18"/>
                    </w:rPr>
                    <w:t>75</w:t>
                  </w:r>
                </w:p>
              </w:tc>
              <w:tc>
                <w:tcPr>
                  <w:tcW w:w="1704" w:type="dxa"/>
                </w:tcPr>
                <w:p w14:paraId="14F4CE8F" w14:textId="17087175" w:rsidR="00416E28" w:rsidRPr="00416E28" w:rsidRDefault="00416E28" w:rsidP="00416E28">
                  <w:pPr>
                    <w:jc w:val="center"/>
                    <w:rPr>
                      <w:b/>
                      <w:bCs/>
                      <w:sz w:val="18"/>
                      <w:szCs w:val="18"/>
                    </w:rPr>
                  </w:pPr>
                  <w:r w:rsidRPr="00416E28">
                    <w:rPr>
                      <w:b/>
                      <w:bCs/>
                      <w:sz w:val="18"/>
                      <w:szCs w:val="18"/>
                    </w:rPr>
                    <w:t>N4</w:t>
                  </w:r>
                </w:p>
              </w:tc>
              <w:tc>
                <w:tcPr>
                  <w:tcW w:w="1711" w:type="dxa"/>
                  <w:tcBorders>
                    <w:right w:val="double" w:sz="4" w:space="0" w:color="auto"/>
                  </w:tcBorders>
                </w:tcPr>
                <w:p w14:paraId="0EA509B6" w14:textId="1D6E4544" w:rsidR="00416E28" w:rsidRPr="00C75827" w:rsidRDefault="00200FD9" w:rsidP="00416E28">
                  <w:pPr>
                    <w:jc w:val="center"/>
                    <w:rPr>
                      <w:bCs/>
                      <w:sz w:val="18"/>
                      <w:szCs w:val="18"/>
                    </w:rPr>
                  </w:pPr>
                  <w:r>
                    <w:rPr>
                      <w:bCs/>
                      <w:sz w:val="18"/>
                      <w:szCs w:val="18"/>
                    </w:rPr>
                    <w:t>68</w:t>
                  </w:r>
                </w:p>
              </w:tc>
              <w:tc>
                <w:tcPr>
                  <w:tcW w:w="1624" w:type="dxa"/>
                  <w:tcBorders>
                    <w:left w:val="double" w:sz="4" w:space="0" w:color="auto"/>
                  </w:tcBorders>
                </w:tcPr>
                <w:p w14:paraId="6C7242B6" w14:textId="63B8E1BF" w:rsidR="00416E28" w:rsidRPr="00416E28" w:rsidRDefault="00416E28" w:rsidP="00416E28">
                  <w:pPr>
                    <w:jc w:val="center"/>
                    <w:rPr>
                      <w:b/>
                      <w:sz w:val="18"/>
                      <w:szCs w:val="18"/>
                    </w:rPr>
                  </w:pPr>
                  <w:r w:rsidRPr="00416E28">
                    <w:rPr>
                      <w:b/>
                      <w:sz w:val="18"/>
                      <w:szCs w:val="18"/>
                    </w:rPr>
                    <w:t>C4</w:t>
                  </w:r>
                </w:p>
              </w:tc>
              <w:tc>
                <w:tcPr>
                  <w:tcW w:w="1624" w:type="dxa"/>
                </w:tcPr>
                <w:p w14:paraId="767637C6" w14:textId="7B614D44" w:rsidR="00416E28" w:rsidRPr="00B46332" w:rsidRDefault="00200FD9" w:rsidP="00416E28">
                  <w:pPr>
                    <w:jc w:val="center"/>
                    <w:rPr>
                      <w:bCs/>
                      <w:sz w:val="18"/>
                      <w:szCs w:val="18"/>
                    </w:rPr>
                  </w:pPr>
                  <w:r>
                    <w:rPr>
                      <w:bCs/>
                      <w:sz w:val="18"/>
                      <w:szCs w:val="18"/>
                    </w:rPr>
                    <w:t>73</w:t>
                  </w:r>
                </w:p>
              </w:tc>
              <w:tc>
                <w:tcPr>
                  <w:tcW w:w="1624" w:type="dxa"/>
                </w:tcPr>
                <w:p w14:paraId="3046AA48" w14:textId="7F552E36" w:rsidR="00416E28" w:rsidRPr="00416E28" w:rsidRDefault="00416E28" w:rsidP="00416E28">
                  <w:pPr>
                    <w:jc w:val="center"/>
                    <w:rPr>
                      <w:b/>
                      <w:sz w:val="18"/>
                      <w:szCs w:val="18"/>
                    </w:rPr>
                  </w:pPr>
                  <w:r w:rsidRPr="00416E28">
                    <w:rPr>
                      <w:b/>
                      <w:sz w:val="18"/>
                      <w:szCs w:val="18"/>
                    </w:rPr>
                    <w:t>C4</w:t>
                  </w:r>
                </w:p>
              </w:tc>
              <w:tc>
                <w:tcPr>
                  <w:tcW w:w="1624" w:type="dxa"/>
                </w:tcPr>
                <w:p w14:paraId="21FF4FAB" w14:textId="059979D8" w:rsidR="00416E28" w:rsidRPr="00C75827" w:rsidRDefault="00200FD9" w:rsidP="00416E28">
                  <w:pPr>
                    <w:jc w:val="center"/>
                    <w:rPr>
                      <w:bCs/>
                      <w:sz w:val="18"/>
                      <w:szCs w:val="18"/>
                    </w:rPr>
                  </w:pPr>
                  <w:r>
                    <w:rPr>
                      <w:bCs/>
                      <w:sz w:val="18"/>
                      <w:szCs w:val="18"/>
                    </w:rPr>
                    <w:t>67</w:t>
                  </w:r>
                </w:p>
              </w:tc>
            </w:tr>
            <w:tr w:rsidR="00416E28" w14:paraId="1EF268D0" w14:textId="77777777" w:rsidTr="00B366A0">
              <w:tc>
                <w:tcPr>
                  <w:tcW w:w="1705" w:type="dxa"/>
                </w:tcPr>
                <w:p w14:paraId="59920611" w14:textId="54ABA58A" w:rsidR="00416E28" w:rsidRPr="00416E28" w:rsidRDefault="00416E28" w:rsidP="00416E28">
                  <w:pPr>
                    <w:jc w:val="center"/>
                    <w:rPr>
                      <w:b/>
                      <w:bCs/>
                      <w:sz w:val="18"/>
                      <w:szCs w:val="18"/>
                    </w:rPr>
                  </w:pPr>
                  <w:r w:rsidRPr="00416E28">
                    <w:rPr>
                      <w:b/>
                      <w:bCs/>
                      <w:sz w:val="18"/>
                      <w:szCs w:val="18"/>
                    </w:rPr>
                    <w:t>C5</w:t>
                  </w:r>
                </w:p>
              </w:tc>
              <w:tc>
                <w:tcPr>
                  <w:tcW w:w="1710" w:type="dxa"/>
                </w:tcPr>
                <w:p w14:paraId="51FF8D1F" w14:textId="6A11BD34" w:rsidR="00416E28" w:rsidRPr="00C75827" w:rsidRDefault="00B366A0" w:rsidP="00416E28">
                  <w:pPr>
                    <w:jc w:val="center"/>
                    <w:rPr>
                      <w:bCs/>
                      <w:sz w:val="18"/>
                      <w:szCs w:val="18"/>
                    </w:rPr>
                  </w:pPr>
                  <w:r>
                    <w:rPr>
                      <w:bCs/>
                      <w:sz w:val="18"/>
                      <w:szCs w:val="18"/>
                    </w:rPr>
                    <w:t>72</w:t>
                  </w:r>
                </w:p>
              </w:tc>
              <w:tc>
                <w:tcPr>
                  <w:tcW w:w="1704" w:type="dxa"/>
                </w:tcPr>
                <w:p w14:paraId="53D5BB06" w14:textId="39F55737" w:rsidR="00416E28" w:rsidRPr="00416E28" w:rsidRDefault="00416E28" w:rsidP="00416E28">
                  <w:pPr>
                    <w:jc w:val="center"/>
                    <w:rPr>
                      <w:b/>
                      <w:bCs/>
                      <w:sz w:val="18"/>
                      <w:szCs w:val="18"/>
                    </w:rPr>
                  </w:pPr>
                  <w:r w:rsidRPr="00416E28">
                    <w:rPr>
                      <w:b/>
                      <w:bCs/>
                      <w:sz w:val="18"/>
                      <w:szCs w:val="18"/>
                    </w:rPr>
                    <w:t>C5</w:t>
                  </w:r>
                </w:p>
              </w:tc>
              <w:tc>
                <w:tcPr>
                  <w:tcW w:w="1711" w:type="dxa"/>
                  <w:tcBorders>
                    <w:right w:val="double" w:sz="4" w:space="0" w:color="auto"/>
                  </w:tcBorders>
                </w:tcPr>
                <w:p w14:paraId="4974AA13" w14:textId="04218CAB" w:rsidR="00416E28" w:rsidRPr="00C75827" w:rsidRDefault="00200FD9" w:rsidP="00416E28">
                  <w:pPr>
                    <w:jc w:val="center"/>
                    <w:rPr>
                      <w:bCs/>
                      <w:sz w:val="18"/>
                      <w:szCs w:val="18"/>
                    </w:rPr>
                  </w:pPr>
                  <w:r>
                    <w:rPr>
                      <w:bCs/>
                      <w:sz w:val="18"/>
                      <w:szCs w:val="18"/>
                    </w:rPr>
                    <w:t>66</w:t>
                  </w:r>
                </w:p>
              </w:tc>
              <w:tc>
                <w:tcPr>
                  <w:tcW w:w="1624" w:type="dxa"/>
                  <w:tcBorders>
                    <w:left w:val="double" w:sz="4" w:space="0" w:color="auto"/>
                  </w:tcBorders>
                </w:tcPr>
                <w:p w14:paraId="1BAD6D07" w14:textId="7CDA1DB4" w:rsidR="00416E28" w:rsidRPr="00416E28" w:rsidRDefault="00416E28" w:rsidP="00416E28">
                  <w:pPr>
                    <w:jc w:val="center"/>
                    <w:rPr>
                      <w:b/>
                      <w:sz w:val="18"/>
                      <w:szCs w:val="18"/>
                    </w:rPr>
                  </w:pPr>
                  <w:r w:rsidRPr="00416E28">
                    <w:rPr>
                      <w:b/>
                      <w:sz w:val="18"/>
                      <w:szCs w:val="18"/>
                    </w:rPr>
                    <w:t>C5</w:t>
                  </w:r>
                </w:p>
              </w:tc>
              <w:tc>
                <w:tcPr>
                  <w:tcW w:w="1624" w:type="dxa"/>
                </w:tcPr>
                <w:p w14:paraId="673C5C04" w14:textId="0AD54839" w:rsidR="00416E28" w:rsidRPr="00B46332" w:rsidRDefault="00200FD9" w:rsidP="00416E28">
                  <w:pPr>
                    <w:jc w:val="center"/>
                    <w:rPr>
                      <w:bCs/>
                      <w:sz w:val="18"/>
                      <w:szCs w:val="18"/>
                    </w:rPr>
                  </w:pPr>
                  <w:r>
                    <w:rPr>
                      <w:bCs/>
                      <w:sz w:val="18"/>
                      <w:szCs w:val="18"/>
                    </w:rPr>
                    <w:t>75</w:t>
                  </w:r>
                </w:p>
              </w:tc>
              <w:tc>
                <w:tcPr>
                  <w:tcW w:w="1624" w:type="dxa"/>
                </w:tcPr>
                <w:p w14:paraId="11A2E152" w14:textId="01DAD9AA" w:rsidR="00416E28" w:rsidRPr="00416E28" w:rsidRDefault="00416E28" w:rsidP="00416E28">
                  <w:pPr>
                    <w:jc w:val="center"/>
                    <w:rPr>
                      <w:b/>
                      <w:sz w:val="18"/>
                      <w:szCs w:val="18"/>
                    </w:rPr>
                  </w:pPr>
                  <w:r w:rsidRPr="00416E28">
                    <w:rPr>
                      <w:b/>
                      <w:sz w:val="18"/>
                      <w:szCs w:val="18"/>
                    </w:rPr>
                    <w:t>C5</w:t>
                  </w:r>
                </w:p>
              </w:tc>
              <w:tc>
                <w:tcPr>
                  <w:tcW w:w="1624" w:type="dxa"/>
                </w:tcPr>
                <w:p w14:paraId="30AAAE6D" w14:textId="286C46BF" w:rsidR="00416E28" w:rsidRPr="00C75827" w:rsidRDefault="00200FD9" w:rsidP="00416E28">
                  <w:pPr>
                    <w:jc w:val="center"/>
                    <w:rPr>
                      <w:bCs/>
                      <w:sz w:val="18"/>
                      <w:szCs w:val="18"/>
                    </w:rPr>
                  </w:pPr>
                  <w:r>
                    <w:rPr>
                      <w:bCs/>
                      <w:sz w:val="18"/>
                      <w:szCs w:val="18"/>
                    </w:rPr>
                    <w:t>69</w:t>
                  </w:r>
                </w:p>
              </w:tc>
            </w:tr>
            <w:tr w:rsidR="00416E28" w14:paraId="2DC9ED0D" w14:textId="77777777" w:rsidTr="00B366A0">
              <w:tc>
                <w:tcPr>
                  <w:tcW w:w="1705" w:type="dxa"/>
                </w:tcPr>
                <w:p w14:paraId="597FB26B" w14:textId="3697D6A7" w:rsidR="00416E28" w:rsidRPr="00416E28" w:rsidRDefault="00416E28" w:rsidP="00416E28">
                  <w:pPr>
                    <w:jc w:val="center"/>
                    <w:rPr>
                      <w:b/>
                      <w:bCs/>
                      <w:sz w:val="18"/>
                      <w:szCs w:val="18"/>
                    </w:rPr>
                  </w:pPr>
                  <w:r w:rsidRPr="00416E28">
                    <w:rPr>
                      <w:b/>
                      <w:bCs/>
                      <w:sz w:val="18"/>
                      <w:szCs w:val="18"/>
                    </w:rPr>
                    <w:lastRenderedPageBreak/>
                    <w:t>C6</w:t>
                  </w:r>
                </w:p>
              </w:tc>
              <w:tc>
                <w:tcPr>
                  <w:tcW w:w="1710" w:type="dxa"/>
                </w:tcPr>
                <w:p w14:paraId="12EC9ABA" w14:textId="135EB12A" w:rsidR="00416E28" w:rsidRPr="00C75827" w:rsidRDefault="00B366A0" w:rsidP="00416E28">
                  <w:pPr>
                    <w:jc w:val="center"/>
                    <w:rPr>
                      <w:bCs/>
                      <w:sz w:val="18"/>
                      <w:szCs w:val="18"/>
                    </w:rPr>
                  </w:pPr>
                  <w:r>
                    <w:rPr>
                      <w:bCs/>
                      <w:sz w:val="18"/>
                      <w:szCs w:val="18"/>
                    </w:rPr>
                    <w:t>78</w:t>
                  </w:r>
                </w:p>
              </w:tc>
              <w:tc>
                <w:tcPr>
                  <w:tcW w:w="1704" w:type="dxa"/>
                </w:tcPr>
                <w:p w14:paraId="19F87B9C" w14:textId="141FBE49" w:rsidR="00416E28" w:rsidRPr="00416E28" w:rsidRDefault="00416E28" w:rsidP="00416E28">
                  <w:pPr>
                    <w:jc w:val="center"/>
                    <w:rPr>
                      <w:b/>
                      <w:bCs/>
                      <w:sz w:val="18"/>
                      <w:szCs w:val="18"/>
                    </w:rPr>
                  </w:pPr>
                  <w:r w:rsidRPr="00416E28">
                    <w:rPr>
                      <w:b/>
                      <w:bCs/>
                      <w:sz w:val="18"/>
                      <w:szCs w:val="18"/>
                    </w:rPr>
                    <w:t>C6</w:t>
                  </w:r>
                </w:p>
              </w:tc>
              <w:tc>
                <w:tcPr>
                  <w:tcW w:w="1711" w:type="dxa"/>
                  <w:tcBorders>
                    <w:right w:val="double" w:sz="4" w:space="0" w:color="auto"/>
                  </w:tcBorders>
                </w:tcPr>
                <w:p w14:paraId="6CAABF53" w14:textId="7EA9993C" w:rsidR="00416E28" w:rsidRPr="00C75827" w:rsidRDefault="00200FD9" w:rsidP="00416E28">
                  <w:pPr>
                    <w:jc w:val="center"/>
                    <w:rPr>
                      <w:bCs/>
                      <w:sz w:val="18"/>
                      <w:szCs w:val="18"/>
                    </w:rPr>
                  </w:pPr>
                  <w:r>
                    <w:rPr>
                      <w:bCs/>
                      <w:sz w:val="18"/>
                      <w:szCs w:val="18"/>
                    </w:rPr>
                    <w:t>59</w:t>
                  </w:r>
                </w:p>
              </w:tc>
              <w:tc>
                <w:tcPr>
                  <w:tcW w:w="1624" w:type="dxa"/>
                  <w:tcBorders>
                    <w:left w:val="double" w:sz="4" w:space="0" w:color="auto"/>
                  </w:tcBorders>
                </w:tcPr>
                <w:p w14:paraId="6D7AC112" w14:textId="42F3F1F9" w:rsidR="00416E28" w:rsidRPr="00416E28" w:rsidRDefault="00416E28" w:rsidP="00416E28">
                  <w:pPr>
                    <w:jc w:val="center"/>
                    <w:rPr>
                      <w:b/>
                      <w:sz w:val="18"/>
                      <w:szCs w:val="18"/>
                    </w:rPr>
                  </w:pPr>
                  <w:r w:rsidRPr="00416E28">
                    <w:rPr>
                      <w:b/>
                      <w:sz w:val="18"/>
                      <w:szCs w:val="18"/>
                    </w:rPr>
                    <w:t>S6</w:t>
                  </w:r>
                </w:p>
              </w:tc>
              <w:tc>
                <w:tcPr>
                  <w:tcW w:w="1624" w:type="dxa"/>
                </w:tcPr>
                <w:p w14:paraId="194DBB5D" w14:textId="4957C257" w:rsidR="00416E28" w:rsidRPr="00B46332" w:rsidRDefault="00200FD9" w:rsidP="00416E28">
                  <w:pPr>
                    <w:jc w:val="center"/>
                    <w:rPr>
                      <w:bCs/>
                      <w:sz w:val="18"/>
                      <w:szCs w:val="18"/>
                    </w:rPr>
                  </w:pPr>
                  <w:r>
                    <w:rPr>
                      <w:bCs/>
                      <w:sz w:val="18"/>
                      <w:szCs w:val="18"/>
                    </w:rPr>
                    <w:t>71</w:t>
                  </w:r>
                </w:p>
              </w:tc>
              <w:tc>
                <w:tcPr>
                  <w:tcW w:w="1624" w:type="dxa"/>
                </w:tcPr>
                <w:p w14:paraId="5619A0F2" w14:textId="43DCEE9A" w:rsidR="00416E28" w:rsidRPr="00416E28" w:rsidRDefault="00416E28" w:rsidP="00416E28">
                  <w:pPr>
                    <w:jc w:val="center"/>
                    <w:rPr>
                      <w:b/>
                      <w:sz w:val="18"/>
                      <w:szCs w:val="18"/>
                    </w:rPr>
                  </w:pPr>
                  <w:r w:rsidRPr="00416E28">
                    <w:rPr>
                      <w:b/>
                      <w:sz w:val="18"/>
                      <w:szCs w:val="18"/>
                    </w:rPr>
                    <w:t>S6</w:t>
                  </w:r>
                </w:p>
              </w:tc>
              <w:tc>
                <w:tcPr>
                  <w:tcW w:w="1624" w:type="dxa"/>
                </w:tcPr>
                <w:p w14:paraId="30404CAA" w14:textId="08012B6B" w:rsidR="00416E28" w:rsidRPr="00C75827" w:rsidRDefault="00200FD9" w:rsidP="00416E28">
                  <w:pPr>
                    <w:jc w:val="center"/>
                    <w:rPr>
                      <w:bCs/>
                      <w:sz w:val="18"/>
                      <w:szCs w:val="18"/>
                    </w:rPr>
                  </w:pPr>
                  <w:r>
                    <w:rPr>
                      <w:bCs/>
                      <w:sz w:val="18"/>
                      <w:szCs w:val="18"/>
                    </w:rPr>
                    <w:t>65</w:t>
                  </w:r>
                </w:p>
              </w:tc>
            </w:tr>
            <w:tr w:rsidR="00416E28" w14:paraId="762F9943" w14:textId="77777777" w:rsidTr="00B366A0">
              <w:tc>
                <w:tcPr>
                  <w:tcW w:w="1705" w:type="dxa"/>
                </w:tcPr>
                <w:p w14:paraId="4356286E" w14:textId="1B179A86" w:rsidR="00416E28" w:rsidRPr="00416E28" w:rsidRDefault="00416E28" w:rsidP="00416E28">
                  <w:pPr>
                    <w:jc w:val="center"/>
                    <w:rPr>
                      <w:b/>
                      <w:bCs/>
                      <w:sz w:val="18"/>
                      <w:szCs w:val="18"/>
                    </w:rPr>
                  </w:pPr>
                  <w:r w:rsidRPr="00416E28">
                    <w:rPr>
                      <w:b/>
                      <w:bCs/>
                      <w:sz w:val="18"/>
                      <w:szCs w:val="18"/>
                    </w:rPr>
                    <w:t>C7</w:t>
                  </w:r>
                </w:p>
              </w:tc>
              <w:tc>
                <w:tcPr>
                  <w:tcW w:w="1710" w:type="dxa"/>
                </w:tcPr>
                <w:p w14:paraId="5B59D256" w14:textId="6E64CD01" w:rsidR="00416E28" w:rsidRPr="00C75827" w:rsidRDefault="00B366A0" w:rsidP="00416E28">
                  <w:pPr>
                    <w:jc w:val="center"/>
                    <w:rPr>
                      <w:bCs/>
                      <w:sz w:val="18"/>
                      <w:szCs w:val="18"/>
                    </w:rPr>
                  </w:pPr>
                  <w:r>
                    <w:rPr>
                      <w:bCs/>
                      <w:sz w:val="18"/>
                      <w:szCs w:val="18"/>
                    </w:rPr>
                    <w:t>66</w:t>
                  </w:r>
                </w:p>
              </w:tc>
              <w:tc>
                <w:tcPr>
                  <w:tcW w:w="1704" w:type="dxa"/>
                </w:tcPr>
                <w:p w14:paraId="1FE706EF" w14:textId="20D3C02D" w:rsidR="00416E28" w:rsidRPr="00416E28" w:rsidRDefault="00416E28" w:rsidP="00416E28">
                  <w:pPr>
                    <w:jc w:val="center"/>
                    <w:rPr>
                      <w:b/>
                      <w:bCs/>
                      <w:sz w:val="18"/>
                      <w:szCs w:val="18"/>
                    </w:rPr>
                  </w:pPr>
                  <w:r w:rsidRPr="00416E28">
                    <w:rPr>
                      <w:b/>
                      <w:bCs/>
                      <w:sz w:val="18"/>
                      <w:szCs w:val="18"/>
                    </w:rPr>
                    <w:t>C7</w:t>
                  </w:r>
                </w:p>
              </w:tc>
              <w:tc>
                <w:tcPr>
                  <w:tcW w:w="1711" w:type="dxa"/>
                  <w:tcBorders>
                    <w:right w:val="double" w:sz="4" w:space="0" w:color="auto"/>
                  </w:tcBorders>
                </w:tcPr>
                <w:p w14:paraId="7D01C28E" w14:textId="58EE216B" w:rsidR="00416E28" w:rsidRPr="00C75827" w:rsidRDefault="00200FD9" w:rsidP="00416E28">
                  <w:pPr>
                    <w:jc w:val="center"/>
                    <w:rPr>
                      <w:bCs/>
                      <w:sz w:val="18"/>
                      <w:szCs w:val="18"/>
                    </w:rPr>
                  </w:pPr>
                  <w:r>
                    <w:rPr>
                      <w:bCs/>
                      <w:sz w:val="18"/>
                      <w:szCs w:val="18"/>
                    </w:rPr>
                    <w:t>72</w:t>
                  </w:r>
                </w:p>
              </w:tc>
              <w:tc>
                <w:tcPr>
                  <w:tcW w:w="1624" w:type="dxa"/>
                  <w:tcBorders>
                    <w:left w:val="double" w:sz="4" w:space="0" w:color="auto"/>
                  </w:tcBorders>
                </w:tcPr>
                <w:p w14:paraId="4791C995" w14:textId="6778B67D" w:rsidR="00416E28" w:rsidRPr="00416E28" w:rsidRDefault="00416E28" w:rsidP="00416E28">
                  <w:pPr>
                    <w:jc w:val="center"/>
                    <w:rPr>
                      <w:b/>
                      <w:sz w:val="18"/>
                      <w:szCs w:val="18"/>
                    </w:rPr>
                  </w:pPr>
                  <w:r w:rsidRPr="00416E28">
                    <w:rPr>
                      <w:b/>
                      <w:sz w:val="18"/>
                      <w:szCs w:val="18"/>
                    </w:rPr>
                    <w:t>S7</w:t>
                  </w:r>
                </w:p>
              </w:tc>
              <w:tc>
                <w:tcPr>
                  <w:tcW w:w="1624" w:type="dxa"/>
                </w:tcPr>
                <w:p w14:paraId="3EEF26AE" w14:textId="69614FB2" w:rsidR="00416E28" w:rsidRPr="00B46332" w:rsidRDefault="00200FD9" w:rsidP="00416E28">
                  <w:pPr>
                    <w:jc w:val="center"/>
                    <w:rPr>
                      <w:bCs/>
                      <w:sz w:val="18"/>
                      <w:szCs w:val="18"/>
                    </w:rPr>
                  </w:pPr>
                  <w:r>
                    <w:rPr>
                      <w:bCs/>
                      <w:sz w:val="18"/>
                      <w:szCs w:val="18"/>
                    </w:rPr>
                    <w:t>75</w:t>
                  </w:r>
                </w:p>
              </w:tc>
              <w:tc>
                <w:tcPr>
                  <w:tcW w:w="1624" w:type="dxa"/>
                </w:tcPr>
                <w:p w14:paraId="77ABBAF9" w14:textId="0DBA6B5C" w:rsidR="00416E28" w:rsidRPr="00416E28" w:rsidRDefault="00416E28" w:rsidP="00416E28">
                  <w:pPr>
                    <w:jc w:val="center"/>
                    <w:rPr>
                      <w:b/>
                      <w:sz w:val="18"/>
                      <w:szCs w:val="18"/>
                    </w:rPr>
                  </w:pPr>
                  <w:r w:rsidRPr="00416E28">
                    <w:rPr>
                      <w:b/>
                      <w:sz w:val="18"/>
                      <w:szCs w:val="18"/>
                    </w:rPr>
                    <w:t>S7</w:t>
                  </w:r>
                </w:p>
              </w:tc>
              <w:tc>
                <w:tcPr>
                  <w:tcW w:w="1624" w:type="dxa"/>
                </w:tcPr>
                <w:p w14:paraId="1230D387" w14:textId="763959FD" w:rsidR="00416E28" w:rsidRPr="00C75827" w:rsidRDefault="00135BB9" w:rsidP="00416E28">
                  <w:pPr>
                    <w:jc w:val="center"/>
                    <w:rPr>
                      <w:bCs/>
                      <w:sz w:val="18"/>
                      <w:szCs w:val="18"/>
                    </w:rPr>
                  </w:pPr>
                  <w:r>
                    <w:rPr>
                      <w:bCs/>
                      <w:sz w:val="18"/>
                      <w:szCs w:val="18"/>
                    </w:rPr>
                    <w:t>69</w:t>
                  </w:r>
                </w:p>
              </w:tc>
            </w:tr>
            <w:tr w:rsidR="00416E28" w14:paraId="2C8A8F8F" w14:textId="77777777" w:rsidTr="00B366A0">
              <w:tc>
                <w:tcPr>
                  <w:tcW w:w="1705" w:type="dxa"/>
                </w:tcPr>
                <w:p w14:paraId="24D1AE10" w14:textId="5AB236BE" w:rsidR="00416E28" w:rsidRPr="00416E28" w:rsidRDefault="00416E28" w:rsidP="00416E28">
                  <w:pPr>
                    <w:jc w:val="center"/>
                    <w:rPr>
                      <w:b/>
                      <w:bCs/>
                      <w:sz w:val="18"/>
                      <w:szCs w:val="18"/>
                    </w:rPr>
                  </w:pPr>
                  <w:r w:rsidRPr="00416E28">
                    <w:rPr>
                      <w:b/>
                      <w:bCs/>
                      <w:sz w:val="18"/>
                      <w:szCs w:val="18"/>
                    </w:rPr>
                    <w:t>C8</w:t>
                  </w:r>
                </w:p>
              </w:tc>
              <w:tc>
                <w:tcPr>
                  <w:tcW w:w="1710" w:type="dxa"/>
                </w:tcPr>
                <w:p w14:paraId="1B0F5DD4" w14:textId="523693D2" w:rsidR="00416E28" w:rsidRPr="00C75827" w:rsidRDefault="00B366A0" w:rsidP="00416E28">
                  <w:pPr>
                    <w:jc w:val="center"/>
                    <w:rPr>
                      <w:bCs/>
                      <w:sz w:val="18"/>
                      <w:szCs w:val="18"/>
                    </w:rPr>
                  </w:pPr>
                  <w:r>
                    <w:rPr>
                      <w:bCs/>
                      <w:sz w:val="18"/>
                      <w:szCs w:val="18"/>
                    </w:rPr>
                    <w:t>81</w:t>
                  </w:r>
                </w:p>
              </w:tc>
              <w:tc>
                <w:tcPr>
                  <w:tcW w:w="1704" w:type="dxa"/>
                </w:tcPr>
                <w:p w14:paraId="378F4277" w14:textId="76804706" w:rsidR="00416E28" w:rsidRPr="00416E28" w:rsidRDefault="00416E28" w:rsidP="00416E28">
                  <w:pPr>
                    <w:jc w:val="center"/>
                    <w:rPr>
                      <w:b/>
                      <w:bCs/>
                      <w:sz w:val="18"/>
                      <w:szCs w:val="18"/>
                    </w:rPr>
                  </w:pPr>
                  <w:r w:rsidRPr="00416E28">
                    <w:rPr>
                      <w:b/>
                      <w:bCs/>
                      <w:sz w:val="18"/>
                      <w:szCs w:val="18"/>
                    </w:rPr>
                    <w:t>C8</w:t>
                  </w:r>
                </w:p>
              </w:tc>
              <w:tc>
                <w:tcPr>
                  <w:tcW w:w="1711" w:type="dxa"/>
                  <w:tcBorders>
                    <w:right w:val="double" w:sz="4" w:space="0" w:color="auto"/>
                  </w:tcBorders>
                </w:tcPr>
                <w:p w14:paraId="0DF5AEC4" w14:textId="1816A1D5" w:rsidR="00416E28" w:rsidRPr="00C75827" w:rsidRDefault="00200FD9" w:rsidP="00416E28">
                  <w:pPr>
                    <w:jc w:val="center"/>
                    <w:rPr>
                      <w:bCs/>
                      <w:sz w:val="18"/>
                      <w:szCs w:val="18"/>
                    </w:rPr>
                  </w:pPr>
                  <w:r>
                    <w:rPr>
                      <w:bCs/>
                      <w:sz w:val="18"/>
                      <w:szCs w:val="18"/>
                    </w:rPr>
                    <w:t>75</w:t>
                  </w:r>
                </w:p>
              </w:tc>
              <w:tc>
                <w:tcPr>
                  <w:tcW w:w="1624" w:type="dxa"/>
                  <w:tcBorders>
                    <w:left w:val="double" w:sz="4" w:space="0" w:color="auto"/>
                  </w:tcBorders>
                </w:tcPr>
                <w:p w14:paraId="253E5F62" w14:textId="4CA7265A" w:rsidR="00416E28" w:rsidRPr="00416E28" w:rsidRDefault="00416E28" w:rsidP="00416E28">
                  <w:pPr>
                    <w:jc w:val="center"/>
                    <w:rPr>
                      <w:b/>
                      <w:sz w:val="18"/>
                      <w:szCs w:val="18"/>
                    </w:rPr>
                  </w:pPr>
                  <w:r w:rsidRPr="00416E28">
                    <w:rPr>
                      <w:b/>
                      <w:sz w:val="18"/>
                      <w:szCs w:val="18"/>
                    </w:rPr>
                    <w:t>S8</w:t>
                  </w:r>
                </w:p>
              </w:tc>
              <w:tc>
                <w:tcPr>
                  <w:tcW w:w="1624" w:type="dxa"/>
                </w:tcPr>
                <w:p w14:paraId="64DE05B2" w14:textId="5085CE21" w:rsidR="00416E28" w:rsidRPr="00B46332" w:rsidRDefault="00B366A0" w:rsidP="00416E28">
                  <w:pPr>
                    <w:jc w:val="center"/>
                    <w:rPr>
                      <w:bCs/>
                      <w:sz w:val="18"/>
                      <w:szCs w:val="18"/>
                    </w:rPr>
                  </w:pPr>
                  <w:r>
                    <w:rPr>
                      <w:bCs/>
                      <w:sz w:val="18"/>
                      <w:szCs w:val="18"/>
                    </w:rPr>
                    <w:t>71</w:t>
                  </w:r>
                </w:p>
              </w:tc>
              <w:tc>
                <w:tcPr>
                  <w:tcW w:w="1624" w:type="dxa"/>
                </w:tcPr>
                <w:p w14:paraId="348D685D" w14:textId="43B551A2" w:rsidR="00416E28" w:rsidRPr="00416E28" w:rsidRDefault="00416E28" w:rsidP="00416E28">
                  <w:pPr>
                    <w:jc w:val="center"/>
                    <w:rPr>
                      <w:b/>
                      <w:sz w:val="18"/>
                      <w:szCs w:val="18"/>
                    </w:rPr>
                  </w:pPr>
                  <w:r w:rsidRPr="00416E28">
                    <w:rPr>
                      <w:b/>
                      <w:sz w:val="18"/>
                      <w:szCs w:val="18"/>
                    </w:rPr>
                    <w:t>S8</w:t>
                  </w:r>
                </w:p>
              </w:tc>
              <w:tc>
                <w:tcPr>
                  <w:tcW w:w="1624" w:type="dxa"/>
                </w:tcPr>
                <w:p w14:paraId="2FE98470" w14:textId="4AAD1053" w:rsidR="00416E28" w:rsidRPr="00C75827" w:rsidRDefault="00200FD9" w:rsidP="00416E28">
                  <w:pPr>
                    <w:jc w:val="center"/>
                    <w:rPr>
                      <w:bCs/>
                      <w:sz w:val="18"/>
                      <w:szCs w:val="18"/>
                    </w:rPr>
                  </w:pPr>
                  <w:r>
                    <w:rPr>
                      <w:bCs/>
                      <w:sz w:val="18"/>
                      <w:szCs w:val="18"/>
                    </w:rPr>
                    <w:t>64</w:t>
                  </w:r>
                </w:p>
              </w:tc>
            </w:tr>
            <w:tr w:rsidR="00B366A0" w14:paraId="25EB893B" w14:textId="77777777" w:rsidTr="00B366A0">
              <w:trPr>
                <w:gridAfter w:val="4"/>
                <w:wAfter w:w="6496" w:type="dxa"/>
              </w:trPr>
              <w:tc>
                <w:tcPr>
                  <w:tcW w:w="1705" w:type="dxa"/>
                </w:tcPr>
                <w:p w14:paraId="248013EA" w14:textId="57FC7213" w:rsidR="00B366A0" w:rsidRPr="00416E28" w:rsidRDefault="00B366A0" w:rsidP="00416E28">
                  <w:pPr>
                    <w:jc w:val="center"/>
                    <w:rPr>
                      <w:b/>
                      <w:bCs/>
                      <w:sz w:val="18"/>
                      <w:szCs w:val="18"/>
                    </w:rPr>
                  </w:pPr>
                  <w:r w:rsidRPr="00416E28">
                    <w:rPr>
                      <w:b/>
                      <w:bCs/>
                      <w:sz w:val="18"/>
                      <w:szCs w:val="18"/>
                    </w:rPr>
                    <w:t>C9</w:t>
                  </w:r>
                </w:p>
              </w:tc>
              <w:tc>
                <w:tcPr>
                  <w:tcW w:w="1710" w:type="dxa"/>
                </w:tcPr>
                <w:p w14:paraId="6088CEC6" w14:textId="462513C2" w:rsidR="00B366A0" w:rsidRPr="00C75827" w:rsidRDefault="00B366A0" w:rsidP="00416E28">
                  <w:pPr>
                    <w:jc w:val="center"/>
                    <w:rPr>
                      <w:bCs/>
                      <w:sz w:val="18"/>
                      <w:szCs w:val="18"/>
                    </w:rPr>
                  </w:pPr>
                  <w:r>
                    <w:rPr>
                      <w:bCs/>
                      <w:sz w:val="18"/>
                      <w:szCs w:val="18"/>
                    </w:rPr>
                    <w:t>68</w:t>
                  </w:r>
                </w:p>
              </w:tc>
              <w:tc>
                <w:tcPr>
                  <w:tcW w:w="1704" w:type="dxa"/>
                </w:tcPr>
                <w:p w14:paraId="7B7168CE" w14:textId="3231B8BA" w:rsidR="00B366A0" w:rsidRPr="00416E28" w:rsidRDefault="00B366A0" w:rsidP="00416E28">
                  <w:pPr>
                    <w:jc w:val="center"/>
                    <w:rPr>
                      <w:b/>
                      <w:bCs/>
                      <w:sz w:val="18"/>
                      <w:szCs w:val="18"/>
                    </w:rPr>
                  </w:pPr>
                  <w:r w:rsidRPr="00416E28">
                    <w:rPr>
                      <w:b/>
                      <w:bCs/>
                      <w:sz w:val="18"/>
                      <w:szCs w:val="18"/>
                    </w:rPr>
                    <w:t>C9</w:t>
                  </w:r>
                </w:p>
              </w:tc>
              <w:tc>
                <w:tcPr>
                  <w:tcW w:w="1711" w:type="dxa"/>
                  <w:tcBorders>
                    <w:right w:val="double" w:sz="4" w:space="0" w:color="auto"/>
                  </w:tcBorders>
                </w:tcPr>
                <w:p w14:paraId="48CE8FBC" w14:textId="302953F5" w:rsidR="00B366A0" w:rsidRPr="00C75827" w:rsidRDefault="00200FD9" w:rsidP="00416E28">
                  <w:pPr>
                    <w:jc w:val="center"/>
                    <w:rPr>
                      <w:bCs/>
                      <w:sz w:val="18"/>
                      <w:szCs w:val="18"/>
                    </w:rPr>
                  </w:pPr>
                  <w:r>
                    <w:rPr>
                      <w:bCs/>
                      <w:sz w:val="18"/>
                      <w:szCs w:val="18"/>
                    </w:rPr>
                    <w:t>62</w:t>
                  </w:r>
                </w:p>
              </w:tc>
            </w:tr>
            <w:tr w:rsidR="00416E28" w14:paraId="0C618D18" w14:textId="77777777" w:rsidTr="00B366A0">
              <w:trPr>
                <w:gridAfter w:val="4"/>
                <w:wAfter w:w="6496" w:type="dxa"/>
              </w:trPr>
              <w:tc>
                <w:tcPr>
                  <w:tcW w:w="1705" w:type="dxa"/>
                </w:tcPr>
                <w:p w14:paraId="120AEA3C" w14:textId="156E9981" w:rsidR="00416E28" w:rsidRPr="00416E28" w:rsidRDefault="00416E28" w:rsidP="00416E28">
                  <w:pPr>
                    <w:jc w:val="center"/>
                    <w:rPr>
                      <w:b/>
                      <w:bCs/>
                      <w:sz w:val="18"/>
                      <w:szCs w:val="18"/>
                    </w:rPr>
                  </w:pPr>
                  <w:r w:rsidRPr="00416E28">
                    <w:rPr>
                      <w:b/>
                      <w:bCs/>
                      <w:sz w:val="18"/>
                      <w:szCs w:val="18"/>
                    </w:rPr>
                    <w:t>C10</w:t>
                  </w:r>
                </w:p>
              </w:tc>
              <w:tc>
                <w:tcPr>
                  <w:tcW w:w="1710" w:type="dxa"/>
                </w:tcPr>
                <w:p w14:paraId="47C8C734" w14:textId="10861CF8" w:rsidR="00416E28" w:rsidRPr="00C75827" w:rsidRDefault="00B366A0" w:rsidP="00416E28">
                  <w:pPr>
                    <w:jc w:val="center"/>
                    <w:rPr>
                      <w:bCs/>
                      <w:sz w:val="18"/>
                      <w:szCs w:val="18"/>
                    </w:rPr>
                  </w:pPr>
                  <w:r>
                    <w:rPr>
                      <w:bCs/>
                      <w:sz w:val="18"/>
                      <w:szCs w:val="18"/>
                    </w:rPr>
                    <w:t>74</w:t>
                  </w:r>
                </w:p>
              </w:tc>
              <w:tc>
                <w:tcPr>
                  <w:tcW w:w="1704" w:type="dxa"/>
                </w:tcPr>
                <w:p w14:paraId="7C8EF3B3" w14:textId="388881AD" w:rsidR="00416E28" w:rsidRPr="00416E28" w:rsidRDefault="00416E28" w:rsidP="00416E28">
                  <w:pPr>
                    <w:jc w:val="center"/>
                    <w:rPr>
                      <w:b/>
                      <w:bCs/>
                      <w:sz w:val="18"/>
                      <w:szCs w:val="18"/>
                    </w:rPr>
                  </w:pPr>
                  <w:r w:rsidRPr="00416E28">
                    <w:rPr>
                      <w:b/>
                      <w:bCs/>
                      <w:sz w:val="18"/>
                      <w:szCs w:val="18"/>
                    </w:rPr>
                    <w:t>C10</w:t>
                  </w:r>
                </w:p>
              </w:tc>
              <w:tc>
                <w:tcPr>
                  <w:tcW w:w="1711" w:type="dxa"/>
                  <w:tcBorders>
                    <w:right w:val="double" w:sz="4" w:space="0" w:color="auto"/>
                  </w:tcBorders>
                </w:tcPr>
                <w:p w14:paraId="132803C1" w14:textId="0501E4C5" w:rsidR="00416E28" w:rsidRPr="00C75827" w:rsidRDefault="00200FD9" w:rsidP="00416E28">
                  <w:pPr>
                    <w:jc w:val="center"/>
                    <w:rPr>
                      <w:bCs/>
                      <w:sz w:val="18"/>
                      <w:szCs w:val="18"/>
                    </w:rPr>
                  </w:pPr>
                  <w:r>
                    <w:rPr>
                      <w:bCs/>
                      <w:sz w:val="18"/>
                      <w:szCs w:val="18"/>
                    </w:rPr>
                    <w:t>68</w:t>
                  </w:r>
                </w:p>
              </w:tc>
            </w:tr>
            <w:tr w:rsidR="00416E28" w14:paraId="6C19DE3C" w14:textId="77777777" w:rsidTr="00B366A0">
              <w:trPr>
                <w:gridAfter w:val="4"/>
                <w:wAfter w:w="6496" w:type="dxa"/>
              </w:trPr>
              <w:tc>
                <w:tcPr>
                  <w:tcW w:w="1705" w:type="dxa"/>
                </w:tcPr>
                <w:p w14:paraId="7A7E82EC" w14:textId="376F9C82" w:rsidR="00416E28" w:rsidRPr="00416E28" w:rsidRDefault="00416E28" w:rsidP="00416E28">
                  <w:pPr>
                    <w:jc w:val="center"/>
                    <w:rPr>
                      <w:b/>
                      <w:bCs/>
                      <w:sz w:val="18"/>
                      <w:szCs w:val="18"/>
                    </w:rPr>
                  </w:pPr>
                  <w:r w:rsidRPr="00416E28">
                    <w:rPr>
                      <w:b/>
                      <w:bCs/>
                      <w:sz w:val="18"/>
                      <w:szCs w:val="18"/>
                    </w:rPr>
                    <w:t>C11</w:t>
                  </w:r>
                </w:p>
              </w:tc>
              <w:tc>
                <w:tcPr>
                  <w:tcW w:w="1710" w:type="dxa"/>
                </w:tcPr>
                <w:p w14:paraId="62719B02" w14:textId="27027EF0" w:rsidR="00416E28" w:rsidRPr="00C75827" w:rsidRDefault="00B366A0" w:rsidP="00416E28">
                  <w:pPr>
                    <w:jc w:val="center"/>
                    <w:rPr>
                      <w:bCs/>
                      <w:sz w:val="18"/>
                      <w:szCs w:val="18"/>
                    </w:rPr>
                  </w:pPr>
                  <w:r>
                    <w:rPr>
                      <w:bCs/>
                      <w:sz w:val="18"/>
                      <w:szCs w:val="18"/>
                    </w:rPr>
                    <w:t>81</w:t>
                  </w:r>
                </w:p>
              </w:tc>
              <w:tc>
                <w:tcPr>
                  <w:tcW w:w="1704" w:type="dxa"/>
                </w:tcPr>
                <w:p w14:paraId="3B547E8F" w14:textId="67E395F9" w:rsidR="00416E28" w:rsidRPr="00416E28" w:rsidRDefault="00416E28" w:rsidP="00416E28">
                  <w:pPr>
                    <w:jc w:val="center"/>
                    <w:rPr>
                      <w:b/>
                      <w:bCs/>
                      <w:sz w:val="18"/>
                      <w:szCs w:val="18"/>
                    </w:rPr>
                  </w:pPr>
                  <w:r w:rsidRPr="00416E28">
                    <w:rPr>
                      <w:b/>
                      <w:bCs/>
                      <w:sz w:val="18"/>
                      <w:szCs w:val="18"/>
                    </w:rPr>
                    <w:t>C11</w:t>
                  </w:r>
                </w:p>
              </w:tc>
              <w:tc>
                <w:tcPr>
                  <w:tcW w:w="1711" w:type="dxa"/>
                  <w:tcBorders>
                    <w:right w:val="double" w:sz="4" w:space="0" w:color="auto"/>
                  </w:tcBorders>
                </w:tcPr>
                <w:p w14:paraId="3387FDD4" w14:textId="2D380DE3" w:rsidR="00416E28" w:rsidRPr="00C75827" w:rsidRDefault="00200FD9" w:rsidP="00416E28">
                  <w:pPr>
                    <w:jc w:val="center"/>
                    <w:rPr>
                      <w:bCs/>
                      <w:sz w:val="18"/>
                      <w:szCs w:val="18"/>
                    </w:rPr>
                  </w:pPr>
                  <w:r>
                    <w:rPr>
                      <w:bCs/>
                      <w:sz w:val="18"/>
                      <w:szCs w:val="18"/>
                    </w:rPr>
                    <w:t>74</w:t>
                  </w:r>
                </w:p>
              </w:tc>
            </w:tr>
            <w:tr w:rsidR="00416E28" w14:paraId="5889D244" w14:textId="77777777" w:rsidTr="00B366A0">
              <w:trPr>
                <w:gridAfter w:val="4"/>
                <w:wAfter w:w="6496" w:type="dxa"/>
              </w:trPr>
              <w:tc>
                <w:tcPr>
                  <w:tcW w:w="1705" w:type="dxa"/>
                </w:tcPr>
                <w:p w14:paraId="2B826EF0" w14:textId="3A546CAB" w:rsidR="00416E28" w:rsidRPr="00416E28" w:rsidRDefault="00416E28" w:rsidP="00416E28">
                  <w:pPr>
                    <w:jc w:val="center"/>
                    <w:rPr>
                      <w:b/>
                      <w:bCs/>
                      <w:sz w:val="18"/>
                      <w:szCs w:val="18"/>
                    </w:rPr>
                  </w:pPr>
                  <w:r w:rsidRPr="00416E28">
                    <w:rPr>
                      <w:b/>
                      <w:bCs/>
                      <w:sz w:val="18"/>
                      <w:szCs w:val="18"/>
                    </w:rPr>
                    <w:t>C12</w:t>
                  </w:r>
                </w:p>
              </w:tc>
              <w:tc>
                <w:tcPr>
                  <w:tcW w:w="1710" w:type="dxa"/>
                </w:tcPr>
                <w:p w14:paraId="45E6ADB3" w14:textId="63A8FB01" w:rsidR="00416E28" w:rsidRPr="00C75827" w:rsidRDefault="00B366A0" w:rsidP="00416E28">
                  <w:pPr>
                    <w:jc w:val="center"/>
                    <w:rPr>
                      <w:bCs/>
                      <w:sz w:val="18"/>
                      <w:szCs w:val="18"/>
                    </w:rPr>
                  </w:pPr>
                  <w:r>
                    <w:rPr>
                      <w:bCs/>
                      <w:sz w:val="18"/>
                      <w:szCs w:val="18"/>
                    </w:rPr>
                    <w:t>71</w:t>
                  </w:r>
                </w:p>
              </w:tc>
              <w:tc>
                <w:tcPr>
                  <w:tcW w:w="1704" w:type="dxa"/>
                </w:tcPr>
                <w:p w14:paraId="3DA294ED" w14:textId="20FD6047" w:rsidR="00416E28" w:rsidRPr="00416E28" w:rsidRDefault="00416E28" w:rsidP="00416E28">
                  <w:pPr>
                    <w:jc w:val="center"/>
                    <w:rPr>
                      <w:b/>
                      <w:bCs/>
                      <w:sz w:val="18"/>
                      <w:szCs w:val="18"/>
                    </w:rPr>
                  </w:pPr>
                  <w:r w:rsidRPr="00416E28">
                    <w:rPr>
                      <w:b/>
                      <w:bCs/>
                      <w:sz w:val="18"/>
                      <w:szCs w:val="18"/>
                    </w:rPr>
                    <w:t>C12</w:t>
                  </w:r>
                </w:p>
              </w:tc>
              <w:tc>
                <w:tcPr>
                  <w:tcW w:w="1711" w:type="dxa"/>
                  <w:tcBorders>
                    <w:right w:val="double" w:sz="4" w:space="0" w:color="auto"/>
                  </w:tcBorders>
                </w:tcPr>
                <w:p w14:paraId="21382D54" w14:textId="05363D4C" w:rsidR="00416E28" w:rsidRPr="00C75827" w:rsidRDefault="00200FD9" w:rsidP="00416E28">
                  <w:pPr>
                    <w:jc w:val="center"/>
                    <w:rPr>
                      <w:bCs/>
                      <w:sz w:val="18"/>
                      <w:szCs w:val="18"/>
                    </w:rPr>
                  </w:pPr>
                  <w:r>
                    <w:rPr>
                      <w:bCs/>
                      <w:sz w:val="18"/>
                      <w:szCs w:val="18"/>
                    </w:rPr>
                    <w:t>64</w:t>
                  </w:r>
                </w:p>
              </w:tc>
            </w:tr>
            <w:tr w:rsidR="00416E28" w14:paraId="73C65CD9" w14:textId="77777777" w:rsidTr="00B366A0">
              <w:trPr>
                <w:gridAfter w:val="4"/>
                <w:wAfter w:w="6496" w:type="dxa"/>
              </w:trPr>
              <w:tc>
                <w:tcPr>
                  <w:tcW w:w="1705" w:type="dxa"/>
                </w:tcPr>
                <w:p w14:paraId="4AF17E1E" w14:textId="35176506" w:rsidR="00416E28" w:rsidRPr="00416E28" w:rsidRDefault="00416E28" w:rsidP="00416E28">
                  <w:pPr>
                    <w:jc w:val="center"/>
                    <w:rPr>
                      <w:b/>
                      <w:bCs/>
                      <w:sz w:val="18"/>
                      <w:szCs w:val="18"/>
                    </w:rPr>
                  </w:pPr>
                  <w:r w:rsidRPr="00416E28">
                    <w:rPr>
                      <w:b/>
                      <w:bCs/>
                      <w:sz w:val="18"/>
                      <w:szCs w:val="18"/>
                    </w:rPr>
                    <w:t>S9</w:t>
                  </w:r>
                </w:p>
              </w:tc>
              <w:tc>
                <w:tcPr>
                  <w:tcW w:w="1710" w:type="dxa"/>
                </w:tcPr>
                <w:p w14:paraId="2D8012C0" w14:textId="29192F7E" w:rsidR="00416E28" w:rsidRPr="00C75827" w:rsidRDefault="00B366A0" w:rsidP="00416E28">
                  <w:pPr>
                    <w:jc w:val="center"/>
                    <w:rPr>
                      <w:bCs/>
                      <w:sz w:val="18"/>
                      <w:szCs w:val="18"/>
                    </w:rPr>
                  </w:pPr>
                  <w:r>
                    <w:rPr>
                      <w:bCs/>
                      <w:sz w:val="18"/>
                      <w:szCs w:val="18"/>
                    </w:rPr>
                    <w:t>73</w:t>
                  </w:r>
                </w:p>
              </w:tc>
              <w:tc>
                <w:tcPr>
                  <w:tcW w:w="1704" w:type="dxa"/>
                </w:tcPr>
                <w:p w14:paraId="255C1F07" w14:textId="33635012" w:rsidR="00416E28" w:rsidRPr="00416E28" w:rsidRDefault="00416E28" w:rsidP="00416E28">
                  <w:pPr>
                    <w:jc w:val="center"/>
                    <w:rPr>
                      <w:b/>
                      <w:bCs/>
                      <w:sz w:val="18"/>
                      <w:szCs w:val="18"/>
                    </w:rPr>
                  </w:pPr>
                  <w:r w:rsidRPr="00416E28">
                    <w:rPr>
                      <w:b/>
                      <w:bCs/>
                      <w:sz w:val="18"/>
                      <w:szCs w:val="18"/>
                    </w:rPr>
                    <w:t>S9</w:t>
                  </w:r>
                </w:p>
              </w:tc>
              <w:tc>
                <w:tcPr>
                  <w:tcW w:w="1711" w:type="dxa"/>
                  <w:tcBorders>
                    <w:right w:val="double" w:sz="4" w:space="0" w:color="auto"/>
                  </w:tcBorders>
                </w:tcPr>
                <w:p w14:paraId="5A1F09C3" w14:textId="57018A0C" w:rsidR="00416E28" w:rsidRPr="00C75827" w:rsidRDefault="00200FD9" w:rsidP="00416E28">
                  <w:pPr>
                    <w:jc w:val="center"/>
                    <w:rPr>
                      <w:bCs/>
                      <w:sz w:val="18"/>
                      <w:szCs w:val="18"/>
                    </w:rPr>
                  </w:pPr>
                  <w:r>
                    <w:rPr>
                      <w:bCs/>
                      <w:sz w:val="18"/>
                      <w:szCs w:val="18"/>
                    </w:rPr>
                    <w:t>66</w:t>
                  </w:r>
                </w:p>
              </w:tc>
            </w:tr>
            <w:tr w:rsidR="00416E28" w14:paraId="5B9403A6" w14:textId="77777777" w:rsidTr="00B366A0">
              <w:trPr>
                <w:gridAfter w:val="4"/>
                <w:wAfter w:w="6496" w:type="dxa"/>
              </w:trPr>
              <w:tc>
                <w:tcPr>
                  <w:tcW w:w="1705" w:type="dxa"/>
                </w:tcPr>
                <w:p w14:paraId="532E55A1" w14:textId="585CD869" w:rsidR="00416E28" w:rsidRPr="00416E28" w:rsidRDefault="00416E28" w:rsidP="00416E28">
                  <w:pPr>
                    <w:jc w:val="center"/>
                    <w:rPr>
                      <w:b/>
                      <w:bCs/>
                      <w:sz w:val="18"/>
                      <w:szCs w:val="18"/>
                    </w:rPr>
                  </w:pPr>
                  <w:r w:rsidRPr="00416E28">
                    <w:rPr>
                      <w:b/>
                      <w:bCs/>
                      <w:sz w:val="18"/>
                      <w:szCs w:val="18"/>
                    </w:rPr>
                    <w:t>S13</w:t>
                  </w:r>
                </w:p>
              </w:tc>
              <w:tc>
                <w:tcPr>
                  <w:tcW w:w="1710" w:type="dxa"/>
                </w:tcPr>
                <w:p w14:paraId="3397DCD4" w14:textId="22F46869" w:rsidR="00416E28" w:rsidRPr="00C75827" w:rsidRDefault="00B366A0" w:rsidP="00416E28">
                  <w:pPr>
                    <w:jc w:val="center"/>
                    <w:rPr>
                      <w:bCs/>
                      <w:sz w:val="18"/>
                      <w:szCs w:val="18"/>
                    </w:rPr>
                  </w:pPr>
                  <w:r>
                    <w:rPr>
                      <w:bCs/>
                      <w:sz w:val="18"/>
                      <w:szCs w:val="18"/>
                    </w:rPr>
                    <w:t>77</w:t>
                  </w:r>
                </w:p>
              </w:tc>
              <w:tc>
                <w:tcPr>
                  <w:tcW w:w="1704" w:type="dxa"/>
                </w:tcPr>
                <w:p w14:paraId="63FF7499" w14:textId="040398EF" w:rsidR="00416E28" w:rsidRPr="00416E28" w:rsidRDefault="00416E28" w:rsidP="00416E28">
                  <w:pPr>
                    <w:jc w:val="center"/>
                    <w:rPr>
                      <w:b/>
                      <w:bCs/>
                      <w:sz w:val="18"/>
                      <w:szCs w:val="18"/>
                    </w:rPr>
                  </w:pPr>
                  <w:r w:rsidRPr="00416E28">
                    <w:rPr>
                      <w:b/>
                      <w:bCs/>
                      <w:sz w:val="18"/>
                      <w:szCs w:val="18"/>
                    </w:rPr>
                    <w:t>S13</w:t>
                  </w:r>
                </w:p>
              </w:tc>
              <w:tc>
                <w:tcPr>
                  <w:tcW w:w="1711" w:type="dxa"/>
                  <w:tcBorders>
                    <w:right w:val="double" w:sz="4" w:space="0" w:color="auto"/>
                  </w:tcBorders>
                </w:tcPr>
                <w:p w14:paraId="5A290BA4" w14:textId="611FBE9E" w:rsidR="00416E28" w:rsidRPr="00C75827" w:rsidRDefault="00200FD9" w:rsidP="00416E28">
                  <w:pPr>
                    <w:jc w:val="center"/>
                    <w:rPr>
                      <w:bCs/>
                      <w:sz w:val="18"/>
                      <w:szCs w:val="18"/>
                    </w:rPr>
                  </w:pPr>
                  <w:r>
                    <w:rPr>
                      <w:bCs/>
                      <w:sz w:val="18"/>
                      <w:szCs w:val="18"/>
                    </w:rPr>
                    <w:t>70</w:t>
                  </w:r>
                </w:p>
              </w:tc>
            </w:tr>
            <w:tr w:rsidR="00416E28" w14:paraId="213BF90E" w14:textId="77777777" w:rsidTr="00B366A0">
              <w:trPr>
                <w:gridAfter w:val="4"/>
                <w:wAfter w:w="6496" w:type="dxa"/>
              </w:trPr>
              <w:tc>
                <w:tcPr>
                  <w:tcW w:w="1705" w:type="dxa"/>
                </w:tcPr>
                <w:p w14:paraId="1EA914E8" w14:textId="14CE6408" w:rsidR="00416E28" w:rsidRPr="00416E28" w:rsidRDefault="00416E28" w:rsidP="00416E28">
                  <w:pPr>
                    <w:jc w:val="center"/>
                    <w:rPr>
                      <w:b/>
                      <w:bCs/>
                      <w:sz w:val="18"/>
                      <w:szCs w:val="18"/>
                    </w:rPr>
                  </w:pPr>
                  <w:r w:rsidRPr="00416E28">
                    <w:rPr>
                      <w:b/>
                      <w:bCs/>
                      <w:sz w:val="18"/>
                      <w:szCs w:val="18"/>
                    </w:rPr>
                    <w:t>S14</w:t>
                  </w:r>
                </w:p>
              </w:tc>
              <w:tc>
                <w:tcPr>
                  <w:tcW w:w="1710" w:type="dxa"/>
                </w:tcPr>
                <w:p w14:paraId="5793CB44" w14:textId="15782D60" w:rsidR="00416E28" w:rsidRPr="00C75827" w:rsidRDefault="00B366A0" w:rsidP="00416E28">
                  <w:pPr>
                    <w:jc w:val="center"/>
                    <w:rPr>
                      <w:bCs/>
                      <w:sz w:val="18"/>
                      <w:szCs w:val="18"/>
                    </w:rPr>
                  </w:pPr>
                  <w:r>
                    <w:rPr>
                      <w:bCs/>
                      <w:sz w:val="18"/>
                      <w:szCs w:val="18"/>
                    </w:rPr>
                    <w:t>75</w:t>
                  </w:r>
                </w:p>
              </w:tc>
              <w:tc>
                <w:tcPr>
                  <w:tcW w:w="1704" w:type="dxa"/>
                </w:tcPr>
                <w:p w14:paraId="5BE9D860" w14:textId="190ECCDD" w:rsidR="00416E28" w:rsidRPr="00416E28" w:rsidRDefault="00416E28" w:rsidP="00416E28">
                  <w:pPr>
                    <w:jc w:val="center"/>
                    <w:rPr>
                      <w:b/>
                      <w:bCs/>
                      <w:sz w:val="18"/>
                      <w:szCs w:val="18"/>
                    </w:rPr>
                  </w:pPr>
                  <w:r w:rsidRPr="00416E28">
                    <w:rPr>
                      <w:b/>
                      <w:bCs/>
                      <w:sz w:val="18"/>
                      <w:szCs w:val="18"/>
                    </w:rPr>
                    <w:t>S14</w:t>
                  </w:r>
                </w:p>
              </w:tc>
              <w:tc>
                <w:tcPr>
                  <w:tcW w:w="1711" w:type="dxa"/>
                  <w:tcBorders>
                    <w:right w:val="double" w:sz="4" w:space="0" w:color="auto"/>
                  </w:tcBorders>
                </w:tcPr>
                <w:p w14:paraId="351ED190" w14:textId="325BC37B" w:rsidR="00416E28" w:rsidRPr="00C75827" w:rsidRDefault="00200FD9" w:rsidP="00416E28">
                  <w:pPr>
                    <w:jc w:val="center"/>
                    <w:rPr>
                      <w:bCs/>
                      <w:sz w:val="18"/>
                      <w:szCs w:val="18"/>
                    </w:rPr>
                  </w:pPr>
                  <w:r>
                    <w:rPr>
                      <w:bCs/>
                      <w:sz w:val="18"/>
                      <w:szCs w:val="18"/>
                    </w:rPr>
                    <w:t>69</w:t>
                  </w:r>
                </w:p>
              </w:tc>
            </w:tr>
            <w:tr w:rsidR="00416E28" w14:paraId="450CDD0C" w14:textId="77777777" w:rsidTr="00B366A0">
              <w:trPr>
                <w:gridAfter w:val="4"/>
                <w:wAfter w:w="6496" w:type="dxa"/>
              </w:trPr>
              <w:tc>
                <w:tcPr>
                  <w:tcW w:w="1705" w:type="dxa"/>
                </w:tcPr>
                <w:p w14:paraId="507DE328" w14:textId="1988E1F0" w:rsidR="00416E28" w:rsidRPr="00416E28" w:rsidRDefault="00416E28" w:rsidP="00416E28">
                  <w:pPr>
                    <w:jc w:val="center"/>
                    <w:rPr>
                      <w:b/>
                      <w:bCs/>
                      <w:sz w:val="18"/>
                      <w:szCs w:val="18"/>
                    </w:rPr>
                  </w:pPr>
                  <w:r w:rsidRPr="00416E28">
                    <w:rPr>
                      <w:b/>
                      <w:bCs/>
                      <w:sz w:val="18"/>
                      <w:szCs w:val="18"/>
                    </w:rPr>
                    <w:t>S15</w:t>
                  </w:r>
                </w:p>
              </w:tc>
              <w:tc>
                <w:tcPr>
                  <w:tcW w:w="1710" w:type="dxa"/>
                </w:tcPr>
                <w:p w14:paraId="08805C56" w14:textId="765C4BD1" w:rsidR="00416E28" w:rsidRPr="00C75827" w:rsidRDefault="00B366A0" w:rsidP="00416E28">
                  <w:pPr>
                    <w:jc w:val="center"/>
                    <w:rPr>
                      <w:bCs/>
                      <w:sz w:val="18"/>
                      <w:szCs w:val="18"/>
                    </w:rPr>
                  </w:pPr>
                  <w:r>
                    <w:rPr>
                      <w:bCs/>
                      <w:sz w:val="18"/>
                      <w:szCs w:val="18"/>
                    </w:rPr>
                    <w:t>75</w:t>
                  </w:r>
                </w:p>
              </w:tc>
              <w:tc>
                <w:tcPr>
                  <w:tcW w:w="1704" w:type="dxa"/>
                </w:tcPr>
                <w:p w14:paraId="3F630ACF" w14:textId="67D5EB10" w:rsidR="00416E28" w:rsidRPr="00416E28" w:rsidRDefault="00416E28" w:rsidP="00416E28">
                  <w:pPr>
                    <w:jc w:val="center"/>
                    <w:rPr>
                      <w:b/>
                      <w:bCs/>
                      <w:sz w:val="18"/>
                      <w:szCs w:val="18"/>
                    </w:rPr>
                  </w:pPr>
                  <w:r w:rsidRPr="00416E28">
                    <w:rPr>
                      <w:b/>
                      <w:bCs/>
                      <w:sz w:val="18"/>
                      <w:szCs w:val="18"/>
                    </w:rPr>
                    <w:t>S15</w:t>
                  </w:r>
                </w:p>
              </w:tc>
              <w:tc>
                <w:tcPr>
                  <w:tcW w:w="1711" w:type="dxa"/>
                  <w:tcBorders>
                    <w:right w:val="double" w:sz="4" w:space="0" w:color="auto"/>
                  </w:tcBorders>
                </w:tcPr>
                <w:p w14:paraId="55A2908C" w14:textId="178B3730" w:rsidR="00416E28" w:rsidRPr="00C75827" w:rsidRDefault="00200FD9" w:rsidP="00416E28">
                  <w:pPr>
                    <w:jc w:val="center"/>
                    <w:rPr>
                      <w:bCs/>
                      <w:sz w:val="18"/>
                      <w:szCs w:val="18"/>
                    </w:rPr>
                  </w:pPr>
                  <w:r>
                    <w:rPr>
                      <w:bCs/>
                      <w:sz w:val="18"/>
                      <w:szCs w:val="18"/>
                    </w:rPr>
                    <w:t>69</w:t>
                  </w:r>
                </w:p>
              </w:tc>
            </w:tr>
            <w:tr w:rsidR="00416E28" w14:paraId="73D5091C" w14:textId="77777777" w:rsidTr="00B366A0">
              <w:trPr>
                <w:gridAfter w:val="4"/>
                <w:wAfter w:w="6496" w:type="dxa"/>
              </w:trPr>
              <w:tc>
                <w:tcPr>
                  <w:tcW w:w="1705" w:type="dxa"/>
                </w:tcPr>
                <w:p w14:paraId="317A086F" w14:textId="4ECB6C95" w:rsidR="00416E28" w:rsidRPr="00416E28" w:rsidRDefault="00416E28" w:rsidP="00416E28">
                  <w:pPr>
                    <w:jc w:val="center"/>
                    <w:rPr>
                      <w:b/>
                      <w:bCs/>
                      <w:sz w:val="18"/>
                      <w:szCs w:val="18"/>
                    </w:rPr>
                  </w:pPr>
                  <w:r w:rsidRPr="00416E28">
                    <w:rPr>
                      <w:b/>
                      <w:bCs/>
                      <w:sz w:val="18"/>
                      <w:szCs w:val="18"/>
                    </w:rPr>
                    <w:t>S16</w:t>
                  </w:r>
                </w:p>
              </w:tc>
              <w:tc>
                <w:tcPr>
                  <w:tcW w:w="1710" w:type="dxa"/>
                </w:tcPr>
                <w:p w14:paraId="31A245AB" w14:textId="2993D271" w:rsidR="00416E28" w:rsidRPr="00C75827" w:rsidRDefault="00B366A0" w:rsidP="00416E28">
                  <w:pPr>
                    <w:jc w:val="center"/>
                    <w:rPr>
                      <w:bCs/>
                      <w:sz w:val="18"/>
                      <w:szCs w:val="18"/>
                    </w:rPr>
                  </w:pPr>
                  <w:r>
                    <w:rPr>
                      <w:bCs/>
                      <w:sz w:val="18"/>
                      <w:szCs w:val="18"/>
                    </w:rPr>
                    <w:t>78</w:t>
                  </w:r>
                </w:p>
              </w:tc>
              <w:tc>
                <w:tcPr>
                  <w:tcW w:w="1704" w:type="dxa"/>
                </w:tcPr>
                <w:p w14:paraId="39578591" w14:textId="14A7A82C" w:rsidR="00416E28" w:rsidRPr="00416E28" w:rsidRDefault="00416E28" w:rsidP="00416E28">
                  <w:pPr>
                    <w:jc w:val="center"/>
                    <w:rPr>
                      <w:b/>
                      <w:bCs/>
                      <w:sz w:val="18"/>
                      <w:szCs w:val="18"/>
                    </w:rPr>
                  </w:pPr>
                  <w:r w:rsidRPr="00416E28">
                    <w:rPr>
                      <w:b/>
                      <w:bCs/>
                      <w:sz w:val="18"/>
                      <w:szCs w:val="18"/>
                    </w:rPr>
                    <w:t>S16</w:t>
                  </w:r>
                </w:p>
              </w:tc>
              <w:tc>
                <w:tcPr>
                  <w:tcW w:w="1711" w:type="dxa"/>
                  <w:tcBorders>
                    <w:right w:val="double" w:sz="4" w:space="0" w:color="auto"/>
                  </w:tcBorders>
                </w:tcPr>
                <w:p w14:paraId="6DABDA59" w14:textId="0C405EC8" w:rsidR="00416E28" w:rsidRPr="00C75827" w:rsidRDefault="00200FD9" w:rsidP="00416E28">
                  <w:pPr>
                    <w:jc w:val="center"/>
                    <w:rPr>
                      <w:bCs/>
                      <w:sz w:val="18"/>
                      <w:szCs w:val="18"/>
                    </w:rPr>
                  </w:pPr>
                  <w:r>
                    <w:rPr>
                      <w:bCs/>
                      <w:sz w:val="18"/>
                      <w:szCs w:val="18"/>
                    </w:rPr>
                    <w:t>71</w:t>
                  </w:r>
                </w:p>
              </w:tc>
            </w:tr>
            <w:tr w:rsidR="00416E28" w14:paraId="5AEEA385" w14:textId="77777777" w:rsidTr="00B366A0">
              <w:trPr>
                <w:gridAfter w:val="4"/>
                <w:wAfter w:w="6496" w:type="dxa"/>
              </w:trPr>
              <w:tc>
                <w:tcPr>
                  <w:tcW w:w="1705" w:type="dxa"/>
                </w:tcPr>
                <w:p w14:paraId="625C0059" w14:textId="1003FABD" w:rsidR="00416E28" w:rsidRPr="00416E28" w:rsidRDefault="00416E28" w:rsidP="00416E28">
                  <w:pPr>
                    <w:jc w:val="center"/>
                    <w:rPr>
                      <w:b/>
                      <w:bCs/>
                      <w:sz w:val="18"/>
                      <w:szCs w:val="18"/>
                    </w:rPr>
                  </w:pPr>
                  <w:r w:rsidRPr="00416E28">
                    <w:rPr>
                      <w:b/>
                      <w:bCs/>
                      <w:sz w:val="18"/>
                      <w:szCs w:val="18"/>
                    </w:rPr>
                    <w:t>S17</w:t>
                  </w:r>
                </w:p>
              </w:tc>
              <w:tc>
                <w:tcPr>
                  <w:tcW w:w="1710" w:type="dxa"/>
                </w:tcPr>
                <w:p w14:paraId="7E863676" w14:textId="7BF026D8" w:rsidR="00416E28" w:rsidRPr="00C75827" w:rsidRDefault="00B366A0" w:rsidP="00416E28">
                  <w:pPr>
                    <w:jc w:val="center"/>
                    <w:rPr>
                      <w:bCs/>
                      <w:sz w:val="18"/>
                      <w:szCs w:val="18"/>
                    </w:rPr>
                  </w:pPr>
                  <w:r>
                    <w:rPr>
                      <w:bCs/>
                      <w:sz w:val="18"/>
                      <w:szCs w:val="18"/>
                    </w:rPr>
                    <w:t>77</w:t>
                  </w:r>
                </w:p>
              </w:tc>
              <w:tc>
                <w:tcPr>
                  <w:tcW w:w="1704" w:type="dxa"/>
                </w:tcPr>
                <w:p w14:paraId="7DE44ECA" w14:textId="7EEB4DE9" w:rsidR="00416E28" w:rsidRPr="00416E28" w:rsidRDefault="00416E28" w:rsidP="00416E28">
                  <w:pPr>
                    <w:jc w:val="center"/>
                    <w:rPr>
                      <w:b/>
                      <w:bCs/>
                      <w:sz w:val="18"/>
                      <w:szCs w:val="18"/>
                    </w:rPr>
                  </w:pPr>
                  <w:r w:rsidRPr="00416E28">
                    <w:rPr>
                      <w:b/>
                      <w:bCs/>
                      <w:sz w:val="18"/>
                      <w:szCs w:val="18"/>
                    </w:rPr>
                    <w:t>S17</w:t>
                  </w:r>
                </w:p>
              </w:tc>
              <w:tc>
                <w:tcPr>
                  <w:tcW w:w="1711" w:type="dxa"/>
                  <w:tcBorders>
                    <w:right w:val="double" w:sz="4" w:space="0" w:color="auto"/>
                  </w:tcBorders>
                </w:tcPr>
                <w:p w14:paraId="3AAF9A63" w14:textId="03EC0AC5" w:rsidR="00416E28" w:rsidRPr="00C75827" w:rsidRDefault="00200FD9" w:rsidP="00416E28">
                  <w:pPr>
                    <w:jc w:val="center"/>
                    <w:rPr>
                      <w:bCs/>
                      <w:sz w:val="18"/>
                      <w:szCs w:val="18"/>
                    </w:rPr>
                  </w:pPr>
                  <w:r>
                    <w:rPr>
                      <w:bCs/>
                      <w:sz w:val="18"/>
                      <w:szCs w:val="18"/>
                    </w:rPr>
                    <w:t>70</w:t>
                  </w:r>
                </w:p>
              </w:tc>
            </w:tr>
            <w:tr w:rsidR="00416E28" w14:paraId="03943242" w14:textId="77777777" w:rsidTr="00B366A0">
              <w:trPr>
                <w:gridAfter w:val="4"/>
                <w:wAfter w:w="6496" w:type="dxa"/>
              </w:trPr>
              <w:tc>
                <w:tcPr>
                  <w:tcW w:w="1705" w:type="dxa"/>
                </w:tcPr>
                <w:p w14:paraId="70F5D0BF" w14:textId="6758C858" w:rsidR="00416E28" w:rsidRPr="00416E28" w:rsidRDefault="00416E28" w:rsidP="00416E28">
                  <w:pPr>
                    <w:jc w:val="center"/>
                    <w:rPr>
                      <w:b/>
                      <w:bCs/>
                      <w:sz w:val="18"/>
                      <w:szCs w:val="18"/>
                    </w:rPr>
                  </w:pPr>
                  <w:r w:rsidRPr="00416E28">
                    <w:rPr>
                      <w:b/>
                      <w:bCs/>
                      <w:sz w:val="18"/>
                      <w:szCs w:val="18"/>
                    </w:rPr>
                    <w:t>S18</w:t>
                  </w:r>
                </w:p>
              </w:tc>
              <w:tc>
                <w:tcPr>
                  <w:tcW w:w="1710" w:type="dxa"/>
                </w:tcPr>
                <w:p w14:paraId="21561FA2" w14:textId="048EBABB" w:rsidR="00416E28" w:rsidRPr="00C75827" w:rsidRDefault="00B366A0" w:rsidP="00416E28">
                  <w:pPr>
                    <w:jc w:val="center"/>
                    <w:rPr>
                      <w:bCs/>
                      <w:sz w:val="18"/>
                      <w:szCs w:val="18"/>
                    </w:rPr>
                  </w:pPr>
                  <w:r>
                    <w:rPr>
                      <w:bCs/>
                      <w:sz w:val="18"/>
                      <w:szCs w:val="18"/>
                    </w:rPr>
                    <w:t>79</w:t>
                  </w:r>
                </w:p>
              </w:tc>
              <w:tc>
                <w:tcPr>
                  <w:tcW w:w="1704" w:type="dxa"/>
                </w:tcPr>
                <w:p w14:paraId="0008413A" w14:textId="2418F11C" w:rsidR="00416E28" w:rsidRPr="00416E28" w:rsidRDefault="00416E28" w:rsidP="00416E28">
                  <w:pPr>
                    <w:jc w:val="center"/>
                    <w:rPr>
                      <w:b/>
                      <w:bCs/>
                      <w:sz w:val="18"/>
                      <w:szCs w:val="18"/>
                    </w:rPr>
                  </w:pPr>
                  <w:r w:rsidRPr="00416E28">
                    <w:rPr>
                      <w:b/>
                      <w:bCs/>
                      <w:sz w:val="18"/>
                      <w:szCs w:val="18"/>
                    </w:rPr>
                    <w:t>S18</w:t>
                  </w:r>
                </w:p>
              </w:tc>
              <w:tc>
                <w:tcPr>
                  <w:tcW w:w="1711" w:type="dxa"/>
                  <w:tcBorders>
                    <w:right w:val="double" w:sz="4" w:space="0" w:color="auto"/>
                  </w:tcBorders>
                </w:tcPr>
                <w:p w14:paraId="57BB0A76" w14:textId="0A500C88" w:rsidR="00416E28" w:rsidRPr="00C75827" w:rsidRDefault="00200FD9" w:rsidP="00A51B69">
                  <w:pPr>
                    <w:keepNext/>
                    <w:jc w:val="center"/>
                    <w:rPr>
                      <w:bCs/>
                      <w:sz w:val="18"/>
                      <w:szCs w:val="18"/>
                    </w:rPr>
                  </w:pPr>
                  <w:r>
                    <w:rPr>
                      <w:bCs/>
                      <w:sz w:val="18"/>
                      <w:szCs w:val="18"/>
                    </w:rPr>
                    <w:t>72</w:t>
                  </w:r>
                </w:p>
              </w:tc>
            </w:tr>
          </w:tbl>
          <w:p w14:paraId="4A9FF50C" w14:textId="2206A796" w:rsidR="00C75827" w:rsidRPr="00E50CAE" w:rsidRDefault="00A51B69" w:rsidP="00E50CAE">
            <w:pPr>
              <w:pStyle w:val="Descripcin"/>
              <w:jc w:val="center"/>
              <w:rPr>
                <w:bCs/>
                <w:i w:val="0"/>
                <w:iCs w:val="0"/>
                <w:color w:val="auto"/>
                <w:sz w:val="20"/>
                <w:szCs w:val="20"/>
              </w:rPr>
            </w:pPr>
            <w:bookmarkStart w:id="61" w:name="_Ref40710209"/>
            <w:r w:rsidRPr="00A51B69">
              <w:rPr>
                <w:bCs/>
                <w:i w:val="0"/>
                <w:iCs w:val="0"/>
                <w:color w:val="auto"/>
                <w:sz w:val="20"/>
                <w:szCs w:val="20"/>
              </w:rPr>
              <w:t xml:space="preserve">Tabla </w:t>
            </w:r>
            <w:r w:rsidRPr="00A51B69">
              <w:rPr>
                <w:bCs/>
                <w:i w:val="0"/>
                <w:iCs w:val="0"/>
                <w:color w:val="auto"/>
                <w:sz w:val="20"/>
                <w:szCs w:val="20"/>
              </w:rPr>
              <w:fldChar w:fldCharType="begin"/>
            </w:r>
            <w:r w:rsidRPr="00A51B69">
              <w:rPr>
                <w:bCs/>
                <w:i w:val="0"/>
                <w:iCs w:val="0"/>
                <w:color w:val="auto"/>
                <w:sz w:val="20"/>
                <w:szCs w:val="20"/>
              </w:rPr>
              <w:instrText xml:space="preserve"> SEQ Tabla \* ARABIC </w:instrText>
            </w:r>
            <w:r w:rsidRPr="00A51B69">
              <w:rPr>
                <w:bCs/>
                <w:i w:val="0"/>
                <w:iCs w:val="0"/>
                <w:color w:val="auto"/>
                <w:sz w:val="20"/>
                <w:szCs w:val="20"/>
              </w:rPr>
              <w:fldChar w:fldCharType="separate"/>
            </w:r>
            <w:r w:rsidRPr="00A51B69">
              <w:rPr>
                <w:bCs/>
                <w:i w:val="0"/>
                <w:iCs w:val="0"/>
                <w:color w:val="auto"/>
                <w:sz w:val="20"/>
                <w:szCs w:val="20"/>
              </w:rPr>
              <w:t>1</w:t>
            </w:r>
            <w:r w:rsidRPr="00A51B69">
              <w:rPr>
                <w:bCs/>
                <w:i w:val="0"/>
                <w:iCs w:val="0"/>
                <w:color w:val="auto"/>
                <w:sz w:val="20"/>
                <w:szCs w:val="20"/>
              </w:rPr>
              <w:fldChar w:fldCharType="end"/>
            </w:r>
            <w:bookmarkEnd w:id="61"/>
            <w:r>
              <w:rPr>
                <w:bCs/>
                <w:i w:val="0"/>
                <w:iCs w:val="0"/>
                <w:color w:val="auto"/>
                <w:sz w:val="20"/>
                <w:szCs w:val="20"/>
              </w:rPr>
              <w:t>: Límites de Nivel de Presión Sonora</w:t>
            </w:r>
            <w:r w:rsidR="00E50CAE">
              <w:rPr>
                <w:bCs/>
                <w:i w:val="0"/>
                <w:iCs w:val="0"/>
                <w:color w:val="auto"/>
                <w:sz w:val="20"/>
                <w:szCs w:val="20"/>
              </w:rPr>
              <w:t xml:space="preserve"> establecidos</w:t>
            </w:r>
            <w:r>
              <w:rPr>
                <w:bCs/>
                <w:i w:val="0"/>
                <w:iCs w:val="0"/>
                <w:color w:val="auto"/>
                <w:sz w:val="20"/>
                <w:szCs w:val="20"/>
              </w:rPr>
              <w:t xml:space="preserve"> para Sistema Norte-Sur.</w:t>
            </w:r>
          </w:p>
        </w:tc>
      </w:tr>
      <w:tr w:rsidR="009C756F" w:rsidRPr="00AA42DB" w14:paraId="44E47F93" w14:textId="77777777" w:rsidTr="00C640BA">
        <w:trPr>
          <w:trHeight w:val="627"/>
        </w:trPr>
        <w:tc>
          <w:tcPr>
            <w:tcW w:w="5000" w:type="pct"/>
          </w:tcPr>
          <w:p w14:paraId="1954A0BE" w14:textId="7144A26C" w:rsidR="009C756F" w:rsidRPr="007A7DEB" w:rsidRDefault="009C756F" w:rsidP="00F608A8">
            <w:r w:rsidRPr="007A7DEB">
              <w:rPr>
                <w:b/>
              </w:rPr>
              <w:lastRenderedPageBreak/>
              <w:t>Resultados examen de Información:</w:t>
            </w:r>
          </w:p>
          <w:p w14:paraId="2B57141F" w14:textId="77777777" w:rsidR="009C756F" w:rsidRDefault="009C756F" w:rsidP="00F608A8">
            <w:pPr>
              <w:contextualSpacing/>
              <w:jc w:val="both"/>
            </w:pPr>
          </w:p>
          <w:p w14:paraId="145EF988" w14:textId="5A57B9D5" w:rsidR="00450D1A" w:rsidRDefault="00AE2EC4" w:rsidP="00F608A8">
            <w:pPr>
              <w:contextualSpacing/>
              <w:jc w:val="both"/>
            </w:pPr>
            <w:r>
              <w:t xml:space="preserve">Con fecha </w:t>
            </w:r>
            <w:r w:rsidR="00CF3EDE">
              <w:t>13 de diciembre de 2019, la Ilustre Municipalidad de Renca ingresó a esta Superintendencia</w:t>
            </w:r>
            <w:r w:rsidR="00F77AF4">
              <w:t xml:space="preserve"> una denuncia contra el proyecto “Sistema Norte-Sur”</w:t>
            </w:r>
            <w:r w:rsidR="00CF3EDE">
              <w:t>, a través de Ordinario N°4071 de misma fecha</w:t>
            </w:r>
            <w:r w:rsidR="00F77AF4">
              <w:t>;</w:t>
            </w:r>
            <w:r w:rsidR="00CF3EDE">
              <w:t xml:space="preserve"> </w:t>
            </w:r>
            <w:r w:rsidR="00F77AF4">
              <w:t>donde se</w:t>
            </w:r>
            <w:r w:rsidR="00CF3EDE">
              <w:t xml:space="preserve"> señala que se han recibido inquietudes por parte de la comunidad, asociadas a las emisiones de ruido generadas</w:t>
            </w:r>
            <w:r w:rsidR="003844B7">
              <w:t xml:space="preserve"> por la actividad</w:t>
            </w:r>
            <w:r w:rsidR="002574A9">
              <w:t>. Por medio del mismo oficio</w:t>
            </w:r>
            <w:r w:rsidR="00F77AF4">
              <w:t xml:space="preserve"> se entregaron dos informes</w:t>
            </w:r>
            <w:r w:rsidR="002574A9">
              <w:t xml:space="preserve"> denominados</w:t>
            </w:r>
            <w:r w:rsidR="00F77AF4">
              <w:t xml:space="preserve"> “Monitoreo de ruido – Etapa de operación”; </w:t>
            </w:r>
            <w:r w:rsidR="00450D1A">
              <w:t>los cuales fueron solicitados por la Ilustre Municipalidad de Renca al Ministerio de Obras Públicas</w:t>
            </w:r>
            <w:r w:rsidR="00E161EB">
              <w:t>,</w:t>
            </w:r>
            <w:r w:rsidR="00450D1A">
              <w:t xml:space="preserve"> dado los comp</w:t>
            </w:r>
            <w:r w:rsidR="000B37A8">
              <w:t>romisos establecidos en la RCA</w:t>
            </w:r>
            <w:r w:rsidR="002574A9">
              <w:t xml:space="preserve"> del proyecto</w:t>
            </w:r>
            <w:r w:rsidR="000B37A8">
              <w:t>. Estos</w:t>
            </w:r>
            <w:r w:rsidR="002574A9">
              <w:t xml:space="preserve"> reportes</w:t>
            </w:r>
            <w:r w:rsidR="000B37A8">
              <w:t xml:space="preserve"> </w:t>
            </w:r>
            <w:r w:rsidR="00450D1A">
              <w:t>da</w:t>
            </w:r>
            <w:r w:rsidR="000B37A8">
              <w:t>n</w:t>
            </w:r>
            <w:r w:rsidR="00450D1A">
              <w:t xml:space="preserve"> cuenta de los resultados de las mediciones efectuadas por la empresa SEMAM al </w:t>
            </w:r>
            <w:r w:rsidR="002574A9">
              <w:t>Sistema Norte-Sur</w:t>
            </w:r>
            <w:r w:rsidR="00450D1A">
              <w:t>, durante los meses de marzo y diciembre 2018.</w:t>
            </w:r>
          </w:p>
          <w:p w14:paraId="672981B6" w14:textId="3E6222CC" w:rsidR="00A32BCE" w:rsidRDefault="00A32BCE" w:rsidP="00F608A8">
            <w:pPr>
              <w:contextualSpacing/>
              <w:jc w:val="both"/>
            </w:pPr>
          </w:p>
          <w:p w14:paraId="55DDB35D" w14:textId="49F559FF" w:rsidR="00A32BCE" w:rsidRDefault="00A32BCE" w:rsidP="00F608A8">
            <w:pPr>
              <w:contextualSpacing/>
              <w:jc w:val="both"/>
            </w:pPr>
            <w:r>
              <w:t>De la revisión de los documentos mencionados, es posible indicar lo siguiente:</w:t>
            </w:r>
          </w:p>
          <w:p w14:paraId="648A6A7E" w14:textId="493348A7" w:rsidR="00A32BCE" w:rsidRPr="00A32BCE" w:rsidRDefault="00A32BCE" w:rsidP="00A32BCE">
            <w:pPr>
              <w:pStyle w:val="Prrafodelista"/>
              <w:numPr>
                <w:ilvl w:val="0"/>
                <w:numId w:val="22"/>
              </w:numPr>
            </w:pPr>
            <w:r w:rsidRPr="00A32BCE">
              <w:rPr>
                <w:b/>
                <w:bCs/>
              </w:rPr>
              <w:t>Monitoreo de ruido – Etapa de operación, marzo 2018:</w:t>
            </w:r>
            <w:r w:rsidRPr="00A32BCE">
              <w:t xml:space="preserve"> Este </w:t>
            </w:r>
            <w:r w:rsidR="000B37A8">
              <w:t>reporte</w:t>
            </w:r>
            <w:r w:rsidRPr="00A32BCE">
              <w:t xml:space="preserve"> fue previamente revisado por la </w:t>
            </w:r>
            <w:r w:rsidR="000B37A8">
              <w:t xml:space="preserve">Oficina Regional Metropolitana </w:t>
            </w:r>
            <w:r w:rsidRPr="00A32BCE">
              <w:t>en el Informe de Fiscalización Ambiental DFZ-2018-789-XIII-RCA. Por lo tanto, no sé considerará para la presente fiscalización.</w:t>
            </w:r>
          </w:p>
          <w:p w14:paraId="793543FE" w14:textId="3AA4B22B" w:rsidR="00A32BCE" w:rsidRPr="00727AB9" w:rsidRDefault="00A32BCE" w:rsidP="00A32BCE">
            <w:pPr>
              <w:pStyle w:val="Prrafodelista"/>
              <w:numPr>
                <w:ilvl w:val="0"/>
                <w:numId w:val="22"/>
              </w:numPr>
              <w:rPr>
                <w:b/>
                <w:bCs/>
              </w:rPr>
            </w:pPr>
            <w:r w:rsidRPr="00A32BCE">
              <w:rPr>
                <w:b/>
                <w:bCs/>
              </w:rPr>
              <w:t xml:space="preserve">Monitoreo de ruido – Etapa de operación, diciembre </w:t>
            </w:r>
            <w:r w:rsidRPr="00727AB9">
              <w:rPr>
                <w:b/>
                <w:bCs/>
              </w:rPr>
              <w:t>2018:</w:t>
            </w:r>
            <w:r w:rsidRPr="00727AB9">
              <w:t xml:space="preserve"> </w:t>
            </w:r>
            <w:r w:rsidR="00915EFD" w:rsidRPr="00727AB9">
              <w:t xml:space="preserve">Este reporte da cuenta de las mediciones realizadas entre los días 10 </w:t>
            </w:r>
            <w:r w:rsidR="00727AB9" w:rsidRPr="00727AB9">
              <w:t>y</w:t>
            </w:r>
            <w:r w:rsidR="00915EFD" w:rsidRPr="00727AB9">
              <w:t xml:space="preserve"> 13 de diciembre de 2018, a lo largo de los puntos establecidos en la RCA. Este informe fue analizado respecto a su metodología, concluyendo que:</w:t>
            </w:r>
          </w:p>
          <w:p w14:paraId="42E4D106" w14:textId="4B69842F" w:rsidR="00450D1A" w:rsidRDefault="00E80DAC" w:rsidP="00F608A8">
            <w:pPr>
              <w:pStyle w:val="Prrafodelista"/>
              <w:numPr>
                <w:ilvl w:val="0"/>
                <w:numId w:val="23"/>
              </w:numPr>
            </w:pPr>
            <w:r w:rsidRPr="00727AB9">
              <w:t>Respecto al instrumental</w:t>
            </w:r>
            <w:r>
              <w:t xml:space="preserve"> utilizado durante las mediciones, se observó que se ocuparon tres sonómetros distintos, correspondientes a:</w:t>
            </w:r>
          </w:p>
          <w:p w14:paraId="1C870271" w14:textId="06EC54D4" w:rsidR="00727AB9" w:rsidRDefault="00E80DAC" w:rsidP="00D13CB7">
            <w:pPr>
              <w:pStyle w:val="Prrafodelista"/>
              <w:numPr>
                <w:ilvl w:val="0"/>
                <w:numId w:val="24"/>
              </w:numPr>
            </w:pPr>
            <w:r>
              <w:t xml:space="preserve">Sonómetro marca Delta Ohm, modelo HD2010, con certificado de calibración emitido el 30 de septiembre de 2016. </w:t>
            </w:r>
            <w:r w:rsidR="00727AB9">
              <w:t>Dado que este equipo fue nuevamente calibrado el día 30 de enero de 2019 (según listado del ISP Chile), se concluye que no contaba con certificación vigente al momento de efectuar las mediciones. Debido a lo anterior, no se consideran válidos los registros de Nivel de Presión Sonora realizados con este sonómetro.</w:t>
            </w:r>
          </w:p>
          <w:p w14:paraId="2C4407F6" w14:textId="0A3CFD3D" w:rsidR="00A2247C" w:rsidRDefault="00A2247C" w:rsidP="00E80DAC">
            <w:pPr>
              <w:pStyle w:val="Prrafodelista"/>
              <w:numPr>
                <w:ilvl w:val="0"/>
                <w:numId w:val="24"/>
              </w:numPr>
            </w:pPr>
            <w:r>
              <w:t xml:space="preserve">Calibrador </w:t>
            </w:r>
            <w:r w:rsidR="00160C56">
              <w:t xml:space="preserve">acústico </w:t>
            </w:r>
            <w:r>
              <w:t>marca Delta Ohm, modelo HD9102, con certificado de calibración emitido el 30 de octubre de 2016. Al igual que el sonómetro de misma marca, este no se encontraba con su certificación vigente al momento de la medición.</w:t>
            </w:r>
          </w:p>
          <w:p w14:paraId="15AB3B92" w14:textId="5E2257DA" w:rsidR="00A2247C" w:rsidRDefault="00A2247C" w:rsidP="00E80DAC">
            <w:pPr>
              <w:pStyle w:val="Prrafodelista"/>
              <w:numPr>
                <w:ilvl w:val="0"/>
                <w:numId w:val="24"/>
              </w:numPr>
            </w:pPr>
            <w:r>
              <w:t xml:space="preserve">Sonómetro marca Pulsar, modelo </w:t>
            </w:r>
            <w:r w:rsidR="00A46F99">
              <w:t>30</w:t>
            </w:r>
            <w:r w:rsidR="00160C56">
              <w:t>;</w:t>
            </w:r>
            <w:r>
              <w:t xml:space="preserve"> con certificado de calibración emitido el 23 de marzo de 2017, </w:t>
            </w:r>
            <w:r w:rsidRPr="00160C56">
              <w:t>vigente al momento de la medición.</w:t>
            </w:r>
          </w:p>
          <w:p w14:paraId="5A56AFD7" w14:textId="4A5E7505" w:rsidR="00A2247C" w:rsidRDefault="00160C56" w:rsidP="00E80DAC">
            <w:pPr>
              <w:pStyle w:val="Prrafodelista"/>
              <w:numPr>
                <w:ilvl w:val="0"/>
                <w:numId w:val="24"/>
              </w:numPr>
            </w:pPr>
            <w:r>
              <w:t xml:space="preserve">Calibrador acústico marca Pulsar, modelo </w:t>
            </w:r>
            <w:r w:rsidR="00A46F99">
              <w:t>106</w:t>
            </w:r>
            <w:r>
              <w:t>; con certificado de calibración emitido el 28 de junio de 2017, vigente al momento de la medición.</w:t>
            </w:r>
          </w:p>
          <w:p w14:paraId="1D8A9D33" w14:textId="58E27B90" w:rsidR="00160C56" w:rsidRDefault="00A46F99" w:rsidP="00E80DAC">
            <w:pPr>
              <w:pStyle w:val="Prrafodelista"/>
              <w:numPr>
                <w:ilvl w:val="0"/>
                <w:numId w:val="24"/>
              </w:numPr>
            </w:pPr>
            <w:r>
              <w:t>Sonómetro marca Cirrus, modelo 172A; con certificado de calibración emitido el 07 de noviembre de 2017, vigente al momento de la medición.</w:t>
            </w:r>
          </w:p>
          <w:p w14:paraId="6D747EB2" w14:textId="4A31901B" w:rsidR="00A46F99" w:rsidRDefault="00A46F99" w:rsidP="00E80DAC">
            <w:pPr>
              <w:pStyle w:val="Prrafodelista"/>
              <w:numPr>
                <w:ilvl w:val="0"/>
                <w:numId w:val="24"/>
              </w:numPr>
            </w:pPr>
            <w:r>
              <w:lastRenderedPageBreak/>
              <w:t>Calibrador acústico marca Cirrus, modelo CR514; con certificado de calibración emitido el 07 de noviembre de 2017, vigente al momento de la medición.</w:t>
            </w:r>
          </w:p>
          <w:p w14:paraId="0D27407B" w14:textId="77777777" w:rsidR="00F61300" w:rsidRDefault="00F61300" w:rsidP="00F61300">
            <w:pPr>
              <w:ind w:left="1080"/>
            </w:pPr>
          </w:p>
          <w:p w14:paraId="6A7239D7" w14:textId="69E68330" w:rsidR="00A46F99" w:rsidRDefault="00F61300" w:rsidP="00F61300">
            <w:pPr>
              <w:ind w:left="1080"/>
              <w:jc w:val="both"/>
            </w:pPr>
            <w:r>
              <w:t>Con el objeto de identificar las mediciones que se realizaron utilizando el son</w:t>
            </w:r>
            <w:r w:rsidR="00A12503">
              <w:t>ómetro Delta Ohm HD</w:t>
            </w:r>
            <w:r>
              <w:t>2010,</w:t>
            </w:r>
            <w:r w:rsidR="000E2BFD">
              <w:t xml:space="preserve"> y</w:t>
            </w:r>
            <w:r w:rsidR="00A12503">
              <w:t xml:space="preserve"> su</w:t>
            </w:r>
            <w:r>
              <w:t xml:space="preserve"> respectivo</w:t>
            </w:r>
            <w:r w:rsidR="00A12503">
              <w:t xml:space="preserve"> calibrador Delta Ohm HD</w:t>
            </w:r>
            <w:r>
              <w:t>9102 (los que</w:t>
            </w:r>
            <w:r w:rsidR="00A46F99">
              <w:t xml:space="preserve"> </w:t>
            </w:r>
            <w:r w:rsidR="00A12503">
              <w:t>no contaban con su</w:t>
            </w:r>
            <w:r w:rsidR="00A46F99">
              <w:t xml:space="preserve"> certificado de calibración </w:t>
            </w:r>
            <w:r w:rsidR="00A12503">
              <w:t>vigente</w:t>
            </w:r>
            <w:r w:rsidR="00A46F99">
              <w:t xml:space="preserve"> al momento de la medición</w:t>
            </w:r>
            <w:r>
              <w:t xml:space="preserve">) </w:t>
            </w:r>
            <w:r w:rsidR="00A46F99">
              <w:t xml:space="preserve">se solicitó al titular, a través de Resolución Exenta SMA N°220/2020, la identificación del instrumental utilizado para cada </w:t>
            </w:r>
            <w:r>
              <w:t>registro</w:t>
            </w:r>
            <w:r w:rsidR="00A46F99">
              <w:t xml:space="preserve"> de ruido, según formato establecido en la misma.</w:t>
            </w:r>
            <w:r w:rsidR="006330EF">
              <w:t xml:space="preserve"> Dicho requerimiento fue respondido</w:t>
            </w:r>
            <w:r w:rsidR="000E2BFD">
              <w:t xml:space="preserve"> satisfactoriamente</w:t>
            </w:r>
            <w:r w:rsidR="006330EF">
              <w:t xml:space="preserve"> por </w:t>
            </w:r>
            <w:r w:rsidR="003138C2">
              <w:t>la Dirección General de Concesiones</w:t>
            </w:r>
            <w:r w:rsidR="006330EF">
              <w:t xml:space="preserve"> </w:t>
            </w:r>
            <w:r>
              <w:t>a través</w:t>
            </w:r>
            <w:r w:rsidR="006330EF">
              <w:t xml:space="preserve"> de Ordinario N°24</w:t>
            </w:r>
            <w:r w:rsidR="003138C2">
              <w:t>4</w:t>
            </w:r>
            <w:r w:rsidR="006330EF">
              <w:t>/2020</w:t>
            </w:r>
            <w:r>
              <w:t>,</w:t>
            </w:r>
            <w:r w:rsidR="000E2BFD">
              <w:t xml:space="preserve"> presentando una lista </w:t>
            </w:r>
            <w:r w:rsidR="006330EF">
              <w:t>en formato .XLS</w:t>
            </w:r>
            <w:r w:rsidR="000E2BFD">
              <w:t xml:space="preserve"> donde se detallaban los sonómetros utilizados en cada medición</w:t>
            </w:r>
            <w:r w:rsidR="004F661D">
              <w:t>,</w:t>
            </w:r>
            <w:r w:rsidR="00B5628E">
              <w:t xml:space="preserve"> y que permitió identificar en cuales se utilizó el sonómetro </w:t>
            </w:r>
            <w:proofErr w:type="spellStart"/>
            <w:r w:rsidR="00B5628E">
              <w:t>prenominado</w:t>
            </w:r>
            <w:proofErr w:type="spellEnd"/>
            <w:r w:rsidR="006330EF">
              <w:t>.</w:t>
            </w:r>
            <w:r w:rsidR="008C7851">
              <w:t xml:space="preserve"> El resultado de este análisis puede ser encontrado en la </w:t>
            </w:r>
            <w:r w:rsidR="00F91E53" w:rsidRPr="00F91E53">
              <w:fldChar w:fldCharType="begin"/>
            </w:r>
            <w:r w:rsidR="00F91E53">
              <w:instrText xml:space="preserve"> REF _Ref40700248 \h  \* MERGEFORMAT </w:instrText>
            </w:r>
            <w:r w:rsidR="00F91E53" w:rsidRPr="00F91E53">
              <w:fldChar w:fldCharType="separate"/>
            </w:r>
            <w:r w:rsidR="00A43CB1" w:rsidRPr="00A43CB1">
              <w:t>Tabla 4</w:t>
            </w:r>
            <w:r w:rsidR="00F91E53" w:rsidRPr="00F91E53">
              <w:fldChar w:fldCharType="end"/>
            </w:r>
            <w:r w:rsidR="00F91E53" w:rsidRPr="00F91E53">
              <w:t xml:space="preserve">, </w:t>
            </w:r>
            <w:r w:rsidR="00F91E53" w:rsidRPr="00F91E53">
              <w:fldChar w:fldCharType="begin"/>
            </w:r>
            <w:r w:rsidR="00F91E53" w:rsidRPr="00F91E53">
              <w:instrText xml:space="preserve"> REF _Ref40700250 \h </w:instrText>
            </w:r>
            <w:r w:rsidR="00F91E53">
              <w:instrText xml:space="preserve"> \* MERGEFORMAT </w:instrText>
            </w:r>
            <w:r w:rsidR="00F91E53" w:rsidRPr="00F91E53">
              <w:fldChar w:fldCharType="separate"/>
            </w:r>
            <w:r w:rsidR="00A43CB1" w:rsidRPr="00A43CB1">
              <w:t>Tabla 5</w:t>
            </w:r>
            <w:r w:rsidR="00F91E53" w:rsidRPr="00F91E53">
              <w:fldChar w:fldCharType="end"/>
            </w:r>
            <w:r w:rsidR="00F91E53" w:rsidRPr="00F91E53">
              <w:t xml:space="preserve">, </w:t>
            </w:r>
            <w:r w:rsidR="00F91E53" w:rsidRPr="00F91E53">
              <w:fldChar w:fldCharType="begin"/>
            </w:r>
            <w:r w:rsidR="00F91E53" w:rsidRPr="00F91E53">
              <w:instrText xml:space="preserve"> REF _Ref40700253 \h </w:instrText>
            </w:r>
            <w:r w:rsidR="00F91E53">
              <w:instrText xml:space="preserve"> \* MERGEFORMAT </w:instrText>
            </w:r>
            <w:r w:rsidR="00F91E53" w:rsidRPr="00F91E53">
              <w:fldChar w:fldCharType="separate"/>
            </w:r>
            <w:r w:rsidR="00A43CB1" w:rsidRPr="00A43CB1">
              <w:t>Tabla 6</w:t>
            </w:r>
            <w:r w:rsidR="00F91E53" w:rsidRPr="00F91E53">
              <w:fldChar w:fldCharType="end"/>
            </w:r>
            <w:r w:rsidR="00F91E53" w:rsidRPr="00F91E53">
              <w:t xml:space="preserve">, </w:t>
            </w:r>
            <w:r w:rsidR="00F91E53" w:rsidRPr="00F91E53">
              <w:fldChar w:fldCharType="begin"/>
            </w:r>
            <w:r w:rsidR="00F91E53" w:rsidRPr="00F91E53">
              <w:instrText xml:space="preserve"> REF _Ref40700254 \h </w:instrText>
            </w:r>
            <w:r w:rsidR="00F91E53">
              <w:instrText xml:space="preserve"> \* MERGEFORMAT </w:instrText>
            </w:r>
            <w:r w:rsidR="00F91E53" w:rsidRPr="00F91E53">
              <w:fldChar w:fldCharType="separate"/>
            </w:r>
            <w:r w:rsidR="00A43CB1" w:rsidRPr="00A43CB1">
              <w:t>Tabla 7</w:t>
            </w:r>
            <w:r w:rsidR="00F91E53" w:rsidRPr="00F91E53">
              <w:fldChar w:fldCharType="end"/>
            </w:r>
            <w:r w:rsidR="00F91E53" w:rsidRPr="00F91E53">
              <w:t xml:space="preserve">, </w:t>
            </w:r>
            <w:r w:rsidR="00F91E53" w:rsidRPr="00F91E53">
              <w:fldChar w:fldCharType="begin"/>
            </w:r>
            <w:r w:rsidR="00F91E53" w:rsidRPr="00F91E53">
              <w:instrText xml:space="preserve"> REF _Ref40700257 \h </w:instrText>
            </w:r>
            <w:r w:rsidR="00F91E53">
              <w:instrText xml:space="preserve"> \* MERGEFORMAT </w:instrText>
            </w:r>
            <w:r w:rsidR="00F91E53" w:rsidRPr="00F91E53">
              <w:fldChar w:fldCharType="separate"/>
            </w:r>
            <w:r w:rsidR="00A43CB1" w:rsidRPr="00A43CB1">
              <w:t>Tabla 8</w:t>
            </w:r>
            <w:r w:rsidR="00F91E53" w:rsidRPr="00F91E53">
              <w:fldChar w:fldCharType="end"/>
            </w:r>
            <w:r w:rsidR="00F91E53" w:rsidRPr="00F91E53">
              <w:t xml:space="preserve"> y </w:t>
            </w:r>
            <w:r w:rsidR="00F91E53" w:rsidRPr="00F91E53">
              <w:fldChar w:fldCharType="begin"/>
            </w:r>
            <w:r w:rsidR="00F91E53" w:rsidRPr="00F91E53">
              <w:instrText xml:space="preserve"> REF _Ref40700258 \h </w:instrText>
            </w:r>
            <w:r w:rsidR="00F91E53">
              <w:instrText xml:space="preserve"> \* MERGEFORMAT </w:instrText>
            </w:r>
            <w:r w:rsidR="00F91E53" w:rsidRPr="00F91E53">
              <w:fldChar w:fldCharType="separate"/>
            </w:r>
            <w:r w:rsidR="00A43CB1" w:rsidRPr="00A43CB1">
              <w:t>Tabla 9</w:t>
            </w:r>
            <w:r w:rsidR="00F91E53" w:rsidRPr="00F91E53">
              <w:fldChar w:fldCharType="end"/>
            </w:r>
            <w:r w:rsidR="00F91E53">
              <w:t>.</w:t>
            </w:r>
          </w:p>
          <w:p w14:paraId="3AD76A60" w14:textId="4F81797B" w:rsidR="00FE67AB" w:rsidRDefault="00FE67AB" w:rsidP="00A46F99">
            <w:pPr>
              <w:ind w:left="1080"/>
              <w:jc w:val="both"/>
            </w:pPr>
          </w:p>
          <w:p w14:paraId="351E45B1" w14:textId="109664DB" w:rsidR="00FE67AB" w:rsidRDefault="007B344D" w:rsidP="00A46F99">
            <w:pPr>
              <w:ind w:left="1080"/>
              <w:jc w:val="both"/>
            </w:pPr>
            <w:r>
              <w:t>Con base al análisis, se concluyó que</w:t>
            </w:r>
            <w:r w:rsidR="00FE67AB">
              <w:t xml:space="preserve"> las mediciones para los puntos</w:t>
            </w:r>
            <w:r w:rsidR="006B569C">
              <w:t xml:space="preserve"> del eje Norte-Sur</w:t>
            </w:r>
            <w:r w:rsidR="00FE67AB">
              <w:t xml:space="preserve"> C5, C6, C7, C8, C9, C10, C11, C12, S9, S13, S14, S15, S16, S17, S18; tanto en periodo diurno como nocturno, </w:t>
            </w:r>
            <w:r w:rsidR="00B5628E">
              <w:t>no</w:t>
            </w:r>
            <w:r w:rsidR="00FE67AB">
              <w:t xml:space="preserve"> pueden ser validadas debido a que, a lo menos una de las mediciones realiza</w:t>
            </w:r>
            <w:r>
              <w:t>das en las fechas del monitoreo</w:t>
            </w:r>
            <w:r w:rsidR="00FE67AB">
              <w:t xml:space="preserve"> </w:t>
            </w:r>
            <w:r>
              <w:t xml:space="preserve">–que posteriormente son promediadas - </w:t>
            </w:r>
            <w:r w:rsidR="00FE67AB">
              <w:t>se realizó con un instrument</w:t>
            </w:r>
            <w:r w:rsidR="008316EE">
              <w:t>al con su certificación vencida, por lo que estás serán consideradas de manera referencial.</w:t>
            </w:r>
          </w:p>
          <w:p w14:paraId="1E3E95FF" w14:textId="620D1D05" w:rsidR="00E161EB" w:rsidRDefault="00E161EB" w:rsidP="00E161EB">
            <w:pPr>
              <w:jc w:val="both"/>
            </w:pPr>
          </w:p>
          <w:p w14:paraId="797D20E3" w14:textId="77777777" w:rsidR="00C14B32" w:rsidRDefault="00A13E99" w:rsidP="00537B8D">
            <w:pPr>
              <w:pStyle w:val="Prrafodelista"/>
              <w:numPr>
                <w:ilvl w:val="0"/>
                <w:numId w:val="23"/>
              </w:numPr>
            </w:pPr>
            <w:r>
              <w:t>Posteriormente, se revisó la posición de los puntos de medición en los puntos restantes, a saber, N1, N2, N3, N4</w:t>
            </w:r>
            <w:r w:rsidR="006B569C">
              <w:t xml:space="preserve"> del eje Norte-Sur</w:t>
            </w:r>
            <w:r>
              <w:t>; y los puntos del eje General Velásquez N1, N2, N3, C4, C5, S6, S7 y S8</w:t>
            </w:r>
            <w:r w:rsidR="00537B8D">
              <w:t xml:space="preserve">. Para esto, </w:t>
            </w:r>
            <w:r w:rsidR="007B344D">
              <w:t>se ingresaron las coordenadas declaradas en el informe en</w:t>
            </w:r>
            <w:r w:rsidR="00537B8D">
              <w:t xml:space="preserve"> el software Google </w:t>
            </w:r>
            <w:proofErr w:type="spellStart"/>
            <w:r w:rsidR="00537B8D">
              <w:t>Earth</w:t>
            </w:r>
            <w:proofErr w:type="spellEnd"/>
            <w:r w:rsidR="00537B8D">
              <w:t>®, observándose que, para la mayor parte de los puntos, existía una inconsistencia entre el punto señ</w:t>
            </w:r>
            <w:r w:rsidR="004F661D">
              <w:t>alado y la descripción de este. En consecuencia, se solicitó al titular, a través de Resolución Exenta N°525/</w:t>
            </w:r>
            <w:r w:rsidR="004F661D" w:rsidRPr="00F3440B">
              <w:t xml:space="preserve">2020 SMA, aclarar la ubicación de estos puntos por medio de un archivo KMZ, </w:t>
            </w:r>
            <w:r w:rsidR="00DD2603" w:rsidRPr="00F3440B">
              <w:t>recibiéndose dicho archivo en</w:t>
            </w:r>
            <w:r w:rsidR="004F661D" w:rsidRPr="00F3440B">
              <w:t xml:space="preserve"> Ord. </w:t>
            </w:r>
            <w:r w:rsidR="00DD2603" w:rsidRPr="00F3440B">
              <w:t>N°</w:t>
            </w:r>
            <w:r w:rsidR="004F661D" w:rsidRPr="00F3440B">
              <w:t xml:space="preserve">485/2020 de la Dirección General de Concesiones, </w:t>
            </w:r>
            <w:r w:rsidR="00DD2603" w:rsidRPr="00F3440B">
              <w:t xml:space="preserve">donde </w:t>
            </w:r>
            <w:r w:rsidR="00F80796">
              <w:t>pudo determinar</w:t>
            </w:r>
            <w:r w:rsidR="00DD2603" w:rsidRPr="00F3440B">
              <w:t xml:space="preserve"> claramente que la medición se realizó en el receptor más cercano a la fuente de ruido por tramo. Sin embargo, no se define con certeza la distancia al eje de cada punto de medición, como se indica en Ord. N°6050/2007 de la SER</w:t>
            </w:r>
            <w:r w:rsidR="00F80796">
              <w:t>E</w:t>
            </w:r>
            <w:r w:rsidR="00DD2603" w:rsidRPr="00F3440B">
              <w:t>MI de Salud RM</w:t>
            </w:r>
            <w:r w:rsidR="00F80796">
              <w:t>, y según lo requi</w:t>
            </w:r>
            <w:r w:rsidR="00E11BCE" w:rsidRPr="00F3440B">
              <w:t>ri</w:t>
            </w:r>
            <w:r w:rsidR="00F80796">
              <w:t>ó</w:t>
            </w:r>
            <w:r w:rsidR="00E11BCE" w:rsidRPr="00F3440B">
              <w:t xml:space="preserve"> en la Resolución Exenta N°525/2020 SMA.</w:t>
            </w:r>
            <w:r w:rsidR="006E4776" w:rsidRPr="00F3440B">
              <w:t xml:space="preserve"> </w:t>
            </w:r>
          </w:p>
          <w:p w14:paraId="1888F31E" w14:textId="77777777" w:rsidR="00C14B32" w:rsidRDefault="00C14B32" w:rsidP="00C14B32">
            <w:pPr>
              <w:pStyle w:val="Prrafodelista"/>
              <w:ind w:left="1080"/>
            </w:pPr>
          </w:p>
          <w:p w14:paraId="67465F26" w14:textId="549809FA" w:rsidR="004F661D" w:rsidRPr="00C14B32" w:rsidRDefault="00C14B32" w:rsidP="00C14B32">
            <w:pPr>
              <w:pStyle w:val="Prrafodelista"/>
              <w:ind w:left="1080"/>
            </w:pPr>
            <w:r>
              <w:t>A su vez, utilizando como referencia las fotografías presentadas por el titular en informe de medición, se pudo constatar que todos los registros se llevaron a cabo a nivel del suelo; lo que no representa la peor condición al ruido debido a la existencia de edificaciones en altura a lo largo de los tramos. En lo específico, se constató que los puntos del eje Norte-Sur</w:t>
            </w:r>
            <w:r w:rsidR="007514AD">
              <w:t xml:space="preserve"> N1, N2</w:t>
            </w:r>
            <w:r w:rsidR="00FE27C7">
              <w:t>, N3</w:t>
            </w:r>
            <w:r>
              <w:t>; y los puntos del eje</w:t>
            </w:r>
            <w:r w:rsidR="00BE6B1B">
              <w:t xml:space="preserve"> General </w:t>
            </w:r>
            <w:r>
              <w:t>Velásquez</w:t>
            </w:r>
            <w:r w:rsidR="00BE6B1B">
              <w:t xml:space="preserve"> N1, N2, N3, C4</w:t>
            </w:r>
            <w:r>
              <w:t>, C5</w:t>
            </w:r>
            <w:r w:rsidR="00BE6B1B">
              <w:t xml:space="preserve"> y S6</w:t>
            </w:r>
            <w:r>
              <w:t>; debiesen ser monitoreamos de manera que representen esta condición de altura.</w:t>
            </w:r>
            <w:r w:rsidR="00BE6B1B">
              <w:t xml:space="preserve"> </w:t>
            </w:r>
            <w:r>
              <w:t xml:space="preserve">Se da especial énfasis a la medición efectuada en el punto </w:t>
            </w:r>
            <w:r w:rsidR="00BE6B1B" w:rsidRPr="00C14B32">
              <w:t xml:space="preserve">C5 </w:t>
            </w:r>
            <w:r>
              <w:t xml:space="preserve">del eje General Velásquez, ya que el punto de monitoreo </w:t>
            </w:r>
            <w:r w:rsidR="00BE6B1B" w:rsidRPr="00C14B32">
              <w:t>no representa la peor condición</w:t>
            </w:r>
            <w:r>
              <w:t xml:space="preserve"> para este tramo, al efectuarse los registros en un sector donde la autopista pasa a nivel subterráneo.</w:t>
            </w:r>
          </w:p>
          <w:p w14:paraId="310A3DA5" w14:textId="77777777" w:rsidR="00A51E7A" w:rsidRPr="00F3440B" w:rsidRDefault="00A51E7A" w:rsidP="006E4776"/>
          <w:p w14:paraId="2C274BC5" w14:textId="0F460BAE" w:rsidR="00E161EB" w:rsidRDefault="00F3440B" w:rsidP="007E7395">
            <w:pPr>
              <w:pStyle w:val="Prrafodelista"/>
              <w:numPr>
                <w:ilvl w:val="0"/>
                <w:numId w:val="23"/>
              </w:numPr>
            </w:pPr>
            <w:r>
              <w:t xml:space="preserve">En </w:t>
            </w:r>
            <w:r w:rsidRPr="0083773E">
              <w:t xml:space="preserve">cuanto a los perfiles vehiculares, se observó que el reporte de diciembre 2018 adolece de falta sobre esta información, </w:t>
            </w:r>
            <w:r w:rsidR="000416A3" w:rsidRPr="0083773E">
              <w:t>por lo que fue requerida a</w:t>
            </w:r>
            <w:r w:rsidR="00AB069F">
              <w:t>l titular a</w:t>
            </w:r>
            <w:r w:rsidR="000416A3" w:rsidRPr="0083773E">
              <w:t xml:space="preserve"> través de Resolución Exenta N°525/2020 </w:t>
            </w:r>
            <w:r w:rsidR="00AB069F">
              <w:t>SMA, recibiéndose respuesta</w:t>
            </w:r>
            <w:r w:rsidR="0083773E">
              <w:t xml:space="preserve"> al requerimiento a través de Ordinario N°485/2020 de la Dirección General de Concesiones,</w:t>
            </w:r>
            <w:r w:rsidR="00AB069F">
              <w:t xml:space="preserve"> quien entregó los perfiles vehiculares </w:t>
            </w:r>
            <w:r w:rsidR="0083773E">
              <w:t xml:space="preserve">para cada pórtico en formato .XML. </w:t>
            </w:r>
            <w:r w:rsidR="00386D2E">
              <w:t xml:space="preserve">Con esta información se relacionó cada </w:t>
            </w:r>
            <w:r w:rsidR="0083773E">
              <w:t>pórtico con un punto de medición (solo de las mediciones que fueron valida</w:t>
            </w:r>
            <w:r w:rsidR="00386D2E">
              <w:t xml:space="preserve">das), según se </w:t>
            </w:r>
            <w:r w:rsidR="00386D2E" w:rsidRPr="00667DE2">
              <w:t xml:space="preserve">muestra en la </w:t>
            </w:r>
            <w:r w:rsidR="00667DE2" w:rsidRPr="00667DE2">
              <w:fldChar w:fldCharType="begin"/>
            </w:r>
            <w:r w:rsidR="00667DE2" w:rsidRPr="00667DE2">
              <w:instrText xml:space="preserve"> REF _Ref40696761 \h </w:instrText>
            </w:r>
            <w:r w:rsidR="00667DE2">
              <w:instrText xml:space="preserve"> \* MERGEFORMAT </w:instrText>
            </w:r>
            <w:r w:rsidR="00667DE2" w:rsidRPr="00667DE2">
              <w:fldChar w:fldCharType="separate"/>
            </w:r>
            <w:r w:rsidR="00A43CB1" w:rsidRPr="00A43CB1">
              <w:t xml:space="preserve">Tabla </w:t>
            </w:r>
            <w:r w:rsidR="00A43CB1" w:rsidRPr="00A43CB1">
              <w:rPr>
                <w:noProof/>
              </w:rPr>
              <w:t>2</w:t>
            </w:r>
            <w:r w:rsidR="00667DE2" w:rsidRPr="00667DE2">
              <w:fldChar w:fldCharType="end"/>
            </w:r>
            <w:r w:rsidR="00667DE2" w:rsidRPr="00667DE2">
              <w:t xml:space="preserve"> </w:t>
            </w:r>
            <w:r w:rsidR="00386D2E" w:rsidRPr="00667DE2">
              <w:t>a continuación</w:t>
            </w:r>
            <w:r w:rsidR="007E7395">
              <w:t xml:space="preserve">. Cabe mencionar que la ubicación de cada pórtico se encuentra en la página web </w:t>
            </w:r>
            <w:r w:rsidR="007E7395" w:rsidRPr="007E7395">
              <w:t>https://www.autopistacentral.cl/gmap</w:t>
            </w:r>
            <w:r w:rsidR="007E7395">
              <w:t>.</w:t>
            </w:r>
          </w:p>
          <w:p w14:paraId="7629DDAD" w14:textId="77777777" w:rsidR="0083773E" w:rsidRPr="0083773E" w:rsidRDefault="0083773E" w:rsidP="0083773E">
            <w:pPr>
              <w:pStyle w:val="Prrafodelista"/>
            </w:pPr>
          </w:p>
          <w:tbl>
            <w:tblPr>
              <w:tblStyle w:val="Tablaconcuadrcula"/>
              <w:tblW w:w="0" w:type="auto"/>
              <w:jc w:val="center"/>
              <w:tblLook w:val="04A0" w:firstRow="1" w:lastRow="0" w:firstColumn="1" w:lastColumn="0" w:noHBand="0" w:noVBand="1"/>
            </w:tblPr>
            <w:tblGrid>
              <w:gridCol w:w="2126"/>
              <w:gridCol w:w="1843"/>
              <w:gridCol w:w="1843"/>
            </w:tblGrid>
            <w:tr w:rsidR="0083773E" w14:paraId="325F3807" w14:textId="77777777" w:rsidTr="00656BC5">
              <w:trPr>
                <w:jc w:val="center"/>
              </w:trPr>
              <w:tc>
                <w:tcPr>
                  <w:tcW w:w="5812" w:type="dxa"/>
                  <w:gridSpan w:val="3"/>
                  <w:shd w:val="clear" w:color="auto" w:fill="70AD47" w:themeFill="accent6"/>
                </w:tcPr>
                <w:p w14:paraId="5071A1F6" w14:textId="77777777" w:rsidR="0083773E" w:rsidRPr="0083773E" w:rsidRDefault="0083773E" w:rsidP="0083773E">
                  <w:pPr>
                    <w:jc w:val="center"/>
                    <w:rPr>
                      <w:b/>
                    </w:rPr>
                  </w:pPr>
                  <w:r>
                    <w:rPr>
                      <w:b/>
                    </w:rPr>
                    <w:t>Eje Norte-Sur</w:t>
                  </w:r>
                </w:p>
              </w:tc>
            </w:tr>
            <w:tr w:rsidR="0083773E" w14:paraId="793A28C8" w14:textId="77777777" w:rsidTr="00656BC5">
              <w:trPr>
                <w:jc w:val="center"/>
              </w:trPr>
              <w:tc>
                <w:tcPr>
                  <w:tcW w:w="2126" w:type="dxa"/>
                  <w:shd w:val="clear" w:color="auto" w:fill="E2EFD9" w:themeFill="accent6" w:themeFillTint="33"/>
                </w:tcPr>
                <w:p w14:paraId="09F54055" w14:textId="77777777" w:rsidR="0083773E" w:rsidRPr="0083773E" w:rsidRDefault="0083773E" w:rsidP="0083773E">
                  <w:pPr>
                    <w:rPr>
                      <w:b/>
                    </w:rPr>
                  </w:pPr>
                  <w:r w:rsidRPr="0083773E">
                    <w:rPr>
                      <w:b/>
                    </w:rPr>
                    <w:t>Punto de medición</w:t>
                  </w:r>
                </w:p>
              </w:tc>
              <w:tc>
                <w:tcPr>
                  <w:tcW w:w="1843" w:type="dxa"/>
                  <w:shd w:val="clear" w:color="auto" w:fill="E2EFD9" w:themeFill="accent6" w:themeFillTint="33"/>
                </w:tcPr>
                <w:p w14:paraId="20B1C3EA" w14:textId="77777777" w:rsidR="0083773E" w:rsidRPr="0083773E" w:rsidRDefault="0083773E" w:rsidP="0083773E">
                  <w:pPr>
                    <w:rPr>
                      <w:b/>
                    </w:rPr>
                  </w:pPr>
                  <w:r w:rsidRPr="0083773E">
                    <w:rPr>
                      <w:b/>
                    </w:rPr>
                    <w:t>Pórtico</w:t>
                  </w:r>
                </w:p>
              </w:tc>
              <w:tc>
                <w:tcPr>
                  <w:tcW w:w="1843" w:type="dxa"/>
                  <w:shd w:val="clear" w:color="auto" w:fill="E2EFD9" w:themeFill="accent6" w:themeFillTint="33"/>
                </w:tcPr>
                <w:p w14:paraId="5EB5A2FA" w14:textId="77777777" w:rsidR="0083773E" w:rsidRPr="0083773E" w:rsidRDefault="0083773E" w:rsidP="0083773E">
                  <w:pPr>
                    <w:rPr>
                      <w:b/>
                    </w:rPr>
                  </w:pPr>
                  <w:r w:rsidRPr="0083773E">
                    <w:rPr>
                      <w:b/>
                    </w:rPr>
                    <w:t>Código</w:t>
                  </w:r>
                </w:p>
              </w:tc>
            </w:tr>
            <w:tr w:rsidR="0083773E" w14:paraId="4A2C8356" w14:textId="77777777" w:rsidTr="00656BC5">
              <w:trPr>
                <w:jc w:val="center"/>
              </w:trPr>
              <w:tc>
                <w:tcPr>
                  <w:tcW w:w="2126" w:type="dxa"/>
                </w:tcPr>
                <w:p w14:paraId="473B8A4D" w14:textId="77777777" w:rsidR="0083773E" w:rsidRDefault="0083773E" w:rsidP="0083773E">
                  <w:r>
                    <w:lastRenderedPageBreak/>
                    <w:t>N4</w:t>
                  </w:r>
                </w:p>
              </w:tc>
              <w:tc>
                <w:tcPr>
                  <w:tcW w:w="1843" w:type="dxa"/>
                </w:tcPr>
                <w:p w14:paraId="5235795F" w14:textId="77777777" w:rsidR="0083773E" w:rsidRDefault="0083773E" w:rsidP="0083773E">
                  <w:r w:rsidRPr="00342234">
                    <w:t>PA-15</w:t>
                  </w:r>
                </w:p>
              </w:tc>
              <w:tc>
                <w:tcPr>
                  <w:tcW w:w="1843" w:type="dxa"/>
                </w:tcPr>
                <w:p w14:paraId="687E23B3" w14:textId="77777777" w:rsidR="0083773E" w:rsidRDefault="0083773E" w:rsidP="0083773E">
                  <w:r w:rsidRPr="0051560E">
                    <w:t>AC-11-s1</w:t>
                  </w:r>
                </w:p>
              </w:tc>
            </w:tr>
            <w:tr w:rsidR="0083773E" w14:paraId="25617FEC" w14:textId="77777777" w:rsidTr="00656BC5">
              <w:trPr>
                <w:jc w:val="center"/>
              </w:trPr>
              <w:tc>
                <w:tcPr>
                  <w:tcW w:w="2126" w:type="dxa"/>
                </w:tcPr>
                <w:p w14:paraId="28B75701" w14:textId="77777777" w:rsidR="0083773E" w:rsidRDefault="0083773E" w:rsidP="0083773E">
                  <w:r>
                    <w:t>N3</w:t>
                  </w:r>
                </w:p>
              </w:tc>
              <w:tc>
                <w:tcPr>
                  <w:tcW w:w="1843" w:type="dxa"/>
                </w:tcPr>
                <w:p w14:paraId="1C919642" w14:textId="77777777" w:rsidR="0083773E" w:rsidRDefault="0083773E" w:rsidP="0083773E">
                  <w:r w:rsidRPr="00342234">
                    <w:t>PA-15</w:t>
                  </w:r>
                </w:p>
              </w:tc>
              <w:tc>
                <w:tcPr>
                  <w:tcW w:w="1843" w:type="dxa"/>
                </w:tcPr>
                <w:p w14:paraId="183E341A" w14:textId="77777777" w:rsidR="0083773E" w:rsidRDefault="0083773E" w:rsidP="0083773E">
                  <w:r w:rsidRPr="0051560E">
                    <w:t>AC-11-s1</w:t>
                  </w:r>
                </w:p>
              </w:tc>
            </w:tr>
            <w:tr w:rsidR="0083773E" w14:paraId="1ACFE622" w14:textId="77777777" w:rsidTr="00656BC5">
              <w:trPr>
                <w:jc w:val="center"/>
              </w:trPr>
              <w:tc>
                <w:tcPr>
                  <w:tcW w:w="2126" w:type="dxa"/>
                </w:tcPr>
                <w:p w14:paraId="2875363C" w14:textId="77777777" w:rsidR="0083773E" w:rsidRDefault="0083773E" w:rsidP="0083773E">
                  <w:r>
                    <w:t>N2</w:t>
                  </w:r>
                </w:p>
              </w:tc>
              <w:tc>
                <w:tcPr>
                  <w:tcW w:w="1843" w:type="dxa"/>
                </w:tcPr>
                <w:p w14:paraId="33AE69CC" w14:textId="77777777" w:rsidR="0083773E" w:rsidRDefault="0083773E" w:rsidP="0083773E">
                  <w:r w:rsidRPr="00342234">
                    <w:t>PA-16</w:t>
                  </w:r>
                </w:p>
              </w:tc>
              <w:tc>
                <w:tcPr>
                  <w:tcW w:w="1843" w:type="dxa"/>
                </w:tcPr>
                <w:p w14:paraId="451D9452" w14:textId="77777777" w:rsidR="0083773E" w:rsidRDefault="0083773E" w:rsidP="0083773E">
                  <w:r w:rsidRPr="0051560E">
                    <w:t>AC-12-n1</w:t>
                  </w:r>
                </w:p>
              </w:tc>
            </w:tr>
            <w:tr w:rsidR="0083773E" w14:paraId="02515CC3" w14:textId="77777777" w:rsidTr="00656BC5">
              <w:trPr>
                <w:jc w:val="center"/>
              </w:trPr>
              <w:tc>
                <w:tcPr>
                  <w:tcW w:w="2126" w:type="dxa"/>
                </w:tcPr>
                <w:p w14:paraId="34BC5FBF" w14:textId="77777777" w:rsidR="0083773E" w:rsidRDefault="0083773E" w:rsidP="0083773E">
                  <w:r>
                    <w:t>N1</w:t>
                  </w:r>
                </w:p>
              </w:tc>
              <w:tc>
                <w:tcPr>
                  <w:tcW w:w="1843" w:type="dxa"/>
                </w:tcPr>
                <w:p w14:paraId="39B20179" w14:textId="77777777" w:rsidR="0083773E" w:rsidRDefault="0083773E" w:rsidP="0083773E">
                  <w:r w:rsidRPr="00342234">
                    <w:t>PA-17 y 18</w:t>
                  </w:r>
                </w:p>
              </w:tc>
              <w:tc>
                <w:tcPr>
                  <w:tcW w:w="1843" w:type="dxa"/>
                </w:tcPr>
                <w:p w14:paraId="7CEF45B0" w14:textId="77777777" w:rsidR="0083773E" w:rsidRDefault="0083773E" w:rsidP="0083773E">
                  <w:r w:rsidRPr="0051560E">
                    <w:t>AC-13-n1 y s1</w:t>
                  </w:r>
                </w:p>
              </w:tc>
            </w:tr>
            <w:tr w:rsidR="0083773E" w14:paraId="3B5C53C1" w14:textId="77777777" w:rsidTr="00656BC5">
              <w:trPr>
                <w:jc w:val="center"/>
              </w:trPr>
              <w:tc>
                <w:tcPr>
                  <w:tcW w:w="5812" w:type="dxa"/>
                  <w:gridSpan w:val="3"/>
                  <w:shd w:val="clear" w:color="auto" w:fill="70AD47" w:themeFill="accent6"/>
                </w:tcPr>
                <w:p w14:paraId="06606701" w14:textId="77777777" w:rsidR="0083773E" w:rsidRPr="0083773E" w:rsidRDefault="0083773E" w:rsidP="0083773E">
                  <w:pPr>
                    <w:jc w:val="center"/>
                    <w:rPr>
                      <w:b/>
                    </w:rPr>
                  </w:pPr>
                  <w:r w:rsidRPr="0083773E">
                    <w:rPr>
                      <w:b/>
                    </w:rPr>
                    <w:t>Eje General Velásquez</w:t>
                  </w:r>
                </w:p>
              </w:tc>
            </w:tr>
            <w:tr w:rsidR="0083773E" w14:paraId="0682AA2D" w14:textId="77777777" w:rsidTr="00656BC5">
              <w:trPr>
                <w:jc w:val="center"/>
              </w:trPr>
              <w:tc>
                <w:tcPr>
                  <w:tcW w:w="2126" w:type="dxa"/>
                  <w:shd w:val="clear" w:color="auto" w:fill="E2EFD9" w:themeFill="accent6" w:themeFillTint="33"/>
                </w:tcPr>
                <w:p w14:paraId="6005DB09" w14:textId="77777777" w:rsidR="0083773E" w:rsidRPr="0083773E" w:rsidRDefault="0083773E" w:rsidP="0083773E">
                  <w:pPr>
                    <w:rPr>
                      <w:b/>
                    </w:rPr>
                  </w:pPr>
                  <w:r w:rsidRPr="0083773E">
                    <w:rPr>
                      <w:b/>
                    </w:rPr>
                    <w:t>Punto de medición</w:t>
                  </w:r>
                </w:p>
              </w:tc>
              <w:tc>
                <w:tcPr>
                  <w:tcW w:w="1843" w:type="dxa"/>
                  <w:shd w:val="clear" w:color="auto" w:fill="E2EFD9" w:themeFill="accent6" w:themeFillTint="33"/>
                </w:tcPr>
                <w:p w14:paraId="5BB0C135" w14:textId="77777777" w:rsidR="0083773E" w:rsidRPr="0083773E" w:rsidRDefault="0083773E" w:rsidP="0083773E">
                  <w:pPr>
                    <w:rPr>
                      <w:b/>
                    </w:rPr>
                  </w:pPr>
                  <w:r w:rsidRPr="0083773E">
                    <w:rPr>
                      <w:b/>
                    </w:rPr>
                    <w:t>Pórtico</w:t>
                  </w:r>
                </w:p>
              </w:tc>
              <w:tc>
                <w:tcPr>
                  <w:tcW w:w="1843" w:type="dxa"/>
                  <w:shd w:val="clear" w:color="auto" w:fill="E2EFD9" w:themeFill="accent6" w:themeFillTint="33"/>
                </w:tcPr>
                <w:p w14:paraId="26F0FF66" w14:textId="77777777" w:rsidR="0083773E" w:rsidRPr="0083773E" w:rsidRDefault="0083773E" w:rsidP="0083773E">
                  <w:pPr>
                    <w:rPr>
                      <w:b/>
                    </w:rPr>
                  </w:pPr>
                  <w:r w:rsidRPr="0083773E">
                    <w:rPr>
                      <w:b/>
                    </w:rPr>
                    <w:t>Código</w:t>
                  </w:r>
                </w:p>
              </w:tc>
            </w:tr>
            <w:tr w:rsidR="0083773E" w14:paraId="215FBB21" w14:textId="77777777" w:rsidTr="00656BC5">
              <w:trPr>
                <w:jc w:val="center"/>
              </w:trPr>
              <w:tc>
                <w:tcPr>
                  <w:tcW w:w="2126" w:type="dxa"/>
                </w:tcPr>
                <w:p w14:paraId="5DC723B6" w14:textId="77777777" w:rsidR="0083773E" w:rsidRDefault="0083773E" w:rsidP="0083773E">
                  <w:r>
                    <w:t>N1</w:t>
                  </w:r>
                </w:p>
              </w:tc>
              <w:tc>
                <w:tcPr>
                  <w:tcW w:w="1843" w:type="dxa"/>
                </w:tcPr>
                <w:p w14:paraId="3BB1F321" w14:textId="77777777" w:rsidR="0083773E" w:rsidRDefault="0083773E" w:rsidP="0083773E">
                  <w:r w:rsidRPr="003F3883">
                    <w:t>PA-28 y 29</w:t>
                  </w:r>
                </w:p>
              </w:tc>
              <w:tc>
                <w:tcPr>
                  <w:tcW w:w="1843" w:type="dxa"/>
                </w:tcPr>
                <w:p w14:paraId="34C9160D" w14:textId="77777777" w:rsidR="0083773E" w:rsidRDefault="0083773E" w:rsidP="0083773E">
                  <w:r w:rsidRPr="000820A2">
                    <w:t>AC-20-n1 y s1</w:t>
                  </w:r>
                </w:p>
              </w:tc>
            </w:tr>
            <w:tr w:rsidR="0083773E" w14:paraId="2E9E3032" w14:textId="77777777" w:rsidTr="00656BC5">
              <w:trPr>
                <w:jc w:val="center"/>
              </w:trPr>
              <w:tc>
                <w:tcPr>
                  <w:tcW w:w="2126" w:type="dxa"/>
                </w:tcPr>
                <w:p w14:paraId="709AA29F" w14:textId="77777777" w:rsidR="0083773E" w:rsidRDefault="0083773E" w:rsidP="0083773E">
                  <w:r>
                    <w:t>N2</w:t>
                  </w:r>
                </w:p>
              </w:tc>
              <w:tc>
                <w:tcPr>
                  <w:tcW w:w="1843" w:type="dxa"/>
                </w:tcPr>
                <w:p w14:paraId="775DB275" w14:textId="77777777" w:rsidR="0083773E" w:rsidRDefault="0083773E" w:rsidP="0083773E">
                  <w:r w:rsidRPr="003F3883">
                    <w:t>PA-28 y 29</w:t>
                  </w:r>
                </w:p>
              </w:tc>
              <w:tc>
                <w:tcPr>
                  <w:tcW w:w="1843" w:type="dxa"/>
                </w:tcPr>
                <w:p w14:paraId="609426B7" w14:textId="77777777" w:rsidR="0083773E" w:rsidRDefault="0083773E" w:rsidP="0083773E">
                  <w:r w:rsidRPr="000820A2">
                    <w:t>AC-20-n1 y s1</w:t>
                  </w:r>
                </w:p>
              </w:tc>
            </w:tr>
            <w:tr w:rsidR="0083773E" w14:paraId="4E88D8E9" w14:textId="77777777" w:rsidTr="00656BC5">
              <w:trPr>
                <w:jc w:val="center"/>
              </w:trPr>
              <w:tc>
                <w:tcPr>
                  <w:tcW w:w="2126" w:type="dxa"/>
                </w:tcPr>
                <w:p w14:paraId="05ABAF5B" w14:textId="77777777" w:rsidR="0083773E" w:rsidRDefault="0083773E" w:rsidP="0083773E">
                  <w:r>
                    <w:t>N3</w:t>
                  </w:r>
                </w:p>
              </w:tc>
              <w:tc>
                <w:tcPr>
                  <w:tcW w:w="1843" w:type="dxa"/>
                </w:tcPr>
                <w:p w14:paraId="2672EA96" w14:textId="77777777" w:rsidR="0083773E" w:rsidRDefault="0083773E" w:rsidP="0083773E">
                  <w:r w:rsidRPr="003F3883">
                    <w:t>PA-28 y 29</w:t>
                  </w:r>
                </w:p>
              </w:tc>
              <w:tc>
                <w:tcPr>
                  <w:tcW w:w="1843" w:type="dxa"/>
                </w:tcPr>
                <w:p w14:paraId="219E3CA2" w14:textId="77777777" w:rsidR="0083773E" w:rsidRDefault="0083773E" w:rsidP="0083773E">
                  <w:r w:rsidRPr="000820A2">
                    <w:t>AC-20-n1 y s1</w:t>
                  </w:r>
                </w:p>
              </w:tc>
            </w:tr>
            <w:tr w:rsidR="0083773E" w14:paraId="061D88A9" w14:textId="77777777" w:rsidTr="00656BC5">
              <w:trPr>
                <w:jc w:val="center"/>
              </w:trPr>
              <w:tc>
                <w:tcPr>
                  <w:tcW w:w="2126" w:type="dxa"/>
                </w:tcPr>
                <w:p w14:paraId="72F6361D" w14:textId="77777777" w:rsidR="0083773E" w:rsidRDefault="0083773E" w:rsidP="0083773E">
                  <w:r>
                    <w:t>C4</w:t>
                  </w:r>
                </w:p>
              </w:tc>
              <w:tc>
                <w:tcPr>
                  <w:tcW w:w="1843" w:type="dxa"/>
                </w:tcPr>
                <w:p w14:paraId="6A86DDB6" w14:textId="77777777" w:rsidR="0083773E" w:rsidRDefault="0083773E" w:rsidP="0083773E">
                  <w:r w:rsidRPr="003F3883">
                    <w:t>PA-25 y 26</w:t>
                  </w:r>
                </w:p>
              </w:tc>
              <w:tc>
                <w:tcPr>
                  <w:tcW w:w="1843" w:type="dxa"/>
                </w:tcPr>
                <w:p w14:paraId="52F46D9A" w14:textId="77777777" w:rsidR="0083773E" w:rsidRDefault="0083773E" w:rsidP="0083773E">
                  <w:r w:rsidRPr="000820A2">
                    <w:t>AC-18-n1 y s1</w:t>
                  </w:r>
                </w:p>
              </w:tc>
            </w:tr>
            <w:tr w:rsidR="0083773E" w14:paraId="3AFF4005" w14:textId="77777777" w:rsidTr="00656BC5">
              <w:trPr>
                <w:jc w:val="center"/>
              </w:trPr>
              <w:tc>
                <w:tcPr>
                  <w:tcW w:w="2126" w:type="dxa"/>
                </w:tcPr>
                <w:p w14:paraId="36107B76" w14:textId="77777777" w:rsidR="0083773E" w:rsidRDefault="0083773E" w:rsidP="0083773E">
                  <w:r>
                    <w:t>C5</w:t>
                  </w:r>
                </w:p>
              </w:tc>
              <w:tc>
                <w:tcPr>
                  <w:tcW w:w="1843" w:type="dxa"/>
                </w:tcPr>
                <w:p w14:paraId="315D1CF5" w14:textId="77777777" w:rsidR="0083773E" w:rsidRDefault="0083773E" w:rsidP="0083773E">
                  <w:r w:rsidRPr="003F3883">
                    <w:t>PA-23 y 24</w:t>
                  </w:r>
                </w:p>
              </w:tc>
              <w:tc>
                <w:tcPr>
                  <w:tcW w:w="1843" w:type="dxa"/>
                </w:tcPr>
                <w:p w14:paraId="5C2CBA98" w14:textId="77777777" w:rsidR="0083773E" w:rsidRDefault="0083773E" w:rsidP="0083773E">
                  <w:r w:rsidRPr="000820A2">
                    <w:t>AC-17-n1 y s1</w:t>
                  </w:r>
                </w:p>
              </w:tc>
            </w:tr>
            <w:tr w:rsidR="0083773E" w14:paraId="444F5199" w14:textId="77777777" w:rsidTr="00656BC5">
              <w:trPr>
                <w:jc w:val="center"/>
              </w:trPr>
              <w:tc>
                <w:tcPr>
                  <w:tcW w:w="2126" w:type="dxa"/>
                </w:tcPr>
                <w:p w14:paraId="6D47E1BF" w14:textId="77777777" w:rsidR="0083773E" w:rsidRDefault="0083773E" w:rsidP="0083773E">
                  <w:r>
                    <w:t>S7</w:t>
                  </w:r>
                </w:p>
              </w:tc>
              <w:tc>
                <w:tcPr>
                  <w:tcW w:w="1843" w:type="dxa"/>
                </w:tcPr>
                <w:p w14:paraId="79AC45BC" w14:textId="77777777" w:rsidR="0083773E" w:rsidRDefault="0083773E" w:rsidP="0083773E">
                  <w:r w:rsidRPr="003F3883">
                    <w:t>PA-21 y 22</w:t>
                  </w:r>
                </w:p>
              </w:tc>
              <w:tc>
                <w:tcPr>
                  <w:tcW w:w="1843" w:type="dxa"/>
                </w:tcPr>
                <w:p w14:paraId="60FC261F" w14:textId="77777777" w:rsidR="0083773E" w:rsidRDefault="0083773E" w:rsidP="0083773E">
                  <w:r w:rsidRPr="000820A2">
                    <w:t>AC-16-n1 y s1</w:t>
                  </w:r>
                </w:p>
              </w:tc>
            </w:tr>
            <w:tr w:rsidR="0083773E" w14:paraId="7B0A3110" w14:textId="77777777" w:rsidTr="00656BC5">
              <w:trPr>
                <w:jc w:val="center"/>
              </w:trPr>
              <w:tc>
                <w:tcPr>
                  <w:tcW w:w="2126" w:type="dxa"/>
                </w:tcPr>
                <w:p w14:paraId="31FA285C" w14:textId="77777777" w:rsidR="0083773E" w:rsidRDefault="0083773E" w:rsidP="0083773E">
                  <w:r>
                    <w:t>S7</w:t>
                  </w:r>
                </w:p>
              </w:tc>
              <w:tc>
                <w:tcPr>
                  <w:tcW w:w="1843" w:type="dxa"/>
                </w:tcPr>
                <w:p w14:paraId="64EB19BA" w14:textId="77777777" w:rsidR="0083773E" w:rsidRDefault="0083773E" w:rsidP="0083773E">
                  <w:r w:rsidRPr="003F3883">
                    <w:t>PA-21 y 22</w:t>
                  </w:r>
                </w:p>
              </w:tc>
              <w:tc>
                <w:tcPr>
                  <w:tcW w:w="1843" w:type="dxa"/>
                </w:tcPr>
                <w:p w14:paraId="2A46D947" w14:textId="77777777" w:rsidR="0083773E" w:rsidRDefault="0083773E" w:rsidP="0083773E">
                  <w:r w:rsidRPr="000820A2">
                    <w:t>AC-16-n1 y s1</w:t>
                  </w:r>
                </w:p>
              </w:tc>
            </w:tr>
            <w:tr w:rsidR="0083773E" w14:paraId="5354E16D" w14:textId="77777777" w:rsidTr="00656BC5">
              <w:trPr>
                <w:jc w:val="center"/>
              </w:trPr>
              <w:tc>
                <w:tcPr>
                  <w:tcW w:w="2126" w:type="dxa"/>
                </w:tcPr>
                <w:p w14:paraId="51091C76" w14:textId="77777777" w:rsidR="0083773E" w:rsidRDefault="0083773E" w:rsidP="0083773E">
                  <w:r>
                    <w:t>S8</w:t>
                  </w:r>
                </w:p>
              </w:tc>
              <w:tc>
                <w:tcPr>
                  <w:tcW w:w="1843" w:type="dxa"/>
                </w:tcPr>
                <w:p w14:paraId="6595B933" w14:textId="77777777" w:rsidR="0083773E" w:rsidRDefault="0083773E" w:rsidP="0083773E">
                  <w:r w:rsidRPr="003F3883">
                    <w:t>PA-21 y 22</w:t>
                  </w:r>
                </w:p>
              </w:tc>
              <w:tc>
                <w:tcPr>
                  <w:tcW w:w="1843" w:type="dxa"/>
                </w:tcPr>
                <w:p w14:paraId="3BEECDAB" w14:textId="77777777" w:rsidR="0083773E" w:rsidRDefault="0083773E" w:rsidP="00413221">
                  <w:pPr>
                    <w:keepNext/>
                  </w:pPr>
                  <w:r w:rsidRPr="000820A2">
                    <w:t>AC-16-n1 y s1</w:t>
                  </w:r>
                </w:p>
              </w:tc>
            </w:tr>
          </w:tbl>
          <w:p w14:paraId="0D1AF4AA" w14:textId="2913E5FE" w:rsidR="0083773E" w:rsidRPr="00667DE2" w:rsidRDefault="00413221" w:rsidP="00413221">
            <w:pPr>
              <w:pStyle w:val="Descripcin"/>
              <w:jc w:val="center"/>
              <w:rPr>
                <w:i w:val="0"/>
                <w:iCs w:val="0"/>
                <w:color w:val="auto"/>
                <w:sz w:val="20"/>
                <w:szCs w:val="20"/>
              </w:rPr>
            </w:pPr>
            <w:bookmarkStart w:id="62" w:name="_Ref40696761"/>
            <w:r w:rsidRPr="00667DE2">
              <w:rPr>
                <w:i w:val="0"/>
                <w:iCs w:val="0"/>
                <w:color w:val="auto"/>
                <w:sz w:val="20"/>
                <w:szCs w:val="20"/>
              </w:rPr>
              <w:t xml:space="preserve">Tabla </w:t>
            </w:r>
            <w:r w:rsidR="007848DA">
              <w:rPr>
                <w:i w:val="0"/>
                <w:iCs w:val="0"/>
                <w:color w:val="auto"/>
                <w:sz w:val="20"/>
                <w:szCs w:val="20"/>
              </w:rPr>
              <w:fldChar w:fldCharType="begin"/>
            </w:r>
            <w:r w:rsidR="007848DA">
              <w:rPr>
                <w:i w:val="0"/>
                <w:iCs w:val="0"/>
                <w:color w:val="auto"/>
                <w:sz w:val="20"/>
                <w:szCs w:val="20"/>
              </w:rPr>
              <w:instrText xml:space="preserve"> SEQ Tabla \* ARABIC </w:instrText>
            </w:r>
            <w:r w:rsidR="007848DA">
              <w:rPr>
                <w:i w:val="0"/>
                <w:iCs w:val="0"/>
                <w:color w:val="auto"/>
                <w:sz w:val="20"/>
                <w:szCs w:val="20"/>
              </w:rPr>
              <w:fldChar w:fldCharType="separate"/>
            </w:r>
            <w:r w:rsidR="00A43CB1">
              <w:rPr>
                <w:i w:val="0"/>
                <w:iCs w:val="0"/>
                <w:noProof/>
                <w:color w:val="auto"/>
                <w:sz w:val="20"/>
                <w:szCs w:val="20"/>
              </w:rPr>
              <w:t>2</w:t>
            </w:r>
            <w:r w:rsidR="007848DA">
              <w:rPr>
                <w:i w:val="0"/>
                <w:iCs w:val="0"/>
                <w:color w:val="auto"/>
                <w:sz w:val="20"/>
                <w:szCs w:val="20"/>
              </w:rPr>
              <w:fldChar w:fldCharType="end"/>
            </w:r>
            <w:bookmarkEnd w:id="62"/>
            <w:r w:rsidR="00225142">
              <w:rPr>
                <w:i w:val="0"/>
                <w:iCs w:val="0"/>
                <w:color w:val="auto"/>
                <w:sz w:val="20"/>
                <w:szCs w:val="20"/>
              </w:rPr>
              <w:t>: Puntos de medición asociados a cada pórtico.</w:t>
            </w:r>
          </w:p>
          <w:p w14:paraId="4419B73B" w14:textId="2F386C72" w:rsidR="00413221" w:rsidRDefault="00413221" w:rsidP="0083773E">
            <w:pPr>
              <w:pStyle w:val="Prrafodelista"/>
              <w:ind w:left="1080"/>
            </w:pPr>
            <w:r>
              <w:t>Según la información proporcionada por el titular, se pudo concluir que el flujo vehicular en horario diurno presenta las siguientes características:</w:t>
            </w:r>
          </w:p>
          <w:p w14:paraId="71AB4960" w14:textId="23AC4C9F" w:rsidR="00DF4F66" w:rsidRDefault="00DF4F66" w:rsidP="00DF4F66">
            <w:pPr>
              <w:pStyle w:val="Prrafodelista"/>
              <w:numPr>
                <w:ilvl w:val="0"/>
                <w:numId w:val="24"/>
              </w:numPr>
            </w:pPr>
            <w:r>
              <w:t xml:space="preserve">El mayor flujo </w:t>
            </w:r>
            <w:r w:rsidR="00413221">
              <w:t xml:space="preserve">vehicular ocurre en la mañana, </w:t>
            </w:r>
            <w:r>
              <w:t xml:space="preserve">entre las 07:00 y las 08:30 horas; </w:t>
            </w:r>
          </w:p>
          <w:p w14:paraId="0F12120C" w14:textId="65699485" w:rsidR="00DF4F66" w:rsidRDefault="00413221" w:rsidP="00DF4F66">
            <w:pPr>
              <w:pStyle w:val="Prrafodelista"/>
              <w:numPr>
                <w:ilvl w:val="0"/>
                <w:numId w:val="24"/>
              </w:numPr>
            </w:pPr>
            <w:r>
              <w:t>Existe un periodo valle</w:t>
            </w:r>
            <w:r w:rsidR="00DF4F66">
              <w:t xml:space="preserve"> entre la 10:00 y las 16:00 horas;</w:t>
            </w:r>
          </w:p>
          <w:p w14:paraId="6B5B96A5" w14:textId="1502DF54" w:rsidR="00656BC5" w:rsidRDefault="002E540C" w:rsidP="00656BC5">
            <w:pPr>
              <w:pStyle w:val="Prrafodelista"/>
              <w:numPr>
                <w:ilvl w:val="0"/>
                <w:numId w:val="24"/>
              </w:numPr>
            </w:pPr>
            <w:r>
              <w:t>Se evidencia un horario punta en la tarde,</w:t>
            </w:r>
            <w:r w:rsidR="00DF4F66">
              <w:t xml:space="preserve"> entre las 16:30 hasta las 20:00 horas, el cual es menor que el punta de la mañana.</w:t>
            </w:r>
          </w:p>
          <w:p w14:paraId="615BE21A" w14:textId="77777777" w:rsidR="00413221" w:rsidRDefault="00413221" w:rsidP="00656BC5">
            <w:pPr>
              <w:ind w:left="1080"/>
            </w:pPr>
          </w:p>
          <w:p w14:paraId="570A9589" w14:textId="62B27D7E" w:rsidR="0083773E" w:rsidRPr="00656BC5" w:rsidRDefault="001F6903" w:rsidP="001F6903">
            <w:pPr>
              <w:ind w:left="1080"/>
              <w:jc w:val="both"/>
            </w:pPr>
            <w:r>
              <w:t>Realizando el mismo ejercicio para los perfiles del</w:t>
            </w:r>
            <w:r w:rsidR="00DF4F66" w:rsidRPr="00656BC5">
              <w:t xml:space="preserve"> horario nocturno, se puede evidenciar que el mayor flujo se produce entre las 21:00 hasta las 22:30</w:t>
            </w:r>
            <w:r w:rsidR="00656BC5">
              <w:t xml:space="preserve"> aproximadamente</w:t>
            </w:r>
            <w:r w:rsidR="000924AA">
              <w:t>, existiendo una disminución importante en el flujo vehicular</w:t>
            </w:r>
            <w:r w:rsidR="00523244">
              <w:t xml:space="preserve"> a partir de este periodo</w:t>
            </w:r>
            <w:r w:rsidR="000924AA">
              <w:t>, para luego au</w:t>
            </w:r>
            <w:r w:rsidR="00DF4F66" w:rsidRPr="00656BC5">
              <w:t xml:space="preserve">mentar </w:t>
            </w:r>
            <w:r w:rsidR="003438C6">
              <w:t>desde</w:t>
            </w:r>
            <w:r w:rsidR="00DF4F66" w:rsidRPr="00656BC5">
              <w:t xml:space="preserve"> las 6:30</w:t>
            </w:r>
            <w:r w:rsidR="00656BC5">
              <w:t xml:space="preserve"> horas</w:t>
            </w:r>
            <w:r w:rsidR="00DF4F66" w:rsidRPr="00656BC5">
              <w:t>.</w:t>
            </w:r>
          </w:p>
          <w:p w14:paraId="25324A00" w14:textId="77777777" w:rsidR="00DF4F66" w:rsidRDefault="00DF4F66" w:rsidP="0083773E">
            <w:pPr>
              <w:pStyle w:val="Prrafodelista"/>
              <w:ind w:left="1080"/>
            </w:pPr>
          </w:p>
          <w:p w14:paraId="6136629B" w14:textId="28C1AC55" w:rsidR="00E161EB" w:rsidRPr="00034AB5" w:rsidRDefault="00361318" w:rsidP="00986C20">
            <w:pPr>
              <w:pStyle w:val="Prrafodelista"/>
              <w:ind w:left="1080"/>
            </w:pPr>
            <w:r w:rsidRPr="00034AB5">
              <w:t>Con base a lo anterior, s</w:t>
            </w:r>
            <w:r w:rsidR="00656BC5" w:rsidRPr="00034AB5">
              <w:t>e pudo constatar que</w:t>
            </w:r>
            <w:r w:rsidR="00B72EB6" w:rsidRPr="00034AB5">
              <w:t xml:space="preserve"> el titular no realizó todas las mediciones en el momento de mayor exposición – Según </w:t>
            </w:r>
            <w:r w:rsidR="00E40BD8">
              <w:t>preceptúa</w:t>
            </w:r>
            <w:r w:rsidR="00B72EB6" w:rsidRPr="00034AB5">
              <w:t xml:space="preserve"> el Ord. N°6050/2007 de la SEREMI de Salud -.</w:t>
            </w:r>
            <w:r w:rsidR="00656BC5" w:rsidRPr="00034AB5">
              <w:t xml:space="preserve"> </w:t>
            </w:r>
            <w:r w:rsidR="00B72EB6" w:rsidRPr="00034AB5">
              <w:t xml:space="preserve">Esto, debido a que, </w:t>
            </w:r>
            <w:r w:rsidR="00656BC5" w:rsidRPr="00034AB5">
              <w:t xml:space="preserve">para el caso de mediciones diurnas, de las 36 mediciones validadas, 13 de </w:t>
            </w:r>
            <w:r w:rsidR="00C01B31" w:rsidRPr="00034AB5">
              <w:t>ella se realizaron</w:t>
            </w:r>
            <w:r w:rsidR="00656BC5" w:rsidRPr="00034AB5">
              <w:t xml:space="preserve"> </w:t>
            </w:r>
            <w:r w:rsidR="00C01B31" w:rsidRPr="00034AB5">
              <w:t>entre</w:t>
            </w:r>
            <w:r w:rsidR="00656BC5" w:rsidRPr="00034AB5">
              <w:t xml:space="preserve"> de las 10:00 y las 13:00 horas</w:t>
            </w:r>
            <w:r w:rsidR="00A006AE" w:rsidRPr="00034AB5">
              <w:t>. Mientras, para las mediciones nocturnas</w:t>
            </w:r>
            <w:r w:rsidR="00715DA6" w:rsidRPr="00034AB5">
              <w:t>, de los 36 registros válidos, 27 se efect</w:t>
            </w:r>
            <w:r w:rsidR="00C01B31" w:rsidRPr="00034AB5">
              <w:t>uaron</w:t>
            </w:r>
            <w:r w:rsidR="00715DA6" w:rsidRPr="00034AB5">
              <w:t xml:space="preserve"> entre las 23:00 a las 03:00 horas. </w:t>
            </w:r>
            <w:r w:rsidR="006E528D" w:rsidRPr="00034AB5">
              <w:t xml:space="preserve">Los horarios de medición pueden ser encontrados en </w:t>
            </w:r>
            <w:r w:rsidR="00423AA6" w:rsidRPr="00034AB5">
              <w:fldChar w:fldCharType="begin"/>
            </w:r>
            <w:r w:rsidR="00423AA6" w:rsidRPr="00034AB5">
              <w:instrText xml:space="preserve"> REF _Ref40700260 \h  \* MERGEFORMAT </w:instrText>
            </w:r>
            <w:r w:rsidR="00423AA6" w:rsidRPr="00034AB5">
              <w:fldChar w:fldCharType="separate"/>
            </w:r>
            <w:r w:rsidR="00A43CB1" w:rsidRPr="00A43CB1">
              <w:t>Tabla 10</w:t>
            </w:r>
            <w:r w:rsidR="00423AA6" w:rsidRPr="00034AB5">
              <w:fldChar w:fldCharType="end"/>
            </w:r>
            <w:r w:rsidR="00423AA6" w:rsidRPr="00034AB5">
              <w:t xml:space="preserve"> y </w:t>
            </w:r>
            <w:r w:rsidR="00423AA6" w:rsidRPr="00034AB5">
              <w:fldChar w:fldCharType="begin"/>
            </w:r>
            <w:r w:rsidR="00423AA6" w:rsidRPr="00034AB5">
              <w:instrText xml:space="preserve"> REF _Ref40701512 \h  \* MERGEFORMAT </w:instrText>
            </w:r>
            <w:r w:rsidR="00423AA6" w:rsidRPr="00034AB5">
              <w:fldChar w:fldCharType="separate"/>
            </w:r>
            <w:r w:rsidR="00A43CB1" w:rsidRPr="00A43CB1">
              <w:t>Tabla 11</w:t>
            </w:r>
            <w:r w:rsidR="00423AA6" w:rsidRPr="00034AB5">
              <w:fldChar w:fldCharType="end"/>
            </w:r>
            <w:r w:rsidR="00423AA6" w:rsidRPr="00034AB5">
              <w:t>;</w:t>
            </w:r>
            <w:r w:rsidR="00C23EA2" w:rsidRPr="00034AB5">
              <w:t xml:space="preserve"> y los perfiles vehicular desde</w:t>
            </w:r>
            <w:r w:rsidR="0025784C" w:rsidRPr="00034AB5">
              <w:t xml:space="preserve"> </w:t>
            </w:r>
            <w:r w:rsidR="0025784C" w:rsidRPr="00034AB5">
              <w:fldChar w:fldCharType="begin"/>
            </w:r>
            <w:r w:rsidR="0025784C" w:rsidRPr="00034AB5">
              <w:instrText xml:space="preserve"> REF _Ref40701699 \h  \* MERGEFORMAT </w:instrText>
            </w:r>
            <w:r w:rsidR="0025784C" w:rsidRPr="00034AB5">
              <w:fldChar w:fldCharType="separate"/>
            </w:r>
            <w:r w:rsidR="0025784C" w:rsidRPr="00034AB5">
              <w:t>Gráfico 1</w:t>
            </w:r>
            <w:r w:rsidR="0025784C" w:rsidRPr="00034AB5">
              <w:fldChar w:fldCharType="end"/>
            </w:r>
            <w:r w:rsidR="0025784C" w:rsidRPr="00034AB5">
              <w:t xml:space="preserve"> al </w:t>
            </w:r>
            <w:r w:rsidR="0025784C" w:rsidRPr="00034AB5">
              <w:fldChar w:fldCharType="begin"/>
            </w:r>
            <w:r w:rsidR="0025784C" w:rsidRPr="00034AB5">
              <w:instrText xml:space="preserve"> REF _Ref40701702 \h  \* MERGEFORMAT </w:instrText>
            </w:r>
            <w:r w:rsidR="0025784C" w:rsidRPr="00034AB5">
              <w:fldChar w:fldCharType="separate"/>
            </w:r>
            <w:r w:rsidR="0025784C" w:rsidRPr="00034AB5">
              <w:t>Gráfico 12</w:t>
            </w:r>
            <w:r w:rsidR="0025784C" w:rsidRPr="00034AB5">
              <w:fldChar w:fldCharType="end"/>
            </w:r>
            <w:r w:rsidR="0025784C" w:rsidRPr="00034AB5">
              <w:t>.</w:t>
            </w:r>
          </w:p>
          <w:p w14:paraId="47BFDB4C" w14:textId="77777777" w:rsidR="0083773E" w:rsidRPr="00034AB5" w:rsidRDefault="0083773E" w:rsidP="00E161EB"/>
          <w:p w14:paraId="78243480" w14:textId="4F4D8322" w:rsidR="00383A25" w:rsidRPr="00034AB5" w:rsidRDefault="00BE19A2" w:rsidP="00383A25">
            <w:pPr>
              <w:pStyle w:val="Prrafodelista"/>
              <w:numPr>
                <w:ilvl w:val="0"/>
                <w:numId w:val="23"/>
              </w:numPr>
            </w:pPr>
            <w:r w:rsidRPr="00034AB5">
              <w:t>Respecto a los parámetros presentados por el titular, comparados con los exigidos en la RCA:</w:t>
            </w:r>
            <w:r w:rsidR="003924D3" w:rsidRPr="00034AB5">
              <w:t xml:space="preserve"> El titular:</w:t>
            </w:r>
          </w:p>
          <w:p w14:paraId="3193EAD5" w14:textId="131A9619" w:rsidR="003924D3" w:rsidRPr="00034AB5" w:rsidRDefault="003924D3" w:rsidP="003924D3">
            <w:pPr>
              <w:pStyle w:val="Prrafodelista"/>
              <w:numPr>
                <w:ilvl w:val="0"/>
                <w:numId w:val="24"/>
              </w:numPr>
            </w:pPr>
            <w:r w:rsidRPr="00034AB5">
              <w:t>Entregó la identificación y descripción de</w:t>
            </w:r>
            <w:r w:rsidR="00104E4B" w:rsidRPr="00034AB5">
              <w:t xml:space="preserve"> los</w:t>
            </w:r>
            <w:r w:rsidRPr="00034AB5">
              <w:t xml:space="preserve"> equipo</w:t>
            </w:r>
            <w:r w:rsidR="00104E4B" w:rsidRPr="00034AB5">
              <w:t>s</w:t>
            </w:r>
            <w:r w:rsidRPr="00034AB5">
              <w:t xml:space="preserve"> de medición, de acuerdo a lo </w:t>
            </w:r>
            <w:r w:rsidR="00034AB5">
              <w:t>indicado</w:t>
            </w:r>
            <w:r w:rsidRPr="00034AB5">
              <w:t xml:space="preserve"> en el </w:t>
            </w:r>
            <w:r w:rsidR="00034AB5">
              <w:t>literal a).</w:t>
            </w:r>
          </w:p>
          <w:p w14:paraId="12A4BDA1" w14:textId="6FA7A173" w:rsidR="003924D3" w:rsidRPr="00034AB5" w:rsidRDefault="003924D3" w:rsidP="003924D3">
            <w:pPr>
              <w:pStyle w:val="Prrafodelista"/>
              <w:numPr>
                <w:ilvl w:val="0"/>
                <w:numId w:val="24"/>
              </w:numPr>
            </w:pPr>
            <w:r w:rsidRPr="00034AB5">
              <w:t xml:space="preserve">Señaló los puntos a monitorear, de acuerdo a lo </w:t>
            </w:r>
            <w:r w:rsidR="00034AB5">
              <w:t>indicado</w:t>
            </w:r>
            <w:r w:rsidRPr="00034AB5">
              <w:t xml:space="preserve"> en el </w:t>
            </w:r>
            <w:r w:rsidR="00034AB5">
              <w:t>punto b)</w:t>
            </w:r>
            <w:r w:rsidRPr="00034AB5">
              <w:t>.</w:t>
            </w:r>
          </w:p>
          <w:p w14:paraId="550B9191" w14:textId="7EB036FB" w:rsidR="003924D3" w:rsidRPr="00034AB5" w:rsidRDefault="003924D3" w:rsidP="003924D3">
            <w:pPr>
              <w:pStyle w:val="Prrafodelista"/>
              <w:numPr>
                <w:ilvl w:val="0"/>
                <w:numId w:val="24"/>
              </w:numPr>
            </w:pPr>
            <w:r w:rsidRPr="00034AB5">
              <w:t>Declaró los Niveles de Presión Sonora equivalente, mínim</w:t>
            </w:r>
            <w:r w:rsidR="00034AB5">
              <w:t>o y máximo, según establece la metodología de m</w:t>
            </w:r>
            <w:r w:rsidR="00282A97">
              <w:t>edición.</w:t>
            </w:r>
          </w:p>
          <w:p w14:paraId="37DC5DD7" w14:textId="5558CCF2" w:rsidR="003924D3" w:rsidRDefault="003924D3" w:rsidP="003924D3">
            <w:pPr>
              <w:pStyle w:val="Prrafodelista"/>
              <w:numPr>
                <w:ilvl w:val="0"/>
                <w:numId w:val="24"/>
              </w:numPr>
            </w:pPr>
            <w:r>
              <w:t>Indicó claramente la fecha y hora de las mediciones.</w:t>
            </w:r>
          </w:p>
          <w:p w14:paraId="1C08C5BE" w14:textId="493A461A" w:rsidR="003924D3" w:rsidRPr="00282A97" w:rsidRDefault="00104E4B" w:rsidP="003924D3">
            <w:pPr>
              <w:pStyle w:val="Prrafodelista"/>
              <w:numPr>
                <w:ilvl w:val="0"/>
                <w:numId w:val="24"/>
              </w:numPr>
            </w:pPr>
            <w:r>
              <w:t xml:space="preserve">No </w:t>
            </w:r>
            <w:r w:rsidRPr="00282A97">
              <w:t>presentó el f</w:t>
            </w:r>
            <w:r w:rsidR="003924D3" w:rsidRPr="00282A97">
              <w:t>lujo vehicular durante el período en que se realizan las mediciones de ruid</w:t>
            </w:r>
            <w:r w:rsidR="00FA1408" w:rsidRPr="00282A97">
              <w:t>o (conteo vehicular), el cual tuvo que se solicitado por esta Superintendencia a posteriori.</w:t>
            </w:r>
          </w:p>
          <w:p w14:paraId="44D33128" w14:textId="23B30DA2" w:rsidR="00BE19A2" w:rsidRDefault="00282A97" w:rsidP="00607A7C">
            <w:pPr>
              <w:pStyle w:val="Prrafodelista"/>
              <w:numPr>
                <w:ilvl w:val="0"/>
                <w:numId w:val="24"/>
              </w:numPr>
            </w:pPr>
            <w:r>
              <w:t>No entregó</w:t>
            </w:r>
            <w:r w:rsidR="008E1E68">
              <w:t xml:space="preserve"> los p</w:t>
            </w:r>
            <w:r w:rsidR="003924D3">
              <w:t xml:space="preserve">erfiles horarios de los flujos vehiculares en la fecha de medición, </w:t>
            </w:r>
            <w:r>
              <w:t xml:space="preserve">por lo que no se corrobora </w:t>
            </w:r>
            <w:r w:rsidR="003924D3">
              <w:t>la adecuada</w:t>
            </w:r>
            <w:r w:rsidR="00FA1408">
              <w:t xml:space="preserve"> elección horaria de evaluación</w:t>
            </w:r>
            <w:r>
              <w:t xml:space="preserve">. Sin embargo, estos perfiles sí se entregaron luego de ser solicitados </w:t>
            </w:r>
            <w:r w:rsidR="00FA1408">
              <w:t>a través de resolución</w:t>
            </w:r>
            <w:r>
              <w:t xml:space="preserve"> N°525/2020 de</w:t>
            </w:r>
            <w:r w:rsidR="00FA1408">
              <w:t xml:space="preserve"> esta Superintendencia.</w:t>
            </w:r>
          </w:p>
          <w:p w14:paraId="41ADB7F4" w14:textId="77777777" w:rsidR="00E7098D" w:rsidRDefault="00E7098D" w:rsidP="00E7098D">
            <w:pPr>
              <w:pStyle w:val="Prrafodelista"/>
              <w:ind w:left="1440"/>
            </w:pPr>
          </w:p>
          <w:p w14:paraId="01606C08" w14:textId="5D939175" w:rsidR="00FD506A" w:rsidRDefault="00FD506A" w:rsidP="00FD506A">
            <w:pPr>
              <w:pStyle w:val="Prrafodelista"/>
              <w:numPr>
                <w:ilvl w:val="0"/>
                <w:numId w:val="23"/>
              </w:numPr>
            </w:pPr>
            <w:r>
              <w:t xml:space="preserve">En cuanto a la metodología de medición, se </w:t>
            </w:r>
            <w:r w:rsidR="00E279FA">
              <w:t>corroboró</w:t>
            </w:r>
            <w:r>
              <w:t xml:space="preserve"> que esta corresponde </w:t>
            </w:r>
            <w:r w:rsidR="00606518">
              <w:t xml:space="preserve">efectivamente </w:t>
            </w:r>
            <w:r>
              <w:t>a la señalada en el Ordinario 6050/2017.</w:t>
            </w:r>
            <w:r w:rsidR="008E1E5E">
              <w:t xml:space="preserve"> Esto es, la metodología de medición de ruido de fondo según el derogado 146/97 MINSEGPRES - hoy D.S. N°38/11 MMA -.</w:t>
            </w:r>
          </w:p>
          <w:p w14:paraId="18CA3CB0" w14:textId="77777777" w:rsidR="00FA1408" w:rsidRDefault="00FA1408" w:rsidP="00FA1408">
            <w:pPr>
              <w:pStyle w:val="Prrafodelista"/>
              <w:ind w:left="1080"/>
            </w:pPr>
          </w:p>
          <w:p w14:paraId="6C49A9D5" w14:textId="65E8EA4A" w:rsidR="00FE67AB" w:rsidRDefault="00FD506A" w:rsidP="00F608A8">
            <w:pPr>
              <w:pStyle w:val="Prrafodelista"/>
              <w:numPr>
                <w:ilvl w:val="0"/>
                <w:numId w:val="23"/>
              </w:numPr>
            </w:pPr>
            <w:r>
              <w:t xml:space="preserve">De las </w:t>
            </w:r>
            <w:r w:rsidRPr="00FA1408">
              <w:t xml:space="preserve">mediciones correctamente efectuadas – esto es, con el instrumental con certificación vigente y medidas según metodología establecida -, se puede concluir </w:t>
            </w:r>
            <w:r w:rsidR="00FA1408" w:rsidRPr="00FA1408">
              <w:t xml:space="preserve">que existe superación a los límites </w:t>
            </w:r>
            <w:r w:rsidR="00F86993">
              <w:t>definidos</w:t>
            </w:r>
            <w:r w:rsidR="00FA1408" w:rsidRPr="00FA1408">
              <w:t xml:space="preserve"> por la RCA </w:t>
            </w:r>
            <w:r w:rsidR="008E1E5E">
              <w:t>376/2000</w:t>
            </w:r>
            <w:r w:rsidR="00FA1408" w:rsidRPr="00FA1408">
              <w:t xml:space="preserve">, </w:t>
            </w:r>
            <w:r w:rsidR="00A600CD">
              <w:t>para los puntos identificados en</w:t>
            </w:r>
            <w:r w:rsidR="00FA1408" w:rsidRPr="00FA1408">
              <w:t xml:space="preserve"> </w:t>
            </w:r>
            <w:r w:rsidR="00BE59B6" w:rsidRPr="00BE59B6">
              <w:fldChar w:fldCharType="begin"/>
            </w:r>
            <w:r w:rsidR="00BE59B6">
              <w:instrText xml:space="preserve"> REF _Ref40708322 \h  \* MERGEFORMAT </w:instrText>
            </w:r>
            <w:r w:rsidR="00BE59B6" w:rsidRPr="00BE59B6">
              <w:fldChar w:fldCharType="separate"/>
            </w:r>
            <w:r w:rsidR="00A43CB1" w:rsidRPr="00A43CB1">
              <w:t>Tabla 3</w:t>
            </w:r>
            <w:r w:rsidR="00BE59B6" w:rsidRPr="00BE59B6">
              <w:fldChar w:fldCharType="end"/>
            </w:r>
            <w:r w:rsidR="00BE59B6">
              <w:t>:</w:t>
            </w:r>
          </w:p>
          <w:p w14:paraId="20FD8A62" w14:textId="77777777" w:rsidR="00AA42DB" w:rsidRDefault="00AA42DB" w:rsidP="00AA42DB">
            <w:pPr>
              <w:pStyle w:val="Prrafodelista"/>
              <w:ind w:left="1080"/>
            </w:pPr>
          </w:p>
          <w:tbl>
            <w:tblPr>
              <w:tblStyle w:val="Tabladecuadrcula1clara-nfasis5"/>
              <w:tblW w:w="0" w:type="auto"/>
              <w:jc w:val="center"/>
              <w:tblLook w:val="04A0" w:firstRow="1" w:lastRow="0" w:firstColumn="1" w:lastColumn="0" w:noHBand="0" w:noVBand="1"/>
            </w:tblPr>
            <w:tblGrid>
              <w:gridCol w:w="1937"/>
              <w:gridCol w:w="1876"/>
              <w:gridCol w:w="1482"/>
              <w:gridCol w:w="2131"/>
              <w:gridCol w:w="1935"/>
            </w:tblGrid>
            <w:tr w:rsidR="00AA42DB" w14:paraId="1FB60A82" w14:textId="77777777" w:rsidTr="005E1F0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5B9BD5" w:themeFill="accent1"/>
                </w:tcPr>
                <w:p w14:paraId="0E20E9CD" w14:textId="77777777" w:rsidR="00AA42DB" w:rsidRDefault="00AA42DB" w:rsidP="00AA42DB">
                  <w:pPr>
                    <w:contextualSpacing/>
                    <w:jc w:val="center"/>
                  </w:pPr>
                  <w:r>
                    <w:t>Periodo diurno</w:t>
                  </w:r>
                </w:p>
              </w:tc>
            </w:tr>
            <w:tr w:rsidR="00AA42DB" w14:paraId="28364659"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25BDD713" w14:textId="77777777" w:rsidR="00AA42DB" w:rsidRDefault="00AA42DB" w:rsidP="00AA42DB">
                  <w:pPr>
                    <w:contextualSpacing/>
                    <w:jc w:val="center"/>
                  </w:pPr>
                  <w:r>
                    <w:t>Punto de medición</w:t>
                  </w:r>
                </w:p>
              </w:tc>
              <w:tc>
                <w:tcPr>
                  <w:tcW w:w="0" w:type="auto"/>
                  <w:shd w:val="clear" w:color="auto" w:fill="DEEAF6" w:themeFill="accent1" w:themeFillTint="33"/>
                </w:tcPr>
                <w:p w14:paraId="7EF0B011" w14:textId="77777777" w:rsidR="00AA42DB" w:rsidRPr="002E71C3"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Eje</w:t>
                  </w:r>
                </w:p>
              </w:tc>
              <w:tc>
                <w:tcPr>
                  <w:tcW w:w="0" w:type="auto"/>
                  <w:shd w:val="clear" w:color="auto" w:fill="DEEAF6" w:themeFill="accent1" w:themeFillTint="33"/>
                </w:tcPr>
                <w:p w14:paraId="729F76E8" w14:textId="77777777" w:rsidR="00AA42DB" w:rsidRPr="002E71C3"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Límite (dB(A))</w:t>
                  </w:r>
                </w:p>
              </w:tc>
              <w:tc>
                <w:tcPr>
                  <w:tcW w:w="0" w:type="auto"/>
                  <w:shd w:val="clear" w:color="auto" w:fill="DEEAF6" w:themeFill="accent1" w:themeFillTint="33"/>
                </w:tcPr>
                <w:p w14:paraId="6AA19080" w14:textId="77777777" w:rsidR="00AA42DB" w:rsidRPr="002E71C3"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Nivel medido (dB(A))</w:t>
                  </w:r>
                </w:p>
              </w:tc>
              <w:tc>
                <w:tcPr>
                  <w:tcW w:w="0" w:type="auto"/>
                  <w:shd w:val="clear" w:color="auto" w:fill="DEEAF6" w:themeFill="accent1" w:themeFillTint="33"/>
                </w:tcPr>
                <w:p w14:paraId="53315FD5" w14:textId="77777777" w:rsidR="00AA42DB" w:rsidRPr="002E71C3"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Superación (dB(A))</w:t>
                  </w:r>
                </w:p>
              </w:tc>
            </w:tr>
            <w:tr w:rsidR="00AA42DB" w14:paraId="53DED1DA"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5358140" w14:textId="77777777" w:rsidR="00AA42DB" w:rsidRDefault="00AA42DB" w:rsidP="00AA42DB">
                  <w:pPr>
                    <w:contextualSpacing/>
                    <w:jc w:val="both"/>
                  </w:pPr>
                  <w:r>
                    <w:t>N3</w:t>
                  </w:r>
                </w:p>
              </w:tc>
              <w:tc>
                <w:tcPr>
                  <w:tcW w:w="0" w:type="auto"/>
                </w:tcPr>
                <w:p w14:paraId="30AC4194" w14:textId="77777777" w:rsidR="00AA42DB" w:rsidRDefault="00AA42DB" w:rsidP="00AA42DB">
                  <w:pPr>
                    <w:contextualSpacing/>
                    <w:jc w:val="both"/>
                    <w:cnfStyle w:val="000000000000" w:firstRow="0" w:lastRow="0" w:firstColumn="0" w:lastColumn="0" w:oddVBand="0" w:evenVBand="0" w:oddHBand="0" w:evenHBand="0" w:firstRowFirstColumn="0" w:firstRowLastColumn="0" w:lastRowFirstColumn="0" w:lastRowLastColumn="0"/>
                  </w:pPr>
                  <w:r>
                    <w:t>Norte-Sur</w:t>
                  </w:r>
                </w:p>
              </w:tc>
              <w:tc>
                <w:tcPr>
                  <w:tcW w:w="0" w:type="auto"/>
                </w:tcPr>
                <w:p w14:paraId="5B5C8FA0"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74</w:t>
                  </w:r>
                </w:p>
              </w:tc>
              <w:tc>
                <w:tcPr>
                  <w:tcW w:w="0" w:type="auto"/>
                </w:tcPr>
                <w:p w14:paraId="08FEC432"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0B96830"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+1</w:t>
                  </w:r>
                </w:p>
              </w:tc>
            </w:tr>
            <w:tr w:rsidR="00AA42DB" w14:paraId="3D4C20C8"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3443AA6" w14:textId="77777777" w:rsidR="00AA42DB" w:rsidRDefault="00AA42DB" w:rsidP="00AA42DB">
                  <w:pPr>
                    <w:contextualSpacing/>
                    <w:jc w:val="both"/>
                  </w:pPr>
                  <w:r>
                    <w:t>N2</w:t>
                  </w:r>
                </w:p>
              </w:tc>
              <w:tc>
                <w:tcPr>
                  <w:tcW w:w="0" w:type="auto"/>
                </w:tcPr>
                <w:p w14:paraId="2B8AC6D3" w14:textId="77777777" w:rsidR="00AA42DB" w:rsidRDefault="00AA42DB" w:rsidP="00AA42DB">
                  <w:pPr>
                    <w:contextualSpacing/>
                    <w:jc w:val="both"/>
                    <w:cnfStyle w:val="000000000000" w:firstRow="0" w:lastRow="0" w:firstColumn="0" w:lastColumn="0" w:oddVBand="0" w:evenVBand="0" w:oddHBand="0" w:evenHBand="0" w:firstRowFirstColumn="0" w:firstRowLastColumn="0" w:lastRowFirstColumn="0" w:lastRowLastColumn="0"/>
                  </w:pPr>
                  <w:r>
                    <w:t>General Velásquez</w:t>
                  </w:r>
                </w:p>
              </w:tc>
              <w:tc>
                <w:tcPr>
                  <w:tcW w:w="0" w:type="auto"/>
                </w:tcPr>
                <w:p w14:paraId="05FA624D"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65</w:t>
                  </w:r>
                </w:p>
              </w:tc>
              <w:tc>
                <w:tcPr>
                  <w:tcW w:w="0" w:type="auto"/>
                </w:tcPr>
                <w:p w14:paraId="7199C8AF"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69</w:t>
                  </w:r>
                </w:p>
              </w:tc>
              <w:tc>
                <w:tcPr>
                  <w:tcW w:w="0" w:type="auto"/>
                </w:tcPr>
                <w:p w14:paraId="33B4E1ED"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+4</w:t>
                  </w:r>
                </w:p>
              </w:tc>
            </w:tr>
            <w:tr w:rsidR="00AA42DB" w14:paraId="08FD26C9"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gridSpan w:val="5"/>
                  <w:shd w:val="clear" w:color="auto" w:fill="5B9BD5" w:themeFill="accent1"/>
                </w:tcPr>
                <w:p w14:paraId="2C9270C6" w14:textId="77777777" w:rsidR="00AA42DB" w:rsidRDefault="00AA42DB" w:rsidP="00AA42DB">
                  <w:pPr>
                    <w:tabs>
                      <w:tab w:val="left" w:pos="10418"/>
                    </w:tabs>
                    <w:contextualSpacing/>
                    <w:jc w:val="center"/>
                  </w:pPr>
                  <w:r>
                    <w:t>Periodo nocturno</w:t>
                  </w:r>
                </w:p>
              </w:tc>
            </w:tr>
            <w:tr w:rsidR="00AA42DB" w14:paraId="0EAC89CC"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EEAF6" w:themeFill="accent1" w:themeFillTint="33"/>
                </w:tcPr>
                <w:p w14:paraId="72C5B21A" w14:textId="77777777" w:rsidR="00AA42DB" w:rsidRDefault="00AA42DB" w:rsidP="00AA42DB">
                  <w:pPr>
                    <w:contextualSpacing/>
                    <w:jc w:val="center"/>
                  </w:pPr>
                  <w:r>
                    <w:t>Punto de medición</w:t>
                  </w:r>
                </w:p>
              </w:tc>
              <w:tc>
                <w:tcPr>
                  <w:tcW w:w="0" w:type="auto"/>
                  <w:shd w:val="clear" w:color="auto" w:fill="DEEAF6" w:themeFill="accent1" w:themeFillTint="33"/>
                </w:tcPr>
                <w:p w14:paraId="254E7B6B" w14:textId="77777777" w:rsidR="00AA42DB" w:rsidRPr="002E71C3" w:rsidRDefault="00AA42DB" w:rsidP="00AA42DB">
                  <w:pPr>
                    <w:tabs>
                      <w:tab w:val="center" w:pos="830"/>
                    </w:tabs>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Eje</w:t>
                  </w:r>
                </w:p>
              </w:tc>
              <w:tc>
                <w:tcPr>
                  <w:tcW w:w="0" w:type="auto"/>
                  <w:shd w:val="clear" w:color="auto" w:fill="DEEAF6" w:themeFill="accent1" w:themeFillTint="33"/>
                </w:tcPr>
                <w:p w14:paraId="4EE187F8" w14:textId="77777777" w:rsidR="00AA42DB" w:rsidRPr="002E71C3"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Límite (dB(A))</w:t>
                  </w:r>
                </w:p>
              </w:tc>
              <w:tc>
                <w:tcPr>
                  <w:tcW w:w="0" w:type="auto"/>
                  <w:shd w:val="clear" w:color="auto" w:fill="DEEAF6" w:themeFill="accent1" w:themeFillTint="33"/>
                </w:tcPr>
                <w:p w14:paraId="3D2A159A" w14:textId="77777777" w:rsidR="00AA42DB" w:rsidRPr="002E71C3"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Nivel medido (dB(A))</w:t>
                  </w:r>
                </w:p>
              </w:tc>
              <w:tc>
                <w:tcPr>
                  <w:tcW w:w="0" w:type="auto"/>
                  <w:shd w:val="clear" w:color="auto" w:fill="DEEAF6" w:themeFill="accent1" w:themeFillTint="33"/>
                </w:tcPr>
                <w:p w14:paraId="128B8CFD" w14:textId="77777777" w:rsidR="00AA42DB" w:rsidRPr="002E71C3"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rPr>
                      <w:b/>
                    </w:rPr>
                  </w:pPr>
                  <w:r w:rsidRPr="002E71C3">
                    <w:rPr>
                      <w:b/>
                    </w:rPr>
                    <w:t>Superación (dB(A))</w:t>
                  </w:r>
                </w:p>
              </w:tc>
            </w:tr>
            <w:tr w:rsidR="00AA42DB" w14:paraId="7C7AB4BC"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C2F2051" w14:textId="77777777" w:rsidR="00AA42DB" w:rsidRDefault="00AA42DB" w:rsidP="00AA42DB">
                  <w:pPr>
                    <w:contextualSpacing/>
                    <w:jc w:val="both"/>
                  </w:pPr>
                  <w:r>
                    <w:t>N3</w:t>
                  </w:r>
                </w:p>
              </w:tc>
              <w:tc>
                <w:tcPr>
                  <w:tcW w:w="0" w:type="auto"/>
                </w:tcPr>
                <w:p w14:paraId="06F788AA" w14:textId="77777777" w:rsidR="00AA42DB" w:rsidRDefault="00AA42DB" w:rsidP="00AA42DB">
                  <w:pPr>
                    <w:contextualSpacing/>
                    <w:jc w:val="both"/>
                    <w:cnfStyle w:val="000000000000" w:firstRow="0" w:lastRow="0" w:firstColumn="0" w:lastColumn="0" w:oddVBand="0" w:evenVBand="0" w:oddHBand="0" w:evenHBand="0" w:firstRowFirstColumn="0" w:firstRowLastColumn="0" w:lastRowFirstColumn="0" w:lastRowLastColumn="0"/>
                  </w:pPr>
                  <w:r>
                    <w:t>Norte-Sur</w:t>
                  </w:r>
                </w:p>
              </w:tc>
              <w:tc>
                <w:tcPr>
                  <w:tcW w:w="0" w:type="auto"/>
                </w:tcPr>
                <w:p w14:paraId="61428EF0"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67</w:t>
                  </w:r>
                </w:p>
              </w:tc>
              <w:tc>
                <w:tcPr>
                  <w:tcW w:w="0" w:type="auto"/>
                </w:tcPr>
                <w:p w14:paraId="51727B55"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69</w:t>
                  </w:r>
                </w:p>
              </w:tc>
              <w:tc>
                <w:tcPr>
                  <w:tcW w:w="0" w:type="auto"/>
                </w:tcPr>
                <w:p w14:paraId="2FF2462B"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+2</w:t>
                  </w:r>
                </w:p>
              </w:tc>
            </w:tr>
            <w:tr w:rsidR="00AA42DB" w14:paraId="29529269"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A749DB1" w14:textId="77777777" w:rsidR="00AA42DB" w:rsidRDefault="00AA42DB" w:rsidP="00AA42DB">
                  <w:pPr>
                    <w:contextualSpacing/>
                    <w:jc w:val="both"/>
                  </w:pPr>
                  <w:r>
                    <w:t>N1</w:t>
                  </w:r>
                </w:p>
              </w:tc>
              <w:tc>
                <w:tcPr>
                  <w:tcW w:w="0" w:type="auto"/>
                </w:tcPr>
                <w:p w14:paraId="36D2397C" w14:textId="77777777" w:rsidR="00AA42DB" w:rsidRDefault="00AA42DB" w:rsidP="00AA42DB">
                  <w:pPr>
                    <w:contextualSpacing/>
                    <w:jc w:val="both"/>
                    <w:cnfStyle w:val="000000000000" w:firstRow="0" w:lastRow="0" w:firstColumn="0" w:lastColumn="0" w:oddVBand="0" w:evenVBand="0" w:oddHBand="0" w:evenHBand="0" w:firstRowFirstColumn="0" w:firstRowLastColumn="0" w:lastRowFirstColumn="0" w:lastRowLastColumn="0"/>
                  </w:pPr>
                  <w:r>
                    <w:t>General Velásquez</w:t>
                  </w:r>
                </w:p>
              </w:tc>
              <w:tc>
                <w:tcPr>
                  <w:tcW w:w="0" w:type="auto"/>
                </w:tcPr>
                <w:p w14:paraId="39F42E00"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60</w:t>
                  </w:r>
                </w:p>
              </w:tc>
              <w:tc>
                <w:tcPr>
                  <w:tcW w:w="0" w:type="auto"/>
                </w:tcPr>
                <w:p w14:paraId="67959BAD"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64</w:t>
                  </w:r>
                </w:p>
              </w:tc>
              <w:tc>
                <w:tcPr>
                  <w:tcW w:w="0" w:type="auto"/>
                </w:tcPr>
                <w:p w14:paraId="71822857"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+4</w:t>
                  </w:r>
                </w:p>
              </w:tc>
            </w:tr>
            <w:tr w:rsidR="00AA42DB" w14:paraId="20F2B99B"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FC782E9" w14:textId="77777777" w:rsidR="00AA42DB" w:rsidRDefault="00AA42DB" w:rsidP="00AA42DB">
                  <w:pPr>
                    <w:contextualSpacing/>
                    <w:jc w:val="both"/>
                  </w:pPr>
                  <w:r>
                    <w:t>N2</w:t>
                  </w:r>
                </w:p>
              </w:tc>
              <w:tc>
                <w:tcPr>
                  <w:tcW w:w="0" w:type="auto"/>
                </w:tcPr>
                <w:p w14:paraId="03F60A67" w14:textId="77777777" w:rsidR="00AA42DB" w:rsidRDefault="00AA42DB" w:rsidP="00AA42DB">
                  <w:pPr>
                    <w:contextualSpacing/>
                    <w:jc w:val="both"/>
                    <w:cnfStyle w:val="000000000000" w:firstRow="0" w:lastRow="0" w:firstColumn="0" w:lastColumn="0" w:oddVBand="0" w:evenVBand="0" w:oddHBand="0" w:evenHBand="0" w:firstRowFirstColumn="0" w:firstRowLastColumn="0" w:lastRowFirstColumn="0" w:lastRowLastColumn="0"/>
                  </w:pPr>
                  <w:r>
                    <w:t>General Velásquez</w:t>
                  </w:r>
                </w:p>
              </w:tc>
              <w:tc>
                <w:tcPr>
                  <w:tcW w:w="0" w:type="auto"/>
                </w:tcPr>
                <w:p w14:paraId="10F9B829"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58</w:t>
                  </w:r>
                </w:p>
              </w:tc>
              <w:tc>
                <w:tcPr>
                  <w:tcW w:w="0" w:type="auto"/>
                </w:tcPr>
                <w:p w14:paraId="571AACD9"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66</w:t>
                  </w:r>
                </w:p>
              </w:tc>
              <w:tc>
                <w:tcPr>
                  <w:tcW w:w="0" w:type="auto"/>
                </w:tcPr>
                <w:p w14:paraId="3565E443"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+8</w:t>
                  </w:r>
                </w:p>
              </w:tc>
            </w:tr>
            <w:tr w:rsidR="00AA42DB" w14:paraId="139CA7AD"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AC72BEE" w14:textId="77777777" w:rsidR="00AA42DB" w:rsidRDefault="00AA42DB" w:rsidP="00AA42DB">
                  <w:pPr>
                    <w:contextualSpacing/>
                    <w:jc w:val="both"/>
                  </w:pPr>
                  <w:r>
                    <w:t>N3</w:t>
                  </w:r>
                </w:p>
              </w:tc>
              <w:tc>
                <w:tcPr>
                  <w:tcW w:w="0" w:type="auto"/>
                </w:tcPr>
                <w:p w14:paraId="65ECFAE9" w14:textId="77777777" w:rsidR="00AA42DB" w:rsidRDefault="00AA42DB" w:rsidP="00AA42DB">
                  <w:pPr>
                    <w:contextualSpacing/>
                    <w:jc w:val="both"/>
                    <w:cnfStyle w:val="000000000000" w:firstRow="0" w:lastRow="0" w:firstColumn="0" w:lastColumn="0" w:oddVBand="0" w:evenVBand="0" w:oddHBand="0" w:evenHBand="0" w:firstRowFirstColumn="0" w:firstRowLastColumn="0" w:lastRowFirstColumn="0" w:lastRowLastColumn="0"/>
                  </w:pPr>
                  <w:r>
                    <w:t>General Velásquez</w:t>
                  </w:r>
                </w:p>
              </w:tc>
              <w:tc>
                <w:tcPr>
                  <w:tcW w:w="0" w:type="auto"/>
                </w:tcPr>
                <w:p w14:paraId="4F62B85A"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63</w:t>
                  </w:r>
                </w:p>
              </w:tc>
              <w:tc>
                <w:tcPr>
                  <w:tcW w:w="0" w:type="auto"/>
                </w:tcPr>
                <w:p w14:paraId="19472A44"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66</w:t>
                  </w:r>
                </w:p>
              </w:tc>
              <w:tc>
                <w:tcPr>
                  <w:tcW w:w="0" w:type="auto"/>
                </w:tcPr>
                <w:p w14:paraId="5A2D36D0"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+3</w:t>
                  </w:r>
                </w:p>
              </w:tc>
            </w:tr>
            <w:tr w:rsidR="00AA42DB" w14:paraId="419D1697" w14:textId="77777777" w:rsidTr="005E1F0E">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BD950B7" w14:textId="77777777" w:rsidR="00AA42DB" w:rsidRDefault="00AA42DB" w:rsidP="00AA42DB">
                  <w:pPr>
                    <w:contextualSpacing/>
                    <w:jc w:val="both"/>
                  </w:pPr>
                  <w:r>
                    <w:t>S7</w:t>
                  </w:r>
                </w:p>
              </w:tc>
              <w:tc>
                <w:tcPr>
                  <w:tcW w:w="0" w:type="auto"/>
                </w:tcPr>
                <w:p w14:paraId="5AFA7783" w14:textId="77777777" w:rsidR="00AA42DB" w:rsidRDefault="00AA42DB" w:rsidP="00AA42DB">
                  <w:pPr>
                    <w:contextualSpacing/>
                    <w:jc w:val="both"/>
                    <w:cnfStyle w:val="000000000000" w:firstRow="0" w:lastRow="0" w:firstColumn="0" w:lastColumn="0" w:oddVBand="0" w:evenVBand="0" w:oddHBand="0" w:evenHBand="0" w:firstRowFirstColumn="0" w:firstRowLastColumn="0" w:lastRowFirstColumn="0" w:lastRowLastColumn="0"/>
                  </w:pPr>
                  <w:r>
                    <w:t>General Velásquez</w:t>
                  </w:r>
                </w:p>
              </w:tc>
              <w:tc>
                <w:tcPr>
                  <w:tcW w:w="0" w:type="auto"/>
                </w:tcPr>
                <w:p w14:paraId="55C7C052"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65</w:t>
                  </w:r>
                </w:p>
              </w:tc>
              <w:tc>
                <w:tcPr>
                  <w:tcW w:w="0" w:type="auto"/>
                </w:tcPr>
                <w:p w14:paraId="6B29DA8F" w14:textId="77777777" w:rsidR="00AA42DB" w:rsidRDefault="00AA42DB" w:rsidP="00AA42DB">
                  <w:pPr>
                    <w:contextualSpacing/>
                    <w:jc w:val="center"/>
                    <w:cnfStyle w:val="000000000000" w:firstRow="0" w:lastRow="0" w:firstColumn="0" w:lastColumn="0" w:oddVBand="0" w:evenVBand="0" w:oddHBand="0" w:evenHBand="0" w:firstRowFirstColumn="0" w:firstRowLastColumn="0" w:lastRowFirstColumn="0" w:lastRowLastColumn="0"/>
                  </w:pPr>
                  <w:r>
                    <w:t>66</w:t>
                  </w:r>
                </w:p>
              </w:tc>
              <w:tc>
                <w:tcPr>
                  <w:tcW w:w="0" w:type="auto"/>
                </w:tcPr>
                <w:p w14:paraId="3FB298CF" w14:textId="77777777" w:rsidR="00AA42DB" w:rsidRDefault="00AA42DB" w:rsidP="00AA42DB">
                  <w:pPr>
                    <w:keepNext/>
                    <w:contextualSpacing/>
                    <w:jc w:val="center"/>
                    <w:cnfStyle w:val="000000000000" w:firstRow="0" w:lastRow="0" w:firstColumn="0" w:lastColumn="0" w:oddVBand="0" w:evenVBand="0" w:oddHBand="0" w:evenHBand="0" w:firstRowFirstColumn="0" w:firstRowLastColumn="0" w:lastRowFirstColumn="0" w:lastRowLastColumn="0"/>
                  </w:pPr>
                  <w:r>
                    <w:t>+1</w:t>
                  </w:r>
                </w:p>
              </w:tc>
            </w:tr>
          </w:tbl>
          <w:p w14:paraId="16E239CD" w14:textId="42786D15" w:rsidR="00AA42DB" w:rsidRPr="00AA42DB" w:rsidRDefault="00AA42DB" w:rsidP="00AA42DB">
            <w:pPr>
              <w:pStyle w:val="Prrafodelista"/>
            </w:pPr>
            <w:bookmarkStart w:id="63" w:name="_Ref40708322"/>
            <w:r w:rsidRPr="007848DA">
              <w:rPr>
                <w:i/>
                <w:iCs/>
              </w:rPr>
              <w:t xml:space="preserve">Tabla </w:t>
            </w:r>
            <w:r w:rsidRPr="007848DA">
              <w:rPr>
                <w:i/>
                <w:iCs/>
              </w:rPr>
              <w:fldChar w:fldCharType="begin"/>
            </w:r>
            <w:r w:rsidRPr="007848DA">
              <w:rPr>
                <w:i/>
                <w:iCs/>
              </w:rPr>
              <w:instrText xml:space="preserve"> SEQ Tabla \* ARABIC </w:instrText>
            </w:r>
            <w:r w:rsidRPr="007848DA">
              <w:rPr>
                <w:i/>
                <w:iCs/>
              </w:rPr>
              <w:fldChar w:fldCharType="separate"/>
            </w:r>
            <w:r>
              <w:rPr>
                <w:i/>
                <w:iCs/>
                <w:noProof/>
              </w:rPr>
              <w:t>3</w:t>
            </w:r>
            <w:r w:rsidRPr="007848DA">
              <w:rPr>
                <w:i/>
                <w:iCs/>
              </w:rPr>
              <w:fldChar w:fldCharType="end"/>
            </w:r>
            <w:bookmarkEnd w:id="63"/>
            <w:r>
              <w:rPr>
                <w:i/>
                <w:iCs/>
              </w:rPr>
              <w:t>: Superaciones a los límites establecidos de Nivel de Presión Sonora, constatados en informa de diciembre 2018 de Sistema Norte-Sur.</w:t>
            </w:r>
          </w:p>
          <w:p w14:paraId="2CD7B543" w14:textId="77777777" w:rsidR="00AA42DB" w:rsidRDefault="00AA42DB" w:rsidP="00AA42DB">
            <w:pPr>
              <w:pStyle w:val="Prrafodelista"/>
              <w:ind w:left="1080"/>
            </w:pPr>
          </w:p>
          <w:p w14:paraId="61BE2EB8" w14:textId="77777777" w:rsidR="00AA42DB" w:rsidRDefault="00AA42DB" w:rsidP="004E6CAA">
            <w:pPr>
              <w:pStyle w:val="Prrafodelista"/>
              <w:ind w:left="1080"/>
            </w:pPr>
            <w:r>
              <w:t>A su vez, se indica que se constató superación en los puntos que se consideraron de manera referencial, en lo específico, existiría una superación de +2 dB en el punto C5 y de +5 dB en el punto C9, ambos del eje Norte-S</w:t>
            </w:r>
            <w:r w:rsidR="004E6CAA">
              <w:t>ur en periodo diurno.</w:t>
            </w:r>
          </w:p>
          <w:p w14:paraId="46ABB8FC" w14:textId="3AD39314" w:rsidR="004E6CAA" w:rsidRPr="004E6CAA" w:rsidRDefault="004E6CAA" w:rsidP="004E6CAA">
            <w:pPr>
              <w:pStyle w:val="Prrafodelista"/>
              <w:ind w:left="1080"/>
            </w:pPr>
          </w:p>
        </w:tc>
      </w:tr>
    </w:tbl>
    <w:p w14:paraId="0CFF170D" w14:textId="58133B7C" w:rsidR="00EF6F8E" w:rsidRPr="00AA42DB" w:rsidRDefault="00EF6F8E" w:rsidP="007A7DEB">
      <w:pPr>
        <w:spacing w:line="240" w:lineRule="auto"/>
        <w:rPr>
          <w:rFonts w:ascii="Calibri" w:eastAsia="Calibri" w:hAnsi="Calibri" w:cs="Calibri"/>
          <w:sz w:val="28"/>
          <w:szCs w:val="32"/>
        </w:rPr>
      </w:pPr>
    </w:p>
    <w:p w14:paraId="4992F64C" w14:textId="77777777" w:rsidR="00D44DEE" w:rsidRPr="00AA42DB" w:rsidRDefault="00EF6F8E">
      <w:pPr>
        <w:rPr>
          <w:rFonts w:ascii="Calibri" w:eastAsia="Calibri" w:hAnsi="Calibri" w:cs="Calibri"/>
          <w:sz w:val="28"/>
          <w:szCs w:val="32"/>
        </w:rPr>
      </w:pPr>
      <w:r w:rsidRPr="00AA42DB">
        <w:rPr>
          <w:rFonts w:ascii="Calibri" w:eastAsia="Calibri" w:hAnsi="Calibri" w:cs="Calibri"/>
          <w:sz w:val="28"/>
          <w:szCs w:val="32"/>
        </w:rPr>
        <w:br w:type="page"/>
      </w:r>
    </w:p>
    <w:tbl>
      <w:tblPr>
        <w:tblW w:w="5000" w:type="pct"/>
        <w:jc w:val="center"/>
        <w:tblLayout w:type="fixed"/>
        <w:tblCellMar>
          <w:left w:w="70" w:type="dxa"/>
          <w:right w:w="70" w:type="dxa"/>
        </w:tblCellMar>
        <w:tblLook w:val="04A0" w:firstRow="1" w:lastRow="0" w:firstColumn="1" w:lastColumn="0" w:noHBand="0" w:noVBand="1"/>
      </w:tblPr>
      <w:tblGrid>
        <w:gridCol w:w="6030"/>
        <w:gridCol w:w="7532"/>
      </w:tblGrid>
      <w:tr w:rsidR="00D44DEE" w:rsidRPr="007A7DEB" w14:paraId="5CCCDBFD" w14:textId="77777777" w:rsidTr="00C2401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FAE42" w14:textId="77777777" w:rsidR="00D44DEE" w:rsidRPr="007A7DEB" w:rsidRDefault="00D44DEE" w:rsidP="00B46332">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Registros</w:t>
            </w:r>
          </w:p>
        </w:tc>
      </w:tr>
      <w:tr w:rsidR="00D44DEE" w:rsidRPr="007A7DEB" w14:paraId="6DB38FA8" w14:textId="77777777" w:rsidTr="00C24018">
        <w:trPr>
          <w:trHeight w:val="7464"/>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0" w:type="auto"/>
              <w:jc w:val="center"/>
              <w:tblLayout w:type="fixed"/>
              <w:tblCellMar>
                <w:left w:w="70" w:type="dxa"/>
                <w:right w:w="70" w:type="dxa"/>
              </w:tblCellMar>
              <w:tblLook w:val="04A0" w:firstRow="1" w:lastRow="0" w:firstColumn="1" w:lastColumn="0" w:noHBand="0" w:noVBand="1"/>
            </w:tblPr>
            <w:tblGrid>
              <w:gridCol w:w="764"/>
              <w:gridCol w:w="887"/>
              <w:gridCol w:w="508"/>
              <w:gridCol w:w="1976"/>
              <w:gridCol w:w="1033"/>
              <w:gridCol w:w="1976"/>
              <w:gridCol w:w="872"/>
              <w:gridCol w:w="865"/>
            </w:tblGrid>
            <w:tr w:rsidR="00D44DEE" w:rsidRPr="00FD506A" w14:paraId="0538BFBF" w14:textId="77777777" w:rsidTr="00C24018">
              <w:trPr>
                <w:trHeight w:val="20"/>
                <w:jc w:val="center"/>
              </w:trPr>
              <w:tc>
                <w:tcPr>
                  <w:tcW w:w="8881" w:type="dxa"/>
                  <w:gridSpan w:val="8"/>
                  <w:tcBorders>
                    <w:top w:val="single" w:sz="4" w:space="0" w:color="auto"/>
                    <w:left w:val="single" w:sz="4" w:space="0" w:color="auto"/>
                    <w:bottom w:val="single" w:sz="4" w:space="0" w:color="auto"/>
                    <w:right w:val="single" w:sz="4" w:space="0" w:color="auto"/>
                  </w:tcBorders>
                  <w:shd w:val="clear" w:color="000000" w:fill="C6E0B4"/>
                  <w:noWrap/>
                  <w:hideMark/>
                </w:tcPr>
                <w:p w14:paraId="3A2053B9" w14:textId="77777777" w:rsidR="00D44DEE" w:rsidRPr="007E5AF1" w:rsidRDefault="00D44DEE" w:rsidP="00B46332">
                  <w:pPr>
                    <w:spacing w:after="0" w:line="240" w:lineRule="auto"/>
                    <w:jc w:val="center"/>
                    <w:rPr>
                      <w:rFonts w:ascii="Calibri" w:eastAsia="Times New Roman" w:hAnsi="Calibri" w:cs="Times New Roman"/>
                      <w:b/>
                      <w:bCs/>
                      <w:color w:val="000000"/>
                      <w:sz w:val="18"/>
                      <w:szCs w:val="18"/>
                      <w:lang w:eastAsia="es-CL"/>
                    </w:rPr>
                  </w:pPr>
                  <w:r w:rsidRPr="007E5AF1">
                    <w:rPr>
                      <w:rFonts w:ascii="Calibri" w:eastAsia="Times New Roman" w:hAnsi="Calibri" w:cs="Times New Roman"/>
                      <w:b/>
                      <w:bCs/>
                      <w:color w:val="000000"/>
                      <w:sz w:val="16"/>
                      <w:szCs w:val="16"/>
                      <w:lang w:eastAsia="es-CL"/>
                    </w:rPr>
                    <w:t>EJE NORTE – SUR, DÍA 1</w:t>
                  </w:r>
                </w:p>
              </w:tc>
            </w:tr>
            <w:tr w:rsidR="00D44DEE" w:rsidRPr="00FD506A" w14:paraId="3D21C0D2" w14:textId="77777777" w:rsidTr="00C24018">
              <w:trPr>
                <w:trHeight w:val="20"/>
                <w:jc w:val="center"/>
              </w:trPr>
              <w:tc>
                <w:tcPr>
                  <w:tcW w:w="764"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6D20A633"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1894EBFD"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242E0D52"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508"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15C1D669"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484B48E5"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0B384F5D"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E2EFD9" w:themeFill="accent6" w:themeFillTint="33"/>
                </w:tcPr>
                <w:p w14:paraId="0A4951EB"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39D86183"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D44DEE" w:rsidRPr="00FD506A" w14:paraId="011AFF02" w14:textId="77777777" w:rsidTr="00C24018">
              <w:trPr>
                <w:trHeight w:val="20"/>
                <w:jc w:val="center"/>
              </w:trPr>
              <w:tc>
                <w:tcPr>
                  <w:tcW w:w="764"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52EF1726" w14:textId="77777777" w:rsidR="00D44DEE" w:rsidRPr="00FD506A" w:rsidRDefault="00D44DEE" w:rsidP="00B46332">
                  <w:pPr>
                    <w:spacing w:after="0" w:line="240" w:lineRule="auto"/>
                    <w:jc w:val="center"/>
                    <w:rPr>
                      <w:rFonts w:ascii="Calibri" w:eastAsia="Times New Roman" w:hAnsi="Calibri" w:cs="Times New Roman"/>
                      <w:color w:val="000000"/>
                      <w:sz w:val="16"/>
                      <w:szCs w:val="16"/>
                      <w:lang w:eastAsia="es-CL"/>
                    </w:rPr>
                  </w:pPr>
                </w:p>
              </w:tc>
              <w:tc>
                <w:tcPr>
                  <w:tcW w:w="887"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3957E4FF" w14:textId="77777777" w:rsidR="00D44DEE" w:rsidRPr="00FD506A" w:rsidRDefault="00D44DEE" w:rsidP="00B46332">
                  <w:pPr>
                    <w:spacing w:after="0" w:line="240" w:lineRule="auto"/>
                    <w:jc w:val="center"/>
                    <w:rPr>
                      <w:rFonts w:ascii="Calibri" w:eastAsia="Times New Roman" w:hAnsi="Calibri" w:cs="Times New Roman"/>
                      <w:color w:val="000000"/>
                      <w:sz w:val="16"/>
                      <w:szCs w:val="16"/>
                      <w:lang w:eastAsia="es-CL"/>
                    </w:rPr>
                  </w:pPr>
                </w:p>
              </w:tc>
              <w:tc>
                <w:tcPr>
                  <w:tcW w:w="508"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7BF8DC75" w14:textId="77777777" w:rsidR="00D44DEE" w:rsidRPr="00FD506A" w:rsidRDefault="00D44DEE" w:rsidP="00B46332">
                  <w:pPr>
                    <w:spacing w:after="0" w:line="240" w:lineRule="auto"/>
                    <w:jc w:val="center"/>
                    <w:rPr>
                      <w:rFonts w:ascii="Calibri" w:eastAsia="Times New Roman" w:hAnsi="Calibri" w:cs="Times New Roman"/>
                      <w:color w:val="000000"/>
                      <w:sz w:val="16"/>
                      <w:szCs w:val="16"/>
                      <w:lang w:eastAsia="es-CL"/>
                    </w:rPr>
                  </w:pP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152E5BD5"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nil"/>
                    <w:left w:val="nil"/>
                    <w:bottom w:val="single" w:sz="4" w:space="0" w:color="auto"/>
                    <w:right w:val="single" w:sz="4" w:space="0" w:color="auto"/>
                  </w:tcBorders>
                  <w:shd w:val="clear" w:color="auto" w:fill="E2EFD9" w:themeFill="accent6" w:themeFillTint="33"/>
                  <w:noWrap/>
                  <w:hideMark/>
                </w:tcPr>
                <w:p w14:paraId="2E85C070"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5C345C28"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nil"/>
                    <w:left w:val="nil"/>
                    <w:bottom w:val="single" w:sz="4" w:space="0" w:color="auto"/>
                    <w:right w:val="single" w:sz="4" w:space="0" w:color="auto"/>
                  </w:tcBorders>
                  <w:shd w:val="clear" w:color="auto" w:fill="E2EFD9" w:themeFill="accent6" w:themeFillTint="33"/>
                  <w:noWrap/>
                  <w:hideMark/>
                </w:tcPr>
                <w:p w14:paraId="5FC051B5" w14:textId="77777777" w:rsidR="00D44DEE" w:rsidRPr="007E5AF1" w:rsidRDefault="00D44DEE" w:rsidP="00B4633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shd w:val="clear" w:color="auto" w:fill="E2EFD9" w:themeFill="accent6" w:themeFillTint="33"/>
                </w:tcPr>
                <w:p w14:paraId="700B6B29" w14:textId="77777777" w:rsidR="00D44DEE" w:rsidRPr="00FD506A" w:rsidRDefault="00D44DEE" w:rsidP="00B46332">
                  <w:pPr>
                    <w:spacing w:after="0" w:line="240" w:lineRule="auto"/>
                    <w:jc w:val="center"/>
                    <w:rPr>
                      <w:rFonts w:ascii="Calibri" w:eastAsia="Times New Roman" w:hAnsi="Calibri" w:cs="Times New Roman"/>
                      <w:color w:val="000000"/>
                      <w:sz w:val="16"/>
                      <w:szCs w:val="16"/>
                      <w:lang w:eastAsia="es-CL"/>
                    </w:rPr>
                  </w:pPr>
                </w:p>
              </w:tc>
            </w:tr>
            <w:tr w:rsidR="00F27EB2" w:rsidRPr="00FD506A" w14:paraId="716BA2F5"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3B58DA1" w14:textId="7AD14BB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S18</w:t>
                  </w:r>
                </w:p>
              </w:tc>
              <w:tc>
                <w:tcPr>
                  <w:tcW w:w="887" w:type="dxa"/>
                  <w:tcBorders>
                    <w:top w:val="nil"/>
                    <w:left w:val="nil"/>
                    <w:bottom w:val="single" w:sz="4" w:space="0" w:color="auto"/>
                    <w:right w:val="single" w:sz="4" w:space="0" w:color="auto"/>
                  </w:tcBorders>
                  <w:shd w:val="clear" w:color="auto" w:fill="auto"/>
                  <w:noWrap/>
                  <w:vAlign w:val="center"/>
                </w:tcPr>
                <w:p w14:paraId="6706F8CF" w14:textId="4A53A4E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1183FFB1" w14:textId="05E9BC3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7:19</w:t>
                  </w:r>
                </w:p>
              </w:tc>
              <w:tc>
                <w:tcPr>
                  <w:tcW w:w="1976" w:type="dxa"/>
                  <w:tcBorders>
                    <w:top w:val="nil"/>
                    <w:left w:val="nil"/>
                    <w:bottom w:val="single" w:sz="4" w:space="0" w:color="auto"/>
                    <w:right w:val="single" w:sz="4" w:space="0" w:color="auto"/>
                  </w:tcBorders>
                  <w:shd w:val="clear" w:color="auto" w:fill="auto"/>
                  <w:noWrap/>
                  <w:vAlign w:val="center"/>
                </w:tcPr>
                <w:p w14:paraId="0FF4DF67" w14:textId="72E52C7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402B2B70" w14:textId="5CE8BA4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532E4A4B" w14:textId="67404F2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31E4FA96" w14:textId="2928641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86E1014" w14:textId="551357A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1B196FE1"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9578D16" w14:textId="0D942AD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S17</w:t>
                  </w:r>
                </w:p>
              </w:tc>
              <w:tc>
                <w:tcPr>
                  <w:tcW w:w="887" w:type="dxa"/>
                  <w:tcBorders>
                    <w:top w:val="nil"/>
                    <w:left w:val="nil"/>
                    <w:bottom w:val="single" w:sz="4" w:space="0" w:color="auto"/>
                    <w:right w:val="single" w:sz="4" w:space="0" w:color="auto"/>
                  </w:tcBorders>
                  <w:shd w:val="clear" w:color="auto" w:fill="auto"/>
                  <w:noWrap/>
                  <w:vAlign w:val="center"/>
                </w:tcPr>
                <w:p w14:paraId="3ECC570A" w14:textId="083CFA5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4033F080" w14:textId="265D7D5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7:37</w:t>
                  </w:r>
                </w:p>
              </w:tc>
              <w:tc>
                <w:tcPr>
                  <w:tcW w:w="1976" w:type="dxa"/>
                  <w:tcBorders>
                    <w:top w:val="nil"/>
                    <w:left w:val="nil"/>
                    <w:bottom w:val="single" w:sz="4" w:space="0" w:color="auto"/>
                    <w:right w:val="single" w:sz="4" w:space="0" w:color="auto"/>
                  </w:tcBorders>
                  <w:shd w:val="clear" w:color="auto" w:fill="auto"/>
                  <w:noWrap/>
                  <w:vAlign w:val="center"/>
                </w:tcPr>
                <w:p w14:paraId="239E3E7C" w14:textId="6B9ECF0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08CFE8AD" w14:textId="4679C1A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2B1DEF38" w14:textId="4807B3E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366EFDED" w14:textId="6A8CBB1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5B104AFB" w14:textId="6217C6E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1CFAF99C"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9E5C568" w14:textId="33F35BD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S16</w:t>
                  </w:r>
                </w:p>
              </w:tc>
              <w:tc>
                <w:tcPr>
                  <w:tcW w:w="887" w:type="dxa"/>
                  <w:tcBorders>
                    <w:top w:val="nil"/>
                    <w:left w:val="nil"/>
                    <w:bottom w:val="single" w:sz="4" w:space="0" w:color="auto"/>
                    <w:right w:val="single" w:sz="4" w:space="0" w:color="auto"/>
                  </w:tcBorders>
                  <w:shd w:val="clear" w:color="auto" w:fill="auto"/>
                  <w:noWrap/>
                  <w:vAlign w:val="center"/>
                </w:tcPr>
                <w:p w14:paraId="3ED3093D" w14:textId="1A164CA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41163690" w14:textId="648843F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8:07</w:t>
                  </w:r>
                </w:p>
              </w:tc>
              <w:tc>
                <w:tcPr>
                  <w:tcW w:w="1976" w:type="dxa"/>
                  <w:tcBorders>
                    <w:top w:val="nil"/>
                    <w:left w:val="nil"/>
                    <w:bottom w:val="single" w:sz="4" w:space="0" w:color="auto"/>
                    <w:right w:val="single" w:sz="4" w:space="0" w:color="auto"/>
                  </w:tcBorders>
                  <w:shd w:val="clear" w:color="auto" w:fill="auto"/>
                  <w:noWrap/>
                  <w:vAlign w:val="center"/>
                </w:tcPr>
                <w:p w14:paraId="0C37FE25" w14:textId="5AA440A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5B1D7E06" w14:textId="6A5061E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157888F2" w14:textId="28C835E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4C2A5A72" w14:textId="23C8C31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0FDC998A" w14:textId="4536DFE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3B2151DD"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3468B2B" w14:textId="67F16A4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S15</w:t>
                  </w:r>
                </w:p>
              </w:tc>
              <w:tc>
                <w:tcPr>
                  <w:tcW w:w="887" w:type="dxa"/>
                  <w:tcBorders>
                    <w:top w:val="nil"/>
                    <w:left w:val="nil"/>
                    <w:bottom w:val="single" w:sz="4" w:space="0" w:color="auto"/>
                    <w:right w:val="single" w:sz="4" w:space="0" w:color="auto"/>
                  </w:tcBorders>
                  <w:shd w:val="clear" w:color="auto" w:fill="auto"/>
                  <w:noWrap/>
                  <w:vAlign w:val="center"/>
                </w:tcPr>
                <w:p w14:paraId="2455E4FD" w14:textId="3387EC1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0E3E74C3" w14:textId="0079A36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8:25</w:t>
                  </w:r>
                </w:p>
              </w:tc>
              <w:tc>
                <w:tcPr>
                  <w:tcW w:w="1976" w:type="dxa"/>
                  <w:tcBorders>
                    <w:top w:val="nil"/>
                    <w:left w:val="nil"/>
                    <w:bottom w:val="single" w:sz="4" w:space="0" w:color="auto"/>
                    <w:right w:val="single" w:sz="4" w:space="0" w:color="auto"/>
                  </w:tcBorders>
                  <w:shd w:val="clear" w:color="auto" w:fill="auto"/>
                  <w:noWrap/>
                  <w:vAlign w:val="center"/>
                </w:tcPr>
                <w:p w14:paraId="0D120ED2" w14:textId="557D4C0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08CF47B0" w14:textId="42D989B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12FDE3A9" w14:textId="2E8453F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31139121" w14:textId="259636E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56B36472" w14:textId="6538025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7BD642CC"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84E6D12" w14:textId="0EC5CFC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S14</w:t>
                  </w:r>
                </w:p>
              </w:tc>
              <w:tc>
                <w:tcPr>
                  <w:tcW w:w="887" w:type="dxa"/>
                  <w:tcBorders>
                    <w:top w:val="nil"/>
                    <w:left w:val="nil"/>
                    <w:bottom w:val="single" w:sz="4" w:space="0" w:color="auto"/>
                    <w:right w:val="single" w:sz="4" w:space="0" w:color="auto"/>
                  </w:tcBorders>
                  <w:shd w:val="clear" w:color="auto" w:fill="auto"/>
                  <w:noWrap/>
                  <w:vAlign w:val="center"/>
                </w:tcPr>
                <w:p w14:paraId="43BB0097" w14:textId="55C1E40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78126B68" w14:textId="0A55EAB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8:42</w:t>
                  </w:r>
                </w:p>
              </w:tc>
              <w:tc>
                <w:tcPr>
                  <w:tcW w:w="1976" w:type="dxa"/>
                  <w:tcBorders>
                    <w:top w:val="nil"/>
                    <w:left w:val="nil"/>
                    <w:bottom w:val="single" w:sz="4" w:space="0" w:color="auto"/>
                    <w:right w:val="single" w:sz="4" w:space="0" w:color="auto"/>
                  </w:tcBorders>
                  <w:shd w:val="clear" w:color="auto" w:fill="auto"/>
                  <w:noWrap/>
                  <w:vAlign w:val="center"/>
                </w:tcPr>
                <w:p w14:paraId="75AF6AB7" w14:textId="1D1A1FD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59DEB16" w14:textId="0E45094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76508787" w14:textId="0982824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0A6C2C66" w14:textId="6ECD87B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72EFFD53" w14:textId="30BEE5F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19CA07F7"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5CD90CE" w14:textId="5DDC0C6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S13</w:t>
                  </w:r>
                </w:p>
              </w:tc>
              <w:tc>
                <w:tcPr>
                  <w:tcW w:w="887" w:type="dxa"/>
                  <w:tcBorders>
                    <w:top w:val="nil"/>
                    <w:left w:val="nil"/>
                    <w:bottom w:val="single" w:sz="4" w:space="0" w:color="auto"/>
                    <w:right w:val="single" w:sz="4" w:space="0" w:color="auto"/>
                  </w:tcBorders>
                  <w:shd w:val="clear" w:color="auto" w:fill="auto"/>
                  <w:noWrap/>
                  <w:vAlign w:val="center"/>
                </w:tcPr>
                <w:p w14:paraId="1A39230D" w14:textId="5DD3FF8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1D027900" w14:textId="28FE44B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9:02</w:t>
                  </w:r>
                </w:p>
              </w:tc>
              <w:tc>
                <w:tcPr>
                  <w:tcW w:w="1976" w:type="dxa"/>
                  <w:tcBorders>
                    <w:top w:val="nil"/>
                    <w:left w:val="nil"/>
                    <w:bottom w:val="single" w:sz="4" w:space="0" w:color="auto"/>
                    <w:right w:val="single" w:sz="4" w:space="0" w:color="auto"/>
                  </w:tcBorders>
                  <w:shd w:val="clear" w:color="auto" w:fill="auto"/>
                  <w:noWrap/>
                  <w:vAlign w:val="center"/>
                </w:tcPr>
                <w:p w14:paraId="02E8AF39" w14:textId="3D9F118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3396D65B" w14:textId="1A71055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CAA20D3" w14:textId="7CE7DB5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65BA1F3C" w14:textId="65D74E0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04D1FCF" w14:textId="268972E6"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36E1351E"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6A0584F" w14:textId="0FDA762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S9</w:t>
                  </w:r>
                </w:p>
              </w:tc>
              <w:tc>
                <w:tcPr>
                  <w:tcW w:w="887" w:type="dxa"/>
                  <w:tcBorders>
                    <w:top w:val="nil"/>
                    <w:left w:val="nil"/>
                    <w:bottom w:val="single" w:sz="4" w:space="0" w:color="auto"/>
                    <w:right w:val="single" w:sz="4" w:space="0" w:color="auto"/>
                  </w:tcBorders>
                  <w:shd w:val="clear" w:color="auto" w:fill="auto"/>
                  <w:noWrap/>
                  <w:vAlign w:val="center"/>
                </w:tcPr>
                <w:p w14:paraId="0068B6C7" w14:textId="4AF4AFA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4C38AF4F" w14:textId="28039DE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9:30</w:t>
                  </w:r>
                </w:p>
              </w:tc>
              <w:tc>
                <w:tcPr>
                  <w:tcW w:w="1976" w:type="dxa"/>
                  <w:tcBorders>
                    <w:top w:val="nil"/>
                    <w:left w:val="nil"/>
                    <w:bottom w:val="single" w:sz="4" w:space="0" w:color="auto"/>
                    <w:right w:val="single" w:sz="4" w:space="0" w:color="auto"/>
                  </w:tcBorders>
                  <w:shd w:val="clear" w:color="auto" w:fill="auto"/>
                  <w:noWrap/>
                  <w:vAlign w:val="center"/>
                </w:tcPr>
                <w:p w14:paraId="35AA3A53" w14:textId="2DCE0AB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5E8C5519" w14:textId="547D560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48A97CD8" w14:textId="675B5FE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29273F5D" w14:textId="377B14A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61B6A4E8" w14:textId="0209BB8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6ADAC8DA"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8BF9BC2" w14:textId="07D5496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C12</w:t>
                  </w:r>
                </w:p>
              </w:tc>
              <w:tc>
                <w:tcPr>
                  <w:tcW w:w="887" w:type="dxa"/>
                  <w:tcBorders>
                    <w:top w:val="nil"/>
                    <w:left w:val="nil"/>
                    <w:bottom w:val="single" w:sz="4" w:space="0" w:color="auto"/>
                    <w:right w:val="single" w:sz="4" w:space="0" w:color="auto"/>
                  </w:tcBorders>
                  <w:shd w:val="clear" w:color="auto" w:fill="auto"/>
                  <w:noWrap/>
                  <w:vAlign w:val="center"/>
                </w:tcPr>
                <w:p w14:paraId="69C755D7" w14:textId="1C6DC75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1F34F665" w14:textId="3A86178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9:50</w:t>
                  </w:r>
                </w:p>
              </w:tc>
              <w:tc>
                <w:tcPr>
                  <w:tcW w:w="1976" w:type="dxa"/>
                  <w:tcBorders>
                    <w:top w:val="nil"/>
                    <w:left w:val="nil"/>
                    <w:bottom w:val="single" w:sz="4" w:space="0" w:color="auto"/>
                    <w:right w:val="single" w:sz="4" w:space="0" w:color="auto"/>
                  </w:tcBorders>
                  <w:shd w:val="clear" w:color="auto" w:fill="auto"/>
                  <w:noWrap/>
                  <w:vAlign w:val="center"/>
                </w:tcPr>
                <w:p w14:paraId="4DDD39A3" w14:textId="45422AC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3AF8FDDA" w14:textId="166F003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7D2F73A7" w14:textId="3B68DAA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2074B73F" w14:textId="409854B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8A69CD1" w14:textId="4A6CA31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72B5C9B1"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658459C" w14:textId="2EF6BE7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C11</w:t>
                  </w:r>
                </w:p>
              </w:tc>
              <w:tc>
                <w:tcPr>
                  <w:tcW w:w="887" w:type="dxa"/>
                  <w:tcBorders>
                    <w:top w:val="nil"/>
                    <w:left w:val="nil"/>
                    <w:bottom w:val="single" w:sz="4" w:space="0" w:color="auto"/>
                    <w:right w:val="single" w:sz="4" w:space="0" w:color="auto"/>
                  </w:tcBorders>
                  <w:shd w:val="clear" w:color="auto" w:fill="auto"/>
                  <w:noWrap/>
                  <w:vAlign w:val="center"/>
                </w:tcPr>
                <w:p w14:paraId="63735998" w14:textId="4AF651E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5B4119F2" w14:textId="66B0968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10:02</w:t>
                  </w:r>
                </w:p>
              </w:tc>
              <w:tc>
                <w:tcPr>
                  <w:tcW w:w="1976" w:type="dxa"/>
                  <w:tcBorders>
                    <w:top w:val="nil"/>
                    <w:left w:val="nil"/>
                    <w:bottom w:val="single" w:sz="4" w:space="0" w:color="auto"/>
                    <w:right w:val="single" w:sz="4" w:space="0" w:color="auto"/>
                  </w:tcBorders>
                  <w:shd w:val="clear" w:color="auto" w:fill="auto"/>
                  <w:noWrap/>
                  <w:vAlign w:val="center"/>
                </w:tcPr>
                <w:p w14:paraId="6B8D512C" w14:textId="1F8BBF2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276FF348" w14:textId="4F318D5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0CD4D306" w14:textId="3B082FB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5BB033B1" w14:textId="441AD1D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11BBF514" w14:textId="44BA13F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3EDA9CAB"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3078BCE" w14:textId="53F15A4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C10</w:t>
                  </w:r>
                </w:p>
              </w:tc>
              <w:tc>
                <w:tcPr>
                  <w:tcW w:w="887" w:type="dxa"/>
                  <w:tcBorders>
                    <w:top w:val="nil"/>
                    <w:left w:val="nil"/>
                    <w:bottom w:val="single" w:sz="4" w:space="0" w:color="auto"/>
                    <w:right w:val="single" w:sz="4" w:space="0" w:color="auto"/>
                  </w:tcBorders>
                  <w:shd w:val="clear" w:color="auto" w:fill="auto"/>
                  <w:noWrap/>
                  <w:vAlign w:val="center"/>
                </w:tcPr>
                <w:p w14:paraId="138B2519" w14:textId="6D215DE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5C1AD997" w14:textId="341D9B9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10:21</w:t>
                  </w:r>
                </w:p>
              </w:tc>
              <w:tc>
                <w:tcPr>
                  <w:tcW w:w="1976" w:type="dxa"/>
                  <w:tcBorders>
                    <w:top w:val="nil"/>
                    <w:left w:val="nil"/>
                    <w:bottom w:val="single" w:sz="4" w:space="0" w:color="auto"/>
                    <w:right w:val="single" w:sz="4" w:space="0" w:color="auto"/>
                  </w:tcBorders>
                  <w:shd w:val="clear" w:color="auto" w:fill="auto"/>
                  <w:noWrap/>
                  <w:vAlign w:val="center"/>
                </w:tcPr>
                <w:p w14:paraId="0D1A67D3" w14:textId="6EE72D7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490DC7B1" w14:textId="35C9571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0B2BA6D" w14:textId="081E4A26"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53A6BB5E" w14:textId="0D0F49E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E6EE1D6" w14:textId="6E1257D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489E1DD7"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3B9225D" w14:textId="1E93024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C9</w:t>
                  </w:r>
                </w:p>
              </w:tc>
              <w:tc>
                <w:tcPr>
                  <w:tcW w:w="887" w:type="dxa"/>
                  <w:tcBorders>
                    <w:top w:val="nil"/>
                    <w:left w:val="nil"/>
                    <w:bottom w:val="single" w:sz="4" w:space="0" w:color="auto"/>
                    <w:right w:val="single" w:sz="4" w:space="0" w:color="auto"/>
                  </w:tcBorders>
                  <w:shd w:val="clear" w:color="auto" w:fill="auto"/>
                  <w:noWrap/>
                  <w:vAlign w:val="center"/>
                </w:tcPr>
                <w:p w14:paraId="5068263F" w14:textId="08CC269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46901E45" w14:textId="1AF0D71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10:45</w:t>
                  </w:r>
                </w:p>
              </w:tc>
              <w:tc>
                <w:tcPr>
                  <w:tcW w:w="1976" w:type="dxa"/>
                  <w:tcBorders>
                    <w:top w:val="nil"/>
                    <w:left w:val="nil"/>
                    <w:bottom w:val="single" w:sz="4" w:space="0" w:color="auto"/>
                    <w:right w:val="single" w:sz="4" w:space="0" w:color="auto"/>
                  </w:tcBorders>
                  <w:shd w:val="clear" w:color="auto" w:fill="auto"/>
                  <w:noWrap/>
                  <w:vAlign w:val="center"/>
                </w:tcPr>
                <w:p w14:paraId="21E61FAD" w14:textId="2478EA6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1459E4D3" w14:textId="4DC4F86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57AC363D" w14:textId="1879C3B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04A995DC" w14:textId="1254E2A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78E6C846" w14:textId="50BFDED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532AD1BB"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4EB970C" w14:textId="5D86C3A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C8</w:t>
                  </w:r>
                </w:p>
              </w:tc>
              <w:tc>
                <w:tcPr>
                  <w:tcW w:w="887" w:type="dxa"/>
                  <w:tcBorders>
                    <w:top w:val="nil"/>
                    <w:left w:val="nil"/>
                    <w:bottom w:val="single" w:sz="4" w:space="0" w:color="auto"/>
                    <w:right w:val="single" w:sz="4" w:space="0" w:color="auto"/>
                  </w:tcBorders>
                  <w:shd w:val="clear" w:color="auto" w:fill="auto"/>
                  <w:noWrap/>
                  <w:vAlign w:val="center"/>
                </w:tcPr>
                <w:p w14:paraId="0D0E8E50" w14:textId="160BD77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02765CB9" w14:textId="5F560A9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11:00</w:t>
                  </w:r>
                </w:p>
              </w:tc>
              <w:tc>
                <w:tcPr>
                  <w:tcW w:w="1976" w:type="dxa"/>
                  <w:tcBorders>
                    <w:top w:val="nil"/>
                    <w:left w:val="nil"/>
                    <w:bottom w:val="single" w:sz="4" w:space="0" w:color="auto"/>
                    <w:right w:val="single" w:sz="4" w:space="0" w:color="auto"/>
                  </w:tcBorders>
                  <w:shd w:val="clear" w:color="auto" w:fill="auto"/>
                  <w:noWrap/>
                  <w:vAlign w:val="center"/>
                </w:tcPr>
                <w:p w14:paraId="11CFC787" w14:textId="02E0D6D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B2640DD" w14:textId="069FA2D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5933F51" w14:textId="3537FC8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6CF0E8F4" w14:textId="3FDFF51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7125D35F" w14:textId="6BD3D55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0CAE60BC"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CBCD444" w14:textId="0DCA627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C6</w:t>
                  </w:r>
                </w:p>
              </w:tc>
              <w:tc>
                <w:tcPr>
                  <w:tcW w:w="887" w:type="dxa"/>
                  <w:tcBorders>
                    <w:top w:val="nil"/>
                    <w:left w:val="nil"/>
                    <w:bottom w:val="single" w:sz="4" w:space="0" w:color="auto"/>
                    <w:right w:val="single" w:sz="4" w:space="0" w:color="auto"/>
                  </w:tcBorders>
                  <w:shd w:val="clear" w:color="auto" w:fill="auto"/>
                  <w:noWrap/>
                  <w:vAlign w:val="center"/>
                </w:tcPr>
                <w:p w14:paraId="63280CAB" w14:textId="282F3436"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127ADF67" w14:textId="35F2C71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11:23</w:t>
                  </w:r>
                </w:p>
              </w:tc>
              <w:tc>
                <w:tcPr>
                  <w:tcW w:w="1976" w:type="dxa"/>
                  <w:tcBorders>
                    <w:top w:val="nil"/>
                    <w:left w:val="nil"/>
                    <w:bottom w:val="single" w:sz="4" w:space="0" w:color="auto"/>
                    <w:right w:val="single" w:sz="4" w:space="0" w:color="auto"/>
                  </w:tcBorders>
                  <w:shd w:val="clear" w:color="auto" w:fill="auto"/>
                  <w:noWrap/>
                  <w:vAlign w:val="center"/>
                </w:tcPr>
                <w:p w14:paraId="0ED93FBF" w14:textId="3DCBD40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3F6F473F" w14:textId="4F911BB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2B0D12F4" w14:textId="0CE1A7F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2F9CF707" w14:textId="47F51F5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3BD9FF6" w14:textId="38AD17A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0CFAE6EB"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8C1C0E6" w14:textId="21C1504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C7</w:t>
                  </w:r>
                </w:p>
              </w:tc>
              <w:tc>
                <w:tcPr>
                  <w:tcW w:w="887" w:type="dxa"/>
                  <w:tcBorders>
                    <w:top w:val="nil"/>
                    <w:left w:val="nil"/>
                    <w:bottom w:val="single" w:sz="4" w:space="0" w:color="auto"/>
                    <w:right w:val="single" w:sz="4" w:space="0" w:color="auto"/>
                  </w:tcBorders>
                  <w:shd w:val="clear" w:color="auto" w:fill="auto"/>
                  <w:noWrap/>
                  <w:vAlign w:val="center"/>
                </w:tcPr>
                <w:p w14:paraId="5C11FEA9" w14:textId="1031D30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396381B2" w14:textId="627919C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12:06</w:t>
                  </w:r>
                </w:p>
              </w:tc>
              <w:tc>
                <w:tcPr>
                  <w:tcW w:w="1976" w:type="dxa"/>
                  <w:tcBorders>
                    <w:top w:val="nil"/>
                    <w:left w:val="nil"/>
                    <w:bottom w:val="single" w:sz="4" w:space="0" w:color="auto"/>
                    <w:right w:val="single" w:sz="4" w:space="0" w:color="auto"/>
                  </w:tcBorders>
                  <w:shd w:val="clear" w:color="auto" w:fill="auto"/>
                  <w:noWrap/>
                  <w:vAlign w:val="center"/>
                </w:tcPr>
                <w:p w14:paraId="39735D82" w14:textId="5ADE61D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19D727E2" w14:textId="205BAB8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6E21D2E7" w14:textId="77D025A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22A4E4E7" w14:textId="07410F5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2AEE247F" w14:textId="6371CEA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165F5457"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079837D" w14:textId="65F68C1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C5</w:t>
                  </w:r>
                </w:p>
              </w:tc>
              <w:tc>
                <w:tcPr>
                  <w:tcW w:w="887" w:type="dxa"/>
                  <w:tcBorders>
                    <w:top w:val="nil"/>
                    <w:left w:val="nil"/>
                    <w:bottom w:val="single" w:sz="4" w:space="0" w:color="auto"/>
                    <w:right w:val="single" w:sz="4" w:space="0" w:color="auto"/>
                  </w:tcBorders>
                  <w:shd w:val="clear" w:color="auto" w:fill="auto"/>
                  <w:noWrap/>
                  <w:vAlign w:val="center"/>
                </w:tcPr>
                <w:p w14:paraId="20B61C24" w14:textId="3E69487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056260BB" w14:textId="680EC01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11:50</w:t>
                  </w:r>
                </w:p>
              </w:tc>
              <w:tc>
                <w:tcPr>
                  <w:tcW w:w="1976" w:type="dxa"/>
                  <w:tcBorders>
                    <w:top w:val="nil"/>
                    <w:left w:val="nil"/>
                    <w:bottom w:val="single" w:sz="4" w:space="0" w:color="auto"/>
                    <w:right w:val="single" w:sz="4" w:space="0" w:color="auto"/>
                  </w:tcBorders>
                  <w:shd w:val="clear" w:color="auto" w:fill="auto"/>
                  <w:noWrap/>
                  <w:vAlign w:val="center"/>
                </w:tcPr>
                <w:p w14:paraId="2A259CA2" w14:textId="18EC4D0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7FF6BD40" w14:textId="3C531BF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7C74E9D" w14:textId="5B64D58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741FBB5E" w14:textId="466187F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0063F94B" w14:textId="20123DE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12605FA1"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23359E2" w14:textId="26AA17B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N4</w:t>
                  </w:r>
                </w:p>
              </w:tc>
              <w:tc>
                <w:tcPr>
                  <w:tcW w:w="887" w:type="dxa"/>
                  <w:tcBorders>
                    <w:top w:val="nil"/>
                    <w:left w:val="nil"/>
                    <w:bottom w:val="single" w:sz="4" w:space="0" w:color="auto"/>
                    <w:right w:val="single" w:sz="4" w:space="0" w:color="auto"/>
                  </w:tcBorders>
                  <w:shd w:val="clear" w:color="auto" w:fill="auto"/>
                  <w:noWrap/>
                  <w:vAlign w:val="center"/>
                </w:tcPr>
                <w:p w14:paraId="670C17DC" w14:textId="665C095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55FC4064" w14:textId="73E01EB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7:00</w:t>
                  </w:r>
                </w:p>
              </w:tc>
              <w:tc>
                <w:tcPr>
                  <w:tcW w:w="1976" w:type="dxa"/>
                  <w:tcBorders>
                    <w:top w:val="nil"/>
                    <w:left w:val="nil"/>
                    <w:bottom w:val="single" w:sz="4" w:space="0" w:color="auto"/>
                    <w:right w:val="single" w:sz="4" w:space="0" w:color="auto"/>
                  </w:tcBorders>
                  <w:shd w:val="clear" w:color="auto" w:fill="auto"/>
                  <w:noWrap/>
                  <w:vAlign w:val="center"/>
                </w:tcPr>
                <w:p w14:paraId="493F24A1" w14:textId="7807E5F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166D0856" w14:textId="620F171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6FE58888" w14:textId="77F4C04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53B3B993" w14:textId="0380C96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30E31318" w14:textId="76DDA13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1047AA03"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6416A26" w14:textId="7EBBEA1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N3</w:t>
                  </w:r>
                </w:p>
              </w:tc>
              <w:tc>
                <w:tcPr>
                  <w:tcW w:w="887" w:type="dxa"/>
                  <w:tcBorders>
                    <w:top w:val="nil"/>
                    <w:left w:val="nil"/>
                    <w:bottom w:val="single" w:sz="4" w:space="0" w:color="auto"/>
                    <w:right w:val="single" w:sz="4" w:space="0" w:color="auto"/>
                  </w:tcBorders>
                  <w:shd w:val="clear" w:color="auto" w:fill="auto"/>
                  <w:noWrap/>
                  <w:vAlign w:val="center"/>
                </w:tcPr>
                <w:p w14:paraId="6691F24B" w14:textId="0A10FEA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080913D2" w14:textId="4906156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7:16</w:t>
                  </w:r>
                </w:p>
              </w:tc>
              <w:tc>
                <w:tcPr>
                  <w:tcW w:w="1976" w:type="dxa"/>
                  <w:tcBorders>
                    <w:top w:val="nil"/>
                    <w:left w:val="nil"/>
                    <w:bottom w:val="single" w:sz="4" w:space="0" w:color="auto"/>
                    <w:right w:val="single" w:sz="4" w:space="0" w:color="auto"/>
                  </w:tcBorders>
                  <w:shd w:val="clear" w:color="auto" w:fill="auto"/>
                  <w:noWrap/>
                  <w:vAlign w:val="center"/>
                </w:tcPr>
                <w:p w14:paraId="5F4A1A55" w14:textId="0970B86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38E10DD0" w14:textId="445E73D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2CDBC3B9" w14:textId="76901DE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05F05DE9" w14:textId="11D83CB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714F74FB" w14:textId="2F7E436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070263F4"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851ED10" w14:textId="2F9D7CC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N2</w:t>
                  </w:r>
                </w:p>
              </w:tc>
              <w:tc>
                <w:tcPr>
                  <w:tcW w:w="887" w:type="dxa"/>
                  <w:tcBorders>
                    <w:top w:val="nil"/>
                    <w:left w:val="nil"/>
                    <w:bottom w:val="single" w:sz="4" w:space="0" w:color="auto"/>
                    <w:right w:val="single" w:sz="4" w:space="0" w:color="auto"/>
                  </w:tcBorders>
                  <w:shd w:val="clear" w:color="auto" w:fill="auto"/>
                  <w:noWrap/>
                  <w:vAlign w:val="center"/>
                </w:tcPr>
                <w:p w14:paraId="6A004C96" w14:textId="47C8279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2887052A" w14:textId="64A3DB7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7:38</w:t>
                  </w:r>
                </w:p>
              </w:tc>
              <w:tc>
                <w:tcPr>
                  <w:tcW w:w="1976" w:type="dxa"/>
                  <w:tcBorders>
                    <w:top w:val="nil"/>
                    <w:left w:val="nil"/>
                    <w:bottom w:val="single" w:sz="4" w:space="0" w:color="auto"/>
                    <w:right w:val="single" w:sz="4" w:space="0" w:color="auto"/>
                  </w:tcBorders>
                  <w:shd w:val="clear" w:color="auto" w:fill="auto"/>
                  <w:noWrap/>
                  <w:vAlign w:val="center"/>
                </w:tcPr>
                <w:p w14:paraId="5EDDDA99" w14:textId="7D28527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0017FE38" w14:textId="0EF10D2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33806DA1" w14:textId="509179B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60FA97AC" w14:textId="77F81DD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08999554" w14:textId="19EB7A8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5F90CD31"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1C1301B" w14:textId="049D238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N1</w:t>
                  </w:r>
                </w:p>
              </w:tc>
              <w:tc>
                <w:tcPr>
                  <w:tcW w:w="887" w:type="dxa"/>
                  <w:tcBorders>
                    <w:top w:val="nil"/>
                    <w:left w:val="nil"/>
                    <w:bottom w:val="single" w:sz="4" w:space="0" w:color="auto"/>
                    <w:right w:val="single" w:sz="4" w:space="0" w:color="auto"/>
                  </w:tcBorders>
                  <w:shd w:val="clear" w:color="auto" w:fill="auto"/>
                  <w:noWrap/>
                  <w:vAlign w:val="center"/>
                </w:tcPr>
                <w:p w14:paraId="6B5F3294" w14:textId="1B6815C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nil"/>
                    <w:left w:val="nil"/>
                    <w:bottom w:val="single" w:sz="4" w:space="0" w:color="auto"/>
                    <w:right w:val="single" w:sz="4" w:space="0" w:color="auto"/>
                  </w:tcBorders>
                  <w:shd w:val="clear" w:color="auto" w:fill="auto"/>
                  <w:noWrap/>
                  <w:vAlign w:val="center"/>
                </w:tcPr>
                <w:p w14:paraId="3E244F81" w14:textId="0319690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10:20</w:t>
                  </w:r>
                </w:p>
              </w:tc>
              <w:tc>
                <w:tcPr>
                  <w:tcW w:w="1976" w:type="dxa"/>
                  <w:tcBorders>
                    <w:top w:val="nil"/>
                    <w:left w:val="nil"/>
                    <w:bottom w:val="single" w:sz="4" w:space="0" w:color="auto"/>
                    <w:right w:val="single" w:sz="4" w:space="0" w:color="auto"/>
                  </w:tcBorders>
                  <w:shd w:val="clear" w:color="auto" w:fill="auto"/>
                  <w:noWrap/>
                  <w:vAlign w:val="center"/>
                </w:tcPr>
                <w:p w14:paraId="120ADC76" w14:textId="00DF590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45B8511E" w14:textId="13667A4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4B0CB2DB" w14:textId="5D6E748B"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413655EC" w14:textId="7179D56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5C8B1AD2" w14:textId="27F7A74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5831F48E" w14:textId="77777777" w:rsidTr="00C24018">
              <w:trPr>
                <w:trHeight w:val="20"/>
                <w:jc w:val="center"/>
              </w:trPr>
              <w:tc>
                <w:tcPr>
                  <w:tcW w:w="8881"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noWrap/>
                </w:tcPr>
                <w:p w14:paraId="511CC803" w14:textId="19B0EF16"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EJE GENERAL VELÁSQUEZ</w:t>
                  </w:r>
                  <w:r w:rsidR="0024125F">
                    <w:rPr>
                      <w:rFonts w:ascii="Calibri" w:eastAsia="Times New Roman" w:hAnsi="Calibri" w:cs="Times New Roman"/>
                      <w:b/>
                      <w:bCs/>
                      <w:color w:val="000000"/>
                      <w:sz w:val="16"/>
                      <w:szCs w:val="16"/>
                      <w:lang w:eastAsia="es-CL"/>
                    </w:rPr>
                    <w:t>, DÍA 1</w:t>
                  </w:r>
                </w:p>
              </w:tc>
            </w:tr>
            <w:tr w:rsidR="00F27EB2" w:rsidRPr="00FD506A" w14:paraId="6EAB8EB6" w14:textId="77777777" w:rsidTr="00C24018">
              <w:trPr>
                <w:trHeight w:val="20"/>
                <w:jc w:val="center"/>
              </w:trPr>
              <w:tc>
                <w:tcPr>
                  <w:tcW w:w="764" w:type="dxa"/>
                  <w:vMerge w:val="restart"/>
                  <w:tcBorders>
                    <w:top w:val="single" w:sz="4" w:space="0" w:color="auto"/>
                    <w:left w:val="single" w:sz="4" w:space="0" w:color="auto"/>
                    <w:right w:val="single" w:sz="4" w:space="0" w:color="auto"/>
                  </w:tcBorders>
                  <w:shd w:val="clear" w:color="auto" w:fill="FBE4D5" w:themeFill="accent2" w:themeFillTint="33"/>
                  <w:noWrap/>
                </w:tcPr>
                <w:p w14:paraId="0F7FC0C8"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3313804A"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single" w:sz="4" w:space="0" w:color="auto"/>
                    <w:left w:val="nil"/>
                    <w:right w:val="single" w:sz="4" w:space="0" w:color="auto"/>
                  </w:tcBorders>
                  <w:shd w:val="clear" w:color="auto" w:fill="FBE4D5" w:themeFill="accent2" w:themeFillTint="33"/>
                  <w:noWrap/>
                </w:tcPr>
                <w:p w14:paraId="0E2D633D"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508" w:type="dxa"/>
                  <w:vMerge w:val="restart"/>
                  <w:tcBorders>
                    <w:top w:val="single" w:sz="4" w:space="0" w:color="auto"/>
                    <w:left w:val="nil"/>
                    <w:right w:val="single" w:sz="4" w:space="0" w:color="auto"/>
                  </w:tcBorders>
                  <w:shd w:val="clear" w:color="auto" w:fill="FBE4D5" w:themeFill="accent2" w:themeFillTint="33"/>
                  <w:noWrap/>
                </w:tcPr>
                <w:p w14:paraId="7E44D227"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313F2ECF"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5FF392CA"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FBE4D5" w:themeFill="accent2" w:themeFillTint="33"/>
                </w:tcPr>
                <w:p w14:paraId="1E533630"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79528B01"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F27EB2" w:rsidRPr="00FD506A" w14:paraId="08EEA5D0" w14:textId="77777777" w:rsidTr="00C24018">
              <w:trPr>
                <w:trHeight w:val="20"/>
                <w:jc w:val="center"/>
              </w:trPr>
              <w:tc>
                <w:tcPr>
                  <w:tcW w:w="764" w:type="dxa"/>
                  <w:vMerge/>
                  <w:tcBorders>
                    <w:left w:val="single" w:sz="4" w:space="0" w:color="auto"/>
                    <w:bottom w:val="single" w:sz="4" w:space="0" w:color="auto"/>
                    <w:right w:val="single" w:sz="4" w:space="0" w:color="auto"/>
                  </w:tcBorders>
                  <w:shd w:val="clear" w:color="auto" w:fill="auto"/>
                  <w:noWrap/>
                </w:tcPr>
                <w:p w14:paraId="468EC4F1" w14:textId="7777777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p>
              </w:tc>
              <w:tc>
                <w:tcPr>
                  <w:tcW w:w="887" w:type="dxa"/>
                  <w:vMerge/>
                  <w:tcBorders>
                    <w:left w:val="nil"/>
                    <w:bottom w:val="single" w:sz="4" w:space="0" w:color="auto"/>
                    <w:right w:val="single" w:sz="4" w:space="0" w:color="auto"/>
                  </w:tcBorders>
                  <w:shd w:val="clear" w:color="auto" w:fill="auto"/>
                  <w:noWrap/>
                </w:tcPr>
                <w:p w14:paraId="6E262FE2" w14:textId="7777777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p>
              </w:tc>
              <w:tc>
                <w:tcPr>
                  <w:tcW w:w="508" w:type="dxa"/>
                  <w:vMerge/>
                  <w:tcBorders>
                    <w:left w:val="nil"/>
                    <w:bottom w:val="single" w:sz="4" w:space="0" w:color="auto"/>
                    <w:right w:val="single" w:sz="4" w:space="0" w:color="auto"/>
                  </w:tcBorders>
                  <w:shd w:val="clear" w:color="auto" w:fill="auto"/>
                  <w:noWrap/>
                </w:tcPr>
                <w:p w14:paraId="4A07E53D" w14:textId="7777777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2BF243FB"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single" w:sz="4" w:space="0" w:color="auto"/>
                    <w:left w:val="nil"/>
                    <w:bottom w:val="single" w:sz="4" w:space="0" w:color="auto"/>
                    <w:right w:val="single" w:sz="4" w:space="0" w:color="auto"/>
                  </w:tcBorders>
                  <w:shd w:val="clear" w:color="auto" w:fill="FBE4D5" w:themeFill="accent2" w:themeFillTint="33"/>
                  <w:noWrap/>
                </w:tcPr>
                <w:p w14:paraId="0826C077"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51B24542"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single" w:sz="4" w:space="0" w:color="auto"/>
                    <w:left w:val="nil"/>
                    <w:bottom w:val="single" w:sz="4" w:space="0" w:color="auto"/>
                    <w:right w:val="single" w:sz="4" w:space="0" w:color="auto"/>
                  </w:tcBorders>
                  <w:shd w:val="clear" w:color="auto" w:fill="FBE4D5" w:themeFill="accent2" w:themeFillTint="33"/>
                  <w:noWrap/>
                </w:tcPr>
                <w:p w14:paraId="3F17DF60" w14:textId="77777777" w:rsidR="00F27EB2" w:rsidRPr="007E5AF1" w:rsidRDefault="00F27EB2" w:rsidP="00F27EB2">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tcPr>
                <w:p w14:paraId="11E13D05" w14:textId="7777777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p>
              </w:tc>
            </w:tr>
            <w:tr w:rsidR="00F27EB2" w:rsidRPr="00FD506A" w14:paraId="273CEDE1"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5BCA7E" w14:textId="4A30C4D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N1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4A742AE0" w14:textId="4BFC3CB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659DAAD0" w14:textId="26B2967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8:58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CAEECCA" w14:textId="2C44415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0DBEEB8F" w14:textId="518B206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05F8F42" w14:textId="61664CE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D07CDAA" w14:textId="2CA0488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F69C1CE" w14:textId="17F8080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7199A29C"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7E95BF" w14:textId="1C0C29E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N2</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E43A563" w14:textId="19AF82B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042CC17A" w14:textId="7D36887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8:34</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4071832" w14:textId="301EED5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5F381CD0" w14:textId="2D84ED6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6B651ED" w14:textId="5F94D32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B7195F7" w14:textId="6B762CC1"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6F92E64A" w14:textId="61E7B15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0B0F1D40"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03315" w14:textId="2F9FC5E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N3</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58B48292" w14:textId="1F78D876"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200201FE" w14:textId="7A14E5A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8:05</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81336C8" w14:textId="0EBB401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64295166" w14:textId="4097698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0249F7B" w14:textId="0BB86DD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806FAF7" w14:textId="3D596B2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ED6A1EE" w14:textId="1E3B4EA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69879C99"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1E868" w14:textId="2A707F8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C4</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E9DB48C" w14:textId="38DA098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432445BC" w14:textId="1FAC80E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12:28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1942632" w14:textId="37DAA16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0B8A3165" w14:textId="596E7A5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F95B261" w14:textId="7E58C6A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CE9000A" w14:textId="2EC9ED7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51B36070" w14:textId="6446380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67E697ED"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F99B6" w14:textId="13A74D7D"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C5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A08A5D3" w14:textId="14547FCA"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28CE46CD" w14:textId="08B737E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12:02</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C7EF454" w14:textId="77E7A83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7D6FE36C" w14:textId="0D2D8BB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874AD2E" w14:textId="2755D2C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F249CCC" w14:textId="2285152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AA004D7" w14:textId="754FFC9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188803BD"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5F47A0" w14:textId="668A789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S7</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64B8783" w14:textId="69408AB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3A9A83E2" w14:textId="6C15D30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10:56</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4C24007" w14:textId="1C4EE51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3B1F3EF6" w14:textId="19B70935"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8BF24DB" w14:textId="1DE90109"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7F5B5F6" w14:textId="0ED97463"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8524E05" w14:textId="18996E3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5B1C291E" w14:textId="77777777" w:rsidTr="00965048">
              <w:trPr>
                <w:trHeight w:val="53"/>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42F0B" w14:textId="4752C3B2"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S6</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C8D9A79" w14:textId="4D2A5350"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5F6C2039" w14:textId="6BCB011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11:39</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21D05BE" w14:textId="65F6F307"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3E723E76" w14:textId="4DD63B9E"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FD3190C" w14:textId="2EBA01B4"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074B595" w14:textId="30E0200C"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sidRPr="00C24018">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3866CEE6" w14:textId="7AF5052F"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27EB2" w:rsidRPr="00FD506A" w14:paraId="54595783"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AF194" w14:textId="13F6841B" w:rsidR="00F27EB2" w:rsidRPr="00C24018" w:rsidRDefault="00F27EB2" w:rsidP="00F27EB2">
                  <w:pPr>
                    <w:spacing w:after="0" w:line="240" w:lineRule="auto"/>
                    <w:jc w:val="center"/>
                    <w:rPr>
                      <w:rFonts w:ascii="Calibri" w:eastAsia="Times New Roman" w:hAnsi="Calibri" w:cs="Times New Roman"/>
                      <w:color w:val="000000"/>
                      <w:sz w:val="16"/>
                      <w:szCs w:val="16"/>
                      <w:lang w:eastAsia="es-CL"/>
                    </w:rPr>
                  </w:pPr>
                  <w:r w:rsidRPr="00F27EB2">
                    <w:rPr>
                      <w:rFonts w:ascii="Calibri" w:eastAsia="Times New Roman" w:hAnsi="Calibri" w:cs="Times New Roman"/>
                      <w:color w:val="000000"/>
                      <w:sz w:val="16"/>
                      <w:szCs w:val="16"/>
                      <w:lang w:eastAsia="es-CL"/>
                    </w:rPr>
                    <w:t>S8</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1128373" w14:textId="7336C69D" w:rsidR="00F27EB2" w:rsidRPr="00C24018" w:rsidRDefault="00F27EB2" w:rsidP="00F27EB2">
                  <w:pPr>
                    <w:spacing w:after="0" w:line="240" w:lineRule="auto"/>
                    <w:jc w:val="center"/>
                    <w:rPr>
                      <w:rFonts w:ascii="Calibri" w:eastAsia="Times New Roman" w:hAnsi="Calibri" w:cs="Times New Roman"/>
                      <w:color w:val="000000"/>
                      <w:sz w:val="16"/>
                      <w:szCs w:val="16"/>
                      <w:lang w:eastAsia="es-CL"/>
                    </w:rPr>
                  </w:pPr>
                  <w:r w:rsidRPr="00F27EB2">
                    <w:rPr>
                      <w:rFonts w:ascii="Calibri" w:eastAsia="Times New Roman" w:hAnsi="Calibri" w:cs="Times New Roman"/>
                      <w:color w:val="000000"/>
                      <w:sz w:val="16"/>
                      <w:szCs w:val="16"/>
                      <w:lang w:eastAsia="es-CL"/>
                    </w:rPr>
                    <w:t>10-12-2018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0E498D99" w14:textId="176E67D4" w:rsidR="00F27EB2" w:rsidRPr="00C24018" w:rsidRDefault="00F27EB2" w:rsidP="00F27EB2">
                  <w:pPr>
                    <w:spacing w:after="0" w:line="240" w:lineRule="auto"/>
                    <w:jc w:val="center"/>
                    <w:rPr>
                      <w:rFonts w:ascii="Calibri" w:eastAsia="Times New Roman" w:hAnsi="Calibri" w:cs="Times New Roman"/>
                      <w:color w:val="000000"/>
                      <w:sz w:val="16"/>
                      <w:szCs w:val="16"/>
                      <w:lang w:eastAsia="es-CL"/>
                    </w:rPr>
                  </w:pPr>
                  <w:r w:rsidRPr="00F27EB2">
                    <w:rPr>
                      <w:rFonts w:ascii="Calibri" w:eastAsia="Times New Roman" w:hAnsi="Calibri" w:cs="Times New Roman"/>
                      <w:color w:val="000000"/>
                      <w:sz w:val="16"/>
                      <w:szCs w:val="16"/>
                      <w:lang w:eastAsia="es-CL"/>
                    </w:rPr>
                    <w:t>11:22</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6C9F09D" w14:textId="0191EDFC" w:rsidR="00F27EB2" w:rsidRPr="00C24018" w:rsidRDefault="00F27EB2" w:rsidP="00F27EB2">
                  <w:pPr>
                    <w:spacing w:after="0" w:line="240" w:lineRule="auto"/>
                    <w:jc w:val="center"/>
                    <w:rPr>
                      <w:rFonts w:ascii="Calibri" w:eastAsia="Times New Roman" w:hAnsi="Calibri" w:cs="Times New Roman"/>
                      <w:color w:val="000000"/>
                      <w:sz w:val="16"/>
                      <w:szCs w:val="16"/>
                      <w:lang w:eastAsia="es-CL"/>
                    </w:rPr>
                  </w:pPr>
                  <w:r w:rsidRPr="00F27EB2">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7C207C31" w14:textId="56639857" w:rsidR="00F27EB2" w:rsidRPr="00C24018" w:rsidRDefault="00F27EB2" w:rsidP="00F27EB2">
                  <w:pPr>
                    <w:spacing w:after="0" w:line="240" w:lineRule="auto"/>
                    <w:jc w:val="center"/>
                    <w:rPr>
                      <w:rFonts w:ascii="Calibri" w:eastAsia="Times New Roman" w:hAnsi="Calibri" w:cs="Times New Roman"/>
                      <w:color w:val="000000"/>
                      <w:sz w:val="16"/>
                      <w:szCs w:val="16"/>
                      <w:lang w:eastAsia="es-CL"/>
                    </w:rPr>
                  </w:pPr>
                  <w:r w:rsidRPr="00F27EB2">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54956BF" w14:textId="45D8197F" w:rsidR="00F27EB2" w:rsidRPr="00C24018" w:rsidRDefault="00F27EB2" w:rsidP="00F27EB2">
                  <w:pPr>
                    <w:spacing w:after="0" w:line="240" w:lineRule="auto"/>
                    <w:jc w:val="center"/>
                    <w:rPr>
                      <w:rFonts w:ascii="Calibri" w:eastAsia="Times New Roman" w:hAnsi="Calibri" w:cs="Times New Roman"/>
                      <w:color w:val="000000"/>
                      <w:sz w:val="16"/>
                      <w:szCs w:val="16"/>
                      <w:lang w:eastAsia="es-CL"/>
                    </w:rPr>
                  </w:pPr>
                  <w:r w:rsidRPr="00F27EB2">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9918313" w14:textId="0E5704EA" w:rsidR="00F27EB2" w:rsidRPr="00C24018" w:rsidRDefault="00F27EB2" w:rsidP="00F27EB2">
                  <w:pPr>
                    <w:spacing w:after="0" w:line="240" w:lineRule="auto"/>
                    <w:jc w:val="center"/>
                    <w:rPr>
                      <w:rFonts w:ascii="Calibri" w:eastAsia="Times New Roman" w:hAnsi="Calibri" w:cs="Times New Roman"/>
                      <w:color w:val="000000"/>
                      <w:sz w:val="16"/>
                      <w:szCs w:val="16"/>
                      <w:lang w:eastAsia="es-CL"/>
                    </w:rPr>
                  </w:pPr>
                  <w:r w:rsidRPr="00F27EB2">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0E5E57C2" w14:textId="14003388" w:rsidR="00F27EB2" w:rsidRPr="00FD506A" w:rsidRDefault="00F27EB2" w:rsidP="00F27EB2">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bl>
          <w:p w14:paraId="62623C63" w14:textId="77777777" w:rsidR="00D44DEE" w:rsidRPr="007A7DEB" w:rsidRDefault="00D44DEE" w:rsidP="00B46332">
            <w:pPr>
              <w:spacing w:after="0" w:line="240" w:lineRule="auto"/>
              <w:rPr>
                <w:rFonts w:ascii="Calibri" w:eastAsia="Times New Roman" w:hAnsi="Calibri" w:cs="Times New Roman"/>
                <w:color w:val="000000"/>
                <w:sz w:val="20"/>
                <w:szCs w:val="20"/>
                <w:lang w:eastAsia="es-CL"/>
              </w:rPr>
            </w:pPr>
          </w:p>
        </w:tc>
      </w:tr>
      <w:tr w:rsidR="00D44DEE" w:rsidRPr="007A7DEB" w14:paraId="50337C3A" w14:textId="77777777" w:rsidTr="00C24018">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1C9B1D3D" w14:textId="49029ADE" w:rsidR="00D44DEE" w:rsidRPr="007A7DEB" w:rsidRDefault="008F4FC0" w:rsidP="00B46332">
            <w:pPr>
              <w:spacing w:after="0" w:line="240" w:lineRule="auto"/>
              <w:contextualSpacing/>
              <w:outlineLvl w:val="1"/>
              <w:rPr>
                <w:rFonts w:ascii="Calibri" w:eastAsia="Times New Roman" w:hAnsi="Calibri" w:cs="Calibri"/>
                <w:b/>
                <w:color w:val="000000"/>
                <w:sz w:val="18"/>
                <w:szCs w:val="20"/>
                <w:lang w:eastAsia="es-CL"/>
              </w:rPr>
            </w:pPr>
            <w:bookmarkStart w:id="64" w:name="_Toc40767873"/>
            <w:bookmarkStart w:id="65" w:name="_Ref40700248"/>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4</w:t>
            </w:r>
            <w:bookmarkEnd w:id="64"/>
            <w:r w:rsidR="007848DA">
              <w:rPr>
                <w:rFonts w:ascii="Calibri" w:eastAsia="Calibri" w:hAnsi="Calibri" w:cs="Calibri"/>
                <w:b/>
                <w:sz w:val="18"/>
                <w:szCs w:val="20"/>
              </w:rPr>
              <w:fldChar w:fldCharType="end"/>
            </w:r>
            <w:bookmarkEnd w:id="65"/>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05BD74B8" w14:textId="0E7AFC70" w:rsidR="00D44DEE" w:rsidRPr="007A7DEB" w:rsidRDefault="00D44DEE" w:rsidP="008F4FC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 xml:space="preserve">Fecha: </w:t>
            </w:r>
            <w:r w:rsidR="008F4FC0" w:rsidRPr="008F4FC0">
              <w:rPr>
                <w:rFonts w:ascii="Calibri" w:eastAsia="Times New Roman" w:hAnsi="Calibri" w:cs="Times New Roman"/>
                <w:sz w:val="18"/>
                <w:szCs w:val="18"/>
                <w:lang w:eastAsia="es-CL"/>
              </w:rPr>
              <w:t>10-12-2018</w:t>
            </w:r>
          </w:p>
        </w:tc>
      </w:tr>
      <w:tr w:rsidR="00D44DEE" w:rsidRPr="007A7DEB" w14:paraId="44346F2B" w14:textId="77777777" w:rsidTr="00C24018">
        <w:trPr>
          <w:trHeight w:val="33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0C3E1190" w14:textId="30614C7A" w:rsidR="00D44DEE" w:rsidRPr="007A7DEB" w:rsidRDefault="00D44DEE" w:rsidP="00822ED4">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008F4FC0">
              <w:rPr>
                <w:rFonts w:ascii="Calibri" w:eastAsia="Times New Roman" w:hAnsi="Calibri" w:cs="Times New Roman"/>
                <w:color w:val="000000"/>
                <w:sz w:val="18"/>
                <w:szCs w:val="18"/>
                <w:lang w:eastAsia="es-CL"/>
              </w:rPr>
              <w:t xml:space="preserve"> Hora de medición e instrumental utilizado según punto de medición, para registro </w:t>
            </w:r>
            <w:r w:rsidR="00822ED4">
              <w:rPr>
                <w:rFonts w:ascii="Calibri" w:eastAsia="Times New Roman" w:hAnsi="Calibri" w:cs="Times New Roman"/>
                <w:color w:val="000000"/>
                <w:sz w:val="18"/>
                <w:szCs w:val="18"/>
                <w:lang w:eastAsia="es-CL"/>
              </w:rPr>
              <w:t>de primer día.</w:t>
            </w:r>
          </w:p>
        </w:tc>
      </w:tr>
      <w:tr w:rsidR="00D44DEE" w:rsidRPr="007A7DEB" w14:paraId="63525BAC" w14:textId="77777777" w:rsidTr="008F4FC0">
        <w:trPr>
          <w:trHeight w:val="491"/>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2A99A4C1" w14:textId="77777777" w:rsidR="00D44DEE" w:rsidRPr="007A7DEB" w:rsidRDefault="00D44DEE" w:rsidP="00B46332">
            <w:pPr>
              <w:spacing w:after="0" w:line="240" w:lineRule="auto"/>
              <w:rPr>
                <w:rFonts w:ascii="Calibri" w:eastAsia="Times New Roman" w:hAnsi="Calibri" w:cs="Times New Roman"/>
                <w:color w:val="000000"/>
                <w:lang w:eastAsia="es-CL"/>
              </w:rPr>
            </w:pPr>
          </w:p>
        </w:tc>
      </w:tr>
    </w:tbl>
    <w:p w14:paraId="6993D456" w14:textId="77777777" w:rsidR="00D44DEE" w:rsidRDefault="00D44DEE" w:rsidP="00D44DEE">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6030"/>
        <w:gridCol w:w="7532"/>
      </w:tblGrid>
      <w:tr w:rsidR="00D44DEE" w:rsidRPr="007A7DEB" w14:paraId="7D06D207" w14:textId="77777777" w:rsidTr="00B4633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45D4EF" w14:textId="77777777" w:rsidR="00D44DEE" w:rsidRPr="007A7DEB" w:rsidRDefault="00D44DEE" w:rsidP="00B46332">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Registros</w:t>
            </w:r>
          </w:p>
        </w:tc>
      </w:tr>
      <w:tr w:rsidR="00D44DEE" w:rsidRPr="007A7DEB" w14:paraId="119C7756" w14:textId="77777777" w:rsidTr="00B46332">
        <w:trPr>
          <w:trHeight w:val="7464"/>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0" w:type="auto"/>
              <w:jc w:val="center"/>
              <w:tblCellMar>
                <w:left w:w="70" w:type="dxa"/>
                <w:right w:w="70" w:type="dxa"/>
              </w:tblCellMar>
              <w:tblLook w:val="04A0" w:firstRow="1" w:lastRow="0" w:firstColumn="1" w:lastColumn="0" w:noHBand="0" w:noVBand="1"/>
            </w:tblPr>
            <w:tblGrid>
              <w:gridCol w:w="764"/>
              <w:gridCol w:w="887"/>
              <w:gridCol w:w="645"/>
              <w:gridCol w:w="1976"/>
              <w:gridCol w:w="1033"/>
              <w:gridCol w:w="1976"/>
              <w:gridCol w:w="872"/>
              <w:gridCol w:w="865"/>
            </w:tblGrid>
            <w:tr w:rsidR="00C64E49" w:rsidRPr="007E5AF1" w14:paraId="48D0296D" w14:textId="77777777" w:rsidTr="001B03AC">
              <w:trPr>
                <w:trHeight w:val="20"/>
                <w:jc w:val="center"/>
              </w:trPr>
              <w:tc>
                <w:tcPr>
                  <w:tcW w:w="9018" w:type="dxa"/>
                  <w:gridSpan w:val="8"/>
                  <w:tcBorders>
                    <w:top w:val="single" w:sz="4" w:space="0" w:color="auto"/>
                    <w:left w:val="single" w:sz="4" w:space="0" w:color="auto"/>
                    <w:bottom w:val="single" w:sz="4" w:space="0" w:color="auto"/>
                    <w:right w:val="single" w:sz="4" w:space="0" w:color="auto"/>
                  </w:tcBorders>
                  <w:shd w:val="clear" w:color="000000" w:fill="C6E0B4"/>
                  <w:noWrap/>
                  <w:hideMark/>
                </w:tcPr>
                <w:p w14:paraId="6E5B8A29" w14:textId="5BEEACA6" w:rsidR="00C64E49" w:rsidRPr="007E5AF1" w:rsidRDefault="00C64E49" w:rsidP="00C64E49">
                  <w:pPr>
                    <w:spacing w:after="0" w:line="240" w:lineRule="auto"/>
                    <w:jc w:val="center"/>
                    <w:rPr>
                      <w:rFonts w:ascii="Calibri" w:eastAsia="Times New Roman" w:hAnsi="Calibri" w:cs="Times New Roman"/>
                      <w:b/>
                      <w:bCs/>
                      <w:color w:val="000000"/>
                      <w:sz w:val="18"/>
                      <w:szCs w:val="18"/>
                      <w:lang w:eastAsia="es-CL"/>
                    </w:rPr>
                  </w:pPr>
                  <w:r w:rsidRPr="007E5AF1">
                    <w:rPr>
                      <w:rFonts w:ascii="Calibri" w:eastAsia="Times New Roman" w:hAnsi="Calibri" w:cs="Times New Roman"/>
                      <w:b/>
                      <w:bCs/>
                      <w:color w:val="000000"/>
                      <w:sz w:val="16"/>
                      <w:szCs w:val="16"/>
                      <w:lang w:eastAsia="es-CL"/>
                    </w:rPr>
                    <w:t xml:space="preserve">EJE NORTE – SUR, </w:t>
                  </w:r>
                  <w:r w:rsidR="001B03AC">
                    <w:rPr>
                      <w:rFonts w:ascii="Calibri" w:eastAsia="Times New Roman" w:hAnsi="Calibri" w:cs="Times New Roman"/>
                      <w:b/>
                      <w:bCs/>
                      <w:color w:val="000000"/>
                      <w:sz w:val="16"/>
                      <w:szCs w:val="16"/>
                      <w:lang w:eastAsia="es-CL"/>
                    </w:rPr>
                    <w:t>NOCHE</w:t>
                  </w:r>
                  <w:r w:rsidRPr="007E5AF1">
                    <w:rPr>
                      <w:rFonts w:ascii="Calibri" w:eastAsia="Times New Roman" w:hAnsi="Calibri" w:cs="Times New Roman"/>
                      <w:b/>
                      <w:bCs/>
                      <w:color w:val="000000"/>
                      <w:sz w:val="16"/>
                      <w:szCs w:val="16"/>
                      <w:lang w:eastAsia="es-CL"/>
                    </w:rPr>
                    <w:t xml:space="preserve"> 1</w:t>
                  </w:r>
                </w:p>
              </w:tc>
            </w:tr>
            <w:tr w:rsidR="00C64E49" w:rsidRPr="007E5AF1" w14:paraId="6E60FDB9" w14:textId="77777777" w:rsidTr="001B03AC">
              <w:trPr>
                <w:trHeight w:val="20"/>
                <w:jc w:val="center"/>
              </w:trPr>
              <w:tc>
                <w:tcPr>
                  <w:tcW w:w="764"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74D20F0A"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3997E7AC"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139F80D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645"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691E52ED"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4B604F59"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48D0EFD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E2EFD9" w:themeFill="accent6" w:themeFillTint="33"/>
                </w:tcPr>
                <w:p w14:paraId="128DAACE"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5FDE4DF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C64E49" w:rsidRPr="00FD506A" w14:paraId="744F4220" w14:textId="77777777" w:rsidTr="001B03AC">
              <w:trPr>
                <w:trHeight w:val="20"/>
                <w:jc w:val="center"/>
              </w:trPr>
              <w:tc>
                <w:tcPr>
                  <w:tcW w:w="764"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19F2A6FC"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887"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0CFCBFEE"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645"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575BD1A5"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78868C04"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nil"/>
                    <w:left w:val="nil"/>
                    <w:bottom w:val="single" w:sz="4" w:space="0" w:color="auto"/>
                    <w:right w:val="single" w:sz="4" w:space="0" w:color="auto"/>
                  </w:tcBorders>
                  <w:shd w:val="clear" w:color="auto" w:fill="E2EFD9" w:themeFill="accent6" w:themeFillTint="33"/>
                  <w:noWrap/>
                  <w:hideMark/>
                </w:tcPr>
                <w:p w14:paraId="5CB676EE"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5EFD5D8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nil"/>
                    <w:left w:val="nil"/>
                    <w:bottom w:val="single" w:sz="4" w:space="0" w:color="auto"/>
                    <w:right w:val="single" w:sz="4" w:space="0" w:color="auto"/>
                  </w:tcBorders>
                  <w:shd w:val="clear" w:color="auto" w:fill="E2EFD9" w:themeFill="accent6" w:themeFillTint="33"/>
                  <w:noWrap/>
                  <w:hideMark/>
                </w:tcPr>
                <w:p w14:paraId="38F8FDEC"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shd w:val="clear" w:color="auto" w:fill="E2EFD9" w:themeFill="accent6" w:themeFillTint="33"/>
                </w:tcPr>
                <w:p w14:paraId="43321B54"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r>
            <w:tr w:rsidR="003605F6" w:rsidRPr="00FD506A" w14:paraId="0A58AE33"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FA8B2F3" w14:textId="1F652ED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S18</w:t>
                  </w:r>
                </w:p>
              </w:tc>
              <w:tc>
                <w:tcPr>
                  <w:tcW w:w="887" w:type="dxa"/>
                  <w:tcBorders>
                    <w:top w:val="nil"/>
                    <w:left w:val="nil"/>
                    <w:bottom w:val="single" w:sz="4" w:space="0" w:color="auto"/>
                    <w:right w:val="single" w:sz="4" w:space="0" w:color="auto"/>
                  </w:tcBorders>
                  <w:shd w:val="clear" w:color="auto" w:fill="auto"/>
                  <w:noWrap/>
                  <w:vAlign w:val="center"/>
                </w:tcPr>
                <w:p w14:paraId="25E5C85B" w14:textId="07C31AA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7B4407BF" w14:textId="62E2D1C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22:12</w:t>
                  </w:r>
                </w:p>
              </w:tc>
              <w:tc>
                <w:tcPr>
                  <w:tcW w:w="1976" w:type="dxa"/>
                  <w:tcBorders>
                    <w:top w:val="nil"/>
                    <w:left w:val="nil"/>
                    <w:bottom w:val="single" w:sz="4" w:space="0" w:color="auto"/>
                    <w:right w:val="single" w:sz="4" w:space="0" w:color="auto"/>
                  </w:tcBorders>
                  <w:shd w:val="clear" w:color="auto" w:fill="auto"/>
                  <w:noWrap/>
                  <w:vAlign w:val="center"/>
                </w:tcPr>
                <w:p w14:paraId="7BEA2F88" w14:textId="3297DB2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22E6C11" w14:textId="06C0132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29F4A52A" w14:textId="11ACB0A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2970FFB2" w14:textId="290150C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6F0E156B" w14:textId="398ED86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5D6861B2"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71F859D" w14:textId="3283D966"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S17</w:t>
                  </w:r>
                </w:p>
              </w:tc>
              <w:tc>
                <w:tcPr>
                  <w:tcW w:w="887" w:type="dxa"/>
                  <w:tcBorders>
                    <w:top w:val="nil"/>
                    <w:left w:val="nil"/>
                    <w:bottom w:val="single" w:sz="4" w:space="0" w:color="auto"/>
                    <w:right w:val="single" w:sz="4" w:space="0" w:color="auto"/>
                  </w:tcBorders>
                  <w:shd w:val="clear" w:color="auto" w:fill="auto"/>
                  <w:noWrap/>
                  <w:vAlign w:val="center"/>
                </w:tcPr>
                <w:p w14:paraId="5F559C85" w14:textId="0737FD5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726274E7" w14:textId="09FFB46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22:29</w:t>
                  </w:r>
                </w:p>
              </w:tc>
              <w:tc>
                <w:tcPr>
                  <w:tcW w:w="1976" w:type="dxa"/>
                  <w:tcBorders>
                    <w:top w:val="nil"/>
                    <w:left w:val="nil"/>
                    <w:bottom w:val="single" w:sz="4" w:space="0" w:color="auto"/>
                    <w:right w:val="single" w:sz="4" w:space="0" w:color="auto"/>
                  </w:tcBorders>
                  <w:shd w:val="clear" w:color="auto" w:fill="auto"/>
                  <w:noWrap/>
                  <w:vAlign w:val="center"/>
                </w:tcPr>
                <w:p w14:paraId="462BB2E9" w14:textId="31B972B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157B6B31" w14:textId="3271D9E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ACBE269" w14:textId="54C03D9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3AB9A50B" w14:textId="6E07B42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7EFD7B19" w14:textId="380FACE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10993C41"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878CDFF" w14:textId="389818E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S16</w:t>
                  </w:r>
                </w:p>
              </w:tc>
              <w:tc>
                <w:tcPr>
                  <w:tcW w:w="887" w:type="dxa"/>
                  <w:tcBorders>
                    <w:top w:val="nil"/>
                    <w:left w:val="nil"/>
                    <w:bottom w:val="single" w:sz="4" w:space="0" w:color="auto"/>
                    <w:right w:val="single" w:sz="4" w:space="0" w:color="auto"/>
                  </w:tcBorders>
                  <w:shd w:val="clear" w:color="auto" w:fill="auto"/>
                  <w:noWrap/>
                  <w:vAlign w:val="center"/>
                </w:tcPr>
                <w:p w14:paraId="1D836B6F" w14:textId="3DFF7DB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55BD32DA" w14:textId="0D872A6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22:46</w:t>
                  </w:r>
                </w:p>
              </w:tc>
              <w:tc>
                <w:tcPr>
                  <w:tcW w:w="1976" w:type="dxa"/>
                  <w:tcBorders>
                    <w:top w:val="nil"/>
                    <w:left w:val="nil"/>
                    <w:bottom w:val="single" w:sz="4" w:space="0" w:color="auto"/>
                    <w:right w:val="single" w:sz="4" w:space="0" w:color="auto"/>
                  </w:tcBorders>
                  <w:shd w:val="clear" w:color="auto" w:fill="auto"/>
                  <w:noWrap/>
                  <w:vAlign w:val="center"/>
                </w:tcPr>
                <w:p w14:paraId="5654B182" w14:textId="157379F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0A2A99AD" w14:textId="0A1B589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1F564656" w14:textId="5623755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4BD50578" w14:textId="2959A9E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463F9739" w14:textId="4C69AF9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2CEA571E"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1A93538" w14:textId="6FD7E33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S15</w:t>
                  </w:r>
                </w:p>
              </w:tc>
              <w:tc>
                <w:tcPr>
                  <w:tcW w:w="887" w:type="dxa"/>
                  <w:tcBorders>
                    <w:top w:val="nil"/>
                    <w:left w:val="nil"/>
                    <w:bottom w:val="single" w:sz="4" w:space="0" w:color="auto"/>
                    <w:right w:val="single" w:sz="4" w:space="0" w:color="auto"/>
                  </w:tcBorders>
                  <w:shd w:val="clear" w:color="auto" w:fill="auto"/>
                  <w:noWrap/>
                  <w:vAlign w:val="center"/>
                </w:tcPr>
                <w:p w14:paraId="336B9A9C" w14:textId="4834050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4217106A" w14:textId="0EB1ADC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23:01</w:t>
                  </w:r>
                </w:p>
              </w:tc>
              <w:tc>
                <w:tcPr>
                  <w:tcW w:w="1976" w:type="dxa"/>
                  <w:tcBorders>
                    <w:top w:val="nil"/>
                    <w:left w:val="nil"/>
                    <w:bottom w:val="single" w:sz="4" w:space="0" w:color="auto"/>
                    <w:right w:val="single" w:sz="4" w:space="0" w:color="auto"/>
                  </w:tcBorders>
                  <w:shd w:val="clear" w:color="auto" w:fill="auto"/>
                  <w:noWrap/>
                  <w:vAlign w:val="center"/>
                </w:tcPr>
                <w:p w14:paraId="09DD7FC3" w14:textId="51650CD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117B19BC" w14:textId="2CA9F0D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A96F61F" w14:textId="0E88469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4C6CDF46" w14:textId="1D07C47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07BE5C5F" w14:textId="0D8286E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6EFB8C4F"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51CF2FD" w14:textId="4E093EB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S14</w:t>
                  </w:r>
                </w:p>
              </w:tc>
              <w:tc>
                <w:tcPr>
                  <w:tcW w:w="887" w:type="dxa"/>
                  <w:tcBorders>
                    <w:top w:val="nil"/>
                    <w:left w:val="nil"/>
                    <w:bottom w:val="single" w:sz="4" w:space="0" w:color="auto"/>
                    <w:right w:val="single" w:sz="4" w:space="0" w:color="auto"/>
                  </w:tcBorders>
                  <w:shd w:val="clear" w:color="auto" w:fill="auto"/>
                  <w:noWrap/>
                  <w:vAlign w:val="center"/>
                </w:tcPr>
                <w:p w14:paraId="32A2ACA0" w14:textId="53B77D0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25C5525D" w14:textId="4145004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23:19</w:t>
                  </w:r>
                </w:p>
              </w:tc>
              <w:tc>
                <w:tcPr>
                  <w:tcW w:w="1976" w:type="dxa"/>
                  <w:tcBorders>
                    <w:top w:val="nil"/>
                    <w:left w:val="nil"/>
                    <w:bottom w:val="single" w:sz="4" w:space="0" w:color="auto"/>
                    <w:right w:val="single" w:sz="4" w:space="0" w:color="auto"/>
                  </w:tcBorders>
                  <w:shd w:val="clear" w:color="auto" w:fill="auto"/>
                  <w:noWrap/>
                  <w:vAlign w:val="center"/>
                </w:tcPr>
                <w:p w14:paraId="1DF58444" w14:textId="0F28E2F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EDFED4E" w14:textId="2E96D2A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1F9FC9EA" w14:textId="6B1D073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5011E428" w14:textId="53ABD1E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596ABDAD" w14:textId="637F2616"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7C8C0108"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3429335" w14:textId="01A078D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S13</w:t>
                  </w:r>
                </w:p>
              </w:tc>
              <w:tc>
                <w:tcPr>
                  <w:tcW w:w="887" w:type="dxa"/>
                  <w:tcBorders>
                    <w:top w:val="nil"/>
                    <w:left w:val="nil"/>
                    <w:bottom w:val="single" w:sz="4" w:space="0" w:color="auto"/>
                    <w:right w:val="single" w:sz="4" w:space="0" w:color="auto"/>
                  </w:tcBorders>
                  <w:shd w:val="clear" w:color="auto" w:fill="auto"/>
                  <w:noWrap/>
                  <w:vAlign w:val="center"/>
                </w:tcPr>
                <w:p w14:paraId="6C16304B" w14:textId="0448957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2A47977F" w14:textId="6F9BBDE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23:37</w:t>
                  </w:r>
                </w:p>
              </w:tc>
              <w:tc>
                <w:tcPr>
                  <w:tcW w:w="1976" w:type="dxa"/>
                  <w:tcBorders>
                    <w:top w:val="nil"/>
                    <w:left w:val="nil"/>
                    <w:bottom w:val="single" w:sz="4" w:space="0" w:color="auto"/>
                    <w:right w:val="single" w:sz="4" w:space="0" w:color="auto"/>
                  </w:tcBorders>
                  <w:shd w:val="clear" w:color="auto" w:fill="auto"/>
                  <w:noWrap/>
                  <w:vAlign w:val="center"/>
                </w:tcPr>
                <w:p w14:paraId="178BAC7F" w14:textId="44D0C53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46530F1" w14:textId="182B242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19137F38" w14:textId="4A16BD1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1C044FE0" w14:textId="6560FBC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6C79179E" w14:textId="1FE4FAB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14DCB414"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2107AD5" w14:textId="54A8457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S9</w:t>
                  </w:r>
                </w:p>
              </w:tc>
              <w:tc>
                <w:tcPr>
                  <w:tcW w:w="887" w:type="dxa"/>
                  <w:tcBorders>
                    <w:top w:val="nil"/>
                    <w:left w:val="nil"/>
                    <w:bottom w:val="single" w:sz="4" w:space="0" w:color="auto"/>
                    <w:right w:val="single" w:sz="4" w:space="0" w:color="auto"/>
                  </w:tcBorders>
                  <w:shd w:val="clear" w:color="auto" w:fill="auto"/>
                  <w:noWrap/>
                  <w:vAlign w:val="center"/>
                </w:tcPr>
                <w:p w14:paraId="6D44F8A5" w14:textId="567D618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0A03C5C9" w14:textId="2312A76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23:56</w:t>
                  </w:r>
                </w:p>
              </w:tc>
              <w:tc>
                <w:tcPr>
                  <w:tcW w:w="1976" w:type="dxa"/>
                  <w:tcBorders>
                    <w:top w:val="nil"/>
                    <w:left w:val="nil"/>
                    <w:bottom w:val="single" w:sz="4" w:space="0" w:color="auto"/>
                    <w:right w:val="single" w:sz="4" w:space="0" w:color="auto"/>
                  </w:tcBorders>
                  <w:shd w:val="clear" w:color="auto" w:fill="auto"/>
                  <w:noWrap/>
                  <w:vAlign w:val="center"/>
                </w:tcPr>
                <w:p w14:paraId="4DC75C9A" w14:textId="1DADA2F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74385CB4" w14:textId="2952AC1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14960A6" w14:textId="639FA7B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670D9280" w14:textId="7EF229B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0EBA1C4F" w14:textId="2E73782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73C7637D"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1F531A3" w14:textId="2B38271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C12</w:t>
                  </w:r>
                </w:p>
              </w:tc>
              <w:tc>
                <w:tcPr>
                  <w:tcW w:w="887" w:type="dxa"/>
                  <w:tcBorders>
                    <w:top w:val="nil"/>
                    <w:left w:val="nil"/>
                    <w:bottom w:val="single" w:sz="4" w:space="0" w:color="auto"/>
                    <w:right w:val="single" w:sz="4" w:space="0" w:color="auto"/>
                  </w:tcBorders>
                  <w:shd w:val="clear" w:color="auto" w:fill="auto"/>
                  <w:noWrap/>
                  <w:vAlign w:val="center"/>
                </w:tcPr>
                <w:p w14:paraId="667E3A44" w14:textId="2440080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138E2CE1" w14:textId="477FCAC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0:15</w:t>
                  </w:r>
                </w:p>
              </w:tc>
              <w:tc>
                <w:tcPr>
                  <w:tcW w:w="1976" w:type="dxa"/>
                  <w:tcBorders>
                    <w:top w:val="nil"/>
                    <w:left w:val="nil"/>
                    <w:bottom w:val="single" w:sz="4" w:space="0" w:color="auto"/>
                    <w:right w:val="single" w:sz="4" w:space="0" w:color="auto"/>
                  </w:tcBorders>
                  <w:shd w:val="clear" w:color="auto" w:fill="auto"/>
                  <w:noWrap/>
                  <w:vAlign w:val="center"/>
                </w:tcPr>
                <w:p w14:paraId="505C75F9" w14:textId="0C92376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0626C12E" w14:textId="6063B2A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17CDAE85" w14:textId="6BCA44E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48ACEF9E" w14:textId="49C32D2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2D716F4B" w14:textId="1ED54E0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657D416D"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340AB0B" w14:textId="5FA7671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C11</w:t>
                  </w:r>
                </w:p>
              </w:tc>
              <w:tc>
                <w:tcPr>
                  <w:tcW w:w="887" w:type="dxa"/>
                  <w:tcBorders>
                    <w:top w:val="nil"/>
                    <w:left w:val="nil"/>
                    <w:bottom w:val="single" w:sz="4" w:space="0" w:color="auto"/>
                    <w:right w:val="single" w:sz="4" w:space="0" w:color="auto"/>
                  </w:tcBorders>
                  <w:shd w:val="clear" w:color="auto" w:fill="auto"/>
                  <w:noWrap/>
                  <w:vAlign w:val="center"/>
                </w:tcPr>
                <w:p w14:paraId="22EEAFEC" w14:textId="3429B85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39DFABEE" w14:textId="3F92A2A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0:33</w:t>
                  </w:r>
                </w:p>
              </w:tc>
              <w:tc>
                <w:tcPr>
                  <w:tcW w:w="1976" w:type="dxa"/>
                  <w:tcBorders>
                    <w:top w:val="nil"/>
                    <w:left w:val="nil"/>
                    <w:bottom w:val="single" w:sz="4" w:space="0" w:color="auto"/>
                    <w:right w:val="single" w:sz="4" w:space="0" w:color="auto"/>
                  </w:tcBorders>
                  <w:shd w:val="clear" w:color="auto" w:fill="auto"/>
                  <w:noWrap/>
                  <w:vAlign w:val="center"/>
                </w:tcPr>
                <w:p w14:paraId="54D38FF8" w14:textId="777786F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5346F402" w14:textId="3F825DF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640BE58A" w14:textId="075BC6A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3771BFCB" w14:textId="66E0495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21D78E5D" w14:textId="7820396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7660651D"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143E2EB" w14:textId="456B28B6"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C10</w:t>
                  </w:r>
                </w:p>
              </w:tc>
              <w:tc>
                <w:tcPr>
                  <w:tcW w:w="887" w:type="dxa"/>
                  <w:tcBorders>
                    <w:top w:val="nil"/>
                    <w:left w:val="nil"/>
                    <w:bottom w:val="single" w:sz="4" w:space="0" w:color="auto"/>
                    <w:right w:val="single" w:sz="4" w:space="0" w:color="auto"/>
                  </w:tcBorders>
                  <w:shd w:val="clear" w:color="auto" w:fill="auto"/>
                  <w:noWrap/>
                  <w:vAlign w:val="center"/>
                </w:tcPr>
                <w:p w14:paraId="74650F8F" w14:textId="3B05A33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6412D802" w14:textId="62541BD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0:51</w:t>
                  </w:r>
                </w:p>
              </w:tc>
              <w:tc>
                <w:tcPr>
                  <w:tcW w:w="1976" w:type="dxa"/>
                  <w:tcBorders>
                    <w:top w:val="nil"/>
                    <w:left w:val="nil"/>
                    <w:bottom w:val="single" w:sz="4" w:space="0" w:color="auto"/>
                    <w:right w:val="single" w:sz="4" w:space="0" w:color="auto"/>
                  </w:tcBorders>
                  <w:shd w:val="clear" w:color="auto" w:fill="auto"/>
                  <w:noWrap/>
                  <w:vAlign w:val="center"/>
                </w:tcPr>
                <w:p w14:paraId="41F5B6B1" w14:textId="4FBC3E2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0A6E88B5" w14:textId="03A82E9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4D7F4A84" w14:textId="6611007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275A7DBA" w14:textId="354BE7B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5595FEE4" w14:textId="0747788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7751CD57"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B140623" w14:textId="3C05357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C9</w:t>
                  </w:r>
                </w:p>
              </w:tc>
              <w:tc>
                <w:tcPr>
                  <w:tcW w:w="887" w:type="dxa"/>
                  <w:tcBorders>
                    <w:top w:val="nil"/>
                    <w:left w:val="nil"/>
                    <w:bottom w:val="single" w:sz="4" w:space="0" w:color="auto"/>
                    <w:right w:val="single" w:sz="4" w:space="0" w:color="auto"/>
                  </w:tcBorders>
                  <w:shd w:val="clear" w:color="auto" w:fill="auto"/>
                  <w:noWrap/>
                  <w:vAlign w:val="center"/>
                </w:tcPr>
                <w:p w14:paraId="7A3C6F9D" w14:textId="2EE0015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7B92C075" w14:textId="62A0903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1:10</w:t>
                  </w:r>
                </w:p>
              </w:tc>
              <w:tc>
                <w:tcPr>
                  <w:tcW w:w="1976" w:type="dxa"/>
                  <w:tcBorders>
                    <w:top w:val="nil"/>
                    <w:left w:val="nil"/>
                    <w:bottom w:val="single" w:sz="4" w:space="0" w:color="auto"/>
                    <w:right w:val="single" w:sz="4" w:space="0" w:color="auto"/>
                  </w:tcBorders>
                  <w:shd w:val="clear" w:color="auto" w:fill="auto"/>
                  <w:noWrap/>
                  <w:vAlign w:val="center"/>
                </w:tcPr>
                <w:p w14:paraId="47EE5465" w14:textId="44CA7D5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1D288554" w14:textId="2737D5F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68FAACD" w14:textId="241735C6"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409858A8" w14:textId="2976C1C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2F8E0B3C" w14:textId="5BE828A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3E6E3929"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83F8CED" w14:textId="4BF3ADE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C8</w:t>
                  </w:r>
                </w:p>
              </w:tc>
              <w:tc>
                <w:tcPr>
                  <w:tcW w:w="887" w:type="dxa"/>
                  <w:tcBorders>
                    <w:top w:val="nil"/>
                    <w:left w:val="nil"/>
                    <w:bottom w:val="single" w:sz="4" w:space="0" w:color="auto"/>
                    <w:right w:val="single" w:sz="4" w:space="0" w:color="auto"/>
                  </w:tcBorders>
                  <w:shd w:val="clear" w:color="auto" w:fill="auto"/>
                  <w:noWrap/>
                  <w:vAlign w:val="center"/>
                </w:tcPr>
                <w:p w14:paraId="590E1F90" w14:textId="5E6357E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0DDDAB63" w14:textId="242F07D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1:29</w:t>
                  </w:r>
                </w:p>
              </w:tc>
              <w:tc>
                <w:tcPr>
                  <w:tcW w:w="1976" w:type="dxa"/>
                  <w:tcBorders>
                    <w:top w:val="nil"/>
                    <w:left w:val="nil"/>
                    <w:bottom w:val="single" w:sz="4" w:space="0" w:color="auto"/>
                    <w:right w:val="single" w:sz="4" w:space="0" w:color="auto"/>
                  </w:tcBorders>
                  <w:shd w:val="clear" w:color="auto" w:fill="auto"/>
                  <w:noWrap/>
                  <w:vAlign w:val="center"/>
                </w:tcPr>
                <w:p w14:paraId="0C04A0CD" w14:textId="3B4D7AC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289995EA" w14:textId="266D22A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271909C0" w14:textId="43D7372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0697D921" w14:textId="326B04B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0A717A51" w14:textId="746CD62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55B1A881"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593BB87" w14:textId="4EA0D9D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C6</w:t>
                  </w:r>
                </w:p>
              </w:tc>
              <w:tc>
                <w:tcPr>
                  <w:tcW w:w="887" w:type="dxa"/>
                  <w:tcBorders>
                    <w:top w:val="nil"/>
                    <w:left w:val="nil"/>
                    <w:bottom w:val="single" w:sz="4" w:space="0" w:color="auto"/>
                    <w:right w:val="single" w:sz="4" w:space="0" w:color="auto"/>
                  </w:tcBorders>
                  <w:shd w:val="clear" w:color="auto" w:fill="auto"/>
                  <w:noWrap/>
                  <w:vAlign w:val="center"/>
                </w:tcPr>
                <w:p w14:paraId="2F8DF785" w14:textId="0BD2D70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11-12-2020</w:t>
                  </w:r>
                </w:p>
              </w:tc>
              <w:tc>
                <w:tcPr>
                  <w:tcW w:w="645" w:type="dxa"/>
                  <w:tcBorders>
                    <w:top w:val="nil"/>
                    <w:left w:val="nil"/>
                    <w:bottom w:val="single" w:sz="4" w:space="0" w:color="auto"/>
                    <w:right w:val="single" w:sz="4" w:space="0" w:color="auto"/>
                  </w:tcBorders>
                  <w:shd w:val="clear" w:color="auto" w:fill="auto"/>
                  <w:noWrap/>
                  <w:vAlign w:val="center"/>
                </w:tcPr>
                <w:p w14:paraId="745D7C1C" w14:textId="328F853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1:48</w:t>
                  </w:r>
                </w:p>
              </w:tc>
              <w:tc>
                <w:tcPr>
                  <w:tcW w:w="1976" w:type="dxa"/>
                  <w:tcBorders>
                    <w:top w:val="nil"/>
                    <w:left w:val="nil"/>
                    <w:bottom w:val="single" w:sz="4" w:space="0" w:color="auto"/>
                    <w:right w:val="single" w:sz="4" w:space="0" w:color="auto"/>
                  </w:tcBorders>
                  <w:shd w:val="clear" w:color="auto" w:fill="auto"/>
                  <w:noWrap/>
                  <w:vAlign w:val="center"/>
                </w:tcPr>
                <w:p w14:paraId="416F335C" w14:textId="46F6D49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2122D8E" w14:textId="064597F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6E6A9852" w14:textId="36E4B28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0A6265AC" w14:textId="7EA1DB4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7BE32FE7" w14:textId="0E5F77B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227131EC"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B9A32CF" w14:textId="226624C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C7</w:t>
                  </w:r>
                </w:p>
              </w:tc>
              <w:tc>
                <w:tcPr>
                  <w:tcW w:w="887" w:type="dxa"/>
                  <w:tcBorders>
                    <w:top w:val="nil"/>
                    <w:left w:val="nil"/>
                    <w:bottom w:val="single" w:sz="4" w:space="0" w:color="auto"/>
                    <w:right w:val="single" w:sz="4" w:space="0" w:color="auto"/>
                  </w:tcBorders>
                  <w:shd w:val="clear" w:color="auto" w:fill="auto"/>
                  <w:noWrap/>
                  <w:vAlign w:val="center"/>
                </w:tcPr>
                <w:p w14:paraId="059BEFCB" w14:textId="439D0AF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4A4AE1E3" w14:textId="7ABA22B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2:26</w:t>
                  </w:r>
                </w:p>
              </w:tc>
              <w:tc>
                <w:tcPr>
                  <w:tcW w:w="1976" w:type="dxa"/>
                  <w:tcBorders>
                    <w:top w:val="nil"/>
                    <w:left w:val="nil"/>
                    <w:bottom w:val="single" w:sz="4" w:space="0" w:color="auto"/>
                    <w:right w:val="single" w:sz="4" w:space="0" w:color="auto"/>
                  </w:tcBorders>
                  <w:shd w:val="clear" w:color="auto" w:fill="auto"/>
                  <w:noWrap/>
                  <w:vAlign w:val="center"/>
                </w:tcPr>
                <w:p w14:paraId="35C8A293" w14:textId="51D355F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D11A476" w14:textId="3395020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58DF3282" w14:textId="767C7E1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05A197F2" w14:textId="20FE429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234ED5EA" w14:textId="7F7FBB0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3E8E994C"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B950240" w14:textId="554DC65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C5</w:t>
                  </w:r>
                </w:p>
              </w:tc>
              <w:tc>
                <w:tcPr>
                  <w:tcW w:w="887" w:type="dxa"/>
                  <w:tcBorders>
                    <w:top w:val="nil"/>
                    <w:left w:val="nil"/>
                    <w:bottom w:val="single" w:sz="4" w:space="0" w:color="auto"/>
                    <w:right w:val="single" w:sz="4" w:space="0" w:color="auto"/>
                  </w:tcBorders>
                  <w:shd w:val="clear" w:color="auto" w:fill="auto"/>
                  <w:noWrap/>
                  <w:vAlign w:val="center"/>
                </w:tcPr>
                <w:p w14:paraId="4E843115" w14:textId="23BFD55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405BD8C2" w14:textId="1169737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2:10</w:t>
                  </w:r>
                </w:p>
              </w:tc>
              <w:tc>
                <w:tcPr>
                  <w:tcW w:w="1976" w:type="dxa"/>
                  <w:tcBorders>
                    <w:top w:val="nil"/>
                    <w:left w:val="nil"/>
                    <w:bottom w:val="single" w:sz="4" w:space="0" w:color="auto"/>
                    <w:right w:val="single" w:sz="4" w:space="0" w:color="auto"/>
                  </w:tcBorders>
                  <w:shd w:val="clear" w:color="auto" w:fill="auto"/>
                  <w:noWrap/>
                  <w:vAlign w:val="center"/>
                </w:tcPr>
                <w:p w14:paraId="1E97540F" w14:textId="157F101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2E80852A" w14:textId="4699323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13815B33" w14:textId="7E2895D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64947D2E" w14:textId="760835F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2F933CC2" w14:textId="62380EA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335B2E4D"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F9BC2A3" w14:textId="340BF44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N4</w:t>
                  </w:r>
                </w:p>
              </w:tc>
              <w:tc>
                <w:tcPr>
                  <w:tcW w:w="887" w:type="dxa"/>
                  <w:tcBorders>
                    <w:top w:val="nil"/>
                    <w:left w:val="nil"/>
                    <w:bottom w:val="single" w:sz="4" w:space="0" w:color="auto"/>
                    <w:right w:val="single" w:sz="4" w:space="0" w:color="auto"/>
                  </w:tcBorders>
                  <w:shd w:val="clear" w:color="auto" w:fill="auto"/>
                  <w:noWrap/>
                  <w:vAlign w:val="center"/>
                </w:tcPr>
                <w:p w14:paraId="1586D2BD" w14:textId="49A6A7F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704F694F" w14:textId="1985E78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21:58</w:t>
                  </w:r>
                </w:p>
              </w:tc>
              <w:tc>
                <w:tcPr>
                  <w:tcW w:w="1976" w:type="dxa"/>
                  <w:tcBorders>
                    <w:top w:val="nil"/>
                    <w:left w:val="nil"/>
                    <w:bottom w:val="single" w:sz="4" w:space="0" w:color="auto"/>
                    <w:right w:val="single" w:sz="4" w:space="0" w:color="auto"/>
                  </w:tcBorders>
                  <w:shd w:val="clear" w:color="auto" w:fill="auto"/>
                  <w:noWrap/>
                  <w:vAlign w:val="center"/>
                </w:tcPr>
                <w:p w14:paraId="3187F4EF" w14:textId="4110D0A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47CC4AC4" w14:textId="3D20AA7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035D2829" w14:textId="2938B2B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27DA500A" w14:textId="7F2C9FE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7D3D4A60" w14:textId="1B97259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343554EB"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C0C0954" w14:textId="6DFFF63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N3</w:t>
                  </w:r>
                </w:p>
              </w:tc>
              <w:tc>
                <w:tcPr>
                  <w:tcW w:w="887" w:type="dxa"/>
                  <w:tcBorders>
                    <w:top w:val="nil"/>
                    <w:left w:val="nil"/>
                    <w:bottom w:val="single" w:sz="4" w:space="0" w:color="auto"/>
                    <w:right w:val="single" w:sz="4" w:space="0" w:color="auto"/>
                  </w:tcBorders>
                  <w:shd w:val="clear" w:color="auto" w:fill="auto"/>
                  <w:noWrap/>
                  <w:vAlign w:val="center"/>
                </w:tcPr>
                <w:p w14:paraId="04CEAEB1" w14:textId="0F95F2A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0810613F" w14:textId="068AB39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22:15</w:t>
                  </w:r>
                </w:p>
              </w:tc>
              <w:tc>
                <w:tcPr>
                  <w:tcW w:w="1976" w:type="dxa"/>
                  <w:tcBorders>
                    <w:top w:val="nil"/>
                    <w:left w:val="nil"/>
                    <w:bottom w:val="single" w:sz="4" w:space="0" w:color="auto"/>
                    <w:right w:val="single" w:sz="4" w:space="0" w:color="auto"/>
                  </w:tcBorders>
                  <w:shd w:val="clear" w:color="auto" w:fill="auto"/>
                  <w:noWrap/>
                  <w:vAlign w:val="center"/>
                </w:tcPr>
                <w:p w14:paraId="776F500D" w14:textId="1218167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045EFC56" w14:textId="4122F46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4B031B3A" w14:textId="7506E21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51384B73" w14:textId="241C81E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77B34A46" w14:textId="1088D9A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24613933"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D078E03" w14:textId="74B0EE0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N2</w:t>
                  </w:r>
                </w:p>
              </w:tc>
              <w:tc>
                <w:tcPr>
                  <w:tcW w:w="887" w:type="dxa"/>
                  <w:tcBorders>
                    <w:top w:val="nil"/>
                    <w:left w:val="nil"/>
                    <w:bottom w:val="single" w:sz="4" w:space="0" w:color="auto"/>
                    <w:right w:val="single" w:sz="4" w:space="0" w:color="auto"/>
                  </w:tcBorders>
                  <w:shd w:val="clear" w:color="auto" w:fill="auto"/>
                  <w:noWrap/>
                  <w:vAlign w:val="center"/>
                </w:tcPr>
                <w:p w14:paraId="25E016B5" w14:textId="42A99F8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20D3DCEC" w14:textId="005A9F7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22:32</w:t>
                  </w:r>
                </w:p>
              </w:tc>
              <w:tc>
                <w:tcPr>
                  <w:tcW w:w="1976" w:type="dxa"/>
                  <w:tcBorders>
                    <w:top w:val="nil"/>
                    <w:left w:val="nil"/>
                    <w:bottom w:val="single" w:sz="4" w:space="0" w:color="auto"/>
                    <w:right w:val="single" w:sz="4" w:space="0" w:color="auto"/>
                  </w:tcBorders>
                  <w:shd w:val="clear" w:color="auto" w:fill="auto"/>
                  <w:noWrap/>
                  <w:vAlign w:val="center"/>
                </w:tcPr>
                <w:p w14:paraId="7ACF01ED" w14:textId="2FA5724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7289EA24" w14:textId="791CD40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2FE84976" w14:textId="61FFAD9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7D56FA5F" w14:textId="28B2926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0CD00BCC" w14:textId="6D13D64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375F1A10" w14:textId="77777777" w:rsidTr="001B03AC">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0DC13D2" w14:textId="65A672F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N1</w:t>
                  </w:r>
                </w:p>
              </w:tc>
              <w:tc>
                <w:tcPr>
                  <w:tcW w:w="887" w:type="dxa"/>
                  <w:tcBorders>
                    <w:top w:val="nil"/>
                    <w:left w:val="nil"/>
                    <w:bottom w:val="single" w:sz="4" w:space="0" w:color="auto"/>
                    <w:right w:val="single" w:sz="4" w:space="0" w:color="auto"/>
                  </w:tcBorders>
                  <w:shd w:val="clear" w:color="auto" w:fill="auto"/>
                  <w:noWrap/>
                  <w:vAlign w:val="center"/>
                </w:tcPr>
                <w:p w14:paraId="55F14544" w14:textId="3D967FB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nil"/>
                    <w:left w:val="nil"/>
                    <w:bottom w:val="single" w:sz="4" w:space="0" w:color="auto"/>
                    <w:right w:val="single" w:sz="4" w:space="0" w:color="auto"/>
                  </w:tcBorders>
                  <w:shd w:val="clear" w:color="auto" w:fill="auto"/>
                  <w:noWrap/>
                  <w:vAlign w:val="center"/>
                </w:tcPr>
                <w:p w14:paraId="23FB23B6" w14:textId="51AEA2F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23:59</w:t>
                  </w:r>
                </w:p>
              </w:tc>
              <w:tc>
                <w:tcPr>
                  <w:tcW w:w="1976" w:type="dxa"/>
                  <w:tcBorders>
                    <w:top w:val="nil"/>
                    <w:left w:val="nil"/>
                    <w:bottom w:val="single" w:sz="4" w:space="0" w:color="auto"/>
                    <w:right w:val="single" w:sz="4" w:space="0" w:color="auto"/>
                  </w:tcBorders>
                  <w:shd w:val="clear" w:color="auto" w:fill="auto"/>
                  <w:noWrap/>
                  <w:vAlign w:val="center"/>
                </w:tcPr>
                <w:p w14:paraId="7495C712" w14:textId="33ADBD0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3102E218" w14:textId="2B38DE2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56A88391" w14:textId="3FB0462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19CC2B25" w14:textId="687F3B66"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489FD945" w14:textId="2D105B7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7E5AF1" w14:paraId="46E1BC9E" w14:textId="77777777" w:rsidTr="001B03AC">
              <w:trPr>
                <w:trHeight w:val="20"/>
                <w:jc w:val="center"/>
              </w:trPr>
              <w:tc>
                <w:tcPr>
                  <w:tcW w:w="9018"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noWrap/>
                </w:tcPr>
                <w:p w14:paraId="5677A42A" w14:textId="5D66E506"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EJE GENERAL VELÁSQUEZ</w:t>
                  </w:r>
                  <w:r>
                    <w:rPr>
                      <w:rFonts w:ascii="Calibri" w:eastAsia="Times New Roman" w:hAnsi="Calibri" w:cs="Times New Roman"/>
                      <w:b/>
                      <w:bCs/>
                      <w:color w:val="000000"/>
                      <w:sz w:val="16"/>
                      <w:szCs w:val="16"/>
                      <w:lang w:eastAsia="es-CL"/>
                    </w:rPr>
                    <w:t>, NOCHE 1</w:t>
                  </w:r>
                </w:p>
              </w:tc>
            </w:tr>
            <w:tr w:rsidR="003605F6" w:rsidRPr="007E5AF1" w14:paraId="05D05B23" w14:textId="77777777" w:rsidTr="001B03AC">
              <w:trPr>
                <w:trHeight w:val="20"/>
                <w:jc w:val="center"/>
              </w:trPr>
              <w:tc>
                <w:tcPr>
                  <w:tcW w:w="764" w:type="dxa"/>
                  <w:vMerge w:val="restart"/>
                  <w:tcBorders>
                    <w:top w:val="single" w:sz="4" w:space="0" w:color="auto"/>
                    <w:left w:val="single" w:sz="4" w:space="0" w:color="auto"/>
                    <w:right w:val="single" w:sz="4" w:space="0" w:color="auto"/>
                  </w:tcBorders>
                  <w:shd w:val="clear" w:color="auto" w:fill="FBE4D5" w:themeFill="accent2" w:themeFillTint="33"/>
                  <w:noWrap/>
                </w:tcPr>
                <w:p w14:paraId="5D0DDFAD"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784AC75C"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single" w:sz="4" w:space="0" w:color="auto"/>
                    <w:left w:val="nil"/>
                    <w:right w:val="single" w:sz="4" w:space="0" w:color="auto"/>
                  </w:tcBorders>
                  <w:shd w:val="clear" w:color="auto" w:fill="FBE4D5" w:themeFill="accent2" w:themeFillTint="33"/>
                  <w:noWrap/>
                </w:tcPr>
                <w:p w14:paraId="67CF1A9E"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645" w:type="dxa"/>
                  <w:vMerge w:val="restart"/>
                  <w:tcBorders>
                    <w:top w:val="single" w:sz="4" w:space="0" w:color="auto"/>
                    <w:left w:val="nil"/>
                    <w:right w:val="single" w:sz="4" w:space="0" w:color="auto"/>
                  </w:tcBorders>
                  <w:shd w:val="clear" w:color="auto" w:fill="FBE4D5" w:themeFill="accent2" w:themeFillTint="33"/>
                  <w:noWrap/>
                </w:tcPr>
                <w:p w14:paraId="0F3D0587"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3309D5A0"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1B551CD7"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FBE4D5" w:themeFill="accent2" w:themeFillTint="33"/>
                </w:tcPr>
                <w:p w14:paraId="2B40230C"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568D4D03"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3605F6" w:rsidRPr="00FD506A" w14:paraId="440AEB6E" w14:textId="77777777" w:rsidTr="001B03AC">
              <w:trPr>
                <w:trHeight w:val="20"/>
                <w:jc w:val="center"/>
              </w:trPr>
              <w:tc>
                <w:tcPr>
                  <w:tcW w:w="764" w:type="dxa"/>
                  <w:vMerge/>
                  <w:tcBorders>
                    <w:left w:val="single" w:sz="4" w:space="0" w:color="auto"/>
                    <w:bottom w:val="single" w:sz="4" w:space="0" w:color="auto"/>
                    <w:right w:val="single" w:sz="4" w:space="0" w:color="auto"/>
                  </w:tcBorders>
                  <w:shd w:val="clear" w:color="auto" w:fill="auto"/>
                  <w:noWrap/>
                </w:tcPr>
                <w:p w14:paraId="25450889" w14:textId="7777777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p>
              </w:tc>
              <w:tc>
                <w:tcPr>
                  <w:tcW w:w="887" w:type="dxa"/>
                  <w:vMerge/>
                  <w:tcBorders>
                    <w:left w:val="nil"/>
                    <w:bottom w:val="single" w:sz="4" w:space="0" w:color="auto"/>
                    <w:right w:val="single" w:sz="4" w:space="0" w:color="auto"/>
                  </w:tcBorders>
                  <w:shd w:val="clear" w:color="auto" w:fill="auto"/>
                  <w:noWrap/>
                </w:tcPr>
                <w:p w14:paraId="646539CC" w14:textId="7777777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p>
              </w:tc>
              <w:tc>
                <w:tcPr>
                  <w:tcW w:w="645" w:type="dxa"/>
                  <w:vMerge/>
                  <w:tcBorders>
                    <w:left w:val="nil"/>
                    <w:bottom w:val="single" w:sz="4" w:space="0" w:color="auto"/>
                    <w:right w:val="single" w:sz="4" w:space="0" w:color="auto"/>
                  </w:tcBorders>
                  <w:shd w:val="clear" w:color="auto" w:fill="auto"/>
                  <w:noWrap/>
                </w:tcPr>
                <w:p w14:paraId="1A6732A2" w14:textId="7777777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040E3D6F"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single" w:sz="4" w:space="0" w:color="auto"/>
                    <w:left w:val="nil"/>
                    <w:bottom w:val="single" w:sz="4" w:space="0" w:color="auto"/>
                    <w:right w:val="single" w:sz="4" w:space="0" w:color="auto"/>
                  </w:tcBorders>
                  <w:shd w:val="clear" w:color="auto" w:fill="FBE4D5" w:themeFill="accent2" w:themeFillTint="33"/>
                  <w:noWrap/>
                </w:tcPr>
                <w:p w14:paraId="315770DD"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0291A834"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single" w:sz="4" w:space="0" w:color="auto"/>
                    <w:left w:val="nil"/>
                    <w:bottom w:val="single" w:sz="4" w:space="0" w:color="auto"/>
                    <w:right w:val="single" w:sz="4" w:space="0" w:color="auto"/>
                  </w:tcBorders>
                  <w:shd w:val="clear" w:color="auto" w:fill="FBE4D5" w:themeFill="accent2" w:themeFillTint="33"/>
                  <w:noWrap/>
                </w:tcPr>
                <w:p w14:paraId="28EE852B" w14:textId="77777777" w:rsidR="003605F6" w:rsidRPr="007E5AF1" w:rsidRDefault="003605F6" w:rsidP="003605F6">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tcPr>
                <w:p w14:paraId="617797E4" w14:textId="7777777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p>
              </w:tc>
            </w:tr>
            <w:tr w:rsidR="003605F6" w:rsidRPr="00FD506A" w14:paraId="43164A53" w14:textId="77777777" w:rsidTr="001B03AC">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6C07C" w14:textId="211E12F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N1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24359F9" w14:textId="19CB0AF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0CDF61ED" w14:textId="1D7163A7"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23:39</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0BC8AF9" w14:textId="2208CC0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0C2C7669" w14:textId="46889BA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0C748AD" w14:textId="01C972A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83BE6F9" w14:textId="2841121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D1894EE" w14:textId="2B59FA0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70773B4F" w14:textId="77777777" w:rsidTr="001B03AC">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E2027" w14:textId="6360D66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N2</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09945562" w14:textId="150D0AA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1A9C4295" w14:textId="305F549B"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23:15</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7B30785" w14:textId="543D9C4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2A347EC4" w14:textId="5AA0D45D"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AEFEC03" w14:textId="66FFD0B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13DFB85" w14:textId="7EF61F7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61E6DB48" w14:textId="35D8B34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73C49949" w14:textId="77777777" w:rsidTr="001B03AC">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B43F5" w14:textId="4323150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N3</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BDAC406" w14:textId="33EA183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129F18F6" w14:textId="36AECC3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22:54</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C8D55BA" w14:textId="6ADC5D1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551EC1E5" w14:textId="22EB839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8015BD0" w14:textId="4024CC1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2C0A71" w14:textId="5EB7699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3F99364A" w14:textId="5561BBF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52A828F7" w14:textId="77777777" w:rsidTr="001B03AC">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96EA5" w14:textId="3D59FB9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C4</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E5683CA" w14:textId="40161C8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480A99AD" w14:textId="2B527D1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1:49</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9B64BA7" w14:textId="16954E0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41811C49" w14:textId="78DEE2E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126F576" w14:textId="19B427B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EA37AA6" w14:textId="2F636E5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00A4F06D" w14:textId="217526D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27FC19FA" w14:textId="77777777" w:rsidTr="001B03AC">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85B62" w14:textId="148DE76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C5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451680C3" w14:textId="22F38A2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0B56A198" w14:textId="7406C57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1:34</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581F526" w14:textId="42D1556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35A67DBC" w14:textId="73C5D955"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F326159" w14:textId="082F835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ACD7B2E" w14:textId="21CDBAEE"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17FB8A7A" w14:textId="266092E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4DE724E9" w14:textId="77777777" w:rsidTr="001B03AC">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D5361" w14:textId="6C8903A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S7</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BF475A0" w14:textId="5F5D99D8"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0C51363F" w14:textId="24E3E9A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0:41</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29ACE6E" w14:textId="5686B07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27EE06A3" w14:textId="082D6D93"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181694A" w14:textId="51D162CA"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CB12011" w14:textId="68C7B6AC"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0227DA1C" w14:textId="61EF63C1"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5693DB6C" w14:textId="77777777" w:rsidTr="00965048">
              <w:trPr>
                <w:trHeight w:val="53"/>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7FD617" w14:textId="50B7D5C6"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S6</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E44F9DC" w14:textId="3790FF5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77324E07" w14:textId="50A0BAD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1:16</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FE84BF7" w14:textId="412BDAB0"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6DB73272" w14:textId="4A7167F4"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81738F3" w14:textId="7BADE98F"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DF08DBC" w14:textId="59E5FEB2"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307A1567" w14:textId="37D2CEC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3605F6" w:rsidRPr="00FD506A" w14:paraId="44E2BD75" w14:textId="77777777" w:rsidTr="001B03AC">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559142" w14:textId="6768D44B" w:rsidR="003605F6" w:rsidRPr="00C24018"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S8</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4AB24E58" w14:textId="3BA53516" w:rsidR="003605F6" w:rsidRPr="00C24018"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357456BE" w14:textId="4BF25FCA" w:rsidR="003605F6" w:rsidRPr="00C24018"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1:02</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B3094FC" w14:textId="2C519735" w:rsidR="003605F6" w:rsidRPr="00C24018"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21D058D9" w14:textId="5122A964" w:rsidR="003605F6" w:rsidRPr="00C24018"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0ED3361" w14:textId="39C932B3" w:rsidR="003605F6" w:rsidRPr="00C24018"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6D8F312" w14:textId="76AAE0E7" w:rsidR="003605F6" w:rsidRPr="00C24018" w:rsidRDefault="003605F6" w:rsidP="003605F6">
                  <w:pPr>
                    <w:spacing w:after="0" w:line="240" w:lineRule="auto"/>
                    <w:jc w:val="center"/>
                    <w:rPr>
                      <w:rFonts w:ascii="Calibri" w:eastAsia="Times New Roman" w:hAnsi="Calibri" w:cs="Times New Roman"/>
                      <w:color w:val="000000"/>
                      <w:sz w:val="16"/>
                      <w:szCs w:val="16"/>
                      <w:lang w:eastAsia="es-CL"/>
                    </w:rPr>
                  </w:pPr>
                  <w:r w:rsidRPr="001B03AC">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3BF1C36B" w14:textId="2D53CF89" w:rsidR="003605F6" w:rsidRPr="00FD506A" w:rsidRDefault="003605F6" w:rsidP="003605F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bl>
          <w:p w14:paraId="48DE4226" w14:textId="77777777" w:rsidR="00D44DEE" w:rsidRPr="007A7DEB" w:rsidRDefault="00D44DEE" w:rsidP="00B46332">
            <w:pPr>
              <w:spacing w:after="0" w:line="240" w:lineRule="auto"/>
              <w:rPr>
                <w:rFonts w:ascii="Calibri" w:eastAsia="Times New Roman" w:hAnsi="Calibri" w:cs="Times New Roman"/>
                <w:color w:val="000000"/>
                <w:sz w:val="20"/>
                <w:szCs w:val="20"/>
                <w:lang w:eastAsia="es-CL"/>
              </w:rPr>
            </w:pPr>
          </w:p>
        </w:tc>
      </w:tr>
      <w:tr w:rsidR="00D44DEE" w:rsidRPr="007A7DEB" w14:paraId="63B3E918" w14:textId="77777777" w:rsidTr="00B46332">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3A9AD551" w14:textId="45966FC3" w:rsidR="00D44DEE" w:rsidRPr="007A7DEB" w:rsidRDefault="008F4FC0" w:rsidP="00B46332">
            <w:pPr>
              <w:spacing w:after="0" w:line="240" w:lineRule="auto"/>
              <w:contextualSpacing/>
              <w:outlineLvl w:val="1"/>
              <w:rPr>
                <w:rFonts w:ascii="Calibri" w:eastAsia="Times New Roman" w:hAnsi="Calibri" w:cs="Calibri"/>
                <w:b/>
                <w:color w:val="000000"/>
                <w:sz w:val="18"/>
                <w:szCs w:val="20"/>
                <w:lang w:eastAsia="es-CL"/>
              </w:rPr>
            </w:pPr>
            <w:bookmarkStart w:id="66" w:name="_Toc40767874"/>
            <w:bookmarkStart w:id="67" w:name="_Ref40700250"/>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5</w:t>
            </w:r>
            <w:bookmarkEnd w:id="66"/>
            <w:r w:rsidR="007848DA">
              <w:rPr>
                <w:rFonts w:ascii="Calibri" w:eastAsia="Calibri" w:hAnsi="Calibri" w:cs="Calibri"/>
                <w:b/>
                <w:sz w:val="18"/>
                <w:szCs w:val="20"/>
              </w:rPr>
              <w:fldChar w:fldCharType="end"/>
            </w:r>
            <w:bookmarkEnd w:id="67"/>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60F64B4E" w14:textId="76C6EB0C" w:rsidR="00D44DEE" w:rsidRPr="007A7DEB" w:rsidRDefault="00D44DEE" w:rsidP="008F4FC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 xml:space="preserve">Fecha: </w:t>
            </w:r>
            <w:r w:rsidR="008F4FC0" w:rsidRPr="008F4FC0">
              <w:rPr>
                <w:rFonts w:ascii="Calibri" w:eastAsia="Times New Roman" w:hAnsi="Calibri" w:cs="Times New Roman"/>
                <w:sz w:val="18"/>
                <w:szCs w:val="18"/>
                <w:lang w:eastAsia="es-CL"/>
              </w:rPr>
              <w:t>10-12-2018 al 11-12-2018</w:t>
            </w:r>
          </w:p>
        </w:tc>
      </w:tr>
      <w:tr w:rsidR="00D44DEE" w:rsidRPr="007A7DEB" w14:paraId="2CBEFF71" w14:textId="77777777" w:rsidTr="00B46332">
        <w:trPr>
          <w:trHeight w:val="33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564B95CF" w14:textId="0CE9F4DC" w:rsidR="00D44DEE" w:rsidRPr="007A7DEB" w:rsidRDefault="00D44DEE" w:rsidP="00822ED4">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822ED4">
              <w:rPr>
                <w:rFonts w:ascii="Calibri" w:eastAsia="Times New Roman" w:hAnsi="Calibri" w:cs="Times New Roman"/>
                <w:color w:val="000000"/>
                <w:sz w:val="18"/>
                <w:szCs w:val="18"/>
                <w:lang w:eastAsia="es-CL"/>
              </w:rPr>
              <w:t>Hora de medición e instrumental utilizado según punto de medición, para registro de primera noche.</w:t>
            </w:r>
          </w:p>
        </w:tc>
      </w:tr>
      <w:tr w:rsidR="00D44DEE" w:rsidRPr="007A7DEB" w14:paraId="4215A79A" w14:textId="77777777" w:rsidTr="008F4FC0">
        <w:trPr>
          <w:trHeight w:val="491"/>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365A5257" w14:textId="77777777" w:rsidR="00D44DEE" w:rsidRPr="007A7DEB" w:rsidRDefault="00D44DEE" w:rsidP="00B46332">
            <w:pPr>
              <w:spacing w:after="0" w:line="240" w:lineRule="auto"/>
              <w:rPr>
                <w:rFonts w:ascii="Calibri" w:eastAsia="Times New Roman" w:hAnsi="Calibri" w:cs="Times New Roman"/>
                <w:color w:val="000000"/>
                <w:lang w:eastAsia="es-CL"/>
              </w:rPr>
            </w:pPr>
          </w:p>
        </w:tc>
      </w:tr>
    </w:tbl>
    <w:p w14:paraId="53CB8A2C" w14:textId="77777777" w:rsidR="00D44DEE" w:rsidRDefault="00D44DEE" w:rsidP="00D44DEE">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6030"/>
        <w:gridCol w:w="7532"/>
      </w:tblGrid>
      <w:tr w:rsidR="00D44DEE" w:rsidRPr="007A7DEB" w14:paraId="5BD03F02" w14:textId="77777777" w:rsidTr="00B4633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80A1E9" w14:textId="77777777" w:rsidR="00D44DEE" w:rsidRPr="007A7DEB" w:rsidRDefault="00D44DEE" w:rsidP="00B46332">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Registros</w:t>
            </w:r>
          </w:p>
        </w:tc>
      </w:tr>
      <w:tr w:rsidR="00D44DEE" w:rsidRPr="007A7DEB" w14:paraId="4860ACBC" w14:textId="77777777" w:rsidTr="00B46332">
        <w:trPr>
          <w:trHeight w:val="7464"/>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0" w:type="auto"/>
              <w:jc w:val="center"/>
              <w:tblCellMar>
                <w:left w:w="70" w:type="dxa"/>
                <w:right w:w="70" w:type="dxa"/>
              </w:tblCellMar>
              <w:tblLook w:val="04A0" w:firstRow="1" w:lastRow="0" w:firstColumn="1" w:lastColumn="0" w:noHBand="0" w:noVBand="1"/>
            </w:tblPr>
            <w:tblGrid>
              <w:gridCol w:w="764"/>
              <w:gridCol w:w="887"/>
              <w:gridCol w:w="508"/>
              <w:gridCol w:w="1976"/>
              <w:gridCol w:w="1033"/>
              <w:gridCol w:w="1976"/>
              <w:gridCol w:w="872"/>
              <w:gridCol w:w="865"/>
            </w:tblGrid>
            <w:tr w:rsidR="00C64E49" w:rsidRPr="007E5AF1" w14:paraId="1BD7156F" w14:textId="77777777" w:rsidTr="00B46332">
              <w:trPr>
                <w:trHeight w:val="20"/>
                <w:jc w:val="center"/>
              </w:trPr>
              <w:tc>
                <w:tcPr>
                  <w:tcW w:w="8881" w:type="dxa"/>
                  <w:gridSpan w:val="8"/>
                  <w:tcBorders>
                    <w:top w:val="single" w:sz="4" w:space="0" w:color="auto"/>
                    <w:left w:val="single" w:sz="4" w:space="0" w:color="auto"/>
                    <w:bottom w:val="single" w:sz="4" w:space="0" w:color="auto"/>
                    <w:right w:val="single" w:sz="4" w:space="0" w:color="auto"/>
                  </w:tcBorders>
                  <w:shd w:val="clear" w:color="000000" w:fill="C6E0B4"/>
                  <w:noWrap/>
                  <w:hideMark/>
                </w:tcPr>
                <w:p w14:paraId="35305FC7" w14:textId="0B710354" w:rsidR="00C64E49" w:rsidRPr="007E5AF1" w:rsidRDefault="00C64E49" w:rsidP="00C64E49">
                  <w:pPr>
                    <w:spacing w:after="0" w:line="240" w:lineRule="auto"/>
                    <w:jc w:val="center"/>
                    <w:rPr>
                      <w:rFonts w:ascii="Calibri" w:eastAsia="Times New Roman" w:hAnsi="Calibri" w:cs="Times New Roman"/>
                      <w:b/>
                      <w:bCs/>
                      <w:color w:val="000000"/>
                      <w:sz w:val="18"/>
                      <w:szCs w:val="18"/>
                      <w:lang w:eastAsia="es-CL"/>
                    </w:rPr>
                  </w:pPr>
                  <w:r w:rsidRPr="007E5AF1">
                    <w:rPr>
                      <w:rFonts w:ascii="Calibri" w:eastAsia="Times New Roman" w:hAnsi="Calibri" w:cs="Times New Roman"/>
                      <w:b/>
                      <w:bCs/>
                      <w:color w:val="000000"/>
                      <w:sz w:val="16"/>
                      <w:szCs w:val="16"/>
                      <w:lang w:eastAsia="es-CL"/>
                    </w:rPr>
                    <w:t xml:space="preserve">EJE NORTE – SUR, DÍA </w:t>
                  </w:r>
                  <w:r w:rsidR="005C0E6F">
                    <w:rPr>
                      <w:rFonts w:ascii="Calibri" w:eastAsia="Times New Roman" w:hAnsi="Calibri" w:cs="Times New Roman"/>
                      <w:b/>
                      <w:bCs/>
                      <w:color w:val="000000"/>
                      <w:sz w:val="16"/>
                      <w:szCs w:val="16"/>
                      <w:lang w:eastAsia="es-CL"/>
                    </w:rPr>
                    <w:t>2</w:t>
                  </w:r>
                </w:p>
              </w:tc>
            </w:tr>
            <w:tr w:rsidR="00C64E49" w:rsidRPr="007E5AF1" w14:paraId="70A39135" w14:textId="77777777" w:rsidTr="00B46332">
              <w:trPr>
                <w:trHeight w:val="20"/>
                <w:jc w:val="center"/>
              </w:trPr>
              <w:tc>
                <w:tcPr>
                  <w:tcW w:w="764"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255E0962"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239AC813"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03FA41B8"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508"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32B7E7E4"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5447EA92"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65FECD9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E2EFD9" w:themeFill="accent6" w:themeFillTint="33"/>
                </w:tcPr>
                <w:p w14:paraId="7B21D89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5C7E3427"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C64E49" w:rsidRPr="00FD506A" w14:paraId="649E84E2" w14:textId="77777777" w:rsidTr="00B46332">
              <w:trPr>
                <w:trHeight w:val="20"/>
                <w:jc w:val="center"/>
              </w:trPr>
              <w:tc>
                <w:tcPr>
                  <w:tcW w:w="764"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4E06A4AD"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887"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6FE85597"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508"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3F286C67"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0CD390A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nil"/>
                    <w:left w:val="nil"/>
                    <w:bottom w:val="single" w:sz="4" w:space="0" w:color="auto"/>
                    <w:right w:val="single" w:sz="4" w:space="0" w:color="auto"/>
                  </w:tcBorders>
                  <w:shd w:val="clear" w:color="auto" w:fill="E2EFD9" w:themeFill="accent6" w:themeFillTint="33"/>
                  <w:noWrap/>
                  <w:hideMark/>
                </w:tcPr>
                <w:p w14:paraId="2B60F2FE"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4156C713"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nil"/>
                    <w:left w:val="nil"/>
                    <w:bottom w:val="single" w:sz="4" w:space="0" w:color="auto"/>
                    <w:right w:val="single" w:sz="4" w:space="0" w:color="auto"/>
                  </w:tcBorders>
                  <w:shd w:val="clear" w:color="auto" w:fill="E2EFD9" w:themeFill="accent6" w:themeFillTint="33"/>
                  <w:noWrap/>
                  <w:hideMark/>
                </w:tcPr>
                <w:p w14:paraId="392004B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shd w:val="clear" w:color="auto" w:fill="E2EFD9" w:themeFill="accent6" w:themeFillTint="33"/>
                </w:tcPr>
                <w:p w14:paraId="1C6187AC"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r>
            <w:tr w:rsidR="00FE026B" w:rsidRPr="00FD506A" w14:paraId="365A311E"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05CC32B" w14:textId="2C4AA46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S18</w:t>
                  </w:r>
                </w:p>
              </w:tc>
              <w:tc>
                <w:tcPr>
                  <w:tcW w:w="887" w:type="dxa"/>
                  <w:tcBorders>
                    <w:top w:val="nil"/>
                    <w:left w:val="nil"/>
                    <w:bottom w:val="single" w:sz="4" w:space="0" w:color="auto"/>
                    <w:right w:val="single" w:sz="4" w:space="0" w:color="auto"/>
                  </w:tcBorders>
                  <w:shd w:val="clear" w:color="auto" w:fill="auto"/>
                  <w:noWrap/>
                  <w:vAlign w:val="center"/>
                </w:tcPr>
                <w:p w14:paraId="71B82621" w14:textId="46911C8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409BB434" w14:textId="4800CB4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10:02</w:t>
                  </w:r>
                </w:p>
              </w:tc>
              <w:tc>
                <w:tcPr>
                  <w:tcW w:w="1976" w:type="dxa"/>
                  <w:tcBorders>
                    <w:top w:val="nil"/>
                    <w:left w:val="nil"/>
                    <w:bottom w:val="single" w:sz="4" w:space="0" w:color="auto"/>
                    <w:right w:val="single" w:sz="4" w:space="0" w:color="auto"/>
                  </w:tcBorders>
                  <w:shd w:val="clear" w:color="auto" w:fill="auto"/>
                  <w:noWrap/>
                  <w:vAlign w:val="center"/>
                </w:tcPr>
                <w:p w14:paraId="305CFE3E" w14:textId="618320E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7A9251B5" w14:textId="7E92545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5A558E01" w14:textId="4EBBB68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1F35A2F1" w14:textId="12560FD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67B8C493" w14:textId="115C3FA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00398C1F"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D1B0D16" w14:textId="0AA9964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S17</w:t>
                  </w:r>
                </w:p>
              </w:tc>
              <w:tc>
                <w:tcPr>
                  <w:tcW w:w="887" w:type="dxa"/>
                  <w:tcBorders>
                    <w:top w:val="nil"/>
                    <w:left w:val="nil"/>
                    <w:bottom w:val="single" w:sz="4" w:space="0" w:color="auto"/>
                    <w:right w:val="single" w:sz="4" w:space="0" w:color="auto"/>
                  </w:tcBorders>
                  <w:shd w:val="clear" w:color="auto" w:fill="auto"/>
                  <w:noWrap/>
                  <w:vAlign w:val="center"/>
                </w:tcPr>
                <w:p w14:paraId="51D1DFE1" w14:textId="26F7C57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7B86A13D" w14:textId="0A602B2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10:23</w:t>
                  </w:r>
                </w:p>
              </w:tc>
              <w:tc>
                <w:tcPr>
                  <w:tcW w:w="1976" w:type="dxa"/>
                  <w:tcBorders>
                    <w:top w:val="nil"/>
                    <w:left w:val="nil"/>
                    <w:bottom w:val="single" w:sz="4" w:space="0" w:color="auto"/>
                    <w:right w:val="single" w:sz="4" w:space="0" w:color="auto"/>
                  </w:tcBorders>
                  <w:shd w:val="clear" w:color="auto" w:fill="auto"/>
                  <w:noWrap/>
                  <w:vAlign w:val="center"/>
                </w:tcPr>
                <w:p w14:paraId="76E48D94" w14:textId="26630E8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391860AD" w14:textId="4130B80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774194B3" w14:textId="0510580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29F29EA6" w14:textId="5F0DF7E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5BBD1773" w14:textId="1B039E7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17FC61F5"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AC11F9C" w14:textId="35ED5B2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S16</w:t>
                  </w:r>
                </w:p>
              </w:tc>
              <w:tc>
                <w:tcPr>
                  <w:tcW w:w="887" w:type="dxa"/>
                  <w:tcBorders>
                    <w:top w:val="nil"/>
                    <w:left w:val="nil"/>
                    <w:bottom w:val="single" w:sz="4" w:space="0" w:color="auto"/>
                    <w:right w:val="single" w:sz="4" w:space="0" w:color="auto"/>
                  </w:tcBorders>
                  <w:shd w:val="clear" w:color="auto" w:fill="auto"/>
                  <w:noWrap/>
                  <w:vAlign w:val="center"/>
                </w:tcPr>
                <w:p w14:paraId="1DE66CCE" w14:textId="6DCF8E8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2BE8E77D" w14:textId="4E9BF8A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10:41</w:t>
                  </w:r>
                </w:p>
              </w:tc>
              <w:tc>
                <w:tcPr>
                  <w:tcW w:w="1976" w:type="dxa"/>
                  <w:tcBorders>
                    <w:top w:val="nil"/>
                    <w:left w:val="nil"/>
                    <w:bottom w:val="single" w:sz="4" w:space="0" w:color="auto"/>
                    <w:right w:val="single" w:sz="4" w:space="0" w:color="auto"/>
                  </w:tcBorders>
                  <w:shd w:val="clear" w:color="auto" w:fill="auto"/>
                  <w:noWrap/>
                  <w:vAlign w:val="center"/>
                </w:tcPr>
                <w:p w14:paraId="21057948" w14:textId="509F2B9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A0A94F2" w14:textId="0558CCB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301074B" w14:textId="3AB1BE6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498199FE" w14:textId="4FE1506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0BFD85A2" w14:textId="74E26A0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6DF03443"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846C022" w14:textId="11D7407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S15</w:t>
                  </w:r>
                </w:p>
              </w:tc>
              <w:tc>
                <w:tcPr>
                  <w:tcW w:w="887" w:type="dxa"/>
                  <w:tcBorders>
                    <w:top w:val="nil"/>
                    <w:left w:val="nil"/>
                    <w:bottom w:val="single" w:sz="4" w:space="0" w:color="auto"/>
                    <w:right w:val="single" w:sz="4" w:space="0" w:color="auto"/>
                  </w:tcBorders>
                  <w:shd w:val="clear" w:color="auto" w:fill="auto"/>
                  <w:noWrap/>
                  <w:vAlign w:val="center"/>
                </w:tcPr>
                <w:p w14:paraId="5D45A0CE" w14:textId="09D1BB8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5336F17A" w14:textId="4E14D64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11:02</w:t>
                  </w:r>
                </w:p>
              </w:tc>
              <w:tc>
                <w:tcPr>
                  <w:tcW w:w="1976" w:type="dxa"/>
                  <w:tcBorders>
                    <w:top w:val="nil"/>
                    <w:left w:val="nil"/>
                    <w:bottom w:val="single" w:sz="4" w:space="0" w:color="auto"/>
                    <w:right w:val="single" w:sz="4" w:space="0" w:color="auto"/>
                  </w:tcBorders>
                  <w:shd w:val="clear" w:color="auto" w:fill="auto"/>
                  <w:noWrap/>
                  <w:vAlign w:val="center"/>
                </w:tcPr>
                <w:p w14:paraId="7DDAABB6" w14:textId="106D5BA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48FA4F84" w14:textId="4E60F04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45C95218" w14:textId="77EF986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575F4613" w14:textId="3DB5BC5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7D101B31" w14:textId="2D09AC7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305D053C"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311EC25" w14:textId="0007669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S14</w:t>
                  </w:r>
                </w:p>
              </w:tc>
              <w:tc>
                <w:tcPr>
                  <w:tcW w:w="887" w:type="dxa"/>
                  <w:tcBorders>
                    <w:top w:val="nil"/>
                    <w:left w:val="nil"/>
                    <w:bottom w:val="single" w:sz="4" w:space="0" w:color="auto"/>
                    <w:right w:val="single" w:sz="4" w:space="0" w:color="auto"/>
                  </w:tcBorders>
                  <w:shd w:val="clear" w:color="auto" w:fill="auto"/>
                  <w:noWrap/>
                  <w:vAlign w:val="center"/>
                </w:tcPr>
                <w:p w14:paraId="519D2061" w14:textId="36F79AE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13F01A62" w14:textId="53FE66E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11:24</w:t>
                  </w:r>
                </w:p>
              </w:tc>
              <w:tc>
                <w:tcPr>
                  <w:tcW w:w="1976" w:type="dxa"/>
                  <w:tcBorders>
                    <w:top w:val="nil"/>
                    <w:left w:val="nil"/>
                    <w:bottom w:val="single" w:sz="4" w:space="0" w:color="auto"/>
                    <w:right w:val="single" w:sz="4" w:space="0" w:color="auto"/>
                  </w:tcBorders>
                  <w:shd w:val="clear" w:color="auto" w:fill="auto"/>
                  <w:noWrap/>
                  <w:vAlign w:val="center"/>
                </w:tcPr>
                <w:p w14:paraId="7D30DFB7" w14:textId="61BEDBB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57035F92" w14:textId="71FF40C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7765A0D" w14:textId="68663CC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526981C8" w14:textId="3536C0F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4A4C66D" w14:textId="672A0DB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14B6B71E"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B9EAD21" w14:textId="1095845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S13</w:t>
                  </w:r>
                </w:p>
              </w:tc>
              <w:tc>
                <w:tcPr>
                  <w:tcW w:w="887" w:type="dxa"/>
                  <w:tcBorders>
                    <w:top w:val="nil"/>
                    <w:left w:val="nil"/>
                    <w:bottom w:val="single" w:sz="4" w:space="0" w:color="auto"/>
                    <w:right w:val="single" w:sz="4" w:space="0" w:color="auto"/>
                  </w:tcBorders>
                  <w:shd w:val="clear" w:color="auto" w:fill="auto"/>
                  <w:noWrap/>
                  <w:vAlign w:val="center"/>
                </w:tcPr>
                <w:p w14:paraId="1164BF21" w14:textId="5302074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61051D71" w14:textId="0FDEA95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11:44</w:t>
                  </w:r>
                </w:p>
              </w:tc>
              <w:tc>
                <w:tcPr>
                  <w:tcW w:w="1976" w:type="dxa"/>
                  <w:tcBorders>
                    <w:top w:val="nil"/>
                    <w:left w:val="nil"/>
                    <w:bottom w:val="single" w:sz="4" w:space="0" w:color="auto"/>
                    <w:right w:val="single" w:sz="4" w:space="0" w:color="auto"/>
                  </w:tcBorders>
                  <w:shd w:val="clear" w:color="auto" w:fill="auto"/>
                  <w:noWrap/>
                  <w:vAlign w:val="center"/>
                </w:tcPr>
                <w:p w14:paraId="1C476AB2" w14:textId="6C13CB1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7AD4DEB1" w14:textId="4E642D8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537016B3" w14:textId="7433F9D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0E23A82C" w14:textId="0904D73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08F75CFB" w14:textId="535C55E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2F778763"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09BBAA3" w14:textId="19C0593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S9</w:t>
                  </w:r>
                </w:p>
              </w:tc>
              <w:tc>
                <w:tcPr>
                  <w:tcW w:w="887" w:type="dxa"/>
                  <w:tcBorders>
                    <w:top w:val="nil"/>
                    <w:left w:val="nil"/>
                    <w:bottom w:val="single" w:sz="4" w:space="0" w:color="auto"/>
                    <w:right w:val="single" w:sz="4" w:space="0" w:color="auto"/>
                  </w:tcBorders>
                  <w:shd w:val="clear" w:color="auto" w:fill="auto"/>
                  <w:noWrap/>
                  <w:vAlign w:val="center"/>
                </w:tcPr>
                <w:p w14:paraId="3153D6A8" w14:textId="032BEB8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785EC3E5" w14:textId="46F74B4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12:07</w:t>
                  </w:r>
                </w:p>
              </w:tc>
              <w:tc>
                <w:tcPr>
                  <w:tcW w:w="1976" w:type="dxa"/>
                  <w:tcBorders>
                    <w:top w:val="nil"/>
                    <w:left w:val="nil"/>
                    <w:bottom w:val="single" w:sz="4" w:space="0" w:color="auto"/>
                    <w:right w:val="single" w:sz="4" w:space="0" w:color="auto"/>
                  </w:tcBorders>
                  <w:shd w:val="clear" w:color="auto" w:fill="auto"/>
                  <w:noWrap/>
                  <w:vAlign w:val="center"/>
                </w:tcPr>
                <w:p w14:paraId="668E125D" w14:textId="180F7CE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73636275" w14:textId="2536499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46C51931" w14:textId="2EB1B96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12643BDA" w14:textId="7322DAA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2A58E5E0" w14:textId="185882D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14D40EE4"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7919F9C" w14:textId="1B2ABC3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C12</w:t>
                  </w:r>
                </w:p>
              </w:tc>
              <w:tc>
                <w:tcPr>
                  <w:tcW w:w="887" w:type="dxa"/>
                  <w:tcBorders>
                    <w:top w:val="nil"/>
                    <w:left w:val="nil"/>
                    <w:bottom w:val="single" w:sz="4" w:space="0" w:color="auto"/>
                    <w:right w:val="single" w:sz="4" w:space="0" w:color="auto"/>
                  </w:tcBorders>
                  <w:shd w:val="clear" w:color="auto" w:fill="auto"/>
                  <w:noWrap/>
                  <w:vAlign w:val="center"/>
                </w:tcPr>
                <w:p w14:paraId="48A4D174" w14:textId="51826BF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7604284D" w14:textId="13746CC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9:32</w:t>
                  </w:r>
                </w:p>
              </w:tc>
              <w:tc>
                <w:tcPr>
                  <w:tcW w:w="1976" w:type="dxa"/>
                  <w:tcBorders>
                    <w:top w:val="nil"/>
                    <w:left w:val="nil"/>
                    <w:bottom w:val="single" w:sz="4" w:space="0" w:color="auto"/>
                    <w:right w:val="single" w:sz="4" w:space="0" w:color="auto"/>
                  </w:tcBorders>
                  <w:shd w:val="clear" w:color="auto" w:fill="auto"/>
                  <w:noWrap/>
                  <w:vAlign w:val="center"/>
                </w:tcPr>
                <w:p w14:paraId="188B1806" w14:textId="747DA87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2B255002" w14:textId="13B3DFF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517B2E8C" w14:textId="76A3528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7DB5982F" w14:textId="72A107E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A9C2F6C" w14:textId="16A1537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214FBE5C"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64BED56" w14:textId="26B968F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C11</w:t>
                  </w:r>
                </w:p>
              </w:tc>
              <w:tc>
                <w:tcPr>
                  <w:tcW w:w="887" w:type="dxa"/>
                  <w:tcBorders>
                    <w:top w:val="nil"/>
                    <w:left w:val="nil"/>
                    <w:bottom w:val="single" w:sz="4" w:space="0" w:color="auto"/>
                    <w:right w:val="single" w:sz="4" w:space="0" w:color="auto"/>
                  </w:tcBorders>
                  <w:shd w:val="clear" w:color="auto" w:fill="auto"/>
                  <w:noWrap/>
                  <w:vAlign w:val="center"/>
                </w:tcPr>
                <w:p w14:paraId="49DCD209" w14:textId="31FC6DD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37727C49" w14:textId="3C0E03E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8:06</w:t>
                  </w:r>
                </w:p>
              </w:tc>
              <w:tc>
                <w:tcPr>
                  <w:tcW w:w="1976" w:type="dxa"/>
                  <w:tcBorders>
                    <w:top w:val="nil"/>
                    <w:left w:val="nil"/>
                    <w:bottom w:val="single" w:sz="4" w:space="0" w:color="auto"/>
                    <w:right w:val="single" w:sz="4" w:space="0" w:color="auto"/>
                  </w:tcBorders>
                  <w:shd w:val="clear" w:color="auto" w:fill="auto"/>
                  <w:noWrap/>
                  <w:vAlign w:val="center"/>
                </w:tcPr>
                <w:p w14:paraId="3E16CE44" w14:textId="00B997D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0BF3E710" w14:textId="6B03709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26F41AEB" w14:textId="7E034E5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7DB9757F" w14:textId="5FE20E6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4EDD77F5" w14:textId="460BEDB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5F71F80D"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B46866C" w14:textId="7E4EEC9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C10</w:t>
                  </w:r>
                </w:p>
              </w:tc>
              <w:tc>
                <w:tcPr>
                  <w:tcW w:w="887" w:type="dxa"/>
                  <w:tcBorders>
                    <w:top w:val="nil"/>
                    <w:left w:val="nil"/>
                    <w:bottom w:val="single" w:sz="4" w:space="0" w:color="auto"/>
                    <w:right w:val="single" w:sz="4" w:space="0" w:color="auto"/>
                  </w:tcBorders>
                  <w:shd w:val="clear" w:color="auto" w:fill="auto"/>
                  <w:noWrap/>
                  <w:vAlign w:val="center"/>
                </w:tcPr>
                <w:p w14:paraId="2B9F9D26" w14:textId="34D83E8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255C9253" w14:textId="66E334F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7:45</w:t>
                  </w:r>
                </w:p>
              </w:tc>
              <w:tc>
                <w:tcPr>
                  <w:tcW w:w="1976" w:type="dxa"/>
                  <w:tcBorders>
                    <w:top w:val="nil"/>
                    <w:left w:val="nil"/>
                    <w:bottom w:val="single" w:sz="4" w:space="0" w:color="auto"/>
                    <w:right w:val="single" w:sz="4" w:space="0" w:color="auto"/>
                  </w:tcBorders>
                  <w:shd w:val="clear" w:color="auto" w:fill="auto"/>
                  <w:noWrap/>
                  <w:vAlign w:val="center"/>
                </w:tcPr>
                <w:p w14:paraId="6B66339F" w14:textId="357451A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4AD740D0" w14:textId="4A6D770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3EDE54B0" w14:textId="647BBE4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7263B7B4" w14:textId="7A3E895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768B7770" w14:textId="52AC995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4B9A4DD6"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245E802" w14:textId="4C28DF7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C9</w:t>
                  </w:r>
                </w:p>
              </w:tc>
              <w:tc>
                <w:tcPr>
                  <w:tcW w:w="887" w:type="dxa"/>
                  <w:tcBorders>
                    <w:top w:val="nil"/>
                    <w:left w:val="nil"/>
                    <w:bottom w:val="single" w:sz="4" w:space="0" w:color="auto"/>
                    <w:right w:val="single" w:sz="4" w:space="0" w:color="auto"/>
                  </w:tcBorders>
                  <w:shd w:val="clear" w:color="auto" w:fill="auto"/>
                  <w:noWrap/>
                  <w:vAlign w:val="center"/>
                </w:tcPr>
                <w:p w14:paraId="3EE27409" w14:textId="5711F66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108A58E9" w14:textId="6726B84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8:26</w:t>
                  </w:r>
                </w:p>
              </w:tc>
              <w:tc>
                <w:tcPr>
                  <w:tcW w:w="1976" w:type="dxa"/>
                  <w:tcBorders>
                    <w:top w:val="nil"/>
                    <w:left w:val="nil"/>
                    <w:bottom w:val="single" w:sz="4" w:space="0" w:color="auto"/>
                    <w:right w:val="single" w:sz="4" w:space="0" w:color="auto"/>
                  </w:tcBorders>
                  <w:shd w:val="clear" w:color="auto" w:fill="auto"/>
                  <w:noWrap/>
                  <w:vAlign w:val="center"/>
                </w:tcPr>
                <w:p w14:paraId="26819BBE" w14:textId="5377E34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55408B3C" w14:textId="39577EE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282A5404" w14:textId="6CAB2DE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7AE5E169" w14:textId="7E0D625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60056FAE" w14:textId="4283A07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106BA49F"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9A8EC98" w14:textId="6282990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C8</w:t>
                  </w:r>
                </w:p>
              </w:tc>
              <w:tc>
                <w:tcPr>
                  <w:tcW w:w="887" w:type="dxa"/>
                  <w:tcBorders>
                    <w:top w:val="nil"/>
                    <w:left w:val="nil"/>
                    <w:bottom w:val="single" w:sz="4" w:space="0" w:color="auto"/>
                    <w:right w:val="single" w:sz="4" w:space="0" w:color="auto"/>
                  </w:tcBorders>
                  <w:shd w:val="clear" w:color="auto" w:fill="auto"/>
                  <w:noWrap/>
                  <w:vAlign w:val="center"/>
                </w:tcPr>
                <w:p w14:paraId="60898BF6" w14:textId="4735209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17CB493E" w14:textId="5C2F4D0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8:45</w:t>
                  </w:r>
                </w:p>
              </w:tc>
              <w:tc>
                <w:tcPr>
                  <w:tcW w:w="1976" w:type="dxa"/>
                  <w:tcBorders>
                    <w:top w:val="nil"/>
                    <w:left w:val="nil"/>
                    <w:bottom w:val="single" w:sz="4" w:space="0" w:color="auto"/>
                    <w:right w:val="single" w:sz="4" w:space="0" w:color="auto"/>
                  </w:tcBorders>
                  <w:shd w:val="clear" w:color="auto" w:fill="auto"/>
                  <w:noWrap/>
                  <w:vAlign w:val="center"/>
                </w:tcPr>
                <w:p w14:paraId="6CC58013" w14:textId="1DAA735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6FCF4DB7" w14:textId="2F177EC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7EE54636" w14:textId="3366D47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3CC372A3" w14:textId="0AF2642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3111BC25" w14:textId="4EAF7A0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13F4B625"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C971EB0" w14:textId="0FF7F99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C6</w:t>
                  </w:r>
                </w:p>
              </w:tc>
              <w:tc>
                <w:tcPr>
                  <w:tcW w:w="887" w:type="dxa"/>
                  <w:tcBorders>
                    <w:top w:val="nil"/>
                    <w:left w:val="nil"/>
                    <w:bottom w:val="single" w:sz="4" w:space="0" w:color="auto"/>
                    <w:right w:val="single" w:sz="4" w:space="0" w:color="auto"/>
                  </w:tcBorders>
                  <w:shd w:val="clear" w:color="auto" w:fill="auto"/>
                  <w:noWrap/>
                  <w:vAlign w:val="center"/>
                </w:tcPr>
                <w:p w14:paraId="1C80FEE3" w14:textId="372FDBA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1BBEFFBE" w14:textId="420A1A1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9:06</w:t>
                  </w:r>
                </w:p>
              </w:tc>
              <w:tc>
                <w:tcPr>
                  <w:tcW w:w="1976" w:type="dxa"/>
                  <w:tcBorders>
                    <w:top w:val="nil"/>
                    <w:left w:val="nil"/>
                    <w:bottom w:val="single" w:sz="4" w:space="0" w:color="auto"/>
                    <w:right w:val="single" w:sz="4" w:space="0" w:color="auto"/>
                  </w:tcBorders>
                  <w:shd w:val="clear" w:color="auto" w:fill="auto"/>
                  <w:noWrap/>
                  <w:vAlign w:val="center"/>
                </w:tcPr>
                <w:p w14:paraId="0965D51F" w14:textId="1897B35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22ADC979" w14:textId="0EC7889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0016FE2E" w14:textId="17CFD1F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0D21C850" w14:textId="1AB7952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640E4EDF" w14:textId="3CE929F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1CC3D7D8"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DFC77BE" w14:textId="0FE2B70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C7</w:t>
                  </w:r>
                </w:p>
              </w:tc>
              <w:tc>
                <w:tcPr>
                  <w:tcW w:w="887" w:type="dxa"/>
                  <w:tcBorders>
                    <w:top w:val="nil"/>
                    <w:left w:val="nil"/>
                    <w:bottom w:val="single" w:sz="4" w:space="0" w:color="auto"/>
                    <w:right w:val="single" w:sz="4" w:space="0" w:color="auto"/>
                  </w:tcBorders>
                  <w:shd w:val="clear" w:color="auto" w:fill="auto"/>
                  <w:noWrap/>
                  <w:vAlign w:val="center"/>
                </w:tcPr>
                <w:p w14:paraId="498A86BE" w14:textId="0793DBD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6260153E" w14:textId="4E6664B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7:18</w:t>
                  </w:r>
                </w:p>
              </w:tc>
              <w:tc>
                <w:tcPr>
                  <w:tcW w:w="1976" w:type="dxa"/>
                  <w:tcBorders>
                    <w:top w:val="nil"/>
                    <w:left w:val="nil"/>
                    <w:bottom w:val="single" w:sz="4" w:space="0" w:color="auto"/>
                    <w:right w:val="single" w:sz="4" w:space="0" w:color="auto"/>
                  </w:tcBorders>
                  <w:shd w:val="clear" w:color="auto" w:fill="auto"/>
                  <w:noWrap/>
                  <w:vAlign w:val="center"/>
                </w:tcPr>
                <w:p w14:paraId="1B1BCCC8" w14:textId="493343A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148BE5A8" w14:textId="4EB7692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55F61F11" w14:textId="6D4B122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5E12C27D" w14:textId="7404597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10BC2428" w14:textId="57FCF21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433B0C8B"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03C2D9F" w14:textId="65E8979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C5</w:t>
                  </w:r>
                </w:p>
              </w:tc>
              <w:tc>
                <w:tcPr>
                  <w:tcW w:w="887" w:type="dxa"/>
                  <w:tcBorders>
                    <w:top w:val="nil"/>
                    <w:left w:val="nil"/>
                    <w:bottom w:val="single" w:sz="4" w:space="0" w:color="auto"/>
                    <w:right w:val="single" w:sz="4" w:space="0" w:color="auto"/>
                  </w:tcBorders>
                  <w:shd w:val="clear" w:color="auto" w:fill="auto"/>
                  <w:noWrap/>
                  <w:vAlign w:val="center"/>
                </w:tcPr>
                <w:p w14:paraId="3FAEF06C" w14:textId="270BB38D"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354A39E6" w14:textId="06F3F73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7:00</w:t>
                  </w:r>
                </w:p>
              </w:tc>
              <w:tc>
                <w:tcPr>
                  <w:tcW w:w="1976" w:type="dxa"/>
                  <w:tcBorders>
                    <w:top w:val="nil"/>
                    <w:left w:val="nil"/>
                    <w:bottom w:val="single" w:sz="4" w:space="0" w:color="auto"/>
                    <w:right w:val="single" w:sz="4" w:space="0" w:color="auto"/>
                  </w:tcBorders>
                  <w:shd w:val="clear" w:color="auto" w:fill="auto"/>
                  <w:noWrap/>
                  <w:vAlign w:val="center"/>
                </w:tcPr>
                <w:p w14:paraId="7B9BFE26" w14:textId="585F243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172A</w:t>
                  </w:r>
                </w:p>
              </w:tc>
              <w:tc>
                <w:tcPr>
                  <w:tcW w:w="1033" w:type="dxa"/>
                  <w:tcBorders>
                    <w:top w:val="nil"/>
                    <w:left w:val="nil"/>
                    <w:bottom w:val="single" w:sz="4" w:space="0" w:color="auto"/>
                    <w:right w:val="single" w:sz="4" w:space="0" w:color="auto"/>
                  </w:tcBorders>
                  <w:shd w:val="clear" w:color="auto" w:fill="auto"/>
                  <w:noWrap/>
                  <w:vAlign w:val="center"/>
                </w:tcPr>
                <w:p w14:paraId="2A71F097" w14:textId="54FE014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G071497</w:t>
                  </w:r>
                </w:p>
              </w:tc>
              <w:tc>
                <w:tcPr>
                  <w:tcW w:w="1976" w:type="dxa"/>
                  <w:tcBorders>
                    <w:top w:val="nil"/>
                    <w:left w:val="nil"/>
                    <w:bottom w:val="single" w:sz="4" w:space="0" w:color="auto"/>
                    <w:right w:val="single" w:sz="4" w:space="0" w:color="auto"/>
                  </w:tcBorders>
                  <w:shd w:val="clear" w:color="auto" w:fill="auto"/>
                  <w:noWrap/>
                  <w:vAlign w:val="center"/>
                </w:tcPr>
                <w:p w14:paraId="7027A333" w14:textId="2F84588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Cirrus Modelo CR: 514</w:t>
                  </w:r>
                </w:p>
              </w:tc>
              <w:tc>
                <w:tcPr>
                  <w:tcW w:w="872" w:type="dxa"/>
                  <w:tcBorders>
                    <w:top w:val="nil"/>
                    <w:left w:val="nil"/>
                    <w:bottom w:val="single" w:sz="4" w:space="0" w:color="auto"/>
                    <w:right w:val="single" w:sz="4" w:space="0" w:color="auto"/>
                  </w:tcBorders>
                  <w:shd w:val="clear" w:color="auto" w:fill="auto"/>
                  <w:noWrap/>
                  <w:vAlign w:val="center"/>
                </w:tcPr>
                <w:p w14:paraId="3BACCD45" w14:textId="0344714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75596</w:t>
                  </w:r>
                </w:p>
              </w:tc>
              <w:tc>
                <w:tcPr>
                  <w:tcW w:w="865" w:type="dxa"/>
                  <w:tcBorders>
                    <w:top w:val="nil"/>
                    <w:left w:val="nil"/>
                    <w:bottom w:val="single" w:sz="4" w:space="0" w:color="auto"/>
                    <w:right w:val="single" w:sz="4" w:space="0" w:color="auto"/>
                  </w:tcBorders>
                  <w:shd w:val="clear" w:color="auto" w:fill="auto"/>
                  <w:vAlign w:val="bottom"/>
                </w:tcPr>
                <w:p w14:paraId="6F4B9FB6" w14:textId="1DE0C0D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6F720607"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B5CFB0D" w14:textId="73B9B86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N4</w:t>
                  </w:r>
                </w:p>
              </w:tc>
              <w:tc>
                <w:tcPr>
                  <w:tcW w:w="887" w:type="dxa"/>
                  <w:tcBorders>
                    <w:top w:val="nil"/>
                    <w:left w:val="nil"/>
                    <w:bottom w:val="single" w:sz="4" w:space="0" w:color="auto"/>
                    <w:right w:val="single" w:sz="4" w:space="0" w:color="auto"/>
                  </w:tcBorders>
                  <w:shd w:val="clear" w:color="auto" w:fill="auto"/>
                  <w:noWrap/>
                  <w:vAlign w:val="center"/>
                </w:tcPr>
                <w:p w14:paraId="4917F14C" w14:textId="36E3656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3690C6B4" w14:textId="4CB66DF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9:22</w:t>
                  </w:r>
                </w:p>
              </w:tc>
              <w:tc>
                <w:tcPr>
                  <w:tcW w:w="1976" w:type="dxa"/>
                  <w:tcBorders>
                    <w:top w:val="nil"/>
                    <w:left w:val="nil"/>
                    <w:bottom w:val="single" w:sz="4" w:space="0" w:color="auto"/>
                    <w:right w:val="single" w:sz="4" w:space="0" w:color="auto"/>
                  </w:tcBorders>
                  <w:shd w:val="clear" w:color="auto" w:fill="auto"/>
                  <w:noWrap/>
                  <w:vAlign w:val="center"/>
                </w:tcPr>
                <w:p w14:paraId="6B23B5EA" w14:textId="0DA4BFF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5406B9A2" w14:textId="04656BE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210C5DC9" w14:textId="41E867F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7276AB01" w14:textId="0BE91E5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4D8B2E0A" w14:textId="5251BE9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6864EE39"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45E36EE" w14:textId="093CA3A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N3</w:t>
                  </w:r>
                </w:p>
              </w:tc>
              <w:tc>
                <w:tcPr>
                  <w:tcW w:w="887" w:type="dxa"/>
                  <w:tcBorders>
                    <w:top w:val="nil"/>
                    <w:left w:val="nil"/>
                    <w:bottom w:val="single" w:sz="4" w:space="0" w:color="auto"/>
                    <w:right w:val="single" w:sz="4" w:space="0" w:color="auto"/>
                  </w:tcBorders>
                  <w:shd w:val="clear" w:color="auto" w:fill="auto"/>
                  <w:noWrap/>
                  <w:vAlign w:val="center"/>
                </w:tcPr>
                <w:p w14:paraId="2D6DE9A8" w14:textId="765F072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6CA9976A" w14:textId="36A3041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9:37</w:t>
                  </w:r>
                </w:p>
              </w:tc>
              <w:tc>
                <w:tcPr>
                  <w:tcW w:w="1976" w:type="dxa"/>
                  <w:tcBorders>
                    <w:top w:val="nil"/>
                    <w:left w:val="nil"/>
                    <w:bottom w:val="single" w:sz="4" w:space="0" w:color="auto"/>
                    <w:right w:val="single" w:sz="4" w:space="0" w:color="auto"/>
                  </w:tcBorders>
                  <w:shd w:val="clear" w:color="auto" w:fill="auto"/>
                  <w:noWrap/>
                  <w:vAlign w:val="center"/>
                </w:tcPr>
                <w:p w14:paraId="41229EFD" w14:textId="26E0CFC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683A35E3" w14:textId="198FF4F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1C322779" w14:textId="42B4676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4B2116E9" w14:textId="1DEF36C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4F78CD33" w14:textId="25093DD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6BB7B7D9"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313F29A" w14:textId="7D14524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N2</w:t>
                  </w:r>
                </w:p>
              </w:tc>
              <w:tc>
                <w:tcPr>
                  <w:tcW w:w="887" w:type="dxa"/>
                  <w:tcBorders>
                    <w:top w:val="nil"/>
                    <w:left w:val="nil"/>
                    <w:bottom w:val="single" w:sz="4" w:space="0" w:color="auto"/>
                    <w:right w:val="single" w:sz="4" w:space="0" w:color="auto"/>
                  </w:tcBorders>
                  <w:shd w:val="clear" w:color="auto" w:fill="auto"/>
                  <w:noWrap/>
                  <w:vAlign w:val="center"/>
                </w:tcPr>
                <w:p w14:paraId="2F4EB505" w14:textId="0FA4F7D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798347B3" w14:textId="46C48D6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10:59</w:t>
                  </w:r>
                </w:p>
              </w:tc>
              <w:tc>
                <w:tcPr>
                  <w:tcW w:w="1976" w:type="dxa"/>
                  <w:tcBorders>
                    <w:top w:val="nil"/>
                    <w:left w:val="nil"/>
                    <w:bottom w:val="single" w:sz="4" w:space="0" w:color="auto"/>
                    <w:right w:val="single" w:sz="4" w:space="0" w:color="auto"/>
                  </w:tcBorders>
                  <w:shd w:val="clear" w:color="auto" w:fill="auto"/>
                  <w:noWrap/>
                  <w:vAlign w:val="center"/>
                </w:tcPr>
                <w:p w14:paraId="3C62886D" w14:textId="7D719F4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2B1894BE" w14:textId="0AF75D9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690EFA03" w14:textId="4ECEA07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7E9A3FBE" w14:textId="67EE753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7E8C697C" w14:textId="6E96F1B1"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48C7FE00"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214FF24" w14:textId="4214324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N1</w:t>
                  </w:r>
                </w:p>
              </w:tc>
              <w:tc>
                <w:tcPr>
                  <w:tcW w:w="887" w:type="dxa"/>
                  <w:tcBorders>
                    <w:top w:val="nil"/>
                    <w:left w:val="nil"/>
                    <w:bottom w:val="single" w:sz="4" w:space="0" w:color="auto"/>
                    <w:right w:val="single" w:sz="4" w:space="0" w:color="auto"/>
                  </w:tcBorders>
                  <w:shd w:val="clear" w:color="auto" w:fill="auto"/>
                  <w:noWrap/>
                  <w:vAlign w:val="center"/>
                </w:tcPr>
                <w:p w14:paraId="7A8CAC91" w14:textId="1BD9791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nil"/>
                    <w:left w:val="nil"/>
                    <w:bottom w:val="single" w:sz="4" w:space="0" w:color="auto"/>
                    <w:right w:val="single" w:sz="4" w:space="0" w:color="auto"/>
                  </w:tcBorders>
                  <w:shd w:val="clear" w:color="auto" w:fill="auto"/>
                  <w:noWrap/>
                  <w:vAlign w:val="center"/>
                </w:tcPr>
                <w:p w14:paraId="01C52221" w14:textId="0107B3D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10:00</w:t>
                  </w:r>
                </w:p>
              </w:tc>
              <w:tc>
                <w:tcPr>
                  <w:tcW w:w="1976" w:type="dxa"/>
                  <w:tcBorders>
                    <w:top w:val="nil"/>
                    <w:left w:val="nil"/>
                    <w:bottom w:val="single" w:sz="4" w:space="0" w:color="auto"/>
                    <w:right w:val="single" w:sz="4" w:space="0" w:color="auto"/>
                  </w:tcBorders>
                  <w:shd w:val="clear" w:color="auto" w:fill="auto"/>
                  <w:noWrap/>
                  <w:vAlign w:val="center"/>
                </w:tcPr>
                <w:p w14:paraId="02BB0251" w14:textId="1F8AE6F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5B5484FD" w14:textId="2ECB83D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547ECB26" w14:textId="508DF34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1F4462EC" w14:textId="70BC0D3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1D93C3B7" w14:textId="2FC30C2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7E5AF1" w14:paraId="23CE35F6" w14:textId="77777777" w:rsidTr="00B46332">
              <w:trPr>
                <w:trHeight w:val="20"/>
                <w:jc w:val="center"/>
              </w:trPr>
              <w:tc>
                <w:tcPr>
                  <w:tcW w:w="8881"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noWrap/>
                </w:tcPr>
                <w:p w14:paraId="3B681A85" w14:textId="5C6FBED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EJE GENERAL VELÁSQUEZ</w:t>
                  </w:r>
                  <w:r>
                    <w:rPr>
                      <w:rFonts w:ascii="Calibri" w:eastAsia="Times New Roman" w:hAnsi="Calibri" w:cs="Times New Roman"/>
                      <w:b/>
                      <w:bCs/>
                      <w:color w:val="000000"/>
                      <w:sz w:val="16"/>
                      <w:szCs w:val="16"/>
                      <w:lang w:eastAsia="es-CL"/>
                    </w:rPr>
                    <w:t>, DÍA 2</w:t>
                  </w:r>
                </w:p>
              </w:tc>
            </w:tr>
            <w:tr w:rsidR="00FE026B" w:rsidRPr="007E5AF1" w14:paraId="50946010" w14:textId="77777777" w:rsidTr="00B46332">
              <w:trPr>
                <w:trHeight w:val="20"/>
                <w:jc w:val="center"/>
              </w:trPr>
              <w:tc>
                <w:tcPr>
                  <w:tcW w:w="764" w:type="dxa"/>
                  <w:vMerge w:val="restart"/>
                  <w:tcBorders>
                    <w:top w:val="single" w:sz="4" w:space="0" w:color="auto"/>
                    <w:left w:val="single" w:sz="4" w:space="0" w:color="auto"/>
                    <w:right w:val="single" w:sz="4" w:space="0" w:color="auto"/>
                  </w:tcBorders>
                  <w:shd w:val="clear" w:color="auto" w:fill="FBE4D5" w:themeFill="accent2" w:themeFillTint="33"/>
                  <w:noWrap/>
                </w:tcPr>
                <w:p w14:paraId="38F8E972"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40209467"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single" w:sz="4" w:space="0" w:color="auto"/>
                    <w:left w:val="nil"/>
                    <w:right w:val="single" w:sz="4" w:space="0" w:color="auto"/>
                  </w:tcBorders>
                  <w:shd w:val="clear" w:color="auto" w:fill="FBE4D5" w:themeFill="accent2" w:themeFillTint="33"/>
                  <w:noWrap/>
                </w:tcPr>
                <w:p w14:paraId="3CEA1307"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508" w:type="dxa"/>
                  <w:vMerge w:val="restart"/>
                  <w:tcBorders>
                    <w:top w:val="single" w:sz="4" w:space="0" w:color="auto"/>
                    <w:left w:val="nil"/>
                    <w:right w:val="single" w:sz="4" w:space="0" w:color="auto"/>
                  </w:tcBorders>
                  <w:shd w:val="clear" w:color="auto" w:fill="FBE4D5" w:themeFill="accent2" w:themeFillTint="33"/>
                  <w:noWrap/>
                </w:tcPr>
                <w:p w14:paraId="7AE8C4B0"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4ECE8946"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64752DA6"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FBE4D5" w:themeFill="accent2" w:themeFillTint="33"/>
                </w:tcPr>
                <w:p w14:paraId="7E6536BB"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0BF1A6B0"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FE026B" w:rsidRPr="00FD506A" w14:paraId="6248DEC4" w14:textId="77777777" w:rsidTr="00B46332">
              <w:trPr>
                <w:trHeight w:val="20"/>
                <w:jc w:val="center"/>
              </w:trPr>
              <w:tc>
                <w:tcPr>
                  <w:tcW w:w="764" w:type="dxa"/>
                  <w:vMerge/>
                  <w:tcBorders>
                    <w:left w:val="single" w:sz="4" w:space="0" w:color="auto"/>
                    <w:bottom w:val="single" w:sz="4" w:space="0" w:color="auto"/>
                    <w:right w:val="single" w:sz="4" w:space="0" w:color="auto"/>
                  </w:tcBorders>
                  <w:shd w:val="clear" w:color="auto" w:fill="auto"/>
                  <w:noWrap/>
                </w:tcPr>
                <w:p w14:paraId="67363381" w14:textId="7777777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p>
              </w:tc>
              <w:tc>
                <w:tcPr>
                  <w:tcW w:w="887" w:type="dxa"/>
                  <w:vMerge/>
                  <w:tcBorders>
                    <w:left w:val="nil"/>
                    <w:bottom w:val="single" w:sz="4" w:space="0" w:color="auto"/>
                    <w:right w:val="single" w:sz="4" w:space="0" w:color="auto"/>
                  </w:tcBorders>
                  <w:shd w:val="clear" w:color="auto" w:fill="auto"/>
                  <w:noWrap/>
                </w:tcPr>
                <w:p w14:paraId="2562D912" w14:textId="7777777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p>
              </w:tc>
              <w:tc>
                <w:tcPr>
                  <w:tcW w:w="508" w:type="dxa"/>
                  <w:vMerge/>
                  <w:tcBorders>
                    <w:left w:val="nil"/>
                    <w:bottom w:val="single" w:sz="4" w:space="0" w:color="auto"/>
                    <w:right w:val="single" w:sz="4" w:space="0" w:color="auto"/>
                  </w:tcBorders>
                  <w:shd w:val="clear" w:color="auto" w:fill="auto"/>
                  <w:noWrap/>
                </w:tcPr>
                <w:p w14:paraId="5C2E4F05" w14:textId="7777777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779A5798"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single" w:sz="4" w:space="0" w:color="auto"/>
                    <w:left w:val="nil"/>
                    <w:bottom w:val="single" w:sz="4" w:space="0" w:color="auto"/>
                    <w:right w:val="single" w:sz="4" w:space="0" w:color="auto"/>
                  </w:tcBorders>
                  <w:shd w:val="clear" w:color="auto" w:fill="FBE4D5" w:themeFill="accent2" w:themeFillTint="33"/>
                  <w:noWrap/>
                </w:tcPr>
                <w:p w14:paraId="771F47D2"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061328D2"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single" w:sz="4" w:space="0" w:color="auto"/>
                    <w:left w:val="nil"/>
                    <w:bottom w:val="single" w:sz="4" w:space="0" w:color="auto"/>
                    <w:right w:val="single" w:sz="4" w:space="0" w:color="auto"/>
                  </w:tcBorders>
                  <w:shd w:val="clear" w:color="auto" w:fill="FBE4D5" w:themeFill="accent2" w:themeFillTint="33"/>
                  <w:noWrap/>
                </w:tcPr>
                <w:p w14:paraId="2811B890" w14:textId="77777777" w:rsidR="00FE026B" w:rsidRPr="007E5AF1" w:rsidRDefault="00FE026B" w:rsidP="00FE026B">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tcPr>
                <w:p w14:paraId="4AE22F99" w14:textId="7777777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p>
              </w:tc>
            </w:tr>
            <w:tr w:rsidR="00FE026B" w:rsidRPr="00FD506A" w14:paraId="41559D3C"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6EB68" w14:textId="4BF8507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N1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58D1C554" w14:textId="1033329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028C0B79" w14:textId="172839B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10:27</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1A0E045" w14:textId="7D3A4B0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23C8A391" w14:textId="405C9AC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337BCC1" w14:textId="3BAA219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C51121A" w14:textId="08D7E6F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D304F0D" w14:textId="6E9158B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7CB523D4"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DD5DA" w14:textId="5DC4594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N2</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5281B182" w14:textId="50A2314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5483B399" w14:textId="7948DF2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9:00</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B8DD996" w14:textId="7BA6F3F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6BE123A2" w14:textId="4EEA98D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720FD61" w14:textId="18F6FE1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7A55213" w14:textId="567DE3AF"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6C4A6297" w14:textId="5904AC8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50D518BB"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C6849" w14:textId="3694A70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N3</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5EA9A47D" w14:textId="7FD8E4C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2D1845CC" w14:textId="3ECD7E5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8:42</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73A7CA7" w14:textId="6C746D3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39CCC878" w14:textId="498E341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033671C" w14:textId="6F70317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F074389" w14:textId="3E25778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64B6B89C" w14:textId="235ADD3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224A721A"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29288" w14:textId="3E67F20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C4</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B5C21A8" w14:textId="34BCCAE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5883F0FD" w14:textId="49C13AB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8:20</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8C0F446" w14:textId="14F651C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7D67FD83" w14:textId="48ACFEB6"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97593DC" w14:textId="2FB472C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EB62FC5" w14:textId="38A3C39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3E537208" w14:textId="6FE4F5E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127B9C81"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81714" w14:textId="7D92368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C5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5A6A269E" w14:textId="6D43340E"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355858C3" w14:textId="4630FAE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8:05</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951F0C2" w14:textId="6015D5C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778DF3A0" w14:textId="40B6B15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BC84753" w14:textId="3BBE617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D64FAEA" w14:textId="11AD4283"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55FAD2F3" w14:textId="3DBA4282"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5577E49A"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2FCDBE" w14:textId="3EDD44E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S7</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63F4B36F" w14:textId="49A8227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3D94991E" w14:textId="523DED1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7:00</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8C2EE0A" w14:textId="2CBD735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3932BCD1" w14:textId="7AFF4864"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A8266D4" w14:textId="2E891878"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27AFC91B" w14:textId="5C7C7C0C"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1DC2CE7A" w14:textId="2D9659DB"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7F76609C"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9D051" w14:textId="2EAFCB0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S6</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0909B49B" w14:textId="290B9565"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5462577A" w14:textId="3C6F07B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7:41</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BC2D3DC" w14:textId="0A8841B7"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5C469861" w14:textId="284DC67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B50ABF0" w14:textId="4AC3E440"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0E0E2D8" w14:textId="5818525A"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E6B24FA" w14:textId="7C01FE3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FE026B" w:rsidRPr="00FD506A" w14:paraId="3E088FF2"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54B83" w14:textId="381C1E23" w:rsidR="00FE026B" w:rsidRPr="00C24018"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S8</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80ED0C1" w14:textId="29BCFD95" w:rsidR="00FE026B" w:rsidRPr="00C24018"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11-12-2018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6B6B792B" w14:textId="525900F0" w:rsidR="00FE026B" w:rsidRPr="00C24018"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7:23</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514469B" w14:textId="3B85DFCA" w:rsidR="00FE026B" w:rsidRPr="00C24018"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45E57602" w14:textId="19E711BE" w:rsidR="00FE026B" w:rsidRPr="00C24018"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EED126E" w14:textId="50A052D4" w:rsidR="00FE026B" w:rsidRPr="00C24018"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7E8C86C" w14:textId="319680AF" w:rsidR="00FE026B" w:rsidRPr="00C24018" w:rsidRDefault="00FE026B" w:rsidP="00FE026B">
                  <w:pPr>
                    <w:spacing w:after="0" w:line="240" w:lineRule="auto"/>
                    <w:jc w:val="center"/>
                    <w:rPr>
                      <w:rFonts w:ascii="Calibri" w:eastAsia="Times New Roman" w:hAnsi="Calibri" w:cs="Times New Roman"/>
                      <w:color w:val="000000"/>
                      <w:sz w:val="16"/>
                      <w:szCs w:val="16"/>
                      <w:lang w:eastAsia="es-CL"/>
                    </w:rPr>
                  </w:pPr>
                  <w:r w:rsidRPr="00AA7AAB">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85DB57E" w14:textId="7382BE79" w:rsidR="00FE026B" w:rsidRPr="00FD506A" w:rsidRDefault="00FE026B" w:rsidP="00FE026B">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bl>
          <w:p w14:paraId="7CE3C099" w14:textId="77777777" w:rsidR="00D44DEE" w:rsidRPr="007A7DEB" w:rsidRDefault="00D44DEE" w:rsidP="00B46332">
            <w:pPr>
              <w:spacing w:after="0" w:line="240" w:lineRule="auto"/>
              <w:rPr>
                <w:rFonts w:ascii="Calibri" w:eastAsia="Times New Roman" w:hAnsi="Calibri" w:cs="Times New Roman"/>
                <w:color w:val="000000"/>
                <w:sz w:val="20"/>
                <w:szCs w:val="20"/>
                <w:lang w:eastAsia="es-CL"/>
              </w:rPr>
            </w:pPr>
          </w:p>
        </w:tc>
      </w:tr>
      <w:tr w:rsidR="00D44DEE" w:rsidRPr="007A7DEB" w14:paraId="309AAF94" w14:textId="77777777" w:rsidTr="00B46332">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3FCF8B94" w14:textId="76889D26" w:rsidR="00D44DEE" w:rsidRPr="007A7DEB" w:rsidRDefault="008F4FC0" w:rsidP="00B46332">
            <w:pPr>
              <w:spacing w:after="0" w:line="240" w:lineRule="auto"/>
              <w:contextualSpacing/>
              <w:outlineLvl w:val="1"/>
              <w:rPr>
                <w:rFonts w:ascii="Calibri" w:eastAsia="Times New Roman" w:hAnsi="Calibri" w:cs="Calibri"/>
                <w:b/>
                <w:color w:val="000000"/>
                <w:sz w:val="18"/>
                <w:szCs w:val="20"/>
                <w:lang w:eastAsia="es-CL"/>
              </w:rPr>
            </w:pPr>
            <w:bookmarkStart w:id="68" w:name="_Toc40767875"/>
            <w:bookmarkStart w:id="69" w:name="_Ref40700253"/>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6</w:t>
            </w:r>
            <w:bookmarkEnd w:id="68"/>
            <w:r w:rsidR="007848DA">
              <w:rPr>
                <w:rFonts w:ascii="Calibri" w:eastAsia="Calibri" w:hAnsi="Calibri" w:cs="Calibri"/>
                <w:b/>
                <w:sz w:val="18"/>
                <w:szCs w:val="20"/>
              </w:rPr>
              <w:fldChar w:fldCharType="end"/>
            </w:r>
            <w:bookmarkEnd w:id="69"/>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182A7A18" w14:textId="7C6AE784" w:rsidR="00D44DEE" w:rsidRPr="007A7DEB" w:rsidRDefault="00D44DEE" w:rsidP="00822ED4">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 xml:space="preserve">Fecha: </w:t>
            </w:r>
            <w:r w:rsidR="00822ED4" w:rsidRPr="00822ED4">
              <w:rPr>
                <w:rFonts w:ascii="Calibri" w:eastAsia="Times New Roman" w:hAnsi="Calibri" w:cs="Times New Roman"/>
                <w:sz w:val="18"/>
                <w:szCs w:val="18"/>
                <w:lang w:eastAsia="es-CL"/>
              </w:rPr>
              <w:t>11-12-2018</w:t>
            </w:r>
          </w:p>
        </w:tc>
      </w:tr>
      <w:tr w:rsidR="00D44DEE" w:rsidRPr="007A7DEB" w14:paraId="1E3D3EF7" w14:textId="77777777" w:rsidTr="00B46332">
        <w:trPr>
          <w:trHeight w:val="33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3D55C397" w14:textId="12E36ABF" w:rsidR="00D44DEE" w:rsidRPr="007A7DEB" w:rsidRDefault="00D44DEE" w:rsidP="00822ED4">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00822ED4">
              <w:rPr>
                <w:rFonts w:ascii="Calibri" w:eastAsia="Times New Roman" w:hAnsi="Calibri" w:cs="Times New Roman"/>
                <w:color w:val="000000"/>
                <w:sz w:val="18"/>
                <w:szCs w:val="18"/>
                <w:lang w:eastAsia="es-CL"/>
              </w:rPr>
              <w:t xml:space="preserve"> Hora de medición e instrumental utilizado según punto de medición, para registro del segundo día.</w:t>
            </w:r>
          </w:p>
        </w:tc>
      </w:tr>
      <w:tr w:rsidR="00D44DEE" w:rsidRPr="007A7DEB" w14:paraId="1654B2F8" w14:textId="77777777" w:rsidTr="008F4FC0">
        <w:trPr>
          <w:trHeight w:val="491"/>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2EA54BAB" w14:textId="77777777" w:rsidR="00D44DEE" w:rsidRPr="007A7DEB" w:rsidRDefault="00D44DEE" w:rsidP="00B46332">
            <w:pPr>
              <w:spacing w:after="0" w:line="240" w:lineRule="auto"/>
              <w:rPr>
                <w:rFonts w:ascii="Calibri" w:eastAsia="Times New Roman" w:hAnsi="Calibri" w:cs="Times New Roman"/>
                <w:color w:val="000000"/>
                <w:lang w:eastAsia="es-CL"/>
              </w:rPr>
            </w:pPr>
          </w:p>
        </w:tc>
      </w:tr>
    </w:tbl>
    <w:p w14:paraId="4A629163" w14:textId="77777777" w:rsidR="00D44DEE" w:rsidRDefault="00D44DEE" w:rsidP="00D44DEE">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6030"/>
        <w:gridCol w:w="7532"/>
      </w:tblGrid>
      <w:tr w:rsidR="00D44DEE" w:rsidRPr="007A7DEB" w14:paraId="693DF82E" w14:textId="77777777" w:rsidTr="00B4633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704CC5" w14:textId="77777777" w:rsidR="00D44DEE" w:rsidRPr="007A7DEB" w:rsidRDefault="00D44DEE" w:rsidP="00B46332">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Registros</w:t>
            </w:r>
          </w:p>
        </w:tc>
      </w:tr>
      <w:tr w:rsidR="00D44DEE" w:rsidRPr="007A7DEB" w14:paraId="08AF53C9" w14:textId="77777777" w:rsidTr="00B46332">
        <w:trPr>
          <w:trHeight w:val="7464"/>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0" w:type="auto"/>
              <w:jc w:val="center"/>
              <w:tblCellMar>
                <w:left w:w="70" w:type="dxa"/>
                <w:right w:w="70" w:type="dxa"/>
              </w:tblCellMar>
              <w:tblLook w:val="04A0" w:firstRow="1" w:lastRow="0" w:firstColumn="1" w:lastColumn="0" w:noHBand="0" w:noVBand="1"/>
            </w:tblPr>
            <w:tblGrid>
              <w:gridCol w:w="764"/>
              <w:gridCol w:w="887"/>
              <w:gridCol w:w="645"/>
              <w:gridCol w:w="1976"/>
              <w:gridCol w:w="1367"/>
              <w:gridCol w:w="1976"/>
              <w:gridCol w:w="921"/>
              <w:gridCol w:w="865"/>
            </w:tblGrid>
            <w:tr w:rsidR="00C64E49" w:rsidRPr="007E5AF1" w14:paraId="7B9AE4CD" w14:textId="77777777" w:rsidTr="0005793F">
              <w:trPr>
                <w:trHeight w:val="20"/>
                <w:jc w:val="center"/>
              </w:trPr>
              <w:tc>
                <w:tcPr>
                  <w:tcW w:w="9401" w:type="dxa"/>
                  <w:gridSpan w:val="8"/>
                  <w:tcBorders>
                    <w:top w:val="single" w:sz="4" w:space="0" w:color="auto"/>
                    <w:left w:val="single" w:sz="4" w:space="0" w:color="auto"/>
                    <w:bottom w:val="single" w:sz="4" w:space="0" w:color="auto"/>
                    <w:right w:val="single" w:sz="4" w:space="0" w:color="auto"/>
                  </w:tcBorders>
                  <w:shd w:val="clear" w:color="000000" w:fill="C6E0B4"/>
                  <w:noWrap/>
                  <w:hideMark/>
                </w:tcPr>
                <w:p w14:paraId="6987036A" w14:textId="4B514C46" w:rsidR="00C64E49" w:rsidRPr="007E5AF1" w:rsidRDefault="00C64E49" w:rsidP="00C64E49">
                  <w:pPr>
                    <w:spacing w:after="0" w:line="240" w:lineRule="auto"/>
                    <w:jc w:val="center"/>
                    <w:rPr>
                      <w:rFonts w:ascii="Calibri" w:eastAsia="Times New Roman" w:hAnsi="Calibri" w:cs="Times New Roman"/>
                      <w:b/>
                      <w:bCs/>
                      <w:color w:val="000000"/>
                      <w:sz w:val="18"/>
                      <w:szCs w:val="18"/>
                      <w:lang w:eastAsia="es-CL"/>
                    </w:rPr>
                  </w:pPr>
                  <w:r w:rsidRPr="007E5AF1">
                    <w:rPr>
                      <w:rFonts w:ascii="Calibri" w:eastAsia="Times New Roman" w:hAnsi="Calibri" w:cs="Times New Roman"/>
                      <w:b/>
                      <w:bCs/>
                      <w:color w:val="000000"/>
                      <w:sz w:val="16"/>
                      <w:szCs w:val="16"/>
                      <w:lang w:eastAsia="es-CL"/>
                    </w:rPr>
                    <w:t xml:space="preserve">EJE NORTE – SUR, </w:t>
                  </w:r>
                  <w:r w:rsidR="00162665">
                    <w:rPr>
                      <w:rFonts w:ascii="Calibri" w:eastAsia="Times New Roman" w:hAnsi="Calibri" w:cs="Times New Roman"/>
                      <w:b/>
                      <w:bCs/>
                      <w:color w:val="000000"/>
                      <w:sz w:val="16"/>
                      <w:szCs w:val="16"/>
                      <w:lang w:eastAsia="es-CL"/>
                    </w:rPr>
                    <w:t>NOCHE 2</w:t>
                  </w:r>
                </w:p>
              </w:tc>
            </w:tr>
            <w:tr w:rsidR="00C64E49" w:rsidRPr="007E5AF1" w14:paraId="199654DE" w14:textId="77777777" w:rsidTr="0005793F">
              <w:trPr>
                <w:trHeight w:val="20"/>
                <w:jc w:val="center"/>
              </w:trPr>
              <w:tc>
                <w:tcPr>
                  <w:tcW w:w="764"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004890E0"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7AEA9359"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1423C37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645"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3B0E269D"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343"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28EC16F9"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97"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043A224E"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E2EFD9" w:themeFill="accent6" w:themeFillTint="33"/>
                </w:tcPr>
                <w:p w14:paraId="4542C7A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2DF1354B"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C64E49" w:rsidRPr="00FD506A" w14:paraId="68CC0B68" w14:textId="77777777" w:rsidTr="0005793F">
              <w:trPr>
                <w:trHeight w:val="20"/>
                <w:jc w:val="center"/>
              </w:trPr>
              <w:tc>
                <w:tcPr>
                  <w:tcW w:w="764"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37427B3A"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887"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0C7E2ADA"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645"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5F3EAB4F"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023EE5CC"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367" w:type="dxa"/>
                  <w:tcBorders>
                    <w:top w:val="nil"/>
                    <w:left w:val="nil"/>
                    <w:bottom w:val="single" w:sz="4" w:space="0" w:color="auto"/>
                    <w:right w:val="single" w:sz="4" w:space="0" w:color="auto"/>
                  </w:tcBorders>
                  <w:shd w:val="clear" w:color="auto" w:fill="E2EFD9" w:themeFill="accent6" w:themeFillTint="33"/>
                  <w:noWrap/>
                  <w:hideMark/>
                </w:tcPr>
                <w:p w14:paraId="42026C6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72053BC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921" w:type="dxa"/>
                  <w:tcBorders>
                    <w:top w:val="nil"/>
                    <w:left w:val="nil"/>
                    <w:bottom w:val="single" w:sz="4" w:space="0" w:color="auto"/>
                    <w:right w:val="single" w:sz="4" w:space="0" w:color="auto"/>
                  </w:tcBorders>
                  <w:shd w:val="clear" w:color="auto" w:fill="E2EFD9" w:themeFill="accent6" w:themeFillTint="33"/>
                  <w:noWrap/>
                  <w:hideMark/>
                </w:tcPr>
                <w:p w14:paraId="4DD23C8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shd w:val="clear" w:color="auto" w:fill="E2EFD9" w:themeFill="accent6" w:themeFillTint="33"/>
                </w:tcPr>
                <w:p w14:paraId="15689941"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r>
            <w:tr w:rsidR="001F7A9F" w:rsidRPr="00FD506A" w14:paraId="628DABCF"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6DE88D8" w14:textId="6FD8BDE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S18</w:t>
                  </w:r>
                </w:p>
              </w:tc>
              <w:tc>
                <w:tcPr>
                  <w:tcW w:w="887" w:type="dxa"/>
                  <w:tcBorders>
                    <w:top w:val="nil"/>
                    <w:left w:val="nil"/>
                    <w:bottom w:val="single" w:sz="4" w:space="0" w:color="auto"/>
                    <w:right w:val="single" w:sz="4" w:space="0" w:color="auto"/>
                  </w:tcBorders>
                  <w:shd w:val="clear" w:color="auto" w:fill="auto"/>
                  <w:noWrap/>
                  <w:vAlign w:val="center"/>
                </w:tcPr>
                <w:p w14:paraId="5234AE2B" w14:textId="68FA432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4A0A9072" w14:textId="63EEE8F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0:44</w:t>
                  </w:r>
                </w:p>
              </w:tc>
              <w:tc>
                <w:tcPr>
                  <w:tcW w:w="1976" w:type="dxa"/>
                  <w:tcBorders>
                    <w:top w:val="nil"/>
                    <w:left w:val="nil"/>
                    <w:bottom w:val="single" w:sz="4" w:space="0" w:color="auto"/>
                    <w:right w:val="single" w:sz="4" w:space="0" w:color="auto"/>
                  </w:tcBorders>
                  <w:shd w:val="clear" w:color="auto" w:fill="auto"/>
                  <w:noWrap/>
                  <w:vAlign w:val="center"/>
                </w:tcPr>
                <w:p w14:paraId="125443AD" w14:textId="5F6B1AC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45B50AA8" w14:textId="2AEE103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D669B75" w14:textId="09F1E1D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7466BBD4" w14:textId="1F72656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2440BC89" w14:textId="7B4689D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718E4E97"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0050E72" w14:textId="02A8E7E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S17</w:t>
                  </w:r>
                </w:p>
              </w:tc>
              <w:tc>
                <w:tcPr>
                  <w:tcW w:w="887" w:type="dxa"/>
                  <w:tcBorders>
                    <w:top w:val="nil"/>
                    <w:left w:val="nil"/>
                    <w:bottom w:val="single" w:sz="4" w:space="0" w:color="auto"/>
                    <w:right w:val="single" w:sz="4" w:space="0" w:color="auto"/>
                  </w:tcBorders>
                  <w:shd w:val="clear" w:color="auto" w:fill="auto"/>
                  <w:noWrap/>
                  <w:vAlign w:val="center"/>
                </w:tcPr>
                <w:p w14:paraId="0D081AFC" w14:textId="24D5475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0AFFFADC" w14:textId="251E6D7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1:01</w:t>
                  </w:r>
                </w:p>
              </w:tc>
              <w:tc>
                <w:tcPr>
                  <w:tcW w:w="1976" w:type="dxa"/>
                  <w:tcBorders>
                    <w:top w:val="nil"/>
                    <w:left w:val="nil"/>
                    <w:bottom w:val="single" w:sz="4" w:space="0" w:color="auto"/>
                    <w:right w:val="single" w:sz="4" w:space="0" w:color="auto"/>
                  </w:tcBorders>
                  <w:shd w:val="clear" w:color="auto" w:fill="auto"/>
                  <w:noWrap/>
                  <w:vAlign w:val="center"/>
                </w:tcPr>
                <w:p w14:paraId="19477E13" w14:textId="1B5B043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66BC6290" w14:textId="0DBD877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641E08F9" w14:textId="3B03107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6F4B306A" w14:textId="7F9B611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28D4B4B" w14:textId="5748430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69C7569D"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B69E898" w14:textId="06E8DAF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S16</w:t>
                  </w:r>
                </w:p>
              </w:tc>
              <w:tc>
                <w:tcPr>
                  <w:tcW w:w="887" w:type="dxa"/>
                  <w:tcBorders>
                    <w:top w:val="nil"/>
                    <w:left w:val="nil"/>
                    <w:bottom w:val="single" w:sz="4" w:space="0" w:color="auto"/>
                    <w:right w:val="single" w:sz="4" w:space="0" w:color="auto"/>
                  </w:tcBorders>
                  <w:shd w:val="clear" w:color="auto" w:fill="auto"/>
                  <w:noWrap/>
                  <w:vAlign w:val="center"/>
                </w:tcPr>
                <w:p w14:paraId="290D053C" w14:textId="2E2427E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738E8591" w14:textId="3C1B359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1:20</w:t>
                  </w:r>
                </w:p>
              </w:tc>
              <w:tc>
                <w:tcPr>
                  <w:tcW w:w="1976" w:type="dxa"/>
                  <w:tcBorders>
                    <w:top w:val="nil"/>
                    <w:left w:val="nil"/>
                    <w:bottom w:val="single" w:sz="4" w:space="0" w:color="auto"/>
                    <w:right w:val="single" w:sz="4" w:space="0" w:color="auto"/>
                  </w:tcBorders>
                  <w:shd w:val="clear" w:color="auto" w:fill="auto"/>
                  <w:noWrap/>
                  <w:vAlign w:val="center"/>
                </w:tcPr>
                <w:p w14:paraId="3DA70369" w14:textId="7AE39A9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4B3AB72C" w14:textId="08ADE68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2691FFA2" w14:textId="127081F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4A08ABDD" w14:textId="01367C7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49B61819" w14:textId="72E953A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08E1AC0C"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F52B594" w14:textId="22514FE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S15</w:t>
                  </w:r>
                </w:p>
              </w:tc>
              <w:tc>
                <w:tcPr>
                  <w:tcW w:w="887" w:type="dxa"/>
                  <w:tcBorders>
                    <w:top w:val="nil"/>
                    <w:left w:val="nil"/>
                    <w:bottom w:val="single" w:sz="4" w:space="0" w:color="auto"/>
                    <w:right w:val="single" w:sz="4" w:space="0" w:color="auto"/>
                  </w:tcBorders>
                  <w:shd w:val="clear" w:color="auto" w:fill="auto"/>
                  <w:noWrap/>
                  <w:vAlign w:val="center"/>
                </w:tcPr>
                <w:p w14:paraId="430CC1DC" w14:textId="2473EC2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5B75FF9E" w14:textId="0E3743D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1:35</w:t>
                  </w:r>
                </w:p>
              </w:tc>
              <w:tc>
                <w:tcPr>
                  <w:tcW w:w="1976" w:type="dxa"/>
                  <w:tcBorders>
                    <w:top w:val="nil"/>
                    <w:left w:val="nil"/>
                    <w:bottom w:val="single" w:sz="4" w:space="0" w:color="auto"/>
                    <w:right w:val="single" w:sz="4" w:space="0" w:color="auto"/>
                  </w:tcBorders>
                  <w:shd w:val="clear" w:color="auto" w:fill="auto"/>
                  <w:noWrap/>
                  <w:vAlign w:val="center"/>
                </w:tcPr>
                <w:p w14:paraId="58DC436A" w14:textId="79332D2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15130C62" w14:textId="3B57BAF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16CEBB09" w14:textId="2FABB7B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13E9FAED" w14:textId="69B3031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24C017C" w14:textId="7AA2713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02CD81D3"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491EC19" w14:textId="1389E0D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S14</w:t>
                  </w:r>
                </w:p>
              </w:tc>
              <w:tc>
                <w:tcPr>
                  <w:tcW w:w="887" w:type="dxa"/>
                  <w:tcBorders>
                    <w:top w:val="nil"/>
                    <w:left w:val="nil"/>
                    <w:bottom w:val="single" w:sz="4" w:space="0" w:color="auto"/>
                    <w:right w:val="single" w:sz="4" w:space="0" w:color="auto"/>
                  </w:tcBorders>
                  <w:shd w:val="clear" w:color="auto" w:fill="auto"/>
                  <w:noWrap/>
                  <w:vAlign w:val="center"/>
                </w:tcPr>
                <w:p w14:paraId="7D1B6D92" w14:textId="2B82A7D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204768DC" w14:textId="4E6E9F6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1:51</w:t>
                  </w:r>
                </w:p>
              </w:tc>
              <w:tc>
                <w:tcPr>
                  <w:tcW w:w="1976" w:type="dxa"/>
                  <w:tcBorders>
                    <w:top w:val="nil"/>
                    <w:left w:val="nil"/>
                    <w:bottom w:val="single" w:sz="4" w:space="0" w:color="auto"/>
                    <w:right w:val="single" w:sz="4" w:space="0" w:color="auto"/>
                  </w:tcBorders>
                  <w:shd w:val="clear" w:color="auto" w:fill="auto"/>
                  <w:noWrap/>
                  <w:vAlign w:val="center"/>
                </w:tcPr>
                <w:p w14:paraId="6E8E8C45" w14:textId="04E51AC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6DA836CA" w14:textId="6440927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694AC9CF" w14:textId="1C3FC11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752CEFB9" w14:textId="54DF4B5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57F59121" w14:textId="744C074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6304FF2D"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0FA1F2C" w14:textId="155B684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S13</w:t>
                  </w:r>
                </w:p>
              </w:tc>
              <w:tc>
                <w:tcPr>
                  <w:tcW w:w="887" w:type="dxa"/>
                  <w:tcBorders>
                    <w:top w:val="nil"/>
                    <w:left w:val="nil"/>
                    <w:bottom w:val="single" w:sz="4" w:space="0" w:color="auto"/>
                    <w:right w:val="single" w:sz="4" w:space="0" w:color="auto"/>
                  </w:tcBorders>
                  <w:shd w:val="clear" w:color="auto" w:fill="auto"/>
                  <w:noWrap/>
                  <w:vAlign w:val="center"/>
                </w:tcPr>
                <w:p w14:paraId="368A9236" w14:textId="6EBD6EA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7D17E713" w14:textId="744AA8D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2:08</w:t>
                  </w:r>
                </w:p>
              </w:tc>
              <w:tc>
                <w:tcPr>
                  <w:tcW w:w="1976" w:type="dxa"/>
                  <w:tcBorders>
                    <w:top w:val="nil"/>
                    <w:left w:val="nil"/>
                    <w:bottom w:val="single" w:sz="4" w:space="0" w:color="auto"/>
                    <w:right w:val="single" w:sz="4" w:space="0" w:color="auto"/>
                  </w:tcBorders>
                  <w:shd w:val="clear" w:color="auto" w:fill="auto"/>
                  <w:noWrap/>
                  <w:vAlign w:val="center"/>
                </w:tcPr>
                <w:p w14:paraId="1908AC5B" w14:textId="6F3D79C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7CC8DAA0" w14:textId="2476CB59"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0781579" w14:textId="7C63E46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59DCABC8" w14:textId="1F3D4F4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01B6F5EC" w14:textId="7E7E530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4D7E9B76"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1BE5424" w14:textId="0E17425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S9</w:t>
                  </w:r>
                </w:p>
              </w:tc>
              <w:tc>
                <w:tcPr>
                  <w:tcW w:w="887" w:type="dxa"/>
                  <w:tcBorders>
                    <w:top w:val="nil"/>
                    <w:left w:val="nil"/>
                    <w:bottom w:val="single" w:sz="4" w:space="0" w:color="auto"/>
                    <w:right w:val="single" w:sz="4" w:space="0" w:color="auto"/>
                  </w:tcBorders>
                  <w:shd w:val="clear" w:color="auto" w:fill="auto"/>
                  <w:noWrap/>
                  <w:vAlign w:val="center"/>
                </w:tcPr>
                <w:p w14:paraId="0DAEBE0D" w14:textId="2D57EA0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03BDAB74" w14:textId="20B8F44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2:25</w:t>
                  </w:r>
                </w:p>
              </w:tc>
              <w:tc>
                <w:tcPr>
                  <w:tcW w:w="1976" w:type="dxa"/>
                  <w:tcBorders>
                    <w:top w:val="nil"/>
                    <w:left w:val="nil"/>
                    <w:bottom w:val="single" w:sz="4" w:space="0" w:color="auto"/>
                    <w:right w:val="single" w:sz="4" w:space="0" w:color="auto"/>
                  </w:tcBorders>
                  <w:shd w:val="clear" w:color="auto" w:fill="auto"/>
                  <w:noWrap/>
                  <w:vAlign w:val="center"/>
                </w:tcPr>
                <w:p w14:paraId="1E67337F" w14:textId="727FAE9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782F4502" w14:textId="275ABC0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8774E92" w14:textId="5EECA0F9"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240DFFCC" w14:textId="36E86C6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481AF6E5" w14:textId="1C8C9A5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1D9F0059"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D1EE9C4" w14:textId="0D92FC7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C12</w:t>
                  </w:r>
                </w:p>
              </w:tc>
              <w:tc>
                <w:tcPr>
                  <w:tcW w:w="887" w:type="dxa"/>
                  <w:tcBorders>
                    <w:top w:val="nil"/>
                    <w:left w:val="nil"/>
                    <w:bottom w:val="single" w:sz="4" w:space="0" w:color="auto"/>
                    <w:right w:val="single" w:sz="4" w:space="0" w:color="auto"/>
                  </w:tcBorders>
                  <w:shd w:val="clear" w:color="auto" w:fill="auto"/>
                  <w:noWrap/>
                  <w:vAlign w:val="center"/>
                </w:tcPr>
                <w:p w14:paraId="75FACD41" w14:textId="5AEB32C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31A13AA3" w14:textId="0C089B59"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2:40</w:t>
                  </w:r>
                </w:p>
              </w:tc>
              <w:tc>
                <w:tcPr>
                  <w:tcW w:w="1976" w:type="dxa"/>
                  <w:tcBorders>
                    <w:top w:val="nil"/>
                    <w:left w:val="nil"/>
                    <w:bottom w:val="single" w:sz="4" w:space="0" w:color="auto"/>
                    <w:right w:val="single" w:sz="4" w:space="0" w:color="auto"/>
                  </w:tcBorders>
                  <w:shd w:val="clear" w:color="auto" w:fill="auto"/>
                  <w:noWrap/>
                  <w:vAlign w:val="center"/>
                </w:tcPr>
                <w:p w14:paraId="11535B28" w14:textId="413C53A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45DCBC23" w14:textId="426177C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02A63CE" w14:textId="303D8FF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3543AE8D" w14:textId="44C811A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008C3377" w14:textId="6C14482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6F1864A4"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7DD1EF0" w14:textId="4A5A0C3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C11</w:t>
                  </w:r>
                </w:p>
              </w:tc>
              <w:tc>
                <w:tcPr>
                  <w:tcW w:w="887" w:type="dxa"/>
                  <w:tcBorders>
                    <w:top w:val="nil"/>
                    <w:left w:val="nil"/>
                    <w:bottom w:val="single" w:sz="4" w:space="0" w:color="auto"/>
                    <w:right w:val="single" w:sz="4" w:space="0" w:color="auto"/>
                  </w:tcBorders>
                  <w:shd w:val="clear" w:color="auto" w:fill="auto"/>
                  <w:noWrap/>
                  <w:vAlign w:val="center"/>
                </w:tcPr>
                <w:p w14:paraId="78F8C2E6" w14:textId="7B94281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7A59F4C0" w14:textId="7DD319C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23:07</w:t>
                  </w:r>
                </w:p>
              </w:tc>
              <w:tc>
                <w:tcPr>
                  <w:tcW w:w="1976" w:type="dxa"/>
                  <w:tcBorders>
                    <w:top w:val="nil"/>
                    <w:left w:val="nil"/>
                    <w:bottom w:val="single" w:sz="4" w:space="0" w:color="auto"/>
                    <w:right w:val="single" w:sz="4" w:space="0" w:color="auto"/>
                  </w:tcBorders>
                  <w:shd w:val="clear" w:color="auto" w:fill="auto"/>
                  <w:noWrap/>
                  <w:vAlign w:val="center"/>
                </w:tcPr>
                <w:p w14:paraId="680F6C0C" w14:textId="2691BBB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32B103C4" w14:textId="3FDA56A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BEA5643" w14:textId="363A5CD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77FC1CEE" w14:textId="7807A13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DEED970" w14:textId="35B6D8E9"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03213567"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5D9E84F" w14:textId="57C03B9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C10</w:t>
                  </w:r>
                </w:p>
              </w:tc>
              <w:tc>
                <w:tcPr>
                  <w:tcW w:w="887" w:type="dxa"/>
                  <w:tcBorders>
                    <w:top w:val="nil"/>
                    <w:left w:val="nil"/>
                    <w:bottom w:val="single" w:sz="4" w:space="0" w:color="auto"/>
                    <w:right w:val="single" w:sz="4" w:space="0" w:color="auto"/>
                  </w:tcBorders>
                  <w:shd w:val="clear" w:color="auto" w:fill="auto"/>
                  <w:noWrap/>
                  <w:vAlign w:val="center"/>
                </w:tcPr>
                <w:p w14:paraId="63B1D492" w14:textId="04BA87F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3834D5E2" w14:textId="02FFCBF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22:45</w:t>
                  </w:r>
                </w:p>
              </w:tc>
              <w:tc>
                <w:tcPr>
                  <w:tcW w:w="1976" w:type="dxa"/>
                  <w:tcBorders>
                    <w:top w:val="nil"/>
                    <w:left w:val="nil"/>
                    <w:bottom w:val="single" w:sz="4" w:space="0" w:color="auto"/>
                    <w:right w:val="single" w:sz="4" w:space="0" w:color="auto"/>
                  </w:tcBorders>
                  <w:shd w:val="clear" w:color="auto" w:fill="auto"/>
                  <w:noWrap/>
                  <w:vAlign w:val="center"/>
                </w:tcPr>
                <w:p w14:paraId="5DFE07B5" w14:textId="2A41123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757A84F7" w14:textId="1D6453A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784BEC3E" w14:textId="2CEAC4D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13B2F1C0" w14:textId="458EB11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52F10387" w14:textId="645CD56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57C83BB6"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C0A5E5A" w14:textId="0E2CADA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C9</w:t>
                  </w:r>
                </w:p>
              </w:tc>
              <w:tc>
                <w:tcPr>
                  <w:tcW w:w="887" w:type="dxa"/>
                  <w:tcBorders>
                    <w:top w:val="nil"/>
                    <w:left w:val="nil"/>
                    <w:bottom w:val="single" w:sz="4" w:space="0" w:color="auto"/>
                    <w:right w:val="single" w:sz="4" w:space="0" w:color="auto"/>
                  </w:tcBorders>
                  <w:shd w:val="clear" w:color="auto" w:fill="auto"/>
                  <w:noWrap/>
                  <w:vAlign w:val="center"/>
                </w:tcPr>
                <w:p w14:paraId="24D26370" w14:textId="630EA18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363D87C5" w14:textId="4357AB4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23:24</w:t>
                  </w:r>
                </w:p>
              </w:tc>
              <w:tc>
                <w:tcPr>
                  <w:tcW w:w="1976" w:type="dxa"/>
                  <w:tcBorders>
                    <w:top w:val="nil"/>
                    <w:left w:val="nil"/>
                    <w:bottom w:val="single" w:sz="4" w:space="0" w:color="auto"/>
                    <w:right w:val="single" w:sz="4" w:space="0" w:color="auto"/>
                  </w:tcBorders>
                  <w:shd w:val="clear" w:color="auto" w:fill="auto"/>
                  <w:noWrap/>
                  <w:vAlign w:val="center"/>
                </w:tcPr>
                <w:p w14:paraId="718E605D" w14:textId="1552D0E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7E13BAC7" w14:textId="25262A4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55F1732E" w14:textId="442FD9C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2ADC948A" w14:textId="7AC1884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6B3B2A07" w14:textId="17BCB5C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67FDEF13"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7A7A7FC" w14:textId="6D96948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C8</w:t>
                  </w:r>
                </w:p>
              </w:tc>
              <w:tc>
                <w:tcPr>
                  <w:tcW w:w="887" w:type="dxa"/>
                  <w:tcBorders>
                    <w:top w:val="nil"/>
                    <w:left w:val="nil"/>
                    <w:bottom w:val="single" w:sz="4" w:space="0" w:color="auto"/>
                    <w:right w:val="single" w:sz="4" w:space="0" w:color="auto"/>
                  </w:tcBorders>
                  <w:shd w:val="clear" w:color="auto" w:fill="auto"/>
                  <w:noWrap/>
                  <w:vAlign w:val="center"/>
                </w:tcPr>
                <w:p w14:paraId="35E4337B" w14:textId="44CC5BC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0E97D3B9" w14:textId="6EE8BFD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23:39</w:t>
                  </w:r>
                </w:p>
              </w:tc>
              <w:tc>
                <w:tcPr>
                  <w:tcW w:w="1976" w:type="dxa"/>
                  <w:tcBorders>
                    <w:top w:val="nil"/>
                    <w:left w:val="nil"/>
                    <w:bottom w:val="single" w:sz="4" w:space="0" w:color="auto"/>
                    <w:right w:val="single" w:sz="4" w:space="0" w:color="auto"/>
                  </w:tcBorders>
                  <w:shd w:val="clear" w:color="auto" w:fill="auto"/>
                  <w:noWrap/>
                  <w:vAlign w:val="center"/>
                </w:tcPr>
                <w:p w14:paraId="71A2121B" w14:textId="7213CAC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719D94F6" w14:textId="7C573F4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56884A6" w14:textId="3A23AB4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55B5A1B4" w14:textId="056DF7C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4096895" w14:textId="3B1F86C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26760A67"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3C988AB" w14:textId="66C7E10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C6</w:t>
                  </w:r>
                </w:p>
              </w:tc>
              <w:tc>
                <w:tcPr>
                  <w:tcW w:w="887" w:type="dxa"/>
                  <w:tcBorders>
                    <w:top w:val="nil"/>
                    <w:left w:val="nil"/>
                    <w:bottom w:val="single" w:sz="4" w:space="0" w:color="auto"/>
                    <w:right w:val="single" w:sz="4" w:space="0" w:color="auto"/>
                  </w:tcBorders>
                  <w:shd w:val="clear" w:color="auto" w:fill="auto"/>
                  <w:noWrap/>
                  <w:vAlign w:val="center"/>
                </w:tcPr>
                <w:p w14:paraId="358CB6A7" w14:textId="1D11229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7247F6C9" w14:textId="35699CA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23:55</w:t>
                  </w:r>
                </w:p>
              </w:tc>
              <w:tc>
                <w:tcPr>
                  <w:tcW w:w="1976" w:type="dxa"/>
                  <w:tcBorders>
                    <w:top w:val="nil"/>
                    <w:left w:val="nil"/>
                    <w:bottom w:val="single" w:sz="4" w:space="0" w:color="auto"/>
                    <w:right w:val="single" w:sz="4" w:space="0" w:color="auto"/>
                  </w:tcBorders>
                  <w:shd w:val="clear" w:color="auto" w:fill="auto"/>
                  <w:noWrap/>
                  <w:vAlign w:val="center"/>
                </w:tcPr>
                <w:p w14:paraId="4DD38038" w14:textId="2FAC892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45EAC048" w14:textId="0916F4D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59DF5F20" w14:textId="50BAA04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695127B6" w14:textId="22A2F5D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696D7032" w14:textId="6A72383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1E5E04DC"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979DBE6" w14:textId="60BF231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C7</w:t>
                  </w:r>
                </w:p>
              </w:tc>
              <w:tc>
                <w:tcPr>
                  <w:tcW w:w="887" w:type="dxa"/>
                  <w:tcBorders>
                    <w:top w:val="nil"/>
                    <w:left w:val="nil"/>
                    <w:bottom w:val="single" w:sz="4" w:space="0" w:color="auto"/>
                    <w:right w:val="single" w:sz="4" w:space="0" w:color="auto"/>
                  </w:tcBorders>
                  <w:shd w:val="clear" w:color="auto" w:fill="auto"/>
                  <w:noWrap/>
                  <w:vAlign w:val="center"/>
                </w:tcPr>
                <w:p w14:paraId="72F5CF28" w14:textId="1FB1C9E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5B19321B" w14:textId="029A69C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22:18</w:t>
                  </w:r>
                </w:p>
              </w:tc>
              <w:tc>
                <w:tcPr>
                  <w:tcW w:w="1976" w:type="dxa"/>
                  <w:tcBorders>
                    <w:top w:val="nil"/>
                    <w:left w:val="nil"/>
                    <w:bottom w:val="single" w:sz="4" w:space="0" w:color="auto"/>
                    <w:right w:val="single" w:sz="4" w:space="0" w:color="auto"/>
                  </w:tcBorders>
                  <w:shd w:val="clear" w:color="auto" w:fill="auto"/>
                  <w:noWrap/>
                  <w:vAlign w:val="center"/>
                </w:tcPr>
                <w:p w14:paraId="70A42A52" w14:textId="78D88AC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64F876EF" w14:textId="2650B07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2AF7A570" w14:textId="008E8A3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799281C4" w14:textId="775A2B29"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0489325E" w14:textId="216DB73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1F7A9F" w:rsidRPr="00FD506A" w14:paraId="482D95B4"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7ED350E" w14:textId="5936BE6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C5</w:t>
                  </w:r>
                </w:p>
              </w:tc>
              <w:tc>
                <w:tcPr>
                  <w:tcW w:w="887" w:type="dxa"/>
                  <w:tcBorders>
                    <w:top w:val="nil"/>
                    <w:left w:val="nil"/>
                    <w:bottom w:val="single" w:sz="4" w:space="0" w:color="auto"/>
                    <w:right w:val="single" w:sz="4" w:space="0" w:color="auto"/>
                  </w:tcBorders>
                  <w:shd w:val="clear" w:color="auto" w:fill="auto"/>
                  <w:noWrap/>
                  <w:vAlign w:val="center"/>
                </w:tcPr>
                <w:p w14:paraId="0219185B" w14:textId="24335A3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nil"/>
                    <w:left w:val="nil"/>
                    <w:bottom w:val="single" w:sz="4" w:space="0" w:color="auto"/>
                    <w:right w:val="single" w:sz="4" w:space="0" w:color="auto"/>
                  </w:tcBorders>
                  <w:shd w:val="clear" w:color="auto" w:fill="auto"/>
                  <w:noWrap/>
                  <w:vAlign w:val="center"/>
                </w:tcPr>
                <w:p w14:paraId="17C80C5D" w14:textId="611815C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22:00</w:t>
                  </w:r>
                </w:p>
              </w:tc>
              <w:tc>
                <w:tcPr>
                  <w:tcW w:w="1976" w:type="dxa"/>
                  <w:tcBorders>
                    <w:top w:val="nil"/>
                    <w:left w:val="nil"/>
                    <w:bottom w:val="single" w:sz="4" w:space="0" w:color="auto"/>
                    <w:right w:val="single" w:sz="4" w:space="0" w:color="auto"/>
                  </w:tcBorders>
                  <w:shd w:val="clear" w:color="auto" w:fill="auto"/>
                  <w:noWrap/>
                  <w:vAlign w:val="center"/>
                </w:tcPr>
                <w:p w14:paraId="708F1331" w14:textId="7407E5B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3BE0339D" w14:textId="6E05157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2328EEC5" w14:textId="5416659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745CC225" w14:textId="7A44B54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259109B1" w14:textId="7F20199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2322CD52" w14:textId="77777777" w:rsidTr="0005793F">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7D50265" w14:textId="38EAAFE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N4</w:t>
                  </w:r>
                </w:p>
              </w:tc>
              <w:tc>
                <w:tcPr>
                  <w:tcW w:w="887" w:type="dxa"/>
                  <w:tcBorders>
                    <w:top w:val="nil"/>
                    <w:left w:val="nil"/>
                    <w:bottom w:val="single" w:sz="4" w:space="0" w:color="auto"/>
                    <w:right w:val="single" w:sz="4" w:space="0" w:color="auto"/>
                  </w:tcBorders>
                  <w:shd w:val="clear" w:color="auto" w:fill="auto"/>
                  <w:noWrap/>
                  <w:vAlign w:val="center"/>
                </w:tcPr>
                <w:p w14:paraId="61C994A9" w14:textId="1E6AB50B"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0D590B89" w14:textId="7EB01A1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0:52</w:t>
                  </w:r>
                </w:p>
              </w:tc>
              <w:tc>
                <w:tcPr>
                  <w:tcW w:w="1976" w:type="dxa"/>
                  <w:tcBorders>
                    <w:top w:val="nil"/>
                    <w:left w:val="nil"/>
                    <w:bottom w:val="single" w:sz="4" w:space="0" w:color="auto"/>
                    <w:right w:val="single" w:sz="4" w:space="0" w:color="auto"/>
                  </w:tcBorders>
                  <w:shd w:val="clear" w:color="auto" w:fill="auto"/>
                  <w:noWrap/>
                  <w:vAlign w:val="center"/>
                </w:tcPr>
                <w:p w14:paraId="2C1C4F14" w14:textId="44E6064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5512709B" w14:textId="478B998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3F76C8F2" w14:textId="518C96D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4B07AF33" w14:textId="1982CF8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00D915B7" w14:textId="2153EF5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752E53" w:rsidRPr="00FD506A" w14:paraId="0AB31FE7" w14:textId="77777777" w:rsidTr="0005793F">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92B9358" w14:textId="4A6054B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N3</w:t>
                  </w:r>
                </w:p>
              </w:tc>
              <w:tc>
                <w:tcPr>
                  <w:tcW w:w="887" w:type="dxa"/>
                  <w:tcBorders>
                    <w:top w:val="nil"/>
                    <w:left w:val="nil"/>
                    <w:bottom w:val="single" w:sz="4" w:space="0" w:color="auto"/>
                    <w:right w:val="single" w:sz="4" w:space="0" w:color="auto"/>
                  </w:tcBorders>
                  <w:shd w:val="clear" w:color="auto" w:fill="auto"/>
                  <w:noWrap/>
                  <w:vAlign w:val="center"/>
                </w:tcPr>
                <w:p w14:paraId="67C039B2" w14:textId="6C9E04A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547255FD" w14:textId="052592A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1:06</w:t>
                  </w:r>
                </w:p>
              </w:tc>
              <w:tc>
                <w:tcPr>
                  <w:tcW w:w="1976" w:type="dxa"/>
                  <w:tcBorders>
                    <w:top w:val="nil"/>
                    <w:left w:val="nil"/>
                    <w:bottom w:val="single" w:sz="4" w:space="0" w:color="auto"/>
                    <w:right w:val="single" w:sz="4" w:space="0" w:color="auto"/>
                  </w:tcBorders>
                  <w:shd w:val="clear" w:color="auto" w:fill="auto"/>
                  <w:noWrap/>
                  <w:vAlign w:val="center"/>
                </w:tcPr>
                <w:p w14:paraId="4159B7DB" w14:textId="0D76C5B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29EF2A72" w14:textId="208AC84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573C21BE" w14:textId="07332A3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38E7570E" w14:textId="50E807B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1E03968B" w14:textId="402372FB"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752E53" w:rsidRPr="00FD506A" w14:paraId="61869B52" w14:textId="77777777" w:rsidTr="0005793F">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4DB8663" w14:textId="707D52CB"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N2</w:t>
                  </w:r>
                </w:p>
              </w:tc>
              <w:tc>
                <w:tcPr>
                  <w:tcW w:w="887" w:type="dxa"/>
                  <w:tcBorders>
                    <w:top w:val="nil"/>
                    <w:left w:val="nil"/>
                    <w:bottom w:val="single" w:sz="4" w:space="0" w:color="auto"/>
                    <w:right w:val="single" w:sz="4" w:space="0" w:color="auto"/>
                  </w:tcBorders>
                  <w:shd w:val="clear" w:color="auto" w:fill="auto"/>
                  <w:noWrap/>
                  <w:vAlign w:val="center"/>
                </w:tcPr>
                <w:p w14:paraId="44BF308C" w14:textId="12DE28F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75B6479E" w14:textId="6FD7337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1:22</w:t>
                  </w:r>
                </w:p>
              </w:tc>
              <w:tc>
                <w:tcPr>
                  <w:tcW w:w="1976" w:type="dxa"/>
                  <w:tcBorders>
                    <w:top w:val="nil"/>
                    <w:left w:val="nil"/>
                    <w:bottom w:val="single" w:sz="4" w:space="0" w:color="auto"/>
                    <w:right w:val="single" w:sz="4" w:space="0" w:color="auto"/>
                  </w:tcBorders>
                  <w:shd w:val="clear" w:color="auto" w:fill="auto"/>
                  <w:noWrap/>
                  <w:vAlign w:val="center"/>
                </w:tcPr>
                <w:p w14:paraId="6CE673A7" w14:textId="2DDE805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5FEFC63A" w14:textId="4BEDC23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0C9482F4" w14:textId="7B3FF464"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387082FD" w14:textId="5F8FA6A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4F5DEE2A" w14:textId="0EC0B83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752E53" w:rsidRPr="00FD506A" w14:paraId="3F97078D" w14:textId="77777777" w:rsidTr="0005793F">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4017F5F" w14:textId="24FA088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N1</w:t>
                  </w:r>
                </w:p>
              </w:tc>
              <w:tc>
                <w:tcPr>
                  <w:tcW w:w="887" w:type="dxa"/>
                  <w:tcBorders>
                    <w:top w:val="nil"/>
                    <w:left w:val="nil"/>
                    <w:bottom w:val="single" w:sz="4" w:space="0" w:color="auto"/>
                    <w:right w:val="single" w:sz="4" w:space="0" w:color="auto"/>
                  </w:tcBorders>
                  <w:shd w:val="clear" w:color="auto" w:fill="auto"/>
                  <w:noWrap/>
                  <w:vAlign w:val="center"/>
                </w:tcPr>
                <w:p w14:paraId="4880062D" w14:textId="2726CA9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7279BBB2" w14:textId="1635B8C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0:29</w:t>
                  </w:r>
                </w:p>
              </w:tc>
              <w:tc>
                <w:tcPr>
                  <w:tcW w:w="1976" w:type="dxa"/>
                  <w:tcBorders>
                    <w:top w:val="nil"/>
                    <w:left w:val="nil"/>
                    <w:bottom w:val="single" w:sz="4" w:space="0" w:color="auto"/>
                    <w:right w:val="single" w:sz="4" w:space="0" w:color="auto"/>
                  </w:tcBorders>
                  <w:shd w:val="clear" w:color="auto" w:fill="auto"/>
                  <w:noWrap/>
                  <w:vAlign w:val="center"/>
                </w:tcPr>
                <w:p w14:paraId="43228337" w14:textId="25FE623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1E10B005" w14:textId="2B09B89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013D7DE5" w14:textId="2EFC051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2F137802" w14:textId="155C746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18EFB8F3" w14:textId="37262B7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C64E49" w:rsidRPr="007E5AF1" w14:paraId="251D3B68" w14:textId="77777777" w:rsidTr="0005793F">
              <w:trPr>
                <w:trHeight w:val="20"/>
                <w:jc w:val="center"/>
              </w:trPr>
              <w:tc>
                <w:tcPr>
                  <w:tcW w:w="9401"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noWrap/>
                </w:tcPr>
                <w:p w14:paraId="20097013" w14:textId="7F379B21"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EJE GENERAL VELÁSQUEZ</w:t>
                  </w:r>
                  <w:r>
                    <w:rPr>
                      <w:rFonts w:ascii="Calibri" w:eastAsia="Times New Roman" w:hAnsi="Calibri" w:cs="Times New Roman"/>
                      <w:b/>
                      <w:bCs/>
                      <w:color w:val="000000"/>
                      <w:sz w:val="16"/>
                      <w:szCs w:val="16"/>
                      <w:lang w:eastAsia="es-CL"/>
                    </w:rPr>
                    <w:t xml:space="preserve">, </w:t>
                  </w:r>
                  <w:r w:rsidR="00162665">
                    <w:rPr>
                      <w:rFonts w:ascii="Calibri" w:eastAsia="Times New Roman" w:hAnsi="Calibri" w:cs="Times New Roman"/>
                      <w:b/>
                      <w:bCs/>
                      <w:color w:val="000000"/>
                      <w:sz w:val="16"/>
                      <w:szCs w:val="16"/>
                      <w:lang w:eastAsia="es-CL"/>
                    </w:rPr>
                    <w:t>NOCHE</w:t>
                  </w:r>
                  <w:r>
                    <w:rPr>
                      <w:rFonts w:ascii="Calibri" w:eastAsia="Times New Roman" w:hAnsi="Calibri" w:cs="Times New Roman"/>
                      <w:b/>
                      <w:bCs/>
                      <w:color w:val="000000"/>
                      <w:sz w:val="16"/>
                      <w:szCs w:val="16"/>
                      <w:lang w:eastAsia="es-CL"/>
                    </w:rPr>
                    <w:t xml:space="preserve"> </w:t>
                  </w:r>
                  <w:r w:rsidR="00162665">
                    <w:rPr>
                      <w:rFonts w:ascii="Calibri" w:eastAsia="Times New Roman" w:hAnsi="Calibri" w:cs="Times New Roman"/>
                      <w:b/>
                      <w:bCs/>
                      <w:color w:val="000000"/>
                      <w:sz w:val="16"/>
                      <w:szCs w:val="16"/>
                      <w:lang w:eastAsia="es-CL"/>
                    </w:rPr>
                    <w:t>2</w:t>
                  </w:r>
                </w:p>
              </w:tc>
            </w:tr>
            <w:tr w:rsidR="00C64E49" w:rsidRPr="007E5AF1" w14:paraId="5102E5BB" w14:textId="77777777" w:rsidTr="0005793F">
              <w:trPr>
                <w:trHeight w:val="20"/>
                <w:jc w:val="center"/>
              </w:trPr>
              <w:tc>
                <w:tcPr>
                  <w:tcW w:w="764" w:type="dxa"/>
                  <w:vMerge w:val="restart"/>
                  <w:tcBorders>
                    <w:top w:val="single" w:sz="4" w:space="0" w:color="auto"/>
                    <w:left w:val="single" w:sz="4" w:space="0" w:color="auto"/>
                    <w:right w:val="single" w:sz="4" w:space="0" w:color="auto"/>
                  </w:tcBorders>
                  <w:shd w:val="clear" w:color="auto" w:fill="FBE4D5" w:themeFill="accent2" w:themeFillTint="33"/>
                  <w:noWrap/>
                </w:tcPr>
                <w:p w14:paraId="6D7CC897"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67283174"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single" w:sz="4" w:space="0" w:color="auto"/>
                    <w:left w:val="nil"/>
                    <w:right w:val="single" w:sz="4" w:space="0" w:color="auto"/>
                  </w:tcBorders>
                  <w:shd w:val="clear" w:color="auto" w:fill="FBE4D5" w:themeFill="accent2" w:themeFillTint="33"/>
                  <w:noWrap/>
                </w:tcPr>
                <w:p w14:paraId="0BFE1EDD"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645" w:type="dxa"/>
                  <w:vMerge w:val="restart"/>
                  <w:tcBorders>
                    <w:top w:val="single" w:sz="4" w:space="0" w:color="auto"/>
                    <w:left w:val="nil"/>
                    <w:right w:val="single" w:sz="4" w:space="0" w:color="auto"/>
                  </w:tcBorders>
                  <w:shd w:val="clear" w:color="auto" w:fill="FBE4D5" w:themeFill="accent2" w:themeFillTint="33"/>
                  <w:noWrap/>
                </w:tcPr>
                <w:p w14:paraId="2EF2B118"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343"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2F80B10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97"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7713FBB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FBE4D5" w:themeFill="accent2" w:themeFillTint="33"/>
                </w:tcPr>
                <w:p w14:paraId="54AC485D"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7060EA2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C64E49" w:rsidRPr="00FD506A" w14:paraId="2795CCC1" w14:textId="77777777" w:rsidTr="0005793F">
              <w:trPr>
                <w:trHeight w:val="20"/>
                <w:jc w:val="center"/>
              </w:trPr>
              <w:tc>
                <w:tcPr>
                  <w:tcW w:w="764" w:type="dxa"/>
                  <w:vMerge/>
                  <w:tcBorders>
                    <w:left w:val="single" w:sz="4" w:space="0" w:color="auto"/>
                    <w:bottom w:val="single" w:sz="4" w:space="0" w:color="auto"/>
                    <w:right w:val="single" w:sz="4" w:space="0" w:color="auto"/>
                  </w:tcBorders>
                  <w:shd w:val="clear" w:color="auto" w:fill="auto"/>
                  <w:noWrap/>
                </w:tcPr>
                <w:p w14:paraId="77340694"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887" w:type="dxa"/>
                  <w:vMerge/>
                  <w:tcBorders>
                    <w:left w:val="nil"/>
                    <w:bottom w:val="single" w:sz="4" w:space="0" w:color="auto"/>
                    <w:right w:val="single" w:sz="4" w:space="0" w:color="auto"/>
                  </w:tcBorders>
                  <w:shd w:val="clear" w:color="auto" w:fill="auto"/>
                  <w:noWrap/>
                </w:tcPr>
                <w:p w14:paraId="21ED5F31"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645" w:type="dxa"/>
                  <w:vMerge/>
                  <w:tcBorders>
                    <w:left w:val="nil"/>
                    <w:bottom w:val="single" w:sz="4" w:space="0" w:color="auto"/>
                    <w:right w:val="single" w:sz="4" w:space="0" w:color="auto"/>
                  </w:tcBorders>
                  <w:shd w:val="clear" w:color="auto" w:fill="auto"/>
                  <w:noWrap/>
                </w:tcPr>
                <w:p w14:paraId="2A69A55B"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31F963A2"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367" w:type="dxa"/>
                  <w:tcBorders>
                    <w:top w:val="single" w:sz="4" w:space="0" w:color="auto"/>
                    <w:left w:val="nil"/>
                    <w:bottom w:val="single" w:sz="4" w:space="0" w:color="auto"/>
                    <w:right w:val="single" w:sz="4" w:space="0" w:color="auto"/>
                  </w:tcBorders>
                  <w:shd w:val="clear" w:color="auto" w:fill="FBE4D5" w:themeFill="accent2" w:themeFillTint="33"/>
                  <w:noWrap/>
                </w:tcPr>
                <w:p w14:paraId="477013F2"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31B9F97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921" w:type="dxa"/>
                  <w:tcBorders>
                    <w:top w:val="single" w:sz="4" w:space="0" w:color="auto"/>
                    <w:left w:val="nil"/>
                    <w:bottom w:val="single" w:sz="4" w:space="0" w:color="auto"/>
                    <w:right w:val="single" w:sz="4" w:space="0" w:color="auto"/>
                  </w:tcBorders>
                  <w:shd w:val="clear" w:color="auto" w:fill="FBE4D5" w:themeFill="accent2" w:themeFillTint="33"/>
                  <w:noWrap/>
                </w:tcPr>
                <w:p w14:paraId="46A32550"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tcPr>
                <w:p w14:paraId="7BDB4FEA"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r>
            <w:tr w:rsidR="00E70666" w:rsidRPr="00FD506A" w14:paraId="1BCF2731"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DCCE9F" w14:textId="1E8F7F5D"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N1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09EF80AF" w14:textId="0215CB36"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12-12-2018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442861A9" w14:textId="1921817B"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0:12</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C37710D" w14:textId="3570FB44"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55F8E5B3" w14:textId="4A64374B"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890E609" w14:textId="01AA1F0D"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79D5B138" w14:textId="7675F14A"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15FCBC44" w14:textId="6A2B5610"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E70666" w:rsidRPr="00FD506A" w14:paraId="23DC0EAD"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F35E6" w14:textId="25B68D3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N2</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4963B41C" w14:textId="675504A5"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1101843F" w14:textId="43A02394"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23:54</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23B11D9" w14:textId="7181C558"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2F2864B6" w14:textId="1A7CC658"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BAC5A69" w14:textId="3FD1DDB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5E1532C7" w14:textId="71343EE0"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6E49E4D1" w14:textId="1B919E53"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E70666" w:rsidRPr="00FD506A" w14:paraId="55685595"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BDA4A" w14:textId="7C5CFF72"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N3</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496221BF" w14:textId="16C0C428"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54B5868F" w14:textId="7C32033A"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23:38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2F8048C" w14:textId="25B2B9F7"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0FD35E95" w14:textId="5494EFCD"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AE026F0" w14:textId="70C078B7"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4442907E" w14:textId="22E3FE3E"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8ADFA4E" w14:textId="3C7388F4"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E70666" w:rsidRPr="00FD506A" w14:paraId="288F9C2F"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0767" w14:textId="1F9D4A72"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C4</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F30BED4" w14:textId="703DBA8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7C159EA2" w14:textId="0B2A8379"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23:14</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473A1F6" w14:textId="7902811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431956F9" w14:textId="70200C4D"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E2A6AEB" w14:textId="1884CD00"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7C5498C0" w14:textId="39B9498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547506B8" w14:textId="3759D853"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E70666" w:rsidRPr="00FD506A" w14:paraId="2D05BDA2"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77AA9" w14:textId="144763D1"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C5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4D97917" w14:textId="11CD083E"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46073D13" w14:textId="01C1F8A9"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22:58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EBED3F4" w14:textId="096D1F79"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19D5E726" w14:textId="3A5D21A7"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3E11566D" w14:textId="21E0D316"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3A2D6139" w14:textId="490EABDD"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9F7A870" w14:textId="779D0894"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E70666" w:rsidRPr="00FD506A" w14:paraId="37DA506C"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8CDE3" w14:textId="52E411F4"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S7</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40F55BC" w14:textId="1291A139"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2B58BFBA" w14:textId="77E2CA8A"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21:59</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6BFFF6A" w14:textId="5281113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0EB64BDE" w14:textId="3C7F0370"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2894CA2" w14:textId="6FB3B4F4"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684D932E" w14:textId="5C31E99A"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03142BA0" w14:textId="5E5F1AC3"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E70666" w:rsidRPr="00FD506A" w14:paraId="4AE55EEF"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C1B06" w14:textId="01DBA79E"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S6</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BB59336" w14:textId="62BA16BD"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7FDD7D3E" w14:textId="18072F4D"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22:38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F1AB2D3" w14:textId="66AE50E5"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6E4B39DE" w14:textId="48625CA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6F7E52B" w14:textId="008A1984"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7F1F95A2" w14:textId="4D018710"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9BC6115" w14:textId="0192A01B"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E70666" w:rsidRPr="00FD506A" w14:paraId="56D2AEA9" w14:textId="77777777" w:rsidTr="0005793F">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7DDD9" w14:textId="4EA74DCD" w:rsidR="00E70666" w:rsidRPr="00C24018"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S8</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D86C4AA" w14:textId="03608060" w:rsidR="00E70666" w:rsidRPr="00C24018"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11-12-2018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3633B11C" w14:textId="2829A09E" w:rsidR="00E70666" w:rsidRPr="00C24018"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22:24</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81E42AE" w14:textId="60039AA6" w:rsidR="00E70666" w:rsidRPr="00C24018"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3BF1004D" w14:textId="0550B690" w:rsidR="00E70666" w:rsidRPr="00C24018"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7A563D0" w14:textId="04786724" w:rsidR="00E70666" w:rsidRPr="00C24018"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0EF2F43D" w14:textId="1A1985BB" w:rsidR="00E70666" w:rsidRPr="00C24018" w:rsidRDefault="00E70666" w:rsidP="00E70666">
                  <w:pPr>
                    <w:spacing w:after="0" w:line="240" w:lineRule="auto"/>
                    <w:jc w:val="center"/>
                    <w:rPr>
                      <w:rFonts w:ascii="Calibri" w:eastAsia="Times New Roman" w:hAnsi="Calibri" w:cs="Times New Roman"/>
                      <w:color w:val="000000"/>
                      <w:sz w:val="16"/>
                      <w:szCs w:val="16"/>
                      <w:lang w:eastAsia="es-CL"/>
                    </w:rPr>
                  </w:pPr>
                  <w:r w:rsidRPr="0005793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19907B30" w14:textId="7114E98C" w:rsidR="00E70666" w:rsidRPr="00FD506A" w:rsidRDefault="00E70666" w:rsidP="00E70666">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bl>
          <w:p w14:paraId="72BE46CE" w14:textId="77777777" w:rsidR="00D44DEE" w:rsidRPr="007A7DEB" w:rsidRDefault="00D44DEE" w:rsidP="00B46332">
            <w:pPr>
              <w:spacing w:after="0" w:line="240" w:lineRule="auto"/>
              <w:rPr>
                <w:rFonts w:ascii="Calibri" w:eastAsia="Times New Roman" w:hAnsi="Calibri" w:cs="Times New Roman"/>
                <w:color w:val="000000"/>
                <w:sz w:val="20"/>
                <w:szCs w:val="20"/>
                <w:lang w:eastAsia="es-CL"/>
              </w:rPr>
            </w:pPr>
          </w:p>
        </w:tc>
      </w:tr>
      <w:tr w:rsidR="00D44DEE" w:rsidRPr="007A7DEB" w14:paraId="042228F0" w14:textId="77777777" w:rsidTr="00B46332">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492DFEBD" w14:textId="7615F17E" w:rsidR="00D44DEE" w:rsidRPr="007A7DEB" w:rsidRDefault="008F4FC0" w:rsidP="00B46332">
            <w:pPr>
              <w:spacing w:after="0" w:line="240" w:lineRule="auto"/>
              <w:contextualSpacing/>
              <w:outlineLvl w:val="1"/>
              <w:rPr>
                <w:rFonts w:ascii="Calibri" w:eastAsia="Times New Roman" w:hAnsi="Calibri" w:cs="Calibri"/>
                <w:b/>
                <w:color w:val="000000"/>
                <w:sz w:val="18"/>
                <w:szCs w:val="20"/>
                <w:lang w:eastAsia="es-CL"/>
              </w:rPr>
            </w:pPr>
            <w:bookmarkStart w:id="70" w:name="_Toc40767876"/>
            <w:bookmarkStart w:id="71" w:name="_Ref40700254"/>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7</w:t>
            </w:r>
            <w:bookmarkEnd w:id="70"/>
            <w:r w:rsidR="007848DA">
              <w:rPr>
                <w:rFonts w:ascii="Calibri" w:eastAsia="Calibri" w:hAnsi="Calibri" w:cs="Calibri"/>
                <w:b/>
                <w:sz w:val="18"/>
                <w:szCs w:val="20"/>
              </w:rPr>
              <w:fldChar w:fldCharType="end"/>
            </w:r>
            <w:bookmarkEnd w:id="71"/>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049285C2" w14:textId="7BD2D00A" w:rsidR="00D44DEE" w:rsidRPr="007A7DEB" w:rsidRDefault="00D44DEE" w:rsidP="008F4FC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 xml:space="preserve">Fecha: </w:t>
            </w:r>
            <w:r w:rsidR="008F4FC0" w:rsidRPr="008F4FC0">
              <w:rPr>
                <w:rFonts w:ascii="Calibri" w:eastAsia="Times New Roman" w:hAnsi="Calibri" w:cs="Times New Roman"/>
                <w:sz w:val="18"/>
                <w:szCs w:val="18"/>
                <w:lang w:eastAsia="es-CL"/>
              </w:rPr>
              <w:t>11-12-2018 al 12-12-2018</w:t>
            </w:r>
          </w:p>
        </w:tc>
      </w:tr>
      <w:tr w:rsidR="00D44DEE" w:rsidRPr="007A7DEB" w14:paraId="06088B05" w14:textId="77777777" w:rsidTr="00B46332">
        <w:trPr>
          <w:trHeight w:val="33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277D1E85" w14:textId="481A00A4" w:rsidR="00D44DEE" w:rsidRPr="007A7DEB" w:rsidRDefault="00D44DEE" w:rsidP="00822ED4">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00822ED4">
              <w:rPr>
                <w:rFonts w:ascii="Calibri" w:eastAsia="Times New Roman" w:hAnsi="Calibri" w:cs="Times New Roman"/>
                <w:color w:val="000000"/>
                <w:sz w:val="18"/>
                <w:szCs w:val="18"/>
                <w:lang w:eastAsia="es-CL"/>
              </w:rPr>
              <w:t xml:space="preserve"> Hora de medición e instrumental utilizado según punto de medición, </w:t>
            </w:r>
            <w:r w:rsidR="00BD5257">
              <w:rPr>
                <w:rFonts w:ascii="Calibri" w:eastAsia="Times New Roman" w:hAnsi="Calibri" w:cs="Times New Roman"/>
                <w:color w:val="000000"/>
                <w:sz w:val="18"/>
                <w:szCs w:val="18"/>
                <w:lang w:eastAsia="es-CL"/>
              </w:rPr>
              <w:t>para registro de segunda noche</w:t>
            </w:r>
            <w:r w:rsidRPr="007A7DEB">
              <w:rPr>
                <w:rFonts w:ascii="Calibri" w:eastAsia="Times New Roman" w:hAnsi="Calibri" w:cs="Times New Roman"/>
                <w:color w:val="FF0000"/>
                <w:sz w:val="18"/>
                <w:szCs w:val="18"/>
                <w:lang w:eastAsia="es-CL"/>
              </w:rPr>
              <w:t>.</w:t>
            </w:r>
          </w:p>
        </w:tc>
      </w:tr>
      <w:tr w:rsidR="00D44DEE" w:rsidRPr="007A7DEB" w14:paraId="2C10D390" w14:textId="77777777" w:rsidTr="008F4FC0">
        <w:trPr>
          <w:trHeight w:val="491"/>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10C9E2DC" w14:textId="77777777" w:rsidR="00D44DEE" w:rsidRPr="007A7DEB" w:rsidRDefault="00D44DEE" w:rsidP="00B46332">
            <w:pPr>
              <w:spacing w:after="0" w:line="240" w:lineRule="auto"/>
              <w:rPr>
                <w:rFonts w:ascii="Calibri" w:eastAsia="Times New Roman" w:hAnsi="Calibri" w:cs="Times New Roman"/>
                <w:color w:val="000000"/>
                <w:lang w:eastAsia="es-CL"/>
              </w:rPr>
            </w:pPr>
          </w:p>
        </w:tc>
      </w:tr>
    </w:tbl>
    <w:p w14:paraId="1C90F349" w14:textId="77777777" w:rsidR="00D44DEE" w:rsidRDefault="00D44DEE" w:rsidP="00D44DEE">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6030"/>
        <w:gridCol w:w="7532"/>
      </w:tblGrid>
      <w:tr w:rsidR="00D44DEE" w:rsidRPr="007A7DEB" w14:paraId="3721FCEB" w14:textId="77777777" w:rsidTr="00B4633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D2054B" w14:textId="77777777" w:rsidR="00D44DEE" w:rsidRPr="007A7DEB" w:rsidRDefault="00D44DEE" w:rsidP="00B46332">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Registros</w:t>
            </w:r>
          </w:p>
        </w:tc>
      </w:tr>
      <w:tr w:rsidR="00D44DEE" w:rsidRPr="007A7DEB" w14:paraId="4185074D" w14:textId="77777777" w:rsidTr="00B46332">
        <w:trPr>
          <w:trHeight w:val="7464"/>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0" w:type="auto"/>
              <w:jc w:val="center"/>
              <w:tblCellMar>
                <w:left w:w="70" w:type="dxa"/>
                <w:right w:w="70" w:type="dxa"/>
              </w:tblCellMar>
              <w:tblLook w:val="04A0" w:firstRow="1" w:lastRow="0" w:firstColumn="1" w:lastColumn="0" w:noHBand="0" w:noVBand="1"/>
            </w:tblPr>
            <w:tblGrid>
              <w:gridCol w:w="764"/>
              <w:gridCol w:w="887"/>
              <w:gridCol w:w="508"/>
              <w:gridCol w:w="1976"/>
              <w:gridCol w:w="1033"/>
              <w:gridCol w:w="1976"/>
              <w:gridCol w:w="872"/>
              <w:gridCol w:w="865"/>
            </w:tblGrid>
            <w:tr w:rsidR="00C64E49" w:rsidRPr="007E5AF1" w14:paraId="2E261C92" w14:textId="77777777" w:rsidTr="00B46332">
              <w:trPr>
                <w:trHeight w:val="20"/>
                <w:jc w:val="center"/>
              </w:trPr>
              <w:tc>
                <w:tcPr>
                  <w:tcW w:w="8881" w:type="dxa"/>
                  <w:gridSpan w:val="8"/>
                  <w:tcBorders>
                    <w:top w:val="single" w:sz="4" w:space="0" w:color="auto"/>
                    <w:left w:val="single" w:sz="4" w:space="0" w:color="auto"/>
                    <w:bottom w:val="single" w:sz="4" w:space="0" w:color="auto"/>
                    <w:right w:val="single" w:sz="4" w:space="0" w:color="auto"/>
                  </w:tcBorders>
                  <w:shd w:val="clear" w:color="000000" w:fill="C6E0B4"/>
                  <w:noWrap/>
                  <w:hideMark/>
                </w:tcPr>
                <w:p w14:paraId="6B837B82" w14:textId="16CD3CDD" w:rsidR="00C64E49" w:rsidRPr="007E5AF1" w:rsidRDefault="00C64E49" w:rsidP="00C64E49">
                  <w:pPr>
                    <w:spacing w:after="0" w:line="240" w:lineRule="auto"/>
                    <w:jc w:val="center"/>
                    <w:rPr>
                      <w:rFonts w:ascii="Calibri" w:eastAsia="Times New Roman" w:hAnsi="Calibri" w:cs="Times New Roman"/>
                      <w:b/>
                      <w:bCs/>
                      <w:color w:val="000000"/>
                      <w:sz w:val="18"/>
                      <w:szCs w:val="18"/>
                      <w:lang w:eastAsia="es-CL"/>
                    </w:rPr>
                  </w:pPr>
                  <w:r w:rsidRPr="007E5AF1">
                    <w:rPr>
                      <w:rFonts w:ascii="Calibri" w:eastAsia="Times New Roman" w:hAnsi="Calibri" w:cs="Times New Roman"/>
                      <w:b/>
                      <w:bCs/>
                      <w:color w:val="000000"/>
                      <w:sz w:val="16"/>
                      <w:szCs w:val="16"/>
                      <w:lang w:eastAsia="es-CL"/>
                    </w:rPr>
                    <w:t xml:space="preserve">EJE NORTE – SUR, DÍA </w:t>
                  </w:r>
                  <w:r w:rsidR="00053DB3">
                    <w:rPr>
                      <w:rFonts w:ascii="Calibri" w:eastAsia="Times New Roman" w:hAnsi="Calibri" w:cs="Times New Roman"/>
                      <w:b/>
                      <w:bCs/>
                      <w:color w:val="000000"/>
                      <w:sz w:val="16"/>
                      <w:szCs w:val="16"/>
                      <w:lang w:eastAsia="es-CL"/>
                    </w:rPr>
                    <w:t>3</w:t>
                  </w:r>
                </w:p>
              </w:tc>
            </w:tr>
            <w:tr w:rsidR="00C64E49" w:rsidRPr="007E5AF1" w14:paraId="4A0F7B1C" w14:textId="77777777" w:rsidTr="00B46332">
              <w:trPr>
                <w:trHeight w:val="20"/>
                <w:jc w:val="center"/>
              </w:trPr>
              <w:tc>
                <w:tcPr>
                  <w:tcW w:w="764"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0722C7B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5C544D3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2922DE0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508"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39AC31A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1DF959E4"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01FA363B"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E2EFD9" w:themeFill="accent6" w:themeFillTint="33"/>
                </w:tcPr>
                <w:p w14:paraId="76FF23F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35138CDB"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C64E49" w:rsidRPr="00FD506A" w14:paraId="2B2B0384" w14:textId="77777777" w:rsidTr="00B46332">
              <w:trPr>
                <w:trHeight w:val="20"/>
                <w:jc w:val="center"/>
              </w:trPr>
              <w:tc>
                <w:tcPr>
                  <w:tcW w:w="764"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4EF2BAEF"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887"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50FA53E4"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508"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2E712F57"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4731EA7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nil"/>
                    <w:left w:val="nil"/>
                    <w:bottom w:val="single" w:sz="4" w:space="0" w:color="auto"/>
                    <w:right w:val="single" w:sz="4" w:space="0" w:color="auto"/>
                  </w:tcBorders>
                  <w:shd w:val="clear" w:color="auto" w:fill="E2EFD9" w:themeFill="accent6" w:themeFillTint="33"/>
                  <w:noWrap/>
                  <w:hideMark/>
                </w:tcPr>
                <w:p w14:paraId="60FC59C7"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4C0D07E0"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nil"/>
                    <w:left w:val="nil"/>
                    <w:bottom w:val="single" w:sz="4" w:space="0" w:color="auto"/>
                    <w:right w:val="single" w:sz="4" w:space="0" w:color="auto"/>
                  </w:tcBorders>
                  <w:shd w:val="clear" w:color="auto" w:fill="E2EFD9" w:themeFill="accent6" w:themeFillTint="33"/>
                  <w:noWrap/>
                  <w:hideMark/>
                </w:tcPr>
                <w:p w14:paraId="2AF3FB63"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shd w:val="clear" w:color="auto" w:fill="E2EFD9" w:themeFill="accent6" w:themeFillTint="33"/>
                </w:tcPr>
                <w:p w14:paraId="6CFFC4BA"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r>
            <w:tr w:rsidR="00752E53" w:rsidRPr="00FD506A" w14:paraId="655004C9"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C32A0D1" w14:textId="2C154B1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S18</w:t>
                  </w:r>
                </w:p>
              </w:tc>
              <w:tc>
                <w:tcPr>
                  <w:tcW w:w="887" w:type="dxa"/>
                  <w:tcBorders>
                    <w:top w:val="nil"/>
                    <w:left w:val="nil"/>
                    <w:bottom w:val="single" w:sz="4" w:space="0" w:color="auto"/>
                    <w:right w:val="single" w:sz="4" w:space="0" w:color="auto"/>
                  </w:tcBorders>
                  <w:shd w:val="clear" w:color="auto" w:fill="auto"/>
                  <w:noWrap/>
                  <w:vAlign w:val="center"/>
                </w:tcPr>
                <w:p w14:paraId="2D503ECE" w14:textId="47EE910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7A86263F" w14:textId="263F04C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8:34</w:t>
                  </w:r>
                </w:p>
              </w:tc>
              <w:tc>
                <w:tcPr>
                  <w:tcW w:w="1976" w:type="dxa"/>
                  <w:tcBorders>
                    <w:top w:val="nil"/>
                    <w:left w:val="nil"/>
                    <w:bottom w:val="single" w:sz="4" w:space="0" w:color="auto"/>
                    <w:right w:val="single" w:sz="4" w:space="0" w:color="auto"/>
                  </w:tcBorders>
                  <w:shd w:val="clear" w:color="auto" w:fill="auto"/>
                  <w:noWrap/>
                  <w:vAlign w:val="center"/>
                </w:tcPr>
                <w:p w14:paraId="07762EAF" w14:textId="5AA6049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5BE9A359" w14:textId="2E0B736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2D2C7AE1" w14:textId="0856AF4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1E72D2A5" w14:textId="008FED0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607D3AB" w14:textId="458CE48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1746A842"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9D47FAA" w14:textId="2C83CC2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S17</w:t>
                  </w:r>
                </w:p>
              </w:tc>
              <w:tc>
                <w:tcPr>
                  <w:tcW w:w="887" w:type="dxa"/>
                  <w:tcBorders>
                    <w:top w:val="nil"/>
                    <w:left w:val="nil"/>
                    <w:bottom w:val="single" w:sz="4" w:space="0" w:color="auto"/>
                    <w:right w:val="single" w:sz="4" w:space="0" w:color="auto"/>
                  </w:tcBorders>
                  <w:shd w:val="clear" w:color="auto" w:fill="auto"/>
                  <w:noWrap/>
                  <w:vAlign w:val="center"/>
                </w:tcPr>
                <w:p w14:paraId="78328521" w14:textId="573CB68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452A442A" w14:textId="4F328E9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8:53</w:t>
                  </w:r>
                </w:p>
              </w:tc>
              <w:tc>
                <w:tcPr>
                  <w:tcW w:w="1976" w:type="dxa"/>
                  <w:tcBorders>
                    <w:top w:val="nil"/>
                    <w:left w:val="nil"/>
                    <w:bottom w:val="single" w:sz="4" w:space="0" w:color="auto"/>
                    <w:right w:val="single" w:sz="4" w:space="0" w:color="auto"/>
                  </w:tcBorders>
                  <w:shd w:val="clear" w:color="auto" w:fill="auto"/>
                  <w:noWrap/>
                  <w:vAlign w:val="center"/>
                </w:tcPr>
                <w:p w14:paraId="0185DECC" w14:textId="6195855B"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07C0DBEE" w14:textId="4029E4F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0CC1E633" w14:textId="22421A6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05A8DC01" w14:textId="5CFB6AC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A0CC74D" w14:textId="4240E9A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648E59BD"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CB1AE84" w14:textId="343C6F8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S16</w:t>
                  </w:r>
                </w:p>
              </w:tc>
              <w:tc>
                <w:tcPr>
                  <w:tcW w:w="887" w:type="dxa"/>
                  <w:tcBorders>
                    <w:top w:val="nil"/>
                    <w:left w:val="nil"/>
                    <w:bottom w:val="single" w:sz="4" w:space="0" w:color="auto"/>
                    <w:right w:val="single" w:sz="4" w:space="0" w:color="auto"/>
                  </w:tcBorders>
                  <w:shd w:val="clear" w:color="auto" w:fill="auto"/>
                  <w:noWrap/>
                  <w:vAlign w:val="center"/>
                </w:tcPr>
                <w:p w14:paraId="1780BCD2" w14:textId="0D900F2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40D886FA" w14:textId="6AA0FA1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9:10</w:t>
                  </w:r>
                </w:p>
              </w:tc>
              <w:tc>
                <w:tcPr>
                  <w:tcW w:w="1976" w:type="dxa"/>
                  <w:tcBorders>
                    <w:top w:val="nil"/>
                    <w:left w:val="nil"/>
                    <w:bottom w:val="single" w:sz="4" w:space="0" w:color="auto"/>
                    <w:right w:val="single" w:sz="4" w:space="0" w:color="auto"/>
                  </w:tcBorders>
                  <w:shd w:val="clear" w:color="auto" w:fill="auto"/>
                  <w:noWrap/>
                  <w:vAlign w:val="center"/>
                </w:tcPr>
                <w:p w14:paraId="4DBEF19F" w14:textId="3CA8334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31484192" w14:textId="1BC4179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3C084B97" w14:textId="4CC9CBC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2548B99F" w14:textId="749C706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7205D376" w14:textId="7287044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6A112EC2"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4159BE0" w14:textId="3091261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S15</w:t>
                  </w:r>
                </w:p>
              </w:tc>
              <w:tc>
                <w:tcPr>
                  <w:tcW w:w="887" w:type="dxa"/>
                  <w:tcBorders>
                    <w:top w:val="nil"/>
                    <w:left w:val="nil"/>
                    <w:bottom w:val="single" w:sz="4" w:space="0" w:color="auto"/>
                    <w:right w:val="single" w:sz="4" w:space="0" w:color="auto"/>
                  </w:tcBorders>
                  <w:shd w:val="clear" w:color="auto" w:fill="auto"/>
                  <w:noWrap/>
                  <w:vAlign w:val="center"/>
                </w:tcPr>
                <w:p w14:paraId="0C09AFA7" w14:textId="4B6E1D6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6AA453E3" w14:textId="5A6A362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9:26</w:t>
                  </w:r>
                </w:p>
              </w:tc>
              <w:tc>
                <w:tcPr>
                  <w:tcW w:w="1976" w:type="dxa"/>
                  <w:tcBorders>
                    <w:top w:val="nil"/>
                    <w:left w:val="nil"/>
                    <w:bottom w:val="single" w:sz="4" w:space="0" w:color="auto"/>
                    <w:right w:val="single" w:sz="4" w:space="0" w:color="auto"/>
                  </w:tcBorders>
                  <w:shd w:val="clear" w:color="auto" w:fill="auto"/>
                  <w:noWrap/>
                  <w:vAlign w:val="center"/>
                </w:tcPr>
                <w:p w14:paraId="3D330A79" w14:textId="37AD6D09"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6A25AA15" w14:textId="133CC27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1FAD792" w14:textId="1CFC508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4F2CE41D" w14:textId="16AA1EF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083811D8" w14:textId="40BD061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405B3A27"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03BB786" w14:textId="1772ADF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S14</w:t>
                  </w:r>
                </w:p>
              </w:tc>
              <w:tc>
                <w:tcPr>
                  <w:tcW w:w="887" w:type="dxa"/>
                  <w:tcBorders>
                    <w:top w:val="nil"/>
                    <w:left w:val="nil"/>
                    <w:bottom w:val="single" w:sz="4" w:space="0" w:color="auto"/>
                    <w:right w:val="single" w:sz="4" w:space="0" w:color="auto"/>
                  </w:tcBorders>
                  <w:shd w:val="clear" w:color="auto" w:fill="auto"/>
                  <w:noWrap/>
                  <w:vAlign w:val="center"/>
                </w:tcPr>
                <w:p w14:paraId="7DFC4A7F" w14:textId="2589AEF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52C2DA87" w14:textId="2E09C3F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7:00</w:t>
                  </w:r>
                </w:p>
              </w:tc>
              <w:tc>
                <w:tcPr>
                  <w:tcW w:w="1976" w:type="dxa"/>
                  <w:tcBorders>
                    <w:top w:val="nil"/>
                    <w:left w:val="nil"/>
                    <w:bottom w:val="single" w:sz="4" w:space="0" w:color="auto"/>
                    <w:right w:val="single" w:sz="4" w:space="0" w:color="auto"/>
                  </w:tcBorders>
                  <w:shd w:val="clear" w:color="auto" w:fill="auto"/>
                  <w:noWrap/>
                  <w:vAlign w:val="center"/>
                </w:tcPr>
                <w:p w14:paraId="18465891" w14:textId="47B0E30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5DC07F40" w14:textId="68036C9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3CDEAC84" w14:textId="666AF61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458D1DDE" w14:textId="3070950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51BFA64A" w14:textId="478ADC1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377EC2BF"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6D2B8C6" w14:textId="6A11BC8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S13</w:t>
                  </w:r>
                </w:p>
              </w:tc>
              <w:tc>
                <w:tcPr>
                  <w:tcW w:w="887" w:type="dxa"/>
                  <w:tcBorders>
                    <w:top w:val="nil"/>
                    <w:left w:val="nil"/>
                    <w:bottom w:val="single" w:sz="4" w:space="0" w:color="auto"/>
                    <w:right w:val="single" w:sz="4" w:space="0" w:color="auto"/>
                  </w:tcBorders>
                  <w:shd w:val="clear" w:color="auto" w:fill="auto"/>
                  <w:noWrap/>
                  <w:vAlign w:val="center"/>
                </w:tcPr>
                <w:p w14:paraId="5D0725CC" w14:textId="457A6D7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7641E0D7" w14:textId="04C67A0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7:23</w:t>
                  </w:r>
                </w:p>
              </w:tc>
              <w:tc>
                <w:tcPr>
                  <w:tcW w:w="1976" w:type="dxa"/>
                  <w:tcBorders>
                    <w:top w:val="nil"/>
                    <w:left w:val="nil"/>
                    <w:bottom w:val="single" w:sz="4" w:space="0" w:color="auto"/>
                    <w:right w:val="single" w:sz="4" w:space="0" w:color="auto"/>
                  </w:tcBorders>
                  <w:shd w:val="clear" w:color="auto" w:fill="auto"/>
                  <w:noWrap/>
                  <w:vAlign w:val="center"/>
                </w:tcPr>
                <w:p w14:paraId="585BA139" w14:textId="4D44F5F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4E44F121" w14:textId="699C5214"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5E36EA2" w14:textId="2D05AB3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4118090E" w14:textId="4D85868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52202D82" w14:textId="352B3DE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6CA5E87C"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501F028" w14:textId="16863844"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S9</w:t>
                  </w:r>
                </w:p>
              </w:tc>
              <w:tc>
                <w:tcPr>
                  <w:tcW w:w="887" w:type="dxa"/>
                  <w:tcBorders>
                    <w:top w:val="nil"/>
                    <w:left w:val="nil"/>
                    <w:bottom w:val="single" w:sz="4" w:space="0" w:color="auto"/>
                    <w:right w:val="single" w:sz="4" w:space="0" w:color="auto"/>
                  </w:tcBorders>
                  <w:shd w:val="clear" w:color="auto" w:fill="auto"/>
                  <w:noWrap/>
                  <w:vAlign w:val="center"/>
                </w:tcPr>
                <w:p w14:paraId="0666EF0C" w14:textId="3629590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35ED61E6" w14:textId="6B49309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7:55</w:t>
                  </w:r>
                </w:p>
              </w:tc>
              <w:tc>
                <w:tcPr>
                  <w:tcW w:w="1976" w:type="dxa"/>
                  <w:tcBorders>
                    <w:top w:val="nil"/>
                    <w:left w:val="nil"/>
                    <w:bottom w:val="single" w:sz="4" w:space="0" w:color="auto"/>
                    <w:right w:val="single" w:sz="4" w:space="0" w:color="auto"/>
                  </w:tcBorders>
                  <w:shd w:val="clear" w:color="auto" w:fill="auto"/>
                  <w:noWrap/>
                  <w:vAlign w:val="center"/>
                </w:tcPr>
                <w:p w14:paraId="6ED1736B" w14:textId="71DA02E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7445B8EB" w14:textId="53ADF6B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31D402B0" w14:textId="53DE972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2D77E265" w14:textId="1D58C63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6B3508F7" w14:textId="56019B7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7EAB454C"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3D4C785" w14:textId="71B94E7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C12</w:t>
                  </w:r>
                </w:p>
              </w:tc>
              <w:tc>
                <w:tcPr>
                  <w:tcW w:w="887" w:type="dxa"/>
                  <w:tcBorders>
                    <w:top w:val="nil"/>
                    <w:left w:val="nil"/>
                    <w:bottom w:val="single" w:sz="4" w:space="0" w:color="auto"/>
                    <w:right w:val="single" w:sz="4" w:space="0" w:color="auto"/>
                  </w:tcBorders>
                  <w:shd w:val="clear" w:color="auto" w:fill="auto"/>
                  <w:noWrap/>
                  <w:vAlign w:val="center"/>
                </w:tcPr>
                <w:p w14:paraId="04F71781" w14:textId="6D055D8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164D6FB4" w14:textId="01E162B4"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8:13</w:t>
                  </w:r>
                </w:p>
              </w:tc>
              <w:tc>
                <w:tcPr>
                  <w:tcW w:w="1976" w:type="dxa"/>
                  <w:tcBorders>
                    <w:top w:val="nil"/>
                    <w:left w:val="nil"/>
                    <w:bottom w:val="single" w:sz="4" w:space="0" w:color="auto"/>
                    <w:right w:val="single" w:sz="4" w:space="0" w:color="auto"/>
                  </w:tcBorders>
                  <w:shd w:val="clear" w:color="auto" w:fill="auto"/>
                  <w:noWrap/>
                  <w:vAlign w:val="center"/>
                </w:tcPr>
                <w:p w14:paraId="33C31CF1" w14:textId="3E944D7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5F3A0724" w14:textId="5A6C78F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5030D5C1" w14:textId="0E68949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7C85399B" w14:textId="5D18181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DFFF01D" w14:textId="16B700A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7A2054BF"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B8E80BB" w14:textId="006080D9"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C11</w:t>
                  </w:r>
                </w:p>
              </w:tc>
              <w:tc>
                <w:tcPr>
                  <w:tcW w:w="887" w:type="dxa"/>
                  <w:tcBorders>
                    <w:top w:val="nil"/>
                    <w:left w:val="nil"/>
                    <w:bottom w:val="single" w:sz="4" w:space="0" w:color="auto"/>
                    <w:right w:val="single" w:sz="4" w:space="0" w:color="auto"/>
                  </w:tcBorders>
                  <w:shd w:val="clear" w:color="auto" w:fill="auto"/>
                  <w:noWrap/>
                  <w:vAlign w:val="center"/>
                </w:tcPr>
                <w:p w14:paraId="74ED2CD2" w14:textId="113BC68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49DD588B" w14:textId="3D3CA7C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9:55</w:t>
                  </w:r>
                </w:p>
              </w:tc>
              <w:tc>
                <w:tcPr>
                  <w:tcW w:w="1976" w:type="dxa"/>
                  <w:tcBorders>
                    <w:top w:val="nil"/>
                    <w:left w:val="nil"/>
                    <w:bottom w:val="single" w:sz="4" w:space="0" w:color="auto"/>
                    <w:right w:val="single" w:sz="4" w:space="0" w:color="auto"/>
                  </w:tcBorders>
                  <w:shd w:val="clear" w:color="auto" w:fill="auto"/>
                  <w:noWrap/>
                  <w:vAlign w:val="center"/>
                </w:tcPr>
                <w:p w14:paraId="4B9AA7D5" w14:textId="5AFE3B7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07258055" w14:textId="663D42E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4B8EA36" w14:textId="573BF0C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04FDEF57" w14:textId="3191EFB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CD3884B" w14:textId="473431AB"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5D22207E"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56029BC" w14:textId="46A63A5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C10</w:t>
                  </w:r>
                </w:p>
              </w:tc>
              <w:tc>
                <w:tcPr>
                  <w:tcW w:w="887" w:type="dxa"/>
                  <w:tcBorders>
                    <w:top w:val="nil"/>
                    <w:left w:val="nil"/>
                    <w:bottom w:val="single" w:sz="4" w:space="0" w:color="auto"/>
                    <w:right w:val="single" w:sz="4" w:space="0" w:color="auto"/>
                  </w:tcBorders>
                  <w:shd w:val="clear" w:color="auto" w:fill="auto"/>
                  <w:noWrap/>
                  <w:vAlign w:val="center"/>
                </w:tcPr>
                <w:p w14:paraId="152DDF00" w14:textId="7219D76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1BD0C457" w14:textId="646A620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10:14</w:t>
                  </w:r>
                </w:p>
              </w:tc>
              <w:tc>
                <w:tcPr>
                  <w:tcW w:w="1976" w:type="dxa"/>
                  <w:tcBorders>
                    <w:top w:val="nil"/>
                    <w:left w:val="nil"/>
                    <w:bottom w:val="single" w:sz="4" w:space="0" w:color="auto"/>
                    <w:right w:val="single" w:sz="4" w:space="0" w:color="auto"/>
                  </w:tcBorders>
                  <w:shd w:val="clear" w:color="auto" w:fill="auto"/>
                  <w:noWrap/>
                  <w:vAlign w:val="center"/>
                </w:tcPr>
                <w:p w14:paraId="33090011" w14:textId="603FF3C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7B546A6F" w14:textId="1077BA1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7084117E" w14:textId="5C2BB37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15A001A4" w14:textId="138FC5C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66BB597" w14:textId="386236E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5FE036C6"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1457C49" w14:textId="0DA320F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C9</w:t>
                  </w:r>
                </w:p>
              </w:tc>
              <w:tc>
                <w:tcPr>
                  <w:tcW w:w="887" w:type="dxa"/>
                  <w:tcBorders>
                    <w:top w:val="nil"/>
                    <w:left w:val="nil"/>
                    <w:bottom w:val="single" w:sz="4" w:space="0" w:color="auto"/>
                    <w:right w:val="single" w:sz="4" w:space="0" w:color="auto"/>
                  </w:tcBorders>
                  <w:shd w:val="clear" w:color="auto" w:fill="auto"/>
                  <w:noWrap/>
                  <w:vAlign w:val="center"/>
                </w:tcPr>
                <w:p w14:paraId="61BDAF52" w14:textId="463443A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44FBBC79" w14:textId="5E141FA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10:36</w:t>
                  </w:r>
                </w:p>
              </w:tc>
              <w:tc>
                <w:tcPr>
                  <w:tcW w:w="1976" w:type="dxa"/>
                  <w:tcBorders>
                    <w:top w:val="nil"/>
                    <w:left w:val="nil"/>
                    <w:bottom w:val="single" w:sz="4" w:space="0" w:color="auto"/>
                    <w:right w:val="single" w:sz="4" w:space="0" w:color="auto"/>
                  </w:tcBorders>
                  <w:shd w:val="clear" w:color="auto" w:fill="auto"/>
                  <w:noWrap/>
                  <w:vAlign w:val="center"/>
                </w:tcPr>
                <w:p w14:paraId="087A518A" w14:textId="4510310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5796DDF8" w14:textId="193592B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51CE4DD5" w14:textId="374A40A9"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728CBCF1" w14:textId="369F667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C395E37" w14:textId="682C60D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46C5D6C4"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7A23F1E" w14:textId="1C2BB41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C8</w:t>
                  </w:r>
                </w:p>
              </w:tc>
              <w:tc>
                <w:tcPr>
                  <w:tcW w:w="887" w:type="dxa"/>
                  <w:tcBorders>
                    <w:top w:val="nil"/>
                    <w:left w:val="nil"/>
                    <w:bottom w:val="single" w:sz="4" w:space="0" w:color="auto"/>
                    <w:right w:val="single" w:sz="4" w:space="0" w:color="auto"/>
                  </w:tcBorders>
                  <w:shd w:val="clear" w:color="auto" w:fill="auto"/>
                  <w:noWrap/>
                  <w:vAlign w:val="center"/>
                </w:tcPr>
                <w:p w14:paraId="665C3F08" w14:textId="53A962D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7BEB0DA3" w14:textId="24410B8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10:57</w:t>
                  </w:r>
                </w:p>
              </w:tc>
              <w:tc>
                <w:tcPr>
                  <w:tcW w:w="1976" w:type="dxa"/>
                  <w:tcBorders>
                    <w:top w:val="nil"/>
                    <w:left w:val="nil"/>
                    <w:bottom w:val="single" w:sz="4" w:space="0" w:color="auto"/>
                    <w:right w:val="single" w:sz="4" w:space="0" w:color="auto"/>
                  </w:tcBorders>
                  <w:shd w:val="clear" w:color="auto" w:fill="auto"/>
                  <w:noWrap/>
                  <w:vAlign w:val="center"/>
                </w:tcPr>
                <w:p w14:paraId="03773076" w14:textId="6E63E97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0E8AD74B" w14:textId="0A009FF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7F72031A" w14:textId="5505E534"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53EDF8C0" w14:textId="5E36DC3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6B6CC4C6" w14:textId="098C151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352DE973"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2ECCFA57" w14:textId="79AC4D5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C6</w:t>
                  </w:r>
                </w:p>
              </w:tc>
              <w:tc>
                <w:tcPr>
                  <w:tcW w:w="887" w:type="dxa"/>
                  <w:tcBorders>
                    <w:top w:val="nil"/>
                    <w:left w:val="nil"/>
                    <w:bottom w:val="single" w:sz="4" w:space="0" w:color="auto"/>
                    <w:right w:val="single" w:sz="4" w:space="0" w:color="auto"/>
                  </w:tcBorders>
                  <w:shd w:val="clear" w:color="auto" w:fill="auto"/>
                  <w:noWrap/>
                  <w:vAlign w:val="center"/>
                </w:tcPr>
                <w:p w14:paraId="08ACACFB" w14:textId="6220682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6374D6B3" w14:textId="1049C1E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11:24</w:t>
                  </w:r>
                </w:p>
              </w:tc>
              <w:tc>
                <w:tcPr>
                  <w:tcW w:w="1976" w:type="dxa"/>
                  <w:tcBorders>
                    <w:top w:val="nil"/>
                    <w:left w:val="nil"/>
                    <w:bottom w:val="single" w:sz="4" w:space="0" w:color="auto"/>
                    <w:right w:val="single" w:sz="4" w:space="0" w:color="auto"/>
                  </w:tcBorders>
                  <w:shd w:val="clear" w:color="auto" w:fill="auto"/>
                  <w:noWrap/>
                  <w:vAlign w:val="center"/>
                </w:tcPr>
                <w:p w14:paraId="145D6FBD" w14:textId="78A03A7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5F946FEA" w14:textId="35EFE3F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5C963E12" w14:textId="4F0A250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0AD81F1F" w14:textId="533B0EE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202E8EED" w14:textId="01701D0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1FC78833"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D61A1F7" w14:textId="1BB8795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C7</w:t>
                  </w:r>
                </w:p>
              </w:tc>
              <w:tc>
                <w:tcPr>
                  <w:tcW w:w="887" w:type="dxa"/>
                  <w:tcBorders>
                    <w:top w:val="nil"/>
                    <w:left w:val="nil"/>
                    <w:bottom w:val="single" w:sz="4" w:space="0" w:color="auto"/>
                    <w:right w:val="single" w:sz="4" w:space="0" w:color="auto"/>
                  </w:tcBorders>
                  <w:shd w:val="clear" w:color="auto" w:fill="auto"/>
                  <w:noWrap/>
                  <w:vAlign w:val="center"/>
                </w:tcPr>
                <w:p w14:paraId="658F5B9E" w14:textId="0F13868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47BAA2E6" w14:textId="7B1D8C7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12:15</w:t>
                  </w:r>
                </w:p>
              </w:tc>
              <w:tc>
                <w:tcPr>
                  <w:tcW w:w="1976" w:type="dxa"/>
                  <w:tcBorders>
                    <w:top w:val="nil"/>
                    <w:left w:val="nil"/>
                    <w:bottom w:val="single" w:sz="4" w:space="0" w:color="auto"/>
                    <w:right w:val="single" w:sz="4" w:space="0" w:color="auto"/>
                  </w:tcBorders>
                  <w:shd w:val="clear" w:color="auto" w:fill="auto"/>
                  <w:noWrap/>
                  <w:vAlign w:val="center"/>
                </w:tcPr>
                <w:p w14:paraId="5E083DF9" w14:textId="37A18DE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7D3E7349" w14:textId="4BCD1834"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5FD9C50F" w14:textId="16265B7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4069AEEF" w14:textId="588F65C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168E28A" w14:textId="4516BB3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5B22E99B"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4C0CB9E" w14:textId="1041628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C5</w:t>
                  </w:r>
                </w:p>
              </w:tc>
              <w:tc>
                <w:tcPr>
                  <w:tcW w:w="887" w:type="dxa"/>
                  <w:tcBorders>
                    <w:top w:val="nil"/>
                    <w:left w:val="nil"/>
                    <w:bottom w:val="single" w:sz="4" w:space="0" w:color="auto"/>
                    <w:right w:val="single" w:sz="4" w:space="0" w:color="auto"/>
                  </w:tcBorders>
                  <w:shd w:val="clear" w:color="auto" w:fill="auto"/>
                  <w:noWrap/>
                  <w:vAlign w:val="center"/>
                </w:tcPr>
                <w:p w14:paraId="335043FE" w14:textId="376ECFCE"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294D27B7" w14:textId="3126F31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11:53</w:t>
                  </w:r>
                </w:p>
              </w:tc>
              <w:tc>
                <w:tcPr>
                  <w:tcW w:w="1976" w:type="dxa"/>
                  <w:tcBorders>
                    <w:top w:val="nil"/>
                    <w:left w:val="nil"/>
                    <w:bottom w:val="single" w:sz="4" w:space="0" w:color="auto"/>
                    <w:right w:val="single" w:sz="4" w:space="0" w:color="auto"/>
                  </w:tcBorders>
                  <w:shd w:val="clear" w:color="auto" w:fill="auto"/>
                  <w:noWrap/>
                  <w:vAlign w:val="center"/>
                </w:tcPr>
                <w:p w14:paraId="0FF9530D" w14:textId="3E48B0B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1033" w:type="dxa"/>
                  <w:tcBorders>
                    <w:top w:val="nil"/>
                    <w:left w:val="nil"/>
                    <w:bottom w:val="single" w:sz="4" w:space="0" w:color="auto"/>
                    <w:right w:val="single" w:sz="4" w:space="0" w:color="auto"/>
                  </w:tcBorders>
                  <w:shd w:val="clear" w:color="auto" w:fill="auto"/>
                  <w:noWrap/>
                  <w:vAlign w:val="center"/>
                </w:tcPr>
                <w:p w14:paraId="6AF3DCB5" w14:textId="05B043E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2866F46E" w14:textId="5629020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Delta Ohm Modelo HD 9102</w:t>
                  </w:r>
                </w:p>
              </w:tc>
              <w:tc>
                <w:tcPr>
                  <w:tcW w:w="872" w:type="dxa"/>
                  <w:tcBorders>
                    <w:top w:val="nil"/>
                    <w:left w:val="nil"/>
                    <w:bottom w:val="single" w:sz="4" w:space="0" w:color="auto"/>
                    <w:right w:val="single" w:sz="4" w:space="0" w:color="auto"/>
                  </w:tcBorders>
                  <w:shd w:val="clear" w:color="auto" w:fill="auto"/>
                  <w:noWrap/>
                  <w:vAlign w:val="center"/>
                </w:tcPr>
                <w:p w14:paraId="10BBF05D" w14:textId="7E409B7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500CF71" w14:textId="1725FFA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752E53" w:rsidRPr="00FD506A" w14:paraId="40B155DA"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568CB0E" w14:textId="0F990FE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N4</w:t>
                  </w:r>
                </w:p>
              </w:tc>
              <w:tc>
                <w:tcPr>
                  <w:tcW w:w="887" w:type="dxa"/>
                  <w:tcBorders>
                    <w:top w:val="nil"/>
                    <w:left w:val="nil"/>
                    <w:bottom w:val="single" w:sz="4" w:space="0" w:color="auto"/>
                    <w:right w:val="single" w:sz="4" w:space="0" w:color="auto"/>
                  </w:tcBorders>
                  <w:shd w:val="clear" w:color="auto" w:fill="auto"/>
                  <w:noWrap/>
                  <w:vAlign w:val="center"/>
                </w:tcPr>
                <w:p w14:paraId="0042B992" w14:textId="7E03EB8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1AD5D595" w14:textId="776EA4D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8:35</w:t>
                  </w:r>
                </w:p>
              </w:tc>
              <w:tc>
                <w:tcPr>
                  <w:tcW w:w="1976" w:type="dxa"/>
                  <w:tcBorders>
                    <w:top w:val="nil"/>
                    <w:left w:val="nil"/>
                    <w:bottom w:val="single" w:sz="4" w:space="0" w:color="auto"/>
                    <w:right w:val="single" w:sz="4" w:space="0" w:color="auto"/>
                  </w:tcBorders>
                  <w:shd w:val="clear" w:color="auto" w:fill="auto"/>
                  <w:noWrap/>
                  <w:vAlign w:val="center"/>
                </w:tcPr>
                <w:p w14:paraId="186F69CF" w14:textId="6AB73C19"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053AE04D" w14:textId="1289837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3EBBA2FE" w14:textId="40864EA4"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3F68CCE1" w14:textId="7B83C98F"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3288AF14" w14:textId="11E36A2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752E53" w:rsidRPr="00FD506A" w14:paraId="3F58ECAA"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E375FE3" w14:textId="09D866F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N3</w:t>
                  </w:r>
                </w:p>
              </w:tc>
              <w:tc>
                <w:tcPr>
                  <w:tcW w:w="887" w:type="dxa"/>
                  <w:tcBorders>
                    <w:top w:val="nil"/>
                    <w:left w:val="nil"/>
                    <w:bottom w:val="single" w:sz="4" w:space="0" w:color="auto"/>
                    <w:right w:val="single" w:sz="4" w:space="0" w:color="auto"/>
                  </w:tcBorders>
                  <w:shd w:val="clear" w:color="auto" w:fill="auto"/>
                  <w:noWrap/>
                  <w:vAlign w:val="center"/>
                </w:tcPr>
                <w:p w14:paraId="5D66838B" w14:textId="4DF1E5EB"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40D163E8" w14:textId="540E555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8:58</w:t>
                  </w:r>
                </w:p>
              </w:tc>
              <w:tc>
                <w:tcPr>
                  <w:tcW w:w="1976" w:type="dxa"/>
                  <w:tcBorders>
                    <w:top w:val="nil"/>
                    <w:left w:val="nil"/>
                    <w:bottom w:val="single" w:sz="4" w:space="0" w:color="auto"/>
                    <w:right w:val="single" w:sz="4" w:space="0" w:color="auto"/>
                  </w:tcBorders>
                  <w:shd w:val="clear" w:color="auto" w:fill="auto"/>
                  <w:noWrap/>
                  <w:vAlign w:val="center"/>
                </w:tcPr>
                <w:p w14:paraId="3BF29126" w14:textId="44EBE250"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63B73EC9" w14:textId="2855E16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07F09903" w14:textId="01B49A5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342AC276" w14:textId="08929DE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6772EF73" w14:textId="5C6B8E5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752E53" w:rsidRPr="00FD506A" w14:paraId="1A4CDB93"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17C0016" w14:textId="7BBF8E2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N2</w:t>
                  </w:r>
                </w:p>
              </w:tc>
              <w:tc>
                <w:tcPr>
                  <w:tcW w:w="887" w:type="dxa"/>
                  <w:tcBorders>
                    <w:top w:val="nil"/>
                    <w:left w:val="nil"/>
                    <w:bottom w:val="single" w:sz="4" w:space="0" w:color="auto"/>
                    <w:right w:val="single" w:sz="4" w:space="0" w:color="auto"/>
                  </w:tcBorders>
                  <w:shd w:val="clear" w:color="auto" w:fill="auto"/>
                  <w:noWrap/>
                  <w:vAlign w:val="center"/>
                </w:tcPr>
                <w:p w14:paraId="1D1C2D07" w14:textId="7EBCDDE5"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5CF821A2" w14:textId="2E99A19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9:19</w:t>
                  </w:r>
                </w:p>
              </w:tc>
              <w:tc>
                <w:tcPr>
                  <w:tcW w:w="1976" w:type="dxa"/>
                  <w:tcBorders>
                    <w:top w:val="nil"/>
                    <w:left w:val="nil"/>
                    <w:bottom w:val="single" w:sz="4" w:space="0" w:color="auto"/>
                    <w:right w:val="single" w:sz="4" w:space="0" w:color="auto"/>
                  </w:tcBorders>
                  <w:shd w:val="clear" w:color="auto" w:fill="auto"/>
                  <w:noWrap/>
                  <w:vAlign w:val="center"/>
                </w:tcPr>
                <w:p w14:paraId="362F379E" w14:textId="56D8DA0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4C75743A" w14:textId="5830EC8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50F8A804" w14:textId="67EFA4ED"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6E527E36" w14:textId="6F9711C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6DC0D8DF" w14:textId="25409758"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752E53" w:rsidRPr="00FD506A" w14:paraId="66F85BD6" w14:textId="77777777" w:rsidTr="00B46332">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19053EC" w14:textId="1191FEE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N1</w:t>
                  </w:r>
                </w:p>
              </w:tc>
              <w:tc>
                <w:tcPr>
                  <w:tcW w:w="887" w:type="dxa"/>
                  <w:tcBorders>
                    <w:top w:val="nil"/>
                    <w:left w:val="nil"/>
                    <w:bottom w:val="single" w:sz="4" w:space="0" w:color="auto"/>
                    <w:right w:val="single" w:sz="4" w:space="0" w:color="auto"/>
                  </w:tcBorders>
                  <w:shd w:val="clear" w:color="auto" w:fill="auto"/>
                  <w:noWrap/>
                  <w:vAlign w:val="center"/>
                </w:tcPr>
                <w:p w14:paraId="68F03D14" w14:textId="28EC7DEB"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12-12-2018</w:t>
                  </w:r>
                </w:p>
              </w:tc>
              <w:tc>
                <w:tcPr>
                  <w:tcW w:w="508" w:type="dxa"/>
                  <w:tcBorders>
                    <w:top w:val="nil"/>
                    <w:left w:val="nil"/>
                    <w:bottom w:val="single" w:sz="4" w:space="0" w:color="auto"/>
                    <w:right w:val="single" w:sz="4" w:space="0" w:color="auto"/>
                  </w:tcBorders>
                  <w:shd w:val="clear" w:color="auto" w:fill="auto"/>
                  <w:noWrap/>
                  <w:vAlign w:val="center"/>
                </w:tcPr>
                <w:p w14:paraId="636418E2" w14:textId="13A77B56"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10:50</w:t>
                  </w:r>
                </w:p>
              </w:tc>
              <w:tc>
                <w:tcPr>
                  <w:tcW w:w="1976" w:type="dxa"/>
                  <w:tcBorders>
                    <w:top w:val="nil"/>
                    <w:left w:val="nil"/>
                    <w:bottom w:val="single" w:sz="4" w:space="0" w:color="auto"/>
                    <w:right w:val="single" w:sz="4" w:space="0" w:color="auto"/>
                  </w:tcBorders>
                  <w:shd w:val="clear" w:color="auto" w:fill="auto"/>
                  <w:noWrap/>
                  <w:vAlign w:val="center"/>
                </w:tcPr>
                <w:p w14:paraId="121B702B" w14:textId="1B33595A"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30</w:t>
                  </w:r>
                </w:p>
              </w:tc>
              <w:tc>
                <w:tcPr>
                  <w:tcW w:w="1033" w:type="dxa"/>
                  <w:tcBorders>
                    <w:top w:val="nil"/>
                    <w:left w:val="nil"/>
                    <w:bottom w:val="single" w:sz="4" w:space="0" w:color="auto"/>
                    <w:right w:val="single" w:sz="4" w:space="0" w:color="auto"/>
                  </w:tcBorders>
                  <w:shd w:val="clear" w:color="auto" w:fill="auto"/>
                  <w:noWrap/>
                  <w:vAlign w:val="center"/>
                </w:tcPr>
                <w:p w14:paraId="41AAE1D6" w14:textId="1BF793A2"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53A69BC5" w14:textId="03E781B3"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Pulsar Modelo 106</w:t>
                  </w:r>
                </w:p>
              </w:tc>
              <w:tc>
                <w:tcPr>
                  <w:tcW w:w="872" w:type="dxa"/>
                  <w:tcBorders>
                    <w:top w:val="nil"/>
                    <w:left w:val="nil"/>
                    <w:bottom w:val="single" w:sz="4" w:space="0" w:color="auto"/>
                    <w:right w:val="single" w:sz="4" w:space="0" w:color="auto"/>
                  </w:tcBorders>
                  <w:shd w:val="clear" w:color="auto" w:fill="auto"/>
                  <w:noWrap/>
                  <w:vAlign w:val="center"/>
                </w:tcPr>
                <w:p w14:paraId="39B2A3EB" w14:textId="63676D51"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sidRPr="00752E53">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15472F90" w14:textId="39FAC87C"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752E53" w:rsidRPr="007E5AF1" w14:paraId="406AC1F2" w14:textId="77777777" w:rsidTr="00B46332">
              <w:trPr>
                <w:trHeight w:val="20"/>
                <w:jc w:val="center"/>
              </w:trPr>
              <w:tc>
                <w:tcPr>
                  <w:tcW w:w="8881"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noWrap/>
                </w:tcPr>
                <w:p w14:paraId="60E8073E" w14:textId="79D4A188"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EJE GENERAL VELÁSQUEZ</w:t>
                  </w:r>
                  <w:r>
                    <w:rPr>
                      <w:rFonts w:ascii="Calibri" w:eastAsia="Times New Roman" w:hAnsi="Calibri" w:cs="Times New Roman"/>
                      <w:b/>
                      <w:bCs/>
                      <w:color w:val="000000"/>
                      <w:sz w:val="16"/>
                      <w:szCs w:val="16"/>
                      <w:lang w:eastAsia="es-CL"/>
                    </w:rPr>
                    <w:t>, DÍA 3</w:t>
                  </w:r>
                </w:p>
              </w:tc>
            </w:tr>
            <w:tr w:rsidR="00752E53" w:rsidRPr="007E5AF1" w14:paraId="7B0242FC" w14:textId="77777777" w:rsidTr="00B46332">
              <w:trPr>
                <w:trHeight w:val="20"/>
                <w:jc w:val="center"/>
              </w:trPr>
              <w:tc>
                <w:tcPr>
                  <w:tcW w:w="764" w:type="dxa"/>
                  <w:vMerge w:val="restart"/>
                  <w:tcBorders>
                    <w:top w:val="single" w:sz="4" w:space="0" w:color="auto"/>
                    <w:left w:val="single" w:sz="4" w:space="0" w:color="auto"/>
                    <w:right w:val="single" w:sz="4" w:space="0" w:color="auto"/>
                  </w:tcBorders>
                  <w:shd w:val="clear" w:color="auto" w:fill="FBE4D5" w:themeFill="accent2" w:themeFillTint="33"/>
                  <w:noWrap/>
                </w:tcPr>
                <w:p w14:paraId="5A9F3462"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28A97AC8"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single" w:sz="4" w:space="0" w:color="auto"/>
                    <w:left w:val="nil"/>
                    <w:right w:val="single" w:sz="4" w:space="0" w:color="auto"/>
                  </w:tcBorders>
                  <w:shd w:val="clear" w:color="auto" w:fill="FBE4D5" w:themeFill="accent2" w:themeFillTint="33"/>
                  <w:noWrap/>
                </w:tcPr>
                <w:p w14:paraId="08D802B5"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508" w:type="dxa"/>
                  <w:vMerge w:val="restart"/>
                  <w:tcBorders>
                    <w:top w:val="single" w:sz="4" w:space="0" w:color="auto"/>
                    <w:left w:val="nil"/>
                    <w:right w:val="single" w:sz="4" w:space="0" w:color="auto"/>
                  </w:tcBorders>
                  <w:shd w:val="clear" w:color="auto" w:fill="FBE4D5" w:themeFill="accent2" w:themeFillTint="33"/>
                  <w:noWrap/>
                </w:tcPr>
                <w:p w14:paraId="61EC8822"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009"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4A2F6AE6"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48"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1824DEA3"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FBE4D5" w:themeFill="accent2" w:themeFillTint="33"/>
                </w:tcPr>
                <w:p w14:paraId="597DC7F7"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496D23C6"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752E53" w:rsidRPr="00FD506A" w14:paraId="0103935A" w14:textId="77777777" w:rsidTr="00B46332">
              <w:trPr>
                <w:trHeight w:val="20"/>
                <w:jc w:val="center"/>
              </w:trPr>
              <w:tc>
                <w:tcPr>
                  <w:tcW w:w="764" w:type="dxa"/>
                  <w:vMerge/>
                  <w:tcBorders>
                    <w:left w:val="single" w:sz="4" w:space="0" w:color="auto"/>
                    <w:bottom w:val="single" w:sz="4" w:space="0" w:color="auto"/>
                    <w:right w:val="single" w:sz="4" w:space="0" w:color="auto"/>
                  </w:tcBorders>
                  <w:shd w:val="clear" w:color="auto" w:fill="auto"/>
                  <w:noWrap/>
                </w:tcPr>
                <w:p w14:paraId="20D0B882" w14:textId="7777777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p>
              </w:tc>
              <w:tc>
                <w:tcPr>
                  <w:tcW w:w="887" w:type="dxa"/>
                  <w:vMerge/>
                  <w:tcBorders>
                    <w:left w:val="nil"/>
                    <w:bottom w:val="single" w:sz="4" w:space="0" w:color="auto"/>
                    <w:right w:val="single" w:sz="4" w:space="0" w:color="auto"/>
                  </w:tcBorders>
                  <w:shd w:val="clear" w:color="auto" w:fill="auto"/>
                  <w:noWrap/>
                </w:tcPr>
                <w:p w14:paraId="0243098E" w14:textId="7777777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p>
              </w:tc>
              <w:tc>
                <w:tcPr>
                  <w:tcW w:w="508" w:type="dxa"/>
                  <w:vMerge/>
                  <w:tcBorders>
                    <w:left w:val="nil"/>
                    <w:bottom w:val="single" w:sz="4" w:space="0" w:color="auto"/>
                    <w:right w:val="single" w:sz="4" w:space="0" w:color="auto"/>
                  </w:tcBorders>
                  <w:shd w:val="clear" w:color="auto" w:fill="auto"/>
                  <w:noWrap/>
                </w:tcPr>
                <w:p w14:paraId="60D23425" w14:textId="7777777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7B276C0C"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033" w:type="dxa"/>
                  <w:tcBorders>
                    <w:top w:val="single" w:sz="4" w:space="0" w:color="auto"/>
                    <w:left w:val="nil"/>
                    <w:bottom w:val="single" w:sz="4" w:space="0" w:color="auto"/>
                    <w:right w:val="single" w:sz="4" w:space="0" w:color="auto"/>
                  </w:tcBorders>
                  <w:shd w:val="clear" w:color="auto" w:fill="FBE4D5" w:themeFill="accent2" w:themeFillTint="33"/>
                  <w:noWrap/>
                </w:tcPr>
                <w:p w14:paraId="3268FBD3"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0091A40D"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872" w:type="dxa"/>
                  <w:tcBorders>
                    <w:top w:val="single" w:sz="4" w:space="0" w:color="auto"/>
                    <w:left w:val="nil"/>
                    <w:bottom w:val="single" w:sz="4" w:space="0" w:color="auto"/>
                    <w:right w:val="single" w:sz="4" w:space="0" w:color="auto"/>
                  </w:tcBorders>
                  <w:shd w:val="clear" w:color="auto" w:fill="FBE4D5" w:themeFill="accent2" w:themeFillTint="33"/>
                  <w:noWrap/>
                </w:tcPr>
                <w:p w14:paraId="6E4F2464" w14:textId="77777777" w:rsidR="00752E53" w:rsidRPr="007E5AF1" w:rsidRDefault="00752E53" w:rsidP="00752E53">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tcPr>
                <w:p w14:paraId="6D340DD5" w14:textId="77777777" w:rsidR="00752E53" w:rsidRPr="00FD506A" w:rsidRDefault="00752E53" w:rsidP="00752E53">
                  <w:pPr>
                    <w:spacing w:after="0" w:line="240" w:lineRule="auto"/>
                    <w:jc w:val="center"/>
                    <w:rPr>
                      <w:rFonts w:ascii="Calibri" w:eastAsia="Times New Roman" w:hAnsi="Calibri" w:cs="Times New Roman"/>
                      <w:color w:val="000000"/>
                      <w:sz w:val="16"/>
                      <w:szCs w:val="16"/>
                      <w:lang w:eastAsia="es-CL"/>
                    </w:rPr>
                  </w:pPr>
                </w:p>
              </w:tc>
            </w:tr>
            <w:tr w:rsidR="001F7A9F" w:rsidRPr="00FD506A" w14:paraId="052A76C6"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897A0" w14:textId="6CF77B6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N1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31D83E1" w14:textId="6D471E2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4E594143" w14:textId="5C5B928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10:20</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12995DC" w14:textId="401059D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4366EFB0" w14:textId="4E52A9E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F0619D0" w14:textId="544CC9E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8192977" w14:textId="20E970B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8587918" w14:textId="2DF52EA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1F7A9F" w:rsidRPr="00FD506A" w14:paraId="4602D1E1"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B305E" w14:textId="3696DEB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N2</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31B66F5" w14:textId="54EC284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3D49928E" w14:textId="02D29619"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10:01</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A882B5A" w14:textId="63D4F02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64F3E666" w14:textId="7B0F104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BDAB490" w14:textId="0BF005B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104DEC88" w14:textId="12178DC1"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1877C665" w14:textId="320B05D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1F7A9F" w:rsidRPr="00FD506A" w14:paraId="526E5F5B"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A7FA0" w14:textId="2CA5E3E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N3</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603F03A0" w14:textId="7324F6FF"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6C7AFD8B" w14:textId="6C248BE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9:43</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55DB754" w14:textId="5118BD2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374EF8D8" w14:textId="3D1DEBC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BAD3C73" w14:textId="3FEAB38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FF4FAA4" w14:textId="29F6A03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244050F4" w14:textId="6BEB24A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1F7A9F" w:rsidRPr="00FD506A" w14:paraId="17FE09B3"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4D012B" w14:textId="756CDA6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C4</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832CA06" w14:textId="6C02C63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4F7D4EAD" w14:textId="417B9D2D"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10:46</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5401E7D" w14:textId="3E4995C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57DE5A81" w14:textId="280493C5"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842F071" w14:textId="52A5AC2E"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0B0ECFE8" w14:textId="38CB42B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524ABB3E" w14:textId="36E8F81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1F7A9F" w:rsidRPr="00FD506A" w14:paraId="7F43CC46"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6D925" w14:textId="68CB56C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C5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2850DFF" w14:textId="5BCDB4A9"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7576DA42" w14:textId="7D98AE7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8:06</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BA00219" w14:textId="65698A0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747D571D" w14:textId="1CE1325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783F23E" w14:textId="065520D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6BF0EDFE" w14:textId="0ADA1E9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14E70F54" w14:textId="7959F84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1F7A9F" w:rsidRPr="00FD506A" w14:paraId="1F18B788"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09390" w14:textId="6CD4671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S7</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C29D827" w14:textId="2B82B35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0C5605AC" w14:textId="50270B6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7:00</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B243F1F" w14:textId="04EDB03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1896657A" w14:textId="2D8CCA46"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CBFAB4C" w14:textId="0D38B90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401B625E" w14:textId="541FBE2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5998F3B" w14:textId="0B974664"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1F7A9F" w:rsidRPr="00FD506A" w14:paraId="57DD40E8"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5A1DE" w14:textId="60CDB760"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S6</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45F83BD" w14:textId="4F00D157"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2F4DA514" w14:textId="6D6BCCEC"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7:38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0C2CBAD" w14:textId="5BA15D2A"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5C0C9CC3" w14:textId="587FEF9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AE6DAC6" w14:textId="3F17842B"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3563DA63" w14:textId="04363952"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52BDD690" w14:textId="45742898"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1F7A9F" w:rsidRPr="00FD506A" w14:paraId="66154B68" w14:textId="77777777" w:rsidTr="00B46332">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FE204" w14:textId="2F41AE25" w:rsidR="001F7A9F" w:rsidRPr="00C24018"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S8</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25E9636" w14:textId="05C2937E" w:rsidR="001F7A9F" w:rsidRPr="00C24018"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12-12-2018</w:t>
                  </w:r>
                </w:p>
              </w:tc>
              <w:tc>
                <w:tcPr>
                  <w:tcW w:w="508" w:type="dxa"/>
                  <w:tcBorders>
                    <w:top w:val="single" w:sz="4" w:space="0" w:color="auto"/>
                    <w:left w:val="nil"/>
                    <w:bottom w:val="single" w:sz="4" w:space="0" w:color="auto"/>
                    <w:right w:val="single" w:sz="4" w:space="0" w:color="auto"/>
                  </w:tcBorders>
                  <w:shd w:val="clear" w:color="auto" w:fill="auto"/>
                  <w:noWrap/>
                  <w:vAlign w:val="center"/>
                </w:tcPr>
                <w:p w14:paraId="21B55888" w14:textId="14A0F848" w:rsidR="001F7A9F" w:rsidRPr="00C24018"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7:24</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51214C0" w14:textId="7E619BC6" w:rsidR="001F7A9F" w:rsidRPr="00C24018"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30</w:t>
                  </w:r>
                </w:p>
              </w:tc>
              <w:tc>
                <w:tcPr>
                  <w:tcW w:w="1033" w:type="dxa"/>
                  <w:tcBorders>
                    <w:top w:val="single" w:sz="4" w:space="0" w:color="auto"/>
                    <w:left w:val="nil"/>
                    <w:bottom w:val="single" w:sz="4" w:space="0" w:color="auto"/>
                    <w:right w:val="single" w:sz="4" w:space="0" w:color="auto"/>
                  </w:tcBorders>
                  <w:shd w:val="clear" w:color="auto" w:fill="auto"/>
                  <w:noWrap/>
                  <w:vAlign w:val="center"/>
                </w:tcPr>
                <w:p w14:paraId="61B2DE31" w14:textId="01A1EEEC" w:rsidR="001F7A9F" w:rsidRPr="00C24018"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602F2D7" w14:textId="3C578E1B" w:rsidR="001F7A9F" w:rsidRPr="00C24018"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Pulsar Modelo 106</w:t>
                  </w:r>
                </w:p>
              </w:tc>
              <w:tc>
                <w:tcPr>
                  <w:tcW w:w="872" w:type="dxa"/>
                  <w:tcBorders>
                    <w:top w:val="single" w:sz="4" w:space="0" w:color="auto"/>
                    <w:left w:val="nil"/>
                    <w:bottom w:val="single" w:sz="4" w:space="0" w:color="auto"/>
                    <w:right w:val="single" w:sz="4" w:space="0" w:color="auto"/>
                  </w:tcBorders>
                  <w:shd w:val="clear" w:color="auto" w:fill="auto"/>
                  <w:noWrap/>
                  <w:vAlign w:val="center"/>
                </w:tcPr>
                <w:p w14:paraId="5A2AF14E" w14:textId="05F36865" w:rsidR="001F7A9F" w:rsidRPr="00C24018" w:rsidRDefault="001F7A9F" w:rsidP="001F7A9F">
                  <w:pPr>
                    <w:spacing w:after="0" w:line="240" w:lineRule="auto"/>
                    <w:jc w:val="center"/>
                    <w:rPr>
                      <w:rFonts w:ascii="Calibri" w:eastAsia="Times New Roman" w:hAnsi="Calibri" w:cs="Times New Roman"/>
                      <w:color w:val="000000"/>
                      <w:sz w:val="16"/>
                      <w:szCs w:val="16"/>
                      <w:lang w:eastAsia="es-CL"/>
                    </w:rPr>
                  </w:pPr>
                  <w:r w:rsidRPr="001F7A9F">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3C7816F3" w14:textId="144626E3" w:rsidR="001F7A9F" w:rsidRPr="00FD506A" w:rsidRDefault="001F7A9F" w:rsidP="001F7A9F">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bl>
          <w:p w14:paraId="6B7D5078" w14:textId="77777777" w:rsidR="00D44DEE" w:rsidRPr="007A7DEB" w:rsidRDefault="00D44DEE" w:rsidP="00B46332">
            <w:pPr>
              <w:spacing w:after="0" w:line="240" w:lineRule="auto"/>
              <w:rPr>
                <w:rFonts w:ascii="Calibri" w:eastAsia="Times New Roman" w:hAnsi="Calibri" w:cs="Times New Roman"/>
                <w:color w:val="000000"/>
                <w:sz w:val="20"/>
                <w:szCs w:val="20"/>
                <w:lang w:eastAsia="es-CL"/>
              </w:rPr>
            </w:pPr>
          </w:p>
        </w:tc>
      </w:tr>
      <w:tr w:rsidR="00D44DEE" w:rsidRPr="007A7DEB" w14:paraId="00857450" w14:textId="77777777" w:rsidTr="00B46332">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2775EA9E" w14:textId="54DB4403" w:rsidR="00D44DEE" w:rsidRPr="007A7DEB" w:rsidRDefault="008F4FC0" w:rsidP="00B46332">
            <w:pPr>
              <w:spacing w:after="0" w:line="240" w:lineRule="auto"/>
              <w:contextualSpacing/>
              <w:outlineLvl w:val="1"/>
              <w:rPr>
                <w:rFonts w:ascii="Calibri" w:eastAsia="Times New Roman" w:hAnsi="Calibri" w:cs="Calibri"/>
                <w:b/>
                <w:color w:val="000000"/>
                <w:sz w:val="18"/>
                <w:szCs w:val="20"/>
                <w:lang w:eastAsia="es-CL"/>
              </w:rPr>
            </w:pPr>
            <w:bookmarkStart w:id="72" w:name="_Toc40767877"/>
            <w:bookmarkStart w:id="73" w:name="_Ref40700257"/>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8</w:t>
            </w:r>
            <w:bookmarkEnd w:id="72"/>
            <w:r w:rsidR="007848DA">
              <w:rPr>
                <w:rFonts w:ascii="Calibri" w:eastAsia="Calibri" w:hAnsi="Calibri" w:cs="Calibri"/>
                <w:b/>
                <w:sz w:val="18"/>
                <w:szCs w:val="20"/>
              </w:rPr>
              <w:fldChar w:fldCharType="end"/>
            </w:r>
            <w:bookmarkEnd w:id="73"/>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71B67A79" w14:textId="32EA45DD" w:rsidR="00D44DEE" w:rsidRPr="007A7DEB" w:rsidRDefault="00D44DEE" w:rsidP="008F4FC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 xml:space="preserve">Fecha: </w:t>
            </w:r>
            <w:r w:rsidR="008F4FC0" w:rsidRPr="008F4FC0">
              <w:rPr>
                <w:rFonts w:ascii="Calibri" w:eastAsia="Times New Roman" w:hAnsi="Calibri" w:cs="Times New Roman"/>
                <w:sz w:val="18"/>
                <w:szCs w:val="18"/>
                <w:lang w:eastAsia="es-CL"/>
              </w:rPr>
              <w:t>12-12-2018</w:t>
            </w:r>
          </w:p>
        </w:tc>
      </w:tr>
      <w:tr w:rsidR="00D44DEE" w:rsidRPr="007A7DEB" w14:paraId="255A1AA8" w14:textId="77777777" w:rsidTr="00B46332">
        <w:trPr>
          <w:trHeight w:val="33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6DBA7652" w14:textId="7155FC02" w:rsidR="00D44DEE" w:rsidRPr="007A7DEB" w:rsidRDefault="00D44DEE" w:rsidP="00FD5FE9">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00FD5FE9">
              <w:rPr>
                <w:rFonts w:ascii="Calibri" w:eastAsia="Times New Roman" w:hAnsi="Calibri" w:cs="Times New Roman"/>
                <w:color w:val="000000"/>
                <w:sz w:val="18"/>
                <w:szCs w:val="18"/>
                <w:lang w:eastAsia="es-CL"/>
              </w:rPr>
              <w:t xml:space="preserve"> Hora de medición e instrumental utilizado según punto de medición, para registro del tercer día.</w:t>
            </w:r>
          </w:p>
        </w:tc>
      </w:tr>
      <w:tr w:rsidR="00D44DEE" w:rsidRPr="007A7DEB" w14:paraId="58B3B8A3" w14:textId="77777777" w:rsidTr="008F4FC0">
        <w:trPr>
          <w:trHeight w:val="491"/>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0CBD640B" w14:textId="77777777" w:rsidR="00D44DEE" w:rsidRPr="007A7DEB" w:rsidRDefault="00D44DEE" w:rsidP="00B46332">
            <w:pPr>
              <w:spacing w:after="0" w:line="240" w:lineRule="auto"/>
              <w:rPr>
                <w:rFonts w:ascii="Calibri" w:eastAsia="Times New Roman" w:hAnsi="Calibri" w:cs="Times New Roman"/>
                <w:color w:val="000000"/>
                <w:lang w:eastAsia="es-CL"/>
              </w:rPr>
            </w:pPr>
          </w:p>
        </w:tc>
      </w:tr>
    </w:tbl>
    <w:p w14:paraId="01BF195D" w14:textId="77777777" w:rsidR="00D44DEE" w:rsidRDefault="00D44DEE" w:rsidP="00D44DEE">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6030"/>
        <w:gridCol w:w="7532"/>
      </w:tblGrid>
      <w:tr w:rsidR="00D44DEE" w:rsidRPr="007A7DEB" w14:paraId="035BD52F" w14:textId="77777777" w:rsidTr="00B46332">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3CB797" w14:textId="77777777" w:rsidR="00D44DEE" w:rsidRPr="007A7DEB" w:rsidRDefault="00D44DEE" w:rsidP="00B46332">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Registros</w:t>
            </w:r>
          </w:p>
        </w:tc>
      </w:tr>
      <w:tr w:rsidR="00D44DEE" w:rsidRPr="007A7DEB" w14:paraId="3517FCF9" w14:textId="77777777" w:rsidTr="00B46332">
        <w:trPr>
          <w:trHeight w:val="7464"/>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0" w:type="auto"/>
              <w:jc w:val="center"/>
              <w:tblCellMar>
                <w:left w:w="70" w:type="dxa"/>
                <w:right w:w="70" w:type="dxa"/>
              </w:tblCellMar>
              <w:tblLook w:val="04A0" w:firstRow="1" w:lastRow="0" w:firstColumn="1" w:lastColumn="0" w:noHBand="0" w:noVBand="1"/>
            </w:tblPr>
            <w:tblGrid>
              <w:gridCol w:w="764"/>
              <w:gridCol w:w="887"/>
              <w:gridCol w:w="645"/>
              <w:gridCol w:w="1976"/>
              <w:gridCol w:w="1367"/>
              <w:gridCol w:w="1976"/>
              <w:gridCol w:w="921"/>
              <w:gridCol w:w="865"/>
            </w:tblGrid>
            <w:tr w:rsidR="00C64E49" w:rsidRPr="007E5AF1" w14:paraId="02D2E6E0" w14:textId="77777777" w:rsidTr="00972340">
              <w:trPr>
                <w:trHeight w:val="20"/>
                <w:jc w:val="center"/>
              </w:trPr>
              <w:tc>
                <w:tcPr>
                  <w:tcW w:w="9401" w:type="dxa"/>
                  <w:gridSpan w:val="8"/>
                  <w:tcBorders>
                    <w:top w:val="single" w:sz="4" w:space="0" w:color="auto"/>
                    <w:left w:val="single" w:sz="4" w:space="0" w:color="auto"/>
                    <w:bottom w:val="single" w:sz="4" w:space="0" w:color="auto"/>
                    <w:right w:val="single" w:sz="4" w:space="0" w:color="auto"/>
                  </w:tcBorders>
                  <w:shd w:val="clear" w:color="000000" w:fill="C6E0B4"/>
                  <w:noWrap/>
                  <w:hideMark/>
                </w:tcPr>
                <w:p w14:paraId="59FABA88" w14:textId="738A6DF4" w:rsidR="00C64E49" w:rsidRPr="007E5AF1" w:rsidRDefault="00C64E49" w:rsidP="00C64E49">
                  <w:pPr>
                    <w:spacing w:after="0" w:line="240" w:lineRule="auto"/>
                    <w:jc w:val="center"/>
                    <w:rPr>
                      <w:rFonts w:ascii="Calibri" w:eastAsia="Times New Roman" w:hAnsi="Calibri" w:cs="Times New Roman"/>
                      <w:b/>
                      <w:bCs/>
                      <w:color w:val="000000"/>
                      <w:sz w:val="18"/>
                      <w:szCs w:val="18"/>
                      <w:lang w:eastAsia="es-CL"/>
                    </w:rPr>
                  </w:pPr>
                  <w:r w:rsidRPr="007E5AF1">
                    <w:rPr>
                      <w:rFonts w:ascii="Calibri" w:eastAsia="Times New Roman" w:hAnsi="Calibri" w:cs="Times New Roman"/>
                      <w:b/>
                      <w:bCs/>
                      <w:color w:val="000000"/>
                      <w:sz w:val="16"/>
                      <w:szCs w:val="16"/>
                      <w:lang w:eastAsia="es-CL"/>
                    </w:rPr>
                    <w:t xml:space="preserve">EJE NORTE – SUR, </w:t>
                  </w:r>
                  <w:r w:rsidR="00053DB3">
                    <w:rPr>
                      <w:rFonts w:ascii="Calibri" w:eastAsia="Times New Roman" w:hAnsi="Calibri" w:cs="Times New Roman"/>
                      <w:b/>
                      <w:bCs/>
                      <w:color w:val="000000"/>
                      <w:sz w:val="16"/>
                      <w:szCs w:val="16"/>
                      <w:lang w:eastAsia="es-CL"/>
                    </w:rPr>
                    <w:t>NOCHE 3</w:t>
                  </w:r>
                </w:p>
              </w:tc>
            </w:tr>
            <w:tr w:rsidR="00C64E49" w:rsidRPr="007E5AF1" w14:paraId="02676E52" w14:textId="77777777" w:rsidTr="00972340">
              <w:trPr>
                <w:trHeight w:val="20"/>
                <w:jc w:val="center"/>
              </w:trPr>
              <w:tc>
                <w:tcPr>
                  <w:tcW w:w="764"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6FEFCF54"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5DF1ACF2"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1B84B22F"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645" w:type="dxa"/>
                  <w:vMerge w:val="restart"/>
                  <w:tcBorders>
                    <w:top w:val="nil"/>
                    <w:left w:val="single" w:sz="4" w:space="0" w:color="auto"/>
                    <w:bottom w:val="single" w:sz="4" w:space="0" w:color="000000"/>
                    <w:right w:val="single" w:sz="4" w:space="0" w:color="auto"/>
                  </w:tcBorders>
                  <w:shd w:val="clear" w:color="auto" w:fill="E2EFD9" w:themeFill="accent6" w:themeFillTint="33"/>
                  <w:noWrap/>
                  <w:hideMark/>
                </w:tcPr>
                <w:p w14:paraId="4CB468A0"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343"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401E9AC4"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97" w:type="dxa"/>
                  <w:gridSpan w:val="2"/>
                  <w:tcBorders>
                    <w:top w:val="single" w:sz="4" w:space="0" w:color="auto"/>
                    <w:left w:val="nil"/>
                    <w:bottom w:val="single" w:sz="4" w:space="0" w:color="auto"/>
                    <w:right w:val="single" w:sz="4" w:space="0" w:color="auto"/>
                  </w:tcBorders>
                  <w:shd w:val="clear" w:color="auto" w:fill="E2EFD9" w:themeFill="accent6" w:themeFillTint="33"/>
                  <w:noWrap/>
                  <w:hideMark/>
                </w:tcPr>
                <w:p w14:paraId="71242678"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E2EFD9" w:themeFill="accent6" w:themeFillTint="33"/>
                </w:tcPr>
                <w:p w14:paraId="12E4BE8F"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6C6F3C4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C64E49" w:rsidRPr="00FD506A" w14:paraId="61F12C3D" w14:textId="77777777" w:rsidTr="00972340">
              <w:trPr>
                <w:trHeight w:val="20"/>
                <w:jc w:val="center"/>
              </w:trPr>
              <w:tc>
                <w:tcPr>
                  <w:tcW w:w="764"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54FFF80F"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887"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7ADC4119"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645" w:type="dxa"/>
                  <w:vMerge/>
                  <w:tcBorders>
                    <w:top w:val="nil"/>
                    <w:left w:val="single" w:sz="4" w:space="0" w:color="auto"/>
                    <w:bottom w:val="single" w:sz="4" w:space="0" w:color="000000"/>
                    <w:right w:val="single" w:sz="4" w:space="0" w:color="auto"/>
                  </w:tcBorders>
                  <w:shd w:val="clear" w:color="auto" w:fill="E2EFD9" w:themeFill="accent6" w:themeFillTint="33"/>
                  <w:hideMark/>
                </w:tcPr>
                <w:p w14:paraId="6EBA5144"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7CCCA133"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367" w:type="dxa"/>
                  <w:tcBorders>
                    <w:top w:val="nil"/>
                    <w:left w:val="nil"/>
                    <w:bottom w:val="single" w:sz="4" w:space="0" w:color="auto"/>
                    <w:right w:val="single" w:sz="4" w:space="0" w:color="auto"/>
                  </w:tcBorders>
                  <w:shd w:val="clear" w:color="auto" w:fill="E2EFD9" w:themeFill="accent6" w:themeFillTint="33"/>
                  <w:noWrap/>
                  <w:hideMark/>
                </w:tcPr>
                <w:p w14:paraId="5151195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nil"/>
                    <w:left w:val="nil"/>
                    <w:bottom w:val="single" w:sz="4" w:space="0" w:color="auto"/>
                    <w:right w:val="single" w:sz="4" w:space="0" w:color="auto"/>
                  </w:tcBorders>
                  <w:shd w:val="clear" w:color="auto" w:fill="E2EFD9" w:themeFill="accent6" w:themeFillTint="33"/>
                  <w:noWrap/>
                  <w:hideMark/>
                </w:tcPr>
                <w:p w14:paraId="2F45E32B"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921" w:type="dxa"/>
                  <w:tcBorders>
                    <w:top w:val="nil"/>
                    <w:left w:val="nil"/>
                    <w:bottom w:val="single" w:sz="4" w:space="0" w:color="auto"/>
                    <w:right w:val="single" w:sz="4" w:space="0" w:color="auto"/>
                  </w:tcBorders>
                  <w:shd w:val="clear" w:color="auto" w:fill="E2EFD9" w:themeFill="accent6" w:themeFillTint="33"/>
                  <w:noWrap/>
                  <w:hideMark/>
                </w:tcPr>
                <w:p w14:paraId="2728A3D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shd w:val="clear" w:color="auto" w:fill="E2EFD9" w:themeFill="accent6" w:themeFillTint="33"/>
                </w:tcPr>
                <w:p w14:paraId="5D214F6F"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r>
            <w:tr w:rsidR="009D2447" w:rsidRPr="00FD506A" w14:paraId="41B1DADC"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C3B14F8" w14:textId="50A6D90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S18</w:t>
                  </w:r>
                </w:p>
              </w:tc>
              <w:tc>
                <w:tcPr>
                  <w:tcW w:w="887" w:type="dxa"/>
                  <w:tcBorders>
                    <w:top w:val="nil"/>
                    <w:left w:val="nil"/>
                    <w:bottom w:val="single" w:sz="4" w:space="0" w:color="auto"/>
                    <w:right w:val="single" w:sz="4" w:space="0" w:color="auto"/>
                  </w:tcBorders>
                  <w:shd w:val="clear" w:color="auto" w:fill="auto"/>
                  <w:noWrap/>
                  <w:vAlign w:val="center"/>
                </w:tcPr>
                <w:p w14:paraId="01A0751E" w14:textId="2BDFE21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03B9BFAB" w14:textId="46F1675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0:45</w:t>
                  </w:r>
                </w:p>
              </w:tc>
              <w:tc>
                <w:tcPr>
                  <w:tcW w:w="1976" w:type="dxa"/>
                  <w:tcBorders>
                    <w:top w:val="nil"/>
                    <w:left w:val="nil"/>
                    <w:bottom w:val="single" w:sz="4" w:space="0" w:color="auto"/>
                    <w:right w:val="single" w:sz="4" w:space="0" w:color="auto"/>
                  </w:tcBorders>
                  <w:shd w:val="clear" w:color="auto" w:fill="auto"/>
                  <w:noWrap/>
                  <w:vAlign w:val="center"/>
                </w:tcPr>
                <w:p w14:paraId="07FAA658" w14:textId="36157BE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35CC24D1" w14:textId="713EE87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73AD2BE3" w14:textId="1569FD9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55799E32" w14:textId="1E337A2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5B6D262" w14:textId="4790D8C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0918BE12"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F25FAEB" w14:textId="37E114C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S17</w:t>
                  </w:r>
                </w:p>
              </w:tc>
              <w:tc>
                <w:tcPr>
                  <w:tcW w:w="887" w:type="dxa"/>
                  <w:tcBorders>
                    <w:top w:val="nil"/>
                    <w:left w:val="nil"/>
                    <w:bottom w:val="single" w:sz="4" w:space="0" w:color="auto"/>
                    <w:right w:val="single" w:sz="4" w:space="0" w:color="auto"/>
                  </w:tcBorders>
                  <w:shd w:val="clear" w:color="auto" w:fill="auto"/>
                  <w:noWrap/>
                  <w:vAlign w:val="center"/>
                </w:tcPr>
                <w:p w14:paraId="4F17F0C6" w14:textId="50E64F5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647CA8E1" w14:textId="2E7E6F8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1:00</w:t>
                  </w:r>
                </w:p>
              </w:tc>
              <w:tc>
                <w:tcPr>
                  <w:tcW w:w="1976" w:type="dxa"/>
                  <w:tcBorders>
                    <w:top w:val="nil"/>
                    <w:left w:val="nil"/>
                    <w:bottom w:val="single" w:sz="4" w:space="0" w:color="auto"/>
                    <w:right w:val="single" w:sz="4" w:space="0" w:color="auto"/>
                  </w:tcBorders>
                  <w:shd w:val="clear" w:color="auto" w:fill="auto"/>
                  <w:noWrap/>
                  <w:vAlign w:val="center"/>
                </w:tcPr>
                <w:p w14:paraId="1D67AE7C" w14:textId="438A883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2D9D905B" w14:textId="3498292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10B7CD93" w14:textId="4C6EA29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7656440F" w14:textId="4B605F4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667DF479" w14:textId="1AD9A09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7E40CBC1"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5407289" w14:textId="4B33501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S16</w:t>
                  </w:r>
                </w:p>
              </w:tc>
              <w:tc>
                <w:tcPr>
                  <w:tcW w:w="887" w:type="dxa"/>
                  <w:tcBorders>
                    <w:top w:val="nil"/>
                    <w:left w:val="nil"/>
                    <w:bottom w:val="single" w:sz="4" w:space="0" w:color="auto"/>
                    <w:right w:val="single" w:sz="4" w:space="0" w:color="auto"/>
                  </w:tcBorders>
                  <w:shd w:val="clear" w:color="auto" w:fill="auto"/>
                  <w:noWrap/>
                  <w:vAlign w:val="center"/>
                </w:tcPr>
                <w:p w14:paraId="6476BBDF" w14:textId="0A94C93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3A124C81" w14:textId="08F81FA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1:18</w:t>
                  </w:r>
                </w:p>
              </w:tc>
              <w:tc>
                <w:tcPr>
                  <w:tcW w:w="1976" w:type="dxa"/>
                  <w:tcBorders>
                    <w:top w:val="nil"/>
                    <w:left w:val="nil"/>
                    <w:bottom w:val="single" w:sz="4" w:space="0" w:color="auto"/>
                    <w:right w:val="single" w:sz="4" w:space="0" w:color="auto"/>
                  </w:tcBorders>
                  <w:shd w:val="clear" w:color="auto" w:fill="auto"/>
                  <w:noWrap/>
                  <w:vAlign w:val="center"/>
                </w:tcPr>
                <w:p w14:paraId="6B0DB951" w14:textId="31E3B10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088B4B12" w14:textId="070BEF9B"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62CBA1B7" w14:textId="6FF3C36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3907E1D1" w14:textId="759C4C2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7E6EDDD2" w14:textId="29F2873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3F3F78FF"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6D59EBB" w14:textId="0822C9F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S15</w:t>
                  </w:r>
                </w:p>
              </w:tc>
              <w:tc>
                <w:tcPr>
                  <w:tcW w:w="887" w:type="dxa"/>
                  <w:tcBorders>
                    <w:top w:val="nil"/>
                    <w:left w:val="nil"/>
                    <w:bottom w:val="single" w:sz="4" w:space="0" w:color="auto"/>
                    <w:right w:val="single" w:sz="4" w:space="0" w:color="auto"/>
                  </w:tcBorders>
                  <w:shd w:val="clear" w:color="auto" w:fill="auto"/>
                  <w:noWrap/>
                  <w:vAlign w:val="center"/>
                </w:tcPr>
                <w:p w14:paraId="1C3729E7" w14:textId="39A9DE9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0B4F3EB7" w14:textId="44CC4D7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1:33</w:t>
                  </w:r>
                </w:p>
              </w:tc>
              <w:tc>
                <w:tcPr>
                  <w:tcW w:w="1976" w:type="dxa"/>
                  <w:tcBorders>
                    <w:top w:val="nil"/>
                    <w:left w:val="nil"/>
                    <w:bottom w:val="single" w:sz="4" w:space="0" w:color="auto"/>
                    <w:right w:val="single" w:sz="4" w:space="0" w:color="auto"/>
                  </w:tcBorders>
                  <w:shd w:val="clear" w:color="auto" w:fill="auto"/>
                  <w:noWrap/>
                  <w:vAlign w:val="center"/>
                </w:tcPr>
                <w:p w14:paraId="7A25A401" w14:textId="6CC4EAE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1111BD0B" w14:textId="597498D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708DFA14" w14:textId="6918C3A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11BFBC1E" w14:textId="7615C88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03A07F47" w14:textId="583A11F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1D75F61C"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01119CF1" w14:textId="3CBC045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S14</w:t>
                  </w:r>
                </w:p>
              </w:tc>
              <w:tc>
                <w:tcPr>
                  <w:tcW w:w="887" w:type="dxa"/>
                  <w:tcBorders>
                    <w:top w:val="nil"/>
                    <w:left w:val="nil"/>
                    <w:bottom w:val="single" w:sz="4" w:space="0" w:color="auto"/>
                    <w:right w:val="single" w:sz="4" w:space="0" w:color="auto"/>
                  </w:tcBorders>
                  <w:shd w:val="clear" w:color="auto" w:fill="auto"/>
                  <w:noWrap/>
                  <w:vAlign w:val="center"/>
                </w:tcPr>
                <w:p w14:paraId="1BBE75E9" w14:textId="13FE86B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74BE3380" w14:textId="26822A6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1:50</w:t>
                  </w:r>
                </w:p>
              </w:tc>
              <w:tc>
                <w:tcPr>
                  <w:tcW w:w="1976" w:type="dxa"/>
                  <w:tcBorders>
                    <w:top w:val="nil"/>
                    <w:left w:val="nil"/>
                    <w:bottom w:val="single" w:sz="4" w:space="0" w:color="auto"/>
                    <w:right w:val="single" w:sz="4" w:space="0" w:color="auto"/>
                  </w:tcBorders>
                  <w:shd w:val="clear" w:color="auto" w:fill="auto"/>
                  <w:noWrap/>
                  <w:vAlign w:val="center"/>
                </w:tcPr>
                <w:p w14:paraId="3FCAA242" w14:textId="6AA0FBFE"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5BBF9DA9" w14:textId="3CF02BE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61103482" w14:textId="64D1BEB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45BB5071" w14:textId="5D8F803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E09EA80" w14:textId="46CFE10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671060CB"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16F6032" w14:textId="6536040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S13</w:t>
                  </w:r>
                </w:p>
              </w:tc>
              <w:tc>
                <w:tcPr>
                  <w:tcW w:w="887" w:type="dxa"/>
                  <w:tcBorders>
                    <w:top w:val="nil"/>
                    <w:left w:val="nil"/>
                    <w:bottom w:val="single" w:sz="4" w:space="0" w:color="auto"/>
                    <w:right w:val="single" w:sz="4" w:space="0" w:color="auto"/>
                  </w:tcBorders>
                  <w:shd w:val="clear" w:color="auto" w:fill="auto"/>
                  <w:noWrap/>
                  <w:vAlign w:val="center"/>
                </w:tcPr>
                <w:p w14:paraId="38CA37B4" w14:textId="6446A3F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40C7D08D" w14:textId="050E1A5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2:04</w:t>
                  </w:r>
                </w:p>
              </w:tc>
              <w:tc>
                <w:tcPr>
                  <w:tcW w:w="1976" w:type="dxa"/>
                  <w:tcBorders>
                    <w:top w:val="nil"/>
                    <w:left w:val="nil"/>
                    <w:bottom w:val="single" w:sz="4" w:space="0" w:color="auto"/>
                    <w:right w:val="single" w:sz="4" w:space="0" w:color="auto"/>
                  </w:tcBorders>
                  <w:shd w:val="clear" w:color="auto" w:fill="auto"/>
                  <w:noWrap/>
                  <w:vAlign w:val="center"/>
                </w:tcPr>
                <w:p w14:paraId="4C989B19" w14:textId="091672D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1582DAD0" w14:textId="3D40BB7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58111109" w14:textId="776556E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21C77E4F" w14:textId="05C44B2B"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7D454FB9" w14:textId="2FF9DC5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6A674D81"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A5E3DDC" w14:textId="5684635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S9</w:t>
                  </w:r>
                </w:p>
              </w:tc>
              <w:tc>
                <w:tcPr>
                  <w:tcW w:w="887" w:type="dxa"/>
                  <w:tcBorders>
                    <w:top w:val="nil"/>
                    <w:left w:val="nil"/>
                    <w:bottom w:val="single" w:sz="4" w:space="0" w:color="auto"/>
                    <w:right w:val="single" w:sz="4" w:space="0" w:color="auto"/>
                  </w:tcBorders>
                  <w:shd w:val="clear" w:color="auto" w:fill="auto"/>
                  <w:noWrap/>
                  <w:vAlign w:val="center"/>
                </w:tcPr>
                <w:p w14:paraId="0C781344" w14:textId="2FE4260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7587D25E" w14:textId="5E94769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2:20</w:t>
                  </w:r>
                </w:p>
              </w:tc>
              <w:tc>
                <w:tcPr>
                  <w:tcW w:w="1976" w:type="dxa"/>
                  <w:tcBorders>
                    <w:top w:val="nil"/>
                    <w:left w:val="nil"/>
                    <w:bottom w:val="single" w:sz="4" w:space="0" w:color="auto"/>
                    <w:right w:val="single" w:sz="4" w:space="0" w:color="auto"/>
                  </w:tcBorders>
                  <w:shd w:val="clear" w:color="auto" w:fill="auto"/>
                  <w:noWrap/>
                  <w:vAlign w:val="center"/>
                </w:tcPr>
                <w:p w14:paraId="769E68F7" w14:textId="0096961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362DBFA5" w14:textId="2C07AC6B"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141DF6C9" w14:textId="3D6E5F1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5C912854" w14:textId="4E42A8A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47C4F7E8" w14:textId="1F877C1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4EE1B968"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18153FFB" w14:textId="6E4C956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C12</w:t>
                  </w:r>
                </w:p>
              </w:tc>
              <w:tc>
                <w:tcPr>
                  <w:tcW w:w="887" w:type="dxa"/>
                  <w:tcBorders>
                    <w:top w:val="nil"/>
                    <w:left w:val="nil"/>
                    <w:bottom w:val="single" w:sz="4" w:space="0" w:color="auto"/>
                    <w:right w:val="single" w:sz="4" w:space="0" w:color="auto"/>
                  </w:tcBorders>
                  <w:shd w:val="clear" w:color="auto" w:fill="auto"/>
                  <w:noWrap/>
                  <w:vAlign w:val="center"/>
                </w:tcPr>
                <w:p w14:paraId="02444C2A" w14:textId="0B0CC45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112AA1C8" w14:textId="03D45C4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2:39</w:t>
                  </w:r>
                </w:p>
              </w:tc>
              <w:tc>
                <w:tcPr>
                  <w:tcW w:w="1976" w:type="dxa"/>
                  <w:tcBorders>
                    <w:top w:val="nil"/>
                    <w:left w:val="nil"/>
                    <w:bottom w:val="single" w:sz="4" w:space="0" w:color="auto"/>
                    <w:right w:val="single" w:sz="4" w:space="0" w:color="auto"/>
                  </w:tcBorders>
                  <w:shd w:val="clear" w:color="auto" w:fill="auto"/>
                  <w:noWrap/>
                  <w:vAlign w:val="center"/>
                </w:tcPr>
                <w:p w14:paraId="2B8D23D1" w14:textId="04E4C52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60A3CF35" w14:textId="576BDC8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07510CA2" w14:textId="5FF7265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4B5E574D" w14:textId="2785C90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7D480481" w14:textId="2BAFF01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65827636"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4929E07" w14:textId="527D854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C11</w:t>
                  </w:r>
                </w:p>
              </w:tc>
              <w:tc>
                <w:tcPr>
                  <w:tcW w:w="887" w:type="dxa"/>
                  <w:tcBorders>
                    <w:top w:val="nil"/>
                    <w:left w:val="nil"/>
                    <w:bottom w:val="single" w:sz="4" w:space="0" w:color="auto"/>
                    <w:right w:val="single" w:sz="4" w:space="0" w:color="auto"/>
                  </w:tcBorders>
                  <w:shd w:val="clear" w:color="auto" w:fill="auto"/>
                  <w:noWrap/>
                  <w:vAlign w:val="center"/>
                </w:tcPr>
                <w:p w14:paraId="47C544D0" w14:textId="346DF08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75EDCA55" w14:textId="78B1EDD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22:10</w:t>
                  </w:r>
                </w:p>
              </w:tc>
              <w:tc>
                <w:tcPr>
                  <w:tcW w:w="1976" w:type="dxa"/>
                  <w:tcBorders>
                    <w:top w:val="nil"/>
                    <w:left w:val="nil"/>
                    <w:bottom w:val="single" w:sz="4" w:space="0" w:color="auto"/>
                    <w:right w:val="single" w:sz="4" w:space="0" w:color="auto"/>
                  </w:tcBorders>
                  <w:shd w:val="clear" w:color="auto" w:fill="auto"/>
                  <w:noWrap/>
                  <w:vAlign w:val="center"/>
                </w:tcPr>
                <w:p w14:paraId="3E7818DD" w14:textId="5CFE602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205EA509" w14:textId="25BB3BD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69EE206F" w14:textId="1AF37D2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6F5F3E2E" w14:textId="0A13FC2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3E14E37" w14:textId="179B9B7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37B21976"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8FDD47A" w14:textId="3BBE5C7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C10</w:t>
                  </w:r>
                </w:p>
              </w:tc>
              <w:tc>
                <w:tcPr>
                  <w:tcW w:w="887" w:type="dxa"/>
                  <w:tcBorders>
                    <w:top w:val="nil"/>
                    <w:left w:val="nil"/>
                    <w:bottom w:val="single" w:sz="4" w:space="0" w:color="auto"/>
                    <w:right w:val="single" w:sz="4" w:space="0" w:color="auto"/>
                  </w:tcBorders>
                  <w:shd w:val="clear" w:color="auto" w:fill="auto"/>
                  <w:noWrap/>
                  <w:vAlign w:val="center"/>
                </w:tcPr>
                <w:p w14:paraId="1CCD2483" w14:textId="10EDD5F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04FE876A" w14:textId="0F370A7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0:19</w:t>
                  </w:r>
                </w:p>
              </w:tc>
              <w:tc>
                <w:tcPr>
                  <w:tcW w:w="1976" w:type="dxa"/>
                  <w:tcBorders>
                    <w:top w:val="nil"/>
                    <w:left w:val="nil"/>
                    <w:bottom w:val="single" w:sz="4" w:space="0" w:color="auto"/>
                    <w:right w:val="single" w:sz="4" w:space="0" w:color="auto"/>
                  </w:tcBorders>
                  <w:shd w:val="clear" w:color="auto" w:fill="auto"/>
                  <w:noWrap/>
                  <w:vAlign w:val="center"/>
                </w:tcPr>
                <w:p w14:paraId="339DAE79" w14:textId="4D98B8D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433B1DF1" w14:textId="76F6F7F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4DF8730D" w14:textId="7B94FC2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4F62A505" w14:textId="1D9B450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6618EDB" w14:textId="47A82C0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0DBBF348"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6879CA8" w14:textId="68B31E8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C9</w:t>
                  </w:r>
                </w:p>
              </w:tc>
              <w:tc>
                <w:tcPr>
                  <w:tcW w:w="887" w:type="dxa"/>
                  <w:tcBorders>
                    <w:top w:val="nil"/>
                    <w:left w:val="nil"/>
                    <w:bottom w:val="single" w:sz="4" w:space="0" w:color="auto"/>
                    <w:right w:val="single" w:sz="4" w:space="0" w:color="auto"/>
                  </w:tcBorders>
                  <w:shd w:val="clear" w:color="auto" w:fill="auto"/>
                  <w:noWrap/>
                  <w:vAlign w:val="center"/>
                </w:tcPr>
                <w:p w14:paraId="5B91BC3C" w14:textId="3AA7728B"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00EF3686" w14:textId="44E2133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22:30</w:t>
                  </w:r>
                </w:p>
              </w:tc>
              <w:tc>
                <w:tcPr>
                  <w:tcW w:w="1976" w:type="dxa"/>
                  <w:tcBorders>
                    <w:top w:val="nil"/>
                    <w:left w:val="nil"/>
                    <w:bottom w:val="single" w:sz="4" w:space="0" w:color="auto"/>
                    <w:right w:val="single" w:sz="4" w:space="0" w:color="auto"/>
                  </w:tcBorders>
                  <w:shd w:val="clear" w:color="auto" w:fill="auto"/>
                  <w:noWrap/>
                  <w:vAlign w:val="center"/>
                </w:tcPr>
                <w:p w14:paraId="740B554B" w14:textId="3008F5B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71D41B4D" w14:textId="62C705D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7128447E" w14:textId="0837977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30D888CA" w14:textId="57BB91D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7E048053" w14:textId="19ACDAF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7593A3D9"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E70BFD5" w14:textId="51D5DEF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C8</w:t>
                  </w:r>
                </w:p>
              </w:tc>
              <w:tc>
                <w:tcPr>
                  <w:tcW w:w="887" w:type="dxa"/>
                  <w:tcBorders>
                    <w:top w:val="nil"/>
                    <w:left w:val="nil"/>
                    <w:bottom w:val="single" w:sz="4" w:space="0" w:color="auto"/>
                    <w:right w:val="single" w:sz="4" w:space="0" w:color="auto"/>
                  </w:tcBorders>
                  <w:shd w:val="clear" w:color="auto" w:fill="auto"/>
                  <w:noWrap/>
                  <w:vAlign w:val="center"/>
                </w:tcPr>
                <w:p w14:paraId="467C54CD" w14:textId="14D83E2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2ACE1138" w14:textId="46D4C7B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22:45</w:t>
                  </w:r>
                </w:p>
              </w:tc>
              <w:tc>
                <w:tcPr>
                  <w:tcW w:w="1976" w:type="dxa"/>
                  <w:tcBorders>
                    <w:top w:val="nil"/>
                    <w:left w:val="nil"/>
                    <w:bottom w:val="single" w:sz="4" w:space="0" w:color="auto"/>
                    <w:right w:val="single" w:sz="4" w:space="0" w:color="auto"/>
                  </w:tcBorders>
                  <w:shd w:val="clear" w:color="auto" w:fill="auto"/>
                  <w:noWrap/>
                  <w:vAlign w:val="center"/>
                </w:tcPr>
                <w:p w14:paraId="3E775587" w14:textId="6BFD984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03190120" w14:textId="7AC6F65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714CDD5F" w14:textId="3DE543D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2CD580EC" w14:textId="1F68800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5BFAE6F" w14:textId="1757E1F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62ABCB31"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3C01BFA2" w14:textId="070435C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C6</w:t>
                  </w:r>
                </w:p>
              </w:tc>
              <w:tc>
                <w:tcPr>
                  <w:tcW w:w="887" w:type="dxa"/>
                  <w:tcBorders>
                    <w:top w:val="nil"/>
                    <w:left w:val="nil"/>
                    <w:bottom w:val="single" w:sz="4" w:space="0" w:color="auto"/>
                    <w:right w:val="single" w:sz="4" w:space="0" w:color="auto"/>
                  </w:tcBorders>
                  <w:shd w:val="clear" w:color="auto" w:fill="auto"/>
                  <w:noWrap/>
                  <w:vAlign w:val="center"/>
                </w:tcPr>
                <w:p w14:paraId="2A2170CF" w14:textId="478F033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5FF18F90" w14:textId="547AD6C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23:04</w:t>
                  </w:r>
                </w:p>
              </w:tc>
              <w:tc>
                <w:tcPr>
                  <w:tcW w:w="1976" w:type="dxa"/>
                  <w:tcBorders>
                    <w:top w:val="nil"/>
                    <w:left w:val="nil"/>
                    <w:bottom w:val="single" w:sz="4" w:space="0" w:color="auto"/>
                    <w:right w:val="single" w:sz="4" w:space="0" w:color="auto"/>
                  </w:tcBorders>
                  <w:shd w:val="clear" w:color="auto" w:fill="auto"/>
                  <w:noWrap/>
                  <w:vAlign w:val="center"/>
                </w:tcPr>
                <w:p w14:paraId="511D6366" w14:textId="078E77E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6F7B22F5" w14:textId="7F9B543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61F90837" w14:textId="04FB177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29BCFF85" w14:textId="2FBF83A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52A36D7A" w14:textId="21854E4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526DBD96"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739F09E3" w14:textId="612A4E3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C7</w:t>
                  </w:r>
                </w:p>
              </w:tc>
              <w:tc>
                <w:tcPr>
                  <w:tcW w:w="887" w:type="dxa"/>
                  <w:tcBorders>
                    <w:top w:val="nil"/>
                    <w:left w:val="nil"/>
                    <w:bottom w:val="single" w:sz="4" w:space="0" w:color="auto"/>
                    <w:right w:val="single" w:sz="4" w:space="0" w:color="auto"/>
                  </w:tcBorders>
                  <w:shd w:val="clear" w:color="auto" w:fill="auto"/>
                  <w:noWrap/>
                  <w:vAlign w:val="center"/>
                </w:tcPr>
                <w:p w14:paraId="374B49AB" w14:textId="2F07AF2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5E55F6DE" w14:textId="54D7723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0:00</w:t>
                  </w:r>
                </w:p>
              </w:tc>
              <w:tc>
                <w:tcPr>
                  <w:tcW w:w="1976" w:type="dxa"/>
                  <w:tcBorders>
                    <w:top w:val="nil"/>
                    <w:left w:val="nil"/>
                    <w:bottom w:val="single" w:sz="4" w:space="0" w:color="auto"/>
                    <w:right w:val="single" w:sz="4" w:space="0" w:color="auto"/>
                  </w:tcBorders>
                  <w:shd w:val="clear" w:color="auto" w:fill="auto"/>
                  <w:noWrap/>
                  <w:vAlign w:val="center"/>
                </w:tcPr>
                <w:p w14:paraId="22EC8302" w14:textId="6844816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666AADD4" w14:textId="2725A18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259B9082" w14:textId="69B20EE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5C0393AE" w14:textId="6EF2BED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10456CDB" w14:textId="1217AE9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4AC3B617" w14:textId="77777777" w:rsidTr="00076EB8">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70F0DE4" w14:textId="718FE87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C5</w:t>
                  </w:r>
                </w:p>
              </w:tc>
              <w:tc>
                <w:tcPr>
                  <w:tcW w:w="887" w:type="dxa"/>
                  <w:tcBorders>
                    <w:top w:val="nil"/>
                    <w:left w:val="nil"/>
                    <w:bottom w:val="single" w:sz="4" w:space="0" w:color="auto"/>
                    <w:right w:val="single" w:sz="4" w:space="0" w:color="auto"/>
                  </w:tcBorders>
                  <w:shd w:val="clear" w:color="auto" w:fill="auto"/>
                  <w:noWrap/>
                  <w:vAlign w:val="center"/>
                </w:tcPr>
                <w:p w14:paraId="7794BAF7" w14:textId="38D502A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1FD59F73" w14:textId="5ED3A52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23:44</w:t>
                  </w:r>
                </w:p>
              </w:tc>
              <w:tc>
                <w:tcPr>
                  <w:tcW w:w="1976" w:type="dxa"/>
                  <w:tcBorders>
                    <w:top w:val="nil"/>
                    <w:left w:val="nil"/>
                    <w:bottom w:val="single" w:sz="4" w:space="0" w:color="auto"/>
                    <w:right w:val="single" w:sz="4" w:space="0" w:color="auto"/>
                  </w:tcBorders>
                  <w:shd w:val="clear" w:color="auto" w:fill="auto"/>
                  <w:noWrap/>
                  <w:vAlign w:val="center"/>
                </w:tcPr>
                <w:p w14:paraId="6152D338" w14:textId="78736C8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1367" w:type="dxa"/>
                  <w:tcBorders>
                    <w:top w:val="nil"/>
                    <w:left w:val="nil"/>
                    <w:bottom w:val="single" w:sz="4" w:space="0" w:color="auto"/>
                    <w:right w:val="single" w:sz="4" w:space="0" w:color="auto"/>
                  </w:tcBorders>
                  <w:shd w:val="clear" w:color="auto" w:fill="auto"/>
                  <w:noWrap/>
                  <w:vAlign w:val="center"/>
                </w:tcPr>
                <w:p w14:paraId="417E0062" w14:textId="7F17936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08103041632</w:t>
                  </w:r>
                </w:p>
              </w:tc>
              <w:tc>
                <w:tcPr>
                  <w:tcW w:w="1976" w:type="dxa"/>
                  <w:tcBorders>
                    <w:top w:val="nil"/>
                    <w:left w:val="nil"/>
                    <w:bottom w:val="single" w:sz="4" w:space="0" w:color="auto"/>
                    <w:right w:val="single" w:sz="4" w:space="0" w:color="auto"/>
                  </w:tcBorders>
                  <w:shd w:val="clear" w:color="auto" w:fill="auto"/>
                  <w:noWrap/>
                  <w:vAlign w:val="center"/>
                </w:tcPr>
                <w:p w14:paraId="19E17ECE" w14:textId="467F4D0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Delta Ohm Modelo HD 9102</w:t>
                  </w:r>
                </w:p>
              </w:tc>
              <w:tc>
                <w:tcPr>
                  <w:tcW w:w="921" w:type="dxa"/>
                  <w:tcBorders>
                    <w:top w:val="nil"/>
                    <w:left w:val="nil"/>
                    <w:bottom w:val="single" w:sz="4" w:space="0" w:color="auto"/>
                    <w:right w:val="single" w:sz="4" w:space="0" w:color="auto"/>
                  </w:tcBorders>
                  <w:shd w:val="clear" w:color="auto" w:fill="auto"/>
                  <w:noWrap/>
                  <w:vAlign w:val="center"/>
                </w:tcPr>
                <w:p w14:paraId="7ACA5815" w14:textId="1CBA172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6015301</w:t>
                  </w:r>
                </w:p>
              </w:tc>
              <w:tc>
                <w:tcPr>
                  <w:tcW w:w="865" w:type="dxa"/>
                  <w:tcBorders>
                    <w:top w:val="nil"/>
                    <w:left w:val="nil"/>
                    <w:bottom w:val="single" w:sz="4" w:space="0" w:color="auto"/>
                    <w:right w:val="single" w:sz="4" w:space="0" w:color="auto"/>
                  </w:tcBorders>
                  <w:shd w:val="clear" w:color="auto" w:fill="FF7C80"/>
                  <w:vAlign w:val="bottom"/>
                </w:tcPr>
                <w:p w14:paraId="3FA2271F" w14:textId="3191995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Obsoleto</w:t>
                  </w:r>
                </w:p>
              </w:tc>
            </w:tr>
            <w:tr w:rsidR="009D2447" w:rsidRPr="00FD506A" w14:paraId="72A59F82" w14:textId="77777777" w:rsidTr="00972340">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12D646D" w14:textId="2A17DDD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N4</w:t>
                  </w:r>
                </w:p>
              </w:tc>
              <w:tc>
                <w:tcPr>
                  <w:tcW w:w="887" w:type="dxa"/>
                  <w:tcBorders>
                    <w:top w:val="nil"/>
                    <w:left w:val="nil"/>
                    <w:bottom w:val="single" w:sz="4" w:space="0" w:color="auto"/>
                    <w:right w:val="single" w:sz="4" w:space="0" w:color="auto"/>
                  </w:tcBorders>
                  <w:shd w:val="clear" w:color="auto" w:fill="auto"/>
                  <w:noWrap/>
                  <w:vAlign w:val="center"/>
                </w:tcPr>
                <w:p w14:paraId="55727BCB" w14:textId="70A60EF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2403FE8D" w14:textId="2D990AB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0:40</w:t>
                  </w:r>
                </w:p>
              </w:tc>
              <w:tc>
                <w:tcPr>
                  <w:tcW w:w="1976" w:type="dxa"/>
                  <w:tcBorders>
                    <w:top w:val="nil"/>
                    <w:left w:val="nil"/>
                    <w:bottom w:val="single" w:sz="4" w:space="0" w:color="auto"/>
                    <w:right w:val="single" w:sz="4" w:space="0" w:color="auto"/>
                  </w:tcBorders>
                  <w:shd w:val="clear" w:color="auto" w:fill="auto"/>
                  <w:noWrap/>
                  <w:vAlign w:val="center"/>
                </w:tcPr>
                <w:p w14:paraId="48493EF7" w14:textId="633D31B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3D01581B" w14:textId="3DAA64B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779DDD7F" w14:textId="4CE6DC1B"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7E473B3B" w14:textId="4F96DBE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0DB84E6F" w14:textId="08D30F9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04E44BA8" w14:textId="77777777" w:rsidTr="00972340">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56E53E5A" w14:textId="697F6D4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N3</w:t>
                  </w:r>
                </w:p>
              </w:tc>
              <w:tc>
                <w:tcPr>
                  <w:tcW w:w="887" w:type="dxa"/>
                  <w:tcBorders>
                    <w:top w:val="nil"/>
                    <w:left w:val="nil"/>
                    <w:bottom w:val="single" w:sz="4" w:space="0" w:color="auto"/>
                    <w:right w:val="single" w:sz="4" w:space="0" w:color="auto"/>
                  </w:tcBorders>
                  <w:shd w:val="clear" w:color="auto" w:fill="auto"/>
                  <w:noWrap/>
                  <w:vAlign w:val="center"/>
                </w:tcPr>
                <w:p w14:paraId="3395F3EA" w14:textId="588F613B"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nil"/>
                    <w:left w:val="nil"/>
                    <w:bottom w:val="single" w:sz="4" w:space="0" w:color="auto"/>
                    <w:right w:val="single" w:sz="4" w:space="0" w:color="auto"/>
                  </w:tcBorders>
                  <w:shd w:val="clear" w:color="auto" w:fill="auto"/>
                  <w:noWrap/>
                  <w:vAlign w:val="center"/>
                </w:tcPr>
                <w:p w14:paraId="1ABB1D18" w14:textId="0F91EFA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0:14</w:t>
                  </w:r>
                </w:p>
              </w:tc>
              <w:tc>
                <w:tcPr>
                  <w:tcW w:w="1976" w:type="dxa"/>
                  <w:tcBorders>
                    <w:top w:val="nil"/>
                    <w:left w:val="nil"/>
                    <w:bottom w:val="single" w:sz="4" w:space="0" w:color="auto"/>
                    <w:right w:val="single" w:sz="4" w:space="0" w:color="auto"/>
                  </w:tcBorders>
                  <w:shd w:val="clear" w:color="auto" w:fill="auto"/>
                  <w:noWrap/>
                  <w:vAlign w:val="center"/>
                </w:tcPr>
                <w:p w14:paraId="1757E754" w14:textId="6CA282C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2252518B" w14:textId="317FC1DE"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4B0EF4AC" w14:textId="0D3D36B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17CD46A6" w14:textId="0068045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391C11D1" w14:textId="2408F74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79845F74" w14:textId="77777777" w:rsidTr="00972340">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45371F82" w14:textId="317C120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N2</w:t>
                  </w:r>
                </w:p>
              </w:tc>
              <w:tc>
                <w:tcPr>
                  <w:tcW w:w="887" w:type="dxa"/>
                  <w:tcBorders>
                    <w:top w:val="nil"/>
                    <w:left w:val="nil"/>
                    <w:bottom w:val="single" w:sz="4" w:space="0" w:color="auto"/>
                    <w:right w:val="single" w:sz="4" w:space="0" w:color="auto"/>
                  </w:tcBorders>
                  <w:shd w:val="clear" w:color="auto" w:fill="auto"/>
                  <w:noWrap/>
                  <w:vAlign w:val="center"/>
                </w:tcPr>
                <w:p w14:paraId="6EC08FE5" w14:textId="7FCC001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6C5D43F1" w14:textId="502B618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23:42</w:t>
                  </w:r>
                </w:p>
              </w:tc>
              <w:tc>
                <w:tcPr>
                  <w:tcW w:w="1976" w:type="dxa"/>
                  <w:tcBorders>
                    <w:top w:val="nil"/>
                    <w:left w:val="nil"/>
                    <w:bottom w:val="single" w:sz="4" w:space="0" w:color="auto"/>
                    <w:right w:val="single" w:sz="4" w:space="0" w:color="auto"/>
                  </w:tcBorders>
                  <w:shd w:val="clear" w:color="auto" w:fill="auto"/>
                  <w:noWrap/>
                  <w:vAlign w:val="center"/>
                </w:tcPr>
                <w:p w14:paraId="51046937" w14:textId="2B4900F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314535C7" w14:textId="2AB6A87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472CE21E" w14:textId="3C68F76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1FEB7609" w14:textId="21E80A0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271C08A5" w14:textId="070260B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01C47F97" w14:textId="77777777" w:rsidTr="00972340">
              <w:trPr>
                <w:trHeight w:val="20"/>
                <w:jc w:val="center"/>
              </w:trPr>
              <w:tc>
                <w:tcPr>
                  <w:tcW w:w="764" w:type="dxa"/>
                  <w:tcBorders>
                    <w:top w:val="nil"/>
                    <w:left w:val="single" w:sz="4" w:space="0" w:color="auto"/>
                    <w:bottom w:val="single" w:sz="4" w:space="0" w:color="auto"/>
                    <w:right w:val="single" w:sz="4" w:space="0" w:color="auto"/>
                  </w:tcBorders>
                  <w:shd w:val="clear" w:color="auto" w:fill="auto"/>
                  <w:noWrap/>
                  <w:vAlign w:val="bottom"/>
                </w:tcPr>
                <w:p w14:paraId="664EEA36" w14:textId="5DD57FB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N1</w:t>
                  </w:r>
                </w:p>
              </w:tc>
              <w:tc>
                <w:tcPr>
                  <w:tcW w:w="887" w:type="dxa"/>
                  <w:tcBorders>
                    <w:top w:val="nil"/>
                    <w:left w:val="nil"/>
                    <w:bottom w:val="single" w:sz="4" w:space="0" w:color="auto"/>
                    <w:right w:val="single" w:sz="4" w:space="0" w:color="auto"/>
                  </w:tcBorders>
                  <w:shd w:val="clear" w:color="auto" w:fill="auto"/>
                  <w:noWrap/>
                  <w:vAlign w:val="center"/>
                </w:tcPr>
                <w:p w14:paraId="7C7C0A3B" w14:textId="6290784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nil"/>
                    <w:left w:val="nil"/>
                    <w:bottom w:val="single" w:sz="4" w:space="0" w:color="auto"/>
                    <w:right w:val="single" w:sz="4" w:space="0" w:color="auto"/>
                  </w:tcBorders>
                  <w:shd w:val="clear" w:color="auto" w:fill="auto"/>
                  <w:noWrap/>
                  <w:vAlign w:val="center"/>
                </w:tcPr>
                <w:p w14:paraId="3DA179DC" w14:textId="5B63008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0:29</w:t>
                  </w:r>
                </w:p>
              </w:tc>
              <w:tc>
                <w:tcPr>
                  <w:tcW w:w="1976" w:type="dxa"/>
                  <w:tcBorders>
                    <w:top w:val="nil"/>
                    <w:left w:val="nil"/>
                    <w:bottom w:val="single" w:sz="4" w:space="0" w:color="auto"/>
                    <w:right w:val="single" w:sz="4" w:space="0" w:color="auto"/>
                  </w:tcBorders>
                  <w:shd w:val="clear" w:color="auto" w:fill="auto"/>
                  <w:noWrap/>
                  <w:vAlign w:val="center"/>
                </w:tcPr>
                <w:p w14:paraId="76CCD3A5" w14:textId="00171DF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nil"/>
                    <w:left w:val="nil"/>
                    <w:bottom w:val="single" w:sz="4" w:space="0" w:color="auto"/>
                    <w:right w:val="single" w:sz="4" w:space="0" w:color="auto"/>
                  </w:tcBorders>
                  <w:shd w:val="clear" w:color="auto" w:fill="auto"/>
                  <w:noWrap/>
                  <w:vAlign w:val="center"/>
                </w:tcPr>
                <w:p w14:paraId="2AE06245" w14:textId="11E67DE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nil"/>
                    <w:left w:val="nil"/>
                    <w:bottom w:val="single" w:sz="4" w:space="0" w:color="auto"/>
                    <w:right w:val="single" w:sz="4" w:space="0" w:color="auto"/>
                  </w:tcBorders>
                  <w:shd w:val="clear" w:color="auto" w:fill="auto"/>
                  <w:noWrap/>
                  <w:vAlign w:val="center"/>
                </w:tcPr>
                <w:p w14:paraId="7D26B852" w14:textId="5278DE9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nil"/>
                    <w:left w:val="nil"/>
                    <w:bottom w:val="single" w:sz="4" w:space="0" w:color="auto"/>
                    <w:right w:val="single" w:sz="4" w:space="0" w:color="auto"/>
                  </w:tcBorders>
                  <w:shd w:val="clear" w:color="auto" w:fill="auto"/>
                  <w:noWrap/>
                  <w:vAlign w:val="center"/>
                </w:tcPr>
                <w:p w14:paraId="517A1806" w14:textId="01FFF58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nil"/>
                    <w:left w:val="nil"/>
                    <w:bottom w:val="single" w:sz="4" w:space="0" w:color="auto"/>
                    <w:right w:val="single" w:sz="4" w:space="0" w:color="auto"/>
                  </w:tcBorders>
                  <w:vAlign w:val="bottom"/>
                </w:tcPr>
                <w:p w14:paraId="53F8904B" w14:textId="0144253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C64E49" w:rsidRPr="007E5AF1" w14:paraId="6C7FFD65" w14:textId="77777777" w:rsidTr="00972340">
              <w:trPr>
                <w:trHeight w:val="20"/>
                <w:jc w:val="center"/>
              </w:trPr>
              <w:tc>
                <w:tcPr>
                  <w:tcW w:w="9401" w:type="dxa"/>
                  <w:gridSpan w:val="8"/>
                  <w:tcBorders>
                    <w:top w:val="single" w:sz="4" w:space="0" w:color="auto"/>
                    <w:left w:val="single" w:sz="4" w:space="0" w:color="auto"/>
                    <w:bottom w:val="single" w:sz="4" w:space="0" w:color="auto"/>
                    <w:right w:val="single" w:sz="4" w:space="0" w:color="auto"/>
                  </w:tcBorders>
                  <w:shd w:val="clear" w:color="auto" w:fill="F4B083" w:themeFill="accent2" w:themeFillTint="99"/>
                  <w:noWrap/>
                </w:tcPr>
                <w:p w14:paraId="6A5F7E5F" w14:textId="27120159"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EJE GENERAL VELÁSQUEZ</w:t>
                  </w:r>
                  <w:r>
                    <w:rPr>
                      <w:rFonts w:ascii="Calibri" w:eastAsia="Times New Roman" w:hAnsi="Calibri" w:cs="Times New Roman"/>
                      <w:b/>
                      <w:bCs/>
                      <w:color w:val="000000"/>
                      <w:sz w:val="16"/>
                      <w:szCs w:val="16"/>
                      <w:lang w:eastAsia="es-CL"/>
                    </w:rPr>
                    <w:t xml:space="preserve">, </w:t>
                  </w:r>
                  <w:r w:rsidR="00053DB3">
                    <w:rPr>
                      <w:rFonts w:ascii="Calibri" w:eastAsia="Times New Roman" w:hAnsi="Calibri" w:cs="Times New Roman"/>
                      <w:b/>
                      <w:bCs/>
                      <w:color w:val="000000"/>
                      <w:sz w:val="16"/>
                      <w:szCs w:val="16"/>
                      <w:lang w:eastAsia="es-CL"/>
                    </w:rPr>
                    <w:t>NOCHE 3</w:t>
                  </w:r>
                </w:p>
              </w:tc>
            </w:tr>
            <w:tr w:rsidR="00C64E49" w:rsidRPr="007E5AF1" w14:paraId="6BEA880E" w14:textId="77777777" w:rsidTr="00972340">
              <w:trPr>
                <w:trHeight w:val="20"/>
                <w:jc w:val="center"/>
              </w:trPr>
              <w:tc>
                <w:tcPr>
                  <w:tcW w:w="764" w:type="dxa"/>
                  <w:vMerge w:val="restart"/>
                  <w:tcBorders>
                    <w:top w:val="single" w:sz="4" w:space="0" w:color="auto"/>
                    <w:left w:val="single" w:sz="4" w:space="0" w:color="auto"/>
                    <w:right w:val="single" w:sz="4" w:space="0" w:color="auto"/>
                  </w:tcBorders>
                  <w:shd w:val="clear" w:color="auto" w:fill="FBE4D5" w:themeFill="accent2" w:themeFillTint="33"/>
                  <w:noWrap/>
                </w:tcPr>
                <w:p w14:paraId="0528F857"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Punto de</w:t>
                  </w:r>
                </w:p>
                <w:p w14:paraId="0FCBE3C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Medición</w:t>
                  </w:r>
                </w:p>
              </w:tc>
              <w:tc>
                <w:tcPr>
                  <w:tcW w:w="887" w:type="dxa"/>
                  <w:vMerge w:val="restart"/>
                  <w:tcBorders>
                    <w:top w:val="single" w:sz="4" w:space="0" w:color="auto"/>
                    <w:left w:val="nil"/>
                    <w:right w:val="single" w:sz="4" w:space="0" w:color="auto"/>
                  </w:tcBorders>
                  <w:shd w:val="clear" w:color="auto" w:fill="FBE4D5" w:themeFill="accent2" w:themeFillTint="33"/>
                  <w:noWrap/>
                </w:tcPr>
                <w:p w14:paraId="1BEDBEF5"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Fecha</w:t>
                  </w:r>
                </w:p>
              </w:tc>
              <w:tc>
                <w:tcPr>
                  <w:tcW w:w="645" w:type="dxa"/>
                  <w:vMerge w:val="restart"/>
                  <w:tcBorders>
                    <w:top w:val="single" w:sz="4" w:space="0" w:color="auto"/>
                    <w:left w:val="nil"/>
                    <w:right w:val="single" w:sz="4" w:space="0" w:color="auto"/>
                  </w:tcBorders>
                  <w:shd w:val="clear" w:color="auto" w:fill="FBE4D5" w:themeFill="accent2" w:themeFillTint="33"/>
                  <w:noWrap/>
                </w:tcPr>
                <w:p w14:paraId="0AC36DF0"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Hora</w:t>
                  </w:r>
                </w:p>
              </w:tc>
              <w:tc>
                <w:tcPr>
                  <w:tcW w:w="3343"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065D34C2"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Sonómetro utilizado</w:t>
                  </w:r>
                </w:p>
              </w:tc>
              <w:tc>
                <w:tcPr>
                  <w:tcW w:w="2897" w:type="dxa"/>
                  <w:gridSpan w:val="2"/>
                  <w:tcBorders>
                    <w:top w:val="single" w:sz="4" w:space="0" w:color="auto"/>
                    <w:left w:val="nil"/>
                    <w:bottom w:val="single" w:sz="4" w:space="0" w:color="auto"/>
                    <w:right w:val="single" w:sz="4" w:space="0" w:color="auto"/>
                  </w:tcBorders>
                  <w:shd w:val="clear" w:color="auto" w:fill="FBE4D5" w:themeFill="accent2" w:themeFillTint="33"/>
                  <w:noWrap/>
                </w:tcPr>
                <w:p w14:paraId="40BD9C2A"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Calibrador utilizado</w:t>
                  </w:r>
                </w:p>
              </w:tc>
              <w:tc>
                <w:tcPr>
                  <w:tcW w:w="865" w:type="dxa"/>
                  <w:vMerge w:val="restart"/>
                  <w:tcBorders>
                    <w:top w:val="single" w:sz="4" w:space="0" w:color="auto"/>
                    <w:left w:val="nil"/>
                    <w:right w:val="single" w:sz="4" w:space="0" w:color="auto"/>
                  </w:tcBorders>
                  <w:shd w:val="clear" w:color="auto" w:fill="FBE4D5" w:themeFill="accent2" w:themeFillTint="33"/>
                </w:tcPr>
                <w:p w14:paraId="451CDF1C"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Vigencia</w:t>
                  </w:r>
                </w:p>
                <w:p w14:paraId="7FA80591"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Certificado</w:t>
                  </w:r>
                </w:p>
              </w:tc>
            </w:tr>
            <w:tr w:rsidR="00C64E49" w:rsidRPr="00FD506A" w14:paraId="4D632A37" w14:textId="77777777" w:rsidTr="00972340">
              <w:trPr>
                <w:trHeight w:val="20"/>
                <w:jc w:val="center"/>
              </w:trPr>
              <w:tc>
                <w:tcPr>
                  <w:tcW w:w="764" w:type="dxa"/>
                  <w:vMerge/>
                  <w:tcBorders>
                    <w:left w:val="single" w:sz="4" w:space="0" w:color="auto"/>
                    <w:bottom w:val="single" w:sz="4" w:space="0" w:color="auto"/>
                    <w:right w:val="single" w:sz="4" w:space="0" w:color="auto"/>
                  </w:tcBorders>
                  <w:shd w:val="clear" w:color="auto" w:fill="auto"/>
                  <w:noWrap/>
                </w:tcPr>
                <w:p w14:paraId="1F726F02"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887" w:type="dxa"/>
                  <w:vMerge/>
                  <w:tcBorders>
                    <w:left w:val="nil"/>
                    <w:bottom w:val="single" w:sz="4" w:space="0" w:color="auto"/>
                    <w:right w:val="single" w:sz="4" w:space="0" w:color="auto"/>
                  </w:tcBorders>
                  <w:shd w:val="clear" w:color="auto" w:fill="auto"/>
                  <w:noWrap/>
                </w:tcPr>
                <w:p w14:paraId="04196530"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645" w:type="dxa"/>
                  <w:vMerge/>
                  <w:tcBorders>
                    <w:left w:val="nil"/>
                    <w:bottom w:val="single" w:sz="4" w:space="0" w:color="auto"/>
                    <w:right w:val="single" w:sz="4" w:space="0" w:color="auto"/>
                  </w:tcBorders>
                  <w:shd w:val="clear" w:color="auto" w:fill="auto"/>
                  <w:noWrap/>
                </w:tcPr>
                <w:p w14:paraId="5D4BA486"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39F38A7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1367" w:type="dxa"/>
                  <w:tcBorders>
                    <w:top w:val="single" w:sz="4" w:space="0" w:color="auto"/>
                    <w:left w:val="nil"/>
                    <w:bottom w:val="single" w:sz="4" w:space="0" w:color="auto"/>
                    <w:right w:val="single" w:sz="4" w:space="0" w:color="auto"/>
                  </w:tcBorders>
                  <w:shd w:val="clear" w:color="auto" w:fill="FBE4D5" w:themeFill="accent2" w:themeFillTint="33"/>
                  <w:noWrap/>
                </w:tcPr>
                <w:p w14:paraId="4F13AC47"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1976" w:type="dxa"/>
                  <w:tcBorders>
                    <w:top w:val="single" w:sz="4" w:space="0" w:color="auto"/>
                    <w:left w:val="nil"/>
                    <w:bottom w:val="single" w:sz="4" w:space="0" w:color="auto"/>
                    <w:right w:val="single" w:sz="4" w:space="0" w:color="auto"/>
                  </w:tcBorders>
                  <w:shd w:val="clear" w:color="auto" w:fill="FBE4D5" w:themeFill="accent2" w:themeFillTint="33"/>
                  <w:noWrap/>
                </w:tcPr>
                <w:p w14:paraId="40C510B6"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Marca</w:t>
                  </w:r>
                </w:p>
              </w:tc>
              <w:tc>
                <w:tcPr>
                  <w:tcW w:w="921" w:type="dxa"/>
                  <w:tcBorders>
                    <w:top w:val="single" w:sz="4" w:space="0" w:color="auto"/>
                    <w:left w:val="nil"/>
                    <w:bottom w:val="single" w:sz="4" w:space="0" w:color="auto"/>
                    <w:right w:val="single" w:sz="4" w:space="0" w:color="auto"/>
                  </w:tcBorders>
                  <w:shd w:val="clear" w:color="auto" w:fill="FBE4D5" w:themeFill="accent2" w:themeFillTint="33"/>
                  <w:noWrap/>
                </w:tcPr>
                <w:p w14:paraId="631EE5B0" w14:textId="77777777" w:rsidR="00C64E49" w:rsidRPr="007E5AF1" w:rsidRDefault="00C64E49" w:rsidP="00C64E49">
                  <w:pPr>
                    <w:spacing w:after="0" w:line="240" w:lineRule="auto"/>
                    <w:jc w:val="center"/>
                    <w:rPr>
                      <w:rFonts w:ascii="Calibri" w:eastAsia="Times New Roman" w:hAnsi="Calibri" w:cs="Times New Roman"/>
                      <w:b/>
                      <w:bCs/>
                      <w:color w:val="000000"/>
                      <w:sz w:val="16"/>
                      <w:szCs w:val="16"/>
                      <w:lang w:eastAsia="es-CL"/>
                    </w:rPr>
                  </w:pPr>
                  <w:r w:rsidRPr="007E5AF1">
                    <w:rPr>
                      <w:rFonts w:ascii="Calibri" w:eastAsia="Times New Roman" w:hAnsi="Calibri" w:cs="Times New Roman"/>
                      <w:b/>
                      <w:bCs/>
                      <w:color w:val="000000"/>
                      <w:sz w:val="16"/>
                      <w:szCs w:val="16"/>
                      <w:lang w:eastAsia="es-CL"/>
                    </w:rPr>
                    <w:t>N° de Serie</w:t>
                  </w:r>
                </w:p>
              </w:tc>
              <w:tc>
                <w:tcPr>
                  <w:tcW w:w="865" w:type="dxa"/>
                  <w:vMerge/>
                  <w:tcBorders>
                    <w:left w:val="nil"/>
                    <w:bottom w:val="single" w:sz="4" w:space="0" w:color="auto"/>
                    <w:right w:val="single" w:sz="4" w:space="0" w:color="auto"/>
                  </w:tcBorders>
                </w:tcPr>
                <w:p w14:paraId="335E8D65" w14:textId="77777777" w:rsidR="00C64E49" w:rsidRPr="00FD506A" w:rsidRDefault="00C64E49" w:rsidP="00C64E49">
                  <w:pPr>
                    <w:spacing w:after="0" w:line="240" w:lineRule="auto"/>
                    <w:jc w:val="center"/>
                    <w:rPr>
                      <w:rFonts w:ascii="Calibri" w:eastAsia="Times New Roman" w:hAnsi="Calibri" w:cs="Times New Roman"/>
                      <w:color w:val="000000"/>
                      <w:sz w:val="16"/>
                      <w:szCs w:val="16"/>
                      <w:lang w:eastAsia="es-CL"/>
                    </w:rPr>
                  </w:pPr>
                </w:p>
              </w:tc>
            </w:tr>
            <w:tr w:rsidR="009D2447" w:rsidRPr="00FD506A" w14:paraId="69B6FC79"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7679B" w14:textId="34090B6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N1</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642E872A" w14:textId="5A07543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680438C9" w14:textId="6637C8F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22:26</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50371C2" w14:textId="0525313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702FC0D1" w14:textId="7EDD555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3050B9B" w14:textId="0C1F75A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239B38EA" w14:textId="2DF0233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14E32960" w14:textId="7CEE712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768179B1"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09B6E" w14:textId="7083AF4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N2</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2E578CE6" w14:textId="06E7F66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6FC52766" w14:textId="0BE4D5DE"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22:56</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98557B5" w14:textId="64ED503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0B82AB13" w14:textId="7F2AE1A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EE9B62B" w14:textId="2B20EE0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56FE6749" w14:textId="2957B13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78CD4949" w14:textId="62772B7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2B7EAA21"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66506" w14:textId="243794A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N3</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BFE7C69" w14:textId="034EB18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12-12-2018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2CF78AD5" w14:textId="7CFE0A6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23:16</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F95DA2F" w14:textId="38E1A9E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22DFF785" w14:textId="44409C6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052776DF" w14:textId="7DBDC554"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5607FC69" w14:textId="74482F8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0B6B3937" w14:textId="10CBA032"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06A4371B"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181D7" w14:textId="1053822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C4</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12EEE462" w14:textId="6EB478EA"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71BC3DD1" w14:textId="1C8FA10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2:42</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5D9C804C" w14:textId="4D21FC89"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57F2C9BC" w14:textId="2BE1EFE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1832213E" w14:textId="15BE675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5632093C" w14:textId="448F1AF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58992819" w14:textId="6ECD4C7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03AF950B"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E2A920" w14:textId="410A75E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C5</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667F11CE" w14:textId="495B237F"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33DAFC3B" w14:textId="486D988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2:21</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730B2897" w14:textId="2F81414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0E211BCD" w14:textId="0CB1BFD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7342D2A" w14:textId="1A18A74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17B565BF" w14:textId="3ED5BC9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250D20C9" w14:textId="5A994191"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1DEB1822"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56832" w14:textId="28B09B0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S7</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3EAAE52F" w14:textId="1A3797B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3D271D8F" w14:textId="61C4D26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1:19</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0A5CD7E" w14:textId="56C786D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13C92CBF" w14:textId="3F8DABE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7C66A4A" w14:textId="3908415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01E856A1" w14:textId="0CBF7595"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9500560" w14:textId="44752DD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2F86206B"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099C2D" w14:textId="280E99D7"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S6</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0EB963A9" w14:textId="5330963C"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793100CA" w14:textId="0A00606E"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2:00</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67F840A3" w14:textId="4B800D43"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39D4A5C6" w14:textId="0A89B11D"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DE880BC" w14:textId="5F5C5CFB"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4B9F840A" w14:textId="7567F2E8"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41994202" w14:textId="5E6C8CF6"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r w:rsidR="009D2447" w:rsidRPr="00FD506A" w14:paraId="6B024056" w14:textId="77777777" w:rsidTr="00972340">
              <w:trPr>
                <w:trHeight w:val="20"/>
                <w:jc w:val="center"/>
              </w:trPr>
              <w:tc>
                <w:tcPr>
                  <w:tcW w:w="76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66C9B" w14:textId="2FDE9370" w:rsidR="009D2447" w:rsidRPr="00C24018"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S8</w:t>
                  </w:r>
                </w:p>
              </w:tc>
              <w:tc>
                <w:tcPr>
                  <w:tcW w:w="887" w:type="dxa"/>
                  <w:tcBorders>
                    <w:top w:val="single" w:sz="4" w:space="0" w:color="auto"/>
                    <w:left w:val="nil"/>
                    <w:bottom w:val="single" w:sz="4" w:space="0" w:color="auto"/>
                    <w:right w:val="single" w:sz="4" w:space="0" w:color="auto"/>
                  </w:tcBorders>
                  <w:shd w:val="clear" w:color="auto" w:fill="auto"/>
                  <w:noWrap/>
                  <w:vAlign w:val="center"/>
                </w:tcPr>
                <w:p w14:paraId="70D157F0" w14:textId="08CAEB8F" w:rsidR="009D2447" w:rsidRPr="00C24018"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13-12-2018</w:t>
                  </w:r>
                </w:p>
              </w:tc>
              <w:tc>
                <w:tcPr>
                  <w:tcW w:w="645" w:type="dxa"/>
                  <w:tcBorders>
                    <w:top w:val="single" w:sz="4" w:space="0" w:color="auto"/>
                    <w:left w:val="nil"/>
                    <w:bottom w:val="single" w:sz="4" w:space="0" w:color="auto"/>
                    <w:right w:val="single" w:sz="4" w:space="0" w:color="auto"/>
                  </w:tcBorders>
                  <w:shd w:val="clear" w:color="auto" w:fill="auto"/>
                  <w:noWrap/>
                  <w:vAlign w:val="center"/>
                </w:tcPr>
                <w:p w14:paraId="2A278607" w14:textId="6BBB8571" w:rsidR="009D2447" w:rsidRPr="00C24018"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1:42</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494D8D7D" w14:textId="13FB3E9C" w:rsidR="009D2447" w:rsidRPr="00C24018"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30</w:t>
                  </w:r>
                </w:p>
              </w:tc>
              <w:tc>
                <w:tcPr>
                  <w:tcW w:w="1367" w:type="dxa"/>
                  <w:tcBorders>
                    <w:top w:val="single" w:sz="4" w:space="0" w:color="auto"/>
                    <w:left w:val="nil"/>
                    <w:bottom w:val="single" w:sz="4" w:space="0" w:color="auto"/>
                    <w:right w:val="single" w:sz="4" w:space="0" w:color="auto"/>
                  </w:tcBorders>
                  <w:shd w:val="clear" w:color="auto" w:fill="auto"/>
                  <w:noWrap/>
                  <w:vAlign w:val="center"/>
                </w:tcPr>
                <w:p w14:paraId="3F39D12C" w14:textId="289D9235" w:rsidR="009D2447" w:rsidRPr="00C24018"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T219428</w:t>
                  </w:r>
                </w:p>
              </w:tc>
              <w:tc>
                <w:tcPr>
                  <w:tcW w:w="1976" w:type="dxa"/>
                  <w:tcBorders>
                    <w:top w:val="single" w:sz="4" w:space="0" w:color="auto"/>
                    <w:left w:val="nil"/>
                    <w:bottom w:val="single" w:sz="4" w:space="0" w:color="auto"/>
                    <w:right w:val="single" w:sz="4" w:space="0" w:color="auto"/>
                  </w:tcBorders>
                  <w:shd w:val="clear" w:color="auto" w:fill="auto"/>
                  <w:noWrap/>
                  <w:vAlign w:val="center"/>
                </w:tcPr>
                <w:p w14:paraId="281A59E1" w14:textId="3FFEC32F" w:rsidR="009D2447" w:rsidRPr="00C24018"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Pulsar Modelo 106</w:t>
                  </w:r>
                </w:p>
              </w:tc>
              <w:tc>
                <w:tcPr>
                  <w:tcW w:w="921" w:type="dxa"/>
                  <w:tcBorders>
                    <w:top w:val="single" w:sz="4" w:space="0" w:color="auto"/>
                    <w:left w:val="nil"/>
                    <w:bottom w:val="single" w:sz="4" w:space="0" w:color="auto"/>
                    <w:right w:val="single" w:sz="4" w:space="0" w:color="auto"/>
                  </w:tcBorders>
                  <w:shd w:val="clear" w:color="auto" w:fill="auto"/>
                  <w:noWrap/>
                  <w:vAlign w:val="center"/>
                </w:tcPr>
                <w:p w14:paraId="15F6DEDD" w14:textId="2B92CA4D" w:rsidR="009D2447" w:rsidRPr="00C24018" w:rsidRDefault="009D2447" w:rsidP="009D2447">
                  <w:pPr>
                    <w:spacing w:after="0" w:line="240" w:lineRule="auto"/>
                    <w:jc w:val="center"/>
                    <w:rPr>
                      <w:rFonts w:ascii="Calibri" w:eastAsia="Times New Roman" w:hAnsi="Calibri" w:cs="Times New Roman"/>
                      <w:color w:val="000000"/>
                      <w:sz w:val="16"/>
                      <w:szCs w:val="16"/>
                      <w:lang w:eastAsia="es-CL"/>
                    </w:rPr>
                  </w:pPr>
                  <w:r w:rsidRPr="00972340">
                    <w:rPr>
                      <w:rFonts w:ascii="Calibri" w:eastAsia="Times New Roman" w:hAnsi="Calibri" w:cs="Times New Roman"/>
                      <w:color w:val="000000"/>
                      <w:sz w:val="16"/>
                      <w:szCs w:val="16"/>
                      <w:lang w:eastAsia="es-CL"/>
                    </w:rPr>
                    <w:t>75264</w:t>
                  </w:r>
                </w:p>
              </w:tc>
              <w:tc>
                <w:tcPr>
                  <w:tcW w:w="865" w:type="dxa"/>
                  <w:tcBorders>
                    <w:top w:val="single" w:sz="4" w:space="0" w:color="auto"/>
                    <w:left w:val="nil"/>
                    <w:bottom w:val="single" w:sz="4" w:space="0" w:color="auto"/>
                    <w:right w:val="single" w:sz="4" w:space="0" w:color="auto"/>
                  </w:tcBorders>
                  <w:vAlign w:val="bottom"/>
                </w:tcPr>
                <w:p w14:paraId="3AD07AC2" w14:textId="05689CE0" w:rsidR="009D2447" w:rsidRPr="00FD506A" w:rsidRDefault="009D2447" w:rsidP="009D2447">
                  <w:pPr>
                    <w:spacing w:after="0" w:line="240" w:lineRule="auto"/>
                    <w:jc w:val="center"/>
                    <w:rPr>
                      <w:rFonts w:ascii="Calibri" w:eastAsia="Times New Roman" w:hAnsi="Calibri" w:cs="Times New Roman"/>
                      <w:color w:val="000000"/>
                      <w:sz w:val="16"/>
                      <w:szCs w:val="16"/>
                      <w:lang w:eastAsia="es-CL"/>
                    </w:rPr>
                  </w:pPr>
                  <w:r>
                    <w:rPr>
                      <w:rFonts w:ascii="Calibri" w:eastAsia="Times New Roman" w:hAnsi="Calibri" w:cs="Times New Roman"/>
                      <w:color w:val="000000"/>
                      <w:sz w:val="16"/>
                      <w:szCs w:val="16"/>
                      <w:lang w:eastAsia="es-CL"/>
                    </w:rPr>
                    <w:t>Vigente</w:t>
                  </w:r>
                </w:p>
              </w:tc>
            </w:tr>
          </w:tbl>
          <w:p w14:paraId="0FC9358C" w14:textId="77777777" w:rsidR="00D44DEE" w:rsidRPr="007A7DEB" w:rsidRDefault="00D44DEE" w:rsidP="00B46332">
            <w:pPr>
              <w:spacing w:after="0" w:line="240" w:lineRule="auto"/>
              <w:rPr>
                <w:rFonts w:ascii="Calibri" w:eastAsia="Times New Roman" w:hAnsi="Calibri" w:cs="Times New Roman"/>
                <w:color w:val="000000"/>
                <w:sz w:val="20"/>
                <w:szCs w:val="20"/>
                <w:lang w:eastAsia="es-CL"/>
              </w:rPr>
            </w:pPr>
          </w:p>
        </w:tc>
      </w:tr>
      <w:tr w:rsidR="00D44DEE" w:rsidRPr="007A7DEB" w14:paraId="36C31D42" w14:textId="77777777" w:rsidTr="00B46332">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450B060" w14:textId="32CD2E56" w:rsidR="00D44DEE" w:rsidRPr="007A7DEB" w:rsidRDefault="008F4FC0" w:rsidP="00B46332">
            <w:pPr>
              <w:spacing w:after="0" w:line="240" w:lineRule="auto"/>
              <w:contextualSpacing/>
              <w:outlineLvl w:val="1"/>
              <w:rPr>
                <w:rFonts w:ascii="Calibri" w:eastAsia="Times New Roman" w:hAnsi="Calibri" w:cs="Calibri"/>
                <w:b/>
                <w:color w:val="000000"/>
                <w:sz w:val="18"/>
                <w:szCs w:val="20"/>
                <w:lang w:eastAsia="es-CL"/>
              </w:rPr>
            </w:pPr>
            <w:bookmarkStart w:id="74" w:name="_Toc40767878"/>
            <w:bookmarkStart w:id="75" w:name="_Ref40700258"/>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9</w:t>
            </w:r>
            <w:bookmarkEnd w:id="74"/>
            <w:r w:rsidR="007848DA">
              <w:rPr>
                <w:rFonts w:ascii="Calibri" w:eastAsia="Calibri" w:hAnsi="Calibri" w:cs="Calibri"/>
                <w:b/>
                <w:sz w:val="18"/>
                <w:szCs w:val="20"/>
              </w:rPr>
              <w:fldChar w:fldCharType="end"/>
            </w:r>
            <w:bookmarkEnd w:id="75"/>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568B3D7F" w14:textId="53A4C1C5" w:rsidR="00D44DEE" w:rsidRPr="007A7DEB" w:rsidRDefault="00D44DEE" w:rsidP="008F4FC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 xml:space="preserve">Fecha: </w:t>
            </w:r>
            <w:r w:rsidR="008F4FC0" w:rsidRPr="008F4FC0">
              <w:rPr>
                <w:rFonts w:ascii="Calibri" w:eastAsia="Times New Roman" w:hAnsi="Calibri" w:cs="Times New Roman"/>
                <w:sz w:val="18"/>
                <w:szCs w:val="18"/>
                <w:lang w:eastAsia="es-CL"/>
              </w:rPr>
              <w:t>12-12-2018 al 13-12-2018</w:t>
            </w:r>
          </w:p>
        </w:tc>
      </w:tr>
      <w:tr w:rsidR="00D44DEE" w:rsidRPr="007A7DEB" w14:paraId="403228FF" w14:textId="77777777" w:rsidTr="00B46332">
        <w:trPr>
          <w:trHeight w:val="33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2BA6FC84" w14:textId="4A510443" w:rsidR="00D44DEE" w:rsidRPr="007A7DEB" w:rsidRDefault="00D44DEE" w:rsidP="008C7FB3">
            <w:pPr>
              <w:spacing w:after="0" w:line="240" w:lineRule="auto"/>
              <w:rPr>
                <w:rFonts w:ascii="Calibri" w:eastAsia="Times New Roman" w:hAnsi="Calibri" w:cs="Times New Roman"/>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8C7FB3">
              <w:rPr>
                <w:rFonts w:ascii="Calibri" w:eastAsia="Times New Roman" w:hAnsi="Calibri" w:cs="Times New Roman"/>
                <w:color w:val="000000"/>
                <w:sz w:val="18"/>
                <w:szCs w:val="18"/>
                <w:lang w:eastAsia="es-CL"/>
              </w:rPr>
              <w:t>Hora de medición e instrumental utilizado según punto de medición, para registro de tercera noche.</w:t>
            </w:r>
          </w:p>
        </w:tc>
      </w:tr>
      <w:tr w:rsidR="00D44DEE" w:rsidRPr="007A7DEB" w14:paraId="58E3E742" w14:textId="77777777" w:rsidTr="008F4FC0">
        <w:trPr>
          <w:trHeight w:val="633"/>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5F5B9EB1" w14:textId="77777777" w:rsidR="00D44DEE" w:rsidRPr="007A7DEB" w:rsidRDefault="00D44DEE" w:rsidP="00B46332">
            <w:pPr>
              <w:spacing w:after="0" w:line="240" w:lineRule="auto"/>
              <w:rPr>
                <w:rFonts w:ascii="Calibri" w:eastAsia="Times New Roman" w:hAnsi="Calibri" w:cs="Times New Roman"/>
                <w:color w:val="000000"/>
                <w:lang w:eastAsia="es-CL"/>
              </w:rPr>
            </w:pPr>
          </w:p>
        </w:tc>
      </w:tr>
    </w:tbl>
    <w:p w14:paraId="3A2BAB97" w14:textId="77777777" w:rsidR="00D44DEE" w:rsidRDefault="00D44DEE" w:rsidP="00D44DEE">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3575"/>
        <w:gridCol w:w="3363"/>
        <w:gridCol w:w="3087"/>
        <w:gridCol w:w="3537"/>
      </w:tblGrid>
      <w:tr w:rsidR="009B4027" w:rsidRPr="007A7DEB" w14:paraId="4C92A596" w14:textId="77777777" w:rsidTr="00B366A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B457A2" w14:textId="0D334867" w:rsidR="009B4027" w:rsidRPr="007A7DEB" w:rsidRDefault="008F4FC0" w:rsidP="008F4FC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9B4027" w:rsidRPr="007A7DEB" w14:paraId="299FC23E" w14:textId="77777777" w:rsidTr="00B366A0">
        <w:trPr>
          <w:trHeight w:val="6079"/>
          <w:jc w:val="center"/>
        </w:trPr>
        <w:tc>
          <w:tcPr>
            <w:tcW w:w="2558" w:type="pct"/>
            <w:gridSpan w:val="2"/>
            <w:tcBorders>
              <w:top w:val="nil"/>
              <w:left w:val="single" w:sz="4" w:space="0" w:color="auto"/>
              <w:right w:val="single" w:sz="4" w:space="0" w:color="auto"/>
            </w:tcBorders>
            <w:shd w:val="clear" w:color="auto" w:fill="auto"/>
            <w:noWrap/>
            <w:vAlign w:val="center"/>
            <w:hideMark/>
          </w:tcPr>
          <w:tbl>
            <w:tblPr>
              <w:tblStyle w:val="Tabladecuadrcula1clara-nfasis6"/>
              <w:tblW w:w="0" w:type="auto"/>
              <w:jc w:val="center"/>
              <w:tblLook w:val="04A0" w:firstRow="1" w:lastRow="0" w:firstColumn="1" w:lastColumn="0" w:noHBand="0" w:noVBand="1"/>
            </w:tblPr>
            <w:tblGrid>
              <w:gridCol w:w="473"/>
              <w:gridCol w:w="721"/>
              <w:gridCol w:w="721"/>
              <w:gridCol w:w="721"/>
              <w:gridCol w:w="1170"/>
              <w:gridCol w:w="1443"/>
            </w:tblGrid>
            <w:tr w:rsidR="009B4027" w:rsidRPr="009B4027" w14:paraId="5AE9D730" w14:textId="77777777" w:rsidTr="00F8699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noWrap/>
                  <w:hideMark/>
                </w:tcPr>
                <w:p w14:paraId="01D81D54" w14:textId="77777777" w:rsidR="009B4027" w:rsidRPr="009B4027" w:rsidRDefault="009B4027" w:rsidP="009B4027">
                  <w:pPr>
                    <w:jc w:val="center"/>
                    <w:rPr>
                      <w:rFonts w:ascii="Times New Roman" w:eastAsia="Times New Roman" w:hAnsi="Times New Roman" w:cs="Times New Roman"/>
                      <w:sz w:val="20"/>
                      <w:szCs w:val="20"/>
                      <w:lang w:eastAsia="es-CL"/>
                    </w:rPr>
                  </w:pPr>
                  <w:r w:rsidRPr="009B4027">
                    <w:rPr>
                      <w:rFonts w:ascii="Calibri" w:eastAsia="Times New Roman" w:hAnsi="Calibri" w:cs="Calibri"/>
                      <w:color w:val="000000"/>
                      <w:lang w:eastAsia="es-CL"/>
                    </w:rPr>
                    <w:t>Horarios medición día</w:t>
                  </w:r>
                </w:p>
              </w:tc>
            </w:tr>
            <w:tr w:rsidR="009B4027" w:rsidRPr="009B4027" w14:paraId="5919FD2F"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C5E0B3" w:themeFill="accent6" w:themeFillTint="66"/>
                  <w:noWrap/>
                  <w:hideMark/>
                </w:tcPr>
                <w:p w14:paraId="57F124B4"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Eje Norte-Sur</w:t>
                  </w:r>
                </w:p>
              </w:tc>
            </w:tr>
            <w:tr w:rsidR="009B4027" w:rsidRPr="009B4027" w14:paraId="20DF2496"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512CE36" w14:textId="77777777" w:rsidR="009B4027" w:rsidRPr="009B4027" w:rsidRDefault="009B4027" w:rsidP="009B4027">
                  <w:pPr>
                    <w:jc w:val="center"/>
                    <w:rPr>
                      <w:rFonts w:ascii="Calibri" w:eastAsia="Times New Roman" w:hAnsi="Calibri" w:cs="Calibri"/>
                      <w:color w:val="000000"/>
                      <w:lang w:eastAsia="es-CL"/>
                    </w:rPr>
                  </w:pPr>
                </w:p>
              </w:tc>
              <w:tc>
                <w:tcPr>
                  <w:tcW w:w="0" w:type="auto"/>
                  <w:noWrap/>
                  <w:hideMark/>
                </w:tcPr>
                <w:p w14:paraId="4D7DDB2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1</w:t>
                  </w:r>
                </w:p>
              </w:tc>
              <w:tc>
                <w:tcPr>
                  <w:tcW w:w="0" w:type="auto"/>
                  <w:noWrap/>
                  <w:hideMark/>
                </w:tcPr>
                <w:p w14:paraId="704DA32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2</w:t>
                  </w:r>
                </w:p>
              </w:tc>
              <w:tc>
                <w:tcPr>
                  <w:tcW w:w="0" w:type="auto"/>
                  <w:noWrap/>
                  <w:hideMark/>
                </w:tcPr>
                <w:p w14:paraId="6D7951F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3</w:t>
                  </w:r>
                </w:p>
              </w:tc>
              <w:tc>
                <w:tcPr>
                  <w:tcW w:w="0" w:type="auto"/>
                  <w:noWrap/>
                  <w:hideMark/>
                </w:tcPr>
                <w:p w14:paraId="624AEE3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Pórtico</w:t>
                  </w:r>
                </w:p>
              </w:tc>
              <w:tc>
                <w:tcPr>
                  <w:tcW w:w="0" w:type="auto"/>
                  <w:noWrap/>
                  <w:hideMark/>
                </w:tcPr>
                <w:p w14:paraId="6FA17A5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Código</w:t>
                  </w:r>
                </w:p>
              </w:tc>
            </w:tr>
            <w:tr w:rsidR="009B4027" w:rsidRPr="009B4027" w14:paraId="6620425E"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B8B6556"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N4</w:t>
                  </w:r>
                </w:p>
              </w:tc>
              <w:tc>
                <w:tcPr>
                  <w:tcW w:w="0" w:type="auto"/>
                  <w:noWrap/>
                  <w:hideMark/>
                </w:tcPr>
                <w:p w14:paraId="1DBB5BB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7:00</w:t>
                  </w:r>
                </w:p>
              </w:tc>
              <w:tc>
                <w:tcPr>
                  <w:tcW w:w="0" w:type="auto"/>
                  <w:noWrap/>
                  <w:hideMark/>
                </w:tcPr>
                <w:p w14:paraId="37BAACF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9:22</w:t>
                  </w:r>
                </w:p>
              </w:tc>
              <w:tc>
                <w:tcPr>
                  <w:tcW w:w="0" w:type="auto"/>
                  <w:noWrap/>
                  <w:hideMark/>
                </w:tcPr>
                <w:p w14:paraId="0F8B2527"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8:35</w:t>
                  </w:r>
                </w:p>
              </w:tc>
              <w:tc>
                <w:tcPr>
                  <w:tcW w:w="0" w:type="auto"/>
                  <w:noWrap/>
                  <w:hideMark/>
                </w:tcPr>
                <w:p w14:paraId="681D0855"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PA-15</w:t>
                  </w:r>
                </w:p>
              </w:tc>
              <w:tc>
                <w:tcPr>
                  <w:tcW w:w="0" w:type="auto"/>
                  <w:noWrap/>
                  <w:hideMark/>
                </w:tcPr>
                <w:p w14:paraId="3CD5837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AC-11-s1</w:t>
                  </w:r>
                </w:p>
              </w:tc>
            </w:tr>
            <w:tr w:rsidR="009B4027" w:rsidRPr="009B4027" w14:paraId="2EB01AC7"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E9EF273"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N3</w:t>
                  </w:r>
                </w:p>
              </w:tc>
              <w:tc>
                <w:tcPr>
                  <w:tcW w:w="0" w:type="auto"/>
                  <w:noWrap/>
                  <w:hideMark/>
                </w:tcPr>
                <w:p w14:paraId="32C831F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7:16</w:t>
                  </w:r>
                </w:p>
              </w:tc>
              <w:tc>
                <w:tcPr>
                  <w:tcW w:w="0" w:type="auto"/>
                  <w:noWrap/>
                  <w:hideMark/>
                </w:tcPr>
                <w:p w14:paraId="4531CB3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9:37</w:t>
                  </w:r>
                </w:p>
              </w:tc>
              <w:tc>
                <w:tcPr>
                  <w:tcW w:w="0" w:type="auto"/>
                  <w:noWrap/>
                  <w:hideMark/>
                </w:tcPr>
                <w:p w14:paraId="224EBC5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8:58</w:t>
                  </w:r>
                </w:p>
              </w:tc>
              <w:tc>
                <w:tcPr>
                  <w:tcW w:w="0" w:type="auto"/>
                  <w:noWrap/>
                  <w:hideMark/>
                </w:tcPr>
                <w:p w14:paraId="419B9BD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PA-15</w:t>
                  </w:r>
                </w:p>
              </w:tc>
              <w:tc>
                <w:tcPr>
                  <w:tcW w:w="0" w:type="auto"/>
                  <w:noWrap/>
                  <w:hideMark/>
                </w:tcPr>
                <w:p w14:paraId="09B638D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AC-11-s1</w:t>
                  </w:r>
                </w:p>
              </w:tc>
            </w:tr>
            <w:tr w:rsidR="009B4027" w:rsidRPr="009B4027" w14:paraId="0387AEC9"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5000961"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N2</w:t>
                  </w:r>
                </w:p>
              </w:tc>
              <w:tc>
                <w:tcPr>
                  <w:tcW w:w="0" w:type="auto"/>
                  <w:noWrap/>
                  <w:hideMark/>
                </w:tcPr>
                <w:p w14:paraId="5D7493D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7:38</w:t>
                  </w:r>
                </w:p>
              </w:tc>
              <w:tc>
                <w:tcPr>
                  <w:tcW w:w="0" w:type="auto"/>
                  <w:noWrap/>
                  <w:hideMark/>
                </w:tcPr>
                <w:p w14:paraId="5C58BBD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10:59</w:t>
                  </w:r>
                </w:p>
              </w:tc>
              <w:tc>
                <w:tcPr>
                  <w:tcW w:w="0" w:type="auto"/>
                  <w:noWrap/>
                  <w:hideMark/>
                </w:tcPr>
                <w:p w14:paraId="532B9A1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9:19</w:t>
                  </w:r>
                </w:p>
              </w:tc>
              <w:tc>
                <w:tcPr>
                  <w:tcW w:w="0" w:type="auto"/>
                  <w:noWrap/>
                  <w:hideMark/>
                </w:tcPr>
                <w:p w14:paraId="4AC38D3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PA-16</w:t>
                  </w:r>
                </w:p>
              </w:tc>
              <w:tc>
                <w:tcPr>
                  <w:tcW w:w="0" w:type="auto"/>
                  <w:noWrap/>
                  <w:hideMark/>
                </w:tcPr>
                <w:p w14:paraId="4B0E6D6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AC-12-n1</w:t>
                  </w:r>
                </w:p>
              </w:tc>
            </w:tr>
            <w:tr w:rsidR="009B4027" w:rsidRPr="009B4027" w14:paraId="56D9EC84"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7490880"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N1</w:t>
                  </w:r>
                </w:p>
              </w:tc>
              <w:tc>
                <w:tcPr>
                  <w:tcW w:w="0" w:type="auto"/>
                  <w:noWrap/>
                  <w:hideMark/>
                </w:tcPr>
                <w:p w14:paraId="17D7C1D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10:20</w:t>
                  </w:r>
                </w:p>
              </w:tc>
              <w:tc>
                <w:tcPr>
                  <w:tcW w:w="0" w:type="auto"/>
                  <w:noWrap/>
                  <w:hideMark/>
                </w:tcPr>
                <w:p w14:paraId="4B32FB97"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10:00</w:t>
                  </w:r>
                </w:p>
              </w:tc>
              <w:tc>
                <w:tcPr>
                  <w:tcW w:w="0" w:type="auto"/>
                  <w:noWrap/>
                  <w:hideMark/>
                </w:tcPr>
                <w:p w14:paraId="7DEA9E1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10:50</w:t>
                  </w:r>
                </w:p>
              </w:tc>
              <w:tc>
                <w:tcPr>
                  <w:tcW w:w="0" w:type="auto"/>
                  <w:noWrap/>
                  <w:hideMark/>
                </w:tcPr>
                <w:p w14:paraId="2CBF576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PA-17 y 18</w:t>
                  </w:r>
                </w:p>
              </w:tc>
              <w:tc>
                <w:tcPr>
                  <w:tcW w:w="0" w:type="auto"/>
                  <w:noWrap/>
                  <w:hideMark/>
                </w:tcPr>
                <w:p w14:paraId="438816A7"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AC-13-n1 y s1</w:t>
                  </w:r>
                </w:p>
              </w:tc>
            </w:tr>
            <w:tr w:rsidR="009B4027" w:rsidRPr="009B4027" w14:paraId="7A97947F"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C5E0B3" w:themeFill="accent6" w:themeFillTint="66"/>
                  <w:noWrap/>
                  <w:hideMark/>
                </w:tcPr>
                <w:p w14:paraId="01537AB8"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Eje General Velásquez</w:t>
                  </w:r>
                </w:p>
              </w:tc>
            </w:tr>
            <w:tr w:rsidR="009B4027" w:rsidRPr="009B4027" w14:paraId="5D2C098D"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2428BA0F" w14:textId="77777777" w:rsidR="009B4027" w:rsidRPr="009B4027" w:rsidRDefault="009B4027" w:rsidP="009B4027">
                  <w:pPr>
                    <w:jc w:val="center"/>
                    <w:rPr>
                      <w:rFonts w:ascii="Calibri" w:eastAsia="Times New Roman" w:hAnsi="Calibri" w:cs="Calibri"/>
                      <w:color w:val="000000"/>
                      <w:lang w:eastAsia="es-CL"/>
                    </w:rPr>
                  </w:pPr>
                </w:p>
              </w:tc>
              <w:tc>
                <w:tcPr>
                  <w:tcW w:w="0" w:type="auto"/>
                  <w:noWrap/>
                  <w:hideMark/>
                </w:tcPr>
                <w:p w14:paraId="4976A27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1</w:t>
                  </w:r>
                </w:p>
              </w:tc>
              <w:tc>
                <w:tcPr>
                  <w:tcW w:w="0" w:type="auto"/>
                  <w:noWrap/>
                  <w:hideMark/>
                </w:tcPr>
                <w:p w14:paraId="6742D6D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2</w:t>
                  </w:r>
                </w:p>
              </w:tc>
              <w:tc>
                <w:tcPr>
                  <w:tcW w:w="0" w:type="auto"/>
                  <w:noWrap/>
                  <w:hideMark/>
                </w:tcPr>
                <w:p w14:paraId="0A37DCE1"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3</w:t>
                  </w:r>
                </w:p>
              </w:tc>
              <w:tc>
                <w:tcPr>
                  <w:tcW w:w="0" w:type="auto"/>
                  <w:noWrap/>
                  <w:hideMark/>
                </w:tcPr>
                <w:p w14:paraId="1C216C1F"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Pórtico</w:t>
                  </w:r>
                </w:p>
              </w:tc>
              <w:tc>
                <w:tcPr>
                  <w:tcW w:w="0" w:type="auto"/>
                  <w:noWrap/>
                  <w:hideMark/>
                </w:tcPr>
                <w:p w14:paraId="493DA69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Código</w:t>
                  </w:r>
                </w:p>
              </w:tc>
            </w:tr>
            <w:tr w:rsidR="009B4027" w:rsidRPr="009B4027" w14:paraId="3F9919E9"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D77503E"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N1</w:t>
                  </w:r>
                </w:p>
              </w:tc>
              <w:tc>
                <w:tcPr>
                  <w:tcW w:w="0" w:type="auto"/>
                  <w:noWrap/>
                  <w:hideMark/>
                </w:tcPr>
                <w:p w14:paraId="654E5B8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8:58</w:t>
                  </w:r>
                </w:p>
              </w:tc>
              <w:tc>
                <w:tcPr>
                  <w:tcW w:w="0" w:type="auto"/>
                  <w:noWrap/>
                  <w:hideMark/>
                </w:tcPr>
                <w:p w14:paraId="0A1B01F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10:27</w:t>
                  </w:r>
                </w:p>
              </w:tc>
              <w:tc>
                <w:tcPr>
                  <w:tcW w:w="0" w:type="auto"/>
                  <w:noWrap/>
                  <w:hideMark/>
                </w:tcPr>
                <w:p w14:paraId="4927677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10:20</w:t>
                  </w:r>
                </w:p>
              </w:tc>
              <w:tc>
                <w:tcPr>
                  <w:tcW w:w="0" w:type="auto"/>
                  <w:noWrap/>
                  <w:hideMark/>
                </w:tcPr>
                <w:p w14:paraId="07B8974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PA-28 y 29</w:t>
                  </w:r>
                </w:p>
              </w:tc>
              <w:tc>
                <w:tcPr>
                  <w:tcW w:w="0" w:type="auto"/>
                  <w:noWrap/>
                  <w:hideMark/>
                </w:tcPr>
                <w:p w14:paraId="4F8F180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AC-20-n1 y s1</w:t>
                  </w:r>
                </w:p>
              </w:tc>
            </w:tr>
            <w:tr w:rsidR="009B4027" w:rsidRPr="009B4027" w14:paraId="7EC900C4"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F83CBEB"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N2</w:t>
                  </w:r>
                </w:p>
              </w:tc>
              <w:tc>
                <w:tcPr>
                  <w:tcW w:w="0" w:type="auto"/>
                  <w:noWrap/>
                  <w:hideMark/>
                </w:tcPr>
                <w:p w14:paraId="2E32F321"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8:34</w:t>
                  </w:r>
                </w:p>
              </w:tc>
              <w:tc>
                <w:tcPr>
                  <w:tcW w:w="0" w:type="auto"/>
                  <w:noWrap/>
                  <w:hideMark/>
                </w:tcPr>
                <w:p w14:paraId="73A5FD1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9:00</w:t>
                  </w:r>
                </w:p>
              </w:tc>
              <w:tc>
                <w:tcPr>
                  <w:tcW w:w="0" w:type="auto"/>
                  <w:noWrap/>
                  <w:hideMark/>
                </w:tcPr>
                <w:p w14:paraId="41EB8631"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10:01</w:t>
                  </w:r>
                </w:p>
              </w:tc>
              <w:tc>
                <w:tcPr>
                  <w:tcW w:w="0" w:type="auto"/>
                  <w:noWrap/>
                  <w:hideMark/>
                </w:tcPr>
                <w:p w14:paraId="0387E50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PA-28 y 29</w:t>
                  </w:r>
                </w:p>
              </w:tc>
              <w:tc>
                <w:tcPr>
                  <w:tcW w:w="0" w:type="auto"/>
                  <w:noWrap/>
                  <w:hideMark/>
                </w:tcPr>
                <w:p w14:paraId="0F6A5EF1"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AC-20-n1 y s1</w:t>
                  </w:r>
                </w:p>
              </w:tc>
            </w:tr>
            <w:tr w:rsidR="009B4027" w:rsidRPr="009B4027" w14:paraId="6C9FFACE"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02F4868"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N3</w:t>
                  </w:r>
                </w:p>
              </w:tc>
              <w:tc>
                <w:tcPr>
                  <w:tcW w:w="0" w:type="auto"/>
                  <w:noWrap/>
                  <w:hideMark/>
                </w:tcPr>
                <w:p w14:paraId="30F9722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8:05</w:t>
                  </w:r>
                </w:p>
              </w:tc>
              <w:tc>
                <w:tcPr>
                  <w:tcW w:w="0" w:type="auto"/>
                  <w:noWrap/>
                  <w:hideMark/>
                </w:tcPr>
                <w:p w14:paraId="6C9D411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8:42</w:t>
                  </w:r>
                </w:p>
              </w:tc>
              <w:tc>
                <w:tcPr>
                  <w:tcW w:w="0" w:type="auto"/>
                  <w:noWrap/>
                  <w:hideMark/>
                </w:tcPr>
                <w:p w14:paraId="67D738C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9:43</w:t>
                  </w:r>
                </w:p>
              </w:tc>
              <w:tc>
                <w:tcPr>
                  <w:tcW w:w="0" w:type="auto"/>
                  <w:noWrap/>
                  <w:hideMark/>
                </w:tcPr>
                <w:p w14:paraId="46A9AB91"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PA-28 y 29</w:t>
                  </w:r>
                </w:p>
              </w:tc>
              <w:tc>
                <w:tcPr>
                  <w:tcW w:w="0" w:type="auto"/>
                  <w:noWrap/>
                  <w:hideMark/>
                </w:tcPr>
                <w:p w14:paraId="7627B6E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AC-20-n1 y s1</w:t>
                  </w:r>
                </w:p>
              </w:tc>
            </w:tr>
            <w:tr w:rsidR="009B4027" w:rsidRPr="009B4027" w14:paraId="2D2D7268"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06590AB"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C4</w:t>
                  </w:r>
                </w:p>
              </w:tc>
              <w:tc>
                <w:tcPr>
                  <w:tcW w:w="0" w:type="auto"/>
                  <w:noWrap/>
                  <w:hideMark/>
                </w:tcPr>
                <w:p w14:paraId="636BD63F"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12:28</w:t>
                  </w:r>
                </w:p>
              </w:tc>
              <w:tc>
                <w:tcPr>
                  <w:tcW w:w="0" w:type="auto"/>
                  <w:noWrap/>
                  <w:hideMark/>
                </w:tcPr>
                <w:p w14:paraId="3B071ED5"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8:20</w:t>
                  </w:r>
                </w:p>
              </w:tc>
              <w:tc>
                <w:tcPr>
                  <w:tcW w:w="0" w:type="auto"/>
                  <w:noWrap/>
                  <w:hideMark/>
                </w:tcPr>
                <w:p w14:paraId="1B36931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10:46</w:t>
                  </w:r>
                </w:p>
              </w:tc>
              <w:tc>
                <w:tcPr>
                  <w:tcW w:w="0" w:type="auto"/>
                  <w:noWrap/>
                  <w:hideMark/>
                </w:tcPr>
                <w:p w14:paraId="17B5BEA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PA-25 y 26</w:t>
                  </w:r>
                </w:p>
              </w:tc>
              <w:tc>
                <w:tcPr>
                  <w:tcW w:w="0" w:type="auto"/>
                  <w:noWrap/>
                  <w:hideMark/>
                </w:tcPr>
                <w:p w14:paraId="3260230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AC-18-n1 y s1</w:t>
                  </w:r>
                </w:p>
              </w:tc>
            </w:tr>
            <w:tr w:rsidR="009B4027" w:rsidRPr="009B4027" w14:paraId="50B23120"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38ABA9A"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C5</w:t>
                  </w:r>
                </w:p>
              </w:tc>
              <w:tc>
                <w:tcPr>
                  <w:tcW w:w="0" w:type="auto"/>
                  <w:noWrap/>
                  <w:hideMark/>
                </w:tcPr>
                <w:p w14:paraId="3C256FF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12:02</w:t>
                  </w:r>
                </w:p>
              </w:tc>
              <w:tc>
                <w:tcPr>
                  <w:tcW w:w="0" w:type="auto"/>
                  <w:noWrap/>
                  <w:hideMark/>
                </w:tcPr>
                <w:p w14:paraId="03458EF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8:05</w:t>
                  </w:r>
                </w:p>
              </w:tc>
              <w:tc>
                <w:tcPr>
                  <w:tcW w:w="0" w:type="auto"/>
                  <w:noWrap/>
                  <w:hideMark/>
                </w:tcPr>
                <w:p w14:paraId="1E8AFFC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8:06</w:t>
                  </w:r>
                </w:p>
              </w:tc>
              <w:tc>
                <w:tcPr>
                  <w:tcW w:w="0" w:type="auto"/>
                  <w:noWrap/>
                  <w:hideMark/>
                </w:tcPr>
                <w:p w14:paraId="5582A7B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PA-23 y 24</w:t>
                  </w:r>
                </w:p>
              </w:tc>
              <w:tc>
                <w:tcPr>
                  <w:tcW w:w="0" w:type="auto"/>
                  <w:noWrap/>
                  <w:hideMark/>
                </w:tcPr>
                <w:p w14:paraId="106A14F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AC-17-n1 y s1</w:t>
                  </w:r>
                </w:p>
              </w:tc>
            </w:tr>
            <w:tr w:rsidR="009B4027" w:rsidRPr="009B4027" w14:paraId="037F5E26"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F136EB7"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S7</w:t>
                  </w:r>
                </w:p>
              </w:tc>
              <w:tc>
                <w:tcPr>
                  <w:tcW w:w="0" w:type="auto"/>
                  <w:noWrap/>
                  <w:hideMark/>
                </w:tcPr>
                <w:p w14:paraId="078B575F"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10:56</w:t>
                  </w:r>
                </w:p>
              </w:tc>
              <w:tc>
                <w:tcPr>
                  <w:tcW w:w="0" w:type="auto"/>
                  <w:noWrap/>
                  <w:hideMark/>
                </w:tcPr>
                <w:p w14:paraId="07A398C7"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7:00</w:t>
                  </w:r>
                </w:p>
              </w:tc>
              <w:tc>
                <w:tcPr>
                  <w:tcW w:w="0" w:type="auto"/>
                  <w:noWrap/>
                  <w:hideMark/>
                </w:tcPr>
                <w:p w14:paraId="2A28C5C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7:00</w:t>
                  </w:r>
                </w:p>
              </w:tc>
              <w:tc>
                <w:tcPr>
                  <w:tcW w:w="0" w:type="auto"/>
                  <w:noWrap/>
                  <w:hideMark/>
                </w:tcPr>
                <w:p w14:paraId="7938926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PA-21 y 22</w:t>
                  </w:r>
                </w:p>
              </w:tc>
              <w:tc>
                <w:tcPr>
                  <w:tcW w:w="0" w:type="auto"/>
                  <w:noWrap/>
                  <w:hideMark/>
                </w:tcPr>
                <w:p w14:paraId="0A553FD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AC-16-n1 y s1</w:t>
                  </w:r>
                </w:p>
              </w:tc>
            </w:tr>
            <w:tr w:rsidR="009B4027" w:rsidRPr="009B4027" w14:paraId="35E9534C"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84B8403"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S6</w:t>
                  </w:r>
                </w:p>
              </w:tc>
              <w:tc>
                <w:tcPr>
                  <w:tcW w:w="0" w:type="auto"/>
                  <w:noWrap/>
                  <w:hideMark/>
                </w:tcPr>
                <w:p w14:paraId="1414476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11:39</w:t>
                  </w:r>
                </w:p>
              </w:tc>
              <w:tc>
                <w:tcPr>
                  <w:tcW w:w="0" w:type="auto"/>
                  <w:noWrap/>
                  <w:hideMark/>
                </w:tcPr>
                <w:p w14:paraId="6902F10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7:41</w:t>
                  </w:r>
                </w:p>
              </w:tc>
              <w:tc>
                <w:tcPr>
                  <w:tcW w:w="0" w:type="auto"/>
                  <w:noWrap/>
                  <w:hideMark/>
                </w:tcPr>
                <w:p w14:paraId="30E4D057"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7:38</w:t>
                  </w:r>
                </w:p>
              </w:tc>
              <w:tc>
                <w:tcPr>
                  <w:tcW w:w="0" w:type="auto"/>
                  <w:noWrap/>
                  <w:hideMark/>
                </w:tcPr>
                <w:p w14:paraId="551961AF"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PA-21 y 22</w:t>
                  </w:r>
                </w:p>
              </w:tc>
              <w:tc>
                <w:tcPr>
                  <w:tcW w:w="0" w:type="auto"/>
                  <w:noWrap/>
                  <w:hideMark/>
                </w:tcPr>
                <w:p w14:paraId="49C56CB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AC-16-n1 y s1</w:t>
                  </w:r>
                </w:p>
              </w:tc>
            </w:tr>
            <w:tr w:rsidR="009B4027" w:rsidRPr="009B4027" w14:paraId="130116AC"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32D4CC5"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S8</w:t>
                  </w:r>
                </w:p>
              </w:tc>
              <w:tc>
                <w:tcPr>
                  <w:tcW w:w="0" w:type="auto"/>
                  <w:noWrap/>
                  <w:hideMark/>
                </w:tcPr>
                <w:p w14:paraId="0BE70A5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11:22</w:t>
                  </w:r>
                </w:p>
              </w:tc>
              <w:tc>
                <w:tcPr>
                  <w:tcW w:w="0" w:type="auto"/>
                  <w:noWrap/>
                  <w:hideMark/>
                </w:tcPr>
                <w:p w14:paraId="39839CB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7:23</w:t>
                  </w:r>
                </w:p>
              </w:tc>
              <w:tc>
                <w:tcPr>
                  <w:tcW w:w="0" w:type="auto"/>
                  <w:noWrap/>
                  <w:hideMark/>
                </w:tcPr>
                <w:p w14:paraId="092009C7"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7:24</w:t>
                  </w:r>
                </w:p>
              </w:tc>
              <w:tc>
                <w:tcPr>
                  <w:tcW w:w="0" w:type="auto"/>
                  <w:noWrap/>
                  <w:hideMark/>
                </w:tcPr>
                <w:p w14:paraId="2D23BCF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PA-21 y 22</w:t>
                  </w:r>
                </w:p>
              </w:tc>
              <w:tc>
                <w:tcPr>
                  <w:tcW w:w="0" w:type="auto"/>
                  <w:noWrap/>
                  <w:hideMark/>
                </w:tcPr>
                <w:p w14:paraId="4F15D10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AC-16-n1 y s1</w:t>
                  </w:r>
                </w:p>
              </w:tc>
            </w:tr>
          </w:tbl>
          <w:p w14:paraId="30E74D20" w14:textId="0BD518A7" w:rsidR="009B4027" w:rsidRPr="007A7DEB" w:rsidRDefault="009B4027" w:rsidP="00B366A0">
            <w:pPr>
              <w:spacing w:after="0" w:line="240" w:lineRule="auto"/>
              <w:jc w:val="center"/>
              <w:rPr>
                <w:rFonts w:ascii="Calibri" w:eastAsia="Times New Roman" w:hAnsi="Calibri" w:cs="Times New Roman"/>
                <w:color w:val="000000"/>
                <w:sz w:val="20"/>
                <w:szCs w:val="20"/>
                <w:lang w:eastAsia="es-CL"/>
              </w:rPr>
            </w:pPr>
          </w:p>
        </w:tc>
        <w:tc>
          <w:tcPr>
            <w:tcW w:w="2442" w:type="pct"/>
            <w:gridSpan w:val="2"/>
            <w:tcBorders>
              <w:top w:val="nil"/>
              <w:left w:val="single" w:sz="4" w:space="0" w:color="auto"/>
              <w:right w:val="single" w:sz="4" w:space="0" w:color="auto"/>
            </w:tcBorders>
            <w:shd w:val="clear" w:color="auto" w:fill="auto"/>
            <w:noWrap/>
            <w:vAlign w:val="center"/>
            <w:hideMark/>
          </w:tcPr>
          <w:tbl>
            <w:tblPr>
              <w:tblStyle w:val="Tabladecuadrcula1clara-nfasis6"/>
              <w:tblW w:w="0" w:type="auto"/>
              <w:jc w:val="center"/>
              <w:tblLook w:val="04A0" w:firstRow="1" w:lastRow="0" w:firstColumn="1" w:lastColumn="0" w:noHBand="0" w:noVBand="1"/>
            </w:tblPr>
            <w:tblGrid>
              <w:gridCol w:w="473"/>
              <w:gridCol w:w="721"/>
              <w:gridCol w:w="721"/>
              <w:gridCol w:w="721"/>
              <w:gridCol w:w="1170"/>
              <w:gridCol w:w="1443"/>
            </w:tblGrid>
            <w:tr w:rsidR="009B4027" w:rsidRPr="009B4027" w14:paraId="31A0C000" w14:textId="77777777" w:rsidTr="00F86993">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70AD47" w:themeFill="accent6"/>
                  <w:noWrap/>
                  <w:hideMark/>
                </w:tcPr>
                <w:p w14:paraId="40B66DD8" w14:textId="77777777" w:rsidR="009B4027" w:rsidRPr="009B4027" w:rsidRDefault="009B4027" w:rsidP="009B4027">
                  <w:pPr>
                    <w:jc w:val="center"/>
                    <w:rPr>
                      <w:rFonts w:ascii="Times New Roman" w:eastAsia="Times New Roman" w:hAnsi="Times New Roman" w:cs="Times New Roman"/>
                      <w:sz w:val="20"/>
                      <w:szCs w:val="20"/>
                      <w:lang w:eastAsia="es-CL"/>
                    </w:rPr>
                  </w:pPr>
                  <w:r w:rsidRPr="009B4027">
                    <w:rPr>
                      <w:rFonts w:ascii="Calibri" w:eastAsia="Times New Roman" w:hAnsi="Calibri" w:cs="Calibri"/>
                      <w:color w:val="000000"/>
                      <w:lang w:eastAsia="es-CL"/>
                    </w:rPr>
                    <w:t>Horarios medición noche</w:t>
                  </w:r>
                </w:p>
              </w:tc>
            </w:tr>
            <w:tr w:rsidR="009B4027" w:rsidRPr="009B4027" w14:paraId="3B07AA29"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C5E0B3" w:themeFill="accent6" w:themeFillTint="66"/>
                  <w:noWrap/>
                  <w:hideMark/>
                </w:tcPr>
                <w:p w14:paraId="7EF2933E"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Eje Norte-Sur</w:t>
                  </w:r>
                </w:p>
              </w:tc>
            </w:tr>
            <w:tr w:rsidR="009B4027" w:rsidRPr="009B4027" w14:paraId="11646EBE"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017AB75" w14:textId="77777777" w:rsidR="009B4027" w:rsidRPr="009B4027" w:rsidRDefault="009B4027" w:rsidP="009B4027">
                  <w:pPr>
                    <w:jc w:val="center"/>
                    <w:rPr>
                      <w:rFonts w:ascii="Calibri" w:eastAsia="Times New Roman" w:hAnsi="Calibri" w:cs="Calibri"/>
                      <w:color w:val="000000"/>
                      <w:lang w:eastAsia="es-CL"/>
                    </w:rPr>
                  </w:pPr>
                </w:p>
              </w:tc>
              <w:tc>
                <w:tcPr>
                  <w:tcW w:w="0" w:type="auto"/>
                  <w:noWrap/>
                  <w:hideMark/>
                </w:tcPr>
                <w:p w14:paraId="171962B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1</w:t>
                  </w:r>
                </w:p>
              </w:tc>
              <w:tc>
                <w:tcPr>
                  <w:tcW w:w="0" w:type="auto"/>
                  <w:noWrap/>
                  <w:hideMark/>
                </w:tcPr>
                <w:p w14:paraId="43EC338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2</w:t>
                  </w:r>
                </w:p>
              </w:tc>
              <w:tc>
                <w:tcPr>
                  <w:tcW w:w="0" w:type="auto"/>
                  <w:noWrap/>
                  <w:hideMark/>
                </w:tcPr>
                <w:p w14:paraId="5781E5AF"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3</w:t>
                  </w:r>
                </w:p>
              </w:tc>
              <w:tc>
                <w:tcPr>
                  <w:tcW w:w="0" w:type="auto"/>
                  <w:noWrap/>
                  <w:hideMark/>
                </w:tcPr>
                <w:p w14:paraId="2D555F6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Pórtico</w:t>
                  </w:r>
                </w:p>
              </w:tc>
              <w:tc>
                <w:tcPr>
                  <w:tcW w:w="0" w:type="auto"/>
                  <w:noWrap/>
                  <w:hideMark/>
                </w:tcPr>
                <w:p w14:paraId="3F39399F"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Código</w:t>
                  </w:r>
                </w:p>
              </w:tc>
            </w:tr>
            <w:tr w:rsidR="009B4027" w:rsidRPr="009B4027" w14:paraId="3F2397BB"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4F92AAA"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N4</w:t>
                  </w:r>
                </w:p>
              </w:tc>
              <w:tc>
                <w:tcPr>
                  <w:tcW w:w="0" w:type="auto"/>
                  <w:noWrap/>
                  <w:hideMark/>
                </w:tcPr>
                <w:p w14:paraId="75E6AC1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21:58</w:t>
                  </w:r>
                </w:p>
              </w:tc>
              <w:tc>
                <w:tcPr>
                  <w:tcW w:w="0" w:type="auto"/>
                  <w:noWrap/>
                  <w:hideMark/>
                </w:tcPr>
                <w:p w14:paraId="2D643975"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0:52</w:t>
                  </w:r>
                </w:p>
              </w:tc>
              <w:tc>
                <w:tcPr>
                  <w:tcW w:w="0" w:type="auto"/>
                  <w:noWrap/>
                  <w:hideMark/>
                </w:tcPr>
                <w:p w14:paraId="78FD0E5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0:40</w:t>
                  </w:r>
                </w:p>
              </w:tc>
              <w:tc>
                <w:tcPr>
                  <w:tcW w:w="0" w:type="auto"/>
                  <w:noWrap/>
                  <w:hideMark/>
                </w:tcPr>
                <w:p w14:paraId="1F1C6C2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PA-15</w:t>
                  </w:r>
                </w:p>
              </w:tc>
              <w:tc>
                <w:tcPr>
                  <w:tcW w:w="0" w:type="auto"/>
                  <w:noWrap/>
                  <w:hideMark/>
                </w:tcPr>
                <w:p w14:paraId="206E363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AC-11-s1</w:t>
                  </w:r>
                </w:p>
              </w:tc>
            </w:tr>
            <w:tr w:rsidR="009B4027" w:rsidRPr="009B4027" w14:paraId="4E8278CA"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380A50B"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N3</w:t>
                  </w:r>
                </w:p>
              </w:tc>
              <w:tc>
                <w:tcPr>
                  <w:tcW w:w="0" w:type="auto"/>
                  <w:noWrap/>
                  <w:hideMark/>
                </w:tcPr>
                <w:p w14:paraId="0948751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22:15</w:t>
                  </w:r>
                </w:p>
              </w:tc>
              <w:tc>
                <w:tcPr>
                  <w:tcW w:w="0" w:type="auto"/>
                  <w:noWrap/>
                  <w:hideMark/>
                </w:tcPr>
                <w:p w14:paraId="3BC16C0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1:06</w:t>
                  </w:r>
                </w:p>
              </w:tc>
              <w:tc>
                <w:tcPr>
                  <w:tcW w:w="0" w:type="auto"/>
                  <w:noWrap/>
                  <w:hideMark/>
                </w:tcPr>
                <w:p w14:paraId="065AB6A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0:14</w:t>
                  </w:r>
                </w:p>
              </w:tc>
              <w:tc>
                <w:tcPr>
                  <w:tcW w:w="0" w:type="auto"/>
                  <w:noWrap/>
                  <w:hideMark/>
                </w:tcPr>
                <w:p w14:paraId="611E7B5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PA-15</w:t>
                  </w:r>
                </w:p>
              </w:tc>
              <w:tc>
                <w:tcPr>
                  <w:tcW w:w="0" w:type="auto"/>
                  <w:noWrap/>
                  <w:hideMark/>
                </w:tcPr>
                <w:p w14:paraId="696E7B7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AC-11-s1</w:t>
                  </w:r>
                </w:p>
              </w:tc>
            </w:tr>
            <w:tr w:rsidR="009B4027" w:rsidRPr="009B4027" w14:paraId="0F00518F"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E60B5F2"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N2</w:t>
                  </w:r>
                </w:p>
              </w:tc>
              <w:tc>
                <w:tcPr>
                  <w:tcW w:w="0" w:type="auto"/>
                  <w:noWrap/>
                  <w:hideMark/>
                </w:tcPr>
                <w:p w14:paraId="5F30F99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22:32</w:t>
                  </w:r>
                </w:p>
              </w:tc>
              <w:tc>
                <w:tcPr>
                  <w:tcW w:w="0" w:type="auto"/>
                  <w:noWrap/>
                  <w:hideMark/>
                </w:tcPr>
                <w:p w14:paraId="74E3758F"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1:22</w:t>
                  </w:r>
                </w:p>
              </w:tc>
              <w:tc>
                <w:tcPr>
                  <w:tcW w:w="0" w:type="auto"/>
                  <w:noWrap/>
                  <w:hideMark/>
                </w:tcPr>
                <w:p w14:paraId="5521E42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23:42</w:t>
                  </w:r>
                </w:p>
              </w:tc>
              <w:tc>
                <w:tcPr>
                  <w:tcW w:w="0" w:type="auto"/>
                  <w:noWrap/>
                  <w:hideMark/>
                </w:tcPr>
                <w:p w14:paraId="1039EFD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PA-16</w:t>
                  </w:r>
                </w:p>
              </w:tc>
              <w:tc>
                <w:tcPr>
                  <w:tcW w:w="0" w:type="auto"/>
                  <w:noWrap/>
                  <w:hideMark/>
                </w:tcPr>
                <w:p w14:paraId="19B34F9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AC-12-n1</w:t>
                  </w:r>
                </w:p>
              </w:tc>
            </w:tr>
            <w:tr w:rsidR="009B4027" w:rsidRPr="009B4027" w14:paraId="61D4EB69"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A45934C"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N1</w:t>
                  </w:r>
                </w:p>
              </w:tc>
              <w:tc>
                <w:tcPr>
                  <w:tcW w:w="0" w:type="auto"/>
                  <w:noWrap/>
                  <w:hideMark/>
                </w:tcPr>
                <w:p w14:paraId="7A3094D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23:59</w:t>
                  </w:r>
                </w:p>
              </w:tc>
              <w:tc>
                <w:tcPr>
                  <w:tcW w:w="0" w:type="auto"/>
                  <w:noWrap/>
                  <w:hideMark/>
                </w:tcPr>
                <w:p w14:paraId="34CBBC5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0:29</w:t>
                  </w:r>
                </w:p>
              </w:tc>
              <w:tc>
                <w:tcPr>
                  <w:tcW w:w="0" w:type="auto"/>
                  <w:noWrap/>
                  <w:hideMark/>
                </w:tcPr>
                <w:p w14:paraId="0705891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0:29</w:t>
                  </w:r>
                </w:p>
              </w:tc>
              <w:tc>
                <w:tcPr>
                  <w:tcW w:w="0" w:type="auto"/>
                  <w:noWrap/>
                  <w:hideMark/>
                </w:tcPr>
                <w:p w14:paraId="7A67DF6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PA-17 y 18</w:t>
                  </w:r>
                </w:p>
              </w:tc>
              <w:tc>
                <w:tcPr>
                  <w:tcW w:w="0" w:type="auto"/>
                  <w:noWrap/>
                  <w:hideMark/>
                </w:tcPr>
                <w:p w14:paraId="7DF2AC9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AC-13-n1 y s1</w:t>
                  </w:r>
                </w:p>
              </w:tc>
            </w:tr>
            <w:tr w:rsidR="009B4027" w:rsidRPr="009B4027" w14:paraId="09867769"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gridSpan w:val="6"/>
                  <w:shd w:val="clear" w:color="auto" w:fill="C5E0B3" w:themeFill="accent6" w:themeFillTint="66"/>
                  <w:noWrap/>
                  <w:hideMark/>
                </w:tcPr>
                <w:p w14:paraId="4057F608"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Eje General Velásquez</w:t>
                  </w:r>
                </w:p>
              </w:tc>
            </w:tr>
            <w:tr w:rsidR="009B4027" w:rsidRPr="009B4027" w14:paraId="20C3E7F3"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9FBD35" w14:textId="77777777" w:rsidR="009B4027" w:rsidRPr="009B4027" w:rsidRDefault="009B4027" w:rsidP="009B4027">
                  <w:pPr>
                    <w:jc w:val="center"/>
                    <w:rPr>
                      <w:rFonts w:ascii="Calibri" w:eastAsia="Times New Roman" w:hAnsi="Calibri" w:cs="Calibri"/>
                      <w:color w:val="000000"/>
                      <w:lang w:eastAsia="es-CL"/>
                    </w:rPr>
                  </w:pPr>
                </w:p>
              </w:tc>
              <w:tc>
                <w:tcPr>
                  <w:tcW w:w="0" w:type="auto"/>
                  <w:noWrap/>
                  <w:hideMark/>
                </w:tcPr>
                <w:p w14:paraId="392A475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1</w:t>
                  </w:r>
                </w:p>
              </w:tc>
              <w:tc>
                <w:tcPr>
                  <w:tcW w:w="0" w:type="auto"/>
                  <w:noWrap/>
                  <w:hideMark/>
                </w:tcPr>
                <w:p w14:paraId="26007B9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2</w:t>
                  </w:r>
                </w:p>
              </w:tc>
              <w:tc>
                <w:tcPr>
                  <w:tcW w:w="0" w:type="auto"/>
                  <w:noWrap/>
                  <w:hideMark/>
                </w:tcPr>
                <w:p w14:paraId="7B927AF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Día 3</w:t>
                  </w:r>
                </w:p>
              </w:tc>
              <w:tc>
                <w:tcPr>
                  <w:tcW w:w="0" w:type="auto"/>
                  <w:noWrap/>
                  <w:hideMark/>
                </w:tcPr>
                <w:p w14:paraId="3D853705"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Pórtico</w:t>
                  </w:r>
                </w:p>
              </w:tc>
              <w:tc>
                <w:tcPr>
                  <w:tcW w:w="0" w:type="auto"/>
                  <w:noWrap/>
                  <w:hideMark/>
                </w:tcPr>
                <w:p w14:paraId="3A9C7F1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color w:val="000000"/>
                      <w:lang w:eastAsia="es-CL"/>
                    </w:rPr>
                  </w:pPr>
                  <w:r w:rsidRPr="009B4027">
                    <w:rPr>
                      <w:rFonts w:ascii="Calibri" w:eastAsia="Times New Roman" w:hAnsi="Calibri" w:cs="Calibri"/>
                      <w:b/>
                      <w:color w:val="000000"/>
                      <w:lang w:eastAsia="es-CL"/>
                    </w:rPr>
                    <w:t>Código</w:t>
                  </w:r>
                </w:p>
              </w:tc>
            </w:tr>
            <w:tr w:rsidR="009B4027" w:rsidRPr="009B4027" w14:paraId="0923CC83"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6A62C46"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N1</w:t>
                  </w:r>
                </w:p>
              </w:tc>
              <w:tc>
                <w:tcPr>
                  <w:tcW w:w="0" w:type="auto"/>
                  <w:noWrap/>
                  <w:hideMark/>
                </w:tcPr>
                <w:p w14:paraId="7FFD287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23:39</w:t>
                  </w:r>
                </w:p>
              </w:tc>
              <w:tc>
                <w:tcPr>
                  <w:tcW w:w="0" w:type="auto"/>
                  <w:noWrap/>
                  <w:hideMark/>
                </w:tcPr>
                <w:p w14:paraId="2E06F99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0:12</w:t>
                  </w:r>
                </w:p>
              </w:tc>
              <w:tc>
                <w:tcPr>
                  <w:tcW w:w="0" w:type="auto"/>
                  <w:noWrap/>
                  <w:hideMark/>
                </w:tcPr>
                <w:p w14:paraId="5CA1AF8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22:26</w:t>
                  </w:r>
                </w:p>
              </w:tc>
              <w:tc>
                <w:tcPr>
                  <w:tcW w:w="0" w:type="auto"/>
                  <w:noWrap/>
                  <w:hideMark/>
                </w:tcPr>
                <w:p w14:paraId="41D8C00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PA-28 y 29</w:t>
                  </w:r>
                </w:p>
              </w:tc>
              <w:tc>
                <w:tcPr>
                  <w:tcW w:w="0" w:type="auto"/>
                  <w:noWrap/>
                  <w:hideMark/>
                </w:tcPr>
                <w:p w14:paraId="334C173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AC-20-n1 y s1</w:t>
                  </w:r>
                </w:p>
              </w:tc>
            </w:tr>
            <w:tr w:rsidR="009B4027" w:rsidRPr="009B4027" w14:paraId="0D92F397"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D697929"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N2</w:t>
                  </w:r>
                </w:p>
              </w:tc>
              <w:tc>
                <w:tcPr>
                  <w:tcW w:w="0" w:type="auto"/>
                  <w:noWrap/>
                  <w:hideMark/>
                </w:tcPr>
                <w:p w14:paraId="1259DCE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23:15</w:t>
                  </w:r>
                </w:p>
              </w:tc>
              <w:tc>
                <w:tcPr>
                  <w:tcW w:w="0" w:type="auto"/>
                  <w:noWrap/>
                  <w:hideMark/>
                </w:tcPr>
                <w:p w14:paraId="1C7B8C6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23:54</w:t>
                  </w:r>
                </w:p>
              </w:tc>
              <w:tc>
                <w:tcPr>
                  <w:tcW w:w="0" w:type="auto"/>
                  <w:noWrap/>
                  <w:hideMark/>
                </w:tcPr>
                <w:p w14:paraId="4AC68ED5"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22:56</w:t>
                  </w:r>
                </w:p>
              </w:tc>
              <w:tc>
                <w:tcPr>
                  <w:tcW w:w="0" w:type="auto"/>
                  <w:noWrap/>
                  <w:hideMark/>
                </w:tcPr>
                <w:p w14:paraId="3E62506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PA-28 y 29</w:t>
                  </w:r>
                </w:p>
              </w:tc>
              <w:tc>
                <w:tcPr>
                  <w:tcW w:w="0" w:type="auto"/>
                  <w:noWrap/>
                  <w:hideMark/>
                </w:tcPr>
                <w:p w14:paraId="5CB457A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AC-20-n1 y s1</w:t>
                  </w:r>
                </w:p>
              </w:tc>
            </w:tr>
            <w:tr w:rsidR="009B4027" w:rsidRPr="009B4027" w14:paraId="2C131A90"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7A67F"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N3</w:t>
                  </w:r>
                </w:p>
              </w:tc>
              <w:tc>
                <w:tcPr>
                  <w:tcW w:w="0" w:type="auto"/>
                  <w:noWrap/>
                  <w:hideMark/>
                </w:tcPr>
                <w:p w14:paraId="29DB2A4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22:54</w:t>
                  </w:r>
                </w:p>
              </w:tc>
              <w:tc>
                <w:tcPr>
                  <w:tcW w:w="0" w:type="auto"/>
                  <w:noWrap/>
                  <w:hideMark/>
                </w:tcPr>
                <w:p w14:paraId="57F1E55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23:38</w:t>
                  </w:r>
                </w:p>
              </w:tc>
              <w:tc>
                <w:tcPr>
                  <w:tcW w:w="0" w:type="auto"/>
                  <w:noWrap/>
                  <w:hideMark/>
                </w:tcPr>
                <w:p w14:paraId="75F75A7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23:16</w:t>
                  </w:r>
                </w:p>
              </w:tc>
              <w:tc>
                <w:tcPr>
                  <w:tcW w:w="0" w:type="auto"/>
                  <w:noWrap/>
                  <w:hideMark/>
                </w:tcPr>
                <w:p w14:paraId="2D56AC1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PA-28 y 29</w:t>
                  </w:r>
                </w:p>
              </w:tc>
              <w:tc>
                <w:tcPr>
                  <w:tcW w:w="0" w:type="auto"/>
                  <w:noWrap/>
                  <w:hideMark/>
                </w:tcPr>
                <w:p w14:paraId="71141FC1"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AC-20-n1 y s1</w:t>
                  </w:r>
                </w:p>
              </w:tc>
            </w:tr>
            <w:tr w:rsidR="009B4027" w:rsidRPr="009B4027" w14:paraId="50122166"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3EECC11"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C4</w:t>
                  </w:r>
                </w:p>
              </w:tc>
              <w:tc>
                <w:tcPr>
                  <w:tcW w:w="0" w:type="auto"/>
                  <w:noWrap/>
                  <w:hideMark/>
                </w:tcPr>
                <w:p w14:paraId="2B17AC8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1:49</w:t>
                  </w:r>
                </w:p>
              </w:tc>
              <w:tc>
                <w:tcPr>
                  <w:tcW w:w="0" w:type="auto"/>
                  <w:noWrap/>
                  <w:hideMark/>
                </w:tcPr>
                <w:p w14:paraId="46417BF2"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23:14</w:t>
                  </w:r>
                </w:p>
              </w:tc>
              <w:tc>
                <w:tcPr>
                  <w:tcW w:w="0" w:type="auto"/>
                  <w:noWrap/>
                  <w:hideMark/>
                </w:tcPr>
                <w:p w14:paraId="593CDDC3"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2:42</w:t>
                  </w:r>
                </w:p>
              </w:tc>
              <w:tc>
                <w:tcPr>
                  <w:tcW w:w="0" w:type="auto"/>
                  <w:noWrap/>
                  <w:hideMark/>
                </w:tcPr>
                <w:p w14:paraId="0F145C6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PA-25 y 26</w:t>
                  </w:r>
                </w:p>
              </w:tc>
              <w:tc>
                <w:tcPr>
                  <w:tcW w:w="0" w:type="auto"/>
                  <w:noWrap/>
                  <w:hideMark/>
                </w:tcPr>
                <w:p w14:paraId="1B2AB29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AC-18-n1 y s1</w:t>
                  </w:r>
                </w:p>
              </w:tc>
            </w:tr>
            <w:tr w:rsidR="009B4027" w:rsidRPr="009B4027" w14:paraId="790E6564"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2981806"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C5</w:t>
                  </w:r>
                </w:p>
              </w:tc>
              <w:tc>
                <w:tcPr>
                  <w:tcW w:w="0" w:type="auto"/>
                  <w:noWrap/>
                  <w:hideMark/>
                </w:tcPr>
                <w:p w14:paraId="7FDE9370"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1:34</w:t>
                  </w:r>
                </w:p>
              </w:tc>
              <w:tc>
                <w:tcPr>
                  <w:tcW w:w="0" w:type="auto"/>
                  <w:noWrap/>
                  <w:hideMark/>
                </w:tcPr>
                <w:p w14:paraId="18CB3A2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22:58</w:t>
                  </w:r>
                </w:p>
              </w:tc>
              <w:tc>
                <w:tcPr>
                  <w:tcW w:w="0" w:type="auto"/>
                  <w:noWrap/>
                  <w:hideMark/>
                </w:tcPr>
                <w:p w14:paraId="4782DDC8"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2:21</w:t>
                  </w:r>
                </w:p>
              </w:tc>
              <w:tc>
                <w:tcPr>
                  <w:tcW w:w="0" w:type="auto"/>
                  <w:noWrap/>
                  <w:hideMark/>
                </w:tcPr>
                <w:p w14:paraId="028325EA"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PA-23 y 24</w:t>
                  </w:r>
                </w:p>
              </w:tc>
              <w:tc>
                <w:tcPr>
                  <w:tcW w:w="0" w:type="auto"/>
                  <w:noWrap/>
                  <w:hideMark/>
                </w:tcPr>
                <w:p w14:paraId="7C5236D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AC-17-n1 y s1</w:t>
                  </w:r>
                </w:p>
              </w:tc>
            </w:tr>
            <w:tr w:rsidR="009B4027" w:rsidRPr="009B4027" w14:paraId="2AE0A240"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854A058"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S7</w:t>
                  </w:r>
                </w:p>
              </w:tc>
              <w:tc>
                <w:tcPr>
                  <w:tcW w:w="0" w:type="auto"/>
                  <w:noWrap/>
                  <w:hideMark/>
                </w:tcPr>
                <w:p w14:paraId="219822E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0:41</w:t>
                  </w:r>
                </w:p>
              </w:tc>
              <w:tc>
                <w:tcPr>
                  <w:tcW w:w="0" w:type="auto"/>
                  <w:noWrap/>
                  <w:hideMark/>
                </w:tcPr>
                <w:p w14:paraId="648047C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21:59</w:t>
                  </w:r>
                </w:p>
              </w:tc>
              <w:tc>
                <w:tcPr>
                  <w:tcW w:w="0" w:type="auto"/>
                  <w:noWrap/>
                  <w:hideMark/>
                </w:tcPr>
                <w:p w14:paraId="284E257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1:19</w:t>
                  </w:r>
                </w:p>
              </w:tc>
              <w:tc>
                <w:tcPr>
                  <w:tcW w:w="0" w:type="auto"/>
                  <w:noWrap/>
                  <w:hideMark/>
                </w:tcPr>
                <w:p w14:paraId="58FFF1F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PA-21 y 22</w:t>
                  </w:r>
                </w:p>
              </w:tc>
              <w:tc>
                <w:tcPr>
                  <w:tcW w:w="0" w:type="auto"/>
                  <w:noWrap/>
                  <w:hideMark/>
                </w:tcPr>
                <w:p w14:paraId="6DF353B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AC-16-n1 y s1</w:t>
                  </w:r>
                </w:p>
              </w:tc>
            </w:tr>
            <w:tr w:rsidR="009B4027" w:rsidRPr="009B4027" w14:paraId="779FF565"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6BD3F67"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S6</w:t>
                  </w:r>
                </w:p>
              </w:tc>
              <w:tc>
                <w:tcPr>
                  <w:tcW w:w="0" w:type="auto"/>
                  <w:noWrap/>
                  <w:hideMark/>
                </w:tcPr>
                <w:p w14:paraId="2536173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1:16</w:t>
                  </w:r>
                </w:p>
              </w:tc>
              <w:tc>
                <w:tcPr>
                  <w:tcW w:w="0" w:type="auto"/>
                  <w:noWrap/>
                  <w:hideMark/>
                </w:tcPr>
                <w:p w14:paraId="2724F5F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22:38</w:t>
                  </w:r>
                </w:p>
              </w:tc>
              <w:tc>
                <w:tcPr>
                  <w:tcW w:w="0" w:type="auto"/>
                  <w:noWrap/>
                  <w:hideMark/>
                </w:tcPr>
                <w:p w14:paraId="4FFDCB6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2:00</w:t>
                  </w:r>
                </w:p>
              </w:tc>
              <w:tc>
                <w:tcPr>
                  <w:tcW w:w="0" w:type="auto"/>
                  <w:noWrap/>
                  <w:hideMark/>
                </w:tcPr>
                <w:p w14:paraId="56719FE9"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PA-21 y 22</w:t>
                  </w:r>
                </w:p>
              </w:tc>
              <w:tc>
                <w:tcPr>
                  <w:tcW w:w="0" w:type="auto"/>
                  <w:noWrap/>
                  <w:hideMark/>
                </w:tcPr>
                <w:p w14:paraId="601097E4"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AC-16-n1 y s1</w:t>
                  </w:r>
                </w:p>
              </w:tc>
            </w:tr>
            <w:tr w:rsidR="009B4027" w:rsidRPr="009B4027" w14:paraId="46F38F5B" w14:textId="77777777" w:rsidTr="00F86993">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E960F4A" w14:textId="77777777" w:rsidR="009B4027" w:rsidRPr="009B4027" w:rsidRDefault="009B4027" w:rsidP="009B4027">
                  <w:pPr>
                    <w:jc w:val="center"/>
                    <w:rPr>
                      <w:rFonts w:ascii="Calibri" w:eastAsia="Times New Roman" w:hAnsi="Calibri" w:cs="Calibri"/>
                      <w:color w:val="000000"/>
                      <w:lang w:eastAsia="es-CL"/>
                    </w:rPr>
                  </w:pPr>
                  <w:r w:rsidRPr="009B4027">
                    <w:rPr>
                      <w:rFonts w:ascii="Calibri" w:eastAsia="Times New Roman" w:hAnsi="Calibri" w:cs="Calibri"/>
                      <w:color w:val="000000"/>
                      <w:lang w:eastAsia="es-CL"/>
                    </w:rPr>
                    <w:t>S8</w:t>
                  </w:r>
                </w:p>
              </w:tc>
              <w:tc>
                <w:tcPr>
                  <w:tcW w:w="0" w:type="auto"/>
                  <w:noWrap/>
                  <w:hideMark/>
                </w:tcPr>
                <w:p w14:paraId="6DD55D6D"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1:02</w:t>
                  </w:r>
                </w:p>
              </w:tc>
              <w:tc>
                <w:tcPr>
                  <w:tcW w:w="0" w:type="auto"/>
                  <w:noWrap/>
                  <w:hideMark/>
                </w:tcPr>
                <w:p w14:paraId="2D6E0CBE"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22:24</w:t>
                  </w:r>
                </w:p>
              </w:tc>
              <w:tc>
                <w:tcPr>
                  <w:tcW w:w="0" w:type="auto"/>
                  <w:noWrap/>
                  <w:hideMark/>
                </w:tcPr>
                <w:p w14:paraId="71EBAF76"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1:42</w:t>
                  </w:r>
                </w:p>
              </w:tc>
              <w:tc>
                <w:tcPr>
                  <w:tcW w:w="0" w:type="auto"/>
                  <w:noWrap/>
                  <w:hideMark/>
                </w:tcPr>
                <w:p w14:paraId="79B724EB"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PA-21 y 22</w:t>
                  </w:r>
                </w:p>
              </w:tc>
              <w:tc>
                <w:tcPr>
                  <w:tcW w:w="0" w:type="auto"/>
                  <w:noWrap/>
                  <w:hideMark/>
                </w:tcPr>
                <w:p w14:paraId="021050AC" w14:textId="77777777" w:rsidR="009B4027" w:rsidRPr="009B4027" w:rsidRDefault="009B4027" w:rsidP="009B402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L"/>
                    </w:rPr>
                  </w:pPr>
                  <w:r w:rsidRPr="009B4027">
                    <w:rPr>
                      <w:rFonts w:ascii="Calibri" w:eastAsia="Times New Roman" w:hAnsi="Calibri" w:cs="Calibri"/>
                      <w:color w:val="000000"/>
                      <w:lang w:eastAsia="es-CL"/>
                    </w:rPr>
                    <w:t>AC-16-n1 y s1</w:t>
                  </w:r>
                </w:p>
              </w:tc>
            </w:tr>
          </w:tbl>
          <w:p w14:paraId="3486921A" w14:textId="091F7080" w:rsidR="009B4027" w:rsidRPr="007A7DEB" w:rsidRDefault="009B4027" w:rsidP="00B366A0">
            <w:pPr>
              <w:tabs>
                <w:tab w:val="left" w:pos="3160"/>
              </w:tabs>
              <w:spacing w:after="0" w:line="240" w:lineRule="auto"/>
              <w:jc w:val="center"/>
              <w:rPr>
                <w:rFonts w:ascii="Calibri" w:eastAsia="Times New Roman" w:hAnsi="Calibri" w:cs="Times New Roman"/>
                <w:color w:val="000000"/>
                <w:sz w:val="20"/>
                <w:szCs w:val="20"/>
                <w:lang w:eastAsia="es-CL"/>
              </w:rPr>
            </w:pPr>
          </w:p>
        </w:tc>
      </w:tr>
      <w:tr w:rsidR="009B4027" w:rsidRPr="007A7DEB" w14:paraId="6F72C245" w14:textId="77777777" w:rsidTr="00B366A0">
        <w:trPr>
          <w:trHeight w:val="300"/>
          <w:jc w:val="center"/>
        </w:trPr>
        <w:tc>
          <w:tcPr>
            <w:tcW w:w="1318" w:type="pct"/>
            <w:tcBorders>
              <w:top w:val="single" w:sz="4" w:space="0" w:color="auto"/>
              <w:left w:val="single" w:sz="4" w:space="0" w:color="auto"/>
              <w:bottom w:val="single" w:sz="4" w:space="0" w:color="auto"/>
              <w:right w:val="nil"/>
            </w:tcBorders>
            <w:shd w:val="clear" w:color="auto" w:fill="auto"/>
            <w:noWrap/>
            <w:vAlign w:val="center"/>
            <w:hideMark/>
          </w:tcPr>
          <w:p w14:paraId="70EB9358" w14:textId="037D2333" w:rsidR="009B4027" w:rsidRPr="007A7DEB" w:rsidRDefault="009B4027" w:rsidP="00B366A0">
            <w:pPr>
              <w:spacing w:after="0" w:line="240" w:lineRule="auto"/>
              <w:contextualSpacing/>
              <w:outlineLvl w:val="1"/>
              <w:rPr>
                <w:rFonts w:ascii="Calibri" w:eastAsia="Times New Roman" w:hAnsi="Calibri" w:cs="Calibri"/>
                <w:b/>
                <w:color w:val="000000"/>
                <w:sz w:val="18"/>
                <w:szCs w:val="18"/>
                <w:lang w:eastAsia="es-CL"/>
              </w:rPr>
            </w:pPr>
            <w:bookmarkStart w:id="76" w:name="_Toc40767879"/>
            <w:bookmarkStart w:id="77" w:name="_Ref40700260"/>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10</w:t>
            </w:r>
            <w:bookmarkEnd w:id="76"/>
            <w:r w:rsidR="007848DA">
              <w:rPr>
                <w:rFonts w:ascii="Calibri" w:eastAsia="Calibri" w:hAnsi="Calibri" w:cs="Calibri"/>
                <w:b/>
                <w:sz w:val="18"/>
                <w:szCs w:val="20"/>
              </w:rPr>
              <w:fldChar w:fldCharType="end"/>
            </w:r>
            <w:bookmarkEnd w:id="77"/>
          </w:p>
        </w:tc>
        <w:tc>
          <w:tcPr>
            <w:tcW w:w="124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809A78" w14:textId="046E2FD6" w:rsidR="009B4027" w:rsidRPr="007A7DEB" w:rsidRDefault="009B4027" w:rsidP="003B62B3">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003B62B3">
              <w:rPr>
                <w:rFonts w:ascii="Calibri" w:eastAsia="Times New Roman" w:hAnsi="Calibri" w:cs="Times New Roman"/>
                <w:color w:val="000000"/>
                <w:sz w:val="18"/>
                <w:szCs w:val="18"/>
                <w:lang w:eastAsia="es-CL"/>
              </w:rPr>
              <w:t xml:space="preserve"> 10 al 1</w:t>
            </w:r>
            <w:r w:rsidR="003C739B">
              <w:rPr>
                <w:rFonts w:ascii="Calibri" w:eastAsia="Times New Roman" w:hAnsi="Calibri" w:cs="Times New Roman"/>
                <w:color w:val="000000"/>
                <w:sz w:val="18"/>
                <w:szCs w:val="18"/>
                <w:lang w:eastAsia="es-CL"/>
              </w:rPr>
              <w:t xml:space="preserve">3 del </w:t>
            </w:r>
            <w:r w:rsidR="003B62B3">
              <w:rPr>
                <w:rFonts w:ascii="Calibri" w:eastAsia="Times New Roman" w:hAnsi="Calibri" w:cs="Times New Roman"/>
                <w:color w:val="000000"/>
                <w:sz w:val="18"/>
                <w:szCs w:val="18"/>
                <w:lang w:eastAsia="es-CL"/>
              </w:rPr>
              <w:t>12-2018</w:t>
            </w:r>
            <w:r w:rsidRPr="007A7DEB" w:rsidDel="00CA3F62">
              <w:rPr>
                <w:rFonts w:ascii="Calibri" w:eastAsia="Times New Roman" w:hAnsi="Calibri" w:cs="Times New Roman"/>
                <w:color w:val="FF0000"/>
                <w:sz w:val="18"/>
                <w:szCs w:val="18"/>
                <w:lang w:eastAsia="es-CL"/>
              </w:rPr>
              <w:t xml:space="preserve"> </w:t>
            </w:r>
          </w:p>
        </w:tc>
        <w:tc>
          <w:tcPr>
            <w:tcW w:w="1138" w:type="pct"/>
            <w:tcBorders>
              <w:top w:val="single" w:sz="4" w:space="0" w:color="auto"/>
              <w:left w:val="nil"/>
              <w:bottom w:val="single" w:sz="4" w:space="0" w:color="auto"/>
              <w:right w:val="nil"/>
            </w:tcBorders>
            <w:shd w:val="clear" w:color="auto" w:fill="auto"/>
            <w:noWrap/>
            <w:vAlign w:val="center"/>
            <w:hideMark/>
          </w:tcPr>
          <w:p w14:paraId="18B2BF0B" w14:textId="610B861C" w:rsidR="009B4027" w:rsidRPr="007A7DEB" w:rsidRDefault="00667DE2" w:rsidP="00B366A0">
            <w:pPr>
              <w:spacing w:after="0" w:line="240" w:lineRule="auto"/>
              <w:contextualSpacing/>
              <w:outlineLvl w:val="1"/>
              <w:rPr>
                <w:rFonts w:ascii="Calibri" w:eastAsia="Calibri" w:hAnsi="Calibri" w:cs="Calibri"/>
                <w:b/>
                <w:sz w:val="18"/>
                <w:szCs w:val="18"/>
              </w:rPr>
            </w:pPr>
            <w:bookmarkStart w:id="78" w:name="_Toc40767880"/>
            <w:bookmarkStart w:id="79" w:name="_Ref40701512"/>
            <w:r w:rsidRPr="007A7DEB">
              <w:rPr>
                <w:rFonts w:ascii="Calibri" w:eastAsia="Calibri" w:hAnsi="Calibri" w:cs="Calibri"/>
                <w:b/>
                <w:sz w:val="18"/>
                <w:szCs w:val="20"/>
              </w:rPr>
              <w:t xml:space="preserve">Tabla </w:t>
            </w:r>
            <w:r w:rsidR="007848DA">
              <w:rPr>
                <w:rFonts w:ascii="Calibri" w:eastAsia="Calibri" w:hAnsi="Calibri" w:cs="Calibri"/>
                <w:b/>
                <w:sz w:val="18"/>
                <w:szCs w:val="20"/>
              </w:rPr>
              <w:fldChar w:fldCharType="begin"/>
            </w:r>
            <w:r w:rsidR="007848DA">
              <w:rPr>
                <w:rFonts w:ascii="Calibri" w:eastAsia="Calibri" w:hAnsi="Calibri" w:cs="Calibri"/>
                <w:b/>
                <w:sz w:val="18"/>
                <w:szCs w:val="20"/>
              </w:rPr>
              <w:instrText xml:space="preserve"> SEQ Tabla \* ARABIC </w:instrText>
            </w:r>
            <w:r w:rsidR="007848DA">
              <w:rPr>
                <w:rFonts w:ascii="Calibri" w:eastAsia="Calibri" w:hAnsi="Calibri" w:cs="Calibri"/>
                <w:b/>
                <w:sz w:val="18"/>
                <w:szCs w:val="20"/>
              </w:rPr>
              <w:fldChar w:fldCharType="separate"/>
            </w:r>
            <w:r w:rsidR="00A51B69">
              <w:rPr>
                <w:rFonts w:ascii="Calibri" w:eastAsia="Calibri" w:hAnsi="Calibri" w:cs="Calibri"/>
                <w:b/>
                <w:noProof/>
                <w:sz w:val="18"/>
                <w:szCs w:val="20"/>
              </w:rPr>
              <w:t>11</w:t>
            </w:r>
            <w:bookmarkEnd w:id="78"/>
            <w:r w:rsidR="007848DA">
              <w:rPr>
                <w:rFonts w:ascii="Calibri" w:eastAsia="Calibri" w:hAnsi="Calibri" w:cs="Calibri"/>
                <w:b/>
                <w:sz w:val="18"/>
                <w:szCs w:val="20"/>
              </w:rPr>
              <w:fldChar w:fldCharType="end"/>
            </w:r>
            <w:bookmarkEnd w:id="79"/>
          </w:p>
        </w:tc>
        <w:tc>
          <w:tcPr>
            <w:tcW w:w="130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57CD7C" w14:textId="068FCE35" w:rsidR="009B4027" w:rsidRPr="007A7DEB" w:rsidRDefault="009B4027" w:rsidP="00B366A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sidRPr="007A7DEB">
              <w:rPr>
                <w:rFonts w:ascii="Calibri" w:eastAsia="Times New Roman" w:hAnsi="Calibri" w:cs="Times New Roman"/>
                <w:color w:val="000000"/>
                <w:sz w:val="18"/>
                <w:szCs w:val="18"/>
                <w:lang w:eastAsia="es-CL"/>
              </w:rPr>
              <w:t xml:space="preserve"> </w:t>
            </w:r>
            <w:r w:rsidR="003B62B3">
              <w:rPr>
                <w:rFonts w:ascii="Calibri" w:eastAsia="Times New Roman" w:hAnsi="Calibri" w:cs="Times New Roman"/>
                <w:color w:val="000000"/>
                <w:sz w:val="18"/>
                <w:szCs w:val="18"/>
                <w:lang w:eastAsia="es-CL"/>
              </w:rPr>
              <w:t>10 al 1</w:t>
            </w:r>
            <w:r w:rsidR="003C739B">
              <w:rPr>
                <w:rFonts w:ascii="Calibri" w:eastAsia="Times New Roman" w:hAnsi="Calibri" w:cs="Times New Roman"/>
                <w:color w:val="000000"/>
                <w:sz w:val="18"/>
                <w:szCs w:val="18"/>
                <w:lang w:eastAsia="es-CL"/>
              </w:rPr>
              <w:t xml:space="preserve">3 del </w:t>
            </w:r>
            <w:r w:rsidR="003B62B3">
              <w:rPr>
                <w:rFonts w:ascii="Calibri" w:eastAsia="Times New Roman" w:hAnsi="Calibri" w:cs="Times New Roman"/>
                <w:color w:val="000000"/>
                <w:sz w:val="18"/>
                <w:szCs w:val="18"/>
                <w:lang w:eastAsia="es-CL"/>
              </w:rPr>
              <w:t>12-2018</w:t>
            </w:r>
          </w:p>
        </w:tc>
      </w:tr>
      <w:tr w:rsidR="009B4027" w:rsidRPr="007A7DEB" w14:paraId="59D83486" w14:textId="77777777" w:rsidTr="00B366A0">
        <w:trPr>
          <w:trHeight w:val="450"/>
          <w:jc w:val="center"/>
        </w:trPr>
        <w:tc>
          <w:tcPr>
            <w:tcW w:w="255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DB683D3" w14:textId="058E5483" w:rsidR="009B4027" w:rsidRPr="007A7DEB" w:rsidRDefault="009B4027" w:rsidP="00B366A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009B36C3">
              <w:rPr>
                <w:rFonts w:ascii="Calibri" w:eastAsia="Times New Roman" w:hAnsi="Calibri" w:cs="Times New Roman"/>
                <w:color w:val="000000"/>
                <w:sz w:val="18"/>
                <w:szCs w:val="18"/>
                <w:lang w:eastAsia="es-CL"/>
              </w:rPr>
              <w:t xml:space="preserve"> Punto de medición, horario de medición por día y pórtico asociado, para horario diurno.</w:t>
            </w:r>
          </w:p>
          <w:p w14:paraId="6DEC1F99" w14:textId="77777777" w:rsidR="009B4027" w:rsidRPr="007A7DEB" w:rsidRDefault="009B4027" w:rsidP="00B366A0">
            <w:pPr>
              <w:spacing w:after="0" w:line="240" w:lineRule="auto"/>
              <w:rPr>
                <w:rFonts w:ascii="Calibri" w:eastAsia="Times New Roman" w:hAnsi="Calibri" w:cs="Times New Roman"/>
                <w:color w:val="000000"/>
                <w:sz w:val="18"/>
                <w:szCs w:val="18"/>
                <w:lang w:eastAsia="es-CL"/>
              </w:rPr>
            </w:pPr>
          </w:p>
        </w:tc>
        <w:tc>
          <w:tcPr>
            <w:tcW w:w="244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6852AA5" w14:textId="12E3D467" w:rsidR="009B4027" w:rsidRPr="007A7DEB" w:rsidRDefault="009B4027" w:rsidP="00B366A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9B36C3">
              <w:rPr>
                <w:rFonts w:ascii="Calibri" w:eastAsia="Times New Roman" w:hAnsi="Calibri" w:cs="Times New Roman"/>
                <w:color w:val="000000"/>
                <w:sz w:val="18"/>
                <w:szCs w:val="18"/>
                <w:lang w:eastAsia="es-CL"/>
              </w:rPr>
              <w:t>Punto de medición, horario de medición por día y pórtico asociado, para horario nocturno.</w:t>
            </w:r>
          </w:p>
          <w:p w14:paraId="0DC1AB60" w14:textId="77777777" w:rsidR="009B4027" w:rsidRPr="007A7DEB" w:rsidRDefault="009B4027" w:rsidP="00B366A0">
            <w:pPr>
              <w:spacing w:after="0" w:line="240" w:lineRule="auto"/>
              <w:rPr>
                <w:rFonts w:ascii="Calibri" w:eastAsia="Times New Roman" w:hAnsi="Calibri" w:cs="Times New Roman"/>
                <w:color w:val="000000"/>
                <w:sz w:val="18"/>
                <w:szCs w:val="18"/>
                <w:lang w:eastAsia="es-CL"/>
              </w:rPr>
            </w:pPr>
          </w:p>
        </w:tc>
      </w:tr>
      <w:tr w:rsidR="009B4027" w:rsidRPr="007A7DEB" w14:paraId="0DFB2422" w14:textId="77777777" w:rsidTr="00B366A0">
        <w:trPr>
          <w:trHeight w:val="450"/>
          <w:jc w:val="center"/>
        </w:trPr>
        <w:tc>
          <w:tcPr>
            <w:tcW w:w="2558" w:type="pct"/>
            <w:gridSpan w:val="2"/>
            <w:vMerge/>
            <w:tcBorders>
              <w:top w:val="single" w:sz="4" w:space="0" w:color="auto"/>
              <w:left w:val="single" w:sz="4" w:space="0" w:color="auto"/>
              <w:bottom w:val="single" w:sz="4" w:space="0" w:color="000000"/>
              <w:right w:val="single" w:sz="4" w:space="0" w:color="000000"/>
            </w:tcBorders>
            <w:vAlign w:val="center"/>
            <w:hideMark/>
          </w:tcPr>
          <w:p w14:paraId="5663F0CA" w14:textId="77777777" w:rsidR="009B4027" w:rsidRPr="007A7DEB" w:rsidRDefault="009B4027" w:rsidP="00B366A0">
            <w:pPr>
              <w:spacing w:after="0" w:line="240" w:lineRule="auto"/>
              <w:rPr>
                <w:rFonts w:ascii="Calibri" w:eastAsia="Times New Roman" w:hAnsi="Calibri" w:cs="Times New Roman"/>
                <w:color w:val="000000"/>
                <w:sz w:val="20"/>
                <w:szCs w:val="20"/>
                <w:lang w:eastAsia="es-CL"/>
              </w:rPr>
            </w:pPr>
          </w:p>
        </w:tc>
        <w:tc>
          <w:tcPr>
            <w:tcW w:w="2442" w:type="pct"/>
            <w:gridSpan w:val="2"/>
            <w:vMerge/>
            <w:tcBorders>
              <w:top w:val="single" w:sz="4" w:space="0" w:color="auto"/>
              <w:left w:val="single" w:sz="4" w:space="0" w:color="auto"/>
              <w:bottom w:val="single" w:sz="4" w:space="0" w:color="000000"/>
              <w:right w:val="single" w:sz="4" w:space="0" w:color="000000"/>
            </w:tcBorders>
            <w:vAlign w:val="center"/>
            <w:hideMark/>
          </w:tcPr>
          <w:p w14:paraId="531955BD" w14:textId="77777777" w:rsidR="009B4027" w:rsidRPr="007A7DEB" w:rsidRDefault="009B4027" w:rsidP="00B366A0">
            <w:pPr>
              <w:spacing w:after="0" w:line="240" w:lineRule="auto"/>
              <w:rPr>
                <w:rFonts w:ascii="Calibri" w:eastAsia="Times New Roman" w:hAnsi="Calibri" w:cs="Times New Roman"/>
                <w:color w:val="000000"/>
                <w:sz w:val="20"/>
                <w:szCs w:val="20"/>
                <w:lang w:eastAsia="es-CL"/>
              </w:rPr>
            </w:pPr>
          </w:p>
        </w:tc>
      </w:tr>
    </w:tbl>
    <w:p w14:paraId="4E8DFC31" w14:textId="4EF11703" w:rsidR="009B4027" w:rsidRDefault="009B4027" w:rsidP="00D44DEE">
      <w:pPr>
        <w:rPr>
          <w:rFonts w:ascii="Calibri" w:eastAsia="Calibri" w:hAnsi="Calibri" w:cs="Calibri"/>
          <w:sz w:val="28"/>
          <w:szCs w:val="32"/>
        </w:rPr>
      </w:pPr>
    </w:p>
    <w:p w14:paraId="120CB053" w14:textId="77777777" w:rsidR="009B4027" w:rsidRDefault="009B4027">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3537"/>
        <w:gridCol w:w="3285"/>
        <w:gridCol w:w="3141"/>
        <w:gridCol w:w="3599"/>
      </w:tblGrid>
      <w:tr w:rsidR="002421C9" w:rsidRPr="007A7DEB" w14:paraId="3EDE4D4C" w14:textId="77777777" w:rsidTr="00B366A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49235D" w14:textId="18DB70B4" w:rsidR="002421C9" w:rsidRPr="007A7DEB" w:rsidRDefault="00537E7B" w:rsidP="00537E7B">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F86993" w:rsidRPr="007A7DEB" w14:paraId="15B023D5" w14:textId="77777777" w:rsidTr="00F86993">
        <w:trPr>
          <w:trHeight w:val="6079"/>
          <w:jc w:val="center"/>
        </w:trPr>
        <w:tc>
          <w:tcPr>
            <w:tcW w:w="2515" w:type="pct"/>
            <w:gridSpan w:val="2"/>
            <w:tcBorders>
              <w:top w:val="nil"/>
              <w:left w:val="single" w:sz="4" w:space="0" w:color="auto"/>
              <w:right w:val="single" w:sz="4" w:space="0" w:color="auto"/>
            </w:tcBorders>
            <w:shd w:val="clear" w:color="auto" w:fill="auto"/>
            <w:noWrap/>
            <w:vAlign w:val="center"/>
            <w:hideMark/>
          </w:tcPr>
          <w:p w14:paraId="71484462" w14:textId="4ADF9758" w:rsidR="002421C9" w:rsidRPr="00410560" w:rsidRDefault="00391E95" w:rsidP="00410560">
            <w:pPr>
              <w:keepNext/>
              <w:spacing w:after="0" w:line="240" w:lineRule="auto"/>
              <w:jc w:val="center"/>
            </w:pPr>
            <w:r>
              <w:rPr>
                <w:noProof/>
                <w:lang w:eastAsia="es-CL"/>
              </w:rPr>
              <w:drawing>
                <wp:inline distT="0" distB="0" distL="0" distR="0" wp14:anchorId="77088CDC" wp14:editId="198ACDC3">
                  <wp:extent cx="4190400" cy="3160800"/>
                  <wp:effectExtent l="0" t="0" r="635" b="190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2485" w:type="pct"/>
            <w:gridSpan w:val="2"/>
            <w:tcBorders>
              <w:top w:val="nil"/>
              <w:left w:val="single" w:sz="4" w:space="0" w:color="auto"/>
              <w:right w:val="single" w:sz="4" w:space="0" w:color="auto"/>
            </w:tcBorders>
            <w:shd w:val="clear" w:color="auto" w:fill="auto"/>
            <w:noWrap/>
            <w:vAlign w:val="center"/>
            <w:hideMark/>
          </w:tcPr>
          <w:p w14:paraId="7C745364" w14:textId="31A21892" w:rsidR="002421C9" w:rsidRPr="007A7DEB" w:rsidRDefault="00391E95" w:rsidP="00BE762B">
            <w:pPr>
              <w:tabs>
                <w:tab w:val="left" w:pos="3160"/>
              </w:tabs>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329559C7" wp14:editId="535AC2CA">
                  <wp:extent cx="4190400" cy="3160800"/>
                  <wp:effectExtent l="0" t="0" r="635" b="190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410560" w:rsidRPr="007A7DEB" w14:paraId="222E9CE9" w14:textId="77777777" w:rsidTr="00410560">
        <w:trPr>
          <w:trHeight w:val="300"/>
          <w:jc w:val="center"/>
        </w:trPr>
        <w:tc>
          <w:tcPr>
            <w:tcW w:w="1304" w:type="pct"/>
            <w:tcBorders>
              <w:top w:val="single" w:sz="4" w:space="0" w:color="auto"/>
              <w:left w:val="single" w:sz="4" w:space="0" w:color="auto"/>
              <w:bottom w:val="single" w:sz="4" w:space="0" w:color="auto"/>
              <w:right w:val="nil"/>
            </w:tcBorders>
            <w:shd w:val="clear" w:color="auto" w:fill="auto"/>
            <w:noWrap/>
            <w:vAlign w:val="center"/>
            <w:hideMark/>
          </w:tcPr>
          <w:p w14:paraId="215B69A3" w14:textId="1A32C26F" w:rsidR="00410560" w:rsidRPr="00410560" w:rsidRDefault="00410560" w:rsidP="00410560">
            <w:pPr>
              <w:pStyle w:val="Descripcin"/>
              <w:spacing w:after="0"/>
              <w:rPr>
                <w:rFonts w:ascii="Calibri" w:eastAsia="Calibri" w:hAnsi="Calibri" w:cs="Calibri"/>
                <w:b/>
                <w:i w:val="0"/>
                <w:iCs w:val="0"/>
                <w:color w:val="auto"/>
                <w:szCs w:val="20"/>
              </w:rPr>
            </w:pPr>
            <w:bookmarkStart w:id="80" w:name="_Ref40701699"/>
            <w:r w:rsidRPr="00410560">
              <w:rPr>
                <w:rFonts w:ascii="Calibri" w:eastAsia="Calibri" w:hAnsi="Calibri" w:cs="Calibri"/>
                <w:b/>
                <w:i w:val="0"/>
                <w:iCs w:val="0"/>
                <w:color w:val="auto"/>
                <w:szCs w:val="20"/>
              </w:rPr>
              <w:t xml:space="preserve">Gráfico </w:t>
            </w:r>
            <w:r w:rsidRPr="00410560">
              <w:rPr>
                <w:rFonts w:ascii="Calibri" w:eastAsia="Calibri" w:hAnsi="Calibri" w:cs="Calibri"/>
                <w:b/>
                <w:i w:val="0"/>
                <w:iCs w:val="0"/>
                <w:color w:val="auto"/>
                <w:szCs w:val="20"/>
              </w:rPr>
              <w:fldChar w:fldCharType="begin"/>
            </w:r>
            <w:r w:rsidRPr="00410560">
              <w:rPr>
                <w:rFonts w:ascii="Calibri" w:eastAsia="Calibri" w:hAnsi="Calibri" w:cs="Calibri"/>
                <w:b/>
                <w:i w:val="0"/>
                <w:iCs w:val="0"/>
                <w:color w:val="auto"/>
                <w:szCs w:val="20"/>
              </w:rPr>
              <w:instrText xml:space="preserve"> SEQ Gráfico \* ARABIC </w:instrText>
            </w:r>
            <w:r w:rsidRPr="00410560">
              <w:rPr>
                <w:rFonts w:ascii="Calibri" w:eastAsia="Calibri" w:hAnsi="Calibri" w:cs="Calibri"/>
                <w:b/>
                <w:i w:val="0"/>
                <w:iCs w:val="0"/>
                <w:color w:val="auto"/>
                <w:szCs w:val="20"/>
              </w:rPr>
              <w:fldChar w:fldCharType="separate"/>
            </w:r>
            <w:r w:rsidRPr="00410560">
              <w:rPr>
                <w:rFonts w:ascii="Calibri" w:eastAsia="Calibri" w:hAnsi="Calibri" w:cs="Calibri"/>
                <w:b/>
                <w:i w:val="0"/>
                <w:iCs w:val="0"/>
                <w:color w:val="auto"/>
                <w:szCs w:val="20"/>
              </w:rPr>
              <w:t>1</w:t>
            </w:r>
            <w:r w:rsidRPr="00410560">
              <w:rPr>
                <w:rFonts w:ascii="Calibri" w:eastAsia="Calibri" w:hAnsi="Calibri" w:cs="Calibri"/>
                <w:b/>
                <w:i w:val="0"/>
                <w:iCs w:val="0"/>
                <w:color w:val="auto"/>
                <w:szCs w:val="20"/>
              </w:rPr>
              <w:fldChar w:fldCharType="end"/>
            </w:r>
            <w:bookmarkEnd w:id="80"/>
          </w:p>
        </w:tc>
        <w:tc>
          <w:tcPr>
            <w:tcW w:w="121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F06217" w14:textId="5708DAE2"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c>
          <w:tcPr>
            <w:tcW w:w="1158" w:type="pct"/>
            <w:tcBorders>
              <w:top w:val="single" w:sz="4" w:space="0" w:color="auto"/>
              <w:left w:val="nil"/>
              <w:bottom w:val="single" w:sz="4" w:space="0" w:color="auto"/>
              <w:right w:val="nil"/>
            </w:tcBorders>
            <w:shd w:val="clear" w:color="auto" w:fill="auto"/>
            <w:noWrap/>
            <w:vAlign w:val="center"/>
            <w:hideMark/>
          </w:tcPr>
          <w:p w14:paraId="02EFD7F6" w14:textId="2A1769EA" w:rsidR="00410560" w:rsidRPr="007A7DEB" w:rsidRDefault="00410560" w:rsidP="00410560">
            <w:pPr>
              <w:pStyle w:val="Descripcin"/>
              <w:spacing w:after="0"/>
              <w:rPr>
                <w:rFonts w:ascii="Calibri" w:eastAsia="Calibri" w:hAnsi="Calibri" w:cs="Calibri"/>
                <w:b/>
              </w:rPr>
            </w:pPr>
            <w:r w:rsidRPr="00410560">
              <w:rPr>
                <w:rFonts w:ascii="Calibri" w:eastAsia="Calibri" w:hAnsi="Calibri" w:cs="Calibri"/>
                <w:b/>
                <w:i w:val="0"/>
                <w:iCs w:val="0"/>
                <w:color w:val="auto"/>
                <w:szCs w:val="20"/>
              </w:rPr>
              <w:t xml:space="preserve">Gráfico </w:t>
            </w:r>
            <w:r w:rsidRPr="00410560">
              <w:rPr>
                <w:rFonts w:ascii="Calibri" w:eastAsia="Calibri" w:hAnsi="Calibri" w:cs="Calibri"/>
                <w:b/>
                <w:i w:val="0"/>
                <w:iCs w:val="0"/>
                <w:color w:val="auto"/>
                <w:szCs w:val="20"/>
              </w:rPr>
              <w:fldChar w:fldCharType="begin"/>
            </w:r>
            <w:r w:rsidRPr="00410560">
              <w:rPr>
                <w:rFonts w:ascii="Calibri" w:eastAsia="Calibri" w:hAnsi="Calibri" w:cs="Calibri"/>
                <w:b/>
                <w:i w:val="0"/>
                <w:iCs w:val="0"/>
                <w:color w:val="auto"/>
                <w:szCs w:val="20"/>
              </w:rPr>
              <w:instrText xml:space="preserve"> SEQ Gráfico \* ARABIC </w:instrText>
            </w:r>
            <w:r w:rsidRPr="00410560">
              <w:rPr>
                <w:rFonts w:ascii="Calibri" w:eastAsia="Calibri" w:hAnsi="Calibri" w:cs="Calibri"/>
                <w:b/>
                <w:i w:val="0"/>
                <w:iCs w:val="0"/>
                <w:color w:val="auto"/>
                <w:szCs w:val="20"/>
              </w:rPr>
              <w:fldChar w:fldCharType="separate"/>
            </w:r>
            <w:r>
              <w:rPr>
                <w:rFonts w:ascii="Calibri" w:eastAsia="Calibri" w:hAnsi="Calibri" w:cs="Calibri"/>
                <w:b/>
                <w:i w:val="0"/>
                <w:iCs w:val="0"/>
                <w:noProof/>
                <w:color w:val="auto"/>
                <w:szCs w:val="20"/>
              </w:rPr>
              <w:t>2</w:t>
            </w:r>
            <w:r w:rsidRPr="00410560">
              <w:rPr>
                <w:rFonts w:ascii="Calibri" w:eastAsia="Calibri" w:hAnsi="Calibri" w:cs="Calibri"/>
                <w:b/>
                <w:i w:val="0"/>
                <w:iCs w:val="0"/>
                <w:color w:val="auto"/>
                <w:szCs w:val="20"/>
              </w:rPr>
              <w:fldChar w:fldCharType="end"/>
            </w:r>
          </w:p>
        </w:tc>
        <w:tc>
          <w:tcPr>
            <w:tcW w:w="13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3CB668" w14:textId="43631313"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r>
      <w:tr w:rsidR="002421C9" w:rsidRPr="007A7DEB" w14:paraId="6A449BD3" w14:textId="77777777" w:rsidTr="00F86993">
        <w:trPr>
          <w:trHeight w:val="450"/>
          <w:jc w:val="center"/>
        </w:trPr>
        <w:tc>
          <w:tcPr>
            <w:tcW w:w="251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4CC65BD" w14:textId="1A4505D0" w:rsidR="002421C9" w:rsidRPr="007A7DEB" w:rsidRDefault="002421C9"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AC-11-s1.</w:t>
            </w:r>
          </w:p>
          <w:p w14:paraId="0067D111" w14:textId="77777777" w:rsidR="002421C9" w:rsidRPr="007A7DEB" w:rsidRDefault="002421C9" w:rsidP="00B366A0">
            <w:pPr>
              <w:spacing w:after="0" w:line="240" w:lineRule="auto"/>
              <w:rPr>
                <w:rFonts w:ascii="Calibri" w:eastAsia="Times New Roman" w:hAnsi="Calibri" w:cs="Times New Roman"/>
                <w:color w:val="000000"/>
                <w:sz w:val="18"/>
                <w:szCs w:val="18"/>
                <w:lang w:eastAsia="es-CL"/>
              </w:rPr>
            </w:pPr>
          </w:p>
        </w:tc>
        <w:tc>
          <w:tcPr>
            <w:tcW w:w="248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9CC1EA4" w14:textId="182A1A9C" w:rsidR="002421C9" w:rsidRPr="007A7DEB" w:rsidRDefault="002421C9"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AC-12-n1.</w:t>
            </w:r>
          </w:p>
          <w:p w14:paraId="16C04C87" w14:textId="77777777" w:rsidR="002421C9" w:rsidRPr="007A7DEB" w:rsidRDefault="002421C9" w:rsidP="00B366A0">
            <w:pPr>
              <w:spacing w:after="0" w:line="240" w:lineRule="auto"/>
              <w:rPr>
                <w:rFonts w:ascii="Calibri" w:eastAsia="Times New Roman" w:hAnsi="Calibri" w:cs="Times New Roman"/>
                <w:color w:val="000000"/>
                <w:sz w:val="18"/>
                <w:szCs w:val="18"/>
                <w:lang w:eastAsia="es-CL"/>
              </w:rPr>
            </w:pPr>
          </w:p>
        </w:tc>
      </w:tr>
      <w:tr w:rsidR="002421C9" w:rsidRPr="007A7DEB" w14:paraId="57373709" w14:textId="77777777" w:rsidTr="00F86993">
        <w:trPr>
          <w:trHeight w:val="450"/>
          <w:jc w:val="center"/>
        </w:trPr>
        <w:tc>
          <w:tcPr>
            <w:tcW w:w="2515" w:type="pct"/>
            <w:gridSpan w:val="2"/>
            <w:vMerge/>
            <w:tcBorders>
              <w:top w:val="single" w:sz="4" w:space="0" w:color="auto"/>
              <w:left w:val="single" w:sz="4" w:space="0" w:color="auto"/>
              <w:bottom w:val="single" w:sz="4" w:space="0" w:color="000000"/>
              <w:right w:val="single" w:sz="4" w:space="0" w:color="000000"/>
            </w:tcBorders>
            <w:vAlign w:val="center"/>
            <w:hideMark/>
          </w:tcPr>
          <w:p w14:paraId="651AE41D" w14:textId="77777777" w:rsidR="002421C9" w:rsidRPr="007A7DEB" w:rsidRDefault="002421C9" w:rsidP="00B366A0">
            <w:pPr>
              <w:spacing w:after="0" w:line="240" w:lineRule="auto"/>
              <w:rPr>
                <w:rFonts w:ascii="Calibri" w:eastAsia="Times New Roman" w:hAnsi="Calibri" w:cs="Times New Roman"/>
                <w:color w:val="000000"/>
                <w:sz w:val="20"/>
                <w:szCs w:val="20"/>
                <w:lang w:eastAsia="es-CL"/>
              </w:rPr>
            </w:pPr>
          </w:p>
        </w:tc>
        <w:tc>
          <w:tcPr>
            <w:tcW w:w="2485" w:type="pct"/>
            <w:gridSpan w:val="2"/>
            <w:vMerge/>
            <w:tcBorders>
              <w:top w:val="single" w:sz="4" w:space="0" w:color="auto"/>
              <w:left w:val="single" w:sz="4" w:space="0" w:color="auto"/>
              <w:bottom w:val="single" w:sz="4" w:space="0" w:color="000000"/>
              <w:right w:val="single" w:sz="4" w:space="0" w:color="000000"/>
            </w:tcBorders>
            <w:vAlign w:val="center"/>
            <w:hideMark/>
          </w:tcPr>
          <w:p w14:paraId="53AE0D0B" w14:textId="77777777" w:rsidR="002421C9" w:rsidRPr="007A7DEB" w:rsidRDefault="002421C9" w:rsidP="00B366A0">
            <w:pPr>
              <w:spacing w:after="0" w:line="240" w:lineRule="auto"/>
              <w:rPr>
                <w:rFonts w:ascii="Calibri" w:eastAsia="Times New Roman" w:hAnsi="Calibri" w:cs="Times New Roman"/>
                <w:color w:val="000000"/>
                <w:sz w:val="20"/>
                <w:szCs w:val="20"/>
                <w:lang w:eastAsia="es-CL"/>
              </w:rPr>
            </w:pPr>
          </w:p>
        </w:tc>
      </w:tr>
    </w:tbl>
    <w:p w14:paraId="0151718D" w14:textId="0F434312" w:rsidR="002421C9" w:rsidRDefault="002421C9">
      <w:pPr>
        <w:rPr>
          <w:rFonts w:ascii="Calibri" w:eastAsia="Calibri" w:hAnsi="Calibri" w:cs="Calibri"/>
          <w:sz w:val="28"/>
          <w:szCs w:val="32"/>
        </w:rPr>
      </w:pPr>
    </w:p>
    <w:p w14:paraId="2270B659" w14:textId="77777777" w:rsidR="002421C9" w:rsidRDefault="002421C9">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3537"/>
        <w:gridCol w:w="3285"/>
        <w:gridCol w:w="3141"/>
        <w:gridCol w:w="3599"/>
      </w:tblGrid>
      <w:tr w:rsidR="007A7DEB" w:rsidRPr="007A7DEB" w14:paraId="71AA7B79" w14:textId="77777777" w:rsidTr="00C640BA">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E357C3" w14:textId="175D8D5F" w:rsidR="007A7DEB" w:rsidRPr="007A7DEB" w:rsidRDefault="007A7DEB" w:rsidP="00410560">
            <w:pPr>
              <w:spacing w:after="0" w:line="240" w:lineRule="auto"/>
              <w:jc w:val="center"/>
              <w:rPr>
                <w:rFonts w:ascii="Calibri" w:eastAsia="Times New Roman" w:hAnsi="Calibri" w:cs="Times New Roman"/>
                <w:b/>
                <w:bCs/>
                <w:color w:val="000000"/>
                <w:sz w:val="20"/>
                <w:szCs w:val="20"/>
                <w:lang w:eastAsia="es-CL"/>
              </w:rPr>
            </w:pPr>
            <w:r w:rsidRPr="007A7DEB">
              <w:rPr>
                <w:rFonts w:ascii="Calibri" w:eastAsia="Times New Roman" w:hAnsi="Calibri" w:cs="Times New Roman"/>
                <w:b/>
                <w:bCs/>
                <w:color w:val="000000"/>
                <w:sz w:val="20"/>
                <w:szCs w:val="20"/>
                <w:lang w:eastAsia="es-CL"/>
              </w:rPr>
              <w:lastRenderedPageBreak/>
              <w:t>Registros</w:t>
            </w:r>
          </w:p>
        </w:tc>
      </w:tr>
      <w:tr w:rsidR="007A7DEB" w:rsidRPr="007A7DEB" w14:paraId="1D08CA82" w14:textId="77777777" w:rsidTr="00391E95">
        <w:trPr>
          <w:trHeight w:val="6079"/>
          <w:jc w:val="center"/>
        </w:trPr>
        <w:tc>
          <w:tcPr>
            <w:tcW w:w="2515" w:type="pct"/>
            <w:gridSpan w:val="2"/>
            <w:tcBorders>
              <w:top w:val="nil"/>
              <w:left w:val="single" w:sz="4" w:space="0" w:color="auto"/>
              <w:right w:val="single" w:sz="4" w:space="0" w:color="auto"/>
            </w:tcBorders>
            <w:shd w:val="clear" w:color="auto" w:fill="auto"/>
            <w:noWrap/>
            <w:vAlign w:val="center"/>
            <w:hideMark/>
          </w:tcPr>
          <w:p w14:paraId="2A5A8236" w14:textId="68290E19" w:rsidR="007A7DEB" w:rsidRPr="007A7DEB" w:rsidRDefault="00391E95" w:rsidP="007A7DEB">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0A0EB91D" wp14:editId="3B8D66B6">
                  <wp:extent cx="4190400" cy="3160800"/>
                  <wp:effectExtent l="0" t="0" r="635" b="190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2485" w:type="pct"/>
            <w:gridSpan w:val="2"/>
            <w:tcBorders>
              <w:top w:val="nil"/>
              <w:left w:val="single" w:sz="4" w:space="0" w:color="auto"/>
              <w:right w:val="single" w:sz="4" w:space="0" w:color="auto"/>
            </w:tcBorders>
            <w:shd w:val="clear" w:color="auto" w:fill="auto"/>
            <w:noWrap/>
            <w:vAlign w:val="center"/>
            <w:hideMark/>
          </w:tcPr>
          <w:p w14:paraId="6D42216A" w14:textId="50DE7348" w:rsidR="007A7DEB" w:rsidRPr="007A7DEB" w:rsidRDefault="00391E95" w:rsidP="007A7DEB">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00F961DC" wp14:editId="7B30119F">
                  <wp:extent cx="4191610" cy="3160167"/>
                  <wp:effectExtent l="0" t="0" r="0" b="25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10560" w:rsidRPr="007A7DEB" w14:paraId="5A1195C1" w14:textId="77777777" w:rsidTr="00391E95">
        <w:trPr>
          <w:trHeight w:val="300"/>
          <w:jc w:val="center"/>
        </w:trPr>
        <w:tc>
          <w:tcPr>
            <w:tcW w:w="1304" w:type="pct"/>
            <w:tcBorders>
              <w:top w:val="single" w:sz="4" w:space="0" w:color="auto"/>
              <w:left w:val="single" w:sz="4" w:space="0" w:color="auto"/>
              <w:bottom w:val="single" w:sz="4" w:space="0" w:color="auto"/>
              <w:right w:val="nil"/>
            </w:tcBorders>
            <w:shd w:val="clear" w:color="auto" w:fill="auto"/>
            <w:noWrap/>
            <w:vAlign w:val="center"/>
            <w:hideMark/>
          </w:tcPr>
          <w:p w14:paraId="754D9F63" w14:textId="77CC20F0" w:rsidR="00410560" w:rsidRPr="007A7DEB" w:rsidRDefault="00410560" w:rsidP="00410560">
            <w:pPr>
              <w:spacing w:after="0" w:line="240" w:lineRule="auto"/>
              <w:contextualSpacing/>
              <w:outlineLvl w:val="1"/>
              <w:rPr>
                <w:rFonts w:ascii="Calibri" w:eastAsia="Times New Roman" w:hAnsi="Calibri" w:cs="Calibri"/>
                <w:b/>
                <w:color w:val="000000"/>
                <w:sz w:val="18"/>
                <w:szCs w:val="18"/>
                <w:lang w:eastAsia="es-CL"/>
              </w:rPr>
            </w:pPr>
            <w:bookmarkStart w:id="81" w:name="_Toc40767881"/>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855FA4">
              <w:rPr>
                <w:rFonts w:ascii="Calibri" w:eastAsia="Times New Roman" w:hAnsi="Calibri" w:cs="Times New Roman"/>
                <w:b/>
                <w:noProof/>
                <w:color w:val="000000"/>
                <w:sz w:val="18"/>
                <w:szCs w:val="18"/>
                <w:lang w:eastAsia="es-CL"/>
              </w:rPr>
              <w:t>3</w:t>
            </w:r>
            <w:bookmarkEnd w:id="81"/>
            <w:r w:rsidRPr="00410560">
              <w:rPr>
                <w:rFonts w:ascii="Calibri" w:eastAsia="Times New Roman" w:hAnsi="Calibri" w:cs="Times New Roman"/>
                <w:b/>
                <w:color w:val="000000"/>
                <w:sz w:val="18"/>
                <w:szCs w:val="18"/>
                <w:lang w:eastAsia="es-CL"/>
              </w:rPr>
              <w:fldChar w:fldCharType="end"/>
            </w:r>
          </w:p>
        </w:tc>
        <w:tc>
          <w:tcPr>
            <w:tcW w:w="121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E881B7" w14:textId="63C8053F"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c>
          <w:tcPr>
            <w:tcW w:w="1158" w:type="pct"/>
            <w:tcBorders>
              <w:top w:val="single" w:sz="4" w:space="0" w:color="auto"/>
              <w:left w:val="nil"/>
              <w:bottom w:val="single" w:sz="4" w:space="0" w:color="auto"/>
              <w:right w:val="nil"/>
            </w:tcBorders>
            <w:shd w:val="clear" w:color="auto" w:fill="auto"/>
            <w:noWrap/>
            <w:vAlign w:val="center"/>
            <w:hideMark/>
          </w:tcPr>
          <w:p w14:paraId="1BC520ED" w14:textId="5F479A07" w:rsidR="00410560" w:rsidRPr="007A7DEB" w:rsidRDefault="00410560" w:rsidP="00410560">
            <w:pPr>
              <w:spacing w:after="0" w:line="240" w:lineRule="auto"/>
              <w:contextualSpacing/>
              <w:outlineLvl w:val="1"/>
              <w:rPr>
                <w:rFonts w:ascii="Calibri" w:eastAsia="Calibri" w:hAnsi="Calibri" w:cs="Calibri"/>
                <w:b/>
                <w:sz w:val="18"/>
                <w:szCs w:val="18"/>
              </w:rPr>
            </w:pPr>
            <w:bookmarkStart w:id="82" w:name="_Toc40767882"/>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855FA4">
              <w:rPr>
                <w:rFonts w:ascii="Calibri" w:eastAsia="Times New Roman" w:hAnsi="Calibri" w:cs="Times New Roman"/>
                <w:b/>
                <w:noProof/>
                <w:color w:val="000000"/>
                <w:sz w:val="18"/>
                <w:szCs w:val="18"/>
                <w:lang w:eastAsia="es-CL"/>
              </w:rPr>
              <w:t>4</w:t>
            </w:r>
            <w:bookmarkEnd w:id="82"/>
            <w:r w:rsidRPr="00410560">
              <w:rPr>
                <w:rFonts w:ascii="Calibri" w:eastAsia="Times New Roman" w:hAnsi="Calibri" w:cs="Times New Roman"/>
                <w:b/>
                <w:color w:val="000000"/>
                <w:sz w:val="18"/>
                <w:szCs w:val="18"/>
                <w:lang w:eastAsia="es-CL"/>
              </w:rPr>
              <w:fldChar w:fldCharType="end"/>
            </w:r>
          </w:p>
        </w:tc>
        <w:tc>
          <w:tcPr>
            <w:tcW w:w="132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8CD699" w14:textId="16603DC9"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r>
      <w:tr w:rsidR="007A7DEB" w:rsidRPr="007A7DEB" w14:paraId="44E9756F" w14:textId="77777777" w:rsidTr="00391E95">
        <w:trPr>
          <w:trHeight w:val="450"/>
          <w:jc w:val="center"/>
        </w:trPr>
        <w:tc>
          <w:tcPr>
            <w:tcW w:w="251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982334D" w14:textId="5ED74C62" w:rsidR="00410560" w:rsidRPr="007A7DEB" w:rsidRDefault="007A7DEB"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855FA4">
              <w:rPr>
                <w:rFonts w:ascii="Calibri" w:eastAsia="Times New Roman" w:hAnsi="Calibri" w:cs="Times New Roman"/>
                <w:color w:val="000000"/>
                <w:sz w:val="18"/>
                <w:szCs w:val="18"/>
                <w:lang w:eastAsia="es-CL"/>
              </w:rPr>
              <w:t>-13</w:t>
            </w:r>
            <w:r w:rsidR="00410560">
              <w:rPr>
                <w:rFonts w:ascii="Calibri" w:eastAsia="Times New Roman" w:hAnsi="Calibri" w:cs="Times New Roman"/>
                <w:color w:val="000000"/>
                <w:sz w:val="18"/>
                <w:szCs w:val="18"/>
                <w:lang w:eastAsia="es-CL"/>
              </w:rPr>
              <w:t>-</w:t>
            </w:r>
            <w:r w:rsidR="00855FA4">
              <w:rPr>
                <w:rFonts w:ascii="Calibri" w:eastAsia="Times New Roman" w:hAnsi="Calibri" w:cs="Times New Roman"/>
                <w:color w:val="000000"/>
                <w:sz w:val="18"/>
                <w:szCs w:val="18"/>
                <w:lang w:eastAsia="es-CL"/>
              </w:rPr>
              <w:t>n</w:t>
            </w:r>
            <w:r w:rsidR="00410560">
              <w:rPr>
                <w:rFonts w:ascii="Calibri" w:eastAsia="Times New Roman" w:hAnsi="Calibri" w:cs="Times New Roman"/>
                <w:color w:val="000000"/>
                <w:sz w:val="18"/>
                <w:szCs w:val="18"/>
                <w:lang w:eastAsia="es-CL"/>
              </w:rPr>
              <w:t>1.</w:t>
            </w:r>
          </w:p>
          <w:p w14:paraId="5C5A2A32" w14:textId="77777777" w:rsidR="007A7DEB" w:rsidRPr="007A7DEB" w:rsidRDefault="007A7DEB" w:rsidP="007A7DEB">
            <w:pPr>
              <w:spacing w:after="0" w:line="240" w:lineRule="auto"/>
              <w:rPr>
                <w:rFonts w:ascii="Calibri" w:eastAsia="Times New Roman" w:hAnsi="Calibri" w:cs="Times New Roman"/>
                <w:b/>
                <w:color w:val="000000"/>
                <w:sz w:val="18"/>
                <w:szCs w:val="18"/>
                <w:lang w:eastAsia="es-CL"/>
              </w:rPr>
            </w:pPr>
          </w:p>
          <w:p w14:paraId="0A119FDA" w14:textId="77777777" w:rsidR="007A7DEB" w:rsidRPr="007A7DEB" w:rsidRDefault="007A7DEB" w:rsidP="007A7DEB">
            <w:pPr>
              <w:spacing w:after="0" w:line="240" w:lineRule="auto"/>
              <w:rPr>
                <w:rFonts w:ascii="Calibri" w:eastAsia="Times New Roman" w:hAnsi="Calibri" w:cs="Times New Roman"/>
                <w:color w:val="000000"/>
                <w:sz w:val="18"/>
                <w:szCs w:val="18"/>
                <w:lang w:eastAsia="es-CL"/>
              </w:rPr>
            </w:pPr>
          </w:p>
        </w:tc>
        <w:tc>
          <w:tcPr>
            <w:tcW w:w="248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2F6D0E3" w14:textId="2D0D7E83" w:rsidR="00410560" w:rsidRPr="007A7DEB" w:rsidRDefault="007A7DEB"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855FA4">
              <w:rPr>
                <w:rFonts w:ascii="Calibri" w:eastAsia="Times New Roman" w:hAnsi="Calibri" w:cs="Times New Roman"/>
                <w:color w:val="000000"/>
                <w:sz w:val="18"/>
                <w:szCs w:val="18"/>
                <w:lang w:eastAsia="es-CL"/>
              </w:rPr>
              <w:t>-13</w:t>
            </w:r>
            <w:r w:rsidR="00410560">
              <w:rPr>
                <w:rFonts w:ascii="Calibri" w:eastAsia="Times New Roman" w:hAnsi="Calibri" w:cs="Times New Roman"/>
                <w:color w:val="000000"/>
                <w:sz w:val="18"/>
                <w:szCs w:val="18"/>
                <w:lang w:eastAsia="es-CL"/>
              </w:rPr>
              <w:t>-s1.</w:t>
            </w:r>
          </w:p>
          <w:p w14:paraId="612E1FF2" w14:textId="77777777" w:rsidR="007A7DEB" w:rsidRPr="007A7DEB" w:rsidRDefault="007A7DEB" w:rsidP="007A7DEB">
            <w:pPr>
              <w:spacing w:after="0" w:line="240" w:lineRule="auto"/>
              <w:rPr>
                <w:rFonts w:ascii="Calibri" w:eastAsia="Times New Roman" w:hAnsi="Calibri" w:cs="Times New Roman"/>
                <w:b/>
                <w:color w:val="000000"/>
                <w:sz w:val="18"/>
                <w:szCs w:val="18"/>
                <w:lang w:eastAsia="es-CL"/>
              </w:rPr>
            </w:pPr>
          </w:p>
          <w:p w14:paraId="418C7822" w14:textId="77777777" w:rsidR="007A7DEB" w:rsidRPr="007A7DEB" w:rsidRDefault="007A7DEB" w:rsidP="007A7DEB">
            <w:pPr>
              <w:spacing w:after="0" w:line="240" w:lineRule="auto"/>
              <w:rPr>
                <w:rFonts w:ascii="Calibri" w:eastAsia="Times New Roman" w:hAnsi="Calibri" w:cs="Times New Roman"/>
                <w:color w:val="000000"/>
                <w:sz w:val="18"/>
                <w:szCs w:val="18"/>
                <w:lang w:eastAsia="es-CL"/>
              </w:rPr>
            </w:pPr>
          </w:p>
        </w:tc>
      </w:tr>
      <w:tr w:rsidR="007A7DEB" w:rsidRPr="007A7DEB" w14:paraId="43836E64" w14:textId="77777777" w:rsidTr="00391E95">
        <w:trPr>
          <w:trHeight w:val="450"/>
          <w:jc w:val="center"/>
        </w:trPr>
        <w:tc>
          <w:tcPr>
            <w:tcW w:w="2515" w:type="pct"/>
            <w:gridSpan w:val="2"/>
            <w:vMerge/>
            <w:tcBorders>
              <w:top w:val="single" w:sz="4" w:space="0" w:color="auto"/>
              <w:left w:val="single" w:sz="4" w:space="0" w:color="auto"/>
              <w:bottom w:val="single" w:sz="4" w:space="0" w:color="000000"/>
              <w:right w:val="single" w:sz="4" w:space="0" w:color="000000"/>
            </w:tcBorders>
            <w:vAlign w:val="center"/>
            <w:hideMark/>
          </w:tcPr>
          <w:p w14:paraId="4B4B0F4C"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c>
          <w:tcPr>
            <w:tcW w:w="2485" w:type="pct"/>
            <w:gridSpan w:val="2"/>
            <w:vMerge/>
            <w:tcBorders>
              <w:top w:val="single" w:sz="4" w:space="0" w:color="auto"/>
              <w:left w:val="single" w:sz="4" w:space="0" w:color="auto"/>
              <w:bottom w:val="single" w:sz="4" w:space="0" w:color="000000"/>
              <w:right w:val="single" w:sz="4" w:space="0" w:color="000000"/>
            </w:tcBorders>
            <w:vAlign w:val="center"/>
            <w:hideMark/>
          </w:tcPr>
          <w:p w14:paraId="1996A6A3" w14:textId="77777777" w:rsidR="007A7DEB" w:rsidRPr="007A7DEB" w:rsidRDefault="007A7DEB" w:rsidP="007A7DEB">
            <w:pPr>
              <w:spacing w:after="0" w:line="240" w:lineRule="auto"/>
              <w:rPr>
                <w:rFonts w:ascii="Calibri" w:eastAsia="Times New Roman" w:hAnsi="Calibri" w:cs="Times New Roman"/>
                <w:color w:val="000000"/>
                <w:sz w:val="20"/>
                <w:szCs w:val="20"/>
                <w:lang w:eastAsia="es-CL"/>
              </w:rPr>
            </w:pPr>
          </w:p>
        </w:tc>
      </w:tr>
    </w:tbl>
    <w:p w14:paraId="4A47A977" w14:textId="77777777" w:rsidR="002F7AF8" w:rsidRDefault="002F7AF8">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3536"/>
        <w:gridCol w:w="3285"/>
        <w:gridCol w:w="3144"/>
        <w:gridCol w:w="3597"/>
      </w:tblGrid>
      <w:tr w:rsidR="002F7AF8" w:rsidRPr="007A7DEB" w14:paraId="53EA2BB4" w14:textId="77777777" w:rsidTr="00B366A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3D120C" w14:textId="12530E70" w:rsidR="002F7AF8" w:rsidRPr="007A7DEB" w:rsidRDefault="00410560" w:rsidP="0041056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2F7AF8" w:rsidRPr="007A7DEB" w14:paraId="478E386E" w14:textId="77777777" w:rsidTr="00410560">
        <w:trPr>
          <w:trHeight w:val="6079"/>
          <w:jc w:val="center"/>
        </w:trPr>
        <w:tc>
          <w:tcPr>
            <w:tcW w:w="2515" w:type="pct"/>
            <w:gridSpan w:val="2"/>
            <w:tcBorders>
              <w:top w:val="nil"/>
              <w:left w:val="single" w:sz="4" w:space="0" w:color="auto"/>
              <w:right w:val="single" w:sz="4" w:space="0" w:color="auto"/>
            </w:tcBorders>
            <w:shd w:val="clear" w:color="auto" w:fill="auto"/>
            <w:noWrap/>
            <w:vAlign w:val="center"/>
            <w:hideMark/>
          </w:tcPr>
          <w:p w14:paraId="599B6DF5" w14:textId="5901B27A" w:rsidR="002F7AF8" w:rsidRPr="007A7DEB" w:rsidRDefault="002F7AF8"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3128C6D7" wp14:editId="3C3EDFCE">
                  <wp:extent cx="4190400" cy="3160800"/>
                  <wp:effectExtent l="0" t="0" r="635" b="1905"/>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2485" w:type="pct"/>
            <w:gridSpan w:val="2"/>
            <w:tcBorders>
              <w:top w:val="nil"/>
              <w:left w:val="single" w:sz="4" w:space="0" w:color="auto"/>
              <w:right w:val="single" w:sz="4" w:space="0" w:color="auto"/>
            </w:tcBorders>
            <w:shd w:val="clear" w:color="auto" w:fill="auto"/>
            <w:noWrap/>
            <w:vAlign w:val="center"/>
            <w:hideMark/>
          </w:tcPr>
          <w:p w14:paraId="3AD63A7A" w14:textId="37E15218" w:rsidR="002F7AF8" w:rsidRPr="007A7DEB" w:rsidRDefault="001A71F2"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5A17307E" wp14:editId="18406474">
                  <wp:extent cx="4190400" cy="3160800"/>
                  <wp:effectExtent l="0" t="0" r="635" b="1905"/>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410560" w:rsidRPr="007A7DEB" w14:paraId="05F340A2" w14:textId="77777777" w:rsidTr="00410560">
        <w:trPr>
          <w:trHeight w:val="300"/>
          <w:jc w:val="center"/>
        </w:trPr>
        <w:tc>
          <w:tcPr>
            <w:tcW w:w="1304" w:type="pct"/>
            <w:tcBorders>
              <w:top w:val="single" w:sz="4" w:space="0" w:color="auto"/>
              <w:left w:val="single" w:sz="4" w:space="0" w:color="auto"/>
              <w:bottom w:val="single" w:sz="4" w:space="0" w:color="auto"/>
              <w:right w:val="nil"/>
            </w:tcBorders>
            <w:shd w:val="clear" w:color="auto" w:fill="auto"/>
            <w:noWrap/>
            <w:vAlign w:val="center"/>
            <w:hideMark/>
          </w:tcPr>
          <w:p w14:paraId="3617B332" w14:textId="6D954DF6" w:rsidR="00410560" w:rsidRPr="007A7DEB" w:rsidRDefault="00410560" w:rsidP="00410560">
            <w:pPr>
              <w:spacing w:after="0" w:line="240" w:lineRule="auto"/>
              <w:contextualSpacing/>
              <w:outlineLvl w:val="1"/>
              <w:rPr>
                <w:rFonts w:ascii="Calibri" w:eastAsia="Times New Roman" w:hAnsi="Calibri" w:cs="Calibri"/>
                <w:b/>
                <w:color w:val="000000"/>
                <w:sz w:val="18"/>
                <w:szCs w:val="18"/>
                <w:lang w:eastAsia="es-CL"/>
              </w:rPr>
            </w:pPr>
            <w:bookmarkStart w:id="83" w:name="_Toc40767883"/>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334110">
              <w:rPr>
                <w:rFonts w:ascii="Calibri" w:eastAsia="Times New Roman" w:hAnsi="Calibri" w:cs="Times New Roman"/>
                <w:b/>
                <w:noProof/>
                <w:color w:val="000000"/>
                <w:sz w:val="18"/>
                <w:szCs w:val="18"/>
                <w:lang w:eastAsia="es-CL"/>
              </w:rPr>
              <w:t>5</w:t>
            </w:r>
            <w:bookmarkEnd w:id="83"/>
            <w:r w:rsidRPr="00410560">
              <w:rPr>
                <w:rFonts w:ascii="Calibri" w:eastAsia="Times New Roman" w:hAnsi="Calibri" w:cs="Times New Roman"/>
                <w:b/>
                <w:color w:val="000000"/>
                <w:sz w:val="18"/>
                <w:szCs w:val="18"/>
                <w:lang w:eastAsia="es-CL"/>
              </w:rPr>
              <w:fldChar w:fldCharType="end"/>
            </w:r>
          </w:p>
        </w:tc>
        <w:tc>
          <w:tcPr>
            <w:tcW w:w="121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64259D5" w14:textId="178B4E89"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c>
          <w:tcPr>
            <w:tcW w:w="1159" w:type="pct"/>
            <w:tcBorders>
              <w:top w:val="single" w:sz="4" w:space="0" w:color="auto"/>
              <w:left w:val="nil"/>
              <w:bottom w:val="single" w:sz="4" w:space="0" w:color="auto"/>
              <w:right w:val="nil"/>
            </w:tcBorders>
            <w:shd w:val="clear" w:color="auto" w:fill="auto"/>
            <w:noWrap/>
            <w:vAlign w:val="center"/>
            <w:hideMark/>
          </w:tcPr>
          <w:p w14:paraId="7A7D23F5" w14:textId="4F8D32DA" w:rsidR="00410560" w:rsidRPr="007A7DEB" w:rsidRDefault="00410560" w:rsidP="00410560">
            <w:pPr>
              <w:spacing w:after="0" w:line="240" w:lineRule="auto"/>
              <w:contextualSpacing/>
              <w:outlineLvl w:val="1"/>
              <w:rPr>
                <w:rFonts w:ascii="Calibri" w:eastAsia="Calibri" w:hAnsi="Calibri" w:cs="Calibri"/>
                <w:b/>
                <w:sz w:val="18"/>
                <w:szCs w:val="18"/>
              </w:rPr>
            </w:pPr>
            <w:bookmarkStart w:id="84" w:name="_Toc40767884"/>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334110">
              <w:rPr>
                <w:rFonts w:ascii="Calibri" w:eastAsia="Times New Roman" w:hAnsi="Calibri" w:cs="Times New Roman"/>
                <w:b/>
                <w:noProof/>
                <w:color w:val="000000"/>
                <w:sz w:val="18"/>
                <w:szCs w:val="18"/>
                <w:lang w:eastAsia="es-CL"/>
              </w:rPr>
              <w:t>6</w:t>
            </w:r>
            <w:bookmarkEnd w:id="84"/>
            <w:r w:rsidRPr="00410560">
              <w:rPr>
                <w:rFonts w:ascii="Calibri" w:eastAsia="Times New Roman" w:hAnsi="Calibri" w:cs="Times New Roman"/>
                <w:b/>
                <w:color w:val="000000"/>
                <w:sz w:val="18"/>
                <w:szCs w:val="18"/>
                <w:lang w:eastAsia="es-CL"/>
              </w:rPr>
              <w:fldChar w:fldCharType="end"/>
            </w:r>
          </w:p>
        </w:tc>
        <w:tc>
          <w:tcPr>
            <w:tcW w:w="132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D95734" w14:textId="3F46C77F"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r>
      <w:tr w:rsidR="002F7AF8" w:rsidRPr="007A7DEB" w14:paraId="10624406" w14:textId="77777777" w:rsidTr="00410560">
        <w:trPr>
          <w:trHeight w:val="450"/>
          <w:jc w:val="center"/>
        </w:trPr>
        <w:tc>
          <w:tcPr>
            <w:tcW w:w="251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1B86BFB" w14:textId="08C62EE0" w:rsidR="00410560" w:rsidRPr="007A7DEB" w:rsidRDefault="002F7AF8"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AC-1</w:t>
            </w:r>
            <w:r w:rsidR="00334110">
              <w:rPr>
                <w:rFonts w:ascii="Calibri" w:eastAsia="Times New Roman" w:hAnsi="Calibri" w:cs="Times New Roman"/>
                <w:color w:val="000000"/>
                <w:sz w:val="18"/>
                <w:szCs w:val="18"/>
                <w:lang w:eastAsia="es-CL"/>
              </w:rPr>
              <w:t>6</w:t>
            </w:r>
            <w:r w:rsidR="00410560">
              <w:rPr>
                <w:rFonts w:ascii="Calibri" w:eastAsia="Times New Roman" w:hAnsi="Calibri" w:cs="Times New Roman"/>
                <w:color w:val="000000"/>
                <w:sz w:val="18"/>
                <w:szCs w:val="18"/>
                <w:lang w:eastAsia="es-CL"/>
              </w:rPr>
              <w:t>-</w:t>
            </w:r>
            <w:r w:rsidR="00334110">
              <w:rPr>
                <w:rFonts w:ascii="Calibri" w:eastAsia="Times New Roman" w:hAnsi="Calibri" w:cs="Times New Roman"/>
                <w:color w:val="000000"/>
                <w:sz w:val="18"/>
                <w:szCs w:val="18"/>
                <w:lang w:eastAsia="es-CL"/>
              </w:rPr>
              <w:t>n</w:t>
            </w:r>
            <w:r w:rsidR="00410560">
              <w:rPr>
                <w:rFonts w:ascii="Calibri" w:eastAsia="Times New Roman" w:hAnsi="Calibri" w:cs="Times New Roman"/>
                <w:color w:val="000000"/>
                <w:sz w:val="18"/>
                <w:szCs w:val="18"/>
                <w:lang w:eastAsia="es-CL"/>
              </w:rPr>
              <w:t>1.</w:t>
            </w:r>
          </w:p>
          <w:p w14:paraId="5E75B6CE" w14:textId="77777777" w:rsidR="002F7AF8" w:rsidRPr="007A7DEB" w:rsidRDefault="002F7AF8" w:rsidP="00B366A0">
            <w:pPr>
              <w:spacing w:after="0" w:line="240" w:lineRule="auto"/>
              <w:rPr>
                <w:rFonts w:ascii="Calibri" w:eastAsia="Times New Roman" w:hAnsi="Calibri" w:cs="Times New Roman"/>
                <w:b/>
                <w:color w:val="000000"/>
                <w:sz w:val="18"/>
                <w:szCs w:val="18"/>
                <w:lang w:eastAsia="es-CL"/>
              </w:rPr>
            </w:pPr>
          </w:p>
          <w:p w14:paraId="64F2E80E" w14:textId="77777777" w:rsidR="002F7AF8" w:rsidRPr="007A7DEB" w:rsidRDefault="002F7AF8" w:rsidP="00B366A0">
            <w:pPr>
              <w:spacing w:after="0" w:line="240" w:lineRule="auto"/>
              <w:rPr>
                <w:rFonts w:ascii="Calibri" w:eastAsia="Times New Roman" w:hAnsi="Calibri" w:cs="Times New Roman"/>
                <w:color w:val="000000"/>
                <w:sz w:val="18"/>
                <w:szCs w:val="18"/>
                <w:lang w:eastAsia="es-CL"/>
              </w:rPr>
            </w:pPr>
          </w:p>
        </w:tc>
        <w:tc>
          <w:tcPr>
            <w:tcW w:w="248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54A14E6" w14:textId="5E6AD174" w:rsidR="00410560" w:rsidRPr="007A7DEB" w:rsidRDefault="002F7AF8"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334110">
              <w:rPr>
                <w:rFonts w:ascii="Calibri" w:eastAsia="Times New Roman" w:hAnsi="Calibri" w:cs="Times New Roman"/>
                <w:color w:val="000000"/>
                <w:sz w:val="18"/>
                <w:szCs w:val="18"/>
                <w:lang w:eastAsia="es-CL"/>
              </w:rPr>
              <w:t>-16</w:t>
            </w:r>
            <w:r w:rsidR="00410560">
              <w:rPr>
                <w:rFonts w:ascii="Calibri" w:eastAsia="Times New Roman" w:hAnsi="Calibri" w:cs="Times New Roman"/>
                <w:color w:val="000000"/>
                <w:sz w:val="18"/>
                <w:szCs w:val="18"/>
                <w:lang w:eastAsia="es-CL"/>
              </w:rPr>
              <w:t>-s1.</w:t>
            </w:r>
          </w:p>
          <w:p w14:paraId="55BD5E84" w14:textId="77777777" w:rsidR="002F7AF8" w:rsidRPr="007A7DEB" w:rsidRDefault="002F7AF8" w:rsidP="00B366A0">
            <w:pPr>
              <w:spacing w:after="0" w:line="240" w:lineRule="auto"/>
              <w:rPr>
                <w:rFonts w:ascii="Calibri" w:eastAsia="Times New Roman" w:hAnsi="Calibri" w:cs="Times New Roman"/>
                <w:b/>
                <w:color w:val="000000"/>
                <w:sz w:val="18"/>
                <w:szCs w:val="18"/>
                <w:lang w:eastAsia="es-CL"/>
              </w:rPr>
            </w:pPr>
          </w:p>
          <w:p w14:paraId="5CDFCA57" w14:textId="77777777" w:rsidR="002F7AF8" w:rsidRPr="007A7DEB" w:rsidRDefault="002F7AF8" w:rsidP="00B366A0">
            <w:pPr>
              <w:spacing w:after="0" w:line="240" w:lineRule="auto"/>
              <w:rPr>
                <w:rFonts w:ascii="Calibri" w:eastAsia="Times New Roman" w:hAnsi="Calibri" w:cs="Times New Roman"/>
                <w:color w:val="000000"/>
                <w:sz w:val="18"/>
                <w:szCs w:val="18"/>
                <w:lang w:eastAsia="es-CL"/>
              </w:rPr>
            </w:pPr>
          </w:p>
        </w:tc>
      </w:tr>
      <w:tr w:rsidR="002F7AF8" w:rsidRPr="007A7DEB" w14:paraId="44A5B2F9" w14:textId="77777777" w:rsidTr="00410560">
        <w:trPr>
          <w:trHeight w:val="450"/>
          <w:jc w:val="center"/>
        </w:trPr>
        <w:tc>
          <w:tcPr>
            <w:tcW w:w="2515" w:type="pct"/>
            <w:gridSpan w:val="2"/>
            <w:vMerge/>
            <w:tcBorders>
              <w:top w:val="single" w:sz="4" w:space="0" w:color="auto"/>
              <w:left w:val="single" w:sz="4" w:space="0" w:color="auto"/>
              <w:bottom w:val="single" w:sz="4" w:space="0" w:color="000000"/>
              <w:right w:val="single" w:sz="4" w:space="0" w:color="000000"/>
            </w:tcBorders>
            <w:vAlign w:val="center"/>
            <w:hideMark/>
          </w:tcPr>
          <w:p w14:paraId="24D85A8C" w14:textId="77777777" w:rsidR="002F7AF8" w:rsidRPr="007A7DEB" w:rsidRDefault="002F7AF8" w:rsidP="00B366A0">
            <w:pPr>
              <w:spacing w:after="0" w:line="240" w:lineRule="auto"/>
              <w:rPr>
                <w:rFonts w:ascii="Calibri" w:eastAsia="Times New Roman" w:hAnsi="Calibri" w:cs="Times New Roman"/>
                <w:color w:val="000000"/>
                <w:sz w:val="20"/>
                <w:szCs w:val="20"/>
                <w:lang w:eastAsia="es-CL"/>
              </w:rPr>
            </w:pPr>
          </w:p>
        </w:tc>
        <w:tc>
          <w:tcPr>
            <w:tcW w:w="2485" w:type="pct"/>
            <w:gridSpan w:val="2"/>
            <w:vMerge/>
            <w:tcBorders>
              <w:top w:val="single" w:sz="4" w:space="0" w:color="auto"/>
              <w:left w:val="single" w:sz="4" w:space="0" w:color="auto"/>
              <w:bottom w:val="single" w:sz="4" w:space="0" w:color="000000"/>
              <w:right w:val="single" w:sz="4" w:space="0" w:color="000000"/>
            </w:tcBorders>
            <w:vAlign w:val="center"/>
            <w:hideMark/>
          </w:tcPr>
          <w:p w14:paraId="1B166176" w14:textId="77777777" w:rsidR="002F7AF8" w:rsidRPr="007A7DEB" w:rsidRDefault="002F7AF8" w:rsidP="00B366A0">
            <w:pPr>
              <w:spacing w:after="0" w:line="240" w:lineRule="auto"/>
              <w:rPr>
                <w:rFonts w:ascii="Calibri" w:eastAsia="Times New Roman" w:hAnsi="Calibri" w:cs="Times New Roman"/>
                <w:color w:val="000000"/>
                <w:sz w:val="20"/>
                <w:szCs w:val="20"/>
                <w:lang w:eastAsia="es-CL"/>
              </w:rPr>
            </w:pPr>
          </w:p>
        </w:tc>
      </w:tr>
    </w:tbl>
    <w:p w14:paraId="4F651F3C" w14:textId="77777777" w:rsidR="002F7AF8" w:rsidRDefault="002F7AF8" w:rsidP="002F7AF8">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3536"/>
        <w:gridCol w:w="3285"/>
        <w:gridCol w:w="3144"/>
        <w:gridCol w:w="3597"/>
      </w:tblGrid>
      <w:tr w:rsidR="002F7AF8" w:rsidRPr="007A7DEB" w14:paraId="50D91EC8" w14:textId="77777777" w:rsidTr="00B366A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6C251F" w14:textId="7B94913D" w:rsidR="002F7AF8" w:rsidRPr="007A7DEB" w:rsidRDefault="00410560" w:rsidP="0041056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2F7AF8" w:rsidRPr="007A7DEB" w14:paraId="66B03E36" w14:textId="77777777" w:rsidTr="00410560">
        <w:trPr>
          <w:trHeight w:val="6079"/>
          <w:jc w:val="center"/>
        </w:trPr>
        <w:tc>
          <w:tcPr>
            <w:tcW w:w="2515" w:type="pct"/>
            <w:gridSpan w:val="2"/>
            <w:tcBorders>
              <w:top w:val="nil"/>
              <w:left w:val="single" w:sz="4" w:space="0" w:color="auto"/>
              <w:right w:val="single" w:sz="4" w:space="0" w:color="auto"/>
            </w:tcBorders>
            <w:shd w:val="clear" w:color="auto" w:fill="auto"/>
            <w:noWrap/>
            <w:vAlign w:val="center"/>
            <w:hideMark/>
          </w:tcPr>
          <w:p w14:paraId="347EB6B3" w14:textId="59DF98C3" w:rsidR="002F7AF8" w:rsidRPr="007A7DEB" w:rsidRDefault="00FE3BA9"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71F45A1D" wp14:editId="6DE6BBF6">
                  <wp:extent cx="4190400" cy="3160800"/>
                  <wp:effectExtent l="0" t="0" r="635" b="190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2485" w:type="pct"/>
            <w:gridSpan w:val="2"/>
            <w:tcBorders>
              <w:top w:val="nil"/>
              <w:left w:val="single" w:sz="4" w:space="0" w:color="auto"/>
              <w:right w:val="single" w:sz="4" w:space="0" w:color="auto"/>
            </w:tcBorders>
            <w:shd w:val="clear" w:color="auto" w:fill="auto"/>
            <w:noWrap/>
            <w:vAlign w:val="center"/>
            <w:hideMark/>
          </w:tcPr>
          <w:p w14:paraId="7C33B4E9" w14:textId="44D322E9" w:rsidR="002F7AF8" w:rsidRPr="007A7DEB" w:rsidRDefault="00FE3BA9"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72EF1FD4" wp14:editId="47C5CE98">
                  <wp:extent cx="4190400" cy="3160800"/>
                  <wp:effectExtent l="0" t="0" r="635" b="1905"/>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410560" w:rsidRPr="007A7DEB" w14:paraId="56ED220A" w14:textId="77777777" w:rsidTr="00410560">
        <w:trPr>
          <w:trHeight w:val="300"/>
          <w:jc w:val="center"/>
        </w:trPr>
        <w:tc>
          <w:tcPr>
            <w:tcW w:w="1304" w:type="pct"/>
            <w:tcBorders>
              <w:top w:val="single" w:sz="4" w:space="0" w:color="auto"/>
              <w:left w:val="single" w:sz="4" w:space="0" w:color="auto"/>
              <w:bottom w:val="single" w:sz="4" w:space="0" w:color="auto"/>
              <w:right w:val="nil"/>
            </w:tcBorders>
            <w:shd w:val="clear" w:color="auto" w:fill="auto"/>
            <w:noWrap/>
            <w:vAlign w:val="center"/>
            <w:hideMark/>
          </w:tcPr>
          <w:p w14:paraId="124F894B" w14:textId="02DD427A" w:rsidR="00410560" w:rsidRPr="007A7DEB" w:rsidRDefault="00410560" w:rsidP="00410560">
            <w:pPr>
              <w:spacing w:after="0" w:line="240" w:lineRule="auto"/>
              <w:contextualSpacing/>
              <w:outlineLvl w:val="1"/>
              <w:rPr>
                <w:rFonts w:ascii="Calibri" w:eastAsia="Times New Roman" w:hAnsi="Calibri" w:cs="Calibri"/>
                <w:b/>
                <w:color w:val="000000"/>
                <w:sz w:val="18"/>
                <w:szCs w:val="18"/>
                <w:lang w:eastAsia="es-CL"/>
              </w:rPr>
            </w:pPr>
            <w:bookmarkStart w:id="85" w:name="_Toc40767885"/>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D33D6F">
              <w:rPr>
                <w:rFonts w:ascii="Calibri" w:eastAsia="Times New Roman" w:hAnsi="Calibri" w:cs="Times New Roman"/>
                <w:b/>
                <w:noProof/>
                <w:color w:val="000000"/>
                <w:sz w:val="18"/>
                <w:szCs w:val="18"/>
                <w:lang w:eastAsia="es-CL"/>
              </w:rPr>
              <w:t>7</w:t>
            </w:r>
            <w:bookmarkEnd w:id="85"/>
            <w:r w:rsidRPr="00410560">
              <w:rPr>
                <w:rFonts w:ascii="Calibri" w:eastAsia="Times New Roman" w:hAnsi="Calibri" w:cs="Times New Roman"/>
                <w:b/>
                <w:color w:val="000000"/>
                <w:sz w:val="18"/>
                <w:szCs w:val="18"/>
                <w:lang w:eastAsia="es-CL"/>
              </w:rPr>
              <w:fldChar w:fldCharType="end"/>
            </w:r>
          </w:p>
        </w:tc>
        <w:tc>
          <w:tcPr>
            <w:tcW w:w="121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052B666" w14:textId="6653B285"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c>
          <w:tcPr>
            <w:tcW w:w="1159" w:type="pct"/>
            <w:tcBorders>
              <w:top w:val="single" w:sz="4" w:space="0" w:color="auto"/>
              <w:left w:val="nil"/>
              <w:bottom w:val="single" w:sz="4" w:space="0" w:color="auto"/>
              <w:right w:val="nil"/>
            </w:tcBorders>
            <w:shd w:val="clear" w:color="auto" w:fill="auto"/>
            <w:noWrap/>
            <w:vAlign w:val="center"/>
            <w:hideMark/>
          </w:tcPr>
          <w:p w14:paraId="502C2AB7" w14:textId="44D33DEE" w:rsidR="00410560" w:rsidRPr="007A7DEB" w:rsidRDefault="00410560" w:rsidP="00410560">
            <w:pPr>
              <w:spacing w:after="0" w:line="240" w:lineRule="auto"/>
              <w:contextualSpacing/>
              <w:outlineLvl w:val="1"/>
              <w:rPr>
                <w:rFonts w:ascii="Calibri" w:eastAsia="Calibri" w:hAnsi="Calibri" w:cs="Calibri"/>
                <w:b/>
                <w:sz w:val="18"/>
                <w:szCs w:val="18"/>
              </w:rPr>
            </w:pPr>
            <w:bookmarkStart w:id="86" w:name="_Toc40767886"/>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D33D6F">
              <w:rPr>
                <w:rFonts w:ascii="Calibri" w:eastAsia="Times New Roman" w:hAnsi="Calibri" w:cs="Times New Roman"/>
                <w:b/>
                <w:noProof/>
                <w:color w:val="000000"/>
                <w:sz w:val="18"/>
                <w:szCs w:val="18"/>
                <w:lang w:eastAsia="es-CL"/>
              </w:rPr>
              <w:t>8</w:t>
            </w:r>
            <w:bookmarkEnd w:id="86"/>
            <w:r w:rsidRPr="00410560">
              <w:rPr>
                <w:rFonts w:ascii="Calibri" w:eastAsia="Times New Roman" w:hAnsi="Calibri" w:cs="Times New Roman"/>
                <w:b/>
                <w:color w:val="000000"/>
                <w:sz w:val="18"/>
                <w:szCs w:val="18"/>
                <w:lang w:eastAsia="es-CL"/>
              </w:rPr>
              <w:fldChar w:fldCharType="end"/>
            </w:r>
          </w:p>
        </w:tc>
        <w:tc>
          <w:tcPr>
            <w:tcW w:w="132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6F8925" w14:textId="32D4D662"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r>
      <w:tr w:rsidR="002F7AF8" w:rsidRPr="007A7DEB" w14:paraId="50A33F56" w14:textId="77777777" w:rsidTr="00410560">
        <w:trPr>
          <w:trHeight w:val="450"/>
          <w:jc w:val="center"/>
        </w:trPr>
        <w:tc>
          <w:tcPr>
            <w:tcW w:w="251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61094FC" w14:textId="42D47C53" w:rsidR="00410560" w:rsidRPr="007A7DEB" w:rsidRDefault="002F7AF8"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D33D6F">
              <w:rPr>
                <w:rFonts w:ascii="Calibri" w:eastAsia="Times New Roman" w:hAnsi="Calibri" w:cs="Times New Roman"/>
                <w:color w:val="000000"/>
                <w:sz w:val="18"/>
                <w:szCs w:val="18"/>
                <w:lang w:eastAsia="es-CL"/>
              </w:rPr>
              <w:t>-17</w:t>
            </w:r>
            <w:r w:rsidR="00410560">
              <w:rPr>
                <w:rFonts w:ascii="Calibri" w:eastAsia="Times New Roman" w:hAnsi="Calibri" w:cs="Times New Roman"/>
                <w:color w:val="000000"/>
                <w:sz w:val="18"/>
                <w:szCs w:val="18"/>
                <w:lang w:eastAsia="es-CL"/>
              </w:rPr>
              <w:t>-</w:t>
            </w:r>
            <w:r w:rsidR="00D33D6F">
              <w:rPr>
                <w:rFonts w:ascii="Calibri" w:eastAsia="Times New Roman" w:hAnsi="Calibri" w:cs="Times New Roman"/>
                <w:color w:val="000000"/>
                <w:sz w:val="18"/>
                <w:szCs w:val="18"/>
                <w:lang w:eastAsia="es-CL"/>
              </w:rPr>
              <w:t>n</w:t>
            </w:r>
            <w:r w:rsidR="00410560">
              <w:rPr>
                <w:rFonts w:ascii="Calibri" w:eastAsia="Times New Roman" w:hAnsi="Calibri" w:cs="Times New Roman"/>
                <w:color w:val="000000"/>
                <w:sz w:val="18"/>
                <w:szCs w:val="18"/>
                <w:lang w:eastAsia="es-CL"/>
              </w:rPr>
              <w:t>1.</w:t>
            </w:r>
          </w:p>
          <w:p w14:paraId="27FF3DD1" w14:textId="77777777" w:rsidR="002F7AF8" w:rsidRPr="007A7DEB" w:rsidRDefault="002F7AF8" w:rsidP="00B366A0">
            <w:pPr>
              <w:spacing w:after="0" w:line="240" w:lineRule="auto"/>
              <w:rPr>
                <w:rFonts w:ascii="Calibri" w:eastAsia="Times New Roman" w:hAnsi="Calibri" w:cs="Times New Roman"/>
                <w:b/>
                <w:color w:val="000000"/>
                <w:sz w:val="18"/>
                <w:szCs w:val="18"/>
                <w:lang w:eastAsia="es-CL"/>
              </w:rPr>
            </w:pPr>
          </w:p>
          <w:p w14:paraId="05F3476E" w14:textId="77777777" w:rsidR="002F7AF8" w:rsidRPr="007A7DEB" w:rsidRDefault="002F7AF8" w:rsidP="00B366A0">
            <w:pPr>
              <w:spacing w:after="0" w:line="240" w:lineRule="auto"/>
              <w:rPr>
                <w:rFonts w:ascii="Calibri" w:eastAsia="Times New Roman" w:hAnsi="Calibri" w:cs="Times New Roman"/>
                <w:color w:val="000000"/>
                <w:sz w:val="18"/>
                <w:szCs w:val="18"/>
                <w:lang w:eastAsia="es-CL"/>
              </w:rPr>
            </w:pPr>
          </w:p>
        </w:tc>
        <w:tc>
          <w:tcPr>
            <w:tcW w:w="248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5304613" w14:textId="0F12D489" w:rsidR="00410560" w:rsidRPr="007A7DEB" w:rsidRDefault="002F7AF8"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D33D6F">
              <w:rPr>
                <w:rFonts w:ascii="Calibri" w:eastAsia="Times New Roman" w:hAnsi="Calibri" w:cs="Times New Roman"/>
                <w:color w:val="000000"/>
                <w:sz w:val="18"/>
                <w:szCs w:val="18"/>
                <w:lang w:eastAsia="es-CL"/>
              </w:rPr>
              <w:t>-17</w:t>
            </w:r>
            <w:r w:rsidR="00410560">
              <w:rPr>
                <w:rFonts w:ascii="Calibri" w:eastAsia="Times New Roman" w:hAnsi="Calibri" w:cs="Times New Roman"/>
                <w:color w:val="000000"/>
                <w:sz w:val="18"/>
                <w:szCs w:val="18"/>
                <w:lang w:eastAsia="es-CL"/>
              </w:rPr>
              <w:t>-s1.</w:t>
            </w:r>
          </w:p>
          <w:p w14:paraId="61080BE5" w14:textId="77777777" w:rsidR="002F7AF8" w:rsidRPr="007A7DEB" w:rsidRDefault="002F7AF8" w:rsidP="00B366A0">
            <w:pPr>
              <w:spacing w:after="0" w:line="240" w:lineRule="auto"/>
              <w:rPr>
                <w:rFonts w:ascii="Calibri" w:eastAsia="Times New Roman" w:hAnsi="Calibri" w:cs="Times New Roman"/>
                <w:b/>
                <w:color w:val="000000"/>
                <w:sz w:val="18"/>
                <w:szCs w:val="18"/>
                <w:lang w:eastAsia="es-CL"/>
              </w:rPr>
            </w:pPr>
          </w:p>
          <w:p w14:paraId="0CBD2E3B" w14:textId="77777777" w:rsidR="002F7AF8" w:rsidRPr="007A7DEB" w:rsidRDefault="002F7AF8" w:rsidP="00B366A0">
            <w:pPr>
              <w:spacing w:after="0" w:line="240" w:lineRule="auto"/>
              <w:rPr>
                <w:rFonts w:ascii="Calibri" w:eastAsia="Times New Roman" w:hAnsi="Calibri" w:cs="Times New Roman"/>
                <w:color w:val="000000"/>
                <w:sz w:val="18"/>
                <w:szCs w:val="18"/>
                <w:lang w:eastAsia="es-CL"/>
              </w:rPr>
            </w:pPr>
          </w:p>
        </w:tc>
      </w:tr>
      <w:tr w:rsidR="002F7AF8" w:rsidRPr="007A7DEB" w14:paraId="1ADBF3E5" w14:textId="77777777" w:rsidTr="00410560">
        <w:trPr>
          <w:trHeight w:val="450"/>
          <w:jc w:val="center"/>
        </w:trPr>
        <w:tc>
          <w:tcPr>
            <w:tcW w:w="2515" w:type="pct"/>
            <w:gridSpan w:val="2"/>
            <w:vMerge/>
            <w:tcBorders>
              <w:top w:val="single" w:sz="4" w:space="0" w:color="auto"/>
              <w:left w:val="single" w:sz="4" w:space="0" w:color="auto"/>
              <w:bottom w:val="single" w:sz="4" w:space="0" w:color="000000"/>
              <w:right w:val="single" w:sz="4" w:space="0" w:color="000000"/>
            </w:tcBorders>
            <w:vAlign w:val="center"/>
            <w:hideMark/>
          </w:tcPr>
          <w:p w14:paraId="21C19F09" w14:textId="77777777" w:rsidR="002F7AF8" w:rsidRPr="007A7DEB" w:rsidRDefault="002F7AF8" w:rsidP="00B366A0">
            <w:pPr>
              <w:spacing w:after="0" w:line="240" w:lineRule="auto"/>
              <w:rPr>
                <w:rFonts w:ascii="Calibri" w:eastAsia="Times New Roman" w:hAnsi="Calibri" w:cs="Times New Roman"/>
                <w:color w:val="000000"/>
                <w:sz w:val="20"/>
                <w:szCs w:val="20"/>
                <w:lang w:eastAsia="es-CL"/>
              </w:rPr>
            </w:pPr>
          </w:p>
        </w:tc>
        <w:tc>
          <w:tcPr>
            <w:tcW w:w="2485" w:type="pct"/>
            <w:gridSpan w:val="2"/>
            <w:vMerge/>
            <w:tcBorders>
              <w:top w:val="single" w:sz="4" w:space="0" w:color="auto"/>
              <w:left w:val="single" w:sz="4" w:space="0" w:color="auto"/>
              <w:bottom w:val="single" w:sz="4" w:space="0" w:color="000000"/>
              <w:right w:val="single" w:sz="4" w:space="0" w:color="000000"/>
            </w:tcBorders>
            <w:vAlign w:val="center"/>
            <w:hideMark/>
          </w:tcPr>
          <w:p w14:paraId="1BFED91D" w14:textId="77777777" w:rsidR="002F7AF8" w:rsidRPr="007A7DEB" w:rsidRDefault="002F7AF8" w:rsidP="00B366A0">
            <w:pPr>
              <w:spacing w:after="0" w:line="240" w:lineRule="auto"/>
              <w:rPr>
                <w:rFonts w:ascii="Calibri" w:eastAsia="Times New Roman" w:hAnsi="Calibri" w:cs="Times New Roman"/>
                <w:color w:val="000000"/>
                <w:sz w:val="20"/>
                <w:szCs w:val="20"/>
                <w:lang w:eastAsia="es-CL"/>
              </w:rPr>
            </w:pPr>
          </w:p>
        </w:tc>
      </w:tr>
    </w:tbl>
    <w:p w14:paraId="0328612D" w14:textId="77777777" w:rsidR="002F7AF8" w:rsidRDefault="002F7AF8" w:rsidP="002F7AF8">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3536"/>
        <w:gridCol w:w="3285"/>
        <w:gridCol w:w="3144"/>
        <w:gridCol w:w="3597"/>
      </w:tblGrid>
      <w:tr w:rsidR="00FE3BA9" w:rsidRPr="007A7DEB" w14:paraId="62596B7B" w14:textId="77777777" w:rsidTr="00B366A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2F0180" w14:textId="696EED1D" w:rsidR="00FE3BA9" w:rsidRPr="007A7DEB" w:rsidRDefault="00410560" w:rsidP="0041056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FE3BA9" w:rsidRPr="007A7DEB" w14:paraId="308548D1" w14:textId="77777777" w:rsidTr="00410560">
        <w:trPr>
          <w:trHeight w:val="6079"/>
          <w:jc w:val="center"/>
        </w:trPr>
        <w:tc>
          <w:tcPr>
            <w:tcW w:w="2515" w:type="pct"/>
            <w:gridSpan w:val="2"/>
            <w:tcBorders>
              <w:top w:val="nil"/>
              <w:left w:val="single" w:sz="4" w:space="0" w:color="auto"/>
              <w:right w:val="single" w:sz="4" w:space="0" w:color="auto"/>
            </w:tcBorders>
            <w:shd w:val="clear" w:color="auto" w:fill="auto"/>
            <w:noWrap/>
            <w:vAlign w:val="center"/>
            <w:hideMark/>
          </w:tcPr>
          <w:p w14:paraId="1B7D41C0" w14:textId="156892DD" w:rsidR="00FE3BA9" w:rsidRPr="007A7DEB" w:rsidRDefault="00B91670"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67D6F529" wp14:editId="5EFC4D61">
                  <wp:extent cx="4190400" cy="3160800"/>
                  <wp:effectExtent l="0" t="0" r="635" b="1905"/>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2485" w:type="pct"/>
            <w:gridSpan w:val="2"/>
            <w:tcBorders>
              <w:top w:val="nil"/>
              <w:left w:val="single" w:sz="4" w:space="0" w:color="auto"/>
              <w:right w:val="single" w:sz="4" w:space="0" w:color="auto"/>
            </w:tcBorders>
            <w:shd w:val="clear" w:color="auto" w:fill="auto"/>
            <w:noWrap/>
            <w:vAlign w:val="center"/>
            <w:hideMark/>
          </w:tcPr>
          <w:p w14:paraId="2F502417" w14:textId="7DED02D4" w:rsidR="00FE3BA9" w:rsidRPr="007A7DEB" w:rsidRDefault="00B91670"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08927901" wp14:editId="6C99A806">
                  <wp:extent cx="4190400" cy="3160800"/>
                  <wp:effectExtent l="0" t="0" r="635" b="190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410560" w:rsidRPr="007A7DEB" w14:paraId="12D5307D" w14:textId="77777777" w:rsidTr="00410560">
        <w:trPr>
          <w:trHeight w:val="300"/>
          <w:jc w:val="center"/>
        </w:trPr>
        <w:tc>
          <w:tcPr>
            <w:tcW w:w="1304" w:type="pct"/>
            <w:tcBorders>
              <w:top w:val="single" w:sz="4" w:space="0" w:color="auto"/>
              <w:left w:val="single" w:sz="4" w:space="0" w:color="auto"/>
              <w:bottom w:val="single" w:sz="4" w:space="0" w:color="auto"/>
              <w:right w:val="nil"/>
            </w:tcBorders>
            <w:shd w:val="clear" w:color="auto" w:fill="auto"/>
            <w:noWrap/>
            <w:vAlign w:val="center"/>
            <w:hideMark/>
          </w:tcPr>
          <w:p w14:paraId="04475831" w14:textId="5EE437BA" w:rsidR="00410560" w:rsidRPr="007A7DEB" w:rsidRDefault="00410560" w:rsidP="00410560">
            <w:pPr>
              <w:spacing w:after="0" w:line="240" w:lineRule="auto"/>
              <w:contextualSpacing/>
              <w:outlineLvl w:val="1"/>
              <w:rPr>
                <w:rFonts w:ascii="Calibri" w:eastAsia="Times New Roman" w:hAnsi="Calibri" w:cs="Calibri"/>
                <w:b/>
                <w:color w:val="000000"/>
                <w:sz w:val="18"/>
                <w:szCs w:val="18"/>
                <w:lang w:eastAsia="es-CL"/>
              </w:rPr>
            </w:pPr>
            <w:bookmarkStart w:id="87" w:name="_Toc40767887"/>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BB1E7C">
              <w:rPr>
                <w:rFonts w:ascii="Calibri" w:eastAsia="Times New Roman" w:hAnsi="Calibri" w:cs="Times New Roman"/>
                <w:b/>
                <w:noProof/>
                <w:color w:val="000000"/>
                <w:sz w:val="18"/>
                <w:szCs w:val="18"/>
                <w:lang w:eastAsia="es-CL"/>
              </w:rPr>
              <w:t>9</w:t>
            </w:r>
            <w:bookmarkEnd w:id="87"/>
            <w:r w:rsidRPr="00410560">
              <w:rPr>
                <w:rFonts w:ascii="Calibri" w:eastAsia="Times New Roman" w:hAnsi="Calibri" w:cs="Times New Roman"/>
                <w:b/>
                <w:color w:val="000000"/>
                <w:sz w:val="18"/>
                <w:szCs w:val="18"/>
                <w:lang w:eastAsia="es-CL"/>
              </w:rPr>
              <w:fldChar w:fldCharType="end"/>
            </w:r>
          </w:p>
        </w:tc>
        <w:tc>
          <w:tcPr>
            <w:tcW w:w="121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0EF03F" w14:textId="0DDF9286"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c>
          <w:tcPr>
            <w:tcW w:w="1159" w:type="pct"/>
            <w:tcBorders>
              <w:top w:val="single" w:sz="4" w:space="0" w:color="auto"/>
              <w:left w:val="nil"/>
              <w:bottom w:val="single" w:sz="4" w:space="0" w:color="auto"/>
              <w:right w:val="nil"/>
            </w:tcBorders>
            <w:shd w:val="clear" w:color="auto" w:fill="auto"/>
            <w:noWrap/>
            <w:vAlign w:val="center"/>
            <w:hideMark/>
          </w:tcPr>
          <w:p w14:paraId="18236D51" w14:textId="7ABEE3DF" w:rsidR="00410560" w:rsidRPr="007A7DEB" w:rsidRDefault="00410560" w:rsidP="00410560">
            <w:pPr>
              <w:spacing w:after="0" w:line="240" w:lineRule="auto"/>
              <w:contextualSpacing/>
              <w:outlineLvl w:val="1"/>
              <w:rPr>
                <w:rFonts w:ascii="Calibri" w:eastAsia="Calibri" w:hAnsi="Calibri" w:cs="Calibri"/>
                <w:b/>
                <w:sz w:val="18"/>
                <w:szCs w:val="18"/>
              </w:rPr>
            </w:pPr>
            <w:bookmarkStart w:id="88" w:name="_Toc40767888"/>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BB1E7C">
              <w:rPr>
                <w:rFonts w:ascii="Calibri" w:eastAsia="Times New Roman" w:hAnsi="Calibri" w:cs="Times New Roman"/>
                <w:b/>
                <w:noProof/>
                <w:color w:val="000000"/>
                <w:sz w:val="18"/>
                <w:szCs w:val="18"/>
                <w:lang w:eastAsia="es-CL"/>
              </w:rPr>
              <w:t>10</w:t>
            </w:r>
            <w:bookmarkEnd w:id="88"/>
            <w:r w:rsidRPr="00410560">
              <w:rPr>
                <w:rFonts w:ascii="Calibri" w:eastAsia="Times New Roman" w:hAnsi="Calibri" w:cs="Times New Roman"/>
                <w:b/>
                <w:color w:val="000000"/>
                <w:sz w:val="18"/>
                <w:szCs w:val="18"/>
                <w:lang w:eastAsia="es-CL"/>
              </w:rPr>
              <w:fldChar w:fldCharType="end"/>
            </w:r>
          </w:p>
        </w:tc>
        <w:tc>
          <w:tcPr>
            <w:tcW w:w="132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257A65" w14:textId="08093837"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r>
      <w:tr w:rsidR="00FE3BA9" w:rsidRPr="007A7DEB" w14:paraId="7F21F0E8" w14:textId="77777777" w:rsidTr="00410560">
        <w:trPr>
          <w:trHeight w:val="450"/>
          <w:jc w:val="center"/>
        </w:trPr>
        <w:tc>
          <w:tcPr>
            <w:tcW w:w="251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7FD23C8" w14:textId="2139650E" w:rsidR="00410560" w:rsidRPr="007A7DEB" w:rsidRDefault="00FE3BA9"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AC-1</w:t>
            </w:r>
            <w:r w:rsidR="00BB1E7C">
              <w:rPr>
                <w:rFonts w:ascii="Calibri" w:eastAsia="Times New Roman" w:hAnsi="Calibri" w:cs="Times New Roman"/>
                <w:color w:val="000000"/>
                <w:sz w:val="18"/>
                <w:szCs w:val="18"/>
                <w:lang w:eastAsia="es-CL"/>
              </w:rPr>
              <w:t>8</w:t>
            </w:r>
            <w:r w:rsidR="00410560">
              <w:rPr>
                <w:rFonts w:ascii="Calibri" w:eastAsia="Times New Roman" w:hAnsi="Calibri" w:cs="Times New Roman"/>
                <w:color w:val="000000"/>
                <w:sz w:val="18"/>
                <w:szCs w:val="18"/>
                <w:lang w:eastAsia="es-CL"/>
              </w:rPr>
              <w:t>-</w:t>
            </w:r>
            <w:r w:rsidR="00BB1E7C">
              <w:rPr>
                <w:rFonts w:ascii="Calibri" w:eastAsia="Times New Roman" w:hAnsi="Calibri" w:cs="Times New Roman"/>
                <w:color w:val="000000"/>
                <w:sz w:val="18"/>
                <w:szCs w:val="18"/>
                <w:lang w:eastAsia="es-CL"/>
              </w:rPr>
              <w:t>n</w:t>
            </w:r>
            <w:r w:rsidR="00410560">
              <w:rPr>
                <w:rFonts w:ascii="Calibri" w:eastAsia="Times New Roman" w:hAnsi="Calibri" w:cs="Times New Roman"/>
                <w:color w:val="000000"/>
                <w:sz w:val="18"/>
                <w:szCs w:val="18"/>
                <w:lang w:eastAsia="es-CL"/>
              </w:rPr>
              <w:t>1.</w:t>
            </w:r>
          </w:p>
          <w:p w14:paraId="5C37F306" w14:textId="77777777" w:rsidR="00FE3BA9" w:rsidRPr="007A7DEB" w:rsidRDefault="00FE3BA9" w:rsidP="00B366A0">
            <w:pPr>
              <w:spacing w:after="0" w:line="240" w:lineRule="auto"/>
              <w:rPr>
                <w:rFonts w:ascii="Calibri" w:eastAsia="Times New Roman" w:hAnsi="Calibri" w:cs="Times New Roman"/>
                <w:b/>
                <w:color w:val="000000"/>
                <w:sz w:val="18"/>
                <w:szCs w:val="18"/>
                <w:lang w:eastAsia="es-CL"/>
              </w:rPr>
            </w:pPr>
          </w:p>
          <w:p w14:paraId="69732271" w14:textId="77777777" w:rsidR="00FE3BA9" w:rsidRPr="007A7DEB" w:rsidRDefault="00FE3BA9" w:rsidP="00B366A0">
            <w:pPr>
              <w:spacing w:after="0" w:line="240" w:lineRule="auto"/>
              <w:rPr>
                <w:rFonts w:ascii="Calibri" w:eastAsia="Times New Roman" w:hAnsi="Calibri" w:cs="Times New Roman"/>
                <w:color w:val="000000"/>
                <w:sz w:val="18"/>
                <w:szCs w:val="18"/>
                <w:lang w:eastAsia="es-CL"/>
              </w:rPr>
            </w:pPr>
          </w:p>
        </w:tc>
        <w:tc>
          <w:tcPr>
            <w:tcW w:w="248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552556C" w14:textId="733DA58A" w:rsidR="00410560" w:rsidRPr="007A7DEB" w:rsidRDefault="00FE3BA9"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BB1E7C">
              <w:rPr>
                <w:rFonts w:ascii="Calibri" w:eastAsia="Times New Roman" w:hAnsi="Calibri" w:cs="Times New Roman"/>
                <w:color w:val="000000"/>
                <w:sz w:val="18"/>
                <w:szCs w:val="18"/>
                <w:lang w:eastAsia="es-CL"/>
              </w:rPr>
              <w:t>-18</w:t>
            </w:r>
            <w:r w:rsidR="00410560">
              <w:rPr>
                <w:rFonts w:ascii="Calibri" w:eastAsia="Times New Roman" w:hAnsi="Calibri" w:cs="Times New Roman"/>
                <w:color w:val="000000"/>
                <w:sz w:val="18"/>
                <w:szCs w:val="18"/>
                <w:lang w:eastAsia="es-CL"/>
              </w:rPr>
              <w:t>-s1.</w:t>
            </w:r>
          </w:p>
          <w:p w14:paraId="00FD2D29" w14:textId="77777777" w:rsidR="00FE3BA9" w:rsidRPr="007A7DEB" w:rsidRDefault="00FE3BA9" w:rsidP="00B366A0">
            <w:pPr>
              <w:spacing w:after="0" w:line="240" w:lineRule="auto"/>
              <w:rPr>
                <w:rFonts w:ascii="Calibri" w:eastAsia="Times New Roman" w:hAnsi="Calibri" w:cs="Times New Roman"/>
                <w:b/>
                <w:color w:val="000000"/>
                <w:sz w:val="18"/>
                <w:szCs w:val="18"/>
                <w:lang w:eastAsia="es-CL"/>
              </w:rPr>
            </w:pPr>
          </w:p>
          <w:p w14:paraId="0BBA24C9" w14:textId="77777777" w:rsidR="00FE3BA9" w:rsidRPr="007A7DEB" w:rsidRDefault="00FE3BA9" w:rsidP="00B366A0">
            <w:pPr>
              <w:spacing w:after="0" w:line="240" w:lineRule="auto"/>
              <w:rPr>
                <w:rFonts w:ascii="Calibri" w:eastAsia="Times New Roman" w:hAnsi="Calibri" w:cs="Times New Roman"/>
                <w:color w:val="000000"/>
                <w:sz w:val="18"/>
                <w:szCs w:val="18"/>
                <w:lang w:eastAsia="es-CL"/>
              </w:rPr>
            </w:pPr>
          </w:p>
        </w:tc>
      </w:tr>
      <w:tr w:rsidR="00FE3BA9" w:rsidRPr="007A7DEB" w14:paraId="26434E4A" w14:textId="77777777" w:rsidTr="00410560">
        <w:trPr>
          <w:trHeight w:val="450"/>
          <w:jc w:val="center"/>
        </w:trPr>
        <w:tc>
          <w:tcPr>
            <w:tcW w:w="2515" w:type="pct"/>
            <w:gridSpan w:val="2"/>
            <w:vMerge/>
            <w:tcBorders>
              <w:top w:val="single" w:sz="4" w:space="0" w:color="auto"/>
              <w:left w:val="single" w:sz="4" w:space="0" w:color="auto"/>
              <w:bottom w:val="single" w:sz="4" w:space="0" w:color="000000"/>
              <w:right w:val="single" w:sz="4" w:space="0" w:color="000000"/>
            </w:tcBorders>
            <w:vAlign w:val="center"/>
            <w:hideMark/>
          </w:tcPr>
          <w:p w14:paraId="54240155" w14:textId="77777777" w:rsidR="00FE3BA9" w:rsidRPr="007A7DEB" w:rsidRDefault="00FE3BA9" w:rsidP="00B366A0">
            <w:pPr>
              <w:spacing w:after="0" w:line="240" w:lineRule="auto"/>
              <w:rPr>
                <w:rFonts w:ascii="Calibri" w:eastAsia="Times New Roman" w:hAnsi="Calibri" w:cs="Times New Roman"/>
                <w:color w:val="000000"/>
                <w:sz w:val="20"/>
                <w:szCs w:val="20"/>
                <w:lang w:eastAsia="es-CL"/>
              </w:rPr>
            </w:pPr>
          </w:p>
        </w:tc>
        <w:tc>
          <w:tcPr>
            <w:tcW w:w="2485" w:type="pct"/>
            <w:gridSpan w:val="2"/>
            <w:vMerge/>
            <w:tcBorders>
              <w:top w:val="single" w:sz="4" w:space="0" w:color="auto"/>
              <w:left w:val="single" w:sz="4" w:space="0" w:color="auto"/>
              <w:bottom w:val="single" w:sz="4" w:space="0" w:color="000000"/>
              <w:right w:val="single" w:sz="4" w:space="0" w:color="000000"/>
            </w:tcBorders>
            <w:vAlign w:val="center"/>
            <w:hideMark/>
          </w:tcPr>
          <w:p w14:paraId="045404A8" w14:textId="77777777" w:rsidR="00FE3BA9" w:rsidRPr="007A7DEB" w:rsidRDefault="00FE3BA9" w:rsidP="00B366A0">
            <w:pPr>
              <w:spacing w:after="0" w:line="240" w:lineRule="auto"/>
              <w:rPr>
                <w:rFonts w:ascii="Calibri" w:eastAsia="Times New Roman" w:hAnsi="Calibri" w:cs="Times New Roman"/>
                <w:color w:val="000000"/>
                <w:sz w:val="20"/>
                <w:szCs w:val="20"/>
                <w:lang w:eastAsia="es-CL"/>
              </w:rPr>
            </w:pPr>
          </w:p>
        </w:tc>
      </w:tr>
    </w:tbl>
    <w:p w14:paraId="7F1F3BA1" w14:textId="77777777" w:rsidR="00FE3BA9" w:rsidRDefault="00FE3BA9" w:rsidP="00FE3BA9">
      <w:pPr>
        <w:rPr>
          <w:rFonts w:ascii="Calibri" w:eastAsia="Calibri" w:hAnsi="Calibri" w:cs="Calibri"/>
          <w:sz w:val="28"/>
          <w:szCs w:val="32"/>
        </w:rPr>
      </w:pPr>
      <w:r>
        <w:rPr>
          <w:rFonts w:ascii="Calibri" w:eastAsia="Calibri" w:hAnsi="Calibri" w:cs="Calibri"/>
          <w:sz w:val="28"/>
          <w:szCs w:val="32"/>
        </w:rPr>
        <w:br w:type="page"/>
      </w:r>
    </w:p>
    <w:tbl>
      <w:tblPr>
        <w:tblW w:w="5000" w:type="pct"/>
        <w:jc w:val="center"/>
        <w:tblCellMar>
          <w:left w:w="70" w:type="dxa"/>
          <w:right w:w="70" w:type="dxa"/>
        </w:tblCellMar>
        <w:tblLook w:val="04A0" w:firstRow="1" w:lastRow="0" w:firstColumn="1" w:lastColumn="0" w:noHBand="0" w:noVBand="1"/>
      </w:tblPr>
      <w:tblGrid>
        <w:gridCol w:w="3536"/>
        <w:gridCol w:w="3285"/>
        <w:gridCol w:w="3144"/>
        <w:gridCol w:w="3597"/>
      </w:tblGrid>
      <w:tr w:rsidR="00FE3BA9" w:rsidRPr="007A7DEB" w14:paraId="5CEB7175" w14:textId="77777777" w:rsidTr="00B366A0">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3F8C04" w14:textId="7E331024" w:rsidR="00FE3BA9" w:rsidRPr="007A7DEB" w:rsidRDefault="00410560" w:rsidP="0041056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FE3BA9" w:rsidRPr="007A7DEB" w14:paraId="29BEA66B" w14:textId="77777777" w:rsidTr="00410560">
        <w:trPr>
          <w:trHeight w:val="6079"/>
          <w:jc w:val="center"/>
        </w:trPr>
        <w:tc>
          <w:tcPr>
            <w:tcW w:w="2515" w:type="pct"/>
            <w:gridSpan w:val="2"/>
            <w:tcBorders>
              <w:top w:val="nil"/>
              <w:left w:val="single" w:sz="4" w:space="0" w:color="auto"/>
              <w:right w:val="single" w:sz="4" w:space="0" w:color="auto"/>
            </w:tcBorders>
            <w:shd w:val="clear" w:color="auto" w:fill="auto"/>
            <w:noWrap/>
            <w:vAlign w:val="center"/>
            <w:hideMark/>
          </w:tcPr>
          <w:p w14:paraId="4F6C8705" w14:textId="1D1D715E" w:rsidR="00FE3BA9" w:rsidRPr="007A7DEB" w:rsidRDefault="00210FAB"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0D92EE01" wp14:editId="3B6AA912">
                  <wp:extent cx="4190400" cy="3160800"/>
                  <wp:effectExtent l="0" t="0" r="635" b="190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2485" w:type="pct"/>
            <w:gridSpan w:val="2"/>
            <w:tcBorders>
              <w:top w:val="nil"/>
              <w:left w:val="single" w:sz="4" w:space="0" w:color="auto"/>
              <w:right w:val="single" w:sz="4" w:space="0" w:color="auto"/>
            </w:tcBorders>
            <w:shd w:val="clear" w:color="auto" w:fill="auto"/>
            <w:noWrap/>
            <w:vAlign w:val="center"/>
            <w:hideMark/>
          </w:tcPr>
          <w:p w14:paraId="1184ABC7" w14:textId="69D88D1E" w:rsidR="00FE3BA9" w:rsidRPr="007A7DEB" w:rsidRDefault="00210FAB" w:rsidP="00B366A0">
            <w:pPr>
              <w:spacing w:after="0" w:line="240" w:lineRule="auto"/>
              <w:jc w:val="center"/>
              <w:rPr>
                <w:rFonts w:ascii="Calibri" w:eastAsia="Times New Roman" w:hAnsi="Calibri" w:cs="Times New Roman"/>
                <w:color w:val="000000"/>
                <w:sz w:val="20"/>
                <w:szCs w:val="20"/>
                <w:lang w:eastAsia="es-CL"/>
              </w:rPr>
            </w:pPr>
            <w:r>
              <w:rPr>
                <w:noProof/>
                <w:lang w:eastAsia="es-CL"/>
              </w:rPr>
              <w:drawing>
                <wp:inline distT="0" distB="0" distL="0" distR="0" wp14:anchorId="33AA9B7B" wp14:editId="55084B35">
                  <wp:extent cx="4190400" cy="3160800"/>
                  <wp:effectExtent l="0" t="0" r="635" b="190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10560" w:rsidRPr="007A7DEB" w14:paraId="3F8AEB53" w14:textId="77777777" w:rsidTr="00410560">
        <w:trPr>
          <w:trHeight w:val="300"/>
          <w:jc w:val="center"/>
        </w:trPr>
        <w:tc>
          <w:tcPr>
            <w:tcW w:w="1304" w:type="pct"/>
            <w:tcBorders>
              <w:top w:val="single" w:sz="4" w:space="0" w:color="auto"/>
              <w:left w:val="single" w:sz="4" w:space="0" w:color="auto"/>
              <w:bottom w:val="single" w:sz="4" w:space="0" w:color="auto"/>
              <w:right w:val="nil"/>
            </w:tcBorders>
            <w:shd w:val="clear" w:color="auto" w:fill="auto"/>
            <w:noWrap/>
            <w:vAlign w:val="center"/>
            <w:hideMark/>
          </w:tcPr>
          <w:p w14:paraId="12032865" w14:textId="2322CDB0" w:rsidR="00410560" w:rsidRPr="007A7DEB" w:rsidRDefault="00410560" w:rsidP="00410560">
            <w:pPr>
              <w:spacing w:after="0" w:line="240" w:lineRule="auto"/>
              <w:contextualSpacing/>
              <w:outlineLvl w:val="1"/>
              <w:rPr>
                <w:rFonts w:ascii="Calibri" w:eastAsia="Times New Roman" w:hAnsi="Calibri" w:cs="Calibri"/>
                <w:b/>
                <w:color w:val="000000"/>
                <w:sz w:val="18"/>
                <w:szCs w:val="18"/>
                <w:lang w:eastAsia="es-CL"/>
              </w:rPr>
            </w:pPr>
            <w:bookmarkStart w:id="89" w:name="_Toc40767889"/>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8E1525">
              <w:rPr>
                <w:rFonts w:ascii="Calibri" w:eastAsia="Times New Roman" w:hAnsi="Calibri" w:cs="Times New Roman"/>
                <w:b/>
                <w:noProof/>
                <w:color w:val="000000"/>
                <w:sz w:val="18"/>
                <w:szCs w:val="18"/>
                <w:lang w:eastAsia="es-CL"/>
              </w:rPr>
              <w:t>11</w:t>
            </w:r>
            <w:bookmarkEnd w:id="89"/>
            <w:r w:rsidRPr="00410560">
              <w:rPr>
                <w:rFonts w:ascii="Calibri" w:eastAsia="Times New Roman" w:hAnsi="Calibri" w:cs="Times New Roman"/>
                <w:b/>
                <w:color w:val="000000"/>
                <w:sz w:val="18"/>
                <w:szCs w:val="18"/>
                <w:lang w:eastAsia="es-CL"/>
              </w:rPr>
              <w:fldChar w:fldCharType="end"/>
            </w:r>
          </w:p>
        </w:tc>
        <w:tc>
          <w:tcPr>
            <w:tcW w:w="121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317626" w14:textId="0108C1F5"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c>
          <w:tcPr>
            <w:tcW w:w="1159" w:type="pct"/>
            <w:tcBorders>
              <w:top w:val="single" w:sz="4" w:space="0" w:color="auto"/>
              <w:left w:val="nil"/>
              <w:bottom w:val="single" w:sz="4" w:space="0" w:color="auto"/>
              <w:right w:val="nil"/>
            </w:tcBorders>
            <w:shd w:val="clear" w:color="auto" w:fill="auto"/>
            <w:noWrap/>
            <w:vAlign w:val="center"/>
            <w:hideMark/>
          </w:tcPr>
          <w:p w14:paraId="6A8E3FE8" w14:textId="4655A4AA" w:rsidR="00410560" w:rsidRPr="007A7DEB" w:rsidRDefault="00410560" w:rsidP="00410560">
            <w:pPr>
              <w:spacing w:after="0" w:line="240" w:lineRule="auto"/>
              <w:contextualSpacing/>
              <w:outlineLvl w:val="1"/>
              <w:rPr>
                <w:rFonts w:ascii="Calibri" w:eastAsia="Calibri" w:hAnsi="Calibri" w:cs="Calibri"/>
                <w:b/>
                <w:sz w:val="18"/>
                <w:szCs w:val="18"/>
              </w:rPr>
            </w:pPr>
            <w:bookmarkStart w:id="90" w:name="_Toc40767890"/>
            <w:bookmarkStart w:id="91" w:name="_Ref40701702"/>
            <w:r w:rsidRPr="00410560">
              <w:rPr>
                <w:rFonts w:ascii="Calibri" w:eastAsia="Times New Roman" w:hAnsi="Calibri" w:cs="Times New Roman"/>
                <w:b/>
                <w:color w:val="000000"/>
                <w:sz w:val="18"/>
                <w:szCs w:val="18"/>
                <w:lang w:eastAsia="es-CL"/>
              </w:rPr>
              <w:t xml:space="preserve">Gráfico </w:t>
            </w:r>
            <w:r w:rsidRPr="00410560">
              <w:rPr>
                <w:rFonts w:ascii="Calibri" w:eastAsia="Times New Roman" w:hAnsi="Calibri" w:cs="Times New Roman"/>
                <w:b/>
                <w:color w:val="000000"/>
                <w:sz w:val="18"/>
                <w:szCs w:val="18"/>
                <w:lang w:eastAsia="es-CL"/>
              </w:rPr>
              <w:fldChar w:fldCharType="begin"/>
            </w:r>
            <w:r w:rsidRPr="00410560">
              <w:rPr>
                <w:rFonts w:ascii="Calibri" w:eastAsia="Times New Roman" w:hAnsi="Calibri" w:cs="Times New Roman"/>
                <w:b/>
                <w:color w:val="000000"/>
                <w:sz w:val="18"/>
                <w:szCs w:val="18"/>
                <w:lang w:eastAsia="es-CL"/>
              </w:rPr>
              <w:instrText xml:space="preserve"> SEQ Gráfico \* ARABIC </w:instrText>
            </w:r>
            <w:r w:rsidRPr="00410560">
              <w:rPr>
                <w:rFonts w:ascii="Calibri" w:eastAsia="Times New Roman" w:hAnsi="Calibri" w:cs="Times New Roman"/>
                <w:b/>
                <w:color w:val="000000"/>
                <w:sz w:val="18"/>
                <w:szCs w:val="18"/>
                <w:lang w:eastAsia="es-CL"/>
              </w:rPr>
              <w:fldChar w:fldCharType="separate"/>
            </w:r>
            <w:r w:rsidR="008E1525">
              <w:rPr>
                <w:rFonts w:ascii="Calibri" w:eastAsia="Times New Roman" w:hAnsi="Calibri" w:cs="Times New Roman"/>
                <w:b/>
                <w:noProof/>
                <w:color w:val="000000"/>
                <w:sz w:val="18"/>
                <w:szCs w:val="18"/>
                <w:lang w:eastAsia="es-CL"/>
              </w:rPr>
              <w:t>12</w:t>
            </w:r>
            <w:bookmarkEnd w:id="90"/>
            <w:r w:rsidRPr="00410560">
              <w:rPr>
                <w:rFonts w:ascii="Calibri" w:eastAsia="Times New Roman" w:hAnsi="Calibri" w:cs="Times New Roman"/>
                <w:b/>
                <w:color w:val="000000"/>
                <w:sz w:val="18"/>
                <w:szCs w:val="18"/>
                <w:lang w:eastAsia="es-CL"/>
              </w:rPr>
              <w:fldChar w:fldCharType="end"/>
            </w:r>
            <w:bookmarkEnd w:id="91"/>
          </w:p>
        </w:tc>
        <w:tc>
          <w:tcPr>
            <w:tcW w:w="132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3698A5" w14:textId="7A34AD69" w:rsidR="00410560" w:rsidRPr="007A7DEB" w:rsidRDefault="00410560" w:rsidP="00410560">
            <w:pPr>
              <w:spacing w:after="0" w:line="240" w:lineRule="auto"/>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Fecha:</w:t>
            </w:r>
            <w:r>
              <w:rPr>
                <w:rFonts w:ascii="Calibri" w:eastAsia="Times New Roman" w:hAnsi="Calibri" w:cs="Times New Roman"/>
                <w:color w:val="000000"/>
                <w:sz w:val="18"/>
                <w:szCs w:val="18"/>
                <w:lang w:eastAsia="es-CL"/>
              </w:rPr>
              <w:t xml:space="preserve"> 10 al 13 del 12-2018</w:t>
            </w:r>
          </w:p>
        </w:tc>
      </w:tr>
      <w:tr w:rsidR="00FE3BA9" w:rsidRPr="007A7DEB" w14:paraId="4AA650A5" w14:textId="77777777" w:rsidTr="00410560">
        <w:trPr>
          <w:trHeight w:val="450"/>
          <w:jc w:val="center"/>
        </w:trPr>
        <w:tc>
          <w:tcPr>
            <w:tcW w:w="251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2A3D8B1" w14:textId="2901CB00" w:rsidR="00410560" w:rsidRPr="007A7DEB" w:rsidRDefault="00FE3BA9"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8E1525">
              <w:rPr>
                <w:rFonts w:ascii="Calibri" w:eastAsia="Times New Roman" w:hAnsi="Calibri" w:cs="Times New Roman"/>
                <w:color w:val="000000"/>
                <w:sz w:val="18"/>
                <w:szCs w:val="18"/>
                <w:lang w:eastAsia="es-CL"/>
              </w:rPr>
              <w:t>-20</w:t>
            </w:r>
            <w:r w:rsidR="00410560">
              <w:rPr>
                <w:rFonts w:ascii="Calibri" w:eastAsia="Times New Roman" w:hAnsi="Calibri" w:cs="Times New Roman"/>
                <w:color w:val="000000"/>
                <w:sz w:val="18"/>
                <w:szCs w:val="18"/>
                <w:lang w:eastAsia="es-CL"/>
              </w:rPr>
              <w:t>-</w:t>
            </w:r>
            <w:r w:rsidR="008E1525">
              <w:rPr>
                <w:rFonts w:ascii="Calibri" w:eastAsia="Times New Roman" w:hAnsi="Calibri" w:cs="Times New Roman"/>
                <w:color w:val="000000"/>
                <w:sz w:val="18"/>
                <w:szCs w:val="18"/>
                <w:lang w:eastAsia="es-CL"/>
              </w:rPr>
              <w:t>n</w:t>
            </w:r>
            <w:r w:rsidR="00410560">
              <w:rPr>
                <w:rFonts w:ascii="Calibri" w:eastAsia="Times New Roman" w:hAnsi="Calibri" w:cs="Times New Roman"/>
                <w:color w:val="000000"/>
                <w:sz w:val="18"/>
                <w:szCs w:val="18"/>
                <w:lang w:eastAsia="es-CL"/>
              </w:rPr>
              <w:t>1.</w:t>
            </w:r>
          </w:p>
          <w:p w14:paraId="28374D55" w14:textId="77777777" w:rsidR="00FE3BA9" w:rsidRPr="007A7DEB" w:rsidRDefault="00FE3BA9" w:rsidP="00410560">
            <w:pPr>
              <w:spacing w:after="0" w:line="240" w:lineRule="auto"/>
              <w:jc w:val="both"/>
              <w:rPr>
                <w:rFonts w:ascii="Calibri" w:eastAsia="Times New Roman" w:hAnsi="Calibri" w:cs="Times New Roman"/>
                <w:b/>
                <w:color w:val="000000"/>
                <w:sz w:val="18"/>
                <w:szCs w:val="18"/>
                <w:lang w:eastAsia="es-CL"/>
              </w:rPr>
            </w:pPr>
          </w:p>
          <w:p w14:paraId="6C9E8646" w14:textId="77777777" w:rsidR="00FE3BA9" w:rsidRPr="007A7DEB" w:rsidRDefault="00FE3BA9" w:rsidP="00410560">
            <w:pPr>
              <w:spacing w:after="0" w:line="240" w:lineRule="auto"/>
              <w:jc w:val="both"/>
              <w:rPr>
                <w:rFonts w:ascii="Calibri" w:eastAsia="Times New Roman" w:hAnsi="Calibri" w:cs="Times New Roman"/>
                <w:color w:val="000000"/>
                <w:sz w:val="18"/>
                <w:szCs w:val="18"/>
                <w:lang w:eastAsia="es-CL"/>
              </w:rPr>
            </w:pPr>
          </w:p>
        </w:tc>
        <w:tc>
          <w:tcPr>
            <w:tcW w:w="248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2BCCA94" w14:textId="4D980CD8" w:rsidR="00410560" w:rsidRPr="007A7DEB" w:rsidRDefault="00FE3BA9" w:rsidP="00410560">
            <w:pPr>
              <w:spacing w:after="0" w:line="240" w:lineRule="auto"/>
              <w:jc w:val="both"/>
              <w:rPr>
                <w:rFonts w:ascii="Calibri" w:eastAsia="Times New Roman" w:hAnsi="Calibri" w:cs="Times New Roman"/>
                <w:b/>
                <w:color w:val="000000"/>
                <w:sz w:val="18"/>
                <w:szCs w:val="18"/>
                <w:lang w:eastAsia="es-CL"/>
              </w:rPr>
            </w:pPr>
            <w:r w:rsidRPr="007A7DEB">
              <w:rPr>
                <w:rFonts w:ascii="Calibri" w:eastAsia="Times New Roman" w:hAnsi="Calibri" w:cs="Times New Roman"/>
                <w:b/>
                <w:color w:val="000000"/>
                <w:sz w:val="18"/>
                <w:szCs w:val="18"/>
                <w:lang w:eastAsia="es-CL"/>
              </w:rPr>
              <w:t>Descripción del medio de prueba:</w:t>
            </w:r>
            <w:r w:rsidRPr="007A7DEB">
              <w:rPr>
                <w:rFonts w:ascii="Calibri" w:eastAsia="Times New Roman" w:hAnsi="Calibri" w:cs="Times New Roman"/>
                <w:color w:val="000000"/>
                <w:sz w:val="18"/>
                <w:szCs w:val="18"/>
                <w:lang w:eastAsia="es-CL"/>
              </w:rPr>
              <w:t xml:space="preserve"> </w:t>
            </w:r>
            <w:r w:rsidR="00410560">
              <w:rPr>
                <w:rFonts w:ascii="Calibri" w:eastAsia="Times New Roman" w:hAnsi="Calibri" w:cs="Times New Roman"/>
                <w:color w:val="000000"/>
                <w:sz w:val="18"/>
                <w:szCs w:val="18"/>
                <w:lang w:eastAsia="es-CL"/>
              </w:rPr>
              <w:t>Perfil vehicular durante las fechas de monitoreo, para pórtico AC</w:t>
            </w:r>
            <w:r w:rsidR="008E1525">
              <w:rPr>
                <w:rFonts w:ascii="Calibri" w:eastAsia="Times New Roman" w:hAnsi="Calibri" w:cs="Times New Roman"/>
                <w:color w:val="000000"/>
                <w:sz w:val="18"/>
                <w:szCs w:val="18"/>
                <w:lang w:eastAsia="es-CL"/>
              </w:rPr>
              <w:t>-20</w:t>
            </w:r>
            <w:r w:rsidR="00410560">
              <w:rPr>
                <w:rFonts w:ascii="Calibri" w:eastAsia="Times New Roman" w:hAnsi="Calibri" w:cs="Times New Roman"/>
                <w:color w:val="000000"/>
                <w:sz w:val="18"/>
                <w:szCs w:val="18"/>
                <w:lang w:eastAsia="es-CL"/>
              </w:rPr>
              <w:t>-s1.</w:t>
            </w:r>
          </w:p>
          <w:p w14:paraId="189227D0" w14:textId="77777777" w:rsidR="00FE3BA9" w:rsidRPr="007A7DEB" w:rsidRDefault="00FE3BA9" w:rsidP="00410560">
            <w:pPr>
              <w:spacing w:after="0" w:line="240" w:lineRule="auto"/>
              <w:jc w:val="both"/>
              <w:rPr>
                <w:rFonts w:ascii="Calibri" w:eastAsia="Times New Roman" w:hAnsi="Calibri" w:cs="Times New Roman"/>
                <w:b/>
                <w:color w:val="000000"/>
                <w:sz w:val="18"/>
                <w:szCs w:val="18"/>
                <w:lang w:eastAsia="es-CL"/>
              </w:rPr>
            </w:pPr>
          </w:p>
          <w:p w14:paraId="3A0E1E1F" w14:textId="77777777" w:rsidR="00FE3BA9" w:rsidRPr="007A7DEB" w:rsidRDefault="00FE3BA9" w:rsidP="00410560">
            <w:pPr>
              <w:spacing w:after="0" w:line="240" w:lineRule="auto"/>
              <w:jc w:val="both"/>
              <w:rPr>
                <w:rFonts w:ascii="Calibri" w:eastAsia="Times New Roman" w:hAnsi="Calibri" w:cs="Times New Roman"/>
                <w:color w:val="000000"/>
                <w:sz w:val="18"/>
                <w:szCs w:val="18"/>
                <w:lang w:eastAsia="es-CL"/>
              </w:rPr>
            </w:pPr>
          </w:p>
        </w:tc>
      </w:tr>
      <w:tr w:rsidR="00FE3BA9" w:rsidRPr="007A7DEB" w14:paraId="5275FDC0" w14:textId="77777777" w:rsidTr="00410560">
        <w:trPr>
          <w:trHeight w:val="450"/>
          <w:jc w:val="center"/>
        </w:trPr>
        <w:tc>
          <w:tcPr>
            <w:tcW w:w="2515" w:type="pct"/>
            <w:gridSpan w:val="2"/>
            <w:vMerge/>
            <w:tcBorders>
              <w:top w:val="single" w:sz="4" w:space="0" w:color="auto"/>
              <w:left w:val="single" w:sz="4" w:space="0" w:color="auto"/>
              <w:bottom w:val="single" w:sz="4" w:space="0" w:color="000000"/>
              <w:right w:val="single" w:sz="4" w:space="0" w:color="000000"/>
            </w:tcBorders>
            <w:vAlign w:val="center"/>
            <w:hideMark/>
          </w:tcPr>
          <w:p w14:paraId="6970AB6C" w14:textId="77777777" w:rsidR="00FE3BA9" w:rsidRPr="007A7DEB" w:rsidRDefault="00FE3BA9" w:rsidP="00B366A0">
            <w:pPr>
              <w:spacing w:after="0" w:line="240" w:lineRule="auto"/>
              <w:rPr>
                <w:rFonts w:ascii="Calibri" w:eastAsia="Times New Roman" w:hAnsi="Calibri" w:cs="Times New Roman"/>
                <w:color w:val="000000"/>
                <w:sz w:val="20"/>
                <w:szCs w:val="20"/>
                <w:lang w:eastAsia="es-CL"/>
              </w:rPr>
            </w:pPr>
          </w:p>
        </w:tc>
        <w:tc>
          <w:tcPr>
            <w:tcW w:w="2485" w:type="pct"/>
            <w:gridSpan w:val="2"/>
            <w:vMerge/>
            <w:tcBorders>
              <w:top w:val="single" w:sz="4" w:space="0" w:color="auto"/>
              <w:left w:val="single" w:sz="4" w:space="0" w:color="auto"/>
              <w:bottom w:val="single" w:sz="4" w:space="0" w:color="000000"/>
              <w:right w:val="single" w:sz="4" w:space="0" w:color="000000"/>
            </w:tcBorders>
            <w:vAlign w:val="center"/>
            <w:hideMark/>
          </w:tcPr>
          <w:p w14:paraId="226D3424" w14:textId="77777777" w:rsidR="00FE3BA9" w:rsidRPr="007A7DEB" w:rsidRDefault="00FE3BA9" w:rsidP="00B366A0">
            <w:pPr>
              <w:spacing w:after="0" w:line="240" w:lineRule="auto"/>
              <w:rPr>
                <w:rFonts w:ascii="Calibri" w:eastAsia="Times New Roman" w:hAnsi="Calibri" w:cs="Times New Roman"/>
                <w:color w:val="000000"/>
                <w:sz w:val="20"/>
                <w:szCs w:val="20"/>
                <w:lang w:eastAsia="es-CL"/>
              </w:rPr>
            </w:pPr>
          </w:p>
        </w:tc>
      </w:tr>
    </w:tbl>
    <w:p w14:paraId="1394A331" w14:textId="77777777" w:rsidR="00FE3BA9" w:rsidRDefault="00FE3BA9" w:rsidP="00FE3BA9">
      <w:pPr>
        <w:rPr>
          <w:rFonts w:ascii="Calibri" w:eastAsia="Calibri" w:hAnsi="Calibri" w:cs="Calibri"/>
          <w:sz w:val="28"/>
          <w:szCs w:val="32"/>
        </w:rPr>
      </w:pPr>
      <w:r>
        <w:rPr>
          <w:rFonts w:ascii="Calibri" w:eastAsia="Calibri" w:hAnsi="Calibri" w:cs="Calibri"/>
          <w:sz w:val="28"/>
          <w:szCs w:val="32"/>
        </w:rPr>
        <w:br w:type="page"/>
      </w:r>
    </w:p>
    <w:p w14:paraId="76533D5E" w14:textId="77777777" w:rsidR="007A7DEB" w:rsidRPr="00BF33C7" w:rsidRDefault="007A7DEB" w:rsidP="00BF33C7">
      <w:pPr>
        <w:pStyle w:val="IFA1"/>
      </w:pPr>
      <w:bookmarkStart w:id="92" w:name="_Toc352840404"/>
      <w:bookmarkStart w:id="93" w:name="_Toc352841464"/>
      <w:bookmarkStart w:id="94" w:name="_Toc447875253"/>
      <w:bookmarkStart w:id="95" w:name="_Toc40767891"/>
      <w:r w:rsidRPr="00BF33C7">
        <w:lastRenderedPageBreak/>
        <w:t>CONCLUSIONES</w:t>
      </w:r>
      <w:bookmarkEnd w:id="92"/>
      <w:bookmarkEnd w:id="93"/>
      <w:bookmarkEnd w:id="94"/>
      <w:bookmarkEnd w:id="95"/>
    </w:p>
    <w:p w14:paraId="726636CF" w14:textId="77777777" w:rsidR="007A7DEB" w:rsidRPr="007A7DEB" w:rsidRDefault="007A7DEB" w:rsidP="007A7DEB">
      <w:pPr>
        <w:spacing w:after="0" w:line="240" w:lineRule="auto"/>
        <w:contextualSpacing/>
        <w:jc w:val="both"/>
        <w:rPr>
          <w:rFonts w:ascii="Calibri" w:eastAsia="Calibri" w:hAnsi="Calibri" w:cs="Calibri"/>
          <w:b/>
          <w:sz w:val="14"/>
          <w:szCs w:val="24"/>
        </w:rPr>
      </w:pPr>
    </w:p>
    <w:p w14:paraId="56518BB9" w14:textId="77777777" w:rsidR="007A7DEB" w:rsidRPr="00A43CB1" w:rsidRDefault="007A7DEB" w:rsidP="007A7DEB">
      <w:pPr>
        <w:spacing w:after="0" w:line="240" w:lineRule="auto"/>
        <w:jc w:val="both"/>
        <w:rPr>
          <w:rFonts w:ascii="Calibri" w:eastAsia="Calibri" w:hAnsi="Calibri" w:cs="Calibri"/>
          <w:sz w:val="20"/>
          <w:szCs w:val="20"/>
        </w:rPr>
      </w:pPr>
      <w:r w:rsidRPr="00A43CB1">
        <w:rPr>
          <w:rFonts w:ascii="Calibri" w:eastAsia="Calibri" w:hAnsi="Calibri" w:cs="Calibri"/>
          <w:sz w:val="20"/>
          <w:szCs w:val="20"/>
        </w:rPr>
        <w:t xml:space="preserve">Los resultados de las actividades de fiscalización, asociados los Instrumentos de </w:t>
      </w:r>
      <w:r w:rsidR="00DE1455" w:rsidRPr="00A43CB1">
        <w:rPr>
          <w:rFonts w:ascii="Calibri" w:eastAsia="Calibri" w:hAnsi="Calibri" w:cs="Calibri"/>
          <w:sz w:val="20"/>
          <w:szCs w:val="20"/>
        </w:rPr>
        <w:t>Carácter</w:t>
      </w:r>
      <w:r w:rsidRPr="00A43CB1">
        <w:rPr>
          <w:rFonts w:ascii="Calibri" w:eastAsia="Calibri" w:hAnsi="Calibri" w:cs="Calibri"/>
          <w:sz w:val="20"/>
          <w:szCs w:val="20"/>
        </w:rPr>
        <w:t xml:space="preserve"> Ambiental indicados en el punto 3, permitieron identificar ciertos hallazgos que se describen a continuación.</w:t>
      </w:r>
    </w:p>
    <w:p w14:paraId="116A2109" w14:textId="77777777" w:rsidR="007A7DEB" w:rsidRPr="007A7DEB" w:rsidRDefault="007A7DEB" w:rsidP="007A7DEB">
      <w:pPr>
        <w:spacing w:after="0" w:line="240" w:lineRule="auto"/>
        <w:jc w:val="both"/>
        <w:rPr>
          <w:rFonts w:ascii="Calibri" w:eastAsia="Calibri" w:hAnsi="Calibri" w:cs="Calibri"/>
        </w:rPr>
      </w:pPr>
    </w:p>
    <w:tbl>
      <w:tblPr>
        <w:tblStyle w:val="Tablaconcuadrcula1"/>
        <w:tblW w:w="5000" w:type="pct"/>
        <w:jc w:val="center"/>
        <w:tblLook w:val="04A0" w:firstRow="1" w:lastRow="0" w:firstColumn="1" w:lastColumn="0" w:noHBand="0" w:noVBand="1"/>
      </w:tblPr>
      <w:tblGrid>
        <w:gridCol w:w="1147"/>
        <w:gridCol w:w="3296"/>
        <w:gridCol w:w="4315"/>
        <w:gridCol w:w="4804"/>
      </w:tblGrid>
      <w:tr w:rsidR="007A7DEB" w:rsidRPr="007A7DEB" w14:paraId="41DBBF67" w14:textId="77777777" w:rsidTr="00D570ED">
        <w:trPr>
          <w:trHeight w:val="395"/>
          <w:tblHeader/>
          <w:jc w:val="center"/>
        </w:trPr>
        <w:tc>
          <w:tcPr>
            <w:tcW w:w="423" w:type="pct"/>
            <w:shd w:val="clear" w:color="auto" w:fill="D9D9D9"/>
            <w:vAlign w:val="center"/>
          </w:tcPr>
          <w:p w14:paraId="2F820E2B" w14:textId="77777777" w:rsidR="007A7DEB" w:rsidRPr="007A7DEB" w:rsidRDefault="007A7DEB" w:rsidP="007A7DEB">
            <w:pPr>
              <w:jc w:val="center"/>
              <w:rPr>
                <w:rFonts w:cs="Calibri"/>
                <w:b/>
                <w:lang w:val="es-CL" w:eastAsia="en-US"/>
              </w:rPr>
            </w:pPr>
            <w:r w:rsidRPr="007A7DEB">
              <w:rPr>
                <w:rFonts w:cs="Calibri"/>
                <w:b/>
                <w:lang w:val="es-CL" w:eastAsia="en-US"/>
              </w:rPr>
              <w:t>N° Hecho constatado</w:t>
            </w:r>
          </w:p>
        </w:tc>
        <w:tc>
          <w:tcPr>
            <w:tcW w:w="1215" w:type="pct"/>
            <w:shd w:val="clear" w:color="auto" w:fill="D9D9D9"/>
            <w:vAlign w:val="center"/>
          </w:tcPr>
          <w:p w14:paraId="2B664E6E" w14:textId="77777777" w:rsidR="007A7DEB" w:rsidRPr="007A7DEB" w:rsidRDefault="007A7DEB" w:rsidP="007A7DEB">
            <w:pPr>
              <w:jc w:val="center"/>
              <w:rPr>
                <w:rFonts w:cs="Calibri"/>
                <w:b/>
                <w:color w:val="A6A6A6"/>
                <w:lang w:val="es-CL" w:eastAsia="en-US"/>
              </w:rPr>
            </w:pPr>
            <w:r w:rsidRPr="007A7DEB">
              <w:rPr>
                <w:rFonts w:cs="Calibri"/>
                <w:b/>
                <w:lang w:val="es-CL" w:eastAsia="en-US"/>
              </w:rPr>
              <w:t>Materia específica objeto de la fiscalización ambiental.</w:t>
            </w:r>
          </w:p>
        </w:tc>
        <w:tc>
          <w:tcPr>
            <w:tcW w:w="1591" w:type="pct"/>
            <w:shd w:val="clear" w:color="auto" w:fill="D9D9D9"/>
            <w:vAlign w:val="center"/>
          </w:tcPr>
          <w:p w14:paraId="0EDB9E64" w14:textId="77777777" w:rsidR="007A7DEB" w:rsidRPr="007A7DEB" w:rsidRDefault="007A7DEB" w:rsidP="007A7DEB">
            <w:pPr>
              <w:jc w:val="center"/>
              <w:rPr>
                <w:rFonts w:cs="Calibri"/>
                <w:b/>
                <w:lang w:val="es-CL" w:eastAsia="en-US"/>
              </w:rPr>
            </w:pPr>
            <w:r w:rsidRPr="007A7DEB">
              <w:rPr>
                <w:rFonts w:cs="Calibri"/>
                <w:b/>
                <w:lang w:val="es-CL" w:eastAsia="en-US"/>
              </w:rPr>
              <w:t>Exigencia asociada</w:t>
            </w:r>
          </w:p>
        </w:tc>
        <w:tc>
          <w:tcPr>
            <w:tcW w:w="1771" w:type="pct"/>
            <w:shd w:val="clear" w:color="auto" w:fill="D9D9D9"/>
            <w:vAlign w:val="center"/>
          </w:tcPr>
          <w:p w14:paraId="1A58204C" w14:textId="77777777" w:rsidR="007A7DEB" w:rsidRPr="007A7DEB" w:rsidRDefault="004D2ABA" w:rsidP="007A7DEB">
            <w:pPr>
              <w:jc w:val="center"/>
              <w:rPr>
                <w:rFonts w:cs="Calibri"/>
                <w:b/>
                <w:lang w:val="es-CL" w:eastAsia="en-US"/>
              </w:rPr>
            </w:pPr>
            <w:r>
              <w:rPr>
                <w:rFonts w:cs="Calibri"/>
                <w:b/>
                <w:szCs w:val="22"/>
                <w:lang w:val="es-CL" w:eastAsia="en-US"/>
              </w:rPr>
              <w:t>Hallazgo</w:t>
            </w:r>
          </w:p>
        </w:tc>
      </w:tr>
      <w:tr w:rsidR="007A7DEB" w:rsidRPr="007A7DEB" w14:paraId="5CDEDC8A" w14:textId="77777777" w:rsidTr="00D570ED">
        <w:trPr>
          <w:jc w:val="center"/>
        </w:trPr>
        <w:tc>
          <w:tcPr>
            <w:tcW w:w="423" w:type="pct"/>
            <w:vAlign w:val="center"/>
          </w:tcPr>
          <w:p w14:paraId="23771A8A" w14:textId="120EC850" w:rsidR="007A7DEB" w:rsidRPr="00A43CB1" w:rsidRDefault="00A43CB1" w:rsidP="007A7DEB">
            <w:pPr>
              <w:widowControl w:val="0"/>
              <w:overflowPunct w:val="0"/>
              <w:autoSpaceDE w:val="0"/>
              <w:autoSpaceDN w:val="0"/>
              <w:adjustRightInd w:val="0"/>
              <w:spacing w:after="120"/>
              <w:jc w:val="center"/>
              <w:rPr>
                <w:rFonts w:cs="Calibri"/>
                <w:iCs/>
                <w:lang w:val="es-CL" w:eastAsia="en-US"/>
              </w:rPr>
            </w:pPr>
            <w:r w:rsidRPr="00A43CB1">
              <w:rPr>
                <w:rFonts w:cs="Calibri"/>
                <w:iCs/>
                <w:lang w:val="es-CL" w:eastAsia="en-US"/>
              </w:rPr>
              <w:t>1</w:t>
            </w:r>
          </w:p>
        </w:tc>
        <w:tc>
          <w:tcPr>
            <w:tcW w:w="1215" w:type="pct"/>
            <w:vAlign w:val="center"/>
          </w:tcPr>
          <w:p w14:paraId="2B41F6AD" w14:textId="3E29D25B" w:rsidR="007A7DEB" w:rsidRPr="000155B0" w:rsidRDefault="000155B0" w:rsidP="000155B0">
            <w:pPr>
              <w:rPr>
                <w:b/>
              </w:rPr>
            </w:pPr>
            <w:r w:rsidRPr="000155B0">
              <w:rPr>
                <w:rFonts w:cs="Calibri"/>
                <w:iCs/>
                <w:lang w:eastAsia="en-US"/>
              </w:rPr>
              <w:t>Manejo de Emisiones Acústicas</w:t>
            </w:r>
          </w:p>
        </w:tc>
        <w:tc>
          <w:tcPr>
            <w:tcW w:w="1591" w:type="pct"/>
            <w:vAlign w:val="center"/>
          </w:tcPr>
          <w:p w14:paraId="408CBBE3" w14:textId="77777777" w:rsidR="00621C7C" w:rsidRPr="00D570ED" w:rsidRDefault="00621C7C" w:rsidP="00621C7C">
            <w:pPr>
              <w:rPr>
                <w:b/>
                <w:bCs/>
              </w:rPr>
            </w:pPr>
            <w:r w:rsidRPr="004F1CA4">
              <w:rPr>
                <w:b/>
                <w:bCs/>
              </w:rPr>
              <w:t>Ord. SEREMI de Salud 6050/2017:  CONSIDERACIONES A INCORPORAR EN EL PLAN DE MONITOREO- ETAPA DE EXPLOTACIÓN</w:t>
            </w:r>
          </w:p>
          <w:p w14:paraId="4DBA0BFB" w14:textId="77777777" w:rsidR="007A7DEB" w:rsidRDefault="007A7DEB" w:rsidP="007A7DEB">
            <w:pPr>
              <w:jc w:val="both"/>
              <w:rPr>
                <w:rFonts w:cs="Calibri"/>
                <w:iCs/>
                <w:lang w:eastAsia="en-US"/>
              </w:rPr>
            </w:pPr>
          </w:p>
          <w:p w14:paraId="756A6F34" w14:textId="2DB91EC1" w:rsidR="00621C7C" w:rsidRPr="00621C7C" w:rsidRDefault="00621C7C" w:rsidP="00621C7C">
            <w:pPr>
              <w:rPr>
                <w:b/>
              </w:rPr>
            </w:pPr>
            <w:r>
              <w:rPr>
                <w:b/>
              </w:rPr>
              <w:t xml:space="preserve">4. </w:t>
            </w:r>
            <w:r w:rsidRPr="00621C7C">
              <w:rPr>
                <w:b/>
              </w:rPr>
              <w:t>Metodología de Medición</w:t>
            </w:r>
          </w:p>
          <w:p w14:paraId="0F3901A0" w14:textId="77777777" w:rsidR="00621C7C" w:rsidRPr="00F23A94" w:rsidRDefault="00621C7C" w:rsidP="00621C7C">
            <w:pPr>
              <w:pStyle w:val="Prrafodelista"/>
              <w:rPr>
                <w:b/>
              </w:rPr>
            </w:pPr>
          </w:p>
          <w:p w14:paraId="1CA11CD2" w14:textId="1900019D" w:rsidR="00621C7C" w:rsidRPr="00621C7C" w:rsidRDefault="00621C7C" w:rsidP="00621C7C">
            <w:pPr>
              <w:jc w:val="both"/>
              <w:rPr>
                <w:rFonts w:cs="Calibri"/>
                <w:iCs/>
                <w:lang w:eastAsia="en-US"/>
              </w:rPr>
            </w:pPr>
            <w:r>
              <w:rPr>
                <w:bCs/>
              </w:rPr>
              <w:t>Para cada uno de los 27 puntos a monitorear, identificados en numeral 2, del documento, se deberá medir el Nivel Continuo Equivalente ponderado A (</w:t>
            </w:r>
            <w:proofErr w:type="spellStart"/>
            <w:r>
              <w:rPr>
                <w:bCs/>
              </w:rPr>
              <w:t>L</w:t>
            </w:r>
            <w:r>
              <w:rPr>
                <w:bCs/>
                <w:vertAlign w:val="subscript"/>
              </w:rPr>
              <w:t>Aeq</w:t>
            </w:r>
            <w:proofErr w:type="gramStart"/>
            <w:r>
              <w:rPr>
                <w:bCs/>
                <w:vertAlign w:val="subscript"/>
              </w:rPr>
              <w:t>,T</w:t>
            </w:r>
            <w:proofErr w:type="spellEnd"/>
            <w:proofErr w:type="gramEnd"/>
            <w:r>
              <w:rPr>
                <w:bCs/>
              </w:rPr>
              <w:t>), utilizando la metodología para ruido de fondo establecida en el D.S. N°146/97 del MINSEGPRES. Las mediciones se deberán realizar durante los períodos punta de mayor flujo vehicular (punta diurno y nocturno), considerando al menos 3 días distintos de una semana, evaluando tanto fines de semana como periodos estivales.</w:t>
            </w:r>
          </w:p>
        </w:tc>
        <w:tc>
          <w:tcPr>
            <w:tcW w:w="1771" w:type="pct"/>
            <w:vAlign w:val="center"/>
          </w:tcPr>
          <w:p w14:paraId="215CE111" w14:textId="7479CA50" w:rsidR="007A7DEB" w:rsidRDefault="006923D3" w:rsidP="006923D3">
            <w:pPr>
              <w:widowControl w:val="0"/>
              <w:overflowPunct w:val="0"/>
              <w:autoSpaceDE w:val="0"/>
              <w:autoSpaceDN w:val="0"/>
              <w:adjustRightInd w:val="0"/>
              <w:spacing w:after="120"/>
              <w:jc w:val="both"/>
              <w:rPr>
                <w:rFonts w:cs="Calibri"/>
                <w:iCs/>
                <w:lang w:val="es-CL" w:eastAsia="en-US"/>
              </w:rPr>
            </w:pPr>
            <w:r>
              <w:rPr>
                <w:rFonts w:cs="Calibri"/>
                <w:iCs/>
                <w:lang w:val="es-CL" w:eastAsia="en-US"/>
              </w:rPr>
              <w:t xml:space="preserve">Para el periodo diurno, el titular realiza 13 de las 36 mediciones validadas en un momento que no representa el horario punta. </w:t>
            </w:r>
          </w:p>
          <w:p w14:paraId="6BDB7330" w14:textId="0D78D42A" w:rsidR="006923D3" w:rsidRPr="00A43CB1" w:rsidRDefault="006923D3" w:rsidP="006923D3">
            <w:pPr>
              <w:widowControl w:val="0"/>
              <w:overflowPunct w:val="0"/>
              <w:autoSpaceDE w:val="0"/>
              <w:autoSpaceDN w:val="0"/>
              <w:adjustRightInd w:val="0"/>
              <w:spacing w:after="120"/>
              <w:jc w:val="both"/>
              <w:rPr>
                <w:rFonts w:cs="Calibri"/>
                <w:iCs/>
                <w:lang w:val="es-CL" w:eastAsia="en-US"/>
              </w:rPr>
            </w:pPr>
            <w:r>
              <w:rPr>
                <w:rFonts w:cs="Calibri"/>
                <w:iCs/>
                <w:lang w:val="es-CL" w:eastAsia="en-US"/>
              </w:rPr>
              <w:t>Para el periodo nocturno, el titular realiza 27 de las 36 mediciones validadas en un periodo que no representa el mayor flujo de vehículos.</w:t>
            </w:r>
          </w:p>
        </w:tc>
      </w:tr>
      <w:tr w:rsidR="007A7DEB" w:rsidRPr="007A7DEB" w14:paraId="089966B4" w14:textId="77777777" w:rsidTr="00D570ED">
        <w:trPr>
          <w:jc w:val="center"/>
        </w:trPr>
        <w:tc>
          <w:tcPr>
            <w:tcW w:w="423" w:type="pct"/>
            <w:vAlign w:val="center"/>
          </w:tcPr>
          <w:p w14:paraId="6CBF8DBF" w14:textId="033308B8" w:rsidR="007A7DEB" w:rsidRPr="007A7DEB" w:rsidRDefault="00A43CB1" w:rsidP="007A7DEB">
            <w:pPr>
              <w:widowControl w:val="0"/>
              <w:overflowPunct w:val="0"/>
              <w:autoSpaceDE w:val="0"/>
              <w:autoSpaceDN w:val="0"/>
              <w:adjustRightInd w:val="0"/>
              <w:spacing w:after="120"/>
              <w:jc w:val="center"/>
              <w:rPr>
                <w:rFonts w:cs="Calibri"/>
                <w:iCs/>
                <w:lang w:val="es-CL" w:eastAsia="en-US"/>
              </w:rPr>
            </w:pPr>
            <w:r>
              <w:rPr>
                <w:rFonts w:cs="Calibri"/>
                <w:iCs/>
                <w:lang w:val="es-CL" w:eastAsia="en-US"/>
              </w:rPr>
              <w:t>1</w:t>
            </w:r>
          </w:p>
        </w:tc>
        <w:tc>
          <w:tcPr>
            <w:tcW w:w="1215" w:type="pct"/>
            <w:vAlign w:val="center"/>
          </w:tcPr>
          <w:p w14:paraId="0BADBCA5" w14:textId="484F480F" w:rsidR="007A7DEB" w:rsidRPr="000155B0" w:rsidRDefault="000155B0" w:rsidP="000155B0">
            <w:pPr>
              <w:rPr>
                <w:b/>
              </w:rPr>
            </w:pPr>
            <w:r w:rsidRPr="000155B0">
              <w:rPr>
                <w:rFonts w:cs="Calibri"/>
                <w:iCs/>
                <w:lang w:eastAsia="en-US"/>
              </w:rPr>
              <w:t>Manejo de Emisiones Acústicas</w:t>
            </w:r>
          </w:p>
        </w:tc>
        <w:tc>
          <w:tcPr>
            <w:tcW w:w="1591" w:type="pct"/>
            <w:vAlign w:val="center"/>
          </w:tcPr>
          <w:p w14:paraId="1C93E05A" w14:textId="77777777" w:rsidR="000155B0" w:rsidRDefault="000155B0" w:rsidP="000155B0">
            <w:pPr>
              <w:rPr>
                <w:b/>
                <w:bCs/>
              </w:rPr>
            </w:pPr>
            <w:r w:rsidRPr="004F1CA4">
              <w:rPr>
                <w:b/>
                <w:bCs/>
              </w:rPr>
              <w:t>Ord. SEREMI de Salud 6050/2017:  CONSIDERACIONES A INCORPORAR EN EL PLAN DE MONITOREO- ETAPA DE EXPLOTACIÓN</w:t>
            </w:r>
          </w:p>
          <w:p w14:paraId="18DD29C3" w14:textId="77777777" w:rsidR="000155B0" w:rsidRPr="00D570ED" w:rsidRDefault="000155B0" w:rsidP="000155B0">
            <w:pPr>
              <w:rPr>
                <w:b/>
                <w:bCs/>
              </w:rPr>
            </w:pPr>
          </w:p>
          <w:p w14:paraId="7012968A" w14:textId="0846A2B8" w:rsidR="000155B0" w:rsidRPr="000155B0" w:rsidRDefault="000155B0" w:rsidP="000155B0">
            <w:pPr>
              <w:rPr>
                <w:b/>
              </w:rPr>
            </w:pPr>
            <w:r>
              <w:rPr>
                <w:b/>
              </w:rPr>
              <w:t>4. M</w:t>
            </w:r>
            <w:r w:rsidRPr="000155B0">
              <w:rPr>
                <w:b/>
              </w:rPr>
              <w:t>etodología de Medición</w:t>
            </w:r>
          </w:p>
          <w:p w14:paraId="14260EAB" w14:textId="77777777" w:rsidR="000155B0" w:rsidRDefault="000155B0" w:rsidP="000155B0">
            <w:pPr>
              <w:pStyle w:val="Prrafodelista"/>
              <w:rPr>
                <w:bCs/>
              </w:rPr>
            </w:pPr>
          </w:p>
          <w:p w14:paraId="232ABAEB" w14:textId="3291BE2D" w:rsidR="007A7DEB" w:rsidRPr="000155B0" w:rsidRDefault="000155B0" w:rsidP="000155B0">
            <w:pPr>
              <w:jc w:val="both"/>
              <w:rPr>
                <w:bCs/>
              </w:rPr>
            </w:pPr>
            <w:r w:rsidRPr="000155B0">
              <w:rPr>
                <w:bCs/>
              </w:rPr>
              <w:t>(…)</w:t>
            </w:r>
            <w:r>
              <w:rPr>
                <w:bCs/>
              </w:rPr>
              <w:t xml:space="preserve"> </w:t>
            </w:r>
            <w:r w:rsidRPr="00D570ED">
              <w:rPr>
                <w:bCs/>
              </w:rPr>
              <w:t>Los niveles límites a cumplir se encuentran establecidos de acuerdo a la resolución que calificó ambientalmente favorable el proyecto “Sistema Norte – Sur”, establecidos en la RCA 376/2000 y Resolución Exenta 640/2002 COREMA, correspondiendo a valores proyectados al año 2005 sin proyecto, considerando tanto los flujos en la vía expresa como local.*</w:t>
            </w:r>
          </w:p>
        </w:tc>
        <w:tc>
          <w:tcPr>
            <w:tcW w:w="1771" w:type="pct"/>
            <w:vAlign w:val="center"/>
          </w:tcPr>
          <w:p w14:paraId="15520150" w14:textId="77777777" w:rsidR="004B0AA5" w:rsidRPr="00A43CB1" w:rsidRDefault="004B0AA5" w:rsidP="004B0AA5">
            <w:pPr>
              <w:widowControl w:val="0"/>
              <w:overflowPunct w:val="0"/>
              <w:autoSpaceDE w:val="0"/>
              <w:autoSpaceDN w:val="0"/>
              <w:adjustRightInd w:val="0"/>
              <w:spacing w:after="120"/>
              <w:jc w:val="both"/>
              <w:rPr>
                <w:rFonts w:cs="Calibri"/>
                <w:iCs/>
                <w:lang w:val="es-CL" w:eastAsia="en-US"/>
              </w:rPr>
            </w:pPr>
            <w:r>
              <w:rPr>
                <w:rFonts w:cs="Calibri"/>
                <w:iCs/>
                <w:lang w:eastAsia="en-US"/>
              </w:rPr>
              <w:t xml:space="preserve">A partir de las mediciones validadas, se constata la </w:t>
            </w:r>
            <w:r>
              <w:rPr>
                <w:rFonts w:cs="Calibri"/>
                <w:iCs/>
                <w:lang w:val="es-CL" w:eastAsia="en-US"/>
              </w:rPr>
              <w:t>superación de los límites establecidos en la RCA N°376/2000, por parte de “Sistema Norte-Sur”, constatándose las siguientes superaciones:</w:t>
            </w:r>
          </w:p>
          <w:tbl>
            <w:tblPr>
              <w:tblStyle w:val="Tablaconcuadrcula"/>
              <w:tblW w:w="0" w:type="auto"/>
              <w:jc w:val="center"/>
              <w:tblLook w:val="04A0" w:firstRow="1" w:lastRow="0" w:firstColumn="1" w:lastColumn="0" w:noHBand="0" w:noVBand="1"/>
            </w:tblPr>
            <w:tblGrid>
              <w:gridCol w:w="1330"/>
              <w:gridCol w:w="1434"/>
              <w:gridCol w:w="1051"/>
            </w:tblGrid>
            <w:tr w:rsidR="004B0AA5" w14:paraId="2F3F0343" w14:textId="7A9615AE" w:rsidTr="00264532">
              <w:trPr>
                <w:jc w:val="center"/>
              </w:trPr>
              <w:tc>
                <w:tcPr>
                  <w:tcW w:w="0" w:type="auto"/>
                  <w:gridSpan w:val="3"/>
                  <w:shd w:val="clear" w:color="auto" w:fill="E7E6E6" w:themeFill="background2"/>
                </w:tcPr>
                <w:p w14:paraId="6ACA9F0E" w14:textId="6C24A7C4" w:rsidR="004B0AA5" w:rsidRPr="004E6CAA" w:rsidRDefault="004B0AA5" w:rsidP="004B0AA5">
                  <w:pPr>
                    <w:widowControl w:val="0"/>
                    <w:overflowPunct w:val="0"/>
                    <w:autoSpaceDE w:val="0"/>
                    <w:autoSpaceDN w:val="0"/>
                    <w:adjustRightInd w:val="0"/>
                    <w:spacing w:after="120"/>
                    <w:jc w:val="center"/>
                    <w:rPr>
                      <w:rFonts w:cs="Calibri"/>
                      <w:b/>
                      <w:iCs/>
                      <w:sz w:val="18"/>
                    </w:rPr>
                  </w:pPr>
                  <w:r w:rsidRPr="004E6CAA">
                    <w:rPr>
                      <w:rFonts w:cs="Calibri"/>
                      <w:b/>
                      <w:iCs/>
                      <w:sz w:val="18"/>
                    </w:rPr>
                    <w:t>Periodo diurno</w:t>
                  </w:r>
                </w:p>
              </w:tc>
            </w:tr>
            <w:tr w:rsidR="004B0AA5" w14:paraId="4341D5ED" w14:textId="7A44DD2F" w:rsidTr="00264532">
              <w:trPr>
                <w:jc w:val="center"/>
              </w:trPr>
              <w:tc>
                <w:tcPr>
                  <w:tcW w:w="1330" w:type="dxa"/>
                  <w:shd w:val="clear" w:color="auto" w:fill="E7E6E6" w:themeFill="background2"/>
                </w:tcPr>
                <w:p w14:paraId="1F6CF87C" w14:textId="38879496" w:rsidR="004B0AA5" w:rsidRPr="004E6CAA" w:rsidRDefault="004B0AA5" w:rsidP="004B0AA5">
                  <w:pPr>
                    <w:widowControl w:val="0"/>
                    <w:overflowPunct w:val="0"/>
                    <w:autoSpaceDE w:val="0"/>
                    <w:autoSpaceDN w:val="0"/>
                    <w:adjustRightInd w:val="0"/>
                    <w:spacing w:after="120"/>
                    <w:jc w:val="both"/>
                    <w:rPr>
                      <w:rFonts w:cs="Calibri"/>
                      <w:b/>
                      <w:iCs/>
                      <w:sz w:val="18"/>
                    </w:rPr>
                  </w:pPr>
                  <w:r w:rsidRPr="004E6CAA">
                    <w:rPr>
                      <w:rFonts w:cs="Calibri"/>
                      <w:b/>
                      <w:iCs/>
                      <w:sz w:val="18"/>
                    </w:rPr>
                    <w:t>Eje</w:t>
                  </w:r>
                </w:p>
              </w:tc>
              <w:tc>
                <w:tcPr>
                  <w:tcW w:w="1434" w:type="dxa"/>
                  <w:shd w:val="clear" w:color="auto" w:fill="E7E6E6" w:themeFill="background2"/>
                </w:tcPr>
                <w:p w14:paraId="32856A0A" w14:textId="49896F81" w:rsidR="004B0AA5" w:rsidRPr="004E6CAA" w:rsidRDefault="004B0AA5" w:rsidP="004B0AA5">
                  <w:pPr>
                    <w:widowControl w:val="0"/>
                    <w:overflowPunct w:val="0"/>
                    <w:autoSpaceDE w:val="0"/>
                    <w:autoSpaceDN w:val="0"/>
                    <w:adjustRightInd w:val="0"/>
                    <w:spacing w:after="120"/>
                    <w:jc w:val="both"/>
                    <w:rPr>
                      <w:rFonts w:cs="Calibri"/>
                      <w:b/>
                      <w:iCs/>
                      <w:sz w:val="18"/>
                    </w:rPr>
                  </w:pPr>
                  <w:r w:rsidRPr="004E6CAA">
                    <w:rPr>
                      <w:rFonts w:cs="Calibri"/>
                      <w:b/>
                      <w:iCs/>
                      <w:sz w:val="18"/>
                    </w:rPr>
                    <w:t>Punto de medición</w:t>
                  </w:r>
                </w:p>
              </w:tc>
              <w:tc>
                <w:tcPr>
                  <w:tcW w:w="0" w:type="auto"/>
                  <w:shd w:val="clear" w:color="auto" w:fill="E7E6E6" w:themeFill="background2"/>
                </w:tcPr>
                <w:p w14:paraId="3EE65314" w14:textId="57BBED07" w:rsidR="004B0AA5" w:rsidRPr="004E6CAA" w:rsidRDefault="004B0AA5" w:rsidP="004B0AA5">
                  <w:pPr>
                    <w:widowControl w:val="0"/>
                    <w:overflowPunct w:val="0"/>
                    <w:autoSpaceDE w:val="0"/>
                    <w:autoSpaceDN w:val="0"/>
                    <w:adjustRightInd w:val="0"/>
                    <w:spacing w:after="120"/>
                    <w:jc w:val="both"/>
                    <w:rPr>
                      <w:rFonts w:cs="Calibri"/>
                      <w:b/>
                      <w:iCs/>
                      <w:sz w:val="18"/>
                    </w:rPr>
                  </w:pPr>
                  <w:r w:rsidRPr="004E6CAA">
                    <w:rPr>
                      <w:rFonts w:cs="Calibri"/>
                      <w:b/>
                      <w:iCs/>
                      <w:sz w:val="18"/>
                    </w:rPr>
                    <w:t>Superación</w:t>
                  </w:r>
                </w:p>
              </w:tc>
            </w:tr>
            <w:tr w:rsidR="004B0AA5" w14:paraId="3698DDF6" w14:textId="250DFB9C" w:rsidTr="004B0AA5">
              <w:trPr>
                <w:jc w:val="center"/>
              </w:trPr>
              <w:tc>
                <w:tcPr>
                  <w:tcW w:w="1330" w:type="dxa"/>
                </w:tcPr>
                <w:p w14:paraId="4FB8CC33" w14:textId="5F8295CB" w:rsidR="004B0AA5" w:rsidRPr="004E6CAA" w:rsidRDefault="004B0AA5" w:rsidP="004B0AA5">
                  <w:pPr>
                    <w:widowControl w:val="0"/>
                    <w:overflowPunct w:val="0"/>
                    <w:autoSpaceDE w:val="0"/>
                    <w:autoSpaceDN w:val="0"/>
                    <w:adjustRightInd w:val="0"/>
                    <w:spacing w:after="120"/>
                    <w:jc w:val="both"/>
                    <w:rPr>
                      <w:rFonts w:cs="Calibri"/>
                      <w:iCs/>
                      <w:sz w:val="18"/>
                    </w:rPr>
                  </w:pPr>
                  <w:r w:rsidRPr="004E6CAA">
                    <w:rPr>
                      <w:rFonts w:cs="Calibri"/>
                      <w:iCs/>
                      <w:sz w:val="18"/>
                    </w:rPr>
                    <w:t>Norte-Sur</w:t>
                  </w:r>
                </w:p>
              </w:tc>
              <w:tc>
                <w:tcPr>
                  <w:tcW w:w="1434" w:type="dxa"/>
                </w:tcPr>
                <w:p w14:paraId="7F7E97F7" w14:textId="77F6106F" w:rsidR="004B0AA5" w:rsidRPr="004E6CAA" w:rsidRDefault="004B0AA5" w:rsidP="00264532">
                  <w:pPr>
                    <w:widowControl w:val="0"/>
                    <w:overflowPunct w:val="0"/>
                    <w:autoSpaceDE w:val="0"/>
                    <w:autoSpaceDN w:val="0"/>
                    <w:adjustRightInd w:val="0"/>
                    <w:spacing w:after="120"/>
                    <w:jc w:val="center"/>
                    <w:rPr>
                      <w:rFonts w:cs="Calibri"/>
                      <w:iCs/>
                      <w:sz w:val="18"/>
                    </w:rPr>
                  </w:pPr>
                  <w:r w:rsidRPr="004E6CAA">
                    <w:rPr>
                      <w:rFonts w:cs="Calibri"/>
                      <w:iCs/>
                      <w:sz w:val="18"/>
                    </w:rPr>
                    <w:t>N3</w:t>
                  </w:r>
                </w:p>
              </w:tc>
              <w:tc>
                <w:tcPr>
                  <w:tcW w:w="0" w:type="auto"/>
                </w:tcPr>
                <w:p w14:paraId="247A653E" w14:textId="59AF1A78" w:rsidR="004B0AA5" w:rsidRPr="004E6CAA" w:rsidRDefault="00264532" w:rsidP="00264532">
                  <w:pPr>
                    <w:widowControl w:val="0"/>
                    <w:overflowPunct w:val="0"/>
                    <w:autoSpaceDE w:val="0"/>
                    <w:autoSpaceDN w:val="0"/>
                    <w:adjustRightInd w:val="0"/>
                    <w:spacing w:after="120"/>
                    <w:jc w:val="center"/>
                    <w:rPr>
                      <w:rFonts w:cs="Calibri"/>
                      <w:iCs/>
                      <w:sz w:val="18"/>
                    </w:rPr>
                  </w:pPr>
                  <w:r w:rsidRPr="004E6CAA">
                    <w:rPr>
                      <w:rFonts w:cs="Calibri"/>
                      <w:iCs/>
                      <w:sz w:val="18"/>
                    </w:rPr>
                    <w:t>+</w:t>
                  </w:r>
                  <w:r w:rsidR="004B0AA5" w:rsidRPr="004E6CAA">
                    <w:rPr>
                      <w:rFonts w:cs="Calibri"/>
                      <w:iCs/>
                      <w:sz w:val="18"/>
                    </w:rPr>
                    <w:t>1</w:t>
                  </w:r>
                </w:p>
              </w:tc>
            </w:tr>
            <w:tr w:rsidR="004B0AA5" w14:paraId="473D9B11" w14:textId="6370F19D" w:rsidTr="004B0AA5">
              <w:trPr>
                <w:jc w:val="center"/>
              </w:trPr>
              <w:tc>
                <w:tcPr>
                  <w:tcW w:w="1330" w:type="dxa"/>
                </w:tcPr>
                <w:p w14:paraId="57B6AA6A" w14:textId="1C305272" w:rsidR="004B0AA5" w:rsidRPr="004E6CAA" w:rsidRDefault="004B0AA5" w:rsidP="004B0AA5">
                  <w:pPr>
                    <w:widowControl w:val="0"/>
                    <w:overflowPunct w:val="0"/>
                    <w:autoSpaceDE w:val="0"/>
                    <w:autoSpaceDN w:val="0"/>
                    <w:adjustRightInd w:val="0"/>
                    <w:spacing w:after="120"/>
                    <w:jc w:val="both"/>
                    <w:rPr>
                      <w:rFonts w:cs="Calibri"/>
                      <w:iCs/>
                      <w:sz w:val="18"/>
                    </w:rPr>
                  </w:pPr>
                  <w:r w:rsidRPr="004E6CAA">
                    <w:rPr>
                      <w:rFonts w:cs="Calibri"/>
                      <w:iCs/>
                      <w:sz w:val="18"/>
                    </w:rPr>
                    <w:t>GV</w:t>
                  </w:r>
                </w:p>
              </w:tc>
              <w:tc>
                <w:tcPr>
                  <w:tcW w:w="1434" w:type="dxa"/>
                </w:tcPr>
                <w:p w14:paraId="15B476C8" w14:textId="599391A0" w:rsidR="004B0AA5" w:rsidRPr="004E6CAA" w:rsidRDefault="004B0AA5" w:rsidP="00264532">
                  <w:pPr>
                    <w:widowControl w:val="0"/>
                    <w:overflowPunct w:val="0"/>
                    <w:autoSpaceDE w:val="0"/>
                    <w:autoSpaceDN w:val="0"/>
                    <w:adjustRightInd w:val="0"/>
                    <w:spacing w:after="120"/>
                    <w:jc w:val="center"/>
                    <w:rPr>
                      <w:rFonts w:cs="Calibri"/>
                      <w:iCs/>
                      <w:sz w:val="18"/>
                    </w:rPr>
                  </w:pPr>
                  <w:r w:rsidRPr="004E6CAA">
                    <w:rPr>
                      <w:rFonts w:cs="Calibri"/>
                      <w:iCs/>
                      <w:sz w:val="18"/>
                    </w:rPr>
                    <w:t>N2</w:t>
                  </w:r>
                </w:p>
              </w:tc>
              <w:tc>
                <w:tcPr>
                  <w:tcW w:w="0" w:type="auto"/>
                </w:tcPr>
                <w:p w14:paraId="7EF1FD3B" w14:textId="2DDB86CF" w:rsidR="004B0AA5" w:rsidRPr="004E6CAA" w:rsidRDefault="00264532" w:rsidP="00264532">
                  <w:pPr>
                    <w:widowControl w:val="0"/>
                    <w:overflowPunct w:val="0"/>
                    <w:autoSpaceDE w:val="0"/>
                    <w:autoSpaceDN w:val="0"/>
                    <w:adjustRightInd w:val="0"/>
                    <w:spacing w:after="120"/>
                    <w:jc w:val="center"/>
                    <w:rPr>
                      <w:rFonts w:cs="Calibri"/>
                      <w:iCs/>
                      <w:sz w:val="18"/>
                    </w:rPr>
                  </w:pPr>
                  <w:r w:rsidRPr="004E6CAA">
                    <w:rPr>
                      <w:rFonts w:cs="Calibri"/>
                      <w:iCs/>
                      <w:sz w:val="18"/>
                    </w:rPr>
                    <w:t>+</w:t>
                  </w:r>
                  <w:r w:rsidR="004B0AA5" w:rsidRPr="004E6CAA">
                    <w:rPr>
                      <w:rFonts w:cs="Calibri"/>
                      <w:iCs/>
                      <w:sz w:val="18"/>
                    </w:rPr>
                    <w:t>4</w:t>
                  </w:r>
                </w:p>
              </w:tc>
            </w:tr>
            <w:tr w:rsidR="004B0AA5" w14:paraId="29B04C17" w14:textId="248CC189" w:rsidTr="00264532">
              <w:trPr>
                <w:jc w:val="center"/>
              </w:trPr>
              <w:tc>
                <w:tcPr>
                  <w:tcW w:w="0" w:type="auto"/>
                  <w:gridSpan w:val="3"/>
                  <w:shd w:val="clear" w:color="auto" w:fill="E7E6E6" w:themeFill="background2"/>
                </w:tcPr>
                <w:p w14:paraId="46E97D69" w14:textId="546A59DB" w:rsidR="004B0AA5" w:rsidRPr="004E6CAA" w:rsidRDefault="004B0AA5" w:rsidP="004B0AA5">
                  <w:pPr>
                    <w:widowControl w:val="0"/>
                    <w:overflowPunct w:val="0"/>
                    <w:autoSpaceDE w:val="0"/>
                    <w:autoSpaceDN w:val="0"/>
                    <w:adjustRightInd w:val="0"/>
                    <w:spacing w:after="120"/>
                    <w:jc w:val="center"/>
                    <w:rPr>
                      <w:rFonts w:cs="Calibri"/>
                      <w:b/>
                      <w:iCs/>
                      <w:sz w:val="18"/>
                    </w:rPr>
                  </w:pPr>
                  <w:r w:rsidRPr="004E6CAA">
                    <w:rPr>
                      <w:rFonts w:cs="Calibri"/>
                      <w:b/>
                      <w:iCs/>
                      <w:sz w:val="18"/>
                    </w:rPr>
                    <w:t>Periodo nocturno</w:t>
                  </w:r>
                </w:p>
              </w:tc>
            </w:tr>
            <w:tr w:rsidR="004B0AA5" w14:paraId="250CC87A" w14:textId="067CFA6B" w:rsidTr="00264532">
              <w:trPr>
                <w:jc w:val="center"/>
              </w:trPr>
              <w:tc>
                <w:tcPr>
                  <w:tcW w:w="1330" w:type="dxa"/>
                  <w:shd w:val="clear" w:color="auto" w:fill="E7E6E6" w:themeFill="background2"/>
                </w:tcPr>
                <w:p w14:paraId="6B63E3D9" w14:textId="2AF55201" w:rsidR="004B0AA5" w:rsidRPr="004E6CAA" w:rsidRDefault="004B0AA5" w:rsidP="004B0AA5">
                  <w:pPr>
                    <w:widowControl w:val="0"/>
                    <w:overflowPunct w:val="0"/>
                    <w:autoSpaceDE w:val="0"/>
                    <w:autoSpaceDN w:val="0"/>
                    <w:adjustRightInd w:val="0"/>
                    <w:spacing w:after="120"/>
                    <w:jc w:val="both"/>
                    <w:rPr>
                      <w:rFonts w:cs="Calibri"/>
                      <w:b/>
                      <w:iCs/>
                      <w:sz w:val="18"/>
                    </w:rPr>
                  </w:pPr>
                  <w:r w:rsidRPr="004E6CAA">
                    <w:rPr>
                      <w:rFonts w:cs="Calibri"/>
                      <w:b/>
                      <w:iCs/>
                      <w:sz w:val="18"/>
                    </w:rPr>
                    <w:t>Eje</w:t>
                  </w:r>
                </w:p>
              </w:tc>
              <w:tc>
                <w:tcPr>
                  <w:tcW w:w="1434" w:type="dxa"/>
                  <w:shd w:val="clear" w:color="auto" w:fill="E7E6E6" w:themeFill="background2"/>
                </w:tcPr>
                <w:p w14:paraId="7228DF56" w14:textId="2057B2C1" w:rsidR="004B0AA5" w:rsidRPr="004E6CAA" w:rsidRDefault="004B0AA5" w:rsidP="004B0AA5">
                  <w:pPr>
                    <w:widowControl w:val="0"/>
                    <w:overflowPunct w:val="0"/>
                    <w:autoSpaceDE w:val="0"/>
                    <w:autoSpaceDN w:val="0"/>
                    <w:adjustRightInd w:val="0"/>
                    <w:spacing w:after="120"/>
                    <w:jc w:val="both"/>
                    <w:rPr>
                      <w:rFonts w:cs="Calibri"/>
                      <w:b/>
                      <w:iCs/>
                      <w:sz w:val="18"/>
                    </w:rPr>
                  </w:pPr>
                  <w:r w:rsidRPr="004E6CAA">
                    <w:rPr>
                      <w:rFonts w:cs="Calibri"/>
                      <w:b/>
                      <w:iCs/>
                      <w:sz w:val="18"/>
                    </w:rPr>
                    <w:t xml:space="preserve">Punto de </w:t>
                  </w:r>
                  <w:r w:rsidRPr="004E6CAA">
                    <w:rPr>
                      <w:rFonts w:cs="Calibri"/>
                      <w:b/>
                      <w:iCs/>
                      <w:sz w:val="18"/>
                    </w:rPr>
                    <w:lastRenderedPageBreak/>
                    <w:t>medición</w:t>
                  </w:r>
                </w:p>
              </w:tc>
              <w:tc>
                <w:tcPr>
                  <w:tcW w:w="0" w:type="auto"/>
                  <w:shd w:val="clear" w:color="auto" w:fill="E7E6E6" w:themeFill="background2"/>
                </w:tcPr>
                <w:p w14:paraId="039F831D" w14:textId="5F71470A" w:rsidR="004B0AA5" w:rsidRPr="004E6CAA" w:rsidRDefault="004B0AA5" w:rsidP="004B0AA5">
                  <w:pPr>
                    <w:widowControl w:val="0"/>
                    <w:overflowPunct w:val="0"/>
                    <w:autoSpaceDE w:val="0"/>
                    <w:autoSpaceDN w:val="0"/>
                    <w:adjustRightInd w:val="0"/>
                    <w:spacing w:after="120"/>
                    <w:jc w:val="both"/>
                    <w:rPr>
                      <w:rFonts w:cs="Calibri"/>
                      <w:b/>
                      <w:iCs/>
                      <w:sz w:val="18"/>
                    </w:rPr>
                  </w:pPr>
                  <w:r w:rsidRPr="004E6CAA">
                    <w:rPr>
                      <w:rFonts w:cs="Calibri"/>
                      <w:b/>
                      <w:iCs/>
                      <w:sz w:val="18"/>
                    </w:rPr>
                    <w:lastRenderedPageBreak/>
                    <w:t>Superación</w:t>
                  </w:r>
                </w:p>
              </w:tc>
            </w:tr>
            <w:tr w:rsidR="004B0AA5" w14:paraId="20B3C3D8" w14:textId="77777777" w:rsidTr="004B0AA5">
              <w:trPr>
                <w:jc w:val="center"/>
              </w:trPr>
              <w:tc>
                <w:tcPr>
                  <w:tcW w:w="1330" w:type="dxa"/>
                </w:tcPr>
                <w:p w14:paraId="1FFBB86B" w14:textId="21BD5F9B" w:rsidR="004B0AA5" w:rsidRPr="004E6CAA" w:rsidRDefault="004B0AA5" w:rsidP="004B0AA5">
                  <w:pPr>
                    <w:widowControl w:val="0"/>
                    <w:overflowPunct w:val="0"/>
                    <w:autoSpaceDE w:val="0"/>
                    <w:autoSpaceDN w:val="0"/>
                    <w:adjustRightInd w:val="0"/>
                    <w:spacing w:after="120"/>
                    <w:jc w:val="both"/>
                    <w:rPr>
                      <w:rFonts w:cs="Calibri"/>
                      <w:iCs/>
                      <w:sz w:val="18"/>
                    </w:rPr>
                  </w:pPr>
                  <w:r w:rsidRPr="004E6CAA">
                    <w:rPr>
                      <w:rFonts w:cs="Calibri"/>
                      <w:iCs/>
                      <w:sz w:val="18"/>
                    </w:rPr>
                    <w:lastRenderedPageBreak/>
                    <w:t>Norte-Sur</w:t>
                  </w:r>
                </w:p>
              </w:tc>
              <w:tc>
                <w:tcPr>
                  <w:tcW w:w="1434" w:type="dxa"/>
                </w:tcPr>
                <w:p w14:paraId="16DEA61C" w14:textId="79097DF8" w:rsidR="004B0AA5" w:rsidRPr="004E6CAA" w:rsidRDefault="004B0AA5" w:rsidP="00264532">
                  <w:pPr>
                    <w:widowControl w:val="0"/>
                    <w:overflowPunct w:val="0"/>
                    <w:autoSpaceDE w:val="0"/>
                    <w:autoSpaceDN w:val="0"/>
                    <w:adjustRightInd w:val="0"/>
                    <w:spacing w:after="120"/>
                    <w:jc w:val="center"/>
                    <w:rPr>
                      <w:rFonts w:cs="Calibri"/>
                      <w:iCs/>
                      <w:sz w:val="18"/>
                    </w:rPr>
                  </w:pPr>
                  <w:r w:rsidRPr="004E6CAA">
                    <w:rPr>
                      <w:rFonts w:cs="Calibri"/>
                      <w:iCs/>
                      <w:sz w:val="18"/>
                    </w:rPr>
                    <w:t>N3</w:t>
                  </w:r>
                </w:p>
              </w:tc>
              <w:tc>
                <w:tcPr>
                  <w:tcW w:w="0" w:type="auto"/>
                </w:tcPr>
                <w:p w14:paraId="76972D5A" w14:textId="59CF7536" w:rsidR="004B0AA5" w:rsidRPr="004E6CAA" w:rsidRDefault="00264532" w:rsidP="00264532">
                  <w:pPr>
                    <w:widowControl w:val="0"/>
                    <w:overflowPunct w:val="0"/>
                    <w:autoSpaceDE w:val="0"/>
                    <w:autoSpaceDN w:val="0"/>
                    <w:adjustRightInd w:val="0"/>
                    <w:spacing w:after="120"/>
                    <w:jc w:val="center"/>
                    <w:rPr>
                      <w:rFonts w:cs="Calibri"/>
                      <w:iCs/>
                      <w:sz w:val="18"/>
                    </w:rPr>
                  </w:pPr>
                  <w:r w:rsidRPr="004E6CAA">
                    <w:rPr>
                      <w:rFonts w:cs="Calibri"/>
                      <w:iCs/>
                      <w:sz w:val="18"/>
                    </w:rPr>
                    <w:t>+</w:t>
                  </w:r>
                  <w:r w:rsidR="004B0AA5" w:rsidRPr="004E6CAA">
                    <w:rPr>
                      <w:rFonts w:cs="Calibri"/>
                      <w:iCs/>
                      <w:sz w:val="18"/>
                    </w:rPr>
                    <w:t>2</w:t>
                  </w:r>
                </w:p>
              </w:tc>
            </w:tr>
            <w:tr w:rsidR="004B0AA5" w14:paraId="301B76D3" w14:textId="77777777" w:rsidTr="004B0AA5">
              <w:trPr>
                <w:jc w:val="center"/>
              </w:trPr>
              <w:tc>
                <w:tcPr>
                  <w:tcW w:w="1330" w:type="dxa"/>
                </w:tcPr>
                <w:p w14:paraId="0C51FEB5" w14:textId="5F5B8D48" w:rsidR="004B0AA5" w:rsidRPr="004E6CAA" w:rsidRDefault="004B0AA5" w:rsidP="004B0AA5">
                  <w:pPr>
                    <w:widowControl w:val="0"/>
                    <w:overflowPunct w:val="0"/>
                    <w:autoSpaceDE w:val="0"/>
                    <w:autoSpaceDN w:val="0"/>
                    <w:adjustRightInd w:val="0"/>
                    <w:spacing w:after="120"/>
                    <w:jc w:val="both"/>
                    <w:rPr>
                      <w:rFonts w:cs="Calibri"/>
                      <w:iCs/>
                      <w:sz w:val="18"/>
                    </w:rPr>
                  </w:pPr>
                  <w:r w:rsidRPr="004E6CAA">
                    <w:rPr>
                      <w:rFonts w:cs="Calibri"/>
                      <w:iCs/>
                      <w:sz w:val="18"/>
                    </w:rPr>
                    <w:t>GV</w:t>
                  </w:r>
                </w:p>
              </w:tc>
              <w:tc>
                <w:tcPr>
                  <w:tcW w:w="1434" w:type="dxa"/>
                </w:tcPr>
                <w:p w14:paraId="40A51C3A" w14:textId="279CD539" w:rsidR="004B0AA5" w:rsidRPr="004E6CAA" w:rsidRDefault="004B0AA5" w:rsidP="00264532">
                  <w:pPr>
                    <w:widowControl w:val="0"/>
                    <w:overflowPunct w:val="0"/>
                    <w:autoSpaceDE w:val="0"/>
                    <w:autoSpaceDN w:val="0"/>
                    <w:adjustRightInd w:val="0"/>
                    <w:spacing w:after="120"/>
                    <w:jc w:val="center"/>
                    <w:rPr>
                      <w:rFonts w:cs="Calibri"/>
                      <w:iCs/>
                      <w:sz w:val="18"/>
                    </w:rPr>
                  </w:pPr>
                  <w:r w:rsidRPr="004E6CAA">
                    <w:rPr>
                      <w:rFonts w:cs="Calibri"/>
                      <w:iCs/>
                      <w:sz w:val="18"/>
                    </w:rPr>
                    <w:t>N1</w:t>
                  </w:r>
                </w:p>
              </w:tc>
              <w:tc>
                <w:tcPr>
                  <w:tcW w:w="0" w:type="auto"/>
                </w:tcPr>
                <w:p w14:paraId="1938B8EF" w14:textId="06D0736F" w:rsidR="004B0AA5" w:rsidRPr="004E6CAA" w:rsidRDefault="00264532" w:rsidP="00264532">
                  <w:pPr>
                    <w:widowControl w:val="0"/>
                    <w:overflowPunct w:val="0"/>
                    <w:autoSpaceDE w:val="0"/>
                    <w:autoSpaceDN w:val="0"/>
                    <w:adjustRightInd w:val="0"/>
                    <w:spacing w:after="120"/>
                    <w:jc w:val="center"/>
                    <w:rPr>
                      <w:rFonts w:cs="Calibri"/>
                      <w:iCs/>
                      <w:sz w:val="18"/>
                    </w:rPr>
                  </w:pPr>
                  <w:r w:rsidRPr="004E6CAA">
                    <w:rPr>
                      <w:rFonts w:cs="Calibri"/>
                      <w:iCs/>
                      <w:sz w:val="18"/>
                    </w:rPr>
                    <w:t>+</w:t>
                  </w:r>
                  <w:r w:rsidR="004B0AA5" w:rsidRPr="004E6CAA">
                    <w:rPr>
                      <w:rFonts w:cs="Calibri"/>
                      <w:iCs/>
                      <w:sz w:val="18"/>
                    </w:rPr>
                    <w:t>4</w:t>
                  </w:r>
                </w:p>
              </w:tc>
            </w:tr>
            <w:tr w:rsidR="004B0AA5" w14:paraId="19959065" w14:textId="77777777" w:rsidTr="004B0AA5">
              <w:trPr>
                <w:jc w:val="center"/>
              </w:trPr>
              <w:tc>
                <w:tcPr>
                  <w:tcW w:w="1330" w:type="dxa"/>
                </w:tcPr>
                <w:p w14:paraId="09AB58D8" w14:textId="70A96B2B" w:rsidR="004B0AA5" w:rsidRPr="004E6CAA" w:rsidRDefault="004B0AA5" w:rsidP="004B0AA5">
                  <w:pPr>
                    <w:widowControl w:val="0"/>
                    <w:overflowPunct w:val="0"/>
                    <w:autoSpaceDE w:val="0"/>
                    <w:autoSpaceDN w:val="0"/>
                    <w:adjustRightInd w:val="0"/>
                    <w:spacing w:after="120"/>
                    <w:jc w:val="both"/>
                    <w:rPr>
                      <w:rFonts w:cs="Calibri"/>
                      <w:iCs/>
                      <w:sz w:val="18"/>
                    </w:rPr>
                  </w:pPr>
                  <w:r w:rsidRPr="004E6CAA">
                    <w:rPr>
                      <w:rFonts w:cs="Calibri"/>
                      <w:iCs/>
                      <w:sz w:val="18"/>
                    </w:rPr>
                    <w:t>GV</w:t>
                  </w:r>
                </w:p>
              </w:tc>
              <w:tc>
                <w:tcPr>
                  <w:tcW w:w="1434" w:type="dxa"/>
                </w:tcPr>
                <w:p w14:paraId="0D7BFEA2" w14:textId="6AC7B8B0" w:rsidR="004B0AA5" w:rsidRPr="004E6CAA" w:rsidRDefault="004B0AA5" w:rsidP="00264532">
                  <w:pPr>
                    <w:widowControl w:val="0"/>
                    <w:overflowPunct w:val="0"/>
                    <w:autoSpaceDE w:val="0"/>
                    <w:autoSpaceDN w:val="0"/>
                    <w:adjustRightInd w:val="0"/>
                    <w:spacing w:after="120"/>
                    <w:jc w:val="center"/>
                    <w:rPr>
                      <w:rFonts w:cs="Calibri"/>
                      <w:iCs/>
                      <w:sz w:val="18"/>
                    </w:rPr>
                  </w:pPr>
                  <w:r w:rsidRPr="004E6CAA">
                    <w:rPr>
                      <w:rFonts w:cs="Calibri"/>
                      <w:iCs/>
                      <w:sz w:val="18"/>
                    </w:rPr>
                    <w:t>N2</w:t>
                  </w:r>
                </w:p>
              </w:tc>
              <w:tc>
                <w:tcPr>
                  <w:tcW w:w="0" w:type="auto"/>
                </w:tcPr>
                <w:p w14:paraId="68E44E1D" w14:textId="05E92280" w:rsidR="004B0AA5" w:rsidRPr="004E6CAA" w:rsidRDefault="00264532" w:rsidP="00264532">
                  <w:pPr>
                    <w:widowControl w:val="0"/>
                    <w:overflowPunct w:val="0"/>
                    <w:autoSpaceDE w:val="0"/>
                    <w:autoSpaceDN w:val="0"/>
                    <w:adjustRightInd w:val="0"/>
                    <w:spacing w:after="120"/>
                    <w:jc w:val="center"/>
                    <w:rPr>
                      <w:rFonts w:cs="Calibri"/>
                      <w:iCs/>
                      <w:sz w:val="18"/>
                    </w:rPr>
                  </w:pPr>
                  <w:r w:rsidRPr="004E6CAA">
                    <w:rPr>
                      <w:rFonts w:cs="Calibri"/>
                      <w:iCs/>
                      <w:sz w:val="18"/>
                    </w:rPr>
                    <w:t>+</w:t>
                  </w:r>
                  <w:r w:rsidR="004B0AA5" w:rsidRPr="004E6CAA">
                    <w:rPr>
                      <w:rFonts w:cs="Calibri"/>
                      <w:iCs/>
                      <w:sz w:val="18"/>
                    </w:rPr>
                    <w:t>8</w:t>
                  </w:r>
                </w:p>
              </w:tc>
            </w:tr>
            <w:tr w:rsidR="004B0AA5" w14:paraId="45F47D92" w14:textId="77777777" w:rsidTr="004B0AA5">
              <w:trPr>
                <w:jc w:val="center"/>
              </w:trPr>
              <w:tc>
                <w:tcPr>
                  <w:tcW w:w="1330" w:type="dxa"/>
                </w:tcPr>
                <w:p w14:paraId="646417D5" w14:textId="4F8236AF" w:rsidR="004B0AA5" w:rsidRPr="004E6CAA" w:rsidRDefault="004B0AA5" w:rsidP="004B0AA5">
                  <w:pPr>
                    <w:widowControl w:val="0"/>
                    <w:overflowPunct w:val="0"/>
                    <w:autoSpaceDE w:val="0"/>
                    <w:autoSpaceDN w:val="0"/>
                    <w:adjustRightInd w:val="0"/>
                    <w:spacing w:after="120"/>
                    <w:jc w:val="both"/>
                    <w:rPr>
                      <w:rFonts w:cs="Calibri"/>
                      <w:iCs/>
                      <w:sz w:val="18"/>
                    </w:rPr>
                  </w:pPr>
                  <w:r w:rsidRPr="004E6CAA">
                    <w:rPr>
                      <w:rFonts w:cs="Calibri"/>
                      <w:iCs/>
                      <w:sz w:val="18"/>
                    </w:rPr>
                    <w:t>GV</w:t>
                  </w:r>
                </w:p>
              </w:tc>
              <w:tc>
                <w:tcPr>
                  <w:tcW w:w="1434" w:type="dxa"/>
                </w:tcPr>
                <w:p w14:paraId="6EF335A5" w14:textId="5FACACD4" w:rsidR="004B0AA5" w:rsidRPr="004E6CAA" w:rsidRDefault="004B0AA5" w:rsidP="00264532">
                  <w:pPr>
                    <w:widowControl w:val="0"/>
                    <w:overflowPunct w:val="0"/>
                    <w:autoSpaceDE w:val="0"/>
                    <w:autoSpaceDN w:val="0"/>
                    <w:adjustRightInd w:val="0"/>
                    <w:spacing w:after="120"/>
                    <w:jc w:val="center"/>
                    <w:rPr>
                      <w:rFonts w:cs="Calibri"/>
                      <w:iCs/>
                      <w:sz w:val="18"/>
                    </w:rPr>
                  </w:pPr>
                  <w:r w:rsidRPr="004E6CAA">
                    <w:rPr>
                      <w:rFonts w:cs="Calibri"/>
                      <w:iCs/>
                      <w:sz w:val="18"/>
                    </w:rPr>
                    <w:t>N3</w:t>
                  </w:r>
                </w:p>
              </w:tc>
              <w:tc>
                <w:tcPr>
                  <w:tcW w:w="0" w:type="auto"/>
                </w:tcPr>
                <w:p w14:paraId="035DF108" w14:textId="5BDD2C50" w:rsidR="004B0AA5" w:rsidRPr="004E6CAA" w:rsidRDefault="00264532" w:rsidP="00264532">
                  <w:pPr>
                    <w:widowControl w:val="0"/>
                    <w:overflowPunct w:val="0"/>
                    <w:autoSpaceDE w:val="0"/>
                    <w:autoSpaceDN w:val="0"/>
                    <w:adjustRightInd w:val="0"/>
                    <w:spacing w:after="120"/>
                    <w:jc w:val="center"/>
                    <w:rPr>
                      <w:rFonts w:cs="Calibri"/>
                      <w:iCs/>
                      <w:sz w:val="18"/>
                    </w:rPr>
                  </w:pPr>
                  <w:r w:rsidRPr="004E6CAA">
                    <w:rPr>
                      <w:rFonts w:cs="Calibri"/>
                      <w:iCs/>
                      <w:sz w:val="18"/>
                    </w:rPr>
                    <w:t>+</w:t>
                  </w:r>
                  <w:r w:rsidR="004B0AA5" w:rsidRPr="004E6CAA">
                    <w:rPr>
                      <w:rFonts w:cs="Calibri"/>
                      <w:iCs/>
                      <w:sz w:val="18"/>
                    </w:rPr>
                    <w:t>3</w:t>
                  </w:r>
                </w:p>
              </w:tc>
            </w:tr>
            <w:tr w:rsidR="004B0AA5" w14:paraId="1A8E1990" w14:textId="77777777" w:rsidTr="004B0AA5">
              <w:trPr>
                <w:jc w:val="center"/>
              </w:trPr>
              <w:tc>
                <w:tcPr>
                  <w:tcW w:w="1330" w:type="dxa"/>
                </w:tcPr>
                <w:p w14:paraId="6A564A01" w14:textId="58777C2F" w:rsidR="004B0AA5" w:rsidRPr="004E6CAA" w:rsidRDefault="004B0AA5" w:rsidP="004B0AA5">
                  <w:pPr>
                    <w:widowControl w:val="0"/>
                    <w:overflowPunct w:val="0"/>
                    <w:autoSpaceDE w:val="0"/>
                    <w:autoSpaceDN w:val="0"/>
                    <w:adjustRightInd w:val="0"/>
                    <w:spacing w:after="120"/>
                    <w:jc w:val="both"/>
                    <w:rPr>
                      <w:rFonts w:cs="Calibri"/>
                      <w:iCs/>
                      <w:sz w:val="18"/>
                    </w:rPr>
                  </w:pPr>
                  <w:r w:rsidRPr="004E6CAA">
                    <w:rPr>
                      <w:rFonts w:cs="Calibri"/>
                      <w:iCs/>
                      <w:sz w:val="18"/>
                    </w:rPr>
                    <w:t>GV</w:t>
                  </w:r>
                </w:p>
              </w:tc>
              <w:tc>
                <w:tcPr>
                  <w:tcW w:w="1434" w:type="dxa"/>
                </w:tcPr>
                <w:p w14:paraId="0B6201D3" w14:textId="1CDA7348" w:rsidR="004B0AA5" w:rsidRPr="004E6CAA" w:rsidRDefault="004B0AA5" w:rsidP="00264532">
                  <w:pPr>
                    <w:widowControl w:val="0"/>
                    <w:overflowPunct w:val="0"/>
                    <w:autoSpaceDE w:val="0"/>
                    <w:autoSpaceDN w:val="0"/>
                    <w:adjustRightInd w:val="0"/>
                    <w:spacing w:after="120"/>
                    <w:jc w:val="center"/>
                    <w:rPr>
                      <w:rFonts w:cs="Calibri"/>
                      <w:iCs/>
                      <w:sz w:val="18"/>
                    </w:rPr>
                  </w:pPr>
                  <w:r w:rsidRPr="004E6CAA">
                    <w:rPr>
                      <w:rFonts w:cs="Calibri"/>
                      <w:iCs/>
                      <w:sz w:val="18"/>
                    </w:rPr>
                    <w:t>S7</w:t>
                  </w:r>
                </w:p>
              </w:tc>
              <w:tc>
                <w:tcPr>
                  <w:tcW w:w="0" w:type="auto"/>
                </w:tcPr>
                <w:p w14:paraId="49ECBFFD" w14:textId="4EF9F285" w:rsidR="004B0AA5" w:rsidRPr="004E6CAA" w:rsidRDefault="00264532" w:rsidP="00264532">
                  <w:pPr>
                    <w:widowControl w:val="0"/>
                    <w:overflowPunct w:val="0"/>
                    <w:autoSpaceDE w:val="0"/>
                    <w:autoSpaceDN w:val="0"/>
                    <w:adjustRightInd w:val="0"/>
                    <w:spacing w:after="120"/>
                    <w:jc w:val="center"/>
                    <w:rPr>
                      <w:rFonts w:cs="Calibri"/>
                      <w:iCs/>
                      <w:sz w:val="18"/>
                    </w:rPr>
                  </w:pPr>
                  <w:r w:rsidRPr="004E6CAA">
                    <w:rPr>
                      <w:rFonts w:cs="Calibri"/>
                      <w:iCs/>
                      <w:sz w:val="18"/>
                    </w:rPr>
                    <w:t>+</w:t>
                  </w:r>
                  <w:r w:rsidR="004B0AA5" w:rsidRPr="004E6CAA">
                    <w:rPr>
                      <w:rFonts w:cs="Calibri"/>
                      <w:iCs/>
                      <w:sz w:val="18"/>
                    </w:rPr>
                    <w:t>1</w:t>
                  </w:r>
                </w:p>
              </w:tc>
            </w:tr>
          </w:tbl>
          <w:p w14:paraId="6AE34D5E" w14:textId="77777777" w:rsidR="007A7DEB" w:rsidRDefault="004B0AA5" w:rsidP="004B0AA5">
            <w:pPr>
              <w:widowControl w:val="0"/>
              <w:overflowPunct w:val="0"/>
              <w:autoSpaceDE w:val="0"/>
              <w:autoSpaceDN w:val="0"/>
              <w:adjustRightInd w:val="0"/>
              <w:spacing w:after="120"/>
              <w:jc w:val="both"/>
              <w:rPr>
                <w:rFonts w:cs="Calibri"/>
                <w:i/>
                <w:iCs/>
                <w:lang w:val="es-CL" w:eastAsia="en-US"/>
              </w:rPr>
            </w:pPr>
            <w:r w:rsidRPr="004B0AA5">
              <w:rPr>
                <w:rFonts w:cs="Calibri"/>
                <w:i/>
                <w:iCs/>
                <w:lang w:val="es-CL" w:eastAsia="en-US"/>
              </w:rPr>
              <w:t>Nota: GV = “General Velásquez”</w:t>
            </w:r>
            <w:r w:rsidR="004E6CAA">
              <w:rPr>
                <w:rFonts w:cs="Calibri"/>
                <w:i/>
                <w:iCs/>
                <w:lang w:val="es-CL" w:eastAsia="en-US"/>
              </w:rPr>
              <w:t>.</w:t>
            </w:r>
          </w:p>
          <w:p w14:paraId="39518CF5" w14:textId="2D14923B" w:rsidR="004E6CAA" w:rsidRPr="004E6CAA" w:rsidRDefault="004E6CAA" w:rsidP="004B0AA5">
            <w:pPr>
              <w:widowControl w:val="0"/>
              <w:overflowPunct w:val="0"/>
              <w:autoSpaceDE w:val="0"/>
              <w:autoSpaceDN w:val="0"/>
              <w:adjustRightInd w:val="0"/>
              <w:spacing w:after="120"/>
              <w:jc w:val="both"/>
              <w:rPr>
                <w:rFonts w:cs="Calibri"/>
                <w:iCs/>
                <w:lang w:val="es-CL" w:eastAsia="en-US"/>
              </w:rPr>
            </w:pPr>
            <w:r>
              <w:rPr>
                <w:rFonts w:cs="Calibri"/>
                <w:iCs/>
                <w:lang w:val="es-CL" w:eastAsia="en-US"/>
              </w:rPr>
              <w:t>De manera referencial, se constata también la superación del límites establecidos para los puntos C5 y C9 del eje Norte-Sur, en periodo diurno, en +2 y +5 dB(A) respectivamente.</w:t>
            </w:r>
          </w:p>
        </w:tc>
      </w:tr>
    </w:tbl>
    <w:p w14:paraId="7ED5D7C1" w14:textId="2D1BF49A" w:rsidR="007A7DEB" w:rsidRPr="007A7DEB" w:rsidRDefault="007A7DEB" w:rsidP="007A7DEB">
      <w:pPr>
        <w:spacing w:line="240" w:lineRule="auto"/>
        <w:rPr>
          <w:rFonts w:ascii="Calibri" w:eastAsia="Calibri" w:hAnsi="Calibri" w:cs="Calibri"/>
          <w:sz w:val="28"/>
          <w:szCs w:val="32"/>
        </w:rPr>
      </w:pPr>
    </w:p>
    <w:p w14:paraId="4EC10713" w14:textId="53F9FF98" w:rsidR="007A7DEB" w:rsidRPr="007A7DEB" w:rsidRDefault="007A7DEB" w:rsidP="00D570ED">
      <w:pPr>
        <w:rPr>
          <w:rFonts w:ascii="Calibri" w:eastAsia="Calibri" w:hAnsi="Calibri" w:cs="Calibri"/>
          <w:sz w:val="28"/>
          <w:szCs w:val="32"/>
        </w:rPr>
        <w:sectPr w:rsidR="007A7DEB" w:rsidRPr="007A7DEB" w:rsidSect="000A28D4">
          <w:type w:val="nextColumn"/>
          <w:pgSz w:w="15840" w:h="12240" w:orient="landscape" w:code="1"/>
          <w:pgMar w:top="1134" w:right="1134" w:bottom="1134" w:left="1134" w:header="709" w:footer="709" w:gutter="0"/>
          <w:cols w:space="708"/>
          <w:docGrid w:linePitch="360"/>
        </w:sectPr>
      </w:pPr>
    </w:p>
    <w:p w14:paraId="12892E54" w14:textId="77777777" w:rsidR="007A7DEB" w:rsidRPr="00BF33C7" w:rsidRDefault="007A7DEB" w:rsidP="00BF33C7">
      <w:pPr>
        <w:pStyle w:val="IFA1"/>
      </w:pPr>
      <w:bookmarkStart w:id="96" w:name="_Toc352840405"/>
      <w:bookmarkStart w:id="97" w:name="_Toc352841465"/>
      <w:bookmarkStart w:id="98" w:name="_Toc447875255"/>
      <w:bookmarkStart w:id="99" w:name="_Toc40767892"/>
      <w:r w:rsidRPr="00BF33C7">
        <w:lastRenderedPageBreak/>
        <w:t>ANEXOS</w:t>
      </w:r>
      <w:bookmarkEnd w:id="96"/>
      <w:bookmarkEnd w:id="97"/>
      <w:bookmarkEnd w:id="98"/>
      <w:bookmarkEnd w:id="99"/>
    </w:p>
    <w:p w14:paraId="1265B1D8" w14:textId="77777777"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7A7DEB" w14:paraId="50A00080" w14:textId="77777777" w:rsidTr="00C640BA">
        <w:trPr>
          <w:trHeight w:val="286"/>
          <w:jc w:val="center"/>
        </w:trPr>
        <w:tc>
          <w:tcPr>
            <w:tcW w:w="1038" w:type="pct"/>
            <w:shd w:val="clear" w:color="auto" w:fill="D9D9D9"/>
          </w:tcPr>
          <w:p w14:paraId="62646FA7" w14:textId="77777777" w:rsidR="007A7DEB" w:rsidRPr="007A7DEB" w:rsidRDefault="007A7DEB" w:rsidP="007A7DEB">
            <w:pPr>
              <w:jc w:val="center"/>
              <w:rPr>
                <w:rFonts w:cs="Calibri"/>
                <w:b/>
                <w:lang w:val="es-CL" w:eastAsia="en-US"/>
              </w:rPr>
            </w:pPr>
            <w:r w:rsidRPr="007A7DEB">
              <w:rPr>
                <w:rFonts w:cs="Calibri"/>
                <w:b/>
                <w:lang w:val="es-CL" w:eastAsia="en-US"/>
              </w:rPr>
              <w:t>N° Anexo</w:t>
            </w:r>
          </w:p>
        </w:tc>
        <w:tc>
          <w:tcPr>
            <w:tcW w:w="3962" w:type="pct"/>
            <w:shd w:val="clear" w:color="auto" w:fill="D9D9D9"/>
          </w:tcPr>
          <w:p w14:paraId="421C3EBF" w14:textId="77777777" w:rsidR="007A7DEB" w:rsidRPr="007A7DEB" w:rsidRDefault="007A7DEB" w:rsidP="007A7DEB">
            <w:pPr>
              <w:jc w:val="center"/>
              <w:rPr>
                <w:rFonts w:cs="Calibri"/>
                <w:b/>
                <w:lang w:val="es-CL" w:eastAsia="en-US"/>
              </w:rPr>
            </w:pPr>
            <w:r w:rsidRPr="007A7DEB">
              <w:rPr>
                <w:rFonts w:cs="Calibri"/>
                <w:b/>
                <w:lang w:val="es-CL" w:eastAsia="en-US"/>
              </w:rPr>
              <w:t>Nombre Anexo</w:t>
            </w:r>
          </w:p>
        </w:tc>
      </w:tr>
      <w:tr w:rsidR="007A7DEB" w:rsidRPr="007A7DEB" w14:paraId="3591DB2E" w14:textId="77777777" w:rsidTr="00C640BA">
        <w:trPr>
          <w:trHeight w:val="286"/>
          <w:jc w:val="center"/>
        </w:trPr>
        <w:tc>
          <w:tcPr>
            <w:tcW w:w="1038" w:type="pct"/>
            <w:vAlign w:val="center"/>
          </w:tcPr>
          <w:p w14:paraId="2540038C" w14:textId="77777777" w:rsidR="007A7DEB" w:rsidRPr="005D7488" w:rsidRDefault="007A7DEB" w:rsidP="007A7DEB">
            <w:pPr>
              <w:jc w:val="center"/>
              <w:rPr>
                <w:rFonts w:cs="Calibri"/>
                <w:lang w:val="es-CL" w:eastAsia="en-US"/>
              </w:rPr>
            </w:pPr>
            <w:r w:rsidRPr="005D7488">
              <w:rPr>
                <w:rFonts w:cs="Calibri"/>
                <w:lang w:val="es-CL" w:eastAsia="en-US"/>
              </w:rPr>
              <w:t>1</w:t>
            </w:r>
          </w:p>
        </w:tc>
        <w:tc>
          <w:tcPr>
            <w:tcW w:w="3962" w:type="pct"/>
            <w:vAlign w:val="center"/>
          </w:tcPr>
          <w:p w14:paraId="23D4CB8E" w14:textId="6580E7F7" w:rsidR="007A7DEB" w:rsidRPr="005D7488" w:rsidRDefault="0002079B" w:rsidP="007A7DEB">
            <w:pPr>
              <w:jc w:val="both"/>
              <w:rPr>
                <w:rFonts w:cs="Calibri"/>
                <w:lang w:val="es-CL" w:eastAsia="en-US"/>
              </w:rPr>
            </w:pPr>
            <w:r w:rsidRPr="005D7488">
              <w:rPr>
                <w:rFonts w:cs="Calibri"/>
                <w:lang w:val="es-CL" w:eastAsia="en-US"/>
              </w:rPr>
              <w:t>Ordinario N°6050 de la SEREMI de Salud RM</w:t>
            </w:r>
          </w:p>
        </w:tc>
      </w:tr>
      <w:tr w:rsidR="007A7DEB" w:rsidRPr="007A7DEB" w14:paraId="0854D78A" w14:textId="77777777" w:rsidTr="00C640BA">
        <w:trPr>
          <w:trHeight w:val="264"/>
          <w:jc w:val="center"/>
        </w:trPr>
        <w:tc>
          <w:tcPr>
            <w:tcW w:w="1038" w:type="pct"/>
            <w:vAlign w:val="center"/>
          </w:tcPr>
          <w:p w14:paraId="37925053" w14:textId="1D4FE39F" w:rsidR="007A7DEB" w:rsidRPr="007A7DEB" w:rsidRDefault="0002079B" w:rsidP="007A7DEB">
            <w:pPr>
              <w:jc w:val="center"/>
              <w:rPr>
                <w:rFonts w:cs="Calibri"/>
                <w:lang w:val="es-CL" w:eastAsia="en-US"/>
              </w:rPr>
            </w:pPr>
            <w:r>
              <w:rPr>
                <w:rFonts w:cs="Calibri"/>
                <w:lang w:val="es-CL" w:eastAsia="en-US"/>
              </w:rPr>
              <w:t>2</w:t>
            </w:r>
          </w:p>
        </w:tc>
        <w:tc>
          <w:tcPr>
            <w:tcW w:w="3962" w:type="pct"/>
            <w:vAlign w:val="center"/>
          </w:tcPr>
          <w:p w14:paraId="0320471D" w14:textId="0C614FA7" w:rsidR="007A7DEB" w:rsidRPr="007A7DEB" w:rsidRDefault="0002079B" w:rsidP="007A7DEB">
            <w:pPr>
              <w:jc w:val="both"/>
              <w:rPr>
                <w:rFonts w:cs="Calibri"/>
                <w:lang w:val="es-CL" w:eastAsia="en-US"/>
              </w:rPr>
            </w:pPr>
            <w:r>
              <w:t>MED1207.3-03-18, elaborado por SEMAM</w:t>
            </w:r>
          </w:p>
        </w:tc>
      </w:tr>
      <w:tr w:rsidR="007A7DEB" w:rsidRPr="007A7DEB" w14:paraId="3DD1145D" w14:textId="77777777" w:rsidTr="00C640BA">
        <w:trPr>
          <w:trHeight w:val="286"/>
          <w:jc w:val="center"/>
        </w:trPr>
        <w:tc>
          <w:tcPr>
            <w:tcW w:w="1038" w:type="pct"/>
            <w:vAlign w:val="center"/>
          </w:tcPr>
          <w:p w14:paraId="39DD7EDC" w14:textId="1CDC0C07" w:rsidR="007A7DEB" w:rsidRPr="007A7DEB" w:rsidRDefault="0002079B" w:rsidP="007A7DEB">
            <w:pPr>
              <w:jc w:val="center"/>
              <w:rPr>
                <w:rFonts w:cs="Calibri"/>
                <w:lang w:val="es-CL" w:eastAsia="en-US"/>
              </w:rPr>
            </w:pPr>
            <w:r>
              <w:rPr>
                <w:rFonts w:cs="Calibri"/>
                <w:lang w:val="es-CL" w:eastAsia="en-US"/>
              </w:rPr>
              <w:t>3</w:t>
            </w:r>
          </w:p>
        </w:tc>
        <w:tc>
          <w:tcPr>
            <w:tcW w:w="3962" w:type="pct"/>
            <w:vAlign w:val="center"/>
          </w:tcPr>
          <w:p w14:paraId="01589176" w14:textId="54528BB7" w:rsidR="007A7DEB" w:rsidRPr="007A7DEB" w:rsidRDefault="005D7488" w:rsidP="005D7488">
            <w:pPr>
              <w:jc w:val="both"/>
              <w:rPr>
                <w:rFonts w:cs="Calibri"/>
                <w:lang w:val="es-CL" w:eastAsia="en-US"/>
              </w:rPr>
            </w:pPr>
            <w:r>
              <w:rPr>
                <w:rFonts w:cs="Calibri"/>
                <w:lang w:val="es-CL" w:eastAsia="en-US"/>
              </w:rPr>
              <w:t xml:space="preserve">Ordinario </w:t>
            </w:r>
            <w:r w:rsidR="003138C2">
              <w:rPr>
                <w:rFonts w:cs="Calibri"/>
                <w:lang w:val="es-CL" w:eastAsia="en-US"/>
              </w:rPr>
              <w:t>244</w:t>
            </w:r>
            <w:r>
              <w:rPr>
                <w:rFonts w:cs="Calibri"/>
                <w:lang w:val="es-CL" w:eastAsia="en-US"/>
              </w:rPr>
              <w:t>/2020 Dirección General de Concesiones</w:t>
            </w:r>
          </w:p>
        </w:tc>
      </w:tr>
      <w:tr w:rsidR="007A7DEB" w:rsidRPr="007A7DEB" w14:paraId="0378121F" w14:textId="77777777" w:rsidTr="00C640BA">
        <w:trPr>
          <w:trHeight w:val="286"/>
          <w:jc w:val="center"/>
        </w:trPr>
        <w:tc>
          <w:tcPr>
            <w:tcW w:w="1038" w:type="pct"/>
            <w:vAlign w:val="center"/>
          </w:tcPr>
          <w:p w14:paraId="19070BFB" w14:textId="20B6DD50" w:rsidR="007A7DEB" w:rsidRPr="007A7DEB" w:rsidRDefault="005D7488" w:rsidP="007A7DEB">
            <w:pPr>
              <w:jc w:val="center"/>
              <w:rPr>
                <w:rFonts w:cs="Calibri"/>
                <w:lang w:val="es-CL" w:eastAsia="en-US"/>
              </w:rPr>
            </w:pPr>
            <w:r>
              <w:rPr>
                <w:rFonts w:cs="Calibri"/>
                <w:lang w:val="es-CL" w:eastAsia="en-US"/>
              </w:rPr>
              <w:t>4</w:t>
            </w:r>
          </w:p>
        </w:tc>
        <w:tc>
          <w:tcPr>
            <w:tcW w:w="3962" w:type="pct"/>
            <w:vAlign w:val="center"/>
          </w:tcPr>
          <w:p w14:paraId="3E63531B" w14:textId="4E7E1FC1" w:rsidR="007A7DEB" w:rsidRPr="007A7DEB" w:rsidRDefault="005D7488" w:rsidP="007A7DEB">
            <w:pPr>
              <w:jc w:val="both"/>
              <w:rPr>
                <w:rFonts w:cs="Calibri"/>
                <w:lang w:val="es-CL" w:eastAsia="en-US"/>
              </w:rPr>
            </w:pPr>
            <w:r>
              <w:rPr>
                <w:rFonts w:cs="Calibri"/>
                <w:lang w:val="es-CL" w:eastAsia="en-US"/>
              </w:rPr>
              <w:t>Ordinario 485/2020 Dirección General de Concesiones</w:t>
            </w:r>
          </w:p>
        </w:tc>
      </w:tr>
    </w:tbl>
    <w:p w14:paraId="305BE489" w14:textId="77777777" w:rsidR="007A7DEB" w:rsidRPr="007A7DEB" w:rsidRDefault="007A7DEB" w:rsidP="007A7DEB">
      <w:pPr>
        <w:spacing w:line="240" w:lineRule="auto"/>
        <w:jc w:val="center"/>
        <w:rPr>
          <w:rFonts w:ascii="Calibri" w:eastAsia="Calibri" w:hAnsi="Calibri" w:cs="Calibri"/>
          <w:sz w:val="28"/>
          <w:szCs w:val="32"/>
        </w:rPr>
      </w:pPr>
    </w:p>
    <w:p w14:paraId="505B3B3A" w14:textId="77777777" w:rsidR="00791465" w:rsidRPr="00B75D9D" w:rsidRDefault="00791465" w:rsidP="00AA081B">
      <w:pPr>
        <w:jc w:val="center"/>
        <w:rPr>
          <w:rFonts w:ascii="Calibri" w:eastAsia="Calibri" w:hAnsi="Calibri" w:cs="Calibri"/>
          <w:sz w:val="28"/>
          <w:szCs w:val="32"/>
        </w:rPr>
      </w:pPr>
    </w:p>
    <w:sectPr w:rsidR="00791465" w:rsidRPr="00B75D9D" w:rsidSect="000A28D4">
      <w:footerReference w:type="default" r:id="rId27"/>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81386" w14:textId="77777777" w:rsidR="005423CB" w:rsidRDefault="005423CB" w:rsidP="00E56524">
      <w:pPr>
        <w:spacing w:after="0" w:line="240" w:lineRule="auto"/>
      </w:pPr>
      <w:r>
        <w:separator/>
      </w:r>
    </w:p>
  </w:endnote>
  <w:endnote w:type="continuationSeparator" w:id="0">
    <w:p w14:paraId="0614F5BF" w14:textId="77777777" w:rsidR="005423CB" w:rsidRDefault="005423CB"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26020"/>
      <w:docPartObj>
        <w:docPartGallery w:val="Page Numbers (Bottom of Page)"/>
        <w:docPartUnique/>
      </w:docPartObj>
    </w:sdtPr>
    <w:sdtEndPr/>
    <w:sdtContent>
      <w:p w14:paraId="1C2DF131" w14:textId="77777777" w:rsidR="008316EE" w:rsidRDefault="008316EE">
        <w:pPr>
          <w:pStyle w:val="Piedepgina"/>
          <w:jc w:val="right"/>
        </w:pPr>
        <w:r>
          <w:fldChar w:fldCharType="begin"/>
        </w:r>
        <w:r>
          <w:instrText>PAGE   \* MERGEFORMAT</w:instrText>
        </w:r>
        <w:r>
          <w:fldChar w:fldCharType="separate"/>
        </w:r>
        <w:r w:rsidR="00AD6DB6" w:rsidRPr="00AD6DB6">
          <w:rPr>
            <w:noProof/>
            <w:lang w:val="es-ES"/>
          </w:rPr>
          <w:t>2</w:t>
        </w:r>
        <w:r>
          <w:fldChar w:fldCharType="end"/>
        </w:r>
      </w:p>
    </w:sdtContent>
  </w:sdt>
  <w:p w14:paraId="298AB174" w14:textId="77777777" w:rsidR="008316EE" w:rsidRPr="00E56524" w:rsidRDefault="008316E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8C68203" w14:textId="77777777" w:rsidR="008316EE" w:rsidRPr="00E56524" w:rsidRDefault="008316E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27682E3" w14:textId="77777777" w:rsidR="008316EE" w:rsidRDefault="008316E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39DDA6" w14:textId="77777777" w:rsidR="008316EE" w:rsidRDefault="008316EE">
        <w:pPr>
          <w:pStyle w:val="Piedepgina"/>
          <w:jc w:val="right"/>
        </w:pPr>
        <w:r>
          <w:fldChar w:fldCharType="begin"/>
        </w:r>
        <w:r>
          <w:instrText>PAGE   \* MERGEFORMAT</w:instrText>
        </w:r>
        <w:r>
          <w:fldChar w:fldCharType="separate"/>
        </w:r>
        <w:r w:rsidR="00AD6DB6" w:rsidRPr="00AD6DB6">
          <w:rPr>
            <w:noProof/>
            <w:lang w:val="es-ES"/>
          </w:rPr>
          <w:t>29</w:t>
        </w:r>
        <w:r>
          <w:fldChar w:fldCharType="end"/>
        </w:r>
      </w:p>
    </w:sdtContent>
  </w:sdt>
  <w:p w14:paraId="27F8FA4E" w14:textId="77777777" w:rsidR="008316EE" w:rsidRPr="00E56524" w:rsidRDefault="008316E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15A74360" w14:textId="77777777" w:rsidR="008316EE" w:rsidRPr="00E56524" w:rsidRDefault="008316E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4CD086D3" w14:textId="77777777" w:rsidR="008316EE" w:rsidRDefault="008316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D692C" w14:textId="77777777" w:rsidR="005423CB" w:rsidRDefault="005423CB" w:rsidP="00E56524">
      <w:pPr>
        <w:spacing w:after="0" w:line="240" w:lineRule="auto"/>
      </w:pPr>
      <w:r>
        <w:separator/>
      </w:r>
    </w:p>
  </w:footnote>
  <w:footnote w:type="continuationSeparator" w:id="0">
    <w:p w14:paraId="19157B51" w14:textId="77777777" w:rsidR="005423CB" w:rsidRDefault="005423CB"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A0296A"/>
    <w:multiLevelType w:val="hybridMultilevel"/>
    <w:tmpl w:val="B8F06E66"/>
    <w:lvl w:ilvl="0" w:tplc="531E398A">
      <w:start w:val="7"/>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nsid w:val="08030FBB"/>
    <w:multiLevelType w:val="hybridMultilevel"/>
    <w:tmpl w:val="9800B8C8"/>
    <w:lvl w:ilvl="0" w:tplc="58F87C8C">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
    <w:nsid w:val="10E12D56"/>
    <w:multiLevelType w:val="hybridMultilevel"/>
    <w:tmpl w:val="335C9B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nsid w:val="1A6E1DC5"/>
    <w:multiLevelType w:val="multilevel"/>
    <w:tmpl w:val="EBA6DD1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AE5708A"/>
    <w:multiLevelType w:val="multilevel"/>
    <w:tmpl w:val="EBA6DD1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1BE37CB0"/>
    <w:multiLevelType w:val="multilevel"/>
    <w:tmpl w:val="EBA6DD1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01453AD"/>
    <w:multiLevelType w:val="hybridMultilevel"/>
    <w:tmpl w:val="DB4ECBF4"/>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1">
    <w:nsid w:val="32011B29"/>
    <w:multiLevelType w:val="multilevel"/>
    <w:tmpl w:val="38C072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322B58DE"/>
    <w:multiLevelType w:val="hybridMultilevel"/>
    <w:tmpl w:val="ADCE5380"/>
    <w:lvl w:ilvl="0" w:tplc="CA244198">
      <w:start w:val="1"/>
      <w:numFmt w:val="lowerRoman"/>
      <w:lvlText w:val="%1."/>
      <w:lvlJc w:val="left"/>
      <w:pPr>
        <w:ind w:left="72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28A1F8B"/>
    <w:multiLevelType w:val="hybridMultilevel"/>
    <w:tmpl w:val="2398CDB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3A157A9B"/>
    <w:multiLevelType w:val="multilevel"/>
    <w:tmpl w:val="EFCE305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4EA02747"/>
    <w:multiLevelType w:val="hybridMultilevel"/>
    <w:tmpl w:val="788AC5AE"/>
    <w:lvl w:ilvl="0" w:tplc="269A7052">
      <w:start w:val="2"/>
      <w:numFmt w:val="bullet"/>
      <w:lvlText w:val="-"/>
      <w:lvlJc w:val="left"/>
      <w:pPr>
        <w:ind w:left="1080" w:hanging="360"/>
      </w:pPr>
      <w:rPr>
        <w:rFonts w:ascii="Calibri" w:eastAsia="Calibri"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9">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nsid w:val="58BB52D2"/>
    <w:multiLevelType w:val="multilevel"/>
    <w:tmpl w:val="BB6A42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C3952A0"/>
    <w:multiLevelType w:val="hybridMultilevel"/>
    <w:tmpl w:val="5AB8A7B8"/>
    <w:lvl w:ilvl="0" w:tplc="963869E2">
      <w:start w:val="1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FFC1106"/>
    <w:multiLevelType w:val="hybridMultilevel"/>
    <w:tmpl w:val="803A9DF2"/>
    <w:lvl w:ilvl="0" w:tplc="340A0005">
      <w:start w:val="1"/>
      <w:numFmt w:val="bullet"/>
      <w:lvlText w:val=""/>
      <w:lvlJc w:val="left"/>
      <w:pPr>
        <w:ind w:left="1080" w:hanging="360"/>
      </w:pPr>
      <w:rPr>
        <w:rFonts w:ascii="Wingdings" w:hAnsi="Wingding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5">
    <w:nsid w:val="6E5620FE"/>
    <w:multiLevelType w:val="multilevel"/>
    <w:tmpl w:val="38C072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F425F42"/>
    <w:multiLevelType w:val="hybridMultilevel"/>
    <w:tmpl w:val="4A3C76A6"/>
    <w:lvl w:ilvl="0" w:tplc="C0702204">
      <w:start w:val="1"/>
      <w:numFmt w:val="bullet"/>
      <w:lvlText w:val="-"/>
      <w:lvlJc w:val="left"/>
      <w:pPr>
        <w:ind w:left="1440" w:hanging="360"/>
      </w:pPr>
      <w:rPr>
        <w:rFonts w:ascii="Calibri" w:eastAsia="Calibri" w:hAnsi="Calibri"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9"/>
  </w:num>
  <w:num w:numId="4">
    <w:abstractNumId w:val="21"/>
  </w:num>
  <w:num w:numId="5">
    <w:abstractNumId w:val="6"/>
  </w:num>
  <w:num w:numId="6">
    <w:abstractNumId w:val="1"/>
  </w:num>
  <w:num w:numId="7">
    <w:abstractNumId w:val="20"/>
  </w:num>
  <w:num w:numId="8">
    <w:abstractNumId w:val="16"/>
  </w:num>
  <w:num w:numId="9">
    <w:abstractNumId w:val="17"/>
  </w:num>
  <w:num w:numId="10">
    <w:abstractNumId w:val="26"/>
  </w:num>
  <w:num w:numId="11">
    <w:abstractNumId w:val="27"/>
  </w:num>
  <w:num w:numId="12">
    <w:abstractNumId w:val="3"/>
  </w:num>
  <w:num w:numId="13">
    <w:abstractNumId w:val="14"/>
  </w:num>
  <w:num w:numId="14">
    <w:abstractNumId w:val="5"/>
  </w:num>
  <w:num w:numId="15">
    <w:abstractNumId w:val="11"/>
  </w:num>
  <w:num w:numId="16">
    <w:abstractNumId w:val="18"/>
  </w:num>
  <w:num w:numId="17">
    <w:abstractNumId w:val="7"/>
  </w:num>
  <w:num w:numId="18">
    <w:abstractNumId w:val="15"/>
  </w:num>
  <w:num w:numId="19">
    <w:abstractNumId w:val="24"/>
  </w:num>
  <w:num w:numId="20">
    <w:abstractNumId w:val="2"/>
  </w:num>
  <w:num w:numId="21">
    <w:abstractNumId w:val="10"/>
  </w:num>
  <w:num w:numId="22">
    <w:abstractNumId w:val="12"/>
  </w:num>
  <w:num w:numId="23">
    <w:abstractNumId w:val="4"/>
  </w:num>
  <w:num w:numId="24">
    <w:abstractNumId w:val="28"/>
  </w:num>
  <w:num w:numId="25">
    <w:abstractNumId w:val="25"/>
  </w:num>
  <w:num w:numId="26">
    <w:abstractNumId w:val="22"/>
  </w:num>
  <w:num w:numId="27">
    <w:abstractNumId w:val="8"/>
  </w:num>
  <w:num w:numId="28">
    <w:abstractNumId w:val="9"/>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38A2"/>
    <w:rsid w:val="000155B0"/>
    <w:rsid w:val="0002079B"/>
    <w:rsid w:val="00026EF8"/>
    <w:rsid w:val="00027614"/>
    <w:rsid w:val="00031478"/>
    <w:rsid w:val="00034AB5"/>
    <w:rsid w:val="00040636"/>
    <w:rsid w:val="000416A3"/>
    <w:rsid w:val="00053DB3"/>
    <w:rsid w:val="0005793F"/>
    <w:rsid w:val="00067889"/>
    <w:rsid w:val="00071FEB"/>
    <w:rsid w:val="00076EB8"/>
    <w:rsid w:val="00090530"/>
    <w:rsid w:val="000924AA"/>
    <w:rsid w:val="000A28D4"/>
    <w:rsid w:val="000B2D31"/>
    <w:rsid w:val="000B37A8"/>
    <w:rsid w:val="000C12C6"/>
    <w:rsid w:val="000C228C"/>
    <w:rsid w:val="000C51FE"/>
    <w:rsid w:val="000D0DE2"/>
    <w:rsid w:val="000E2BFD"/>
    <w:rsid w:val="000F557E"/>
    <w:rsid w:val="001029E5"/>
    <w:rsid w:val="00103CA3"/>
    <w:rsid w:val="00104E4B"/>
    <w:rsid w:val="00135BB9"/>
    <w:rsid w:val="00145020"/>
    <w:rsid w:val="00146072"/>
    <w:rsid w:val="00147606"/>
    <w:rsid w:val="001520B1"/>
    <w:rsid w:val="00160C56"/>
    <w:rsid w:val="00162665"/>
    <w:rsid w:val="00191FC0"/>
    <w:rsid w:val="001A5CA0"/>
    <w:rsid w:val="001A71F2"/>
    <w:rsid w:val="001B03AC"/>
    <w:rsid w:val="001C286B"/>
    <w:rsid w:val="001C2BC9"/>
    <w:rsid w:val="001D1618"/>
    <w:rsid w:val="001F5119"/>
    <w:rsid w:val="001F6903"/>
    <w:rsid w:val="001F7A9F"/>
    <w:rsid w:val="00200FD9"/>
    <w:rsid w:val="0020109D"/>
    <w:rsid w:val="00210FAB"/>
    <w:rsid w:val="002152C6"/>
    <w:rsid w:val="00215F9B"/>
    <w:rsid w:val="00225142"/>
    <w:rsid w:val="00227ECE"/>
    <w:rsid w:val="002342A1"/>
    <w:rsid w:val="00240EDB"/>
    <w:rsid w:val="0024125F"/>
    <w:rsid w:val="002421C9"/>
    <w:rsid w:val="00247BB6"/>
    <w:rsid w:val="00255F6C"/>
    <w:rsid w:val="002574A9"/>
    <w:rsid w:val="0025784C"/>
    <w:rsid w:val="00262969"/>
    <w:rsid w:val="00264532"/>
    <w:rsid w:val="00264E45"/>
    <w:rsid w:val="00281417"/>
    <w:rsid w:val="00282A97"/>
    <w:rsid w:val="002904C4"/>
    <w:rsid w:val="002E2BFD"/>
    <w:rsid w:val="002E540C"/>
    <w:rsid w:val="002E71C3"/>
    <w:rsid w:val="002E78C9"/>
    <w:rsid w:val="002F56FD"/>
    <w:rsid w:val="002F6924"/>
    <w:rsid w:val="002F7AF8"/>
    <w:rsid w:val="003101B0"/>
    <w:rsid w:val="003138C2"/>
    <w:rsid w:val="00325A9D"/>
    <w:rsid w:val="00334110"/>
    <w:rsid w:val="00340394"/>
    <w:rsid w:val="003437A1"/>
    <w:rsid w:val="003438C6"/>
    <w:rsid w:val="003605F6"/>
    <w:rsid w:val="00361318"/>
    <w:rsid w:val="00383A25"/>
    <w:rsid w:val="003844B7"/>
    <w:rsid w:val="00386D2E"/>
    <w:rsid w:val="00391E95"/>
    <w:rsid w:val="003924D3"/>
    <w:rsid w:val="003B62B3"/>
    <w:rsid w:val="003C739B"/>
    <w:rsid w:val="003D3DE6"/>
    <w:rsid w:val="003E105A"/>
    <w:rsid w:val="003E2931"/>
    <w:rsid w:val="003E63EB"/>
    <w:rsid w:val="00406329"/>
    <w:rsid w:val="00410560"/>
    <w:rsid w:val="00413221"/>
    <w:rsid w:val="00416E28"/>
    <w:rsid w:val="00423AA6"/>
    <w:rsid w:val="0044106D"/>
    <w:rsid w:val="0044610D"/>
    <w:rsid w:val="00450D1A"/>
    <w:rsid w:val="0045368C"/>
    <w:rsid w:val="004607F5"/>
    <w:rsid w:val="00475C5B"/>
    <w:rsid w:val="004B0AA5"/>
    <w:rsid w:val="004B58F6"/>
    <w:rsid w:val="004C0472"/>
    <w:rsid w:val="004C1084"/>
    <w:rsid w:val="004D2ABA"/>
    <w:rsid w:val="004E1D0B"/>
    <w:rsid w:val="004E6CAA"/>
    <w:rsid w:val="004F1CA4"/>
    <w:rsid w:val="004F661D"/>
    <w:rsid w:val="005125FF"/>
    <w:rsid w:val="00523244"/>
    <w:rsid w:val="00537B8D"/>
    <w:rsid w:val="00537E7B"/>
    <w:rsid w:val="00541AFC"/>
    <w:rsid w:val="005423CB"/>
    <w:rsid w:val="0055369F"/>
    <w:rsid w:val="005568F9"/>
    <w:rsid w:val="00567892"/>
    <w:rsid w:val="005719CB"/>
    <w:rsid w:val="00586AC2"/>
    <w:rsid w:val="005A0FF6"/>
    <w:rsid w:val="005C0E6F"/>
    <w:rsid w:val="005D3992"/>
    <w:rsid w:val="005D7488"/>
    <w:rsid w:val="00606518"/>
    <w:rsid w:val="00607A7C"/>
    <w:rsid w:val="00621C7C"/>
    <w:rsid w:val="006330EF"/>
    <w:rsid w:val="00656BC5"/>
    <w:rsid w:val="006624AD"/>
    <w:rsid w:val="00667DE2"/>
    <w:rsid w:val="006735D6"/>
    <w:rsid w:val="006915FC"/>
    <w:rsid w:val="006923D3"/>
    <w:rsid w:val="006B569C"/>
    <w:rsid w:val="006D3E67"/>
    <w:rsid w:val="006D6687"/>
    <w:rsid w:val="006E4776"/>
    <w:rsid w:val="006E528D"/>
    <w:rsid w:val="006F273B"/>
    <w:rsid w:val="006F3B53"/>
    <w:rsid w:val="006F4EA6"/>
    <w:rsid w:val="007125D4"/>
    <w:rsid w:val="00715DA6"/>
    <w:rsid w:val="00727AB9"/>
    <w:rsid w:val="00742F86"/>
    <w:rsid w:val="007514AD"/>
    <w:rsid w:val="00752E53"/>
    <w:rsid w:val="007848DA"/>
    <w:rsid w:val="00791465"/>
    <w:rsid w:val="007A56B8"/>
    <w:rsid w:val="007A7DEB"/>
    <w:rsid w:val="007B344D"/>
    <w:rsid w:val="007C11DF"/>
    <w:rsid w:val="007E1FD5"/>
    <w:rsid w:val="007E5AF1"/>
    <w:rsid w:val="007E7395"/>
    <w:rsid w:val="007F5562"/>
    <w:rsid w:val="008043E3"/>
    <w:rsid w:val="00810D59"/>
    <w:rsid w:val="00822ED4"/>
    <w:rsid w:val="0082550B"/>
    <w:rsid w:val="008316EE"/>
    <w:rsid w:val="008325A9"/>
    <w:rsid w:val="00834FFD"/>
    <w:rsid w:val="0083773E"/>
    <w:rsid w:val="00846CEC"/>
    <w:rsid w:val="00847DC4"/>
    <w:rsid w:val="00855FA4"/>
    <w:rsid w:val="008A42C4"/>
    <w:rsid w:val="008B6585"/>
    <w:rsid w:val="008C7851"/>
    <w:rsid w:val="008C7FB3"/>
    <w:rsid w:val="008E1525"/>
    <w:rsid w:val="008E1E5E"/>
    <w:rsid w:val="008E1E68"/>
    <w:rsid w:val="008E2F8E"/>
    <w:rsid w:val="008E4F8C"/>
    <w:rsid w:val="008F4FC0"/>
    <w:rsid w:val="008F791F"/>
    <w:rsid w:val="00900F72"/>
    <w:rsid w:val="009076E5"/>
    <w:rsid w:val="00915EFD"/>
    <w:rsid w:val="009241AE"/>
    <w:rsid w:val="0093042A"/>
    <w:rsid w:val="00933D7F"/>
    <w:rsid w:val="00941648"/>
    <w:rsid w:val="0095180A"/>
    <w:rsid w:val="0095256C"/>
    <w:rsid w:val="009537C7"/>
    <w:rsid w:val="00965048"/>
    <w:rsid w:val="00971745"/>
    <w:rsid w:val="00972340"/>
    <w:rsid w:val="00975112"/>
    <w:rsid w:val="00986C1C"/>
    <w:rsid w:val="00986C20"/>
    <w:rsid w:val="00990C01"/>
    <w:rsid w:val="00994EF3"/>
    <w:rsid w:val="009A3990"/>
    <w:rsid w:val="009B36C3"/>
    <w:rsid w:val="009B4027"/>
    <w:rsid w:val="009C756F"/>
    <w:rsid w:val="009D2447"/>
    <w:rsid w:val="00A006AE"/>
    <w:rsid w:val="00A05349"/>
    <w:rsid w:val="00A12503"/>
    <w:rsid w:val="00A1289E"/>
    <w:rsid w:val="00A13E99"/>
    <w:rsid w:val="00A2247C"/>
    <w:rsid w:val="00A32BCE"/>
    <w:rsid w:val="00A37206"/>
    <w:rsid w:val="00A425B7"/>
    <w:rsid w:val="00A43CB1"/>
    <w:rsid w:val="00A46F99"/>
    <w:rsid w:val="00A51B69"/>
    <w:rsid w:val="00A51E7A"/>
    <w:rsid w:val="00A600CD"/>
    <w:rsid w:val="00A6065A"/>
    <w:rsid w:val="00A9797F"/>
    <w:rsid w:val="00AA081B"/>
    <w:rsid w:val="00AA0A9D"/>
    <w:rsid w:val="00AA1E9F"/>
    <w:rsid w:val="00AA42DB"/>
    <w:rsid w:val="00AA500F"/>
    <w:rsid w:val="00AA7AAB"/>
    <w:rsid w:val="00AB069F"/>
    <w:rsid w:val="00AB5961"/>
    <w:rsid w:val="00AC4848"/>
    <w:rsid w:val="00AD6A8F"/>
    <w:rsid w:val="00AD6DB6"/>
    <w:rsid w:val="00AE2EC4"/>
    <w:rsid w:val="00B05A7C"/>
    <w:rsid w:val="00B32B3B"/>
    <w:rsid w:val="00B366A0"/>
    <w:rsid w:val="00B46332"/>
    <w:rsid w:val="00B54A74"/>
    <w:rsid w:val="00B54A9E"/>
    <w:rsid w:val="00B5591A"/>
    <w:rsid w:val="00B5628E"/>
    <w:rsid w:val="00B61F97"/>
    <w:rsid w:val="00B70347"/>
    <w:rsid w:val="00B72EB6"/>
    <w:rsid w:val="00B75D9D"/>
    <w:rsid w:val="00B82526"/>
    <w:rsid w:val="00B85859"/>
    <w:rsid w:val="00B91670"/>
    <w:rsid w:val="00B93542"/>
    <w:rsid w:val="00B96AAE"/>
    <w:rsid w:val="00BB1E7C"/>
    <w:rsid w:val="00BD5257"/>
    <w:rsid w:val="00BE19A2"/>
    <w:rsid w:val="00BE59B6"/>
    <w:rsid w:val="00BE6299"/>
    <w:rsid w:val="00BE6B1B"/>
    <w:rsid w:val="00BE762B"/>
    <w:rsid w:val="00BF1BED"/>
    <w:rsid w:val="00BF33C7"/>
    <w:rsid w:val="00C01B31"/>
    <w:rsid w:val="00C03AAF"/>
    <w:rsid w:val="00C07E61"/>
    <w:rsid w:val="00C11245"/>
    <w:rsid w:val="00C14B32"/>
    <w:rsid w:val="00C23EA2"/>
    <w:rsid w:val="00C24018"/>
    <w:rsid w:val="00C503A4"/>
    <w:rsid w:val="00C6169B"/>
    <w:rsid w:val="00C63F8D"/>
    <w:rsid w:val="00C640BA"/>
    <w:rsid w:val="00C64E49"/>
    <w:rsid w:val="00C75827"/>
    <w:rsid w:val="00C87937"/>
    <w:rsid w:val="00CA4555"/>
    <w:rsid w:val="00CC3441"/>
    <w:rsid w:val="00CF3EDE"/>
    <w:rsid w:val="00CF5490"/>
    <w:rsid w:val="00CF5D78"/>
    <w:rsid w:val="00CF6C41"/>
    <w:rsid w:val="00D04768"/>
    <w:rsid w:val="00D1360B"/>
    <w:rsid w:val="00D13CB7"/>
    <w:rsid w:val="00D200F9"/>
    <w:rsid w:val="00D33D6F"/>
    <w:rsid w:val="00D41CC0"/>
    <w:rsid w:val="00D4352A"/>
    <w:rsid w:val="00D44DEE"/>
    <w:rsid w:val="00D45776"/>
    <w:rsid w:val="00D5047B"/>
    <w:rsid w:val="00D570ED"/>
    <w:rsid w:val="00D870B9"/>
    <w:rsid w:val="00D93925"/>
    <w:rsid w:val="00DB3816"/>
    <w:rsid w:val="00DC6D1F"/>
    <w:rsid w:val="00DD0A8E"/>
    <w:rsid w:val="00DD2603"/>
    <w:rsid w:val="00DD4E22"/>
    <w:rsid w:val="00DE1455"/>
    <w:rsid w:val="00DF4F66"/>
    <w:rsid w:val="00E11BCE"/>
    <w:rsid w:val="00E161EB"/>
    <w:rsid w:val="00E22F9C"/>
    <w:rsid w:val="00E232FE"/>
    <w:rsid w:val="00E279FA"/>
    <w:rsid w:val="00E40BD8"/>
    <w:rsid w:val="00E4451F"/>
    <w:rsid w:val="00E50CAE"/>
    <w:rsid w:val="00E56524"/>
    <w:rsid w:val="00E70666"/>
    <w:rsid w:val="00E7098D"/>
    <w:rsid w:val="00E71D23"/>
    <w:rsid w:val="00E80DAC"/>
    <w:rsid w:val="00E9090C"/>
    <w:rsid w:val="00E93179"/>
    <w:rsid w:val="00E93673"/>
    <w:rsid w:val="00EB2104"/>
    <w:rsid w:val="00EC2220"/>
    <w:rsid w:val="00ED2382"/>
    <w:rsid w:val="00ED452C"/>
    <w:rsid w:val="00ED5115"/>
    <w:rsid w:val="00ED7D74"/>
    <w:rsid w:val="00EF6F8E"/>
    <w:rsid w:val="00F10E3F"/>
    <w:rsid w:val="00F23A94"/>
    <w:rsid w:val="00F27EB2"/>
    <w:rsid w:val="00F3440B"/>
    <w:rsid w:val="00F444C7"/>
    <w:rsid w:val="00F608A8"/>
    <w:rsid w:val="00F61300"/>
    <w:rsid w:val="00F6380D"/>
    <w:rsid w:val="00F700E4"/>
    <w:rsid w:val="00F77AF4"/>
    <w:rsid w:val="00F80796"/>
    <w:rsid w:val="00F848F1"/>
    <w:rsid w:val="00F8667E"/>
    <w:rsid w:val="00F86993"/>
    <w:rsid w:val="00F91E53"/>
    <w:rsid w:val="00F95CFF"/>
    <w:rsid w:val="00FA05D2"/>
    <w:rsid w:val="00FA1408"/>
    <w:rsid w:val="00FA624C"/>
    <w:rsid w:val="00FC07A5"/>
    <w:rsid w:val="00FC555E"/>
    <w:rsid w:val="00FC5E13"/>
    <w:rsid w:val="00FC5FD6"/>
    <w:rsid w:val="00FD506A"/>
    <w:rsid w:val="00FD5FE9"/>
    <w:rsid w:val="00FE026B"/>
    <w:rsid w:val="00FE27C7"/>
    <w:rsid w:val="00FE3BA9"/>
    <w:rsid w:val="00FE67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DB481"/>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E71D23"/>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character" w:customStyle="1" w:styleId="UnresolvedMention">
    <w:name w:val="Unresolved Mention"/>
    <w:basedOn w:val="Fuentedeprrafopredeter"/>
    <w:uiPriority w:val="99"/>
    <w:semiHidden/>
    <w:unhideWhenUsed/>
    <w:rsid w:val="000C228C"/>
    <w:rPr>
      <w:color w:val="605E5C"/>
      <w:shd w:val="clear" w:color="auto" w:fill="E1DFDD"/>
    </w:rPr>
  </w:style>
  <w:style w:type="paragraph" w:styleId="Descripcin">
    <w:name w:val="caption"/>
    <w:basedOn w:val="Normal"/>
    <w:next w:val="Normal"/>
    <w:uiPriority w:val="35"/>
    <w:unhideWhenUsed/>
    <w:qFormat/>
    <w:rsid w:val="00413221"/>
    <w:pPr>
      <w:spacing w:after="200" w:line="240" w:lineRule="auto"/>
    </w:pPr>
    <w:rPr>
      <w:i/>
      <w:iCs/>
      <w:color w:val="44546A" w:themeColor="text2"/>
      <w:sz w:val="18"/>
      <w:szCs w:val="18"/>
    </w:rPr>
  </w:style>
  <w:style w:type="table" w:styleId="Tabladecuadrcula1clara-nfasis6">
    <w:name w:val="Grid Table 1 Light Accent 6"/>
    <w:basedOn w:val="Tablanormal"/>
    <w:uiPriority w:val="46"/>
    <w:rsid w:val="009B4027"/>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nfasis1">
    <w:name w:val="Grid Table 2 Accent 1"/>
    <w:basedOn w:val="Tablanormal"/>
    <w:uiPriority w:val="47"/>
    <w:rsid w:val="009B4027"/>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2">
    <w:name w:val="Grid Table 2"/>
    <w:basedOn w:val="Tablanormal"/>
    <w:uiPriority w:val="47"/>
    <w:rsid w:val="009B402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1clara-nfasis5">
    <w:name w:val="Grid Table 1 Light Accent 5"/>
    <w:basedOn w:val="Tablanormal"/>
    <w:uiPriority w:val="46"/>
    <w:rsid w:val="002E71C3"/>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33678">
      <w:bodyDiv w:val="1"/>
      <w:marLeft w:val="0"/>
      <w:marRight w:val="0"/>
      <w:marTop w:val="0"/>
      <w:marBottom w:val="0"/>
      <w:divBdr>
        <w:top w:val="none" w:sz="0" w:space="0" w:color="auto"/>
        <w:left w:val="none" w:sz="0" w:space="0" w:color="auto"/>
        <w:bottom w:val="none" w:sz="0" w:space="0" w:color="auto"/>
        <w:right w:val="none" w:sz="0" w:space="0" w:color="auto"/>
      </w:divBdr>
    </w:div>
    <w:div w:id="157111084">
      <w:bodyDiv w:val="1"/>
      <w:marLeft w:val="0"/>
      <w:marRight w:val="0"/>
      <w:marTop w:val="0"/>
      <w:marBottom w:val="0"/>
      <w:divBdr>
        <w:top w:val="none" w:sz="0" w:space="0" w:color="auto"/>
        <w:left w:val="none" w:sz="0" w:space="0" w:color="auto"/>
        <w:bottom w:val="none" w:sz="0" w:space="0" w:color="auto"/>
        <w:right w:val="none" w:sz="0" w:space="0" w:color="auto"/>
      </w:divBdr>
    </w:div>
    <w:div w:id="241523544">
      <w:bodyDiv w:val="1"/>
      <w:marLeft w:val="0"/>
      <w:marRight w:val="0"/>
      <w:marTop w:val="0"/>
      <w:marBottom w:val="0"/>
      <w:divBdr>
        <w:top w:val="none" w:sz="0" w:space="0" w:color="auto"/>
        <w:left w:val="none" w:sz="0" w:space="0" w:color="auto"/>
        <w:bottom w:val="none" w:sz="0" w:space="0" w:color="auto"/>
        <w:right w:val="none" w:sz="0" w:space="0" w:color="auto"/>
      </w:divBdr>
    </w:div>
    <w:div w:id="409694149">
      <w:bodyDiv w:val="1"/>
      <w:marLeft w:val="0"/>
      <w:marRight w:val="0"/>
      <w:marTop w:val="0"/>
      <w:marBottom w:val="0"/>
      <w:divBdr>
        <w:top w:val="none" w:sz="0" w:space="0" w:color="auto"/>
        <w:left w:val="none" w:sz="0" w:space="0" w:color="auto"/>
        <w:bottom w:val="none" w:sz="0" w:space="0" w:color="auto"/>
        <w:right w:val="none" w:sz="0" w:space="0" w:color="auto"/>
      </w:divBdr>
    </w:div>
    <w:div w:id="461507458">
      <w:bodyDiv w:val="1"/>
      <w:marLeft w:val="0"/>
      <w:marRight w:val="0"/>
      <w:marTop w:val="0"/>
      <w:marBottom w:val="0"/>
      <w:divBdr>
        <w:top w:val="none" w:sz="0" w:space="0" w:color="auto"/>
        <w:left w:val="none" w:sz="0" w:space="0" w:color="auto"/>
        <w:bottom w:val="none" w:sz="0" w:space="0" w:color="auto"/>
        <w:right w:val="none" w:sz="0" w:space="0" w:color="auto"/>
      </w:divBdr>
    </w:div>
    <w:div w:id="602957864">
      <w:bodyDiv w:val="1"/>
      <w:marLeft w:val="0"/>
      <w:marRight w:val="0"/>
      <w:marTop w:val="0"/>
      <w:marBottom w:val="0"/>
      <w:divBdr>
        <w:top w:val="none" w:sz="0" w:space="0" w:color="auto"/>
        <w:left w:val="none" w:sz="0" w:space="0" w:color="auto"/>
        <w:bottom w:val="none" w:sz="0" w:space="0" w:color="auto"/>
        <w:right w:val="none" w:sz="0" w:space="0" w:color="auto"/>
      </w:divBdr>
    </w:div>
    <w:div w:id="705564125">
      <w:bodyDiv w:val="1"/>
      <w:marLeft w:val="0"/>
      <w:marRight w:val="0"/>
      <w:marTop w:val="0"/>
      <w:marBottom w:val="0"/>
      <w:divBdr>
        <w:top w:val="none" w:sz="0" w:space="0" w:color="auto"/>
        <w:left w:val="none" w:sz="0" w:space="0" w:color="auto"/>
        <w:bottom w:val="none" w:sz="0" w:space="0" w:color="auto"/>
        <w:right w:val="none" w:sz="0" w:space="0" w:color="auto"/>
      </w:divBdr>
    </w:div>
    <w:div w:id="709695274">
      <w:bodyDiv w:val="1"/>
      <w:marLeft w:val="0"/>
      <w:marRight w:val="0"/>
      <w:marTop w:val="0"/>
      <w:marBottom w:val="0"/>
      <w:divBdr>
        <w:top w:val="none" w:sz="0" w:space="0" w:color="auto"/>
        <w:left w:val="none" w:sz="0" w:space="0" w:color="auto"/>
        <w:bottom w:val="none" w:sz="0" w:space="0" w:color="auto"/>
        <w:right w:val="none" w:sz="0" w:space="0" w:color="auto"/>
      </w:divBdr>
    </w:div>
    <w:div w:id="738286678">
      <w:bodyDiv w:val="1"/>
      <w:marLeft w:val="0"/>
      <w:marRight w:val="0"/>
      <w:marTop w:val="0"/>
      <w:marBottom w:val="0"/>
      <w:divBdr>
        <w:top w:val="none" w:sz="0" w:space="0" w:color="auto"/>
        <w:left w:val="none" w:sz="0" w:space="0" w:color="auto"/>
        <w:bottom w:val="none" w:sz="0" w:space="0" w:color="auto"/>
        <w:right w:val="none" w:sz="0" w:space="0" w:color="auto"/>
      </w:divBdr>
    </w:div>
    <w:div w:id="851140570">
      <w:bodyDiv w:val="1"/>
      <w:marLeft w:val="0"/>
      <w:marRight w:val="0"/>
      <w:marTop w:val="0"/>
      <w:marBottom w:val="0"/>
      <w:divBdr>
        <w:top w:val="none" w:sz="0" w:space="0" w:color="auto"/>
        <w:left w:val="none" w:sz="0" w:space="0" w:color="auto"/>
        <w:bottom w:val="none" w:sz="0" w:space="0" w:color="auto"/>
        <w:right w:val="none" w:sz="0" w:space="0" w:color="auto"/>
      </w:divBdr>
    </w:div>
    <w:div w:id="1187525481">
      <w:bodyDiv w:val="1"/>
      <w:marLeft w:val="0"/>
      <w:marRight w:val="0"/>
      <w:marTop w:val="0"/>
      <w:marBottom w:val="0"/>
      <w:divBdr>
        <w:top w:val="none" w:sz="0" w:space="0" w:color="auto"/>
        <w:left w:val="none" w:sz="0" w:space="0" w:color="auto"/>
        <w:bottom w:val="none" w:sz="0" w:space="0" w:color="auto"/>
        <w:right w:val="none" w:sz="0" w:space="0" w:color="auto"/>
      </w:divBdr>
    </w:div>
    <w:div w:id="1211572188">
      <w:bodyDiv w:val="1"/>
      <w:marLeft w:val="0"/>
      <w:marRight w:val="0"/>
      <w:marTop w:val="0"/>
      <w:marBottom w:val="0"/>
      <w:divBdr>
        <w:top w:val="none" w:sz="0" w:space="0" w:color="auto"/>
        <w:left w:val="none" w:sz="0" w:space="0" w:color="auto"/>
        <w:bottom w:val="none" w:sz="0" w:space="0" w:color="auto"/>
        <w:right w:val="none" w:sz="0" w:space="0" w:color="auto"/>
      </w:divBdr>
    </w:div>
    <w:div w:id="1545603444">
      <w:bodyDiv w:val="1"/>
      <w:marLeft w:val="0"/>
      <w:marRight w:val="0"/>
      <w:marTop w:val="0"/>
      <w:marBottom w:val="0"/>
      <w:divBdr>
        <w:top w:val="none" w:sz="0" w:space="0" w:color="auto"/>
        <w:left w:val="none" w:sz="0" w:space="0" w:color="auto"/>
        <w:bottom w:val="none" w:sz="0" w:space="0" w:color="auto"/>
        <w:right w:val="none" w:sz="0" w:space="0" w:color="auto"/>
      </w:divBdr>
    </w:div>
    <w:div w:id="1559629160">
      <w:bodyDiv w:val="1"/>
      <w:marLeft w:val="0"/>
      <w:marRight w:val="0"/>
      <w:marTop w:val="0"/>
      <w:marBottom w:val="0"/>
      <w:divBdr>
        <w:top w:val="none" w:sz="0" w:space="0" w:color="auto"/>
        <w:left w:val="none" w:sz="0" w:space="0" w:color="auto"/>
        <w:bottom w:val="none" w:sz="0" w:space="0" w:color="auto"/>
        <w:right w:val="none" w:sz="0" w:space="0" w:color="auto"/>
      </w:divBdr>
    </w:div>
    <w:div w:id="1654719002">
      <w:bodyDiv w:val="1"/>
      <w:marLeft w:val="0"/>
      <w:marRight w:val="0"/>
      <w:marTop w:val="0"/>
      <w:marBottom w:val="0"/>
      <w:divBdr>
        <w:top w:val="none" w:sz="0" w:space="0" w:color="auto"/>
        <w:left w:val="none" w:sz="0" w:space="0" w:color="auto"/>
        <w:bottom w:val="none" w:sz="0" w:space="0" w:color="auto"/>
        <w:right w:val="none" w:sz="0" w:space="0" w:color="auto"/>
      </w:divBdr>
    </w:div>
    <w:div w:id="1675645682">
      <w:bodyDiv w:val="1"/>
      <w:marLeft w:val="0"/>
      <w:marRight w:val="0"/>
      <w:marTop w:val="0"/>
      <w:marBottom w:val="0"/>
      <w:divBdr>
        <w:top w:val="none" w:sz="0" w:space="0" w:color="auto"/>
        <w:left w:val="none" w:sz="0" w:space="0" w:color="auto"/>
        <w:bottom w:val="none" w:sz="0" w:space="0" w:color="auto"/>
        <w:right w:val="none" w:sz="0" w:space="0" w:color="auto"/>
      </w:divBdr>
    </w:div>
    <w:div w:id="1794906636">
      <w:bodyDiv w:val="1"/>
      <w:marLeft w:val="0"/>
      <w:marRight w:val="0"/>
      <w:marTop w:val="0"/>
      <w:marBottom w:val="0"/>
      <w:divBdr>
        <w:top w:val="none" w:sz="0" w:space="0" w:color="auto"/>
        <w:left w:val="none" w:sz="0" w:space="0" w:color="auto"/>
        <w:bottom w:val="none" w:sz="0" w:space="0" w:color="auto"/>
        <w:right w:val="none" w:sz="0" w:space="0" w:color="auto"/>
      </w:divBdr>
    </w:div>
    <w:div w:id="1815219346">
      <w:bodyDiv w:val="1"/>
      <w:marLeft w:val="0"/>
      <w:marRight w:val="0"/>
      <w:marTop w:val="0"/>
      <w:marBottom w:val="0"/>
      <w:divBdr>
        <w:top w:val="none" w:sz="0" w:space="0" w:color="auto"/>
        <w:left w:val="none" w:sz="0" w:space="0" w:color="auto"/>
        <w:bottom w:val="none" w:sz="0" w:space="0" w:color="auto"/>
        <w:right w:val="none" w:sz="0" w:space="0" w:color="auto"/>
      </w:divBdr>
    </w:div>
    <w:div w:id="1924753460">
      <w:bodyDiv w:val="1"/>
      <w:marLeft w:val="0"/>
      <w:marRight w:val="0"/>
      <w:marTop w:val="0"/>
      <w:marBottom w:val="0"/>
      <w:divBdr>
        <w:top w:val="none" w:sz="0" w:space="0" w:color="auto"/>
        <w:left w:val="none" w:sz="0" w:space="0" w:color="auto"/>
        <w:bottom w:val="none" w:sz="0" w:space="0" w:color="auto"/>
        <w:right w:val="none" w:sz="0" w:space="0" w:color="auto"/>
      </w:divBdr>
    </w:div>
    <w:div w:id="202265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uricio.lavin@mop.gov.cl" TargetMode="Externa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mariana.concha@mop.gov.cl" TargetMode="External"/><Relationship Id="rId22" Type="http://schemas.openxmlformats.org/officeDocument/2006/relationships/chart" Target="charts/chart8.xm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at&#237;as\Desktop\SMA\14%20Autopista%20Central\Antecedentes%20Ord%20485\Flujos%20y%20Grafico%20dic%202018.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AC-11-s1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1'!$S$2:$S$49</c:f>
              <c:numCache>
                <c:formatCode>#,##0</c:formatCode>
                <c:ptCount val="48"/>
                <c:pt idx="0">
                  <c:v>434</c:v>
                </c:pt>
                <c:pt idx="1">
                  <c:v>311</c:v>
                </c:pt>
                <c:pt idx="2">
                  <c:v>178</c:v>
                </c:pt>
                <c:pt idx="3">
                  <c:v>124</c:v>
                </c:pt>
                <c:pt idx="4">
                  <c:v>95</c:v>
                </c:pt>
                <c:pt idx="5">
                  <c:v>83</c:v>
                </c:pt>
                <c:pt idx="6">
                  <c:v>68</c:v>
                </c:pt>
                <c:pt idx="7">
                  <c:v>53</c:v>
                </c:pt>
                <c:pt idx="8">
                  <c:v>68</c:v>
                </c:pt>
                <c:pt idx="9">
                  <c:v>81</c:v>
                </c:pt>
                <c:pt idx="10">
                  <c:v>124</c:v>
                </c:pt>
                <c:pt idx="11">
                  <c:v>257</c:v>
                </c:pt>
                <c:pt idx="12">
                  <c:v>516</c:v>
                </c:pt>
                <c:pt idx="13">
                  <c:v>1301</c:v>
                </c:pt>
                <c:pt idx="14">
                  <c:v>1998</c:v>
                </c:pt>
                <c:pt idx="15">
                  <c:v>2335</c:v>
                </c:pt>
                <c:pt idx="16">
                  <c:v>2288</c:v>
                </c:pt>
                <c:pt idx="17">
                  <c:v>2214</c:v>
                </c:pt>
                <c:pt idx="18">
                  <c:v>1920</c:v>
                </c:pt>
                <c:pt idx="19">
                  <c:v>1913</c:v>
                </c:pt>
                <c:pt idx="20">
                  <c:v>1925</c:v>
                </c:pt>
                <c:pt idx="21">
                  <c:v>1942</c:v>
                </c:pt>
                <c:pt idx="22">
                  <c:v>1696</c:v>
                </c:pt>
                <c:pt idx="23">
                  <c:v>1695</c:v>
                </c:pt>
                <c:pt idx="24">
                  <c:v>1686</c:v>
                </c:pt>
                <c:pt idx="25">
                  <c:v>1655</c:v>
                </c:pt>
                <c:pt idx="26">
                  <c:v>1736</c:v>
                </c:pt>
                <c:pt idx="27">
                  <c:v>1586</c:v>
                </c:pt>
                <c:pt idx="28">
                  <c:v>1601</c:v>
                </c:pt>
                <c:pt idx="29">
                  <c:v>1718</c:v>
                </c:pt>
                <c:pt idx="30">
                  <c:v>1694</c:v>
                </c:pt>
                <c:pt idx="31">
                  <c:v>1921</c:v>
                </c:pt>
                <c:pt idx="32">
                  <c:v>1794</c:v>
                </c:pt>
                <c:pt idx="33">
                  <c:v>1788</c:v>
                </c:pt>
                <c:pt idx="34">
                  <c:v>1999</c:v>
                </c:pt>
                <c:pt idx="35">
                  <c:v>1971</c:v>
                </c:pt>
                <c:pt idx="36">
                  <c:v>1836</c:v>
                </c:pt>
                <c:pt idx="37">
                  <c:v>1938</c:v>
                </c:pt>
                <c:pt idx="38">
                  <c:v>1503</c:v>
                </c:pt>
                <c:pt idx="39">
                  <c:v>1337</c:v>
                </c:pt>
                <c:pt idx="40">
                  <c:v>1312</c:v>
                </c:pt>
                <c:pt idx="41">
                  <c:v>1087</c:v>
                </c:pt>
                <c:pt idx="42">
                  <c:v>941</c:v>
                </c:pt>
                <c:pt idx="43">
                  <c:v>978</c:v>
                </c:pt>
                <c:pt idx="44">
                  <c:v>828</c:v>
                </c:pt>
                <c:pt idx="45">
                  <c:v>752</c:v>
                </c:pt>
                <c:pt idx="46">
                  <c:v>588</c:v>
                </c:pt>
                <c:pt idx="47">
                  <c:v>458</c:v>
                </c:pt>
              </c:numCache>
            </c:numRef>
          </c:val>
          <c:smooth val="0"/>
        </c:ser>
        <c:ser>
          <c:idx val="1"/>
          <c:order val="1"/>
          <c:tx>
            <c:v>11-12-2018</c:v>
          </c:tx>
          <c:spPr>
            <a:ln w="22225" cap="rnd" cmpd="sng" algn="ctr">
              <a:solidFill>
                <a:schemeClr val="accent2"/>
              </a:solidFill>
              <a:round/>
            </a:ln>
            <a:effectLst/>
          </c:spPr>
          <c:marker>
            <c:symbol val="none"/>
          </c:marker>
          <c:val>
            <c:numRef>
              <c:f>'Día 2'!$S$2:$S$49</c:f>
              <c:numCache>
                <c:formatCode>#,##0</c:formatCode>
                <c:ptCount val="48"/>
                <c:pt idx="0">
                  <c:v>362</c:v>
                </c:pt>
                <c:pt idx="1">
                  <c:v>258</c:v>
                </c:pt>
                <c:pt idx="2">
                  <c:v>195</c:v>
                </c:pt>
                <c:pt idx="3">
                  <c:v>146</c:v>
                </c:pt>
                <c:pt idx="4">
                  <c:v>130</c:v>
                </c:pt>
                <c:pt idx="5">
                  <c:v>104</c:v>
                </c:pt>
                <c:pt idx="6">
                  <c:v>116</c:v>
                </c:pt>
                <c:pt idx="7">
                  <c:v>104</c:v>
                </c:pt>
                <c:pt idx="8">
                  <c:v>106</c:v>
                </c:pt>
                <c:pt idx="9">
                  <c:v>119</c:v>
                </c:pt>
                <c:pt idx="10">
                  <c:v>150</c:v>
                </c:pt>
                <c:pt idx="11">
                  <c:v>289</c:v>
                </c:pt>
                <c:pt idx="12">
                  <c:v>531</c:v>
                </c:pt>
                <c:pt idx="13">
                  <c:v>1247</c:v>
                </c:pt>
                <c:pt idx="14">
                  <c:v>2322</c:v>
                </c:pt>
                <c:pt idx="15">
                  <c:v>2080</c:v>
                </c:pt>
                <c:pt idx="16">
                  <c:v>2176</c:v>
                </c:pt>
                <c:pt idx="17">
                  <c:v>2240</c:v>
                </c:pt>
                <c:pt idx="18">
                  <c:v>2056</c:v>
                </c:pt>
                <c:pt idx="19">
                  <c:v>1777</c:v>
                </c:pt>
                <c:pt idx="20">
                  <c:v>1907</c:v>
                </c:pt>
                <c:pt idx="21">
                  <c:v>1924</c:v>
                </c:pt>
                <c:pt idx="22">
                  <c:v>1741</c:v>
                </c:pt>
                <c:pt idx="23">
                  <c:v>1811</c:v>
                </c:pt>
                <c:pt idx="24">
                  <c:v>1699</c:v>
                </c:pt>
                <c:pt idx="25">
                  <c:v>1729</c:v>
                </c:pt>
                <c:pt idx="26">
                  <c:v>1726</c:v>
                </c:pt>
                <c:pt idx="27">
                  <c:v>1622</c:v>
                </c:pt>
                <c:pt idx="28">
                  <c:v>1610</c:v>
                </c:pt>
                <c:pt idx="29">
                  <c:v>1604</c:v>
                </c:pt>
                <c:pt idx="30">
                  <c:v>1764</c:v>
                </c:pt>
                <c:pt idx="31">
                  <c:v>1765</c:v>
                </c:pt>
                <c:pt idx="32">
                  <c:v>1538</c:v>
                </c:pt>
                <c:pt idx="33">
                  <c:v>1427</c:v>
                </c:pt>
                <c:pt idx="34">
                  <c:v>1505</c:v>
                </c:pt>
                <c:pt idx="35">
                  <c:v>2109</c:v>
                </c:pt>
                <c:pt idx="36">
                  <c:v>1766</c:v>
                </c:pt>
                <c:pt idx="37">
                  <c:v>1851</c:v>
                </c:pt>
                <c:pt idx="38">
                  <c:v>1682</c:v>
                </c:pt>
                <c:pt idx="39">
                  <c:v>1303</c:v>
                </c:pt>
                <c:pt idx="40">
                  <c:v>1311</c:v>
                </c:pt>
                <c:pt idx="41">
                  <c:v>1153</c:v>
                </c:pt>
                <c:pt idx="42">
                  <c:v>1051</c:v>
                </c:pt>
                <c:pt idx="43">
                  <c:v>1017</c:v>
                </c:pt>
                <c:pt idx="44">
                  <c:v>909</c:v>
                </c:pt>
                <c:pt idx="45">
                  <c:v>798</c:v>
                </c:pt>
                <c:pt idx="46">
                  <c:v>735</c:v>
                </c:pt>
                <c:pt idx="47">
                  <c:v>520</c:v>
                </c:pt>
              </c:numCache>
            </c:numRef>
          </c:val>
          <c:smooth val="0"/>
        </c:ser>
        <c:ser>
          <c:idx val="2"/>
          <c:order val="2"/>
          <c:tx>
            <c:v>11-12-2018</c:v>
          </c:tx>
          <c:spPr>
            <a:ln w="22225" cap="rnd" cmpd="sng" algn="ctr">
              <a:solidFill>
                <a:schemeClr val="accent3"/>
              </a:solidFill>
              <a:round/>
            </a:ln>
            <a:effectLst/>
          </c:spPr>
          <c:marker>
            <c:symbol val="none"/>
          </c:marker>
          <c:val>
            <c:numRef>
              <c:f>'Día 3'!$S$2:$S$49</c:f>
              <c:numCache>
                <c:formatCode>#,##0</c:formatCode>
                <c:ptCount val="48"/>
                <c:pt idx="0">
                  <c:v>363</c:v>
                </c:pt>
                <c:pt idx="1">
                  <c:v>325</c:v>
                </c:pt>
                <c:pt idx="2">
                  <c:v>214</c:v>
                </c:pt>
                <c:pt idx="3">
                  <c:v>163</c:v>
                </c:pt>
                <c:pt idx="4">
                  <c:v>145</c:v>
                </c:pt>
                <c:pt idx="5">
                  <c:v>86</c:v>
                </c:pt>
                <c:pt idx="6">
                  <c:v>97</c:v>
                </c:pt>
                <c:pt idx="7">
                  <c:v>101</c:v>
                </c:pt>
                <c:pt idx="8">
                  <c:v>76</c:v>
                </c:pt>
                <c:pt idx="9">
                  <c:v>114</c:v>
                </c:pt>
                <c:pt idx="10">
                  <c:v>154</c:v>
                </c:pt>
                <c:pt idx="11">
                  <c:v>306</c:v>
                </c:pt>
                <c:pt idx="12">
                  <c:v>514</c:v>
                </c:pt>
                <c:pt idx="13">
                  <c:v>1334</c:v>
                </c:pt>
                <c:pt idx="14">
                  <c:v>2265</c:v>
                </c:pt>
                <c:pt idx="15">
                  <c:v>2365</c:v>
                </c:pt>
                <c:pt idx="16">
                  <c:v>2372</c:v>
                </c:pt>
                <c:pt idx="17">
                  <c:v>2288</c:v>
                </c:pt>
                <c:pt idx="18">
                  <c:v>1937</c:v>
                </c:pt>
                <c:pt idx="19">
                  <c:v>1837</c:v>
                </c:pt>
                <c:pt idx="20">
                  <c:v>1816</c:v>
                </c:pt>
                <c:pt idx="21">
                  <c:v>1884</c:v>
                </c:pt>
                <c:pt idx="22">
                  <c:v>1724</c:v>
                </c:pt>
                <c:pt idx="23">
                  <c:v>1709</c:v>
                </c:pt>
                <c:pt idx="24">
                  <c:v>1723</c:v>
                </c:pt>
                <c:pt idx="25">
                  <c:v>1710</c:v>
                </c:pt>
                <c:pt idx="26">
                  <c:v>1859</c:v>
                </c:pt>
                <c:pt idx="27">
                  <c:v>1578</c:v>
                </c:pt>
                <c:pt idx="28">
                  <c:v>1590</c:v>
                </c:pt>
                <c:pt idx="29">
                  <c:v>1722</c:v>
                </c:pt>
                <c:pt idx="30">
                  <c:v>1844</c:v>
                </c:pt>
                <c:pt idx="31">
                  <c:v>1789</c:v>
                </c:pt>
                <c:pt idx="32">
                  <c:v>1859</c:v>
                </c:pt>
                <c:pt idx="33">
                  <c:v>1880</c:v>
                </c:pt>
                <c:pt idx="34">
                  <c:v>2089</c:v>
                </c:pt>
                <c:pt idx="35">
                  <c:v>2175</c:v>
                </c:pt>
                <c:pt idx="36">
                  <c:v>1768</c:v>
                </c:pt>
                <c:pt idx="37">
                  <c:v>1490</c:v>
                </c:pt>
                <c:pt idx="38">
                  <c:v>1469</c:v>
                </c:pt>
                <c:pt idx="39">
                  <c:v>1370</c:v>
                </c:pt>
                <c:pt idx="40">
                  <c:v>1259</c:v>
                </c:pt>
                <c:pt idx="41">
                  <c:v>1181</c:v>
                </c:pt>
                <c:pt idx="42">
                  <c:v>1017</c:v>
                </c:pt>
                <c:pt idx="43">
                  <c:v>1002</c:v>
                </c:pt>
                <c:pt idx="44">
                  <c:v>945</c:v>
                </c:pt>
                <c:pt idx="45">
                  <c:v>841</c:v>
                </c:pt>
                <c:pt idx="46">
                  <c:v>663</c:v>
                </c:pt>
                <c:pt idx="47">
                  <c:v>526</c:v>
                </c:pt>
              </c:numCache>
            </c:numRef>
          </c:val>
          <c:smooth val="0"/>
        </c:ser>
        <c:ser>
          <c:idx val="3"/>
          <c:order val="3"/>
          <c:tx>
            <c:v>13-12-2018</c:v>
          </c:tx>
          <c:spPr>
            <a:ln w="22225" cap="rnd" cmpd="sng" algn="ctr">
              <a:solidFill>
                <a:schemeClr val="accent4"/>
              </a:solidFill>
              <a:round/>
            </a:ln>
            <a:effectLst/>
          </c:spPr>
          <c:marker>
            <c:symbol val="none"/>
          </c:marker>
          <c:val>
            <c:numRef>
              <c:f>'Día 4'!$S$2:$S$49</c:f>
              <c:numCache>
                <c:formatCode>#,##0</c:formatCode>
                <c:ptCount val="48"/>
                <c:pt idx="0">
                  <c:v>471</c:v>
                </c:pt>
                <c:pt idx="1">
                  <c:v>324</c:v>
                </c:pt>
                <c:pt idx="2">
                  <c:v>236</c:v>
                </c:pt>
                <c:pt idx="3">
                  <c:v>187</c:v>
                </c:pt>
                <c:pt idx="4">
                  <c:v>181</c:v>
                </c:pt>
                <c:pt idx="5">
                  <c:v>123</c:v>
                </c:pt>
                <c:pt idx="6">
                  <c:v>119</c:v>
                </c:pt>
                <c:pt idx="7">
                  <c:v>109</c:v>
                </c:pt>
                <c:pt idx="8">
                  <c:v>117</c:v>
                </c:pt>
                <c:pt idx="9">
                  <c:v>118</c:v>
                </c:pt>
                <c:pt idx="10">
                  <c:v>166</c:v>
                </c:pt>
                <c:pt idx="11">
                  <c:v>281</c:v>
                </c:pt>
                <c:pt idx="12">
                  <c:v>538</c:v>
                </c:pt>
                <c:pt idx="13">
                  <c:v>1251</c:v>
                </c:pt>
                <c:pt idx="14">
                  <c:v>2165</c:v>
                </c:pt>
                <c:pt idx="15">
                  <c:v>2469</c:v>
                </c:pt>
                <c:pt idx="16">
                  <c:v>2420</c:v>
                </c:pt>
                <c:pt idx="17">
                  <c:v>2386</c:v>
                </c:pt>
                <c:pt idx="18">
                  <c:v>2108</c:v>
                </c:pt>
                <c:pt idx="19">
                  <c:v>1911</c:v>
                </c:pt>
                <c:pt idx="20">
                  <c:v>1919</c:v>
                </c:pt>
                <c:pt idx="21">
                  <c:v>1843</c:v>
                </c:pt>
                <c:pt idx="22">
                  <c:v>1864</c:v>
                </c:pt>
                <c:pt idx="23">
                  <c:v>1806</c:v>
                </c:pt>
                <c:pt idx="24">
                  <c:v>1724</c:v>
                </c:pt>
                <c:pt idx="25">
                  <c:v>1722</c:v>
                </c:pt>
                <c:pt idx="26">
                  <c:v>1751</c:v>
                </c:pt>
                <c:pt idx="27">
                  <c:v>1662</c:v>
                </c:pt>
                <c:pt idx="28">
                  <c:v>1602</c:v>
                </c:pt>
                <c:pt idx="29">
                  <c:v>1690</c:v>
                </c:pt>
                <c:pt idx="30">
                  <c:v>1792</c:v>
                </c:pt>
                <c:pt idx="31">
                  <c:v>1824</c:v>
                </c:pt>
                <c:pt idx="32">
                  <c:v>1791</c:v>
                </c:pt>
                <c:pt idx="33">
                  <c:v>1836</c:v>
                </c:pt>
                <c:pt idx="34">
                  <c:v>2111</c:v>
                </c:pt>
                <c:pt idx="35">
                  <c:v>2084</c:v>
                </c:pt>
                <c:pt idx="36">
                  <c:v>1730</c:v>
                </c:pt>
                <c:pt idx="37">
                  <c:v>1825</c:v>
                </c:pt>
                <c:pt idx="38">
                  <c:v>1592</c:v>
                </c:pt>
                <c:pt idx="39">
                  <c:v>1352</c:v>
                </c:pt>
                <c:pt idx="40">
                  <c:v>1358</c:v>
                </c:pt>
                <c:pt idx="41">
                  <c:v>1161</c:v>
                </c:pt>
                <c:pt idx="42">
                  <c:v>1176</c:v>
                </c:pt>
                <c:pt idx="43">
                  <c:v>1075</c:v>
                </c:pt>
                <c:pt idx="44">
                  <c:v>910</c:v>
                </c:pt>
                <c:pt idx="45">
                  <c:v>935</c:v>
                </c:pt>
                <c:pt idx="46">
                  <c:v>796</c:v>
                </c:pt>
                <c:pt idx="47">
                  <c:v>646</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2153056"/>
        <c:axId val="-412147616"/>
      </c:lineChart>
      <c:catAx>
        <c:axId val="-412153056"/>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147616"/>
        <c:crosses val="autoZero"/>
        <c:auto val="1"/>
        <c:lblAlgn val="ctr"/>
        <c:lblOffset val="100"/>
        <c:noMultiLvlLbl val="0"/>
      </c:catAx>
      <c:valAx>
        <c:axId val="-41214761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153056"/>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AC-18-s1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1'!$AD$2:$AD$49</c:f>
              <c:numCache>
                <c:formatCode>#,##0</c:formatCode>
                <c:ptCount val="48"/>
                <c:pt idx="0">
                  <c:v>331</c:v>
                </c:pt>
                <c:pt idx="1">
                  <c:v>206</c:v>
                </c:pt>
                <c:pt idx="2">
                  <c:v>140</c:v>
                </c:pt>
                <c:pt idx="3">
                  <c:v>78</c:v>
                </c:pt>
                <c:pt idx="4">
                  <c:v>66</c:v>
                </c:pt>
                <c:pt idx="5">
                  <c:v>60</c:v>
                </c:pt>
                <c:pt idx="6">
                  <c:v>60</c:v>
                </c:pt>
                <c:pt idx="7">
                  <c:v>63</c:v>
                </c:pt>
                <c:pt idx="8">
                  <c:v>50</c:v>
                </c:pt>
                <c:pt idx="9">
                  <c:v>103</c:v>
                </c:pt>
                <c:pt idx="10">
                  <c:v>156</c:v>
                </c:pt>
                <c:pt idx="11">
                  <c:v>277</c:v>
                </c:pt>
                <c:pt idx="12">
                  <c:v>407</c:v>
                </c:pt>
                <c:pt idx="13">
                  <c:v>755</c:v>
                </c:pt>
                <c:pt idx="14">
                  <c:v>1312</c:v>
                </c:pt>
                <c:pt idx="15">
                  <c:v>2005</c:v>
                </c:pt>
                <c:pt idx="16">
                  <c:v>2010</c:v>
                </c:pt>
                <c:pt idx="17">
                  <c:v>1850</c:v>
                </c:pt>
                <c:pt idx="18">
                  <c:v>1590</c:v>
                </c:pt>
                <c:pt idx="19">
                  <c:v>1658</c:v>
                </c:pt>
                <c:pt idx="20">
                  <c:v>1654</c:v>
                </c:pt>
                <c:pt idx="21">
                  <c:v>1633</c:v>
                </c:pt>
                <c:pt idx="22">
                  <c:v>1581</c:v>
                </c:pt>
                <c:pt idx="23">
                  <c:v>1641</c:v>
                </c:pt>
                <c:pt idx="24">
                  <c:v>1566</c:v>
                </c:pt>
                <c:pt idx="25">
                  <c:v>1370</c:v>
                </c:pt>
                <c:pt idx="26">
                  <c:v>1536</c:v>
                </c:pt>
                <c:pt idx="27">
                  <c:v>1431</c:v>
                </c:pt>
                <c:pt idx="28">
                  <c:v>1358</c:v>
                </c:pt>
                <c:pt idx="29">
                  <c:v>1466</c:v>
                </c:pt>
                <c:pt idx="30">
                  <c:v>1522</c:v>
                </c:pt>
                <c:pt idx="31">
                  <c:v>1642</c:v>
                </c:pt>
                <c:pt idx="32">
                  <c:v>1736</c:v>
                </c:pt>
                <c:pt idx="33">
                  <c:v>1680</c:v>
                </c:pt>
                <c:pt idx="34">
                  <c:v>2222</c:v>
                </c:pt>
                <c:pt idx="35">
                  <c:v>2553</c:v>
                </c:pt>
                <c:pt idx="36">
                  <c:v>2379</c:v>
                </c:pt>
                <c:pt idx="37">
                  <c:v>2505</c:v>
                </c:pt>
                <c:pt idx="38">
                  <c:v>2286</c:v>
                </c:pt>
                <c:pt idx="39">
                  <c:v>1762</c:v>
                </c:pt>
                <c:pt idx="40">
                  <c:v>1511</c:v>
                </c:pt>
                <c:pt idx="41">
                  <c:v>1274</c:v>
                </c:pt>
                <c:pt idx="42">
                  <c:v>1047</c:v>
                </c:pt>
                <c:pt idx="43">
                  <c:v>965</c:v>
                </c:pt>
                <c:pt idx="44">
                  <c:v>856</c:v>
                </c:pt>
                <c:pt idx="45">
                  <c:v>690</c:v>
                </c:pt>
                <c:pt idx="46">
                  <c:v>507</c:v>
                </c:pt>
                <c:pt idx="47">
                  <c:v>415</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2'!$AD$2:$AD$49</c:f>
              <c:numCache>
                <c:formatCode>#,##0</c:formatCode>
                <c:ptCount val="48"/>
                <c:pt idx="0">
                  <c:v>291</c:v>
                </c:pt>
                <c:pt idx="1">
                  <c:v>209</c:v>
                </c:pt>
                <c:pt idx="2">
                  <c:v>159</c:v>
                </c:pt>
                <c:pt idx="3">
                  <c:v>121</c:v>
                </c:pt>
                <c:pt idx="4">
                  <c:v>98</c:v>
                </c:pt>
                <c:pt idx="5">
                  <c:v>84</c:v>
                </c:pt>
                <c:pt idx="6">
                  <c:v>69</c:v>
                </c:pt>
                <c:pt idx="7">
                  <c:v>89</c:v>
                </c:pt>
                <c:pt idx="8">
                  <c:v>93</c:v>
                </c:pt>
                <c:pt idx="9">
                  <c:v>105</c:v>
                </c:pt>
                <c:pt idx="10">
                  <c:v>178</c:v>
                </c:pt>
                <c:pt idx="11">
                  <c:v>254</c:v>
                </c:pt>
                <c:pt idx="12">
                  <c:v>364</c:v>
                </c:pt>
                <c:pt idx="13">
                  <c:v>693</c:v>
                </c:pt>
                <c:pt idx="14">
                  <c:v>1497</c:v>
                </c:pt>
                <c:pt idx="15">
                  <c:v>1964</c:v>
                </c:pt>
                <c:pt idx="16">
                  <c:v>1943</c:v>
                </c:pt>
                <c:pt idx="17">
                  <c:v>1956</c:v>
                </c:pt>
                <c:pt idx="18">
                  <c:v>1753</c:v>
                </c:pt>
                <c:pt idx="19">
                  <c:v>1694</c:v>
                </c:pt>
                <c:pt idx="20">
                  <c:v>1655</c:v>
                </c:pt>
                <c:pt idx="21">
                  <c:v>1659</c:v>
                </c:pt>
                <c:pt idx="22">
                  <c:v>1561</c:v>
                </c:pt>
                <c:pt idx="23">
                  <c:v>1581</c:v>
                </c:pt>
                <c:pt idx="24">
                  <c:v>1592</c:v>
                </c:pt>
                <c:pt idx="25">
                  <c:v>1559</c:v>
                </c:pt>
                <c:pt idx="26">
                  <c:v>1514</c:v>
                </c:pt>
                <c:pt idx="27">
                  <c:v>1466</c:v>
                </c:pt>
                <c:pt idx="28">
                  <c:v>1430</c:v>
                </c:pt>
                <c:pt idx="29">
                  <c:v>1588</c:v>
                </c:pt>
                <c:pt idx="30">
                  <c:v>1585</c:v>
                </c:pt>
                <c:pt idx="31">
                  <c:v>1665</c:v>
                </c:pt>
                <c:pt idx="32">
                  <c:v>1885</c:v>
                </c:pt>
                <c:pt idx="33">
                  <c:v>1918</c:v>
                </c:pt>
                <c:pt idx="34">
                  <c:v>2044</c:v>
                </c:pt>
                <c:pt idx="35">
                  <c:v>2209</c:v>
                </c:pt>
                <c:pt idx="36">
                  <c:v>2202</c:v>
                </c:pt>
                <c:pt idx="37">
                  <c:v>2502</c:v>
                </c:pt>
                <c:pt idx="38">
                  <c:v>2399</c:v>
                </c:pt>
                <c:pt idx="39">
                  <c:v>2027</c:v>
                </c:pt>
                <c:pt idx="40">
                  <c:v>1438</c:v>
                </c:pt>
                <c:pt idx="41">
                  <c:v>1266</c:v>
                </c:pt>
                <c:pt idx="42">
                  <c:v>1116</c:v>
                </c:pt>
                <c:pt idx="43">
                  <c:v>966</c:v>
                </c:pt>
                <c:pt idx="44">
                  <c:v>892</c:v>
                </c:pt>
                <c:pt idx="45">
                  <c:v>740</c:v>
                </c:pt>
                <c:pt idx="46">
                  <c:v>568</c:v>
                </c:pt>
                <c:pt idx="47">
                  <c:v>425</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3'!$AD$2:$AD$49</c:f>
              <c:numCache>
                <c:formatCode>#,##0</c:formatCode>
                <c:ptCount val="48"/>
                <c:pt idx="0">
                  <c:v>301</c:v>
                </c:pt>
                <c:pt idx="1">
                  <c:v>267</c:v>
                </c:pt>
                <c:pt idx="2">
                  <c:v>200</c:v>
                </c:pt>
                <c:pt idx="3">
                  <c:v>123</c:v>
                </c:pt>
                <c:pt idx="4">
                  <c:v>101</c:v>
                </c:pt>
                <c:pt idx="5">
                  <c:v>79</c:v>
                </c:pt>
                <c:pt idx="6">
                  <c:v>84</c:v>
                </c:pt>
                <c:pt idx="7">
                  <c:v>91</c:v>
                </c:pt>
                <c:pt idx="8">
                  <c:v>72</c:v>
                </c:pt>
                <c:pt idx="9">
                  <c:v>108</c:v>
                </c:pt>
                <c:pt idx="10">
                  <c:v>159</c:v>
                </c:pt>
                <c:pt idx="11">
                  <c:v>244</c:v>
                </c:pt>
                <c:pt idx="12">
                  <c:v>437</c:v>
                </c:pt>
                <c:pt idx="13">
                  <c:v>701</c:v>
                </c:pt>
                <c:pt idx="14">
                  <c:v>1484</c:v>
                </c:pt>
                <c:pt idx="15">
                  <c:v>2174</c:v>
                </c:pt>
                <c:pt idx="16">
                  <c:v>2060</c:v>
                </c:pt>
                <c:pt idx="17">
                  <c:v>1900</c:v>
                </c:pt>
                <c:pt idx="18">
                  <c:v>1746</c:v>
                </c:pt>
                <c:pt idx="19">
                  <c:v>1776</c:v>
                </c:pt>
                <c:pt idx="20">
                  <c:v>1656</c:v>
                </c:pt>
                <c:pt idx="21">
                  <c:v>1664</c:v>
                </c:pt>
                <c:pt idx="22">
                  <c:v>1615</c:v>
                </c:pt>
                <c:pt idx="23">
                  <c:v>1629</c:v>
                </c:pt>
                <c:pt idx="24">
                  <c:v>1643</c:v>
                </c:pt>
                <c:pt idx="25">
                  <c:v>1500</c:v>
                </c:pt>
                <c:pt idx="26">
                  <c:v>1634</c:v>
                </c:pt>
                <c:pt idx="27">
                  <c:v>1460</c:v>
                </c:pt>
                <c:pt idx="28">
                  <c:v>1522</c:v>
                </c:pt>
                <c:pt idx="29">
                  <c:v>1525</c:v>
                </c:pt>
                <c:pt idx="30">
                  <c:v>1629</c:v>
                </c:pt>
                <c:pt idx="31">
                  <c:v>1752</c:v>
                </c:pt>
                <c:pt idx="32">
                  <c:v>1700</c:v>
                </c:pt>
                <c:pt idx="33">
                  <c:v>1949</c:v>
                </c:pt>
                <c:pt idx="34">
                  <c:v>2308</c:v>
                </c:pt>
                <c:pt idx="35">
                  <c:v>2446</c:v>
                </c:pt>
                <c:pt idx="36">
                  <c:v>2501</c:v>
                </c:pt>
                <c:pt idx="37">
                  <c:v>2392</c:v>
                </c:pt>
                <c:pt idx="38">
                  <c:v>2123</c:v>
                </c:pt>
                <c:pt idx="39">
                  <c:v>2035</c:v>
                </c:pt>
                <c:pt idx="40">
                  <c:v>1699</c:v>
                </c:pt>
                <c:pt idx="41">
                  <c:v>1331</c:v>
                </c:pt>
                <c:pt idx="42">
                  <c:v>1156</c:v>
                </c:pt>
                <c:pt idx="43">
                  <c:v>1110</c:v>
                </c:pt>
                <c:pt idx="44">
                  <c:v>939</c:v>
                </c:pt>
                <c:pt idx="45">
                  <c:v>735</c:v>
                </c:pt>
                <c:pt idx="46">
                  <c:v>609</c:v>
                </c:pt>
                <c:pt idx="47">
                  <c:v>481</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4'!$AD$2:$AD$49</c:f>
              <c:numCache>
                <c:formatCode>#,##0</c:formatCode>
                <c:ptCount val="48"/>
                <c:pt idx="0">
                  <c:v>388</c:v>
                </c:pt>
                <c:pt idx="1">
                  <c:v>295</c:v>
                </c:pt>
                <c:pt idx="2">
                  <c:v>182</c:v>
                </c:pt>
                <c:pt idx="3">
                  <c:v>177</c:v>
                </c:pt>
                <c:pt idx="4">
                  <c:v>144</c:v>
                </c:pt>
                <c:pt idx="5">
                  <c:v>112</c:v>
                </c:pt>
                <c:pt idx="6">
                  <c:v>91</c:v>
                </c:pt>
                <c:pt idx="7">
                  <c:v>91</c:v>
                </c:pt>
                <c:pt idx="8">
                  <c:v>109</c:v>
                </c:pt>
                <c:pt idx="9">
                  <c:v>113</c:v>
                </c:pt>
                <c:pt idx="10">
                  <c:v>194</c:v>
                </c:pt>
                <c:pt idx="11">
                  <c:v>261</c:v>
                </c:pt>
                <c:pt idx="12">
                  <c:v>430</c:v>
                </c:pt>
                <c:pt idx="13">
                  <c:v>736</c:v>
                </c:pt>
                <c:pt idx="14">
                  <c:v>1492</c:v>
                </c:pt>
                <c:pt idx="15">
                  <c:v>2070</c:v>
                </c:pt>
                <c:pt idx="16">
                  <c:v>2046</c:v>
                </c:pt>
                <c:pt idx="17">
                  <c:v>1969</c:v>
                </c:pt>
                <c:pt idx="18">
                  <c:v>1860</c:v>
                </c:pt>
                <c:pt idx="19">
                  <c:v>1715</c:v>
                </c:pt>
                <c:pt idx="20">
                  <c:v>1677</c:v>
                </c:pt>
                <c:pt idx="21">
                  <c:v>1558</c:v>
                </c:pt>
                <c:pt idx="22">
                  <c:v>1525</c:v>
                </c:pt>
                <c:pt idx="23">
                  <c:v>1710</c:v>
                </c:pt>
                <c:pt idx="24">
                  <c:v>1643</c:v>
                </c:pt>
                <c:pt idx="25">
                  <c:v>1646</c:v>
                </c:pt>
                <c:pt idx="26">
                  <c:v>1621</c:v>
                </c:pt>
                <c:pt idx="27">
                  <c:v>1589</c:v>
                </c:pt>
                <c:pt idx="28">
                  <c:v>1512</c:v>
                </c:pt>
                <c:pt idx="29">
                  <c:v>1616</c:v>
                </c:pt>
                <c:pt idx="30">
                  <c:v>1672</c:v>
                </c:pt>
                <c:pt idx="31">
                  <c:v>1769</c:v>
                </c:pt>
                <c:pt idx="32">
                  <c:v>1908</c:v>
                </c:pt>
                <c:pt idx="33">
                  <c:v>2070</c:v>
                </c:pt>
                <c:pt idx="34">
                  <c:v>2319</c:v>
                </c:pt>
                <c:pt idx="35">
                  <c:v>2697</c:v>
                </c:pt>
                <c:pt idx="36">
                  <c:v>2571</c:v>
                </c:pt>
                <c:pt idx="37">
                  <c:v>2411</c:v>
                </c:pt>
                <c:pt idx="38">
                  <c:v>2228</c:v>
                </c:pt>
                <c:pt idx="39">
                  <c:v>1915</c:v>
                </c:pt>
                <c:pt idx="40">
                  <c:v>1633</c:v>
                </c:pt>
                <c:pt idx="41">
                  <c:v>1458</c:v>
                </c:pt>
                <c:pt idx="42">
                  <c:v>1150</c:v>
                </c:pt>
                <c:pt idx="43">
                  <c:v>1095</c:v>
                </c:pt>
                <c:pt idx="44">
                  <c:v>994</c:v>
                </c:pt>
                <c:pt idx="45">
                  <c:v>761</c:v>
                </c:pt>
                <c:pt idx="46">
                  <c:v>444</c:v>
                </c:pt>
                <c:pt idx="47">
                  <c:v>337</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66315392"/>
        <c:axId val="-466320832"/>
      </c:lineChart>
      <c:catAx>
        <c:axId val="-466315392"/>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66320832"/>
        <c:crosses val="autoZero"/>
        <c:auto val="1"/>
        <c:lblAlgn val="ctr"/>
        <c:lblOffset val="100"/>
        <c:noMultiLvlLbl val="0"/>
      </c:catAx>
      <c:valAx>
        <c:axId val="-4663208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6631539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AC-20-n1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1'!$AE$2:$AE$49</c:f>
              <c:numCache>
                <c:formatCode>#,##0</c:formatCode>
                <c:ptCount val="48"/>
                <c:pt idx="0">
                  <c:v>310</c:v>
                </c:pt>
                <c:pt idx="1">
                  <c:v>211</c:v>
                </c:pt>
                <c:pt idx="2">
                  <c:v>155</c:v>
                </c:pt>
                <c:pt idx="3">
                  <c:v>83</c:v>
                </c:pt>
                <c:pt idx="4">
                  <c:v>59</c:v>
                </c:pt>
                <c:pt idx="5">
                  <c:v>56</c:v>
                </c:pt>
                <c:pt idx="6">
                  <c:v>50</c:v>
                </c:pt>
                <c:pt idx="7">
                  <c:v>36</c:v>
                </c:pt>
                <c:pt idx="8">
                  <c:v>54</c:v>
                </c:pt>
                <c:pt idx="9">
                  <c:v>94</c:v>
                </c:pt>
                <c:pt idx="10">
                  <c:v>115</c:v>
                </c:pt>
                <c:pt idx="11">
                  <c:v>218</c:v>
                </c:pt>
                <c:pt idx="12">
                  <c:v>473</c:v>
                </c:pt>
                <c:pt idx="13">
                  <c:v>916</c:v>
                </c:pt>
                <c:pt idx="14">
                  <c:v>1335</c:v>
                </c:pt>
                <c:pt idx="15">
                  <c:v>1158</c:v>
                </c:pt>
                <c:pt idx="16">
                  <c:v>1352</c:v>
                </c:pt>
                <c:pt idx="17">
                  <c:v>1116</c:v>
                </c:pt>
                <c:pt idx="18">
                  <c:v>812</c:v>
                </c:pt>
                <c:pt idx="19">
                  <c:v>933</c:v>
                </c:pt>
                <c:pt idx="20">
                  <c:v>906</c:v>
                </c:pt>
                <c:pt idx="21">
                  <c:v>894</c:v>
                </c:pt>
                <c:pt idx="22">
                  <c:v>869</c:v>
                </c:pt>
                <c:pt idx="23">
                  <c:v>796</c:v>
                </c:pt>
                <c:pt idx="24">
                  <c:v>769</c:v>
                </c:pt>
                <c:pt idx="25">
                  <c:v>796</c:v>
                </c:pt>
                <c:pt idx="26">
                  <c:v>682</c:v>
                </c:pt>
                <c:pt idx="27">
                  <c:v>681</c:v>
                </c:pt>
                <c:pt idx="28">
                  <c:v>680</c:v>
                </c:pt>
                <c:pt idx="29">
                  <c:v>752</c:v>
                </c:pt>
                <c:pt idx="30">
                  <c:v>752</c:v>
                </c:pt>
                <c:pt idx="31">
                  <c:v>775</c:v>
                </c:pt>
                <c:pt idx="32">
                  <c:v>776</c:v>
                </c:pt>
                <c:pt idx="33">
                  <c:v>766</c:v>
                </c:pt>
                <c:pt idx="34">
                  <c:v>695</c:v>
                </c:pt>
                <c:pt idx="35">
                  <c:v>683</c:v>
                </c:pt>
                <c:pt idx="36">
                  <c:v>675</c:v>
                </c:pt>
                <c:pt idx="37">
                  <c:v>708</c:v>
                </c:pt>
                <c:pt idx="38">
                  <c:v>704</c:v>
                </c:pt>
                <c:pt idx="39">
                  <c:v>570</c:v>
                </c:pt>
                <c:pt idx="40">
                  <c:v>547</c:v>
                </c:pt>
                <c:pt idx="41">
                  <c:v>459</c:v>
                </c:pt>
                <c:pt idx="42">
                  <c:v>405</c:v>
                </c:pt>
                <c:pt idx="43">
                  <c:v>456</c:v>
                </c:pt>
                <c:pt idx="44">
                  <c:v>398</c:v>
                </c:pt>
                <c:pt idx="45">
                  <c:v>335</c:v>
                </c:pt>
                <c:pt idx="46">
                  <c:v>289</c:v>
                </c:pt>
                <c:pt idx="47">
                  <c:v>241</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2'!$AE$2:$AE$49</c:f>
              <c:numCache>
                <c:formatCode>#,##0</c:formatCode>
                <c:ptCount val="48"/>
                <c:pt idx="0">
                  <c:v>197</c:v>
                </c:pt>
                <c:pt idx="1">
                  <c:v>138</c:v>
                </c:pt>
                <c:pt idx="2">
                  <c:v>119</c:v>
                </c:pt>
                <c:pt idx="3">
                  <c:v>80</c:v>
                </c:pt>
                <c:pt idx="4">
                  <c:v>84</c:v>
                </c:pt>
                <c:pt idx="5">
                  <c:v>60</c:v>
                </c:pt>
                <c:pt idx="6">
                  <c:v>51</c:v>
                </c:pt>
                <c:pt idx="7">
                  <c:v>53</c:v>
                </c:pt>
                <c:pt idx="8">
                  <c:v>53</c:v>
                </c:pt>
                <c:pt idx="9">
                  <c:v>80</c:v>
                </c:pt>
                <c:pt idx="10">
                  <c:v>108</c:v>
                </c:pt>
                <c:pt idx="11">
                  <c:v>163</c:v>
                </c:pt>
                <c:pt idx="12">
                  <c:v>422</c:v>
                </c:pt>
                <c:pt idx="13">
                  <c:v>826</c:v>
                </c:pt>
                <c:pt idx="14">
                  <c:v>1356</c:v>
                </c:pt>
                <c:pt idx="15">
                  <c:v>1361</c:v>
                </c:pt>
                <c:pt idx="16">
                  <c:v>1352</c:v>
                </c:pt>
                <c:pt idx="17">
                  <c:v>1126</c:v>
                </c:pt>
                <c:pt idx="18">
                  <c:v>855</c:v>
                </c:pt>
                <c:pt idx="19">
                  <c:v>829</c:v>
                </c:pt>
                <c:pt idx="20">
                  <c:v>845</c:v>
                </c:pt>
                <c:pt idx="21">
                  <c:v>908</c:v>
                </c:pt>
                <c:pt idx="22">
                  <c:v>882</c:v>
                </c:pt>
                <c:pt idx="23">
                  <c:v>807</c:v>
                </c:pt>
                <c:pt idx="24">
                  <c:v>809</c:v>
                </c:pt>
                <c:pt idx="25">
                  <c:v>823</c:v>
                </c:pt>
                <c:pt idx="26">
                  <c:v>704</c:v>
                </c:pt>
                <c:pt idx="27">
                  <c:v>635</c:v>
                </c:pt>
                <c:pt idx="28">
                  <c:v>752</c:v>
                </c:pt>
                <c:pt idx="29">
                  <c:v>752</c:v>
                </c:pt>
                <c:pt idx="30">
                  <c:v>746</c:v>
                </c:pt>
                <c:pt idx="31">
                  <c:v>742</c:v>
                </c:pt>
                <c:pt idx="32">
                  <c:v>744</c:v>
                </c:pt>
                <c:pt idx="33">
                  <c:v>751</c:v>
                </c:pt>
                <c:pt idx="34">
                  <c:v>809</c:v>
                </c:pt>
                <c:pt idx="35">
                  <c:v>704</c:v>
                </c:pt>
                <c:pt idx="36">
                  <c:v>694</c:v>
                </c:pt>
                <c:pt idx="37">
                  <c:v>704</c:v>
                </c:pt>
                <c:pt idx="38">
                  <c:v>699</c:v>
                </c:pt>
                <c:pt idx="39">
                  <c:v>612</c:v>
                </c:pt>
                <c:pt idx="40">
                  <c:v>561</c:v>
                </c:pt>
                <c:pt idx="41">
                  <c:v>481</c:v>
                </c:pt>
                <c:pt idx="42">
                  <c:v>463</c:v>
                </c:pt>
                <c:pt idx="43">
                  <c:v>486</c:v>
                </c:pt>
                <c:pt idx="44">
                  <c:v>425</c:v>
                </c:pt>
                <c:pt idx="45">
                  <c:v>357</c:v>
                </c:pt>
                <c:pt idx="46">
                  <c:v>286</c:v>
                </c:pt>
                <c:pt idx="47">
                  <c:v>167</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3'!$AE$2:$AE$49</c:f>
              <c:numCache>
                <c:formatCode>#,##0</c:formatCode>
                <c:ptCount val="48"/>
                <c:pt idx="0">
                  <c:v>115</c:v>
                </c:pt>
                <c:pt idx="1">
                  <c:v>169</c:v>
                </c:pt>
                <c:pt idx="2">
                  <c:v>140</c:v>
                </c:pt>
                <c:pt idx="3">
                  <c:v>97</c:v>
                </c:pt>
                <c:pt idx="4">
                  <c:v>92</c:v>
                </c:pt>
                <c:pt idx="5">
                  <c:v>74</c:v>
                </c:pt>
                <c:pt idx="6">
                  <c:v>56</c:v>
                </c:pt>
                <c:pt idx="7">
                  <c:v>49</c:v>
                </c:pt>
                <c:pt idx="8">
                  <c:v>58</c:v>
                </c:pt>
                <c:pt idx="9">
                  <c:v>85</c:v>
                </c:pt>
                <c:pt idx="10">
                  <c:v>133</c:v>
                </c:pt>
                <c:pt idx="11">
                  <c:v>186</c:v>
                </c:pt>
                <c:pt idx="12">
                  <c:v>401</c:v>
                </c:pt>
                <c:pt idx="13">
                  <c:v>880</c:v>
                </c:pt>
                <c:pt idx="14">
                  <c:v>1325</c:v>
                </c:pt>
                <c:pt idx="15">
                  <c:v>1456</c:v>
                </c:pt>
                <c:pt idx="16">
                  <c:v>1250</c:v>
                </c:pt>
                <c:pt idx="17">
                  <c:v>1062</c:v>
                </c:pt>
                <c:pt idx="18">
                  <c:v>552</c:v>
                </c:pt>
                <c:pt idx="19">
                  <c:v>818</c:v>
                </c:pt>
                <c:pt idx="20">
                  <c:v>830</c:v>
                </c:pt>
                <c:pt idx="21">
                  <c:v>890</c:v>
                </c:pt>
                <c:pt idx="22">
                  <c:v>857</c:v>
                </c:pt>
                <c:pt idx="23">
                  <c:v>914</c:v>
                </c:pt>
                <c:pt idx="24">
                  <c:v>802</c:v>
                </c:pt>
                <c:pt idx="25">
                  <c:v>759</c:v>
                </c:pt>
                <c:pt idx="26">
                  <c:v>876</c:v>
                </c:pt>
                <c:pt idx="27">
                  <c:v>769</c:v>
                </c:pt>
                <c:pt idx="28">
                  <c:v>755</c:v>
                </c:pt>
                <c:pt idx="29">
                  <c:v>796</c:v>
                </c:pt>
                <c:pt idx="30">
                  <c:v>712</c:v>
                </c:pt>
                <c:pt idx="31">
                  <c:v>772</c:v>
                </c:pt>
                <c:pt idx="32">
                  <c:v>751</c:v>
                </c:pt>
                <c:pt idx="33">
                  <c:v>779</c:v>
                </c:pt>
                <c:pt idx="34">
                  <c:v>774</c:v>
                </c:pt>
                <c:pt idx="35">
                  <c:v>732</c:v>
                </c:pt>
                <c:pt idx="36">
                  <c:v>765</c:v>
                </c:pt>
                <c:pt idx="37">
                  <c:v>731</c:v>
                </c:pt>
                <c:pt idx="38">
                  <c:v>753</c:v>
                </c:pt>
                <c:pt idx="39">
                  <c:v>625</c:v>
                </c:pt>
                <c:pt idx="40">
                  <c:v>531</c:v>
                </c:pt>
                <c:pt idx="41">
                  <c:v>460</c:v>
                </c:pt>
                <c:pt idx="42">
                  <c:v>459</c:v>
                </c:pt>
                <c:pt idx="43">
                  <c:v>501</c:v>
                </c:pt>
                <c:pt idx="44">
                  <c:v>425</c:v>
                </c:pt>
                <c:pt idx="45">
                  <c:v>373</c:v>
                </c:pt>
                <c:pt idx="46">
                  <c:v>287</c:v>
                </c:pt>
                <c:pt idx="47">
                  <c:v>227</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4'!$AE$2:$AE$49</c:f>
              <c:numCache>
                <c:formatCode>#,##0</c:formatCode>
                <c:ptCount val="48"/>
                <c:pt idx="0">
                  <c:v>226</c:v>
                </c:pt>
                <c:pt idx="1">
                  <c:v>188</c:v>
                </c:pt>
                <c:pt idx="2">
                  <c:v>112</c:v>
                </c:pt>
                <c:pt idx="3">
                  <c:v>98</c:v>
                </c:pt>
                <c:pt idx="4">
                  <c:v>94</c:v>
                </c:pt>
                <c:pt idx="5">
                  <c:v>69</c:v>
                </c:pt>
                <c:pt idx="6">
                  <c:v>63</c:v>
                </c:pt>
                <c:pt idx="7">
                  <c:v>88</c:v>
                </c:pt>
                <c:pt idx="8">
                  <c:v>67</c:v>
                </c:pt>
                <c:pt idx="9">
                  <c:v>71</c:v>
                </c:pt>
                <c:pt idx="10">
                  <c:v>97</c:v>
                </c:pt>
                <c:pt idx="11">
                  <c:v>181</c:v>
                </c:pt>
                <c:pt idx="12">
                  <c:v>378</c:v>
                </c:pt>
                <c:pt idx="13">
                  <c:v>856</c:v>
                </c:pt>
                <c:pt idx="14">
                  <c:v>1319</c:v>
                </c:pt>
                <c:pt idx="15">
                  <c:v>1252</c:v>
                </c:pt>
                <c:pt idx="16">
                  <c:v>1368</c:v>
                </c:pt>
                <c:pt idx="17">
                  <c:v>1000</c:v>
                </c:pt>
                <c:pt idx="18">
                  <c:v>858</c:v>
                </c:pt>
                <c:pt idx="19">
                  <c:v>975</c:v>
                </c:pt>
                <c:pt idx="20">
                  <c:v>823</c:v>
                </c:pt>
                <c:pt idx="21">
                  <c:v>832</c:v>
                </c:pt>
                <c:pt idx="22">
                  <c:v>650</c:v>
                </c:pt>
                <c:pt idx="23">
                  <c:v>798</c:v>
                </c:pt>
                <c:pt idx="24">
                  <c:v>882</c:v>
                </c:pt>
                <c:pt idx="25">
                  <c:v>776</c:v>
                </c:pt>
                <c:pt idx="26">
                  <c:v>778</c:v>
                </c:pt>
                <c:pt idx="27">
                  <c:v>706</c:v>
                </c:pt>
                <c:pt idx="28">
                  <c:v>781</c:v>
                </c:pt>
                <c:pt idx="29">
                  <c:v>803</c:v>
                </c:pt>
                <c:pt idx="30">
                  <c:v>799</c:v>
                </c:pt>
                <c:pt idx="31">
                  <c:v>829</c:v>
                </c:pt>
                <c:pt idx="32">
                  <c:v>768</c:v>
                </c:pt>
                <c:pt idx="33">
                  <c:v>816</c:v>
                </c:pt>
                <c:pt idx="34">
                  <c:v>781</c:v>
                </c:pt>
                <c:pt idx="35">
                  <c:v>816</c:v>
                </c:pt>
                <c:pt idx="36">
                  <c:v>738</c:v>
                </c:pt>
                <c:pt idx="37">
                  <c:v>736</c:v>
                </c:pt>
                <c:pt idx="38">
                  <c:v>706</c:v>
                </c:pt>
                <c:pt idx="39">
                  <c:v>714</c:v>
                </c:pt>
                <c:pt idx="40">
                  <c:v>567</c:v>
                </c:pt>
                <c:pt idx="41">
                  <c:v>565</c:v>
                </c:pt>
                <c:pt idx="42">
                  <c:v>469</c:v>
                </c:pt>
                <c:pt idx="43">
                  <c:v>500</c:v>
                </c:pt>
                <c:pt idx="44">
                  <c:v>467</c:v>
                </c:pt>
                <c:pt idx="45">
                  <c:v>392</c:v>
                </c:pt>
                <c:pt idx="46">
                  <c:v>321</c:v>
                </c:pt>
                <c:pt idx="47">
                  <c:v>307</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2657312"/>
        <c:axId val="-412656768"/>
      </c:lineChart>
      <c:catAx>
        <c:axId val="-412657312"/>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656768"/>
        <c:crosses val="autoZero"/>
        <c:auto val="1"/>
        <c:lblAlgn val="ctr"/>
        <c:lblOffset val="100"/>
        <c:noMultiLvlLbl val="0"/>
      </c:catAx>
      <c:valAx>
        <c:axId val="-41265676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65731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s-CL" sz="1050"/>
              <a:t>AC-20-s1</a:t>
            </a:r>
            <a:endParaRPr lang="es-CL"/>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1'!$AF$2:$AF$49</c:f>
              <c:numCache>
                <c:formatCode>#,##0</c:formatCode>
                <c:ptCount val="48"/>
                <c:pt idx="0">
                  <c:v>172</c:v>
                </c:pt>
                <c:pt idx="1">
                  <c:v>91</c:v>
                </c:pt>
                <c:pt idx="2">
                  <c:v>75</c:v>
                </c:pt>
                <c:pt idx="3">
                  <c:v>43</c:v>
                </c:pt>
                <c:pt idx="4">
                  <c:v>36</c:v>
                </c:pt>
                <c:pt idx="5">
                  <c:v>35</c:v>
                </c:pt>
                <c:pt idx="6">
                  <c:v>34</c:v>
                </c:pt>
                <c:pt idx="7">
                  <c:v>34</c:v>
                </c:pt>
                <c:pt idx="8">
                  <c:v>33</c:v>
                </c:pt>
                <c:pt idx="9">
                  <c:v>59</c:v>
                </c:pt>
                <c:pt idx="10">
                  <c:v>96</c:v>
                </c:pt>
                <c:pt idx="11">
                  <c:v>152</c:v>
                </c:pt>
                <c:pt idx="12">
                  <c:v>242</c:v>
                </c:pt>
                <c:pt idx="13">
                  <c:v>483</c:v>
                </c:pt>
                <c:pt idx="14">
                  <c:v>544</c:v>
                </c:pt>
                <c:pt idx="15">
                  <c:v>998</c:v>
                </c:pt>
                <c:pt idx="16">
                  <c:v>957</c:v>
                </c:pt>
                <c:pt idx="17">
                  <c:v>922</c:v>
                </c:pt>
                <c:pt idx="18">
                  <c:v>926</c:v>
                </c:pt>
                <c:pt idx="19">
                  <c:v>807</c:v>
                </c:pt>
                <c:pt idx="20">
                  <c:v>804</c:v>
                </c:pt>
                <c:pt idx="21">
                  <c:v>810</c:v>
                </c:pt>
                <c:pt idx="22">
                  <c:v>780</c:v>
                </c:pt>
                <c:pt idx="23">
                  <c:v>796</c:v>
                </c:pt>
                <c:pt idx="24">
                  <c:v>783</c:v>
                </c:pt>
                <c:pt idx="25">
                  <c:v>750</c:v>
                </c:pt>
                <c:pt idx="26">
                  <c:v>728</c:v>
                </c:pt>
                <c:pt idx="27">
                  <c:v>725</c:v>
                </c:pt>
                <c:pt idx="28">
                  <c:v>697</c:v>
                </c:pt>
                <c:pt idx="29">
                  <c:v>732</c:v>
                </c:pt>
                <c:pt idx="30">
                  <c:v>751</c:v>
                </c:pt>
                <c:pt idx="31">
                  <c:v>832</c:v>
                </c:pt>
                <c:pt idx="32">
                  <c:v>833</c:v>
                </c:pt>
                <c:pt idx="33">
                  <c:v>831</c:v>
                </c:pt>
                <c:pt idx="34">
                  <c:v>1181</c:v>
                </c:pt>
                <c:pt idx="35">
                  <c:v>1300</c:v>
                </c:pt>
                <c:pt idx="36">
                  <c:v>1293</c:v>
                </c:pt>
                <c:pt idx="37">
                  <c:v>1273</c:v>
                </c:pt>
                <c:pt idx="38">
                  <c:v>940</c:v>
                </c:pt>
                <c:pt idx="39">
                  <c:v>785</c:v>
                </c:pt>
                <c:pt idx="40">
                  <c:v>664</c:v>
                </c:pt>
                <c:pt idx="41">
                  <c:v>493</c:v>
                </c:pt>
                <c:pt idx="42">
                  <c:v>475</c:v>
                </c:pt>
                <c:pt idx="43">
                  <c:v>399</c:v>
                </c:pt>
                <c:pt idx="44">
                  <c:v>363</c:v>
                </c:pt>
                <c:pt idx="45">
                  <c:v>300</c:v>
                </c:pt>
                <c:pt idx="46">
                  <c:v>244</c:v>
                </c:pt>
                <c:pt idx="47">
                  <c:v>190</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2'!$AF$2:$AF$49</c:f>
              <c:numCache>
                <c:formatCode>#,##0</c:formatCode>
                <c:ptCount val="48"/>
                <c:pt idx="0">
                  <c:v>147</c:v>
                </c:pt>
                <c:pt idx="1">
                  <c:v>103</c:v>
                </c:pt>
                <c:pt idx="2">
                  <c:v>85</c:v>
                </c:pt>
                <c:pt idx="3">
                  <c:v>81</c:v>
                </c:pt>
                <c:pt idx="4">
                  <c:v>57</c:v>
                </c:pt>
                <c:pt idx="5">
                  <c:v>43</c:v>
                </c:pt>
                <c:pt idx="6">
                  <c:v>42</c:v>
                </c:pt>
                <c:pt idx="7">
                  <c:v>54</c:v>
                </c:pt>
                <c:pt idx="8">
                  <c:v>49</c:v>
                </c:pt>
                <c:pt idx="9">
                  <c:v>61</c:v>
                </c:pt>
                <c:pt idx="10">
                  <c:v>116</c:v>
                </c:pt>
                <c:pt idx="11">
                  <c:v>155</c:v>
                </c:pt>
                <c:pt idx="12">
                  <c:v>226</c:v>
                </c:pt>
                <c:pt idx="13">
                  <c:v>408</c:v>
                </c:pt>
                <c:pt idx="14">
                  <c:v>781</c:v>
                </c:pt>
                <c:pt idx="15">
                  <c:v>704</c:v>
                </c:pt>
                <c:pt idx="16">
                  <c:v>889</c:v>
                </c:pt>
                <c:pt idx="17">
                  <c:v>979</c:v>
                </c:pt>
                <c:pt idx="18">
                  <c:v>1015</c:v>
                </c:pt>
                <c:pt idx="19">
                  <c:v>874</c:v>
                </c:pt>
                <c:pt idx="20">
                  <c:v>809</c:v>
                </c:pt>
                <c:pt idx="21">
                  <c:v>823</c:v>
                </c:pt>
                <c:pt idx="22">
                  <c:v>777</c:v>
                </c:pt>
                <c:pt idx="23">
                  <c:v>870</c:v>
                </c:pt>
                <c:pt idx="24">
                  <c:v>792</c:v>
                </c:pt>
                <c:pt idx="25">
                  <c:v>773</c:v>
                </c:pt>
                <c:pt idx="26">
                  <c:v>759</c:v>
                </c:pt>
                <c:pt idx="27">
                  <c:v>744</c:v>
                </c:pt>
                <c:pt idx="28">
                  <c:v>699</c:v>
                </c:pt>
                <c:pt idx="29">
                  <c:v>788</c:v>
                </c:pt>
                <c:pt idx="30">
                  <c:v>804</c:v>
                </c:pt>
                <c:pt idx="31">
                  <c:v>835</c:v>
                </c:pt>
                <c:pt idx="32">
                  <c:v>917</c:v>
                </c:pt>
                <c:pt idx="33">
                  <c:v>961</c:v>
                </c:pt>
                <c:pt idx="34">
                  <c:v>1115</c:v>
                </c:pt>
                <c:pt idx="35">
                  <c:v>759</c:v>
                </c:pt>
                <c:pt idx="36">
                  <c:v>786</c:v>
                </c:pt>
                <c:pt idx="37">
                  <c:v>1107</c:v>
                </c:pt>
                <c:pt idx="38">
                  <c:v>1051</c:v>
                </c:pt>
                <c:pt idx="39">
                  <c:v>729</c:v>
                </c:pt>
                <c:pt idx="40">
                  <c:v>671</c:v>
                </c:pt>
                <c:pt idx="41">
                  <c:v>535</c:v>
                </c:pt>
                <c:pt idx="42">
                  <c:v>435</c:v>
                </c:pt>
                <c:pt idx="43">
                  <c:v>405</c:v>
                </c:pt>
                <c:pt idx="44">
                  <c:v>396</c:v>
                </c:pt>
                <c:pt idx="45">
                  <c:v>346</c:v>
                </c:pt>
                <c:pt idx="46">
                  <c:v>293</c:v>
                </c:pt>
                <c:pt idx="47">
                  <c:v>70</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3'!$AF$2:$AF$49</c:f>
              <c:numCache>
                <c:formatCode>#,##0</c:formatCode>
                <c:ptCount val="48"/>
                <c:pt idx="0">
                  <c:v>161</c:v>
                </c:pt>
                <c:pt idx="1">
                  <c:v>129</c:v>
                </c:pt>
                <c:pt idx="2">
                  <c:v>99</c:v>
                </c:pt>
                <c:pt idx="3">
                  <c:v>87</c:v>
                </c:pt>
                <c:pt idx="4">
                  <c:v>58</c:v>
                </c:pt>
                <c:pt idx="5">
                  <c:v>43</c:v>
                </c:pt>
                <c:pt idx="6">
                  <c:v>52</c:v>
                </c:pt>
                <c:pt idx="7">
                  <c:v>58</c:v>
                </c:pt>
                <c:pt idx="8">
                  <c:v>46</c:v>
                </c:pt>
                <c:pt idx="9">
                  <c:v>71</c:v>
                </c:pt>
                <c:pt idx="10">
                  <c:v>91</c:v>
                </c:pt>
                <c:pt idx="11">
                  <c:v>154</c:v>
                </c:pt>
                <c:pt idx="12">
                  <c:v>240</c:v>
                </c:pt>
                <c:pt idx="13">
                  <c:v>427</c:v>
                </c:pt>
                <c:pt idx="14">
                  <c:v>848</c:v>
                </c:pt>
                <c:pt idx="15">
                  <c:v>966</c:v>
                </c:pt>
                <c:pt idx="16">
                  <c:v>912</c:v>
                </c:pt>
                <c:pt idx="17">
                  <c:v>919</c:v>
                </c:pt>
                <c:pt idx="18">
                  <c:v>849</c:v>
                </c:pt>
                <c:pt idx="19">
                  <c:v>825</c:v>
                </c:pt>
                <c:pt idx="20">
                  <c:v>831</c:v>
                </c:pt>
                <c:pt idx="21">
                  <c:v>881</c:v>
                </c:pt>
                <c:pt idx="22">
                  <c:v>819</c:v>
                </c:pt>
                <c:pt idx="23">
                  <c:v>824</c:v>
                </c:pt>
                <c:pt idx="24">
                  <c:v>786</c:v>
                </c:pt>
                <c:pt idx="25">
                  <c:v>845</c:v>
                </c:pt>
                <c:pt idx="26">
                  <c:v>842</c:v>
                </c:pt>
                <c:pt idx="27">
                  <c:v>771</c:v>
                </c:pt>
                <c:pt idx="28">
                  <c:v>791</c:v>
                </c:pt>
                <c:pt idx="29">
                  <c:v>781</c:v>
                </c:pt>
                <c:pt idx="30">
                  <c:v>710</c:v>
                </c:pt>
                <c:pt idx="31">
                  <c:v>829</c:v>
                </c:pt>
                <c:pt idx="32">
                  <c:v>882</c:v>
                </c:pt>
                <c:pt idx="33">
                  <c:v>933</c:v>
                </c:pt>
                <c:pt idx="34">
                  <c:v>1207</c:v>
                </c:pt>
                <c:pt idx="35">
                  <c:v>1281</c:v>
                </c:pt>
                <c:pt idx="36">
                  <c:v>1253</c:v>
                </c:pt>
                <c:pt idx="37">
                  <c:v>952</c:v>
                </c:pt>
                <c:pt idx="38">
                  <c:v>1077</c:v>
                </c:pt>
                <c:pt idx="39">
                  <c:v>860</c:v>
                </c:pt>
                <c:pt idx="40">
                  <c:v>670</c:v>
                </c:pt>
                <c:pt idx="41">
                  <c:v>537</c:v>
                </c:pt>
                <c:pt idx="42">
                  <c:v>466</c:v>
                </c:pt>
                <c:pt idx="43">
                  <c:v>471</c:v>
                </c:pt>
                <c:pt idx="44">
                  <c:v>416</c:v>
                </c:pt>
                <c:pt idx="45">
                  <c:v>337</c:v>
                </c:pt>
                <c:pt idx="46">
                  <c:v>295</c:v>
                </c:pt>
                <c:pt idx="47">
                  <c:v>243</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4'!$AF$2:$AF$49</c:f>
              <c:numCache>
                <c:formatCode>#,##0</c:formatCode>
                <c:ptCount val="48"/>
                <c:pt idx="0">
                  <c:v>179</c:v>
                </c:pt>
                <c:pt idx="1">
                  <c:v>152</c:v>
                </c:pt>
                <c:pt idx="2">
                  <c:v>112</c:v>
                </c:pt>
                <c:pt idx="3">
                  <c:v>102</c:v>
                </c:pt>
                <c:pt idx="4">
                  <c:v>89</c:v>
                </c:pt>
                <c:pt idx="5">
                  <c:v>62</c:v>
                </c:pt>
                <c:pt idx="6">
                  <c:v>66</c:v>
                </c:pt>
                <c:pt idx="7">
                  <c:v>69</c:v>
                </c:pt>
                <c:pt idx="8">
                  <c:v>64</c:v>
                </c:pt>
                <c:pt idx="9">
                  <c:v>53</c:v>
                </c:pt>
                <c:pt idx="10">
                  <c:v>118</c:v>
                </c:pt>
                <c:pt idx="11">
                  <c:v>148</c:v>
                </c:pt>
                <c:pt idx="12">
                  <c:v>244</c:v>
                </c:pt>
                <c:pt idx="13">
                  <c:v>440</c:v>
                </c:pt>
                <c:pt idx="14">
                  <c:v>811</c:v>
                </c:pt>
                <c:pt idx="15">
                  <c:v>941</c:v>
                </c:pt>
                <c:pt idx="16">
                  <c:v>903</c:v>
                </c:pt>
                <c:pt idx="17">
                  <c:v>932</c:v>
                </c:pt>
                <c:pt idx="18">
                  <c:v>973</c:v>
                </c:pt>
                <c:pt idx="19">
                  <c:v>814</c:v>
                </c:pt>
                <c:pt idx="20">
                  <c:v>816</c:v>
                </c:pt>
                <c:pt idx="21">
                  <c:v>837</c:v>
                </c:pt>
                <c:pt idx="22">
                  <c:v>761</c:v>
                </c:pt>
                <c:pt idx="23">
                  <c:v>765</c:v>
                </c:pt>
                <c:pt idx="24">
                  <c:v>808</c:v>
                </c:pt>
                <c:pt idx="25">
                  <c:v>847</c:v>
                </c:pt>
                <c:pt idx="26">
                  <c:v>830</c:v>
                </c:pt>
                <c:pt idx="27">
                  <c:v>791</c:v>
                </c:pt>
                <c:pt idx="28">
                  <c:v>791</c:v>
                </c:pt>
                <c:pt idx="29">
                  <c:v>826</c:v>
                </c:pt>
                <c:pt idx="30">
                  <c:v>859</c:v>
                </c:pt>
                <c:pt idx="31">
                  <c:v>829</c:v>
                </c:pt>
                <c:pt idx="32">
                  <c:v>954</c:v>
                </c:pt>
                <c:pt idx="33">
                  <c:v>1045</c:v>
                </c:pt>
                <c:pt idx="34">
                  <c:v>1218</c:v>
                </c:pt>
                <c:pt idx="35">
                  <c:v>1324</c:v>
                </c:pt>
                <c:pt idx="36">
                  <c:v>1364</c:v>
                </c:pt>
                <c:pt idx="37">
                  <c:v>1326</c:v>
                </c:pt>
                <c:pt idx="38">
                  <c:v>1017</c:v>
                </c:pt>
                <c:pt idx="39">
                  <c:v>757</c:v>
                </c:pt>
                <c:pt idx="40">
                  <c:v>745</c:v>
                </c:pt>
                <c:pt idx="41">
                  <c:v>641</c:v>
                </c:pt>
                <c:pt idx="42">
                  <c:v>497</c:v>
                </c:pt>
                <c:pt idx="43">
                  <c:v>496</c:v>
                </c:pt>
                <c:pt idx="44">
                  <c:v>427</c:v>
                </c:pt>
                <c:pt idx="45">
                  <c:v>381</c:v>
                </c:pt>
                <c:pt idx="46">
                  <c:v>305</c:v>
                </c:pt>
                <c:pt idx="47">
                  <c:v>227</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75829616"/>
        <c:axId val="-407545600"/>
      </c:lineChart>
      <c:catAx>
        <c:axId val="-575829616"/>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07545600"/>
        <c:crosses val="autoZero"/>
        <c:auto val="1"/>
        <c:lblAlgn val="ctr"/>
        <c:lblOffset val="100"/>
        <c:noMultiLvlLbl val="0"/>
      </c:catAx>
      <c:valAx>
        <c:axId val="-40754560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575829616"/>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AC-12-n1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1'!$T$2:$T$49</c:f>
              <c:numCache>
                <c:formatCode>#,##0</c:formatCode>
                <c:ptCount val="48"/>
                <c:pt idx="0">
                  <c:v>447</c:v>
                </c:pt>
                <c:pt idx="1">
                  <c:v>278</c:v>
                </c:pt>
                <c:pt idx="2">
                  <c:v>185</c:v>
                </c:pt>
                <c:pt idx="3">
                  <c:v>111</c:v>
                </c:pt>
                <c:pt idx="4">
                  <c:v>77</c:v>
                </c:pt>
                <c:pt idx="5">
                  <c:v>77</c:v>
                </c:pt>
                <c:pt idx="6">
                  <c:v>53</c:v>
                </c:pt>
                <c:pt idx="7">
                  <c:v>67</c:v>
                </c:pt>
                <c:pt idx="8">
                  <c:v>65</c:v>
                </c:pt>
                <c:pt idx="9">
                  <c:v>84</c:v>
                </c:pt>
                <c:pt idx="10">
                  <c:v>106</c:v>
                </c:pt>
                <c:pt idx="11">
                  <c:v>196</c:v>
                </c:pt>
                <c:pt idx="12">
                  <c:v>421</c:v>
                </c:pt>
                <c:pt idx="13">
                  <c:v>1110</c:v>
                </c:pt>
                <c:pt idx="14">
                  <c:v>1484</c:v>
                </c:pt>
                <c:pt idx="15">
                  <c:v>1723</c:v>
                </c:pt>
                <c:pt idx="16">
                  <c:v>1787</c:v>
                </c:pt>
                <c:pt idx="17">
                  <c:v>1620</c:v>
                </c:pt>
                <c:pt idx="18">
                  <c:v>1254</c:v>
                </c:pt>
                <c:pt idx="19">
                  <c:v>1271</c:v>
                </c:pt>
                <c:pt idx="20">
                  <c:v>1076</c:v>
                </c:pt>
                <c:pt idx="21">
                  <c:v>1185</c:v>
                </c:pt>
                <c:pt idx="22">
                  <c:v>1474</c:v>
                </c:pt>
                <c:pt idx="23">
                  <c:v>1307</c:v>
                </c:pt>
                <c:pt idx="24">
                  <c:v>1335</c:v>
                </c:pt>
                <c:pt idx="25">
                  <c:v>1402</c:v>
                </c:pt>
                <c:pt idx="26">
                  <c:v>1381</c:v>
                </c:pt>
                <c:pt idx="27">
                  <c:v>1395</c:v>
                </c:pt>
                <c:pt idx="28">
                  <c:v>1413</c:v>
                </c:pt>
                <c:pt idx="29">
                  <c:v>1164</c:v>
                </c:pt>
                <c:pt idx="30">
                  <c:v>1286</c:v>
                </c:pt>
                <c:pt idx="31">
                  <c:v>1493</c:v>
                </c:pt>
                <c:pt idx="32">
                  <c:v>1364</c:v>
                </c:pt>
                <c:pt idx="33">
                  <c:v>1395</c:v>
                </c:pt>
                <c:pt idx="34">
                  <c:v>1305</c:v>
                </c:pt>
                <c:pt idx="35">
                  <c:v>1332</c:v>
                </c:pt>
                <c:pt idx="36">
                  <c:v>1387</c:v>
                </c:pt>
                <c:pt idx="37">
                  <c:v>1532</c:v>
                </c:pt>
                <c:pt idx="38">
                  <c:v>1672</c:v>
                </c:pt>
                <c:pt idx="39">
                  <c:v>1445</c:v>
                </c:pt>
                <c:pt idx="40">
                  <c:v>1274</c:v>
                </c:pt>
                <c:pt idx="41">
                  <c:v>1203</c:v>
                </c:pt>
                <c:pt idx="42">
                  <c:v>954</c:v>
                </c:pt>
                <c:pt idx="43">
                  <c:v>955</c:v>
                </c:pt>
                <c:pt idx="44">
                  <c:v>857</c:v>
                </c:pt>
                <c:pt idx="45">
                  <c:v>702</c:v>
                </c:pt>
                <c:pt idx="46">
                  <c:v>526</c:v>
                </c:pt>
                <c:pt idx="47">
                  <c:v>385</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2'!$T$2:$T$49</c:f>
              <c:numCache>
                <c:formatCode>#,##0</c:formatCode>
                <c:ptCount val="48"/>
                <c:pt idx="0">
                  <c:v>325</c:v>
                </c:pt>
                <c:pt idx="1">
                  <c:v>245</c:v>
                </c:pt>
                <c:pt idx="2">
                  <c:v>162</c:v>
                </c:pt>
                <c:pt idx="3">
                  <c:v>138</c:v>
                </c:pt>
                <c:pt idx="4">
                  <c:v>81</c:v>
                </c:pt>
                <c:pt idx="5">
                  <c:v>108</c:v>
                </c:pt>
                <c:pt idx="6">
                  <c:v>59</c:v>
                </c:pt>
                <c:pt idx="7">
                  <c:v>62</c:v>
                </c:pt>
                <c:pt idx="8">
                  <c:v>72</c:v>
                </c:pt>
                <c:pt idx="9">
                  <c:v>86</c:v>
                </c:pt>
                <c:pt idx="10">
                  <c:v>107</c:v>
                </c:pt>
                <c:pt idx="11">
                  <c:v>182</c:v>
                </c:pt>
                <c:pt idx="12">
                  <c:v>372</c:v>
                </c:pt>
                <c:pt idx="13">
                  <c:v>990</c:v>
                </c:pt>
                <c:pt idx="14">
                  <c:v>1472</c:v>
                </c:pt>
                <c:pt idx="15">
                  <c:v>1742</c:v>
                </c:pt>
                <c:pt idx="16">
                  <c:v>1728</c:v>
                </c:pt>
                <c:pt idx="17">
                  <c:v>1552</c:v>
                </c:pt>
                <c:pt idx="18">
                  <c:v>1424</c:v>
                </c:pt>
                <c:pt idx="19">
                  <c:v>1357</c:v>
                </c:pt>
                <c:pt idx="20">
                  <c:v>1350</c:v>
                </c:pt>
                <c:pt idx="21">
                  <c:v>1345</c:v>
                </c:pt>
                <c:pt idx="22">
                  <c:v>1340</c:v>
                </c:pt>
                <c:pt idx="23">
                  <c:v>1333</c:v>
                </c:pt>
                <c:pt idx="24">
                  <c:v>1386</c:v>
                </c:pt>
                <c:pt idx="25">
                  <c:v>1533</c:v>
                </c:pt>
                <c:pt idx="26">
                  <c:v>1427</c:v>
                </c:pt>
                <c:pt idx="27">
                  <c:v>1297</c:v>
                </c:pt>
                <c:pt idx="28">
                  <c:v>1357</c:v>
                </c:pt>
                <c:pt idx="29">
                  <c:v>1332</c:v>
                </c:pt>
                <c:pt idx="30">
                  <c:v>1362</c:v>
                </c:pt>
                <c:pt idx="31">
                  <c:v>1487</c:v>
                </c:pt>
                <c:pt idx="32">
                  <c:v>1389</c:v>
                </c:pt>
                <c:pt idx="33">
                  <c:v>1404</c:v>
                </c:pt>
                <c:pt idx="34">
                  <c:v>1362</c:v>
                </c:pt>
                <c:pt idx="35">
                  <c:v>1409</c:v>
                </c:pt>
                <c:pt idx="36">
                  <c:v>1395</c:v>
                </c:pt>
                <c:pt idx="37">
                  <c:v>1576</c:v>
                </c:pt>
                <c:pt idx="38">
                  <c:v>1585</c:v>
                </c:pt>
                <c:pt idx="39">
                  <c:v>1348</c:v>
                </c:pt>
                <c:pt idx="40">
                  <c:v>1126</c:v>
                </c:pt>
                <c:pt idx="41">
                  <c:v>1138</c:v>
                </c:pt>
                <c:pt idx="42">
                  <c:v>1101</c:v>
                </c:pt>
                <c:pt idx="43">
                  <c:v>1046</c:v>
                </c:pt>
                <c:pt idx="44">
                  <c:v>924</c:v>
                </c:pt>
                <c:pt idx="45">
                  <c:v>813</c:v>
                </c:pt>
                <c:pt idx="46">
                  <c:v>584</c:v>
                </c:pt>
                <c:pt idx="47">
                  <c:v>434</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3'!$T$2:$T$49</c:f>
              <c:numCache>
                <c:formatCode>#,##0</c:formatCode>
                <c:ptCount val="48"/>
                <c:pt idx="0">
                  <c:v>373</c:v>
                </c:pt>
                <c:pt idx="1">
                  <c:v>279</c:v>
                </c:pt>
                <c:pt idx="2">
                  <c:v>240</c:v>
                </c:pt>
                <c:pt idx="3">
                  <c:v>158</c:v>
                </c:pt>
                <c:pt idx="4">
                  <c:v>129</c:v>
                </c:pt>
                <c:pt idx="5">
                  <c:v>111</c:v>
                </c:pt>
                <c:pt idx="6">
                  <c:v>76</c:v>
                </c:pt>
                <c:pt idx="7">
                  <c:v>85</c:v>
                </c:pt>
                <c:pt idx="8">
                  <c:v>70</c:v>
                </c:pt>
                <c:pt idx="9">
                  <c:v>111</c:v>
                </c:pt>
                <c:pt idx="10">
                  <c:v>98</c:v>
                </c:pt>
                <c:pt idx="11">
                  <c:v>194</c:v>
                </c:pt>
                <c:pt idx="12">
                  <c:v>411</c:v>
                </c:pt>
                <c:pt idx="13">
                  <c:v>1045</c:v>
                </c:pt>
                <c:pt idx="14">
                  <c:v>1457</c:v>
                </c:pt>
                <c:pt idx="15">
                  <c:v>1749</c:v>
                </c:pt>
                <c:pt idx="16">
                  <c:v>1679</c:v>
                </c:pt>
                <c:pt idx="17">
                  <c:v>1596</c:v>
                </c:pt>
                <c:pt idx="18">
                  <c:v>1551</c:v>
                </c:pt>
                <c:pt idx="19">
                  <c:v>1511</c:v>
                </c:pt>
                <c:pt idx="20">
                  <c:v>1287</c:v>
                </c:pt>
                <c:pt idx="21">
                  <c:v>1386</c:v>
                </c:pt>
                <c:pt idx="22">
                  <c:v>1442</c:v>
                </c:pt>
                <c:pt idx="23">
                  <c:v>1413</c:v>
                </c:pt>
                <c:pt idx="24">
                  <c:v>1464</c:v>
                </c:pt>
                <c:pt idx="25">
                  <c:v>1471</c:v>
                </c:pt>
                <c:pt idx="26">
                  <c:v>1446</c:v>
                </c:pt>
                <c:pt idx="27">
                  <c:v>1477</c:v>
                </c:pt>
                <c:pt idx="28">
                  <c:v>1464</c:v>
                </c:pt>
                <c:pt idx="29">
                  <c:v>1366</c:v>
                </c:pt>
                <c:pt idx="30">
                  <c:v>1438</c:v>
                </c:pt>
                <c:pt idx="31">
                  <c:v>1386</c:v>
                </c:pt>
                <c:pt idx="32">
                  <c:v>1437</c:v>
                </c:pt>
                <c:pt idx="33">
                  <c:v>1393</c:v>
                </c:pt>
                <c:pt idx="34">
                  <c:v>1393</c:v>
                </c:pt>
                <c:pt idx="35">
                  <c:v>1429</c:v>
                </c:pt>
                <c:pt idx="36">
                  <c:v>1328</c:v>
                </c:pt>
                <c:pt idx="37">
                  <c:v>1509</c:v>
                </c:pt>
                <c:pt idx="38">
                  <c:v>1649</c:v>
                </c:pt>
                <c:pt idx="39">
                  <c:v>1493</c:v>
                </c:pt>
                <c:pt idx="40">
                  <c:v>1207</c:v>
                </c:pt>
                <c:pt idx="41">
                  <c:v>1184</c:v>
                </c:pt>
                <c:pt idx="42">
                  <c:v>1002</c:v>
                </c:pt>
                <c:pt idx="43">
                  <c:v>1060</c:v>
                </c:pt>
                <c:pt idx="44">
                  <c:v>1021</c:v>
                </c:pt>
                <c:pt idx="45">
                  <c:v>846</c:v>
                </c:pt>
                <c:pt idx="46">
                  <c:v>639</c:v>
                </c:pt>
                <c:pt idx="47">
                  <c:v>491</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4'!$T$2:$T$49</c:f>
              <c:numCache>
                <c:formatCode>#,##0</c:formatCode>
                <c:ptCount val="48"/>
                <c:pt idx="0">
                  <c:v>422</c:v>
                </c:pt>
                <c:pt idx="1">
                  <c:v>328</c:v>
                </c:pt>
                <c:pt idx="2">
                  <c:v>274</c:v>
                </c:pt>
                <c:pt idx="3">
                  <c:v>192</c:v>
                </c:pt>
                <c:pt idx="4">
                  <c:v>133</c:v>
                </c:pt>
                <c:pt idx="5">
                  <c:v>141</c:v>
                </c:pt>
                <c:pt idx="6">
                  <c:v>100</c:v>
                </c:pt>
                <c:pt idx="7">
                  <c:v>99</c:v>
                </c:pt>
                <c:pt idx="8">
                  <c:v>98</c:v>
                </c:pt>
                <c:pt idx="9">
                  <c:v>112</c:v>
                </c:pt>
                <c:pt idx="10">
                  <c:v>132</c:v>
                </c:pt>
                <c:pt idx="11">
                  <c:v>197</c:v>
                </c:pt>
                <c:pt idx="12">
                  <c:v>418</c:v>
                </c:pt>
                <c:pt idx="13">
                  <c:v>1043</c:v>
                </c:pt>
                <c:pt idx="14">
                  <c:v>1468</c:v>
                </c:pt>
                <c:pt idx="15">
                  <c:v>1713</c:v>
                </c:pt>
                <c:pt idx="16">
                  <c:v>1698</c:v>
                </c:pt>
                <c:pt idx="17">
                  <c:v>1601</c:v>
                </c:pt>
                <c:pt idx="18">
                  <c:v>1479</c:v>
                </c:pt>
                <c:pt idx="19">
                  <c:v>1430</c:v>
                </c:pt>
                <c:pt idx="20">
                  <c:v>1430</c:v>
                </c:pt>
                <c:pt idx="21">
                  <c:v>1415</c:v>
                </c:pt>
                <c:pt idx="22">
                  <c:v>1418</c:v>
                </c:pt>
                <c:pt idx="23">
                  <c:v>1378</c:v>
                </c:pt>
                <c:pt idx="24">
                  <c:v>1387</c:v>
                </c:pt>
                <c:pt idx="25">
                  <c:v>1548</c:v>
                </c:pt>
                <c:pt idx="26">
                  <c:v>1302</c:v>
                </c:pt>
                <c:pt idx="27">
                  <c:v>1516</c:v>
                </c:pt>
                <c:pt idx="28">
                  <c:v>1582</c:v>
                </c:pt>
                <c:pt idx="29">
                  <c:v>1443</c:v>
                </c:pt>
                <c:pt idx="30">
                  <c:v>1455</c:v>
                </c:pt>
                <c:pt idx="31">
                  <c:v>1402</c:v>
                </c:pt>
                <c:pt idx="32">
                  <c:v>1438</c:v>
                </c:pt>
                <c:pt idx="33">
                  <c:v>1428</c:v>
                </c:pt>
                <c:pt idx="34">
                  <c:v>1517</c:v>
                </c:pt>
                <c:pt idx="35">
                  <c:v>1423</c:v>
                </c:pt>
                <c:pt idx="36">
                  <c:v>1287</c:v>
                </c:pt>
                <c:pt idx="37">
                  <c:v>1536</c:v>
                </c:pt>
                <c:pt idx="38">
                  <c:v>1465</c:v>
                </c:pt>
                <c:pt idx="39">
                  <c:v>1552</c:v>
                </c:pt>
                <c:pt idx="40">
                  <c:v>1435</c:v>
                </c:pt>
                <c:pt idx="41">
                  <c:v>1160</c:v>
                </c:pt>
                <c:pt idx="42">
                  <c:v>1102</c:v>
                </c:pt>
                <c:pt idx="43">
                  <c:v>1040</c:v>
                </c:pt>
                <c:pt idx="44">
                  <c:v>1073</c:v>
                </c:pt>
                <c:pt idx="45">
                  <c:v>959</c:v>
                </c:pt>
                <c:pt idx="46">
                  <c:v>693</c:v>
                </c:pt>
                <c:pt idx="47">
                  <c:v>595</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2154688"/>
        <c:axId val="-412157952"/>
      </c:lineChart>
      <c:catAx>
        <c:axId val="-412154688"/>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157952"/>
        <c:crosses val="autoZero"/>
        <c:auto val="1"/>
        <c:lblAlgn val="ctr"/>
        <c:lblOffset val="100"/>
        <c:noMultiLvlLbl val="0"/>
      </c:catAx>
      <c:valAx>
        <c:axId val="-4121579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1546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AC-13-n1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1'!$U$2:$U$49</c:f>
              <c:numCache>
                <c:formatCode>#,##0</c:formatCode>
                <c:ptCount val="48"/>
                <c:pt idx="0">
                  <c:v>803</c:v>
                </c:pt>
                <c:pt idx="1">
                  <c:v>514</c:v>
                </c:pt>
                <c:pt idx="2">
                  <c:v>363</c:v>
                </c:pt>
                <c:pt idx="3">
                  <c:v>236</c:v>
                </c:pt>
                <c:pt idx="4">
                  <c:v>149</c:v>
                </c:pt>
                <c:pt idx="5">
                  <c:v>156</c:v>
                </c:pt>
                <c:pt idx="6">
                  <c:v>107</c:v>
                </c:pt>
                <c:pt idx="7">
                  <c:v>113</c:v>
                </c:pt>
                <c:pt idx="8">
                  <c:v>136</c:v>
                </c:pt>
                <c:pt idx="9">
                  <c:v>197</c:v>
                </c:pt>
                <c:pt idx="10">
                  <c:v>248</c:v>
                </c:pt>
                <c:pt idx="11">
                  <c:v>501</c:v>
                </c:pt>
                <c:pt idx="12">
                  <c:v>1034</c:v>
                </c:pt>
                <c:pt idx="13">
                  <c:v>2225</c:v>
                </c:pt>
                <c:pt idx="14">
                  <c:v>2813</c:v>
                </c:pt>
                <c:pt idx="15">
                  <c:v>2640</c:v>
                </c:pt>
                <c:pt idx="16">
                  <c:v>2817</c:v>
                </c:pt>
                <c:pt idx="17">
                  <c:v>2410</c:v>
                </c:pt>
                <c:pt idx="18">
                  <c:v>2071</c:v>
                </c:pt>
                <c:pt idx="19">
                  <c:v>2398</c:v>
                </c:pt>
                <c:pt idx="20">
                  <c:v>2271</c:v>
                </c:pt>
                <c:pt idx="21">
                  <c:v>2243</c:v>
                </c:pt>
                <c:pt idx="22">
                  <c:v>2327</c:v>
                </c:pt>
                <c:pt idx="23">
                  <c:v>2430</c:v>
                </c:pt>
                <c:pt idx="24">
                  <c:v>2420</c:v>
                </c:pt>
                <c:pt idx="25">
                  <c:v>2367</c:v>
                </c:pt>
                <c:pt idx="26">
                  <c:v>2267</c:v>
                </c:pt>
                <c:pt idx="27">
                  <c:v>2281</c:v>
                </c:pt>
                <c:pt idx="28">
                  <c:v>2258</c:v>
                </c:pt>
                <c:pt idx="29">
                  <c:v>2257</c:v>
                </c:pt>
                <c:pt idx="30">
                  <c:v>2246</c:v>
                </c:pt>
                <c:pt idx="31">
                  <c:v>2353</c:v>
                </c:pt>
                <c:pt idx="32">
                  <c:v>2391</c:v>
                </c:pt>
                <c:pt idx="33">
                  <c:v>2091</c:v>
                </c:pt>
                <c:pt idx="34">
                  <c:v>2387</c:v>
                </c:pt>
                <c:pt idx="35">
                  <c:v>2251</c:v>
                </c:pt>
                <c:pt idx="36">
                  <c:v>1907</c:v>
                </c:pt>
                <c:pt idx="37">
                  <c:v>2652</c:v>
                </c:pt>
                <c:pt idx="38">
                  <c:v>2614</c:v>
                </c:pt>
                <c:pt idx="39">
                  <c:v>2282</c:v>
                </c:pt>
                <c:pt idx="40">
                  <c:v>2053</c:v>
                </c:pt>
                <c:pt idx="41">
                  <c:v>1912</c:v>
                </c:pt>
                <c:pt idx="42">
                  <c:v>1664</c:v>
                </c:pt>
                <c:pt idx="43">
                  <c:v>1638</c:v>
                </c:pt>
                <c:pt idx="44">
                  <c:v>1503</c:v>
                </c:pt>
                <c:pt idx="45">
                  <c:v>1372</c:v>
                </c:pt>
                <c:pt idx="46">
                  <c:v>1034</c:v>
                </c:pt>
                <c:pt idx="47">
                  <c:v>722</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2'!$U$2:$U$49</c:f>
              <c:numCache>
                <c:formatCode>#,##0</c:formatCode>
                <c:ptCount val="48"/>
                <c:pt idx="0">
                  <c:v>571</c:v>
                </c:pt>
                <c:pt idx="1">
                  <c:v>458</c:v>
                </c:pt>
                <c:pt idx="2">
                  <c:v>322</c:v>
                </c:pt>
                <c:pt idx="3">
                  <c:v>253</c:v>
                </c:pt>
                <c:pt idx="4">
                  <c:v>192</c:v>
                </c:pt>
                <c:pt idx="5">
                  <c:v>194</c:v>
                </c:pt>
                <c:pt idx="6">
                  <c:v>137</c:v>
                </c:pt>
                <c:pt idx="7">
                  <c:v>153</c:v>
                </c:pt>
                <c:pt idx="8">
                  <c:v>154</c:v>
                </c:pt>
                <c:pt idx="9">
                  <c:v>212</c:v>
                </c:pt>
                <c:pt idx="10">
                  <c:v>244</c:v>
                </c:pt>
                <c:pt idx="11">
                  <c:v>408</c:v>
                </c:pt>
                <c:pt idx="12">
                  <c:v>921</c:v>
                </c:pt>
                <c:pt idx="13">
                  <c:v>2046</c:v>
                </c:pt>
                <c:pt idx="14">
                  <c:v>2844</c:v>
                </c:pt>
                <c:pt idx="15">
                  <c:v>2928</c:v>
                </c:pt>
                <c:pt idx="16">
                  <c:v>2868</c:v>
                </c:pt>
                <c:pt idx="17">
                  <c:v>2589</c:v>
                </c:pt>
                <c:pt idx="18">
                  <c:v>2331</c:v>
                </c:pt>
                <c:pt idx="19">
                  <c:v>2357</c:v>
                </c:pt>
                <c:pt idx="20">
                  <c:v>2331</c:v>
                </c:pt>
                <c:pt idx="21">
                  <c:v>2450</c:v>
                </c:pt>
                <c:pt idx="22">
                  <c:v>2459</c:v>
                </c:pt>
                <c:pt idx="23">
                  <c:v>2327</c:v>
                </c:pt>
                <c:pt idx="24">
                  <c:v>2446</c:v>
                </c:pt>
                <c:pt idx="25">
                  <c:v>2452</c:v>
                </c:pt>
                <c:pt idx="26">
                  <c:v>2321</c:v>
                </c:pt>
                <c:pt idx="27">
                  <c:v>2291</c:v>
                </c:pt>
                <c:pt idx="28">
                  <c:v>2332</c:v>
                </c:pt>
                <c:pt idx="29">
                  <c:v>2353</c:v>
                </c:pt>
                <c:pt idx="30">
                  <c:v>2307</c:v>
                </c:pt>
                <c:pt idx="31">
                  <c:v>2406</c:v>
                </c:pt>
                <c:pt idx="32">
                  <c:v>2356</c:v>
                </c:pt>
                <c:pt idx="33">
                  <c:v>2386</c:v>
                </c:pt>
                <c:pt idx="34">
                  <c:v>2387</c:v>
                </c:pt>
                <c:pt idx="35">
                  <c:v>2255</c:v>
                </c:pt>
                <c:pt idx="36">
                  <c:v>2074</c:v>
                </c:pt>
                <c:pt idx="37">
                  <c:v>1877</c:v>
                </c:pt>
                <c:pt idx="38">
                  <c:v>2809</c:v>
                </c:pt>
                <c:pt idx="39">
                  <c:v>2314</c:v>
                </c:pt>
                <c:pt idx="40">
                  <c:v>1956</c:v>
                </c:pt>
                <c:pt idx="41">
                  <c:v>1803</c:v>
                </c:pt>
                <c:pt idx="42">
                  <c:v>1772</c:v>
                </c:pt>
                <c:pt idx="43">
                  <c:v>1877</c:v>
                </c:pt>
                <c:pt idx="44">
                  <c:v>1625</c:v>
                </c:pt>
                <c:pt idx="45">
                  <c:v>1470</c:v>
                </c:pt>
                <c:pt idx="46">
                  <c:v>1112</c:v>
                </c:pt>
                <c:pt idx="47">
                  <c:v>805</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3'!$U$2:$U$49</c:f>
              <c:numCache>
                <c:formatCode>#,##0</c:formatCode>
                <c:ptCount val="48"/>
                <c:pt idx="0">
                  <c:v>673</c:v>
                </c:pt>
                <c:pt idx="1">
                  <c:v>519</c:v>
                </c:pt>
                <c:pt idx="2">
                  <c:v>417</c:v>
                </c:pt>
                <c:pt idx="3">
                  <c:v>309</c:v>
                </c:pt>
                <c:pt idx="4">
                  <c:v>239</c:v>
                </c:pt>
                <c:pt idx="5">
                  <c:v>230</c:v>
                </c:pt>
                <c:pt idx="6">
                  <c:v>179</c:v>
                </c:pt>
                <c:pt idx="7">
                  <c:v>154</c:v>
                </c:pt>
                <c:pt idx="8">
                  <c:v>160</c:v>
                </c:pt>
                <c:pt idx="9">
                  <c:v>208</c:v>
                </c:pt>
                <c:pt idx="10">
                  <c:v>285</c:v>
                </c:pt>
                <c:pt idx="11">
                  <c:v>439</c:v>
                </c:pt>
                <c:pt idx="12">
                  <c:v>923</c:v>
                </c:pt>
                <c:pt idx="13">
                  <c:v>2117</c:v>
                </c:pt>
                <c:pt idx="14">
                  <c:v>2839</c:v>
                </c:pt>
                <c:pt idx="15">
                  <c:v>2932</c:v>
                </c:pt>
                <c:pt idx="16">
                  <c:v>2718</c:v>
                </c:pt>
                <c:pt idx="17">
                  <c:v>2517</c:v>
                </c:pt>
                <c:pt idx="18">
                  <c:v>2147</c:v>
                </c:pt>
                <c:pt idx="19">
                  <c:v>2356</c:v>
                </c:pt>
                <c:pt idx="20">
                  <c:v>2462</c:v>
                </c:pt>
                <c:pt idx="21">
                  <c:v>2519</c:v>
                </c:pt>
                <c:pt idx="22">
                  <c:v>2498</c:v>
                </c:pt>
                <c:pt idx="23">
                  <c:v>2506</c:v>
                </c:pt>
                <c:pt idx="24">
                  <c:v>2467</c:v>
                </c:pt>
                <c:pt idx="25">
                  <c:v>2470</c:v>
                </c:pt>
                <c:pt idx="26">
                  <c:v>2459</c:v>
                </c:pt>
                <c:pt idx="27">
                  <c:v>2347</c:v>
                </c:pt>
                <c:pt idx="28">
                  <c:v>2382</c:v>
                </c:pt>
                <c:pt idx="29">
                  <c:v>2445</c:v>
                </c:pt>
                <c:pt idx="30">
                  <c:v>2322</c:v>
                </c:pt>
                <c:pt idx="31">
                  <c:v>2400</c:v>
                </c:pt>
                <c:pt idx="32">
                  <c:v>2373</c:v>
                </c:pt>
                <c:pt idx="33">
                  <c:v>2510</c:v>
                </c:pt>
                <c:pt idx="34">
                  <c:v>2410</c:v>
                </c:pt>
                <c:pt idx="35">
                  <c:v>2337</c:v>
                </c:pt>
                <c:pt idx="36">
                  <c:v>2319</c:v>
                </c:pt>
                <c:pt idx="37">
                  <c:v>2449</c:v>
                </c:pt>
                <c:pt idx="38">
                  <c:v>2527</c:v>
                </c:pt>
                <c:pt idx="39">
                  <c:v>2376</c:v>
                </c:pt>
                <c:pt idx="40">
                  <c:v>2021</c:v>
                </c:pt>
                <c:pt idx="41">
                  <c:v>1900</c:v>
                </c:pt>
                <c:pt idx="42">
                  <c:v>1764</c:v>
                </c:pt>
                <c:pt idx="43">
                  <c:v>1830</c:v>
                </c:pt>
                <c:pt idx="44">
                  <c:v>1726</c:v>
                </c:pt>
                <c:pt idx="45">
                  <c:v>1531</c:v>
                </c:pt>
                <c:pt idx="46">
                  <c:v>1130</c:v>
                </c:pt>
                <c:pt idx="47">
                  <c:v>856</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4'!$U$2:$U$49</c:f>
              <c:numCache>
                <c:formatCode>#,##0</c:formatCode>
                <c:ptCount val="48"/>
                <c:pt idx="0">
                  <c:v>740</c:v>
                </c:pt>
                <c:pt idx="1">
                  <c:v>572</c:v>
                </c:pt>
                <c:pt idx="2">
                  <c:v>446</c:v>
                </c:pt>
                <c:pt idx="3">
                  <c:v>336</c:v>
                </c:pt>
                <c:pt idx="4">
                  <c:v>263</c:v>
                </c:pt>
                <c:pt idx="5">
                  <c:v>222</c:v>
                </c:pt>
                <c:pt idx="6">
                  <c:v>207</c:v>
                </c:pt>
                <c:pt idx="7">
                  <c:v>210</c:v>
                </c:pt>
                <c:pt idx="8">
                  <c:v>203</c:v>
                </c:pt>
                <c:pt idx="9">
                  <c:v>218</c:v>
                </c:pt>
                <c:pt idx="10">
                  <c:v>279</c:v>
                </c:pt>
                <c:pt idx="11">
                  <c:v>444</c:v>
                </c:pt>
                <c:pt idx="12">
                  <c:v>918</c:v>
                </c:pt>
                <c:pt idx="13">
                  <c:v>2134</c:v>
                </c:pt>
                <c:pt idx="14">
                  <c:v>2842</c:v>
                </c:pt>
                <c:pt idx="15">
                  <c:v>2801</c:v>
                </c:pt>
                <c:pt idx="16">
                  <c:v>2859</c:v>
                </c:pt>
                <c:pt idx="17">
                  <c:v>2276</c:v>
                </c:pt>
                <c:pt idx="18">
                  <c:v>2484</c:v>
                </c:pt>
                <c:pt idx="19">
                  <c:v>2581</c:v>
                </c:pt>
                <c:pt idx="20">
                  <c:v>2530</c:v>
                </c:pt>
                <c:pt idx="21">
                  <c:v>2294</c:v>
                </c:pt>
                <c:pt idx="22">
                  <c:v>2174</c:v>
                </c:pt>
                <c:pt idx="23">
                  <c:v>2595</c:v>
                </c:pt>
                <c:pt idx="24">
                  <c:v>2479</c:v>
                </c:pt>
                <c:pt idx="25">
                  <c:v>2496</c:v>
                </c:pt>
                <c:pt idx="26">
                  <c:v>2386</c:v>
                </c:pt>
                <c:pt idx="27">
                  <c:v>2420</c:v>
                </c:pt>
                <c:pt idx="28">
                  <c:v>2583</c:v>
                </c:pt>
                <c:pt idx="29">
                  <c:v>2451</c:v>
                </c:pt>
                <c:pt idx="30">
                  <c:v>2485</c:v>
                </c:pt>
                <c:pt idx="31">
                  <c:v>2529</c:v>
                </c:pt>
                <c:pt idx="32">
                  <c:v>2508</c:v>
                </c:pt>
                <c:pt idx="33">
                  <c:v>2518</c:v>
                </c:pt>
                <c:pt idx="34">
                  <c:v>2475</c:v>
                </c:pt>
                <c:pt idx="35">
                  <c:v>2071</c:v>
                </c:pt>
                <c:pt idx="36">
                  <c:v>2238</c:v>
                </c:pt>
                <c:pt idx="37">
                  <c:v>2212</c:v>
                </c:pt>
                <c:pt idx="38">
                  <c:v>2669</c:v>
                </c:pt>
                <c:pt idx="39">
                  <c:v>2405</c:v>
                </c:pt>
                <c:pt idx="40">
                  <c:v>2219</c:v>
                </c:pt>
                <c:pt idx="41">
                  <c:v>1921</c:v>
                </c:pt>
                <c:pt idx="42">
                  <c:v>1865</c:v>
                </c:pt>
                <c:pt idx="43">
                  <c:v>1848</c:v>
                </c:pt>
                <c:pt idx="44">
                  <c:v>1813</c:v>
                </c:pt>
                <c:pt idx="45">
                  <c:v>1664</c:v>
                </c:pt>
                <c:pt idx="46">
                  <c:v>1235</c:v>
                </c:pt>
                <c:pt idx="47">
                  <c:v>1016</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2152512"/>
        <c:axId val="-412144352"/>
      </c:lineChart>
      <c:catAx>
        <c:axId val="-412152512"/>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144352"/>
        <c:crosses val="autoZero"/>
        <c:auto val="1"/>
        <c:lblAlgn val="ctr"/>
        <c:lblOffset val="100"/>
        <c:noMultiLvlLbl val="0"/>
      </c:catAx>
      <c:valAx>
        <c:axId val="-41214435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15251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s-CL" sz="1050"/>
              <a:t>AC-13-s1</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1'!$T$2:$T$49</c:f>
              <c:numCache>
                <c:formatCode>#,##0</c:formatCode>
                <c:ptCount val="48"/>
                <c:pt idx="0">
                  <c:v>447</c:v>
                </c:pt>
                <c:pt idx="1">
                  <c:v>278</c:v>
                </c:pt>
                <c:pt idx="2">
                  <c:v>185</c:v>
                </c:pt>
                <c:pt idx="3">
                  <c:v>111</c:v>
                </c:pt>
                <c:pt idx="4">
                  <c:v>77</c:v>
                </c:pt>
                <c:pt idx="5">
                  <c:v>77</c:v>
                </c:pt>
                <c:pt idx="6">
                  <c:v>53</c:v>
                </c:pt>
                <c:pt idx="7">
                  <c:v>67</c:v>
                </c:pt>
                <c:pt idx="8">
                  <c:v>65</c:v>
                </c:pt>
                <c:pt idx="9">
                  <c:v>84</c:v>
                </c:pt>
                <c:pt idx="10">
                  <c:v>106</c:v>
                </c:pt>
                <c:pt idx="11">
                  <c:v>196</c:v>
                </c:pt>
                <c:pt idx="12">
                  <c:v>421</c:v>
                </c:pt>
                <c:pt idx="13">
                  <c:v>1110</c:v>
                </c:pt>
                <c:pt idx="14">
                  <c:v>1484</c:v>
                </c:pt>
                <c:pt idx="15">
                  <c:v>1723</c:v>
                </c:pt>
                <c:pt idx="16">
                  <c:v>1787</c:v>
                </c:pt>
                <c:pt idx="17">
                  <c:v>1620</c:v>
                </c:pt>
                <c:pt idx="18">
                  <c:v>1254</c:v>
                </c:pt>
                <c:pt idx="19">
                  <c:v>1271</c:v>
                </c:pt>
                <c:pt idx="20">
                  <c:v>1076</c:v>
                </c:pt>
                <c:pt idx="21">
                  <c:v>1185</c:v>
                </c:pt>
                <c:pt idx="22">
                  <c:v>1474</c:v>
                </c:pt>
                <c:pt idx="23">
                  <c:v>1307</c:v>
                </c:pt>
                <c:pt idx="24">
                  <c:v>1335</c:v>
                </c:pt>
                <c:pt idx="25">
                  <c:v>1402</c:v>
                </c:pt>
                <c:pt idx="26">
                  <c:v>1381</c:v>
                </c:pt>
                <c:pt idx="27">
                  <c:v>1395</c:v>
                </c:pt>
                <c:pt idx="28">
                  <c:v>1413</c:v>
                </c:pt>
                <c:pt idx="29">
                  <c:v>1164</c:v>
                </c:pt>
                <c:pt idx="30">
                  <c:v>1286</c:v>
                </c:pt>
                <c:pt idx="31">
                  <c:v>1493</c:v>
                </c:pt>
                <c:pt idx="32">
                  <c:v>1364</c:v>
                </c:pt>
                <c:pt idx="33">
                  <c:v>1395</c:v>
                </c:pt>
                <c:pt idx="34">
                  <c:v>1305</c:v>
                </c:pt>
                <c:pt idx="35">
                  <c:v>1332</c:v>
                </c:pt>
                <c:pt idx="36">
                  <c:v>1387</c:v>
                </c:pt>
                <c:pt idx="37">
                  <c:v>1532</c:v>
                </c:pt>
                <c:pt idx="38">
                  <c:v>1672</c:v>
                </c:pt>
                <c:pt idx="39">
                  <c:v>1445</c:v>
                </c:pt>
                <c:pt idx="40">
                  <c:v>1274</c:v>
                </c:pt>
                <c:pt idx="41">
                  <c:v>1203</c:v>
                </c:pt>
                <c:pt idx="42">
                  <c:v>954</c:v>
                </c:pt>
                <c:pt idx="43">
                  <c:v>955</c:v>
                </c:pt>
                <c:pt idx="44">
                  <c:v>857</c:v>
                </c:pt>
                <c:pt idx="45">
                  <c:v>702</c:v>
                </c:pt>
                <c:pt idx="46">
                  <c:v>526</c:v>
                </c:pt>
                <c:pt idx="47">
                  <c:v>385</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2'!$T$2:$T$49</c:f>
              <c:numCache>
                <c:formatCode>#,##0</c:formatCode>
                <c:ptCount val="48"/>
                <c:pt idx="0">
                  <c:v>325</c:v>
                </c:pt>
                <c:pt idx="1">
                  <c:v>245</c:v>
                </c:pt>
                <c:pt idx="2">
                  <c:v>162</c:v>
                </c:pt>
                <c:pt idx="3">
                  <c:v>138</c:v>
                </c:pt>
                <c:pt idx="4">
                  <c:v>81</c:v>
                </c:pt>
                <c:pt idx="5">
                  <c:v>108</c:v>
                </c:pt>
                <c:pt idx="6">
                  <c:v>59</c:v>
                </c:pt>
                <c:pt idx="7">
                  <c:v>62</c:v>
                </c:pt>
                <c:pt idx="8">
                  <c:v>72</c:v>
                </c:pt>
                <c:pt idx="9">
                  <c:v>86</c:v>
                </c:pt>
                <c:pt idx="10">
                  <c:v>107</c:v>
                </c:pt>
                <c:pt idx="11">
                  <c:v>182</c:v>
                </c:pt>
                <c:pt idx="12">
                  <c:v>372</c:v>
                </c:pt>
                <c:pt idx="13">
                  <c:v>990</c:v>
                </c:pt>
                <c:pt idx="14">
                  <c:v>1472</c:v>
                </c:pt>
                <c:pt idx="15">
                  <c:v>1742</c:v>
                </c:pt>
                <c:pt idx="16">
                  <c:v>1728</c:v>
                </c:pt>
                <c:pt idx="17">
                  <c:v>1552</c:v>
                </c:pt>
                <c:pt idx="18">
                  <c:v>1424</c:v>
                </c:pt>
                <c:pt idx="19">
                  <c:v>1357</c:v>
                </c:pt>
                <c:pt idx="20">
                  <c:v>1350</c:v>
                </c:pt>
                <c:pt idx="21">
                  <c:v>1345</c:v>
                </c:pt>
                <c:pt idx="22">
                  <c:v>1340</c:v>
                </c:pt>
                <c:pt idx="23">
                  <c:v>1333</c:v>
                </c:pt>
                <c:pt idx="24">
                  <c:v>1386</c:v>
                </c:pt>
                <c:pt idx="25">
                  <c:v>1533</c:v>
                </c:pt>
                <c:pt idx="26">
                  <c:v>1427</c:v>
                </c:pt>
                <c:pt idx="27">
                  <c:v>1297</c:v>
                </c:pt>
                <c:pt idx="28">
                  <c:v>1357</c:v>
                </c:pt>
                <c:pt idx="29">
                  <c:v>1332</c:v>
                </c:pt>
                <c:pt idx="30">
                  <c:v>1362</c:v>
                </c:pt>
                <c:pt idx="31">
                  <c:v>1487</c:v>
                </c:pt>
                <c:pt idx="32">
                  <c:v>1389</c:v>
                </c:pt>
                <c:pt idx="33">
                  <c:v>1404</c:v>
                </c:pt>
                <c:pt idx="34">
                  <c:v>1362</c:v>
                </c:pt>
                <c:pt idx="35">
                  <c:v>1409</c:v>
                </c:pt>
                <c:pt idx="36">
                  <c:v>1395</c:v>
                </c:pt>
                <c:pt idx="37">
                  <c:v>1576</c:v>
                </c:pt>
                <c:pt idx="38">
                  <c:v>1585</c:v>
                </c:pt>
                <c:pt idx="39">
                  <c:v>1348</c:v>
                </c:pt>
                <c:pt idx="40">
                  <c:v>1126</c:v>
                </c:pt>
                <c:pt idx="41">
                  <c:v>1138</c:v>
                </c:pt>
                <c:pt idx="42">
                  <c:v>1101</c:v>
                </c:pt>
                <c:pt idx="43">
                  <c:v>1046</c:v>
                </c:pt>
                <c:pt idx="44">
                  <c:v>924</c:v>
                </c:pt>
                <c:pt idx="45">
                  <c:v>813</c:v>
                </c:pt>
                <c:pt idx="46">
                  <c:v>584</c:v>
                </c:pt>
                <c:pt idx="47">
                  <c:v>434</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3'!$T$2:$T$49</c:f>
              <c:numCache>
                <c:formatCode>#,##0</c:formatCode>
                <c:ptCount val="48"/>
                <c:pt idx="0">
                  <c:v>373</c:v>
                </c:pt>
                <c:pt idx="1">
                  <c:v>279</c:v>
                </c:pt>
                <c:pt idx="2">
                  <c:v>240</c:v>
                </c:pt>
                <c:pt idx="3">
                  <c:v>158</c:v>
                </c:pt>
                <c:pt idx="4">
                  <c:v>129</c:v>
                </c:pt>
                <c:pt idx="5">
                  <c:v>111</c:v>
                </c:pt>
                <c:pt idx="6">
                  <c:v>76</c:v>
                </c:pt>
                <c:pt idx="7">
                  <c:v>85</c:v>
                </c:pt>
                <c:pt idx="8">
                  <c:v>70</c:v>
                </c:pt>
                <c:pt idx="9">
                  <c:v>111</c:v>
                </c:pt>
                <c:pt idx="10">
                  <c:v>98</c:v>
                </c:pt>
                <c:pt idx="11">
                  <c:v>194</c:v>
                </c:pt>
                <c:pt idx="12">
                  <c:v>411</c:v>
                </c:pt>
                <c:pt idx="13">
                  <c:v>1045</c:v>
                </c:pt>
                <c:pt idx="14">
                  <c:v>1457</c:v>
                </c:pt>
                <c:pt idx="15">
                  <c:v>1749</c:v>
                </c:pt>
                <c:pt idx="16">
                  <c:v>1679</c:v>
                </c:pt>
                <c:pt idx="17">
                  <c:v>1596</c:v>
                </c:pt>
                <c:pt idx="18">
                  <c:v>1551</c:v>
                </c:pt>
                <c:pt idx="19">
                  <c:v>1511</c:v>
                </c:pt>
                <c:pt idx="20">
                  <c:v>1287</c:v>
                </c:pt>
                <c:pt idx="21">
                  <c:v>1386</c:v>
                </c:pt>
                <c:pt idx="22">
                  <c:v>1442</c:v>
                </c:pt>
                <c:pt idx="23">
                  <c:v>1413</c:v>
                </c:pt>
                <c:pt idx="24">
                  <c:v>1464</c:v>
                </c:pt>
                <c:pt idx="25">
                  <c:v>1471</c:v>
                </c:pt>
                <c:pt idx="26">
                  <c:v>1446</c:v>
                </c:pt>
                <c:pt idx="27">
                  <c:v>1477</c:v>
                </c:pt>
                <c:pt idx="28">
                  <c:v>1464</c:v>
                </c:pt>
                <c:pt idx="29">
                  <c:v>1366</c:v>
                </c:pt>
                <c:pt idx="30">
                  <c:v>1438</c:v>
                </c:pt>
                <c:pt idx="31">
                  <c:v>1386</c:v>
                </c:pt>
                <c:pt idx="32">
                  <c:v>1437</c:v>
                </c:pt>
                <c:pt idx="33">
                  <c:v>1393</c:v>
                </c:pt>
                <c:pt idx="34">
                  <c:v>1393</c:v>
                </c:pt>
                <c:pt idx="35">
                  <c:v>1429</c:v>
                </c:pt>
                <c:pt idx="36">
                  <c:v>1328</c:v>
                </c:pt>
                <c:pt idx="37">
                  <c:v>1509</c:v>
                </c:pt>
                <c:pt idx="38">
                  <c:v>1649</c:v>
                </c:pt>
                <c:pt idx="39">
                  <c:v>1493</c:v>
                </c:pt>
                <c:pt idx="40">
                  <c:v>1207</c:v>
                </c:pt>
                <c:pt idx="41">
                  <c:v>1184</c:v>
                </c:pt>
                <c:pt idx="42">
                  <c:v>1002</c:v>
                </c:pt>
                <c:pt idx="43">
                  <c:v>1060</c:v>
                </c:pt>
                <c:pt idx="44">
                  <c:v>1021</c:v>
                </c:pt>
                <c:pt idx="45">
                  <c:v>846</c:v>
                </c:pt>
                <c:pt idx="46">
                  <c:v>639</c:v>
                </c:pt>
                <c:pt idx="47">
                  <c:v>491</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4'!$T$2:$T$49</c:f>
              <c:numCache>
                <c:formatCode>#,##0</c:formatCode>
                <c:ptCount val="48"/>
                <c:pt idx="0">
                  <c:v>422</c:v>
                </c:pt>
                <c:pt idx="1">
                  <c:v>328</c:v>
                </c:pt>
                <c:pt idx="2">
                  <c:v>274</c:v>
                </c:pt>
                <c:pt idx="3">
                  <c:v>192</c:v>
                </c:pt>
                <c:pt idx="4">
                  <c:v>133</c:v>
                </c:pt>
                <c:pt idx="5">
                  <c:v>141</c:v>
                </c:pt>
                <c:pt idx="6">
                  <c:v>100</c:v>
                </c:pt>
                <c:pt idx="7">
                  <c:v>99</c:v>
                </c:pt>
                <c:pt idx="8">
                  <c:v>98</c:v>
                </c:pt>
                <c:pt idx="9">
                  <c:v>112</c:v>
                </c:pt>
                <c:pt idx="10">
                  <c:v>132</c:v>
                </c:pt>
                <c:pt idx="11">
                  <c:v>197</c:v>
                </c:pt>
                <c:pt idx="12">
                  <c:v>418</c:v>
                </c:pt>
                <c:pt idx="13">
                  <c:v>1043</c:v>
                </c:pt>
                <c:pt idx="14">
                  <c:v>1468</c:v>
                </c:pt>
                <c:pt idx="15">
                  <c:v>1713</c:v>
                </c:pt>
                <c:pt idx="16">
                  <c:v>1698</c:v>
                </c:pt>
                <c:pt idx="17">
                  <c:v>1601</c:v>
                </c:pt>
                <c:pt idx="18">
                  <c:v>1479</c:v>
                </c:pt>
                <c:pt idx="19">
                  <c:v>1430</c:v>
                </c:pt>
                <c:pt idx="20">
                  <c:v>1430</c:v>
                </c:pt>
                <c:pt idx="21">
                  <c:v>1415</c:v>
                </c:pt>
                <c:pt idx="22">
                  <c:v>1418</c:v>
                </c:pt>
                <c:pt idx="23">
                  <c:v>1378</c:v>
                </c:pt>
                <c:pt idx="24">
                  <c:v>1387</c:v>
                </c:pt>
                <c:pt idx="25">
                  <c:v>1548</c:v>
                </c:pt>
                <c:pt idx="26">
                  <c:v>1302</c:v>
                </c:pt>
                <c:pt idx="27">
                  <c:v>1516</c:v>
                </c:pt>
                <c:pt idx="28">
                  <c:v>1582</c:v>
                </c:pt>
                <c:pt idx="29">
                  <c:v>1443</c:v>
                </c:pt>
                <c:pt idx="30">
                  <c:v>1455</c:v>
                </c:pt>
                <c:pt idx="31">
                  <c:v>1402</c:v>
                </c:pt>
                <c:pt idx="32">
                  <c:v>1438</c:v>
                </c:pt>
                <c:pt idx="33">
                  <c:v>1428</c:v>
                </c:pt>
                <c:pt idx="34">
                  <c:v>1517</c:v>
                </c:pt>
                <c:pt idx="35">
                  <c:v>1423</c:v>
                </c:pt>
                <c:pt idx="36">
                  <c:v>1287</c:v>
                </c:pt>
                <c:pt idx="37">
                  <c:v>1536</c:v>
                </c:pt>
                <c:pt idx="38">
                  <c:v>1465</c:v>
                </c:pt>
                <c:pt idx="39">
                  <c:v>1552</c:v>
                </c:pt>
                <c:pt idx="40">
                  <c:v>1435</c:v>
                </c:pt>
                <c:pt idx="41">
                  <c:v>1160</c:v>
                </c:pt>
                <c:pt idx="42">
                  <c:v>1102</c:v>
                </c:pt>
                <c:pt idx="43">
                  <c:v>1040</c:v>
                </c:pt>
                <c:pt idx="44">
                  <c:v>1073</c:v>
                </c:pt>
                <c:pt idx="45">
                  <c:v>959</c:v>
                </c:pt>
                <c:pt idx="46">
                  <c:v>693</c:v>
                </c:pt>
                <c:pt idx="47">
                  <c:v>595</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71334160"/>
        <c:axId val="-471337424"/>
      </c:lineChart>
      <c:catAx>
        <c:axId val="-471334160"/>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37424"/>
        <c:crosses val="autoZero"/>
        <c:auto val="1"/>
        <c:lblAlgn val="ctr"/>
        <c:lblOffset val="100"/>
        <c:noMultiLvlLbl val="0"/>
      </c:catAx>
      <c:valAx>
        <c:axId val="-47133742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34160"/>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AC-16-n1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manualLayout>
          <c:layoutTarget val="inner"/>
          <c:xMode val="edge"/>
          <c:yMode val="edge"/>
          <c:x val="0.1132266520935527"/>
          <c:y val="0.15306409483624678"/>
          <c:w val="0.62009634005629577"/>
          <c:h val="0.66613129055070652"/>
        </c:manualLayout>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1'!$Y$2:$Y$49</c:f>
              <c:numCache>
                <c:formatCode>#,##0</c:formatCode>
                <c:ptCount val="48"/>
                <c:pt idx="0">
                  <c:v>427</c:v>
                </c:pt>
                <c:pt idx="1">
                  <c:v>356</c:v>
                </c:pt>
                <c:pt idx="2">
                  <c:v>216</c:v>
                </c:pt>
                <c:pt idx="3">
                  <c:v>131</c:v>
                </c:pt>
                <c:pt idx="4">
                  <c:v>99</c:v>
                </c:pt>
                <c:pt idx="5">
                  <c:v>91</c:v>
                </c:pt>
                <c:pt idx="6">
                  <c:v>85</c:v>
                </c:pt>
                <c:pt idx="7">
                  <c:v>72</c:v>
                </c:pt>
                <c:pt idx="8">
                  <c:v>92</c:v>
                </c:pt>
                <c:pt idx="9">
                  <c:v>146</c:v>
                </c:pt>
                <c:pt idx="10">
                  <c:v>239</c:v>
                </c:pt>
                <c:pt idx="11">
                  <c:v>386</c:v>
                </c:pt>
                <c:pt idx="12">
                  <c:v>755</c:v>
                </c:pt>
                <c:pt idx="13">
                  <c:v>1456</c:v>
                </c:pt>
                <c:pt idx="14">
                  <c:v>2431</c:v>
                </c:pt>
                <c:pt idx="15">
                  <c:v>2492</c:v>
                </c:pt>
                <c:pt idx="16">
                  <c:v>2124</c:v>
                </c:pt>
                <c:pt idx="17">
                  <c:v>1934</c:v>
                </c:pt>
                <c:pt idx="18">
                  <c:v>1777</c:v>
                </c:pt>
                <c:pt idx="19">
                  <c:v>1651</c:v>
                </c:pt>
                <c:pt idx="20">
                  <c:v>1507</c:v>
                </c:pt>
                <c:pt idx="21">
                  <c:v>1501</c:v>
                </c:pt>
                <c:pt idx="22">
                  <c:v>1374</c:v>
                </c:pt>
                <c:pt idx="23">
                  <c:v>1264</c:v>
                </c:pt>
                <c:pt idx="24">
                  <c:v>1275</c:v>
                </c:pt>
                <c:pt idx="25">
                  <c:v>1168</c:v>
                </c:pt>
                <c:pt idx="26">
                  <c:v>1070</c:v>
                </c:pt>
                <c:pt idx="27">
                  <c:v>1100</c:v>
                </c:pt>
                <c:pt idx="28">
                  <c:v>1075</c:v>
                </c:pt>
                <c:pt idx="29">
                  <c:v>1071</c:v>
                </c:pt>
                <c:pt idx="30">
                  <c:v>1155</c:v>
                </c:pt>
                <c:pt idx="31">
                  <c:v>1221</c:v>
                </c:pt>
                <c:pt idx="32">
                  <c:v>1119</c:v>
                </c:pt>
                <c:pt idx="33">
                  <c:v>1123</c:v>
                </c:pt>
                <c:pt idx="34">
                  <c:v>1005</c:v>
                </c:pt>
                <c:pt idx="35">
                  <c:v>1107</c:v>
                </c:pt>
                <c:pt idx="36">
                  <c:v>1318</c:v>
                </c:pt>
                <c:pt idx="37">
                  <c:v>1477</c:v>
                </c:pt>
                <c:pt idx="38">
                  <c:v>1139</c:v>
                </c:pt>
                <c:pt idx="39">
                  <c:v>832</c:v>
                </c:pt>
                <c:pt idx="40">
                  <c:v>778</c:v>
                </c:pt>
                <c:pt idx="41">
                  <c:v>661</c:v>
                </c:pt>
                <c:pt idx="42">
                  <c:v>656</c:v>
                </c:pt>
                <c:pt idx="43">
                  <c:v>680</c:v>
                </c:pt>
                <c:pt idx="44">
                  <c:v>590</c:v>
                </c:pt>
                <c:pt idx="45">
                  <c:v>512</c:v>
                </c:pt>
                <c:pt idx="46">
                  <c:v>450</c:v>
                </c:pt>
                <c:pt idx="47">
                  <c:v>378</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2'!$Y$2:$Y$49</c:f>
              <c:numCache>
                <c:formatCode>#,##0</c:formatCode>
                <c:ptCount val="48"/>
                <c:pt idx="0">
                  <c:v>282</c:v>
                </c:pt>
                <c:pt idx="1">
                  <c:v>200</c:v>
                </c:pt>
                <c:pt idx="2">
                  <c:v>163</c:v>
                </c:pt>
                <c:pt idx="3">
                  <c:v>111</c:v>
                </c:pt>
                <c:pt idx="4">
                  <c:v>99</c:v>
                </c:pt>
                <c:pt idx="5">
                  <c:v>81</c:v>
                </c:pt>
                <c:pt idx="6">
                  <c:v>78</c:v>
                </c:pt>
                <c:pt idx="7">
                  <c:v>97</c:v>
                </c:pt>
                <c:pt idx="8">
                  <c:v>125</c:v>
                </c:pt>
                <c:pt idx="9">
                  <c:v>151</c:v>
                </c:pt>
                <c:pt idx="10">
                  <c:v>237</c:v>
                </c:pt>
                <c:pt idx="11">
                  <c:v>351</c:v>
                </c:pt>
                <c:pt idx="12">
                  <c:v>626</c:v>
                </c:pt>
                <c:pt idx="13">
                  <c:v>1476</c:v>
                </c:pt>
                <c:pt idx="14">
                  <c:v>2378</c:v>
                </c:pt>
                <c:pt idx="15">
                  <c:v>2509</c:v>
                </c:pt>
                <c:pt idx="16">
                  <c:v>2253</c:v>
                </c:pt>
                <c:pt idx="17">
                  <c:v>1934</c:v>
                </c:pt>
                <c:pt idx="18">
                  <c:v>1766</c:v>
                </c:pt>
                <c:pt idx="19">
                  <c:v>1591</c:v>
                </c:pt>
                <c:pt idx="20">
                  <c:v>1468</c:v>
                </c:pt>
                <c:pt idx="21">
                  <c:v>1457</c:v>
                </c:pt>
                <c:pt idx="22">
                  <c:v>1295</c:v>
                </c:pt>
                <c:pt idx="23">
                  <c:v>1316</c:v>
                </c:pt>
                <c:pt idx="24">
                  <c:v>1297</c:v>
                </c:pt>
                <c:pt idx="25">
                  <c:v>1313</c:v>
                </c:pt>
                <c:pt idx="26">
                  <c:v>1108</c:v>
                </c:pt>
                <c:pt idx="27">
                  <c:v>1066</c:v>
                </c:pt>
                <c:pt idx="28">
                  <c:v>1057</c:v>
                </c:pt>
                <c:pt idx="29">
                  <c:v>1125</c:v>
                </c:pt>
                <c:pt idx="30">
                  <c:v>1121</c:v>
                </c:pt>
                <c:pt idx="31">
                  <c:v>1192</c:v>
                </c:pt>
                <c:pt idx="32">
                  <c:v>1129</c:v>
                </c:pt>
                <c:pt idx="33">
                  <c:v>1142</c:v>
                </c:pt>
                <c:pt idx="34">
                  <c:v>1256</c:v>
                </c:pt>
                <c:pt idx="35">
                  <c:v>1260</c:v>
                </c:pt>
                <c:pt idx="36">
                  <c:v>1410</c:v>
                </c:pt>
                <c:pt idx="37">
                  <c:v>1314</c:v>
                </c:pt>
                <c:pt idx="38">
                  <c:v>1115</c:v>
                </c:pt>
                <c:pt idx="39">
                  <c:v>939</c:v>
                </c:pt>
                <c:pt idx="40">
                  <c:v>779</c:v>
                </c:pt>
                <c:pt idx="41">
                  <c:v>767</c:v>
                </c:pt>
                <c:pt idx="42">
                  <c:v>686</c:v>
                </c:pt>
                <c:pt idx="43">
                  <c:v>739</c:v>
                </c:pt>
                <c:pt idx="44">
                  <c:v>635</c:v>
                </c:pt>
                <c:pt idx="45">
                  <c:v>542</c:v>
                </c:pt>
                <c:pt idx="46">
                  <c:v>447</c:v>
                </c:pt>
                <c:pt idx="47">
                  <c:v>390</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3'!$Y$2:$Y$49</c:f>
              <c:numCache>
                <c:formatCode>#,##0</c:formatCode>
                <c:ptCount val="48"/>
                <c:pt idx="0">
                  <c:v>312</c:v>
                </c:pt>
                <c:pt idx="1">
                  <c:v>211</c:v>
                </c:pt>
                <c:pt idx="2">
                  <c:v>174</c:v>
                </c:pt>
                <c:pt idx="3">
                  <c:v>137</c:v>
                </c:pt>
                <c:pt idx="4">
                  <c:v>93</c:v>
                </c:pt>
                <c:pt idx="5">
                  <c:v>94</c:v>
                </c:pt>
                <c:pt idx="6">
                  <c:v>73</c:v>
                </c:pt>
                <c:pt idx="7">
                  <c:v>91</c:v>
                </c:pt>
                <c:pt idx="8">
                  <c:v>89</c:v>
                </c:pt>
                <c:pt idx="9">
                  <c:v>159</c:v>
                </c:pt>
                <c:pt idx="10">
                  <c:v>256</c:v>
                </c:pt>
                <c:pt idx="11">
                  <c:v>321</c:v>
                </c:pt>
                <c:pt idx="12">
                  <c:v>610</c:v>
                </c:pt>
                <c:pt idx="13">
                  <c:v>1451</c:v>
                </c:pt>
                <c:pt idx="14">
                  <c:v>2419</c:v>
                </c:pt>
                <c:pt idx="15">
                  <c:v>2489</c:v>
                </c:pt>
                <c:pt idx="16">
                  <c:v>2196</c:v>
                </c:pt>
                <c:pt idx="17">
                  <c:v>1917</c:v>
                </c:pt>
                <c:pt idx="18">
                  <c:v>1720</c:v>
                </c:pt>
                <c:pt idx="19">
                  <c:v>1660</c:v>
                </c:pt>
                <c:pt idx="20">
                  <c:v>1437</c:v>
                </c:pt>
                <c:pt idx="21">
                  <c:v>1421</c:v>
                </c:pt>
                <c:pt idx="22">
                  <c:v>1453</c:v>
                </c:pt>
                <c:pt idx="23">
                  <c:v>1278</c:v>
                </c:pt>
                <c:pt idx="24">
                  <c:v>1227</c:v>
                </c:pt>
                <c:pt idx="25">
                  <c:v>1233</c:v>
                </c:pt>
                <c:pt idx="26">
                  <c:v>1231</c:v>
                </c:pt>
                <c:pt idx="27">
                  <c:v>1081</c:v>
                </c:pt>
                <c:pt idx="28">
                  <c:v>1055</c:v>
                </c:pt>
                <c:pt idx="29">
                  <c:v>1076</c:v>
                </c:pt>
                <c:pt idx="30">
                  <c:v>1165</c:v>
                </c:pt>
                <c:pt idx="31">
                  <c:v>1138</c:v>
                </c:pt>
                <c:pt idx="32">
                  <c:v>1161</c:v>
                </c:pt>
                <c:pt idx="33">
                  <c:v>1192</c:v>
                </c:pt>
                <c:pt idx="34">
                  <c:v>1209</c:v>
                </c:pt>
                <c:pt idx="35">
                  <c:v>1306</c:v>
                </c:pt>
                <c:pt idx="36">
                  <c:v>1449</c:v>
                </c:pt>
                <c:pt idx="37">
                  <c:v>1340</c:v>
                </c:pt>
                <c:pt idx="38">
                  <c:v>1227</c:v>
                </c:pt>
                <c:pt idx="39">
                  <c:v>914</c:v>
                </c:pt>
                <c:pt idx="40">
                  <c:v>830</c:v>
                </c:pt>
                <c:pt idx="41">
                  <c:v>742</c:v>
                </c:pt>
                <c:pt idx="42">
                  <c:v>664</c:v>
                </c:pt>
                <c:pt idx="43">
                  <c:v>659</c:v>
                </c:pt>
                <c:pt idx="44">
                  <c:v>683</c:v>
                </c:pt>
                <c:pt idx="45">
                  <c:v>616</c:v>
                </c:pt>
                <c:pt idx="46">
                  <c:v>475</c:v>
                </c:pt>
                <c:pt idx="47">
                  <c:v>377</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4'!$Y$2:$Y$49</c:f>
              <c:numCache>
                <c:formatCode>#,##0</c:formatCode>
                <c:ptCount val="48"/>
                <c:pt idx="0">
                  <c:v>304</c:v>
                </c:pt>
                <c:pt idx="1">
                  <c:v>208</c:v>
                </c:pt>
                <c:pt idx="2">
                  <c:v>169</c:v>
                </c:pt>
                <c:pt idx="3">
                  <c:v>124</c:v>
                </c:pt>
                <c:pt idx="4">
                  <c:v>114</c:v>
                </c:pt>
                <c:pt idx="5">
                  <c:v>92</c:v>
                </c:pt>
                <c:pt idx="6">
                  <c:v>108</c:v>
                </c:pt>
                <c:pt idx="7">
                  <c:v>113</c:v>
                </c:pt>
                <c:pt idx="8">
                  <c:v>116</c:v>
                </c:pt>
                <c:pt idx="9">
                  <c:v>168</c:v>
                </c:pt>
                <c:pt idx="10">
                  <c:v>238</c:v>
                </c:pt>
                <c:pt idx="11">
                  <c:v>352</c:v>
                </c:pt>
                <c:pt idx="12">
                  <c:v>636</c:v>
                </c:pt>
                <c:pt idx="13">
                  <c:v>1431</c:v>
                </c:pt>
                <c:pt idx="14">
                  <c:v>2327</c:v>
                </c:pt>
                <c:pt idx="15">
                  <c:v>2402</c:v>
                </c:pt>
                <c:pt idx="16">
                  <c:v>2260</c:v>
                </c:pt>
                <c:pt idx="17">
                  <c:v>2094</c:v>
                </c:pt>
                <c:pt idx="18">
                  <c:v>1936</c:v>
                </c:pt>
                <c:pt idx="19">
                  <c:v>1788</c:v>
                </c:pt>
                <c:pt idx="20">
                  <c:v>1474</c:v>
                </c:pt>
                <c:pt idx="21">
                  <c:v>1354</c:v>
                </c:pt>
                <c:pt idx="22">
                  <c:v>1352</c:v>
                </c:pt>
                <c:pt idx="23">
                  <c:v>1376</c:v>
                </c:pt>
                <c:pt idx="24">
                  <c:v>1479</c:v>
                </c:pt>
                <c:pt idx="25">
                  <c:v>1268</c:v>
                </c:pt>
                <c:pt idx="26">
                  <c:v>1234</c:v>
                </c:pt>
                <c:pt idx="27">
                  <c:v>1160</c:v>
                </c:pt>
                <c:pt idx="28">
                  <c:v>1158</c:v>
                </c:pt>
                <c:pt idx="29">
                  <c:v>1172</c:v>
                </c:pt>
                <c:pt idx="30">
                  <c:v>1311</c:v>
                </c:pt>
                <c:pt idx="31">
                  <c:v>1321</c:v>
                </c:pt>
                <c:pt idx="32">
                  <c:v>1129</c:v>
                </c:pt>
                <c:pt idx="33">
                  <c:v>1234</c:v>
                </c:pt>
                <c:pt idx="34">
                  <c:v>1301</c:v>
                </c:pt>
                <c:pt idx="35">
                  <c:v>1346</c:v>
                </c:pt>
                <c:pt idx="36">
                  <c:v>1489</c:v>
                </c:pt>
                <c:pt idx="37">
                  <c:v>1452</c:v>
                </c:pt>
                <c:pt idx="38">
                  <c:v>1115</c:v>
                </c:pt>
                <c:pt idx="39">
                  <c:v>941</c:v>
                </c:pt>
                <c:pt idx="40">
                  <c:v>878</c:v>
                </c:pt>
                <c:pt idx="41">
                  <c:v>785</c:v>
                </c:pt>
                <c:pt idx="42">
                  <c:v>747</c:v>
                </c:pt>
                <c:pt idx="43">
                  <c:v>747</c:v>
                </c:pt>
                <c:pt idx="44">
                  <c:v>703</c:v>
                </c:pt>
                <c:pt idx="45">
                  <c:v>618</c:v>
                </c:pt>
                <c:pt idx="46">
                  <c:v>516</c:v>
                </c:pt>
                <c:pt idx="47">
                  <c:v>456</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71340688"/>
        <c:axId val="-471329808"/>
      </c:lineChart>
      <c:catAx>
        <c:axId val="-471340688"/>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29808"/>
        <c:crosses val="autoZero"/>
        <c:auto val="1"/>
        <c:lblAlgn val="ctr"/>
        <c:lblOffset val="100"/>
        <c:noMultiLvlLbl val="0"/>
      </c:catAx>
      <c:valAx>
        <c:axId val="-47132980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40688"/>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AC-16-s1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1'!$Z$2:$Z$49</c:f>
              <c:numCache>
                <c:formatCode>#,##0</c:formatCode>
                <c:ptCount val="48"/>
                <c:pt idx="0">
                  <c:v>415</c:v>
                </c:pt>
                <c:pt idx="1">
                  <c:v>229</c:v>
                </c:pt>
                <c:pt idx="2">
                  <c:v>166</c:v>
                </c:pt>
                <c:pt idx="3">
                  <c:v>103</c:v>
                </c:pt>
                <c:pt idx="4">
                  <c:v>76</c:v>
                </c:pt>
                <c:pt idx="5">
                  <c:v>66</c:v>
                </c:pt>
                <c:pt idx="6">
                  <c:v>52</c:v>
                </c:pt>
                <c:pt idx="7">
                  <c:v>61</c:v>
                </c:pt>
                <c:pt idx="8">
                  <c:v>58</c:v>
                </c:pt>
                <c:pt idx="9">
                  <c:v>95</c:v>
                </c:pt>
                <c:pt idx="10">
                  <c:v>144</c:v>
                </c:pt>
                <c:pt idx="11">
                  <c:v>223</c:v>
                </c:pt>
                <c:pt idx="12">
                  <c:v>360</c:v>
                </c:pt>
                <c:pt idx="13">
                  <c:v>538</c:v>
                </c:pt>
                <c:pt idx="14">
                  <c:v>965</c:v>
                </c:pt>
                <c:pt idx="15">
                  <c:v>1357</c:v>
                </c:pt>
                <c:pt idx="16">
                  <c:v>1534</c:v>
                </c:pt>
                <c:pt idx="17">
                  <c:v>1358</c:v>
                </c:pt>
                <c:pt idx="18">
                  <c:v>1207</c:v>
                </c:pt>
                <c:pt idx="19">
                  <c:v>1285</c:v>
                </c:pt>
                <c:pt idx="20">
                  <c:v>1263</c:v>
                </c:pt>
                <c:pt idx="21">
                  <c:v>1358</c:v>
                </c:pt>
                <c:pt idx="22">
                  <c:v>1329</c:v>
                </c:pt>
                <c:pt idx="23">
                  <c:v>1390</c:v>
                </c:pt>
                <c:pt idx="24">
                  <c:v>1322</c:v>
                </c:pt>
                <c:pt idx="25">
                  <c:v>1268</c:v>
                </c:pt>
                <c:pt idx="26">
                  <c:v>1303</c:v>
                </c:pt>
                <c:pt idx="27">
                  <c:v>1292</c:v>
                </c:pt>
                <c:pt idx="28">
                  <c:v>1205</c:v>
                </c:pt>
                <c:pt idx="29">
                  <c:v>1237</c:v>
                </c:pt>
                <c:pt idx="30">
                  <c:v>1385</c:v>
                </c:pt>
                <c:pt idx="31">
                  <c:v>1412</c:v>
                </c:pt>
                <c:pt idx="32">
                  <c:v>1517</c:v>
                </c:pt>
                <c:pt idx="33">
                  <c:v>1481</c:v>
                </c:pt>
                <c:pt idx="34">
                  <c:v>1804</c:v>
                </c:pt>
                <c:pt idx="35">
                  <c:v>1909</c:v>
                </c:pt>
                <c:pt idx="36">
                  <c:v>1945</c:v>
                </c:pt>
                <c:pt idx="37">
                  <c:v>2043</c:v>
                </c:pt>
                <c:pt idx="38">
                  <c:v>1821</c:v>
                </c:pt>
                <c:pt idx="39">
                  <c:v>1621</c:v>
                </c:pt>
                <c:pt idx="40">
                  <c:v>1376</c:v>
                </c:pt>
                <c:pt idx="41">
                  <c:v>1127</c:v>
                </c:pt>
                <c:pt idx="42">
                  <c:v>938</c:v>
                </c:pt>
                <c:pt idx="43">
                  <c:v>854</c:v>
                </c:pt>
                <c:pt idx="44">
                  <c:v>766</c:v>
                </c:pt>
                <c:pt idx="45">
                  <c:v>638</c:v>
                </c:pt>
                <c:pt idx="46">
                  <c:v>463</c:v>
                </c:pt>
                <c:pt idx="47">
                  <c:v>398</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2'!$Z$2:$Z$49</c:f>
              <c:numCache>
                <c:formatCode>#,##0</c:formatCode>
                <c:ptCount val="48"/>
                <c:pt idx="0">
                  <c:v>310</c:v>
                </c:pt>
                <c:pt idx="1">
                  <c:v>253</c:v>
                </c:pt>
                <c:pt idx="2">
                  <c:v>177</c:v>
                </c:pt>
                <c:pt idx="3">
                  <c:v>162</c:v>
                </c:pt>
                <c:pt idx="4">
                  <c:v>122</c:v>
                </c:pt>
                <c:pt idx="5">
                  <c:v>99</c:v>
                </c:pt>
                <c:pt idx="6">
                  <c:v>85</c:v>
                </c:pt>
                <c:pt idx="7">
                  <c:v>81</c:v>
                </c:pt>
                <c:pt idx="8">
                  <c:v>93</c:v>
                </c:pt>
                <c:pt idx="9">
                  <c:v>79</c:v>
                </c:pt>
                <c:pt idx="10">
                  <c:v>151</c:v>
                </c:pt>
                <c:pt idx="11">
                  <c:v>211</c:v>
                </c:pt>
                <c:pt idx="12">
                  <c:v>330</c:v>
                </c:pt>
                <c:pt idx="13">
                  <c:v>536</c:v>
                </c:pt>
                <c:pt idx="14">
                  <c:v>944</c:v>
                </c:pt>
                <c:pt idx="15">
                  <c:v>1429</c:v>
                </c:pt>
                <c:pt idx="16">
                  <c:v>1492</c:v>
                </c:pt>
                <c:pt idx="17">
                  <c:v>1468</c:v>
                </c:pt>
                <c:pt idx="18">
                  <c:v>1302</c:v>
                </c:pt>
                <c:pt idx="19">
                  <c:v>1367</c:v>
                </c:pt>
                <c:pt idx="20">
                  <c:v>1323</c:v>
                </c:pt>
                <c:pt idx="21">
                  <c:v>1355</c:v>
                </c:pt>
                <c:pt idx="22">
                  <c:v>1370</c:v>
                </c:pt>
                <c:pt idx="23">
                  <c:v>1382</c:v>
                </c:pt>
                <c:pt idx="24">
                  <c:v>1353</c:v>
                </c:pt>
                <c:pt idx="25">
                  <c:v>1424</c:v>
                </c:pt>
                <c:pt idx="26">
                  <c:v>1304</c:v>
                </c:pt>
                <c:pt idx="27">
                  <c:v>1281</c:v>
                </c:pt>
                <c:pt idx="28">
                  <c:v>1260</c:v>
                </c:pt>
                <c:pt idx="29">
                  <c:v>1421</c:v>
                </c:pt>
                <c:pt idx="30">
                  <c:v>1354</c:v>
                </c:pt>
                <c:pt idx="31">
                  <c:v>1467</c:v>
                </c:pt>
                <c:pt idx="32">
                  <c:v>1554</c:v>
                </c:pt>
                <c:pt idx="33">
                  <c:v>1670</c:v>
                </c:pt>
                <c:pt idx="34">
                  <c:v>1632</c:v>
                </c:pt>
                <c:pt idx="35">
                  <c:v>1875</c:v>
                </c:pt>
                <c:pt idx="36">
                  <c:v>1916</c:v>
                </c:pt>
                <c:pt idx="37">
                  <c:v>1846</c:v>
                </c:pt>
                <c:pt idx="38">
                  <c:v>1905</c:v>
                </c:pt>
                <c:pt idx="39">
                  <c:v>2043</c:v>
                </c:pt>
                <c:pt idx="40">
                  <c:v>1365</c:v>
                </c:pt>
                <c:pt idx="41">
                  <c:v>1193</c:v>
                </c:pt>
                <c:pt idx="42">
                  <c:v>1000</c:v>
                </c:pt>
                <c:pt idx="43">
                  <c:v>907</c:v>
                </c:pt>
                <c:pt idx="44">
                  <c:v>845</c:v>
                </c:pt>
                <c:pt idx="45">
                  <c:v>695</c:v>
                </c:pt>
                <c:pt idx="46">
                  <c:v>539</c:v>
                </c:pt>
                <c:pt idx="47">
                  <c:v>474</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3'!$Z$2:$Z$49</c:f>
              <c:numCache>
                <c:formatCode>#,##0</c:formatCode>
                <c:ptCount val="48"/>
                <c:pt idx="0">
                  <c:v>341</c:v>
                </c:pt>
                <c:pt idx="1">
                  <c:v>279</c:v>
                </c:pt>
                <c:pt idx="2">
                  <c:v>223</c:v>
                </c:pt>
                <c:pt idx="3">
                  <c:v>159</c:v>
                </c:pt>
                <c:pt idx="4">
                  <c:v>123</c:v>
                </c:pt>
                <c:pt idx="5">
                  <c:v>85</c:v>
                </c:pt>
                <c:pt idx="6">
                  <c:v>69</c:v>
                </c:pt>
                <c:pt idx="7">
                  <c:v>81</c:v>
                </c:pt>
                <c:pt idx="8">
                  <c:v>85</c:v>
                </c:pt>
                <c:pt idx="9">
                  <c:v>99</c:v>
                </c:pt>
                <c:pt idx="10">
                  <c:v>125</c:v>
                </c:pt>
                <c:pt idx="11">
                  <c:v>226</c:v>
                </c:pt>
                <c:pt idx="12">
                  <c:v>373</c:v>
                </c:pt>
                <c:pt idx="13">
                  <c:v>555</c:v>
                </c:pt>
                <c:pt idx="14">
                  <c:v>1016</c:v>
                </c:pt>
                <c:pt idx="15">
                  <c:v>1497</c:v>
                </c:pt>
                <c:pt idx="16">
                  <c:v>1583</c:v>
                </c:pt>
                <c:pt idx="17">
                  <c:v>1468</c:v>
                </c:pt>
                <c:pt idx="18">
                  <c:v>1312</c:v>
                </c:pt>
                <c:pt idx="19">
                  <c:v>1336</c:v>
                </c:pt>
                <c:pt idx="20">
                  <c:v>1394</c:v>
                </c:pt>
                <c:pt idx="21">
                  <c:v>1344</c:v>
                </c:pt>
                <c:pt idx="22">
                  <c:v>1378</c:v>
                </c:pt>
                <c:pt idx="23">
                  <c:v>1327</c:v>
                </c:pt>
                <c:pt idx="24">
                  <c:v>1396</c:v>
                </c:pt>
                <c:pt idx="25">
                  <c:v>1368</c:v>
                </c:pt>
                <c:pt idx="26">
                  <c:v>1408</c:v>
                </c:pt>
                <c:pt idx="27">
                  <c:v>1303</c:v>
                </c:pt>
                <c:pt idx="28">
                  <c:v>1297</c:v>
                </c:pt>
                <c:pt idx="29">
                  <c:v>1372</c:v>
                </c:pt>
                <c:pt idx="30">
                  <c:v>1429</c:v>
                </c:pt>
                <c:pt idx="31">
                  <c:v>1489</c:v>
                </c:pt>
                <c:pt idx="32">
                  <c:v>1496</c:v>
                </c:pt>
                <c:pt idx="33">
                  <c:v>1625</c:v>
                </c:pt>
                <c:pt idx="34">
                  <c:v>1946</c:v>
                </c:pt>
                <c:pt idx="35">
                  <c:v>1983</c:v>
                </c:pt>
                <c:pt idx="36">
                  <c:v>1864</c:v>
                </c:pt>
                <c:pt idx="37">
                  <c:v>1905</c:v>
                </c:pt>
                <c:pt idx="38">
                  <c:v>1731</c:v>
                </c:pt>
                <c:pt idx="39">
                  <c:v>1791</c:v>
                </c:pt>
                <c:pt idx="40">
                  <c:v>1493</c:v>
                </c:pt>
                <c:pt idx="41">
                  <c:v>1167</c:v>
                </c:pt>
                <c:pt idx="42">
                  <c:v>1003</c:v>
                </c:pt>
                <c:pt idx="43">
                  <c:v>953</c:v>
                </c:pt>
                <c:pt idx="44">
                  <c:v>855</c:v>
                </c:pt>
                <c:pt idx="45">
                  <c:v>682</c:v>
                </c:pt>
                <c:pt idx="46">
                  <c:v>562</c:v>
                </c:pt>
                <c:pt idx="47">
                  <c:v>474</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4'!$Z$2:$Z$49</c:f>
              <c:numCache>
                <c:formatCode>#,##0</c:formatCode>
                <c:ptCount val="48"/>
                <c:pt idx="0">
                  <c:v>408</c:v>
                </c:pt>
                <c:pt idx="1">
                  <c:v>295</c:v>
                </c:pt>
                <c:pt idx="2">
                  <c:v>208</c:v>
                </c:pt>
                <c:pt idx="3">
                  <c:v>164</c:v>
                </c:pt>
                <c:pt idx="4">
                  <c:v>140</c:v>
                </c:pt>
                <c:pt idx="5">
                  <c:v>121</c:v>
                </c:pt>
                <c:pt idx="6">
                  <c:v>90</c:v>
                </c:pt>
                <c:pt idx="7">
                  <c:v>103</c:v>
                </c:pt>
                <c:pt idx="8">
                  <c:v>115</c:v>
                </c:pt>
                <c:pt idx="9">
                  <c:v>107</c:v>
                </c:pt>
                <c:pt idx="10">
                  <c:v>160</c:v>
                </c:pt>
                <c:pt idx="11">
                  <c:v>241</c:v>
                </c:pt>
                <c:pt idx="12">
                  <c:v>380</c:v>
                </c:pt>
                <c:pt idx="13">
                  <c:v>562</c:v>
                </c:pt>
                <c:pt idx="14">
                  <c:v>1035</c:v>
                </c:pt>
                <c:pt idx="15">
                  <c:v>1453</c:v>
                </c:pt>
                <c:pt idx="16">
                  <c:v>1604</c:v>
                </c:pt>
                <c:pt idx="17">
                  <c:v>1449</c:v>
                </c:pt>
                <c:pt idx="18">
                  <c:v>1459</c:v>
                </c:pt>
                <c:pt idx="19">
                  <c:v>1367</c:v>
                </c:pt>
                <c:pt idx="20">
                  <c:v>1364</c:v>
                </c:pt>
                <c:pt idx="21">
                  <c:v>1422</c:v>
                </c:pt>
                <c:pt idx="22">
                  <c:v>1410</c:v>
                </c:pt>
                <c:pt idx="23">
                  <c:v>1354</c:v>
                </c:pt>
                <c:pt idx="24">
                  <c:v>1450</c:v>
                </c:pt>
                <c:pt idx="25">
                  <c:v>1409</c:v>
                </c:pt>
                <c:pt idx="26">
                  <c:v>1506</c:v>
                </c:pt>
                <c:pt idx="27">
                  <c:v>1448</c:v>
                </c:pt>
                <c:pt idx="28">
                  <c:v>1358</c:v>
                </c:pt>
                <c:pt idx="29">
                  <c:v>1399</c:v>
                </c:pt>
                <c:pt idx="30">
                  <c:v>1392</c:v>
                </c:pt>
                <c:pt idx="31">
                  <c:v>1533</c:v>
                </c:pt>
                <c:pt idx="32">
                  <c:v>1631</c:v>
                </c:pt>
                <c:pt idx="33">
                  <c:v>1634</c:v>
                </c:pt>
                <c:pt idx="34">
                  <c:v>2048</c:v>
                </c:pt>
                <c:pt idx="35">
                  <c:v>2080</c:v>
                </c:pt>
                <c:pt idx="36">
                  <c:v>1999</c:v>
                </c:pt>
                <c:pt idx="37">
                  <c:v>1974</c:v>
                </c:pt>
                <c:pt idx="38">
                  <c:v>1837</c:v>
                </c:pt>
                <c:pt idx="39">
                  <c:v>1830</c:v>
                </c:pt>
                <c:pt idx="40">
                  <c:v>1418</c:v>
                </c:pt>
                <c:pt idx="41">
                  <c:v>1324</c:v>
                </c:pt>
                <c:pt idx="42">
                  <c:v>983</c:v>
                </c:pt>
                <c:pt idx="43">
                  <c:v>922</c:v>
                </c:pt>
                <c:pt idx="44">
                  <c:v>890</c:v>
                </c:pt>
                <c:pt idx="45">
                  <c:v>777</c:v>
                </c:pt>
                <c:pt idx="46">
                  <c:v>569</c:v>
                </c:pt>
                <c:pt idx="47">
                  <c:v>486</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71331440"/>
        <c:axId val="-471341232"/>
      </c:lineChart>
      <c:catAx>
        <c:axId val="-471331440"/>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41232"/>
        <c:crosses val="autoZero"/>
        <c:auto val="1"/>
        <c:lblAlgn val="ctr"/>
        <c:lblOffset val="100"/>
        <c:noMultiLvlLbl val="0"/>
      </c:catAx>
      <c:valAx>
        <c:axId val="-4713412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31440"/>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AC-17-n1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1'!$AA$2:$AA$49</c:f>
              <c:numCache>
                <c:formatCode>#,##0</c:formatCode>
                <c:ptCount val="48"/>
                <c:pt idx="0">
                  <c:v>498</c:v>
                </c:pt>
                <c:pt idx="1">
                  <c:v>361</c:v>
                </c:pt>
                <c:pt idx="2">
                  <c:v>212</c:v>
                </c:pt>
                <c:pt idx="3">
                  <c:v>144</c:v>
                </c:pt>
                <c:pt idx="4">
                  <c:v>97</c:v>
                </c:pt>
                <c:pt idx="5">
                  <c:v>81</c:v>
                </c:pt>
                <c:pt idx="6">
                  <c:v>77</c:v>
                </c:pt>
                <c:pt idx="7">
                  <c:v>71</c:v>
                </c:pt>
                <c:pt idx="8">
                  <c:v>89</c:v>
                </c:pt>
                <c:pt idx="9">
                  <c:v>139</c:v>
                </c:pt>
                <c:pt idx="10">
                  <c:v>221</c:v>
                </c:pt>
                <c:pt idx="11">
                  <c:v>397</c:v>
                </c:pt>
                <c:pt idx="12">
                  <c:v>826</c:v>
                </c:pt>
                <c:pt idx="13">
                  <c:v>1641</c:v>
                </c:pt>
                <c:pt idx="14">
                  <c:v>2393</c:v>
                </c:pt>
                <c:pt idx="15">
                  <c:v>2288</c:v>
                </c:pt>
                <c:pt idx="16">
                  <c:v>2497</c:v>
                </c:pt>
                <c:pt idx="17">
                  <c:v>2116</c:v>
                </c:pt>
                <c:pt idx="18">
                  <c:v>1950</c:v>
                </c:pt>
                <c:pt idx="19">
                  <c:v>1854</c:v>
                </c:pt>
                <c:pt idx="20">
                  <c:v>1776</c:v>
                </c:pt>
                <c:pt idx="21">
                  <c:v>1801</c:v>
                </c:pt>
                <c:pt idx="22">
                  <c:v>1512</c:v>
                </c:pt>
                <c:pt idx="23">
                  <c:v>1461</c:v>
                </c:pt>
                <c:pt idx="24">
                  <c:v>1469</c:v>
                </c:pt>
                <c:pt idx="25">
                  <c:v>1353</c:v>
                </c:pt>
                <c:pt idx="26">
                  <c:v>1192</c:v>
                </c:pt>
                <c:pt idx="27">
                  <c:v>1206</c:v>
                </c:pt>
                <c:pt idx="28">
                  <c:v>1119</c:v>
                </c:pt>
                <c:pt idx="29">
                  <c:v>1257</c:v>
                </c:pt>
                <c:pt idx="30">
                  <c:v>1319</c:v>
                </c:pt>
                <c:pt idx="31">
                  <c:v>1390</c:v>
                </c:pt>
                <c:pt idx="32">
                  <c:v>1228</c:v>
                </c:pt>
                <c:pt idx="33">
                  <c:v>1272</c:v>
                </c:pt>
                <c:pt idx="34">
                  <c:v>1211</c:v>
                </c:pt>
                <c:pt idx="35">
                  <c:v>1260</c:v>
                </c:pt>
                <c:pt idx="36">
                  <c:v>1372</c:v>
                </c:pt>
                <c:pt idx="37">
                  <c:v>1476</c:v>
                </c:pt>
                <c:pt idx="38">
                  <c:v>1309</c:v>
                </c:pt>
                <c:pt idx="39">
                  <c:v>960</c:v>
                </c:pt>
                <c:pt idx="40">
                  <c:v>873</c:v>
                </c:pt>
                <c:pt idx="41">
                  <c:v>688</c:v>
                </c:pt>
                <c:pt idx="42">
                  <c:v>656</c:v>
                </c:pt>
                <c:pt idx="43">
                  <c:v>653</c:v>
                </c:pt>
                <c:pt idx="44">
                  <c:v>568</c:v>
                </c:pt>
                <c:pt idx="45">
                  <c:v>494</c:v>
                </c:pt>
                <c:pt idx="46">
                  <c:v>435</c:v>
                </c:pt>
                <c:pt idx="47">
                  <c:v>370</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2'!$AA$2:$AA$49</c:f>
              <c:numCache>
                <c:formatCode>#,##0</c:formatCode>
                <c:ptCount val="48"/>
                <c:pt idx="0">
                  <c:v>256</c:v>
                </c:pt>
                <c:pt idx="1">
                  <c:v>208</c:v>
                </c:pt>
                <c:pt idx="2">
                  <c:v>173</c:v>
                </c:pt>
                <c:pt idx="3">
                  <c:v>125</c:v>
                </c:pt>
                <c:pt idx="4">
                  <c:v>132</c:v>
                </c:pt>
                <c:pt idx="5">
                  <c:v>63</c:v>
                </c:pt>
                <c:pt idx="6">
                  <c:v>87</c:v>
                </c:pt>
                <c:pt idx="7">
                  <c:v>77</c:v>
                </c:pt>
                <c:pt idx="8">
                  <c:v>98</c:v>
                </c:pt>
                <c:pt idx="9">
                  <c:v>131</c:v>
                </c:pt>
                <c:pt idx="10">
                  <c:v>211</c:v>
                </c:pt>
                <c:pt idx="11">
                  <c:v>330</c:v>
                </c:pt>
                <c:pt idx="12">
                  <c:v>707</c:v>
                </c:pt>
                <c:pt idx="13">
                  <c:v>1614</c:v>
                </c:pt>
                <c:pt idx="14">
                  <c:v>2495</c:v>
                </c:pt>
                <c:pt idx="15">
                  <c:v>2605</c:v>
                </c:pt>
                <c:pt idx="16">
                  <c:v>2447</c:v>
                </c:pt>
                <c:pt idx="17">
                  <c:v>2202</c:v>
                </c:pt>
                <c:pt idx="18">
                  <c:v>1810</c:v>
                </c:pt>
                <c:pt idx="19">
                  <c:v>1616</c:v>
                </c:pt>
                <c:pt idx="20">
                  <c:v>1491</c:v>
                </c:pt>
                <c:pt idx="21">
                  <c:v>1623</c:v>
                </c:pt>
                <c:pt idx="22">
                  <c:v>1546</c:v>
                </c:pt>
                <c:pt idx="23">
                  <c:v>1505</c:v>
                </c:pt>
                <c:pt idx="24">
                  <c:v>1472</c:v>
                </c:pt>
                <c:pt idx="25">
                  <c:v>1524</c:v>
                </c:pt>
                <c:pt idx="26">
                  <c:v>1298</c:v>
                </c:pt>
                <c:pt idx="27">
                  <c:v>1196</c:v>
                </c:pt>
                <c:pt idx="28">
                  <c:v>1256</c:v>
                </c:pt>
                <c:pt idx="29">
                  <c:v>1241</c:v>
                </c:pt>
                <c:pt idx="30">
                  <c:v>1258</c:v>
                </c:pt>
                <c:pt idx="31">
                  <c:v>1263</c:v>
                </c:pt>
                <c:pt idx="32">
                  <c:v>1283</c:v>
                </c:pt>
                <c:pt idx="33">
                  <c:v>1282</c:v>
                </c:pt>
                <c:pt idx="34">
                  <c:v>1426</c:v>
                </c:pt>
                <c:pt idx="35">
                  <c:v>1308</c:v>
                </c:pt>
                <c:pt idx="36">
                  <c:v>1416</c:v>
                </c:pt>
                <c:pt idx="37">
                  <c:v>1389</c:v>
                </c:pt>
                <c:pt idx="38">
                  <c:v>1320</c:v>
                </c:pt>
                <c:pt idx="39">
                  <c:v>1039</c:v>
                </c:pt>
                <c:pt idx="40">
                  <c:v>922</c:v>
                </c:pt>
                <c:pt idx="41">
                  <c:v>814</c:v>
                </c:pt>
                <c:pt idx="42">
                  <c:v>744</c:v>
                </c:pt>
                <c:pt idx="43">
                  <c:v>730</c:v>
                </c:pt>
                <c:pt idx="44">
                  <c:v>567</c:v>
                </c:pt>
                <c:pt idx="45">
                  <c:v>550</c:v>
                </c:pt>
                <c:pt idx="46">
                  <c:v>456</c:v>
                </c:pt>
                <c:pt idx="47">
                  <c:v>377</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3'!$AA$2:$AA$49</c:f>
              <c:numCache>
                <c:formatCode>#,##0</c:formatCode>
                <c:ptCount val="48"/>
                <c:pt idx="0">
                  <c:v>311</c:v>
                </c:pt>
                <c:pt idx="1">
                  <c:v>214</c:v>
                </c:pt>
                <c:pt idx="2">
                  <c:v>189</c:v>
                </c:pt>
                <c:pt idx="3">
                  <c:v>131</c:v>
                </c:pt>
                <c:pt idx="4">
                  <c:v>124</c:v>
                </c:pt>
                <c:pt idx="5">
                  <c:v>114</c:v>
                </c:pt>
                <c:pt idx="6">
                  <c:v>65</c:v>
                </c:pt>
                <c:pt idx="7">
                  <c:v>86</c:v>
                </c:pt>
                <c:pt idx="8">
                  <c:v>97</c:v>
                </c:pt>
                <c:pt idx="9">
                  <c:v>131</c:v>
                </c:pt>
                <c:pt idx="10">
                  <c:v>222</c:v>
                </c:pt>
                <c:pt idx="11">
                  <c:v>334</c:v>
                </c:pt>
                <c:pt idx="12">
                  <c:v>704</c:v>
                </c:pt>
                <c:pt idx="13">
                  <c:v>1572</c:v>
                </c:pt>
                <c:pt idx="14">
                  <c:v>2547</c:v>
                </c:pt>
                <c:pt idx="15">
                  <c:v>2596</c:v>
                </c:pt>
                <c:pt idx="16">
                  <c:v>2317</c:v>
                </c:pt>
                <c:pt idx="17">
                  <c:v>2150</c:v>
                </c:pt>
                <c:pt idx="18">
                  <c:v>1845</c:v>
                </c:pt>
                <c:pt idx="19">
                  <c:v>1797</c:v>
                </c:pt>
                <c:pt idx="20">
                  <c:v>1565</c:v>
                </c:pt>
                <c:pt idx="21">
                  <c:v>1666</c:v>
                </c:pt>
                <c:pt idx="22">
                  <c:v>1626</c:v>
                </c:pt>
                <c:pt idx="23">
                  <c:v>1489</c:v>
                </c:pt>
                <c:pt idx="24">
                  <c:v>1420</c:v>
                </c:pt>
                <c:pt idx="25">
                  <c:v>1376</c:v>
                </c:pt>
                <c:pt idx="26">
                  <c:v>1292</c:v>
                </c:pt>
                <c:pt idx="27">
                  <c:v>1237</c:v>
                </c:pt>
                <c:pt idx="28">
                  <c:v>1186</c:v>
                </c:pt>
                <c:pt idx="29">
                  <c:v>1215</c:v>
                </c:pt>
                <c:pt idx="30">
                  <c:v>1224</c:v>
                </c:pt>
                <c:pt idx="31">
                  <c:v>1286</c:v>
                </c:pt>
                <c:pt idx="32">
                  <c:v>1278</c:v>
                </c:pt>
                <c:pt idx="33">
                  <c:v>1316</c:v>
                </c:pt>
                <c:pt idx="34">
                  <c:v>1352</c:v>
                </c:pt>
                <c:pt idx="35">
                  <c:v>1364</c:v>
                </c:pt>
                <c:pt idx="36">
                  <c:v>1492</c:v>
                </c:pt>
                <c:pt idx="37">
                  <c:v>1485</c:v>
                </c:pt>
                <c:pt idx="38">
                  <c:v>1315</c:v>
                </c:pt>
                <c:pt idx="39">
                  <c:v>1078</c:v>
                </c:pt>
                <c:pt idx="40">
                  <c:v>879</c:v>
                </c:pt>
                <c:pt idx="41">
                  <c:v>800</c:v>
                </c:pt>
                <c:pt idx="42">
                  <c:v>692</c:v>
                </c:pt>
                <c:pt idx="43">
                  <c:v>667</c:v>
                </c:pt>
                <c:pt idx="44">
                  <c:v>640</c:v>
                </c:pt>
                <c:pt idx="45">
                  <c:v>566</c:v>
                </c:pt>
                <c:pt idx="46">
                  <c:v>321</c:v>
                </c:pt>
                <c:pt idx="47">
                  <c:v>249</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4'!$AA$2:$AA$49</c:f>
              <c:numCache>
                <c:formatCode>#,##0</c:formatCode>
                <c:ptCount val="48"/>
                <c:pt idx="0">
                  <c:v>197</c:v>
                </c:pt>
                <c:pt idx="1">
                  <c:v>140</c:v>
                </c:pt>
                <c:pt idx="2">
                  <c:v>110</c:v>
                </c:pt>
                <c:pt idx="3">
                  <c:v>86</c:v>
                </c:pt>
                <c:pt idx="4">
                  <c:v>72</c:v>
                </c:pt>
                <c:pt idx="5">
                  <c:v>44</c:v>
                </c:pt>
                <c:pt idx="6">
                  <c:v>95</c:v>
                </c:pt>
                <c:pt idx="7">
                  <c:v>107</c:v>
                </c:pt>
                <c:pt idx="8">
                  <c:v>98</c:v>
                </c:pt>
                <c:pt idx="9">
                  <c:v>135</c:v>
                </c:pt>
                <c:pt idx="10">
                  <c:v>210</c:v>
                </c:pt>
                <c:pt idx="11">
                  <c:v>338</c:v>
                </c:pt>
                <c:pt idx="12">
                  <c:v>728</c:v>
                </c:pt>
                <c:pt idx="13">
                  <c:v>1530</c:v>
                </c:pt>
                <c:pt idx="14">
                  <c:v>2517</c:v>
                </c:pt>
                <c:pt idx="15">
                  <c:v>2441</c:v>
                </c:pt>
                <c:pt idx="16">
                  <c:v>2285</c:v>
                </c:pt>
                <c:pt idx="17">
                  <c:v>2265</c:v>
                </c:pt>
                <c:pt idx="18">
                  <c:v>2036</c:v>
                </c:pt>
                <c:pt idx="19">
                  <c:v>1944</c:v>
                </c:pt>
                <c:pt idx="20">
                  <c:v>1590</c:v>
                </c:pt>
                <c:pt idx="21">
                  <c:v>1546</c:v>
                </c:pt>
                <c:pt idx="22">
                  <c:v>1538</c:v>
                </c:pt>
                <c:pt idx="23">
                  <c:v>1539</c:v>
                </c:pt>
                <c:pt idx="24">
                  <c:v>1708</c:v>
                </c:pt>
                <c:pt idx="25">
                  <c:v>1460</c:v>
                </c:pt>
                <c:pt idx="26">
                  <c:v>1349</c:v>
                </c:pt>
                <c:pt idx="27">
                  <c:v>1330</c:v>
                </c:pt>
                <c:pt idx="28">
                  <c:v>1350</c:v>
                </c:pt>
                <c:pt idx="29">
                  <c:v>1254</c:v>
                </c:pt>
                <c:pt idx="30">
                  <c:v>1412</c:v>
                </c:pt>
                <c:pt idx="31">
                  <c:v>1490</c:v>
                </c:pt>
                <c:pt idx="32">
                  <c:v>1288</c:v>
                </c:pt>
                <c:pt idx="33">
                  <c:v>1315</c:v>
                </c:pt>
                <c:pt idx="34">
                  <c:v>1434</c:v>
                </c:pt>
                <c:pt idx="35">
                  <c:v>1491</c:v>
                </c:pt>
                <c:pt idx="36">
                  <c:v>1656</c:v>
                </c:pt>
                <c:pt idx="37">
                  <c:v>1745</c:v>
                </c:pt>
                <c:pt idx="38">
                  <c:v>1297</c:v>
                </c:pt>
                <c:pt idx="39">
                  <c:v>1098</c:v>
                </c:pt>
                <c:pt idx="40">
                  <c:v>972</c:v>
                </c:pt>
                <c:pt idx="41">
                  <c:v>878</c:v>
                </c:pt>
                <c:pt idx="42">
                  <c:v>735</c:v>
                </c:pt>
                <c:pt idx="43">
                  <c:v>744</c:v>
                </c:pt>
                <c:pt idx="44">
                  <c:v>692</c:v>
                </c:pt>
                <c:pt idx="45">
                  <c:v>587</c:v>
                </c:pt>
                <c:pt idx="46">
                  <c:v>487</c:v>
                </c:pt>
                <c:pt idx="47">
                  <c:v>449</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71329264"/>
        <c:axId val="-471327088"/>
      </c:lineChart>
      <c:catAx>
        <c:axId val="-471329264"/>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27088"/>
        <c:crosses val="autoZero"/>
        <c:auto val="1"/>
        <c:lblAlgn val="ctr"/>
        <c:lblOffset val="100"/>
        <c:noMultiLvlLbl val="0"/>
      </c:catAx>
      <c:valAx>
        <c:axId val="-471327088"/>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71329264"/>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AC-17-s1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1'!$AB$2:$AB$49</c:f>
              <c:numCache>
                <c:formatCode>#,##0</c:formatCode>
                <c:ptCount val="48"/>
                <c:pt idx="0">
                  <c:v>397</c:v>
                </c:pt>
                <c:pt idx="1">
                  <c:v>231</c:v>
                </c:pt>
                <c:pt idx="2">
                  <c:v>144</c:v>
                </c:pt>
                <c:pt idx="3">
                  <c:v>93</c:v>
                </c:pt>
                <c:pt idx="4">
                  <c:v>68</c:v>
                </c:pt>
                <c:pt idx="5">
                  <c:v>66</c:v>
                </c:pt>
                <c:pt idx="6">
                  <c:v>53</c:v>
                </c:pt>
                <c:pt idx="7">
                  <c:v>71</c:v>
                </c:pt>
                <c:pt idx="8">
                  <c:v>60</c:v>
                </c:pt>
                <c:pt idx="9">
                  <c:v>111</c:v>
                </c:pt>
                <c:pt idx="10">
                  <c:v>151</c:v>
                </c:pt>
                <c:pt idx="11">
                  <c:v>252</c:v>
                </c:pt>
                <c:pt idx="12">
                  <c:v>401</c:v>
                </c:pt>
                <c:pt idx="13">
                  <c:v>664</c:v>
                </c:pt>
                <c:pt idx="14">
                  <c:v>1177</c:v>
                </c:pt>
                <c:pt idx="15">
                  <c:v>1688</c:v>
                </c:pt>
                <c:pt idx="16">
                  <c:v>1803</c:v>
                </c:pt>
                <c:pt idx="17">
                  <c:v>1614</c:v>
                </c:pt>
                <c:pt idx="18">
                  <c:v>1387</c:v>
                </c:pt>
                <c:pt idx="19">
                  <c:v>1476</c:v>
                </c:pt>
                <c:pt idx="20">
                  <c:v>1466</c:v>
                </c:pt>
                <c:pt idx="21">
                  <c:v>1498</c:v>
                </c:pt>
                <c:pt idx="22">
                  <c:v>1482</c:v>
                </c:pt>
                <c:pt idx="23">
                  <c:v>1507</c:v>
                </c:pt>
                <c:pt idx="24">
                  <c:v>1458</c:v>
                </c:pt>
                <c:pt idx="25">
                  <c:v>1360</c:v>
                </c:pt>
                <c:pt idx="26">
                  <c:v>1448</c:v>
                </c:pt>
                <c:pt idx="27">
                  <c:v>1368</c:v>
                </c:pt>
                <c:pt idx="28">
                  <c:v>1301</c:v>
                </c:pt>
                <c:pt idx="29">
                  <c:v>1360</c:v>
                </c:pt>
                <c:pt idx="30">
                  <c:v>1397</c:v>
                </c:pt>
                <c:pt idx="31">
                  <c:v>1577</c:v>
                </c:pt>
                <c:pt idx="32">
                  <c:v>1620</c:v>
                </c:pt>
                <c:pt idx="33">
                  <c:v>1627</c:v>
                </c:pt>
                <c:pt idx="34">
                  <c:v>2073</c:v>
                </c:pt>
                <c:pt idx="35">
                  <c:v>2249</c:v>
                </c:pt>
                <c:pt idx="36">
                  <c:v>2277</c:v>
                </c:pt>
                <c:pt idx="37">
                  <c:v>2368</c:v>
                </c:pt>
                <c:pt idx="38">
                  <c:v>2149</c:v>
                </c:pt>
                <c:pt idx="39">
                  <c:v>1892</c:v>
                </c:pt>
                <c:pt idx="40">
                  <c:v>1544</c:v>
                </c:pt>
                <c:pt idx="41">
                  <c:v>1295</c:v>
                </c:pt>
                <c:pt idx="42">
                  <c:v>1060</c:v>
                </c:pt>
                <c:pt idx="43">
                  <c:v>993</c:v>
                </c:pt>
                <c:pt idx="44">
                  <c:v>900</c:v>
                </c:pt>
                <c:pt idx="45">
                  <c:v>719</c:v>
                </c:pt>
                <c:pt idx="46">
                  <c:v>515</c:v>
                </c:pt>
                <c:pt idx="47">
                  <c:v>429</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2'!$AB$2:$AB$49</c:f>
              <c:numCache>
                <c:formatCode>#,##0</c:formatCode>
                <c:ptCount val="48"/>
                <c:pt idx="0">
                  <c:v>312</c:v>
                </c:pt>
                <c:pt idx="1">
                  <c:v>230</c:v>
                </c:pt>
                <c:pt idx="2">
                  <c:v>169</c:v>
                </c:pt>
                <c:pt idx="3">
                  <c:v>133</c:v>
                </c:pt>
                <c:pt idx="4">
                  <c:v>99</c:v>
                </c:pt>
                <c:pt idx="5">
                  <c:v>62</c:v>
                </c:pt>
                <c:pt idx="6">
                  <c:v>77</c:v>
                </c:pt>
                <c:pt idx="7">
                  <c:v>83</c:v>
                </c:pt>
                <c:pt idx="8">
                  <c:v>93</c:v>
                </c:pt>
                <c:pt idx="9">
                  <c:v>100</c:v>
                </c:pt>
                <c:pt idx="10">
                  <c:v>165</c:v>
                </c:pt>
                <c:pt idx="11">
                  <c:v>231</c:v>
                </c:pt>
                <c:pt idx="12">
                  <c:v>364</c:v>
                </c:pt>
                <c:pt idx="13">
                  <c:v>589</c:v>
                </c:pt>
                <c:pt idx="14">
                  <c:v>1259</c:v>
                </c:pt>
                <c:pt idx="15">
                  <c:v>1790</c:v>
                </c:pt>
                <c:pt idx="16">
                  <c:v>1693</c:v>
                </c:pt>
                <c:pt idx="17">
                  <c:v>1717</c:v>
                </c:pt>
                <c:pt idx="18">
                  <c:v>1474</c:v>
                </c:pt>
                <c:pt idx="19">
                  <c:v>1548</c:v>
                </c:pt>
                <c:pt idx="20">
                  <c:v>1507</c:v>
                </c:pt>
                <c:pt idx="21">
                  <c:v>1475</c:v>
                </c:pt>
                <c:pt idx="22">
                  <c:v>1456</c:v>
                </c:pt>
                <c:pt idx="23">
                  <c:v>1486</c:v>
                </c:pt>
                <c:pt idx="24">
                  <c:v>1495</c:v>
                </c:pt>
                <c:pt idx="25">
                  <c:v>1460</c:v>
                </c:pt>
                <c:pt idx="26">
                  <c:v>1387</c:v>
                </c:pt>
                <c:pt idx="27">
                  <c:v>1348</c:v>
                </c:pt>
                <c:pt idx="28">
                  <c:v>1340</c:v>
                </c:pt>
                <c:pt idx="29">
                  <c:v>1490</c:v>
                </c:pt>
                <c:pt idx="30">
                  <c:v>1479</c:v>
                </c:pt>
                <c:pt idx="31">
                  <c:v>1577</c:v>
                </c:pt>
                <c:pt idx="32">
                  <c:v>1740</c:v>
                </c:pt>
                <c:pt idx="33">
                  <c:v>1852</c:v>
                </c:pt>
                <c:pt idx="34">
                  <c:v>1783</c:v>
                </c:pt>
                <c:pt idx="35">
                  <c:v>2266</c:v>
                </c:pt>
                <c:pt idx="36">
                  <c:v>2201</c:v>
                </c:pt>
                <c:pt idx="37">
                  <c:v>2203</c:v>
                </c:pt>
                <c:pt idx="38">
                  <c:v>2357</c:v>
                </c:pt>
                <c:pt idx="39">
                  <c:v>2201</c:v>
                </c:pt>
                <c:pt idx="40">
                  <c:v>1403</c:v>
                </c:pt>
                <c:pt idx="41">
                  <c:v>1291</c:v>
                </c:pt>
                <c:pt idx="42">
                  <c:v>1101</c:v>
                </c:pt>
                <c:pt idx="43">
                  <c:v>1004</c:v>
                </c:pt>
                <c:pt idx="44">
                  <c:v>956</c:v>
                </c:pt>
                <c:pt idx="45">
                  <c:v>780</c:v>
                </c:pt>
                <c:pt idx="46">
                  <c:v>596</c:v>
                </c:pt>
                <c:pt idx="47">
                  <c:v>457</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3'!$AB$2:$AB$49</c:f>
              <c:numCache>
                <c:formatCode>#,##0</c:formatCode>
                <c:ptCount val="48"/>
                <c:pt idx="0">
                  <c:v>334</c:v>
                </c:pt>
                <c:pt idx="1">
                  <c:v>270</c:v>
                </c:pt>
                <c:pt idx="2">
                  <c:v>206</c:v>
                </c:pt>
                <c:pt idx="3">
                  <c:v>134</c:v>
                </c:pt>
                <c:pt idx="4">
                  <c:v>111</c:v>
                </c:pt>
                <c:pt idx="5">
                  <c:v>85</c:v>
                </c:pt>
                <c:pt idx="6">
                  <c:v>81</c:v>
                </c:pt>
                <c:pt idx="7">
                  <c:v>78</c:v>
                </c:pt>
                <c:pt idx="8">
                  <c:v>81</c:v>
                </c:pt>
                <c:pt idx="9">
                  <c:v>105</c:v>
                </c:pt>
                <c:pt idx="10">
                  <c:v>139</c:v>
                </c:pt>
                <c:pt idx="11">
                  <c:v>240</c:v>
                </c:pt>
                <c:pt idx="12">
                  <c:v>416</c:v>
                </c:pt>
                <c:pt idx="13">
                  <c:v>639</c:v>
                </c:pt>
                <c:pt idx="14">
                  <c:v>1290</c:v>
                </c:pt>
                <c:pt idx="15">
                  <c:v>1855</c:v>
                </c:pt>
                <c:pt idx="16">
                  <c:v>1819</c:v>
                </c:pt>
                <c:pt idx="17">
                  <c:v>1680</c:v>
                </c:pt>
                <c:pt idx="18">
                  <c:v>1537</c:v>
                </c:pt>
                <c:pt idx="19">
                  <c:v>1617</c:v>
                </c:pt>
                <c:pt idx="20">
                  <c:v>1517</c:v>
                </c:pt>
                <c:pt idx="21">
                  <c:v>1522</c:v>
                </c:pt>
                <c:pt idx="22">
                  <c:v>1480</c:v>
                </c:pt>
                <c:pt idx="23">
                  <c:v>1485</c:v>
                </c:pt>
                <c:pt idx="24">
                  <c:v>1509</c:v>
                </c:pt>
                <c:pt idx="25">
                  <c:v>1457</c:v>
                </c:pt>
                <c:pt idx="26">
                  <c:v>1556</c:v>
                </c:pt>
                <c:pt idx="27">
                  <c:v>1398</c:v>
                </c:pt>
                <c:pt idx="28">
                  <c:v>1439</c:v>
                </c:pt>
                <c:pt idx="29">
                  <c:v>1466</c:v>
                </c:pt>
                <c:pt idx="30">
                  <c:v>1542</c:v>
                </c:pt>
                <c:pt idx="31">
                  <c:v>1647</c:v>
                </c:pt>
                <c:pt idx="32">
                  <c:v>1614</c:v>
                </c:pt>
                <c:pt idx="33">
                  <c:v>1815</c:v>
                </c:pt>
                <c:pt idx="34">
                  <c:v>2197</c:v>
                </c:pt>
                <c:pt idx="35">
                  <c:v>2302</c:v>
                </c:pt>
                <c:pt idx="36">
                  <c:v>2183</c:v>
                </c:pt>
                <c:pt idx="37">
                  <c:v>2245</c:v>
                </c:pt>
                <c:pt idx="38">
                  <c:v>2148</c:v>
                </c:pt>
                <c:pt idx="39">
                  <c:v>2111</c:v>
                </c:pt>
                <c:pt idx="40">
                  <c:v>1685</c:v>
                </c:pt>
                <c:pt idx="41">
                  <c:v>1293</c:v>
                </c:pt>
                <c:pt idx="42">
                  <c:v>1138</c:v>
                </c:pt>
                <c:pt idx="43">
                  <c:v>1099</c:v>
                </c:pt>
                <c:pt idx="44">
                  <c:v>968</c:v>
                </c:pt>
                <c:pt idx="45">
                  <c:v>779</c:v>
                </c:pt>
                <c:pt idx="46">
                  <c:v>585</c:v>
                </c:pt>
                <c:pt idx="47">
                  <c:v>474</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4'!$AB$2:$AB$49</c:f>
              <c:numCache>
                <c:formatCode>#,##0</c:formatCode>
                <c:ptCount val="48"/>
                <c:pt idx="0">
                  <c:v>408</c:v>
                </c:pt>
                <c:pt idx="1">
                  <c:v>294</c:v>
                </c:pt>
                <c:pt idx="2">
                  <c:v>190</c:v>
                </c:pt>
                <c:pt idx="3">
                  <c:v>159</c:v>
                </c:pt>
                <c:pt idx="4">
                  <c:v>133</c:v>
                </c:pt>
                <c:pt idx="5">
                  <c:v>109</c:v>
                </c:pt>
                <c:pt idx="6">
                  <c:v>89</c:v>
                </c:pt>
                <c:pt idx="7">
                  <c:v>105</c:v>
                </c:pt>
                <c:pt idx="8">
                  <c:v>112</c:v>
                </c:pt>
                <c:pt idx="9">
                  <c:v>115</c:v>
                </c:pt>
                <c:pt idx="10">
                  <c:v>177</c:v>
                </c:pt>
                <c:pt idx="11">
                  <c:v>239</c:v>
                </c:pt>
                <c:pt idx="12">
                  <c:v>419</c:v>
                </c:pt>
                <c:pt idx="13">
                  <c:v>649</c:v>
                </c:pt>
                <c:pt idx="14">
                  <c:v>1299</c:v>
                </c:pt>
                <c:pt idx="15">
                  <c:v>1770</c:v>
                </c:pt>
                <c:pt idx="16">
                  <c:v>1869</c:v>
                </c:pt>
                <c:pt idx="17">
                  <c:v>1742</c:v>
                </c:pt>
                <c:pt idx="18">
                  <c:v>1680</c:v>
                </c:pt>
                <c:pt idx="19">
                  <c:v>1526</c:v>
                </c:pt>
                <c:pt idx="20">
                  <c:v>1512</c:v>
                </c:pt>
                <c:pt idx="21">
                  <c:v>1418</c:v>
                </c:pt>
                <c:pt idx="22">
                  <c:v>1459</c:v>
                </c:pt>
                <c:pt idx="23">
                  <c:v>1524</c:v>
                </c:pt>
                <c:pt idx="24">
                  <c:v>1562</c:v>
                </c:pt>
                <c:pt idx="25">
                  <c:v>1518</c:v>
                </c:pt>
                <c:pt idx="26">
                  <c:v>1603</c:v>
                </c:pt>
                <c:pt idx="27">
                  <c:v>1519</c:v>
                </c:pt>
                <c:pt idx="28">
                  <c:v>1437</c:v>
                </c:pt>
                <c:pt idx="29">
                  <c:v>1509</c:v>
                </c:pt>
                <c:pt idx="30">
                  <c:v>1580</c:v>
                </c:pt>
                <c:pt idx="31">
                  <c:v>1704</c:v>
                </c:pt>
                <c:pt idx="32">
                  <c:v>1761</c:v>
                </c:pt>
                <c:pt idx="33">
                  <c:v>1889</c:v>
                </c:pt>
                <c:pt idx="34">
                  <c:v>2212</c:v>
                </c:pt>
                <c:pt idx="35">
                  <c:v>2410</c:v>
                </c:pt>
                <c:pt idx="36">
                  <c:v>2319</c:v>
                </c:pt>
                <c:pt idx="37">
                  <c:v>2208</c:v>
                </c:pt>
                <c:pt idx="38">
                  <c:v>2175</c:v>
                </c:pt>
                <c:pt idx="39">
                  <c:v>2074</c:v>
                </c:pt>
                <c:pt idx="40">
                  <c:v>1630</c:v>
                </c:pt>
                <c:pt idx="41">
                  <c:v>1460</c:v>
                </c:pt>
                <c:pt idx="42">
                  <c:v>1105</c:v>
                </c:pt>
                <c:pt idx="43">
                  <c:v>1102</c:v>
                </c:pt>
                <c:pt idx="44">
                  <c:v>1039</c:v>
                </c:pt>
                <c:pt idx="45">
                  <c:v>862</c:v>
                </c:pt>
                <c:pt idx="46">
                  <c:v>440</c:v>
                </c:pt>
                <c:pt idx="47">
                  <c:v>333</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2679152"/>
        <c:axId val="-412675344"/>
      </c:lineChart>
      <c:catAx>
        <c:axId val="-412679152"/>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675344"/>
        <c:crosses val="autoZero"/>
        <c:auto val="1"/>
        <c:lblAlgn val="ctr"/>
        <c:lblOffset val="100"/>
        <c:noMultiLvlLbl val="0"/>
      </c:catAx>
      <c:valAx>
        <c:axId val="-412675344"/>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679152"/>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r>
              <a:rPr lang="es-CL" sz="1050"/>
              <a:t>AC-18-n1</a:t>
            </a:r>
          </a:p>
        </c:rich>
      </c:tx>
      <c:overlay val="0"/>
      <c:spPr>
        <a:noFill/>
        <a:ln>
          <a:noFill/>
        </a:ln>
        <a:effectLst/>
      </c:spPr>
      <c:txPr>
        <a:bodyPr rot="0" spcFirstLastPara="1" vertOverflow="ellipsis" vert="horz" wrap="square" anchor="ctr" anchorCtr="1"/>
        <a:lstStyle/>
        <a:p>
          <a:pPr>
            <a:defRPr sz="1050" b="0" i="0" u="none" strike="noStrike" kern="1200" cap="none" spc="20" baseline="0">
              <a:solidFill>
                <a:schemeClr val="dk1">
                  <a:lumMod val="50000"/>
                  <a:lumOff val="50000"/>
                </a:schemeClr>
              </a:solidFill>
              <a:latin typeface="+mn-lt"/>
              <a:ea typeface="+mn-ea"/>
              <a:cs typeface="+mn-cs"/>
            </a:defRPr>
          </a:pPr>
          <a:endParaRPr lang="es-CL"/>
        </a:p>
      </c:txPr>
    </c:title>
    <c:autoTitleDeleted val="0"/>
    <c:plotArea>
      <c:layout/>
      <c:lineChart>
        <c:grouping val="standard"/>
        <c:varyColors val="0"/>
        <c:ser>
          <c:idx val="0"/>
          <c:order val="0"/>
          <c:tx>
            <c:v>10-12-2018</c:v>
          </c:tx>
          <c:spPr>
            <a:ln w="22225" cap="rnd" cmpd="sng" algn="ctr">
              <a:solidFill>
                <a:schemeClr val="accent1"/>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1'!$AC$2:$AC$49</c:f>
              <c:numCache>
                <c:formatCode>#,##0</c:formatCode>
                <c:ptCount val="48"/>
                <c:pt idx="0">
                  <c:v>529</c:v>
                </c:pt>
                <c:pt idx="1">
                  <c:v>350</c:v>
                </c:pt>
                <c:pt idx="2">
                  <c:v>235</c:v>
                </c:pt>
                <c:pt idx="3">
                  <c:v>132</c:v>
                </c:pt>
                <c:pt idx="4">
                  <c:v>88</c:v>
                </c:pt>
                <c:pt idx="5">
                  <c:v>70</c:v>
                </c:pt>
                <c:pt idx="6">
                  <c:v>73</c:v>
                </c:pt>
                <c:pt idx="7">
                  <c:v>62</c:v>
                </c:pt>
                <c:pt idx="8">
                  <c:v>85</c:v>
                </c:pt>
                <c:pt idx="9">
                  <c:v>115</c:v>
                </c:pt>
                <c:pt idx="10">
                  <c:v>159</c:v>
                </c:pt>
                <c:pt idx="11">
                  <c:v>353</c:v>
                </c:pt>
                <c:pt idx="12">
                  <c:v>756</c:v>
                </c:pt>
                <c:pt idx="13">
                  <c:v>1657</c:v>
                </c:pt>
                <c:pt idx="14">
                  <c:v>2388</c:v>
                </c:pt>
                <c:pt idx="15">
                  <c:v>2605</c:v>
                </c:pt>
                <c:pt idx="16">
                  <c:v>2569</c:v>
                </c:pt>
                <c:pt idx="17">
                  <c:v>2126</c:v>
                </c:pt>
                <c:pt idx="18">
                  <c:v>1879</c:v>
                </c:pt>
                <c:pt idx="19">
                  <c:v>1823</c:v>
                </c:pt>
                <c:pt idx="20">
                  <c:v>1798</c:v>
                </c:pt>
                <c:pt idx="21">
                  <c:v>1810</c:v>
                </c:pt>
                <c:pt idx="22">
                  <c:v>1524</c:v>
                </c:pt>
                <c:pt idx="23">
                  <c:v>1480</c:v>
                </c:pt>
                <c:pt idx="24">
                  <c:v>1551</c:v>
                </c:pt>
                <c:pt idx="25">
                  <c:v>1474</c:v>
                </c:pt>
                <c:pt idx="26">
                  <c:v>1272</c:v>
                </c:pt>
                <c:pt idx="27">
                  <c:v>1213</c:v>
                </c:pt>
                <c:pt idx="28">
                  <c:v>1250</c:v>
                </c:pt>
                <c:pt idx="29">
                  <c:v>1324</c:v>
                </c:pt>
                <c:pt idx="30">
                  <c:v>1405</c:v>
                </c:pt>
                <c:pt idx="31">
                  <c:v>1493</c:v>
                </c:pt>
                <c:pt idx="32">
                  <c:v>1380</c:v>
                </c:pt>
                <c:pt idx="33">
                  <c:v>1376</c:v>
                </c:pt>
                <c:pt idx="34">
                  <c:v>1416</c:v>
                </c:pt>
                <c:pt idx="35">
                  <c:v>1478</c:v>
                </c:pt>
                <c:pt idx="36">
                  <c:v>1556</c:v>
                </c:pt>
                <c:pt idx="37">
                  <c:v>1595</c:v>
                </c:pt>
                <c:pt idx="38">
                  <c:v>1441</c:v>
                </c:pt>
                <c:pt idx="39">
                  <c:v>1107</c:v>
                </c:pt>
                <c:pt idx="40">
                  <c:v>978</c:v>
                </c:pt>
                <c:pt idx="41">
                  <c:v>861</c:v>
                </c:pt>
                <c:pt idx="42">
                  <c:v>757</c:v>
                </c:pt>
                <c:pt idx="43">
                  <c:v>718</c:v>
                </c:pt>
                <c:pt idx="44">
                  <c:v>656</c:v>
                </c:pt>
                <c:pt idx="45">
                  <c:v>520</c:v>
                </c:pt>
                <c:pt idx="46">
                  <c:v>449</c:v>
                </c:pt>
                <c:pt idx="47">
                  <c:v>387</c:v>
                </c:pt>
              </c:numCache>
            </c:numRef>
          </c:val>
          <c:smooth val="0"/>
        </c:ser>
        <c:ser>
          <c:idx val="1"/>
          <c:order val="1"/>
          <c:tx>
            <c:v>11-12-2018</c:v>
          </c:tx>
          <c:spPr>
            <a:ln w="22225" cap="rnd" cmpd="sng" algn="ctr">
              <a:solidFill>
                <a:schemeClr val="accent2"/>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2'!$AC$2:$AC$49</c:f>
              <c:numCache>
                <c:formatCode>#,##0</c:formatCode>
                <c:ptCount val="48"/>
                <c:pt idx="0">
                  <c:v>325</c:v>
                </c:pt>
                <c:pt idx="1">
                  <c:v>207</c:v>
                </c:pt>
                <c:pt idx="2">
                  <c:v>183</c:v>
                </c:pt>
                <c:pt idx="3">
                  <c:v>121</c:v>
                </c:pt>
                <c:pt idx="4">
                  <c:v>125</c:v>
                </c:pt>
                <c:pt idx="5">
                  <c:v>70</c:v>
                </c:pt>
                <c:pt idx="6">
                  <c:v>77</c:v>
                </c:pt>
                <c:pt idx="7">
                  <c:v>67</c:v>
                </c:pt>
                <c:pt idx="8">
                  <c:v>92</c:v>
                </c:pt>
                <c:pt idx="9">
                  <c:v>121</c:v>
                </c:pt>
                <c:pt idx="10">
                  <c:v>181</c:v>
                </c:pt>
                <c:pt idx="11">
                  <c:v>295</c:v>
                </c:pt>
                <c:pt idx="12">
                  <c:v>661</c:v>
                </c:pt>
                <c:pt idx="13">
                  <c:v>1566</c:v>
                </c:pt>
                <c:pt idx="14">
                  <c:v>2514</c:v>
                </c:pt>
                <c:pt idx="15">
                  <c:v>2670</c:v>
                </c:pt>
                <c:pt idx="16">
                  <c:v>2591</c:v>
                </c:pt>
                <c:pt idx="17">
                  <c:v>2174</c:v>
                </c:pt>
                <c:pt idx="18">
                  <c:v>1825</c:v>
                </c:pt>
                <c:pt idx="19">
                  <c:v>1745</c:v>
                </c:pt>
                <c:pt idx="20">
                  <c:v>1695</c:v>
                </c:pt>
                <c:pt idx="21">
                  <c:v>1667</c:v>
                </c:pt>
                <c:pt idx="22">
                  <c:v>1602</c:v>
                </c:pt>
                <c:pt idx="23">
                  <c:v>1527</c:v>
                </c:pt>
                <c:pt idx="24">
                  <c:v>1544</c:v>
                </c:pt>
                <c:pt idx="25">
                  <c:v>1628</c:v>
                </c:pt>
                <c:pt idx="26">
                  <c:v>1390</c:v>
                </c:pt>
                <c:pt idx="27">
                  <c:v>1267</c:v>
                </c:pt>
                <c:pt idx="28">
                  <c:v>1332</c:v>
                </c:pt>
                <c:pt idx="29">
                  <c:v>1333</c:v>
                </c:pt>
                <c:pt idx="30">
                  <c:v>1284</c:v>
                </c:pt>
                <c:pt idx="31">
                  <c:v>1421</c:v>
                </c:pt>
                <c:pt idx="32">
                  <c:v>1418</c:v>
                </c:pt>
                <c:pt idx="33">
                  <c:v>1399</c:v>
                </c:pt>
                <c:pt idx="34">
                  <c:v>1544</c:v>
                </c:pt>
                <c:pt idx="35">
                  <c:v>1525</c:v>
                </c:pt>
                <c:pt idx="36">
                  <c:v>1552</c:v>
                </c:pt>
                <c:pt idx="37">
                  <c:v>1542</c:v>
                </c:pt>
                <c:pt idx="38">
                  <c:v>1431</c:v>
                </c:pt>
                <c:pt idx="39">
                  <c:v>1172</c:v>
                </c:pt>
                <c:pt idx="40">
                  <c:v>1063</c:v>
                </c:pt>
                <c:pt idx="41">
                  <c:v>928</c:v>
                </c:pt>
                <c:pt idx="42">
                  <c:v>825</c:v>
                </c:pt>
                <c:pt idx="43">
                  <c:v>840</c:v>
                </c:pt>
                <c:pt idx="44">
                  <c:v>662</c:v>
                </c:pt>
                <c:pt idx="45">
                  <c:v>531</c:v>
                </c:pt>
                <c:pt idx="46">
                  <c:v>509</c:v>
                </c:pt>
                <c:pt idx="47">
                  <c:v>405</c:v>
                </c:pt>
              </c:numCache>
            </c:numRef>
          </c:val>
          <c:smooth val="0"/>
        </c:ser>
        <c:ser>
          <c:idx val="2"/>
          <c:order val="2"/>
          <c:tx>
            <c:v>12-12-2018</c:v>
          </c:tx>
          <c:spPr>
            <a:ln w="22225" cap="rnd" cmpd="sng" algn="ctr">
              <a:solidFill>
                <a:schemeClr val="accent3"/>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3'!$AC$2:$AC$49</c:f>
              <c:numCache>
                <c:formatCode>#,##0</c:formatCode>
                <c:ptCount val="48"/>
                <c:pt idx="0">
                  <c:v>320</c:v>
                </c:pt>
                <c:pt idx="1">
                  <c:v>259</c:v>
                </c:pt>
                <c:pt idx="2">
                  <c:v>201</c:v>
                </c:pt>
                <c:pt idx="3">
                  <c:v>154</c:v>
                </c:pt>
                <c:pt idx="4">
                  <c:v>112</c:v>
                </c:pt>
                <c:pt idx="5">
                  <c:v>105</c:v>
                </c:pt>
                <c:pt idx="6">
                  <c:v>72</c:v>
                </c:pt>
                <c:pt idx="7">
                  <c:v>78</c:v>
                </c:pt>
                <c:pt idx="8">
                  <c:v>92</c:v>
                </c:pt>
                <c:pt idx="9">
                  <c:v>133</c:v>
                </c:pt>
                <c:pt idx="10">
                  <c:v>172</c:v>
                </c:pt>
                <c:pt idx="11">
                  <c:v>306</c:v>
                </c:pt>
                <c:pt idx="12">
                  <c:v>681</c:v>
                </c:pt>
                <c:pt idx="13">
                  <c:v>1586</c:v>
                </c:pt>
                <c:pt idx="14">
                  <c:v>2537</c:v>
                </c:pt>
                <c:pt idx="15">
                  <c:v>2587</c:v>
                </c:pt>
                <c:pt idx="16">
                  <c:v>2502</c:v>
                </c:pt>
                <c:pt idx="17">
                  <c:v>2222</c:v>
                </c:pt>
                <c:pt idx="18">
                  <c:v>1794</c:v>
                </c:pt>
                <c:pt idx="19">
                  <c:v>1721</c:v>
                </c:pt>
                <c:pt idx="20">
                  <c:v>1581</c:v>
                </c:pt>
                <c:pt idx="21">
                  <c:v>1693</c:v>
                </c:pt>
                <c:pt idx="22">
                  <c:v>1676</c:v>
                </c:pt>
                <c:pt idx="23">
                  <c:v>1567</c:v>
                </c:pt>
                <c:pt idx="24">
                  <c:v>1495</c:v>
                </c:pt>
                <c:pt idx="25">
                  <c:v>1476</c:v>
                </c:pt>
                <c:pt idx="26">
                  <c:v>1425</c:v>
                </c:pt>
                <c:pt idx="27">
                  <c:v>1296</c:v>
                </c:pt>
                <c:pt idx="28">
                  <c:v>1235</c:v>
                </c:pt>
                <c:pt idx="29">
                  <c:v>1345</c:v>
                </c:pt>
                <c:pt idx="30">
                  <c:v>1249</c:v>
                </c:pt>
                <c:pt idx="31">
                  <c:v>1368</c:v>
                </c:pt>
                <c:pt idx="32">
                  <c:v>1430</c:v>
                </c:pt>
                <c:pt idx="33">
                  <c:v>1480</c:v>
                </c:pt>
                <c:pt idx="34">
                  <c:v>1511</c:v>
                </c:pt>
                <c:pt idx="35">
                  <c:v>1477</c:v>
                </c:pt>
                <c:pt idx="36">
                  <c:v>1590</c:v>
                </c:pt>
                <c:pt idx="37">
                  <c:v>1621</c:v>
                </c:pt>
                <c:pt idx="38">
                  <c:v>1489</c:v>
                </c:pt>
                <c:pt idx="39">
                  <c:v>1255</c:v>
                </c:pt>
                <c:pt idx="40">
                  <c:v>991</c:v>
                </c:pt>
                <c:pt idx="41">
                  <c:v>907</c:v>
                </c:pt>
                <c:pt idx="42">
                  <c:v>815</c:v>
                </c:pt>
                <c:pt idx="43">
                  <c:v>812</c:v>
                </c:pt>
                <c:pt idx="44">
                  <c:v>702</c:v>
                </c:pt>
                <c:pt idx="45">
                  <c:v>622</c:v>
                </c:pt>
                <c:pt idx="46">
                  <c:v>398</c:v>
                </c:pt>
                <c:pt idx="47">
                  <c:v>312</c:v>
                </c:pt>
              </c:numCache>
            </c:numRef>
          </c:val>
          <c:smooth val="0"/>
        </c:ser>
        <c:ser>
          <c:idx val="3"/>
          <c:order val="3"/>
          <c:tx>
            <c:v>13-12-2018</c:v>
          </c:tx>
          <c:spPr>
            <a:ln w="22225" cap="rnd" cmpd="sng" algn="ctr">
              <a:solidFill>
                <a:schemeClr val="accent4"/>
              </a:solidFill>
              <a:round/>
            </a:ln>
            <a:effectLst/>
          </c:spPr>
          <c:marker>
            <c:symbol val="none"/>
          </c:marker>
          <c:cat>
            <c:numRef>
              <c:f>'Día 1'!$B$2:$B$49</c:f>
              <c:numCache>
                <c:formatCode>h:mm:ss</c:formatCode>
                <c:ptCount val="48"/>
                <c:pt idx="0">
                  <c:v>0</c:v>
                </c:pt>
                <c:pt idx="1">
                  <c:v>2.0833333333333339E-2</c:v>
                </c:pt>
                <c:pt idx="2">
                  <c:v>4.1666666666666699E-2</c:v>
                </c:pt>
                <c:pt idx="3">
                  <c:v>6.25E-2</c:v>
                </c:pt>
                <c:pt idx="4">
                  <c:v>8.3333333333333301E-2</c:v>
                </c:pt>
                <c:pt idx="5">
                  <c:v>0.104166666666667</c:v>
                </c:pt>
                <c:pt idx="6">
                  <c:v>0.125</c:v>
                </c:pt>
                <c:pt idx="7">
                  <c:v>0.14583333333333301</c:v>
                </c:pt>
                <c:pt idx="8">
                  <c:v>0.16666666666666699</c:v>
                </c:pt>
                <c:pt idx="9">
                  <c:v>0.1875</c:v>
                </c:pt>
                <c:pt idx="10">
                  <c:v>0.20833333333333301</c:v>
                </c:pt>
                <c:pt idx="11">
                  <c:v>0.22916666666666699</c:v>
                </c:pt>
                <c:pt idx="12">
                  <c:v>0.25</c:v>
                </c:pt>
                <c:pt idx="13">
                  <c:v>0.27083333333333293</c:v>
                </c:pt>
                <c:pt idx="14">
                  <c:v>0.29166666666666707</c:v>
                </c:pt>
                <c:pt idx="15">
                  <c:v>0.3125</c:v>
                </c:pt>
                <c:pt idx="16">
                  <c:v>0.33333333333333293</c:v>
                </c:pt>
                <c:pt idx="17">
                  <c:v>0.35416666666666702</c:v>
                </c:pt>
                <c:pt idx="18">
                  <c:v>0.375</c:v>
                </c:pt>
                <c:pt idx="19">
                  <c:v>0.39583333333333293</c:v>
                </c:pt>
                <c:pt idx="20">
                  <c:v>0.41666666666666707</c:v>
                </c:pt>
                <c:pt idx="21">
                  <c:v>0.43750000000000011</c:v>
                </c:pt>
                <c:pt idx="22">
                  <c:v>0.45833333333333293</c:v>
                </c:pt>
                <c:pt idx="23">
                  <c:v>0.47916666666666707</c:v>
                </c:pt>
                <c:pt idx="24">
                  <c:v>0.5</c:v>
                </c:pt>
                <c:pt idx="25">
                  <c:v>0.52083333333333304</c:v>
                </c:pt>
                <c:pt idx="26">
                  <c:v>0.54166666666666696</c:v>
                </c:pt>
                <c:pt idx="27">
                  <c:v>0.5625</c:v>
                </c:pt>
                <c:pt idx="28">
                  <c:v>0.58333333333333282</c:v>
                </c:pt>
                <c:pt idx="29">
                  <c:v>0.60416666666666685</c:v>
                </c:pt>
                <c:pt idx="30">
                  <c:v>0.625</c:v>
                </c:pt>
                <c:pt idx="31">
                  <c:v>0.64583333333333304</c:v>
                </c:pt>
                <c:pt idx="32">
                  <c:v>0.66666666666666685</c:v>
                </c:pt>
                <c:pt idx="33">
                  <c:v>0.68749999999999989</c:v>
                </c:pt>
                <c:pt idx="34">
                  <c:v>0.70833333333333282</c:v>
                </c:pt>
                <c:pt idx="35">
                  <c:v>0.72916666666666685</c:v>
                </c:pt>
                <c:pt idx="36">
                  <c:v>0.75</c:v>
                </c:pt>
                <c:pt idx="37">
                  <c:v>0.77083333333333304</c:v>
                </c:pt>
                <c:pt idx="38">
                  <c:v>0.79166666666666685</c:v>
                </c:pt>
                <c:pt idx="39">
                  <c:v>0.8125</c:v>
                </c:pt>
                <c:pt idx="40">
                  <c:v>0.83333333333333304</c:v>
                </c:pt>
                <c:pt idx="41">
                  <c:v>0.85416666666666696</c:v>
                </c:pt>
                <c:pt idx="42">
                  <c:v>0.87500000000000011</c:v>
                </c:pt>
                <c:pt idx="43">
                  <c:v>0.89583333333333304</c:v>
                </c:pt>
                <c:pt idx="44">
                  <c:v>0.91666666666666696</c:v>
                </c:pt>
                <c:pt idx="45">
                  <c:v>0.9375</c:v>
                </c:pt>
                <c:pt idx="46">
                  <c:v>0.95833333333333304</c:v>
                </c:pt>
                <c:pt idx="47">
                  <c:v>0.97916666666666685</c:v>
                </c:pt>
              </c:numCache>
            </c:numRef>
          </c:cat>
          <c:val>
            <c:numRef>
              <c:f>'Día 4'!$AC$2:$AC$49</c:f>
              <c:numCache>
                <c:formatCode>#,##0</c:formatCode>
                <c:ptCount val="48"/>
                <c:pt idx="0">
                  <c:v>275</c:v>
                </c:pt>
                <c:pt idx="1">
                  <c:v>246</c:v>
                </c:pt>
                <c:pt idx="2">
                  <c:v>128</c:v>
                </c:pt>
                <c:pt idx="3">
                  <c:v>98</c:v>
                </c:pt>
                <c:pt idx="4">
                  <c:v>110</c:v>
                </c:pt>
                <c:pt idx="5">
                  <c:v>74</c:v>
                </c:pt>
                <c:pt idx="6">
                  <c:v>90</c:v>
                </c:pt>
                <c:pt idx="7">
                  <c:v>110</c:v>
                </c:pt>
                <c:pt idx="8">
                  <c:v>93</c:v>
                </c:pt>
                <c:pt idx="9">
                  <c:v>128</c:v>
                </c:pt>
                <c:pt idx="10">
                  <c:v>171</c:v>
                </c:pt>
                <c:pt idx="11">
                  <c:v>293</c:v>
                </c:pt>
                <c:pt idx="12">
                  <c:v>662</c:v>
                </c:pt>
                <c:pt idx="13">
                  <c:v>1520</c:v>
                </c:pt>
                <c:pt idx="14">
                  <c:v>2460</c:v>
                </c:pt>
                <c:pt idx="15">
                  <c:v>2608</c:v>
                </c:pt>
                <c:pt idx="16">
                  <c:v>2370</c:v>
                </c:pt>
                <c:pt idx="17">
                  <c:v>2323</c:v>
                </c:pt>
                <c:pt idx="18">
                  <c:v>1942</c:v>
                </c:pt>
                <c:pt idx="19">
                  <c:v>1927</c:v>
                </c:pt>
                <c:pt idx="20">
                  <c:v>1609</c:v>
                </c:pt>
                <c:pt idx="21">
                  <c:v>1620</c:v>
                </c:pt>
                <c:pt idx="22">
                  <c:v>1572</c:v>
                </c:pt>
                <c:pt idx="23">
                  <c:v>1633</c:v>
                </c:pt>
                <c:pt idx="24">
                  <c:v>1731</c:v>
                </c:pt>
                <c:pt idx="25">
                  <c:v>1609</c:v>
                </c:pt>
                <c:pt idx="26">
                  <c:v>1415</c:v>
                </c:pt>
                <c:pt idx="27">
                  <c:v>1421</c:v>
                </c:pt>
                <c:pt idx="28">
                  <c:v>1445</c:v>
                </c:pt>
                <c:pt idx="29">
                  <c:v>1404</c:v>
                </c:pt>
                <c:pt idx="30">
                  <c:v>1449</c:v>
                </c:pt>
                <c:pt idx="31">
                  <c:v>1565</c:v>
                </c:pt>
                <c:pt idx="32">
                  <c:v>1402</c:v>
                </c:pt>
                <c:pt idx="33">
                  <c:v>1467</c:v>
                </c:pt>
                <c:pt idx="34">
                  <c:v>1552</c:v>
                </c:pt>
                <c:pt idx="35">
                  <c:v>1628</c:v>
                </c:pt>
                <c:pt idx="36">
                  <c:v>1690</c:v>
                </c:pt>
                <c:pt idx="37">
                  <c:v>1865</c:v>
                </c:pt>
                <c:pt idx="38">
                  <c:v>1475</c:v>
                </c:pt>
                <c:pt idx="39">
                  <c:v>1272</c:v>
                </c:pt>
                <c:pt idx="40">
                  <c:v>1115</c:v>
                </c:pt>
                <c:pt idx="41">
                  <c:v>1042</c:v>
                </c:pt>
                <c:pt idx="42">
                  <c:v>859</c:v>
                </c:pt>
                <c:pt idx="43">
                  <c:v>864</c:v>
                </c:pt>
                <c:pt idx="44">
                  <c:v>773</c:v>
                </c:pt>
                <c:pt idx="45">
                  <c:v>652</c:v>
                </c:pt>
                <c:pt idx="46">
                  <c:v>540</c:v>
                </c:pt>
                <c:pt idx="47">
                  <c:v>478</c:v>
                </c:pt>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12685136"/>
        <c:axId val="-412680240"/>
      </c:lineChart>
      <c:catAx>
        <c:axId val="-412685136"/>
        <c:scaling>
          <c:orientation val="minMax"/>
        </c:scaling>
        <c:delete val="0"/>
        <c:axPos val="b"/>
        <c:numFmt formatCode="h:mm:ss"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680240"/>
        <c:crosses val="autoZero"/>
        <c:auto val="1"/>
        <c:lblAlgn val="ctr"/>
        <c:lblOffset val="100"/>
        <c:noMultiLvlLbl val="0"/>
      </c:catAx>
      <c:valAx>
        <c:axId val="-41268024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CL"/>
          </a:p>
        </c:txPr>
        <c:crossAx val="-412685136"/>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dk1">
                  <a:lumMod val="65000"/>
                  <a:lumOff val="35000"/>
                </a:schemeClr>
              </a:solidFill>
              <a:latin typeface="+mn-lt"/>
              <a:ea typeface="+mn-ea"/>
              <a:cs typeface="+mn-cs"/>
            </a:defRPr>
          </a:pPr>
          <a:endParaRPr lang="es-CL"/>
        </a:p>
      </c:txPr>
    </c:legend>
    <c:plotVisOnly val="1"/>
    <c:dispBlanksAs val="gap"/>
    <c:showDLblsOverMax val="0"/>
  </c:chart>
  <c:spPr>
    <a:solidFill>
      <a:schemeClr val="lt1"/>
    </a:solidFill>
    <a:ln w="9525" cap="flat" cmpd="sng" algn="ctr">
      <a:solidFill>
        <a:schemeClr val="tx1"/>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C7BE-2828-4634-8B42-3194D5B9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29</Pages>
  <Words>7398</Words>
  <Characters>40695</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Matías Tapia Riquelme</cp:lastModifiedBy>
  <cp:revision>218</cp:revision>
  <dcterms:created xsi:type="dcterms:W3CDTF">2017-05-24T14:53:00Z</dcterms:created>
  <dcterms:modified xsi:type="dcterms:W3CDTF">2020-06-03T22:39:00Z</dcterms:modified>
</cp:coreProperties>
</file>