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92DD9" w14:textId="77777777" w:rsidR="00D870B9" w:rsidRPr="00D36808" w:rsidRDefault="00B32B3B" w:rsidP="00B32B3B">
      <w:pPr>
        <w:jc w:val="center"/>
        <w:rPr>
          <w:sz w:val="28"/>
          <w:szCs w:val="28"/>
        </w:rPr>
      </w:pPr>
      <w:r w:rsidRPr="00D36808">
        <w:rPr>
          <w:noProof/>
          <w:lang w:eastAsia="es-CL"/>
        </w:rPr>
        <w:drawing>
          <wp:inline distT="0" distB="0" distL="0" distR="0" wp14:anchorId="40BCB27E" wp14:editId="221873E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20C0C636" w14:textId="77777777" w:rsidR="00B32B3B" w:rsidRPr="00D36808" w:rsidRDefault="00B32B3B" w:rsidP="00B32B3B">
      <w:pPr>
        <w:jc w:val="center"/>
        <w:rPr>
          <w:sz w:val="28"/>
          <w:szCs w:val="28"/>
        </w:rPr>
      </w:pPr>
    </w:p>
    <w:p w14:paraId="1E80BA12" w14:textId="77777777" w:rsidR="007A7DEB" w:rsidRPr="00D36808"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D36808">
        <w:rPr>
          <w:rFonts w:ascii="Calibri" w:eastAsia="Calibri" w:hAnsi="Calibri" w:cs="Times New Roman"/>
          <w:b/>
          <w:sz w:val="24"/>
          <w:szCs w:val="24"/>
        </w:rPr>
        <w:t>INFORME TÉCNICO DE FISCALIZACIÓN AMBIENTAL</w:t>
      </w:r>
      <w:bookmarkEnd w:id="0"/>
      <w:bookmarkEnd w:id="1"/>
      <w:bookmarkEnd w:id="2"/>
      <w:bookmarkEnd w:id="3"/>
    </w:p>
    <w:p w14:paraId="4B6EFDB5" w14:textId="77777777" w:rsidR="007A7DEB" w:rsidRPr="00D36808" w:rsidRDefault="007A7DEB" w:rsidP="007A7DEB">
      <w:pPr>
        <w:spacing w:after="0" w:line="240" w:lineRule="auto"/>
        <w:jc w:val="center"/>
        <w:rPr>
          <w:rFonts w:ascii="Calibri" w:eastAsia="Calibri" w:hAnsi="Calibri" w:cs="Calibri"/>
          <w:b/>
          <w:sz w:val="24"/>
          <w:szCs w:val="24"/>
        </w:rPr>
      </w:pPr>
    </w:p>
    <w:p w14:paraId="7C07F94B" w14:textId="77777777" w:rsidR="0000643E" w:rsidRPr="00D36808" w:rsidRDefault="0000643E" w:rsidP="007A7DEB">
      <w:pPr>
        <w:spacing w:after="0" w:line="240" w:lineRule="auto"/>
        <w:jc w:val="center"/>
        <w:rPr>
          <w:rFonts w:ascii="Calibri" w:eastAsia="Calibri" w:hAnsi="Calibri" w:cs="Calibri"/>
          <w:b/>
          <w:sz w:val="24"/>
          <w:szCs w:val="24"/>
        </w:rPr>
      </w:pPr>
    </w:p>
    <w:p w14:paraId="58F3ABB4" w14:textId="77777777" w:rsidR="00D22E71" w:rsidRPr="00D36808" w:rsidRDefault="00CE29FB" w:rsidP="007A7DEB">
      <w:pPr>
        <w:spacing w:after="0" w:line="240" w:lineRule="auto"/>
        <w:jc w:val="center"/>
        <w:rPr>
          <w:rFonts w:ascii="Calibri" w:eastAsia="Calibri" w:hAnsi="Calibri" w:cs="Calibri"/>
          <w:b/>
          <w:sz w:val="24"/>
          <w:szCs w:val="24"/>
        </w:rPr>
      </w:pPr>
      <w:r w:rsidRPr="00D36808">
        <w:rPr>
          <w:rFonts w:ascii="Calibri" w:eastAsia="Calibri" w:hAnsi="Calibri" w:cs="Calibri"/>
          <w:b/>
          <w:sz w:val="24"/>
          <w:szCs w:val="24"/>
        </w:rPr>
        <w:t>Fiscalización Ambiental</w:t>
      </w:r>
    </w:p>
    <w:p w14:paraId="170F032B" w14:textId="77777777" w:rsidR="004B4617" w:rsidRPr="00D36808" w:rsidRDefault="004B4617" w:rsidP="007A7DEB">
      <w:pPr>
        <w:spacing w:after="0" w:line="240" w:lineRule="auto"/>
        <w:jc w:val="center"/>
        <w:rPr>
          <w:rFonts w:ascii="Calibri" w:eastAsia="Calibri" w:hAnsi="Calibri" w:cs="Calibri"/>
          <w:b/>
          <w:sz w:val="24"/>
          <w:szCs w:val="24"/>
        </w:rPr>
      </w:pPr>
    </w:p>
    <w:p w14:paraId="35F935E1" w14:textId="77777777" w:rsidR="004B4617" w:rsidRPr="00D36808" w:rsidRDefault="004B4617" w:rsidP="007A7DEB">
      <w:pPr>
        <w:spacing w:after="0" w:line="240" w:lineRule="auto"/>
        <w:jc w:val="center"/>
        <w:rPr>
          <w:rFonts w:ascii="Calibri" w:eastAsia="Calibri" w:hAnsi="Calibri" w:cs="Calibri"/>
          <w:b/>
          <w:sz w:val="24"/>
          <w:szCs w:val="24"/>
        </w:rPr>
      </w:pPr>
    </w:p>
    <w:p w14:paraId="3494C77D" w14:textId="77777777" w:rsidR="007A7DEB" w:rsidRPr="00D36808" w:rsidRDefault="0000643E" w:rsidP="007A7DEB">
      <w:pPr>
        <w:spacing w:after="0" w:line="240" w:lineRule="auto"/>
        <w:jc w:val="center"/>
        <w:rPr>
          <w:rFonts w:ascii="Calibri" w:eastAsia="Calibri" w:hAnsi="Calibri" w:cs="Times New Roman"/>
          <w:b/>
          <w:sz w:val="24"/>
          <w:szCs w:val="24"/>
        </w:rPr>
      </w:pPr>
      <w:r w:rsidRPr="00D36808">
        <w:rPr>
          <w:rFonts w:ascii="Calibri" w:eastAsia="Calibri" w:hAnsi="Calibri" w:cs="Times New Roman"/>
          <w:b/>
          <w:sz w:val="24"/>
          <w:szCs w:val="24"/>
        </w:rPr>
        <w:t>RR WINE LTDA.</w:t>
      </w:r>
    </w:p>
    <w:p w14:paraId="4AB5DC94" w14:textId="77777777" w:rsidR="0000643E" w:rsidRPr="00D36808" w:rsidRDefault="0000643E" w:rsidP="007A7DEB">
      <w:pPr>
        <w:spacing w:after="0" w:line="240" w:lineRule="auto"/>
        <w:jc w:val="center"/>
        <w:rPr>
          <w:rFonts w:ascii="Calibri" w:eastAsia="Calibri" w:hAnsi="Calibri" w:cs="Calibri"/>
          <w:b/>
          <w:sz w:val="24"/>
          <w:szCs w:val="24"/>
        </w:rPr>
      </w:pPr>
    </w:p>
    <w:p w14:paraId="3DDBEF42" w14:textId="77777777" w:rsidR="004B4617" w:rsidRPr="00D36808" w:rsidRDefault="004B4617" w:rsidP="007A7DEB">
      <w:pPr>
        <w:spacing w:after="0" w:line="240" w:lineRule="auto"/>
        <w:jc w:val="center"/>
        <w:rPr>
          <w:rFonts w:ascii="Calibri" w:eastAsia="Calibri" w:hAnsi="Calibri" w:cs="Calibri"/>
          <w:b/>
          <w:sz w:val="24"/>
          <w:szCs w:val="24"/>
        </w:rPr>
      </w:pPr>
    </w:p>
    <w:p w14:paraId="39769A7B" w14:textId="77777777" w:rsidR="00CB2172" w:rsidRPr="00D36808" w:rsidRDefault="0000643E" w:rsidP="007A7DEB">
      <w:pPr>
        <w:spacing w:after="0" w:line="240" w:lineRule="auto"/>
        <w:jc w:val="center"/>
        <w:rPr>
          <w:rFonts w:ascii="Calibri" w:eastAsia="Calibri" w:hAnsi="Calibri" w:cs="Times New Roman"/>
          <w:b/>
          <w:sz w:val="24"/>
          <w:szCs w:val="24"/>
        </w:rPr>
      </w:pPr>
      <w:r w:rsidRPr="00D36808">
        <w:rPr>
          <w:rFonts w:ascii="Calibri" w:eastAsia="Calibri" w:hAnsi="Calibri" w:cs="Times New Roman"/>
          <w:b/>
          <w:sz w:val="24"/>
          <w:szCs w:val="24"/>
        </w:rPr>
        <w:t>DFZ-2020-1365-VII-RCA</w:t>
      </w:r>
    </w:p>
    <w:p w14:paraId="161142EB" w14:textId="77777777" w:rsidR="0000643E" w:rsidRPr="00D36808" w:rsidRDefault="0000643E" w:rsidP="007A7DEB">
      <w:pPr>
        <w:spacing w:after="0" w:line="240" w:lineRule="auto"/>
        <w:jc w:val="center"/>
        <w:rPr>
          <w:rFonts w:ascii="Calibri" w:eastAsia="Calibri" w:hAnsi="Calibri" w:cs="Times New Roman"/>
          <w:b/>
          <w:sz w:val="24"/>
          <w:szCs w:val="24"/>
        </w:rPr>
      </w:pPr>
    </w:p>
    <w:p w14:paraId="2F40E9DE" w14:textId="77777777" w:rsidR="0000643E" w:rsidRPr="00D36808" w:rsidRDefault="0000643E" w:rsidP="007A7DEB">
      <w:pPr>
        <w:spacing w:after="0" w:line="240" w:lineRule="auto"/>
        <w:jc w:val="center"/>
        <w:rPr>
          <w:rFonts w:ascii="Calibri" w:eastAsia="Calibri" w:hAnsi="Calibri" w:cs="Times New Roman"/>
          <w:b/>
          <w:sz w:val="24"/>
          <w:szCs w:val="24"/>
        </w:rPr>
      </w:pPr>
    </w:p>
    <w:p w14:paraId="6858C1D6" w14:textId="77777777" w:rsidR="00CB2172" w:rsidRPr="00D36808" w:rsidRDefault="0000643E" w:rsidP="007A7DEB">
      <w:pPr>
        <w:spacing w:after="0" w:line="240" w:lineRule="auto"/>
        <w:jc w:val="center"/>
        <w:rPr>
          <w:rFonts w:ascii="Calibri" w:eastAsia="Calibri" w:hAnsi="Calibri" w:cs="Times New Roman"/>
          <w:b/>
          <w:sz w:val="24"/>
          <w:szCs w:val="24"/>
        </w:rPr>
      </w:pPr>
      <w:r w:rsidRPr="00D36808">
        <w:rPr>
          <w:rFonts w:ascii="Calibri" w:eastAsia="Calibri" w:hAnsi="Calibri" w:cs="Times New Roman"/>
          <w:b/>
          <w:sz w:val="24"/>
          <w:szCs w:val="24"/>
        </w:rPr>
        <w:t>JUNIO 2020</w:t>
      </w:r>
    </w:p>
    <w:p w14:paraId="301126EE" w14:textId="77777777" w:rsidR="007A7DEB" w:rsidRPr="00D36808" w:rsidRDefault="007A7DEB" w:rsidP="007A7DEB">
      <w:pPr>
        <w:spacing w:after="0" w:line="240" w:lineRule="auto"/>
        <w:jc w:val="center"/>
        <w:rPr>
          <w:rFonts w:ascii="Calibri" w:eastAsia="Calibri" w:hAnsi="Calibri" w:cs="Times New Roman"/>
          <w:b/>
          <w:sz w:val="24"/>
          <w:szCs w:val="24"/>
        </w:rPr>
      </w:pPr>
    </w:p>
    <w:p w14:paraId="1D0F396D" w14:textId="77777777" w:rsidR="004B4617" w:rsidRPr="00D36808" w:rsidRDefault="004B4617" w:rsidP="007A7DEB">
      <w:pPr>
        <w:spacing w:after="0" w:line="240" w:lineRule="auto"/>
        <w:jc w:val="center"/>
        <w:rPr>
          <w:rFonts w:ascii="Calibri" w:eastAsia="Calibri" w:hAnsi="Calibri" w:cs="Times New Roman"/>
          <w:b/>
          <w:sz w:val="24"/>
          <w:szCs w:val="24"/>
        </w:rPr>
      </w:pPr>
    </w:p>
    <w:p w14:paraId="6C1AD094" w14:textId="77777777" w:rsidR="0000643E" w:rsidRPr="00D36808" w:rsidRDefault="0000643E" w:rsidP="007A7DEB">
      <w:pPr>
        <w:spacing w:after="0" w:line="240" w:lineRule="auto"/>
        <w:jc w:val="center"/>
        <w:rPr>
          <w:rFonts w:ascii="Calibri" w:eastAsia="Calibri" w:hAnsi="Calibri" w:cs="Times New Roman"/>
          <w:b/>
          <w:sz w:val="24"/>
          <w:szCs w:val="24"/>
        </w:rPr>
      </w:pPr>
    </w:p>
    <w:p w14:paraId="5BC0B0A1" w14:textId="77777777" w:rsidR="0000643E" w:rsidRPr="00D36808" w:rsidRDefault="0000643E" w:rsidP="007A7DEB">
      <w:pPr>
        <w:spacing w:after="0" w:line="240" w:lineRule="auto"/>
        <w:jc w:val="center"/>
        <w:rPr>
          <w:rFonts w:ascii="Calibri" w:eastAsia="Calibri" w:hAnsi="Calibri" w:cs="Times New Roman"/>
          <w:b/>
          <w:sz w:val="24"/>
          <w:szCs w:val="24"/>
        </w:rPr>
      </w:pPr>
    </w:p>
    <w:p w14:paraId="0A44FBDD" w14:textId="77777777" w:rsidR="0000643E" w:rsidRPr="00D36808" w:rsidRDefault="0000643E"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0643E" w:rsidRPr="00D36808" w14:paraId="206445A0" w14:textId="77777777" w:rsidTr="0000643E">
        <w:trPr>
          <w:trHeight w:val="567"/>
          <w:jc w:val="center"/>
        </w:trPr>
        <w:tc>
          <w:tcPr>
            <w:tcW w:w="1210" w:type="dxa"/>
            <w:shd w:val="clear" w:color="auto" w:fill="D9D9D9"/>
            <w:vAlign w:val="center"/>
          </w:tcPr>
          <w:p w14:paraId="137F0BEE" w14:textId="77777777" w:rsidR="0000643E" w:rsidRPr="00D36808" w:rsidRDefault="0000643E" w:rsidP="0000643E">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0BF9573F" w14:textId="77777777" w:rsidR="0000643E" w:rsidRPr="00D36808" w:rsidRDefault="0000643E" w:rsidP="0000643E">
            <w:pPr>
              <w:spacing w:after="0" w:line="240" w:lineRule="auto"/>
              <w:jc w:val="center"/>
              <w:rPr>
                <w:rFonts w:ascii="Calibri" w:eastAsia="Calibri" w:hAnsi="Calibri" w:cs="Calibri"/>
                <w:b/>
                <w:sz w:val="18"/>
                <w:szCs w:val="18"/>
                <w:lang w:val="es-ES_tradnl"/>
              </w:rPr>
            </w:pPr>
            <w:r w:rsidRPr="00D36808">
              <w:rPr>
                <w:rFonts w:ascii="Calibri" w:eastAsia="Calibri" w:hAnsi="Calibri" w:cs="Calibri"/>
                <w:b/>
                <w:sz w:val="18"/>
                <w:szCs w:val="18"/>
                <w:lang w:val="es-ES_tradnl"/>
              </w:rPr>
              <w:t>Nombre</w:t>
            </w:r>
          </w:p>
        </w:tc>
        <w:tc>
          <w:tcPr>
            <w:tcW w:w="2662" w:type="dxa"/>
            <w:shd w:val="clear" w:color="auto" w:fill="D9D9D9"/>
            <w:vAlign w:val="center"/>
          </w:tcPr>
          <w:p w14:paraId="7794BEAF" w14:textId="77777777" w:rsidR="0000643E" w:rsidRPr="00D36808" w:rsidRDefault="0000643E" w:rsidP="0000643E">
            <w:pPr>
              <w:spacing w:after="0" w:line="240" w:lineRule="auto"/>
              <w:jc w:val="center"/>
              <w:rPr>
                <w:rFonts w:ascii="Calibri" w:eastAsia="Calibri" w:hAnsi="Calibri" w:cs="Calibri"/>
                <w:b/>
                <w:sz w:val="18"/>
                <w:szCs w:val="18"/>
                <w:lang w:val="es-ES_tradnl"/>
              </w:rPr>
            </w:pPr>
            <w:r w:rsidRPr="00D36808">
              <w:rPr>
                <w:rFonts w:ascii="Calibri" w:eastAsia="Calibri" w:hAnsi="Calibri" w:cs="Calibri"/>
                <w:b/>
                <w:sz w:val="18"/>
                <w:szCs w:val="18"/>
                <w:lang w:val="es-ES_tradnl"/>
              </w:rPr>
              <w:t>Firma</w:t>
            </w:r>
          </w:p>
        </w:tc>
      </w:tr>
      <w:tr w:rsidR="0000643E" w:rsidRPr="00D36808" w14:paraId="74836025" w14:textId="77777777" w:rsidTr="0000643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1CFBCF4" w14:textId="77777777" w:rsidR="0000643E" w:rsidRPr="00D36808" w:rsidRDefault="0000643E" w:rsidP="0000643E">
            <w:pPr>
              <w:spacing w:after="0" w:line="240" w:lineRule="auto"/>
              <w:jc w:val="center"/>
              <w:rPr>
                <w:rFonts w:ascii="Calibri" w:eastAsia="Calibri" w:hAnsi="Calibri" w:cs="Calibri"/>
                <w:sz w:val="18"/>
                <w:szCs w:val="18"/>
                <w:lang w:val="es-ES_tradnl"/>
              </w:rPr>
            </w:pPr>
            <w:r w:rsidRPr="00D36808">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990AE76" w14:textId="77777777" w:rsidR="0000643E" w:rsidRPr="00D36808" w:rsidRDefault="0000643E" w:rsidP="0000643E">
            <w:pPr>
              <w:spacing w:after="0" w:line="240" w:lineRule="auto"/>
              <w:jc w:val="center"/>
              <w:rPr>
                <w:rFonts w:ascii="Calibri" w:eastAsia="Calibri" w:hAnsi="Calibri" w:cs="Calibri"/>
                <w:b/>
                <w:sz w:val="18"/>
                <w:szCs w:val="18"/>
                <w:lang w:val="es-ES_tradnl"/>
              </w:rPr>
            </w:pPr>
            <w:r w:rsidRPr="00D36808">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1E81CC32" w14:textId="77777777" w:rsidR="0000643E" w:rsidRPr="00D36808" w:rsidRDefault="00361207" w:rsidP="0000643E">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F241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1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00643E" w:rsidRPr="00D36808" w14:paraId="4DBCC37E" w14:textId="77777777" w:rsidTr="0000643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0C5E4E" w14:textId="77777777" w:rsidR="0000643E" w:rsidRPr="00D36808" w:rsidRDefault="0000643E" w:rsidP="0000643E">
            <w:pPr>
              <w:spacing w:after="0" w:line="240" w:lineRule="auto"/>
              <w:jc w:val="center"/>
              <w:rPr>
                <w:rFonts w:ascii="Calibri" w:eastAsia="Calibri" w:hAnsi="Calibri" w:cs="Calibri"/>
                <w:sz w:val="18"/>
                <w:szCs w:val="18"/>
                <w:lang w:val="es-ES_tradnl"/>
              </w:rPr>
            </w:pPr>
            <w:r w:rsidRPr="00D36808">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88AC1B5" w14:textId="77777777" w:rsidR="0000643E" w:rsidRPr="00D36808" w:rsidRDefault="0000643E" w:rsidP="0000643E">
            <w:pPr>
              <w:spacing w:after="0" w:line="240" w:lineRule="auto"/>
              <w:jc w:val="center"/>
              <w:rPr>
                <w:rFonts w:ascii="Calibri" w:eastAsia="Calibri" w:hAnsi="Calibri" w:cs="Calibri"/>
                <w:b/>
                <w:sz w:val="18"/>
                <w:szCs w:val="18"/>
                <w:lang w:val="es-ES_tradnl"/>
              </w:rPr>
            </w:pPr>
            <w:r w:rsidRPr="00D36808">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0E3621D6" w14:textId="77777777" w:rsidR="0000643E" w:rsidRPr="00D36808" w:rsidRDefault="00361207" w:rsidP="0000643E">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5AD3F43">
                <v:shape id="_x0000_i1026" type="#_x0000_t75" alt="Línea de firma de Microsoft Office..." style="width:114.05pt;height:54.1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5DA48DD1" w14:textId="77777777" w:rsidR="007A7DEB" w:rsidRPr="00D36808" w:rsidRDefault="007A7DEB" w:rsidP="007A7DEB">
      <w:pPr>
        <w:spacing w:after="0" w:line="240" w:lineRule="auto"/>
        <w:jc w:val="center"/>
        <w:rPr>
          <w:rFonts w:ascii="Calibri" w:eastAsia="Calibri" w:hAnsi="Calibri" w:cs="Times New Roman"/>
          <w:b/>
          <w:szCs w:val="28"/>
        </w:rPr>
      </w:pPr>
    </w:p>
    <w:p w14:paraId="0CE16AFD" w14:textId="77777777" w:rsidR="007A7DEB" w:rsidRPr="00D36808" w:rsidRDefault="007A7DEB" w:rsidP="007A7DEB">
      <w:pPr>
        <w:spacing w:after="0" w:line="240" w:lineRule="auto"/>
        <w:jc w:val="center"/>
        <w:rPr>
          <w:rFonts w:ascii="Calibri" w:eastAsia="Calibri" w:hAnsi="Calibri" w:cs="Calibri"/>
          <w:b/>
          <w:sz w:val="28"/>
          <w:szCs w:val="32"/>
        </w:rPr>
        <w:sectPr w:rsidR="007A7DEB" w:rsidRPr="00D36808"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2510941"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3ED21A24" w14:textId="77777777" w:rsidR="004438A3" w:rsidRPr="00D36808"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D36808">
            <w:rPr>
              <w:rFonts w:ascii="Calibri" w:eastAsia="Calibri" w:hAnsi="Calibri" w:cs="Calibri"/>
              <w:b/>
              <w:sz w:val="24"/>
              <w:szCs w:val="20"/>
              <w:lang w:val="es-ES"/>
            </w:rPr>
            <w:t>Contenido</w:t>
          </w:r>
          <w:bookmarkEnd w:id="5"/>
          <w:bookmarkEnd w:id="4"/>
        </w:p>
        <w:p w14:paraId="1D41B3B1" w14:textId="77777777" w:rsidR="00690F09" w:rsidRPr="00D36808" w:rsidRDefault="007A7DEB">
          <w:pPr>
            <w:pStyle w:val="TDC1"/>
            <w:tabs>
              <w:tab w:val="right" w:leader="dot" w:pos="9962"/>
            </w:tabs>
            <w:rPr>
              <w:rFonts w:eastAsiaTheme="minorEastAsia"/>
              <w:noProof/>
              <w:lang w:eastAsia="es-CL"/>
            </w:rPr>
          </w:pPr>
          <w:r w:rsidRPr="00D36808">
            <w:rPr>
              <w:rFonts w:ascii="Calibri" w:eastAsia="Calibri" w:hAnsi="Calibri" w:cs="Calibri"/>
              <w:b/>
              <w:sz w:val="24"/>
              <w:szCs w:val="20"/>
            </w:rPr>
            <w:fldChar w:fldCharType="begin"/>
          </w:r>
          <w:r w:rsidRPr="00D36808">
            <w:rPr>
              <w:rFonts w:ascii="Calibri" w:eastAsia="Calibri" w:hAnsi="Calibri" w:cs="Calibri"/>
              <w:b/>
              <w:sz w:val="24"/>
              <w:szCs w:val="20"/>
            </w:rPr>
            <w:instrText xml:space="preserve"> TOC \o "1-3" \h \z \u </w:instrText>
          </w:r>
          <w:r w:rsidRPr="00D36808">
            <w:rPr>
              <w:rFonts w:ascii="Calibri" w:eastAsia="Calibri" w:hAnsi="Calibri" w:cs="Calibri"/>
              <w:b/>
              <w:sz w:val="24"/>
              <w:szCs w:val="20"/>
            </w:rPr>
            <w:fldChar w:fldCharType="separate"/>
          </w:r>
          <w:hyperlink w:anchor="_Toc42510941" w:history="1"/>
        </w:p>
        <w:p w14:paraId="7C975441" w14:textId="77777777" w:rsidR="00690F09" w:rsidRPr="00D36808" w:rsidRDefault="007107A1">
          <w:pPr>
            <w:pStyle w:val="TDC1"/>
            <w:tabs>
              <w:tab w:val="left" w:pos="440"/>
              <w:tab w:val="right" w:leader="dot" w:pos="9962"/>
            </w:tabs>
            <w:rPr>
              <w:rFonts w:eastAsiaTheme="minorEastAsia"/>
              <w:noProof/>
              <w:lang w:eastAsia="es-CL"/>
            </w:rPr>
          </w:pPr>
          <w:hyperlink w:anchor="_Toc42510942" w:history="1">
            <w:r w:rsidR="00690F09" w:rsidRPr="00D36808">
              <w:rPr>
                <w:rStyle w:val="Hipervnculo"/>
                <w:noProof/>
              </w:rPr>
              <w:t>1</w:t>
            </w:r>
            <w:r w:rsidR="00690F09" w:rsidRPr="00D36808">
              <w:rPr>
                <w:rFonts w:eastAsiaTheme="minorEastAsia"/>
                <w:noProof/>
                <w:lang w:eastAsia="es-CL"/>
              </w:rPr>
              <w:tab/>
            </w:r>
            <w:r w:rsidR="00690F09" w:rsidRPr="00D36808">
              <w:rPr>
                <w:rStyle w:val="Hipervnculo"/>
                <w:noProof/>
              </w:rPr>
              <w:t>RESUMEN</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_Toc42510942 \h </w:instrText>
            </w:r>
            <w:r w:rsidR="00690F09" w:rsidRPr="00D36808">
              <w:rPr>
                <w:noProof/>
                <w:webHidden/>
              </w:rPr>
            </w:r>
            <w:r w:rsidR="00690F09" w:rsidRPr="00D36808">
              <w:rPr>
                <w:noProof/>
                <w:webHidden/>
              </w:rPr>
              <w:fldChar w:fldCharType="separate"/>
            </w:r>
            <w:r w:rsidR="002C21D7">
              <w:rPr>
                <w:noProof/>
                <w:webHidden/>
              </w:rPr>
              <w:t>2</w:t>
            </w:r>
            <w:r w:rsidR="00690F09" w:rsidRPr="00D36808">
              <w:rPr>
                <w:noProof/>
                <w:webHidden/>
              </w:rPr>
              <w:fldChar w:fldCharType="end"/>
            </w:r>
          </w:hyperlink>
        </w:p>
        <w:p w14:paraId="54884257" w14:textId="77777777" w:rsidR="00690F09" w:rsidRPr="00D36808" w:rsidRDefault="007107A1">
          <w:pPr>
            <w:pStyle w:val="TDC1"/>
            <w:tabs>
              <w:tab w:val="left" w:pos="440"/>
              <w:tab w:val="right" w:leader="dot" w:pos="9962"/>
            </w:tabs>
            <w:rPr>
              <w:rFonts w:eastAsiaTheme="minorEastAsia"/>
              <w:noProof/>
              <w:lang w:eastAsia="es-CL"/>
            </w:rPr>
          </w:pPr>
          <w:hyperlink w:anchor="_Toc42510943" w:history="1">
            <w:r w:rsidR="00690F09" w:rsidRPr="00D36808">
              <w:rPr>
                <w:rStyle w:val="Hipervnculo"/>
                <w:noProof/>
              </w:rPr>
              <w:t>2</w:t>
            </w:r>
            <w:r w:rsidR="00690F09" w:rsidRPr="00D36808">
              <w:rPr>
                <w:rFonts w:eastAsiaTheme="minorEastAsia"/>
                <w:noProof/>
                <w:lang w:eastAsia="es-CL"/>
              </w:rPr>
              <w:tab/>
            </w:r>
            <w:r w:rsidR="00690F09" w:rsidRPr="00D36808">
              <w:rPr>
                <w:rStyle w:val="Hipervnculo"/>
                <w:noProof/>
              </w:rPr>
              <w:t>IDENTIFICACIÓN DE LA UNIDAD FISCALIZABLE</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_Toc42510943 \h </w:instrText>
            </w:r>
            <w:r w:rsidR="00690F09" w:rsidRPr="00D36808">
              <w:rPr>
                <w:noProof/>
                <w:webHidden/>
              </w:rPr>
            </w:r>
            <w:r w:rsidR="00690F09" w:rsidRPr="00D36808">
              <w:rPr>
                <w:noProof/>
                <w:webHidden/>
              </w:rPr>
              <w:fldChar w:fldCharType="separate"/>
            </w:r>
            <w:r w:rsidR="002C21D7">
              <w:rPr>
                <w:noProof/>
                <w:webHidden/>
              </w:rPr>
              <w:t>3</w:t>
            </w:r>
            <w:r w:rsidR="00690F09" w:rsidRPr="00D36808">
              <w:rPr>
                <w:noProof/>
                <w:webHidden/>
              </w:rPr>
              <w:fldChar w:fldCharType="end"/>
            </w:r>
          </w:hyperlink>
        </w:p>
        <w:p w14:paraId="0A65DFD9" w14:textId="77777777" w:rsidR="00690F09" w:rsidRPr="00D36808" w:rsidRDefault="007107A1">
          <w:pPr>
            <w:pStyle w:val="TDC2"/>
            <w:tabs>
              <w:tab w:val="left" w:pos="880"/>
              <w:tab w:val="right" w:leader="dot" w:pos="9962"/>
            </w:tabs>
            <w:rPr>
              <w:rFonts w:eastAsiaTheme="minorEastAsia"/>
              <w:noProof/>
              <w:lang w:eastAsia="es-CL"/>
            </w:rPr>
          </w:pPr>
          <w:hyperlink w:anchor="_Toc42510944" w:history="1">
            <w:r w:rsidR="00690F09" w:rsidRPr="00D36808">
              <w:rPr>
                <w:rStyle w:val="Hipervnculo"/>
                <w:noProof/>
              </w:rPr>
              <w:t>2.1</w:t>
            </w:r>
            <w:r w:rsidR="00690F09" w:rsidRPr="00D36808">
              <w:rPr>
                <w:rFonts w:eastAsiaTheme="minorEastAsia"/>
                <w:noProof/>
                <w:lang w:eastAsia="es-CL"/>
              </w:rPr>
              <w:tab/>
            </w:r>
            <w:r w:rsidR="00690F09" w:rsidRPr="00D36808">
              <w:rPr>
                <w:rStyle w:val="Hipervnculo"/>
                <w:noProof/>
              </w:rPr>
              <w:t>Antecedentes Generales</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_Toc42510944 \h </w:instrText>
            </w:r>
            <w:r w:rsidR="00690F09" w:rsidRPr="00D36808">
              <w:rPr>
                <w:noProof/>
                <w:webHidden/>
              </w:rPr>
            </w:r>
            <w:r w:rsidR="00690F09" w:rsidRPr="00D36808">
              <w:rPr>
                <w:noProof/>
                <w:webHidden/>
              </w:rPr>
              <w:fldChar w:fldCharType="separate"/>
            </w:r>
            <w:r w:rsidR="002C21D7">
              <w:rPr>
                <w:noProof/>
                <w:webHidden/>
              </w:rPr>
              <w:t>3</w:t>
            </w:r>
            <w:r w:rsidR="00690F09" w:rsidRPr="00D36808">
              <w:rPr>
                <w:noProof/>
                <w:webHidden/>
              </w:rPr>
              <w:fldChar w:fldCharType="end"/>
            </w:r>
          </w:hyperlink>
        </w:p>
        <w:p w14:paraId="01492BF4" w14:textId="77777777" w:rsidR="00690F09" w:rsidRPr="00D36808" w:rsidRDefault="007107A1">
          <w:pPr>
            <w:pStyle w:val="TDC2"/>
            <w:tabs>
              <w:tab w:val="left" w:pos="880"/>
              <w:tab w:val="right" w:leader="dot" w:pos="9962"/>
            </w:tabs>
            <w:rPr>
              <w:rFonts w:eastAsiaTheme="minorEastAsia"/>
              <w:noProof/>
              <w:lang w:eastAsia="es-CL"/>
            </w:rPr>
          </w:pPr>
          <w:hyperlink w:anchor="_Toc42510945" w:history="1">
            <w:r w:rsidR="00690F09" w:rsidRPr="00D36808">
              <w:rPr>
                <w:rStyle w:val="Hipervnculo"/>
                <w:noProof/>
              </w:rPr>
              <w:t>2.2</w:t>
            </w:r>
            <w:r w:rsidR="00690F09" w:rsidRPr="00D36808">
              <w:rPr>
                <w:rFonts w:eastAsiaTheme="minorEastAsia"/>
                <w:noProof/>
                <w:lang w:eastAsia="es-CL"/>
              </w:rPr>
              <w:tab/>
            </w:r>
            <w:r w:rsidR="00690F09" w:rsidRPr="00D36808">
              <w:rPr>
                <w:rStyle w:val="Hipervnculo"/>
                <w:noProof/>
              </w:rPr>
              <w:t>Ubicación y Layout</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_Toc42510945 \h </w:instrText>
            </w:r>
            <w:r w:rsidR="00690F09" w:rsidRPr="00D36808">
              <w:rPr>
                <w:noProof/>
                <w:webHidden/>
              </w:rPr>
            </w:r>
            <w:r w:rsidR="00690F09" w:rsidRPr="00D36808">
              <w:rPr>
                <w:noProof/>
                <w:webHidden/>
              </w:rPr>
              <w:fldChar w:fldCharType="separate"/>
            </w:r>
            <w:r w:rsidR="002C21D7">
              <w:rPr>
                <w:noProof/>
                <w:webHidden/>
              </w:rPr>
              <w:t>4</w:t>
            </w:r>
            <w:r w:rsidR="00690F09" w:rsidRPr="00D36808">
              <w:rPr>
                <w:noProof/>
                <w:webHidden/>
              </w:rPr>
              <w:fldChar w:fldCharType="end"/>
            </w:r>
          </w:hyperlink>
        </w:p>
        <w:p w14:paraId="6F27D1E1" w14:textId="77777777" w:rsidR="00690F09" w:rsidRPr="00D36808" w:rsidRDefault="007107A1">
          <w:pPr>
            <w:pStyle w:val="TDC1"/>
            <w:tabs>
              <w:tab w:val="left" w:pos="440"/>
              <w:tab w:val="right" w:leader="dot" w:pos="9962"/>
            </w:tabs>
            <w:rPr>
              <w:rFonts w:eastAsiaTheme="minorEastAsia"/>
              <w:noProof/>
              <w:lang w:eastAsia="es-CL"/>
            </w:rPr>
          </w:pPr>
          <w:hyperlink w:anchor="_Toc42510946" w:history="1">
            <w:r w:rsidR="00690F09" w:rsidRPr="00D36808">
              <w:rPr>
                <w:rStyle w:val="Hipervnculo"/>
                <w:noProof/>
              </w:rPr>
              <w:t>3</w:t>
            </w:r>
            <w:r w:rsidR="00690F09" w:rsidRPr="00D36808">
              <w:rPr>
                <w:rFonts w:eastAsiaTheme="minorEastAsia"/>
                <w:noProof/>
                <w:lang w:eastAsia="es-CL"/>
              </w:rPr>
              <w:tab/>
            </w:r>
            <w:r w:rsidR="00690F09" w:rsidRPr="00D36808">
              <w:rPr>
                <w:rStyle w:val="Hipervnculo"/>
                <w:noProof/>
              </w:rPr>
              <w:t>INSTRUMENTOS DE CARÁCTER AMBIENTAL FISCALIZADOS</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_Toc42510946 \h </w:instrText>
            </w:r>
            <w:r w:rsidR="00690F09" w:rsidRPr="00D36808">
              <w:rPr>
                <w:noProof/>
                <w:webHidden/>
              </w:rPr>
            </w:r>
            <w:r w:rsidR="00690F09" w:rsidRPr="00D36808">
              <w:rPr>
                <w:noProof/>
                <w:webHidden/>
              </w:rPr>
              <w:fldChar w:fldCharType="separate"/>
            </w:r>
            <w:r w:rsidR="002C21D7">
              <w:rPr>
                <w:noProof/>
                <w:webHidden/>
              </w:rPr>
              <w:t>6</w:t>
            </w:r>
            <w:r w:rsidR="00690F09" w:rsidRPr="00D36808">
              <w:rPr>
                <w:noProof/>
                <w:webHidden/>
              </w:rPr>
              <w:fldChar w:fldCharType="end"/>
            </w:r>
          </w:hyperlink>
        </w:p>
        <w:p w14:paraId="65ABA550" w14:textId="77777777" w:rsidR="00690F09" w:rsidRPr="00D36808" w:rsidRDefault="007107A1">
          <w:pPr>
            <w:pStyle w:val="TDC1"/>
            <w:tabs>
              <w:tab w:val="left" w:pos="440"/>
              <w:tab w:val="right" w:leader="dot" w:pos="9962"/>
            </w:tabs>
            <w:rPr>
              <w:rFonts w:eastAsiaTheme="minorEastAsia"/>
              <w:noProof/>
              <w:lang w:eastAsia="es-CL"/>
            </w:rPr>
          </w:pPr>
          <w:hyperlink w:anchor="_Toc42510947" w:history="1">
            <w:r w:rsidR="00690F09" w:rsidRPr="00D36808">
              <w:rPr>
                <w:rStyle w:val="Hipervnculo"/>
                <w:noProof/>
              </w:rPr>
              <w:t>4</w:t>
            </w:r>
            <w:r w:rsidR="00690F09" w:rsidRPr="00D36808">
              <w:rPr>
                <w:rFonts w:eastAsiaTheme="minorEastAsia"/>
                <w:noProof/>
                <w:lang w:eastAsia="es-CL"/>
              </w:rPr>
              <w:tab/>
            </w:r>
            <w:r w:rsidR="00690F09" w:rsidRPr="00D36808">
              <w:rPr>
                <w:rStyle w:val="Hipervnculo"/>
                <w:noProof/>
              </w:rPr>
              <w:t>ANTECEDENTES DE LA ACTIVIDAD DE FISCALIZACIÓN</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_Toc42510947 \h </w:instrText>
            </w:r>
            <w:r w:rsidR="00690F09" w:rsidRPr="00D36808">
              <w:rPr>
                <w:noProof/>
                <w:webHidden/>
              </w:rPr>
            </w:r>
            <w:r w:rsidR="00690F09" w:rsidRPr="00D36808">
              <w:rPr>
                <w:noProof/>
                <w:webHidden/>
              </w:rPr>
              <w:fldChar w:fldCharType="separate"/>
            </w:r>
            <w:r w:rsidR="002C21D7">
              <w:rPr>
                <w:noProof/>
                <w:webHidden/>
              </w:rPr>
              <w:t>7</w:t>
            </w:r>
            <w:r w:rsidR="00690F09" w:rsidRPr="00D36808">
              <w:rPr>
                <w:noProof/>
                <w:webHidden/>
              </w:rPr>
              <w:fldChar w:fldCharType="end"/>
            </w:r>
          </w:hyperlink>
        </w:p>
        <w:p w14:paraId="04F1EE1E" w14:textId="77777777" w:rsidR="00690F09" w:rsidRPr="00D36808" w:rsidRDefault="007107A1">
          <w:pPr>
            <w:pStyle w:val="TDC2"/>
            <w:tabs>
              <w:tab w:val="left" w:pos="880"/>
              <w:tab w:val="right" w:leader="dot" w:pos="9962"/>
            </w:tabs>
            <w:rPr>
              <w:rFonts w:eastAsiaTheme="minorEastAsia"/>
              <w:noProof/>
              <w:lang w:eastAsia="es-CL"/>
            </w:rPr>
          </w:pPr>
          <w:hyperlink w:anchor="_Toc42510948" w:history="1">
            <w:r w:rsidR="00690F09" w:rsidRPr="00D36808">
              <w:rPr>
                <w:rStyle w:val="Hipervnculo"/>
                <w:noProof/>
              </w:rPr>
              <w:t>4.1</w:t>
            </w:r>
            <w:r w:rsidR="00690F09" w:rsidRPr="00D36808">
              <w:rPr>
                <w:rFonts w:eastAsiaTheme="minorEastAsia"/>
                <w:noProof/>
                <w:lang w:eastAsia="es-CL"/>
              </w:rPr>
              <w:tab/>
            </w:r>
            <w:r w:rsidR="00690F09" w:rsidRPr="00D36808">
              <w:rPr>
                <w:rStyle w:val="Hipervnculo"/>
                <w:noProof/>
              </w:rPr>
              <w:t>Motivo de la Actividad de Fiscalización</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_Toc42510948 \h </w:instrText>
            </w:r>
            <w:r w:rsidR="00690F09" w:rsidRPr="00D36808">
              <w:rPr>
                <w:noProof/>
                <w:webHidden/>
              </w:rPr>
            </w:r>
            <w:r w:rsidR="00690F09" w:rsidRPr="00D36808">
              <w:rPr>
                <w:noProof/>
                <w:webHidden/>
              </w:rPr>
              <w:fldChar w:fldCharType="separate"/>
            </w:r>
            <w:r w:rsidR="002C21D7">
              <w:rPr>
                <w:noProof/>
                <w:webHidden/>
              </w:rPr>
              <w:t>7</w:t>
            </w:r>
            <w:r w:rsidR="00690F09" w:rsidRPr="00D36808">
              <w:rPr>
                <w:noProof/>
                <w:webHidden/>
              </w:rPr>
              <w:fldChar w:fldCharType="end"/>
            </w:r>
          </w:hyperlink>
        </w:p>
        <w:p w14:paraId="5048B8A2" w14:textId="77777777" w:rsidR="00690F09" w:rsidRPr="00D36808" w:rsidRDefault="007107A1">
          <w:pPr>
            <w:pStyle w:val="TDC2"/>
            <w:tabs>
              <w:tab w:val="left" w:pos="880"/>
              <w:tab w:val="right" w:leader="dot" w:pos="9962"/>
            </w:tabs>
            <w:rPr>
              <w:rFonts w:eastAsiaTheme="minorEastAsia"/>
              <w:noProof/>
              <w:lang w:eastAsia="es-CL"/>
            </w:rPr>
          </w:pPr>
          <w:hyperlink w:anchor="_Toc42510949" w:history="1">
            <w:r w:rsidR="00690F09" w:rsidRPr="00D36808">
              <w:rPr>
                <w:rStyle w:val="Hipervnculo"/>
                <w:noProof/>
              </w:rPr>
              <w:t>4.2</w:t>
            </w:r>
            <w:r w:rsidR="00690F09" w:rsidRPr="00D36808">
              <w:rPr>
                <w:rFonts w:eastAsiaTheme="minorEastAsia"/>
                <w:noProof/>
                <w:lang w:eastAsia="es-CL"/>
              </w:rPr>
              <w:tab/>
            </w:r>
            <w:r w:rsidR="00690F09" w:rsidRPr="00D36808">
              <w:rPr>
                <w:rStyle w:val="Hipervnculo"/>
                <w:noProof/>
              </w:rPr>
              <w:t>Materias Específicas Objeto de la Fiscalización Ambiental</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_Toc42510949 \h </w:instrText>
            </w:r>
            <w:r w:rsidR="00690F09" w:rsidRPr="00D36808">
              <w:rPr>
                <w:noProof/>
                <w:webHidden/>
              </w:rPr>
            </w:r>
            <w:r w:rsidR="00690F09" w:rsidRPr="00D36808">
              <w:rPr>
                <w:noProof/>
                <w:webHidden/>
              </w:rPr>
              <w:fldChar w:fldCharType="separate"/>
            </w:r>
            <w:r w:rsidR="002C21D7">
              <w:rPr>
                <w:noProof/>
                <w:webHidden/>
              </w:rPr>
              <w:t>7</w:t>
            </w:r>
            <w:r w:rsidR="00690F09" w:rsidRPr="00D36808">
              <w:rPr>
                <w:noProof/>
                <w:webHidden/>
              </w:rPr>
              <w:fldChar w:fldCharType="end"/>
            </w:r>
          </w:hyperlink>
        </w:p>
        <w:p w14:paraId="10E0007C" w14:textId="77777777" w:rsidR="00690F09" w:rsidRPr="00D36808" w:rsidRDefault="007107A1">
          <w:pPr>
            <w:pStyle w:val="TDC2"/>
            <w:tabs>
              <w:tab w:val="left" w:pos="880"/>
              <w:tab w:val="right" w:leader="dot" w:pos="9962"/>
            </w:tabs>
            <w:rPr>
              <w:rFonts w:eastAsiaTheme="minorEastAsia"/>
              <w:noProof/>
              <w:lang w:eastAsia="es-CL"/>
            </w:rPr>
          </w:pPr>
          <w:hyperlink w:anchor="_Toc42510950" w:history="1">
            <w:r w:rsidR="00690F09" w:rsidRPr="00D36808">
              <w:rPr>
                <w:rStyle w:val="Hipervnculo"/>
                <w:noProof/>
              </w:rPr>
              <w:t>4.3</w:t>
            </w:r>
            <w:r w:rsidR="00690F09" w:rsidRPr="00D36808">
              <w:rPr>
                <w:rFonts w:eastAsiaTheme="minorEastAsia"/>
                <w:noProof/>
                <w:lang w:eastAsia="es-CL"/>
              </w:rPr>
              <w:tab/>
            </w:r>
            <w:r w:rsidR="00690F09" w:rsidRPr="00D36808">
              <w:rPr>
                <w:rStyle w:val="Hipervnculo"/>
                <w:noProof/>
              </w:rPr>
              <w:t>Aspectos relativos a la ejecución de la Inspección Ambiental</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_Toc42510950 \h </w:instrText>
            </w:r>
            <w:r w:rsidR="00690F09" w:rsidRPr="00D36808">
              <w:rPr>
                <w:noProof/>
                <w:webHidden/>
              </w:rPr>
            </w:r>
            <w:r w:rsidR="00690F09" w:rsidRPr="00D36808">
              <w:rPr>
                <w:noProof/>
                <w:webHidden/>
              </w:rPr>
              <w:fldChar w:fldCharType="separate"/>
            </w:r>
            <w:r w:rsidR="002C21D7">
              <w:rPr>
                <w:noProof/>
                <w:webHidden/>
              </w:rPr>
              <w:t>7</w:t>
            </w:r>
            <w:r w:rsidR="00690F09" w:rsidRPr="00D36808">
              <w:rPr>
                <w:noProof/>
                <w:webHidden/>
              </w:rPr>
              <w:fldChar w:fldCharType="end"/>
            </w:r>
          </w:hyperlink>
        </w:p>
        <w:p w14:paraId="7C7F6285" w14:textId="77777777" w:rsidR="00690F09" w:rsidRPr="00D36808" w:rsidRDefault="007107A1">
          <w:pPr>
            <w:pStyle w:val="TDC3"/>
            <w:rPr>
              <w:rFonts w:asciiTheme="minorHAnsi" w:eastAsiaTheme="minorEastAsia" w:hAnsiTheme="minorHAnsi" w:cstheme="minorBidi"/>
              <w:b w:val="0"/>
              <w:bCs w:val="0"/>
              <w:lang w:eastAsia="es-CL"/>
            </w:rPr>
          </w:pPr>
          <w:hyperlink w:anchor="_Toc42510951" w:history="1">
            <w:r w:rsidR="00690F09" w:rsidRPr="00D36808">
              <w:rPr>
                <w:rStyle w:val="Hipervnculo"/>
                <w:b w:val="0"/>
                <w:bCs w:val="0"/>
              </w:rPr>
              <w:t>4.3.1</w:t>
            </w:r>
            <w:r w:rsidR="00690F09" w:rsidRPr="00D36808">
              <w:rPr>
                <w:rFonts w:asciiTheme="minorHAnsi" w:eastAsiaTheme="minorEastAsia" w:hAnsiTheme="minorHAnsi" w:cstheme="minorBidi"/>
                <w:b w:val="0"/>
                <w:bCs w:val="0"/>
                <w:lang w:eastAsia="es-CL"/>
              </w:rPr>
              <w:tab/>
            </w:r>
            <w:r w:rsidR="00690F09" w:rsidRPr="00D36808">
              <w:rPr>
                <w:rStyle w:val="Hipervnculo"/>
                <w:b w:val="0"/>
                <w:bCs w:val="0"/>
              </w:rPr>
              <w:t>Ejecución de la inspección</w:t>
            </w:r>
            <w:r w:rsidR="00690F09" w:rsidRPr="00D36808">
              <w:rPr>
                <w:b w:val="0"/>
                <w:bCs w:val="0"/>
                <w:webHidden/>
              </w:rPr>
              <w:tab/>
            </w:r>
            <w:r w:rsidR="00690F09" w:rsidRPr="00D36808">
              <w:rPr>
                <w:b w:val="0"/>
                <w:bCs w:val="0"/>
                <w:webHidden/>
              </w:rPr>
              <w:fldChar w:fldCharType="begin"/>
            </w:r>
            <w:r w:rsidR="00690F09" w:rsidRPr="00D36808">
              <w:rPr>
                <w:b w:val="0"/>
                <w:bCs w:val="0"/>
                <w:webHidden/>
              </w:rPr>
              <w:instrText xml:space="preserve"> PAGEREF _Toc42510951 \h </w:instrText>
            </w:r>
            <w:r w:rsidR="00690F09" w:rsidRPr="00D36808">
              <w:rPr>
                <w:b w:val="0"/>
                <w:bCs w:val="0"/>
                <w:webHidden/>
              </w:rPr>
            </w:r>
            <w:r w:rsidR="00690F09" w:rsidRPr="00D36808">
              <w:rPr>
                <w:b w:val="0"/>
                <w:bCs w:val="0"/>
                <w:webHidden/>
              </w:rPr>
              <w:fldChar w:fldCharType="separate"/>
            </w:r>
            <w:r w:rsidR="002C21D7">
              <w:rPr>
                <w:b w:val="0"/>
                <w:bCs w:val="0"/>
                <w:webHidden/>
              </w:rPr>
              <w:t>7</w:t>
            </w:r>
            <w:r w:rsidR="00690F09" w:rsidRPr="00D36808">
              <w:rPr>
                <w:b w:val="0"/>
                <w:bCs w:val="0"/>
                <w:webHidden/>
              </w:rPr>
              <w:fldChar w:fldCharType="end"/>
            </w:r>
          </w:hyperlink>
        </w:p>
        <w:p w14:paraId="3DF3817A" w14:textId="77777777" w:rsidR="00690F09" w:rsidRPr="00D36808" w:rsidRDefault="007107A1">
          <w:pPr>
            <w:pStyle w:val="TDC3"/>
            <w:rPr>
              <w:rFonts w:asciiTheme="minorHAnsi" w:eastAsiaTheme="minorEastAsia" w:hAnsiTheme="minorHAnsi" w:cstheme="minorBidi"/>
              <w:b w:val="0"/>
              <w:bCs w:val="0"/>
              <w:lang w:eastAsia="es-CL"/>
            </w:rPr>
          </w:pPr>
          <w:hyperlink w:anchor="_Toc42510952" w:history="1">
            <w:r w:rsidR="00690F09" w:rsidRPr="00D36808">
              <w:rPr>
                <w:rStyle w:val="Hipervnculo"/>
                <w:b w:val="0"/>
                <w:bCs w:val="0"/>
              </w:rPr>
              <w:t>4.3.2</w:t>
            </w:r>
            <w:r w:rsidR="00690F09" w:rsidRPr="00D36808">
              <w:rPr>
                <w:rFonts w:asciiTheme="minorHAnsi" w:eastAsiaTheme="minorEastAsia" w:hAnsiTheme="minorHAnsi" w:cstheme="minorBidi"/>
                <w:b w:val="0"/>
                <w:bCs w:val="0"/>
                <w:lang w:eastAsia="es-CL"/>
              </w:rPr>
              <w:tab/>
            </w:r>
            <w:r w:rsidR="00690F09" w:rsidRPr="00D36808">
              <w:rPr>
                <w:rStyle w:val="Hipervnculo"/>
                <w:b w:val="0"/>
                <w:bCs w:val="0"/>
              </w:rPr>
              <w:t>Esquema de recorrido</w:t>
            </w:r>
            <w:r w:rsidR="00690F09" w:rsidRPr="00D36808">
              <w:rPr>
                <w:rStyle w:val="Hipervnculo"/>
                <w:rFonts w:cs="Times New Roman"/>
                <w:b w:val="0"/>
                <w:bCs w:val="0"/>
                <w:iCs/>
              </w:rPr>
              <w:t>.</w:t>
            </w:r>
            <w:r w:rsidR="00690F09" w:rsidRPr="00D36808">
              <w:rPr>
                <w:b w:val="0"/>
                <w:bCs w:val="0"/>
                <w:webHidden/>
              </w:rPr>
              <w:tab/>
            </w:r>
            <w:r w:rsidR="00690F09" w:rsidRPr="00D36808">
              <w:rPr>
                <w:b w:val="0"/>
                <w:bCs w:val="0"/>
                <w:webHidden/>
              </w:rPr>
              <w:fldChar w:fldCharType="begin"/>
            </w:r>
            <w:r w:rsidR="00690F09" w:rsidRPr="00D36808">
              <w:rPr>
                <w:b w:val="0"/>
                <w:bCs w:val="0"/>
                <w:webHidden/>
              </w:rPr>
              <w:instrText xml:space="preserve"> PAGEREF _Toc42510952 \h </w:instrText>
            </w:r>
            <w:r w:rsidR="00690F09" w:rsidRPr="00D36808">
              <w:rPr>
                <w:b w:val="0"/>
                <w:bCs w:val="0"/>
                <w:webHidden/>
              </w:rPr>
            </w:r>
            <w:r w:rsidR="00690F09" w:rsidRPr="00D36808">
              <w:rPr>
                <w:b w:val="0"/>
                <w:bCs w:val="0"/>
                <w:webHidden/>
              </w:rPr>
              <w:fldChar w:fldCharType="separate"/>
            </w:r>
            <w:r w:rsidR="002C21D7">
              <w:rPr>
                <w:b w:val="0"/>
                <w:bCs w:val="0"/>
                <w:webHidden/>
              </w:rPr>
              <w:t>8</w:t>
            </w:r>
            <w:r w:rsidR="00690F09" w:rsidRPr="00D36808">
              <w:rPr>
                <w:b w:val="0"/>
                <w:bCs w:val="0"/>
                <w:webHidden/>
              </w:rPr>
              <w:fldChar w:fldCharType="end"/>
            </w:r>
          </w:hyperlink>
        </w:p>
        <w:p w14:paraId="41BAF438" w14:textId="77777777" w:rsidR="00690F09" w:rsidRPr="00D36808" w:rsidRDefault="007107A1">
          <w:pPr>
            <w:pStyle w:val="TDC3"/>
            <w:rPr>
              <w:rFonts w:asciiTheme="minorHAnsi" w:eastAsiaTheme="minorEastAsia" w:hAnsiTheme="minorHAnsi" w:cstheme="minorBidi"/>
              <w:b w:val="0"/>
              <w:bCs w:val="0"/>
              <w:lang w:eastAsia="es-CL"/>
            </w:rPr>
          </w:pPr>
          <w:hyperlink w:anchor="_Toc42510953" w:history="1">
            <w:r w:rsidR="00690F09" w:rsidRPr="00D36808">
              <w:rPr>
                <w:rStyle w:val="Hipervnculo"/>
                <w:b w:val="0"/>
                <w:bCs w:val="0"/>
              </w:rPr>
              <w:t>4.3.3</w:t>
            </w:r>
            <w:r w:rsidR="00690F09" w:rsidRPr="00D36808">
              <w:rPr>
                <w:rFonts w:asciiTheme="minorHAnsi" w:eastAsiaTheme="minorEastAsia" w:hAnsiTheme="minorHAnsi" w:cstheme="minorBidi"/>
                <w:b w:val="0"/>
                <w:bCs w:val="0"/>
                <w:lang w:eastAsia="es-CL"/>
              </w:rPr>
              <w:tab/>
            </w:r>
            <w:r w:rsidR="00690F09" w:rsidRPr="00D36808">
              <w:rPr>
                <w:rStyle w:val="Hipervnculo"/>
                <w:b w:val="0"/>
                <w:bCs w:val="0"/>
              </w:rPr>
              <w:t>Detalle del Recorrido de la Inspección</w:t>
            </w:r>
            <w:r w:rsidR="00690F09" w:rsidRPr="00D36808">
              <w:rPr>
                <w:b w:val="0"/>
                <w:bCs w:val="0"/>
                <w:webHidden/>
              </w:rPr>
              <w:tab/>
            </w:r>
            <w:r w:rsidR="00690F09" w:rsidRPr="00D36808">
              <w:rPr>
                <w:b w:val="0"/>
                <w:bCs w:val="0"/>
                <w:webHidden/>
              </w:rPr>
              <w:fldChar w:fldCharType="begin"/>
            </w:r>
            <w:r w:rsidR="00690F09" w:rsidRPr="00D36808">
              <w:rPr>
                <w:b w:val="0"/>
                <w:bCs w:val="0"/>
                <w:webHidden/>
              </w:rPr>
              <w:instrText xml:space="preserve"> PAGEREF _Toc42510953 \h </w:instrText>
            </w:r>
            <w:r w:rsidR="00690F09" w:rsidRPr="00D36808">
              <w:rPr>
                <w:b w:val="0"/>
                <w:bCs w:val="0"/>
                <w:webHidden/>
              </w:rPr>
            </w:r>
            <w:r w:rsidR="00690F09" w:rsidRPr="00D36808">
              <w:rPr>
                <w:b w:val="0"/>
                <w:bCs w:val="0"/>
                <w:webHidden/>
              </w:rPr>
              <w:fldChar w:fldCharType="separate"/>
            </w:r>
            <w:r w:rsidR="002C21D7">
              <w:rPr>
                <w:b w:val="0"/>
                <w:bCs w:val="0"/>
                <w:webHidden/>
              </w:rPr>
              <w:t>8</w:t>
            </w:r>
            <w:r w:rsidR="00690F09" w:rsidRPr="00D36808">
              <w:rPr>
                <w:b w:val="0"/>
                <w:bCs w:val="0"/>
                <w:webHidden/>
              </w:rPr>
              <w:fldChar w:fldCharType="end"/>
            </w:r>
          </w:hyperlink>
        </w:p>
        <w:p w14:paraId="3C37EC73" w14:textId="77777777" w:rsidR="00690F09" w:rsidRPr="00D36808" w:rsidRDefault="007107A1">
          <w:pPr>
            <w:pStyle w:val="TDC2"/>
            <w:tabs>
              <w:tab w:val="left" w:pos="880"/>
              <w:tab w:val="right" w:leader="dot" w:pos="9962"/>
            </w:tabs>
            <w:rPr>
              <w:rFonts w:eastAsiaTheme="minorEastAsia"/>
              <w:noProof/>
              <w:lang w:eastAsia="es-CL"/>
            </w:rPr>
          </w:pPr>
          <w:hyperlink w:anchor="_Toc42510954" w:history="1">
            <w:r w:rsidR="00690F09" w:rsidRPr="00D36808">
              <w:rPr>
                <w:rStyle w:val="Hipervnculo"/>
                <w:noProof/>
              </w:rPr>
              <w:t>4.4</w:t>
            </w:r>
            <w:r w:rsidR="00690F09" w:rsidRPr="00D36808">
              <w:rPr>
                <w:rFonts w:eastAsiaTheme="minorEastAsia"/>
                <w:noProof/>
                <w:lang w:eastAsia="es-CL"/>
              </w:rPr>
              <w:tab/>
            </w:r>
            <w:r w:rsidR="00690F09" w:rsidRPr="00D36808">
              <w:rPr>
                <w:rStyle w:val="Hipervnculo"/>
                <w:noProof/>
              </w:rPr>
              <w:t>Revisión Documental</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_Toc42510954 \h </w:instrText>
            </w:r>
            <w:r w:rsidR="00690F09" w:rsidRPr="00D36808">
              <w:rPr>
                <w:noProof/>
                <w:webHidden/>
              </w:rPr>
            </w:r>
            <w:r w:rsidR="00690F09" w:rsidRPr="00D36808">
              <w:rPr>
                <w:noProof/>
                <w:webHidden/>
              </w:rPr>
              <w:fldChar w:fldCharType="separate"/>
            </w:r>
            <w:r w:rsidR="002C21D7">
              <w:rPr>
                <w:noProof/>
                <w:webHidden/>
              </w:rPr>
              <w:t>9</w:t>
            </w:r>
            <w:r w:rsidR="00690F09" w:rsidRPr="00D36808">
              <w:rPr>
                <w:noProof/>
                <w:webHidden/>
              </w:rPr>
              <w:fldChar w:fldCharType="end"/>
            </w:r>
          </w:hyperlink>
        </w:p>
        <w:p w14:paraId="4876C507" w14:textId="77777777" w:rsidR="00690F09" w:rsidRPr="00D36808" w:rsidRDefault="007107A1">
          <w:pPr>
            <w:pStyle w:val="TDC3"/>
            <w:rPr>
              <w:rFonts w:asciiTheme="minorHAnsi" w:eastAsiaTheme="minorEastAsia" w:hAnsiTheme="minorHAnsi" w:cstheme="minorBidi"/>
              <w:b w:val="0"/>
              <w:bCs w:val="0"/>
              <w:lang w:eastAsia="es-CL"/>
            </w:rPr>
          </w:pPr>
          <w:hyperlink w:anchor="_Toc42510955" w:history="1">
            <w:r w:rsidR="00690F09" w:rsidRPr="00D36808">
              <w:rPr>
                <w:rStyle w:val="Hipervnculo"/>
                <w:b w:val="0"/>
                <w:bCs w:val="0"/>
              </w:rPr>
              <w:t>4.4.1</w:t>
            </w:r>
            <w:r w:rsidR="00690F09" w:rsidRPr="00D36808">
              <w:rPr>
                <w:rFonts w:asciiTheme="minorHAnsi" w:eastAsiaTheme="minorEastAsia" w:hAnsiTheme="minorHAnsi" w:cstheme="minorBidi"/>
                <w:b w:val="0"/>
                <w:bCs w:val="0"/>
                <w:lang w:eastAsia="es-CL"/>
              </w:rPr>
              <w:tab/>
            </w:r>
            <w:r w:rsidR="00690F09" w:rsidRPr="00D36808">
              <w:rPr>
                <w:rStyle w:val="Hipervnculo"/>
                <w:b w:val="0"/>
                <w:bCs w:val="0"/>
              </w:rPr>
              <w:t>Documentos Revisados</w:t>
            </w:r>
            <w:r w:rsidR="00690F09" w:rsidRPr="00D36808">
              <w:rPr>
                <w:b w:val="0"/>
                <w:bCs w:val="0"/>
                <w:webHidden/>
              </w:rPr>
              <w:tab/>
            </w:r>
            <w:r w:rsidR="00690F09" w:rsidRPr="00D36808">
              <w:rPr>
                <w:b w:val="0"/>
                <w:bCs w:val="0"/>
                <w:webHidden/>
              </w:rPr>
              <w:fldChar w:fldCharType="begin"/>
            </w:r>
            <w:r w:rsidR="00690F09" w:rsidRPr="00D36808">
              <w:rPr>
                <w:b w:val="0"/>
                <w:bCs w:val="0"/>
                <w:webHidden/>
              </w:rPr>
              <w:instrText xml:space="preserve"> PAGEREF _Toc42510955 \h </w:instrText>
            </w:r>
            <w:r w:rsidR="00690F09" w:rsidRPr="00D36808">
              <w:rPr>
                <w:b w:val="0"/>
                <w:bCs w:val="0"/>
                <w:webHidden/>
              </w:rPr>
            </w:r>
            <w:r w:rsidR="00690F09" w:rsidRPr="00D36808">
              <w:rPr>
                <w:b w:val="0"/>
                <w:bCs w:val="0"/>
                <w:webHidden/>
              </w:rPr>
              <w:fldChar w:fldCharType="separate"/>
            </w:r>
            <w:r w:rsidR="002C21D7">
              <w:rPr>
                <w:b w:val="0"/>
                <w:bCs w:val="0"/>
                <w:webHidden/>
              </w:rPr>
              <w:t>9</w:t>
            </w:r>
            <w:r w:rsidR="00690F09" w:rsidRPr="00D36808">
              <w:rPr>
                <w:b w:val="0"/>
                <w:bCs w:val="0"/>
                <w:webHidden/>
              </w:rPr>
              <w:fldChar w:fldCharType="end"/>
            </w:r>
          </w:hyperlink>
        </w:p>
        <w:p w14:paraId="0F7181CD" w14:textId="77777777" w:rsidR="00690F09" w:rsidRPr="00D36808" w:rsidRDefault="007107A1">
          <w:pPr>
            <w:pStyle w:val="TDC1"/>
            <w:tabs>
              <w:tab w:val="left" w:pos="440"/>
              <w:tab w:val="right" w:leader="dot" w:pos="9962"/>
            </w:tabs>
            <w:rPr>
              <w:rFonts w:eastAsiaTheme="minorEastAsia"/>
              <w:noProof/>
              <w:lang w:eastAsia="es-CL"/>
            </w:rPr>
          </w:pPr>
          <w:hyperlink w:anchor="_Toc42510956" w:history="1">
            <w:r w:rsidR="00690F09" w:rsidRPr="00D36808">
              <w:rPr>
                <w:rStyle w:val="Hipervnculo"/>
                <w:noProof/>
              </w:rPr>
              <w:t>5</w:t>
            </w:r>
            <w:r w:rsidR="00690F09" w:rsidRPr="00D36808">
              <w:rPr>
                <w:rFonts w:eastAsiaTheme="minorEastAsia"/>
                <w:noProof/>
                <w:lang w:eastAsia="es-CL"/>
              </w:rPr>
              <w:tab/>
            </w:r>
            <w:r w:rsidR="00690F09" w:rsidRPr="00D36808">
              <w:rPr>
                <w:rStyle w:val="Hipervnculo"/>
                <w:noProof/>
              </w:rPr>
              <w:t>HECHOS CONSTATADOS</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_Toc42510956 \h </w:instrText>
            </w:r>
            <w:r w:rsidR="00690F09" w:rsidRPr="00D36808">
              <w:rPr>
                <w:noProof/>
                <w:webHidden/>
              </w:rPr>
            </w:r>
            <w:r w:rsidR="00690F09" w:rsidRPr="00D36808">
              <w:rPr>
                <w:noProof/>
                <w:webHidden/>
              </w:rPr>
              <w:fldChar w:fldCharType="separate"/>
            </w:r>
            <w:r w:rsidR="002C21D7">
              <w:rPr>
                <w:noProof/>
                <w:webHidden/>
              </w:rPr>
              <w:t>10</w:t>
            </w:r>
            <w:r w:rsidR="00690F09" w:rsidRPr="00D36808">
              <w:rPr>
                <w:noProof/>
                <w:webHidden/>
              </w:rPr>
              <w:fldChar w:fldCharType="end"/>
            </w:r>
          </w:hyperlink>
        </w:p>
        <w:p w14:paraId="108D4A4D" w14:textId="77777777" w:rsidR="00690F09" w:rsidRPr="00D36808" w:rsidRDefault="007107A1" w:rsidP="00690F09">
          <w:pPr>
            <w:pStyle w:val="TDC2"/>
            <w:tabs>
              <w:tab w:val="left" w:pos="880"/>
              <w:tab w:val="right" w:leader="dot" w:pos="9962"/>
            </w:tabs>
            <w:rPr>
              <w:rFonts w:eastAsiaTheme="minorEastAsia"/>
              <w:noProof/>
              <w:lang w:eastAsia="es-CL"/>
            </w:rPr>
          </w:pPr>
          <w:hyperlink w:anchor="_Toc42510957" w:history="1">
            <w:r w:rsidR="00690F09" w:rsidRPr="00D36808">
              <w:rPr>
                <w:rStyle w:val="Hipervnculo"/>
                <w:noProof/>
              </w:rPr>
              <w:t>5.1</w:t>
            </w:r>
            <w:r w:rsidR="00690F09" w:rsidRPr="00D36808">
              <w:rPr>
                <w:rFonts w:eastAsiaTheme="minorEastAsia"/>
                <w:noProof/>
                <w:lang w:eastAsia="es-CL"/>
              </w:rPr>
              <w:tab/>
            </w:r>
            <w:r w:rsidR="00690F09" w:rsidRPr="00D36808">
              <w:rPr>
                <w:rStyle w:val="Hipervnculo"/>
                <w:noProof/>
              </w:rPr>
              <w:t>Manejo de RILes.</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_Toc42510957 \h </w:instrText>
            </w:r>
            <w:r w:rsidR="00690F09" w:rsidRPr="00D36808">
              <w:rPr>
                <w:noProof/>
                <w:webHidden/>
              </w:rPr>
            </w:r>
            <w:r w:rsidR="00690F09" w:rsidRPr="00D36808">
              <w:rPr>
                <w:noProof/>
                <w:webHidden/>
              </w:rPr>
              <w:fldChar w:fldCharType="separate"/>
            </w:r>
            <w:r w:rsidR="002C21D7">
              <w:rPr>
                <w:noProof/>
                <w:webHidden/>
              </w:rPr>
              <w:t>10</w:t>
            </w:r>
            <w:r w:rsidR="00690F09" w:rsidRPr="00D36808">
              <w:rPr>
                <w:noProof/>
                <w:webHidden/>
              </w:rPr>
              <w:fldChar w:fldCharType="end"/>
            </w:r>
          </w:hyperlink>
        </w:p>
        <w:p w14:paraId="176821A0" w14:textId="77777777" w:rsidR="00690F09" w:rsidRPr="00D36808" w:rsidRDefault="007107A1" w:rsidP="00690F09">
          <w:pPr>
            <w:pStyle w:val="TDC2"/>
            <w:tabs>
              <w:tab w:val="left" w:pos="880"/>
              <w:tab w:val="right" w:leader="dot" w:pos="9962"/>
            </w:tabs>
            <w:rPr>
              <w:rFonts w:eastAsiaTheme="minorEastAsia"/>
              <w:noProof/>
              <w:lang w:eastAsia="es-CL"/>
            </w:rPr>
          </w:pPr>
          <w:hyperlink w:anchor="_Toc42510964" w:history="1">
            <w:r w:rsidR="00690F09" w:rsidRPr="00D36808">
              <w:rPr>
                <w:rStyle w:val="Hipervnculo"/>
                <w:noProof/>
              </w:rPr>
              <w:t>5.2</w:t>
            </w:r>
            <w:r w:rsidR="00690F09" w:rsidRPr="00D36808">
              <w:rPr>
                <w:rFonts w:eastAsiaTheme="minorEastAsia"/>
                <w:noProof/>
                <w:lang w:eastAsia="es-CL"/>
              </w:rPr>
              <w:tab/>
            </w:r>
            <w:r w:rsidR="00690F09" w:rsidRPr="00D36808">
              <w:rPr>
                <w:rStyle w:val="Hipervnculo"/>
                <w:noProof/>
              </w:rPr>
              <w:t>Intervención/Afectación de Cursos de Agua.</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_Toc42510964 \h </w:instrText>
            </w:r>
            <w:r w:rsidR="00690F09" w:rsidRPr="00D36808">
              <w:rPr>
                <w:noProof/>
                <w:webHidden/>
              </w:rPr>
            </w:r>
            <w:r w:rsidR="00690F09" w:rsidRPr="00D36808">
              <w:rPr>
                <w:noProof/>
                <w:webHidden/>
              </w:rPr>
              <w:fldChar w:fldCharType="separate"/>
            </w:r>
            <w:r w:rsidR="002C21D7">
              <w:rPr>
                <w:noProof/>
                <w:webHidden/>
              </w:rPr>
              <w:t>18</w:t>
            </w:r>
            <w:r w:rsidR="00690F09" w:rsidRPr="00D36808">
              <w:rPr>
                <w:noProof/>
                <w:webHidden/>
              </w:rPr>
              <w:fldChar w:fldCharType="end"/>
            </w:r>
          </w:hyperlink>
        </w:p>
        <w:p w14:paraId="10DEACB4" w14:textId="77777777" w:rsidR="00690F09" w:rsidRPr="00D36808" w:rsidRDefault="007107A1">
          <w:pPr>
            <w:pStyle w:val="TDC1"/>
            <w:tabs>
              <w:tab w:val="left" w:pos="440"/>
              <w:tab w:val="right" w:leader="dot" w:pos="9962"/>
            </w:tabs>
            <w:rPr>
              <w:rFonts w:eastAsiaTheme="minorEastAsia"/>
              <w:noProof/>
              <w:lang w:eastAsia="es-CL"/>
            </w:rPr>
          </w:pPr>
          <w:hyperlink w:anchor="_Toc42510969" w:history="1">
            <w:r w:rsidR="00690F09" w:rsidRPr="00D36808">
              <w:rPr>
                <w:rStyle w:val="Hipervnculo"/>
                <w:noProof/>
              </w:rPr>
              <w:t>6</w:t>
            </w:r>
            <w:r w:rsidR="00690F09" w:rsidRPr="00D36808">
              <w:rPr>
                <w:rFonts w:eastAsiaTheme="minorEastAsia"/>
                <w:noProof/>
                <w:lang w:eastAsia="es-CL"/>
              </w:rPr>
              <w:tab/>
            </w:r>
            <w:r w:rsidR="00690F09" w:rsidRPr="00D36808">
              <w:rPr>
                <w:rStyle w:val="Hipervnculo"/>
                <w:noProof/>
              </w:rPr>
              <w:t>OTROS HECHOS</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_Toc42510969 \h </w:instrText>
            </w:r>
            <w:r w:rsidR="00690F09" w:rsidRPr="00D36808">
              <w:rPr>
                <w:noProof/>
                <w:webHidden/>
              </w:rPr>
            </w:r>
            <w:r w:rsidR="00690F09" w:rsidRPr="00D36808">
              <w:rPr>
                <w:noProof/>
                <w:webHidden/>
              </w:rPr>
              <w:fldChar w:fldCharType="separate"/>
            </w:r>
            <w:r w:rsidR="002C21D7">
              <w:rPr>
                <w:noProof/>
                <w:webHidden/>
              </w:rPr>
              <w:t>30</w:t>
            </w:r>
            <w:r w:rsidR="00690F09" w:rsidRPr="00D36808">
              <w:rPr>
                <w:noProof/>
                <w:webHidden/>
              </w:rPr>
              <w:fldChar w:fldCharType="end"/>
            </w:r>
          </w:hyperlink>
        </w:p>
        <w:p w14:paraId="499423FF" w14:textId="77777777" w:rsidR="00690F09" w:rsidRPr="00D36808" w:rsidRDefault="007107A1">
          <w:pPr>
            <w:pStyle w:val="TDC1"/>
            <w:tabs>
              <w:tab w:val="left" w:pos="440"/>
              <w:tab w:val="right" w:leader="dot" w:pos="9962"/>
            </w:tabs>
            <w:rPr>
              <w:rFonts w:eastAsiaTheme="minorEastAsia"/>
              <w:noProof/>
              <w:lang w:eastAsia="es-CL"/>
            </w:rPr>
          </w:pPr>
          <w:hyperlink w:anchor="_Toc42510970" w:history="1">
            <w:r w:rsidR="00690F09" w:rsidRPr="00D36808">
              <w:rPr>
                <w:rStyle w:val="Hipervnculo"/>
                <w:noProof/>
              </w:rPr>
              <w:t>7</w:t>
            </w:r>
            <w:r w:rsidR="00690F09" w:rsidRPr="00D36808">
              <w:rPr>
                <w:rFonts w:eastAsiaTheme="minorEastAsia"/>
                <w:noProof/>
                <w:lang w:eastAsia="es-CL"/>
              </w:rPr>
              <w:tab/>
            </w:r>
            <w:r w:rsidR="00690F09" w:rsidRPr="00D36808">
              <w:rPr>
                <w:rStyle w:val="Hipervnculo"/>
                <w:noProof/>
              </w:rPr>
              <w:t>CONCLUSIONES</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_Toc42510970 \h </w:instrText>
            </w:r>
            <w:r w:rsidR="00690F09" w:rsidRPr="00D36808">
              <w:rPr>
                <w:noProof/>
                <w:webHidden/>
              </w:rPr>
            </w:r>
            <w:r w:rsidR="00690F09" w:rsidRPr="00D36808">
              <w:rPr>
                <w:noProof/>
                <w:webHidden/>
              </w:rPr>
              <w:fldChar w:fldCharType="separate"/>
            </w:r>
            <w:r w:rsidR="002C21D7">
              <w:rPr>
                <w:noProof/>
                <w:webHidden/>
              </w:rPr>
              <w:t>32</w:t>
            </w:r>
            <w:r w:rsidR="00690F09" w:rsidRPr="00D36808">
              <w:rPr>
                <w:noProof/>
                <w:webHidden/>
              </w:rPr>
              <w:fldChar w:fldCharType="end"/>
            </w:r>
          </w:hyperlink>
        </w:p>
        <w:p w14:paraId="5335C6BA" w14:textId="77777777" w:rsidR="00690F09" w:rsidRPr="00D36808" w:rsidRDefault="007107A1">
          <w:pPr>
            <w:pStyle w:val="TDC1"/>
            <w:tabs>
              <w:tab w:val="left" w:pos="440"/>
              <w:tab w:val="right" w:leader="dot" w:pos="9962"/>
            </w:tabs>
            <w:rPr>
              <w:rFonts w:eastAsiaTheme="minorEastAsia"/>
              <w:noProof/>
              <w:lang w:eastAsia="es-CL"/>
            </w:rPr>
          </w:pPr>
          <w:hyperlink w:anchor="_Toc42510971" w:history="1">
            <w:r w:rsidR="00690F09" w:rsidRPr="00D36808">
              <w:rPr>
                <w:rStyle w:val="Hipervnculo"/>
                <w:noProof/>
              </w:rPr>
              <w:t>8</w:t>
            </w:r>
            <w:r w:rsidR="00690F09" w:rsidRPr="00D36808">
              <w:rPr>
                <w:rFonts w:eastAsiaTheme="minorEastAsia"/>
                <w:noProof/>
                <w:lang w:eastAsia="es-CL"/>
              </w:rPr>
              <w:tab/>
            </w:r>
            <w:r w:rsidR="00690F09" w:rsidRPr="00D36808">
              <w:rPr>
                <w:rStyle w:val="Hipervnculo"/>
                <w:noProof/>
              </w:rPr>
              <w:t>ANEXOS</w:t>
            </w:r>
            <w:r w:rsidR="00690F09" w:rsidRPr="00D36808">
              <w:rPr>
                <w:noProof/>
                <w:webHidden/>
              </w:rPr>
              <w:tab/>
            </w:r>
            <w:r w:rsidR="00690F09" w:rsidRPr="00D36808">
              <w:rPr>
                <w:noProof/>
                <w:webHidden/>
              </w:rPr>
              <w:fldChar w:fldCharType="begin"/>
            </w:r>
            <w:r w:rsidR="00690F09" w:rsidRPr="00D36808">
              <w:rPr>
                <w:noProof/>
                <w:webHidden/>
              </w:rPr>
              <w:instrText xml:space="preserve"> PAGEREF _Toc42510971 \h </w:instrText>
            </w:r>
            <w:r w:rsidR="00690F09" w:rsidRPr="00D36808">
              <w:rPr>
                <w:noProof/>
                <w:webHidden/>
              </w:rPr>
            </w:r>
            <w:r w:rsidR="00690F09" w:rsidRPr="00D36808">
              <w:rPr>
                <w:noProof/>
                <w:webHidden/>
              </w:rPr>
              <w:fldChar w:fldCharType="separate"/>
            </w:r>
            <w:r w:rsidR="002C21D7">
              <w:rPr>
                <w:noProof/>
                <w:webHidden/>
              </w:rPr>
              <w:t>33</w:t>
            </w:r>
            <w:r w:rsidR="00690F09" w:rsidRPr="00D36808">
              <w:rPr>
                <w:noProof/>
                <w:webHidden/>
              </w:rPr>
              <w:fldChar w:fldCharType="end"/>
            </w:r>
          </w:hyperlink>
        </w:p>
        <w:p w14:paraId="5115A649" w14:textId="77777777" w:rsidR="007A7DEB" w:rsidRPr="00D36808" w:rsidRDefault="007A7DEB" w:rsidP="007A7DEB">
          <w:pPr>
            <w:spacing w:line="240" w:lineRule="auto"/>
          </w:pPr>
          <w:r w:rsidRPr="00D36808">
            <w:rPr>
              <w:b/>
              <w:bCs/>
              <w:lang w:val="es-ES"/>
            </w:rPr>
            <w:fldChar w:fldCharType="end"/>
          </w:r>
        </w:p>
      </w:sdtContent>
    </w:sdt>
    <w:p w14:paraId="46991AC2" w14:textId="77777777" w:rsidR="007A7DEB" w:rsidRPr="00D36808" w:rsidRDefault="007A7DEB" w:rsidP="007A7DEB">
      <w:pPr>
        <w:spacing w:after="0" w:line="240" w:lineRule="auto"/>
        <w:jc w:val="center"/>
        <w:rPr>
          <w:rFonts w:ascii="Calibri" w:eastAsia="Calibri" w:hAnsi="Calibri" w:cs="Calibri"/>
          <w:b/>
          <w:sz w:val="20"/>
          <w:szCs w:val="20"/>
        </w:rPr>
      </w:pPr>
    </w:p>
    <w:p w14:paraId="7AA44EF4" w14:textId="77777777" w:rsidR="00D14AAD" w:rsidRPr="00D36808" w:rsidRDefault="00D14AAD" w:rsidP="007A7DEB">
      <w:pPr>
        <w:spacing w:after="0" w:line="240" w:lineRule="auto"/>
        <w:jc w:val="center"/>
        <w:rPr>
          <w:rFonts w:ascii="Calibri" w:eastAsia="Calibri" w:hAnsi="Calibri" w:cs="Calibri"/>
          <w:b/>
          <w:sz w:val="20"/>
          <w:szCs w:val="20"/>
        </w:rPr>
      </w:pPr>
    </w:p>
    <w:p w14:paraId="0C75D59D" w14:textId="77777777" w:rsidR="00D14AAD" w:rsidRPr="00D36808" w:rsidRDefault="00D14AAD" w:rsidP="007A7DEB">
      <w:pPr>
        <w:spacing w:after="0" w:line="240" w:lineRule="auto"/>
        <w:jc w:val="center"/>
        <w:rPr>
          <w:rFonts w:ascii="Calibri" w:eastAsia="Calibri" w:hAnsi="Calibri" w:cs="Calibri"/>
          <w:b/>
          <w:sz w:val="20"/>
          <w:szCs w:val="20"/>
        </w:rPr>
      </w:pPr>
    </w:p>
    <w:p w14:paraId="1F909BF6" w14:textId="77777777" w:rsidR="00D14AAD" w:rsidRPr="00D36808" w:rsidRDefault="00D14AAD" w:rsidP="007A7DEB">
      <w:pPr>
        <w:spacing w:after="0" w:line="240" w:lineRule="auto"/>
        <w:jc w:val="center"/>
        <w:rPr>
          <w:rFonts w:ascii="Calibri" w:eastAsia="Calibri" w:hAnsi="Calibri" w:cs="Calibri"/>
          <w:b/>
          <w:sz w:val="20"/>
          <w:szCs w:val="20"/>
        </w:rPr>
      </w:pPr>
    </w:p>
    <w:p w14:paraId="09BC017D" w14:textId="77777777" w:rsidR="00D14AAD" w:rsidRPr="00D36808" w:rsidRDefault="00D14AAD" w:rsidP="007A7DEB">
      <w:pPr>
        <w:spacing w:after="0" w:line="240" w:lineRule="auto"/>
        <w:jc w:val="center"/>
        <w:rPr>
          <w:rFonts w:ascii="Calibri" w:eastAsia="Calibri" w:hAnsi="Calibri" w:cs="Calibri"/>
          <w:b/>
          <w:sz w:val="20"/>
          <w:szCs w:val="20"/>
        </w:rPr>
      </w:pPr>
    </w:p>
    <w:p w14:paraId="0C91D914" w14:textId="77777777" w:rsidR="00D14AAD" w:rsidRPr="00D36808" w:rsidRDefault="00D14AAD" w:rsidP="007A7DEB">
      <w:pPr>
        <w:spacing w:after="0" w:line="240" w:lineRule="auto"/>
        <w:jc w:val="center"/>
        <w:rPr>
          <w:rFonts w:ascii="Calibri" w:eastAsia="Calibri" w:hAnsi="Calibri" w:cs="Calibri"/>
          <w:b/>
          <w:sz w:val="20"/>
          <w:szCs w:val="20"/>
        </w:rPr>
      </w:pPr>
    </w:p>
    <w:p w14:paraId="52417E60" w14:textId="77777777" w:rsidR="00D14AAD" w:rsidRPr="00D36808" w:rsidRDefault="00D14AAD" w:rsidP="007A7DEB">
      <w:pPr>
        <w:spacing w:after="0" w:line="240" w:lineRule="auto"/>
        <w:jc w:val="center"/>
        <w:rPr>
          <w:rFonts w:ascii="Calibri" w:eastAsia="Calibri" w:hAnsi="Calibri" w:cs="Calibri"/>
          <w:b/>
          <w:sz w:val="20"/>
          <w:szCs w:val="20"/>
        </w:rPr>
      </w:pPr>
    </w:p>
    <w:p w14:paraId="359A05DD" w14:textId="77777777" w:rsidR="004438A3" w:rsidRPr="00D36808" w:rsidRDefault="004438A3" w:rsidP="007A7DEB">
      <w:pPr>
        <w:spacing w:after="0" w:line="240" w:lineRule="auto"/>
        <w:jc w:val="center"/>
        <w:rPr>
          <w:rFonts w:ascii="Calibri" w:eastAsia="Calibri" w:hAnsi="Calibri" w:cs="Calibri"/>
          <w:b/>
          <w:sz w:val="20"/>
          <w:szCs w:val="20"/>
        </w:rPr>
      </w:pPr>
    </w:p>
    <w:p w14:paraId="70DFB2B8" w14:textId="77777777" w:rsidR="004438A3" w:rsidRPr="00D36808" w:rsidRDefault="004438A3" w:rsidP="007A7DEB">
      <w:pPr>
        <w:spacing w:after="0" w:line="240" w:lineRule="auto"/>
        <w:jc w:val="center"/>
        <w:rPr>
          <w:rFonts w:ascii="Calibri" w:eastAsia="Calibri" w:hAnsi="Calibri" w:cs="Calibri"/>
          <w:b/>
          <w:sz w:val="20"/>
          <w:szCs w:val="20"/>
        </w:rPr>
      </w:pPr>
    </w:p>
    <w:p w14:paraId="50D828F7" w14:textId="77777777" w:rsidR="004438A3" w:rsidRPr="00D36808" w:rsidRDefault="004438A3" w:rsidP="007A7DEB">
      <w:pPr>
        <w:spacing w:after="0" w:line="240" w:lineRule="auto"/>
        <w:jc w:val="center"/>
        <w:rPr>
          <w:rFonts w:ascii="Calibri" w:eastAsia="Calibri" w:hAnsi="Calibri" w:cs="Calibri"/>
          <w:b/>
          <w:sz w:val="20"/>
          <w:szCs w:val="20"/>
        </w:rPr>
      </w:pPr>
    </w:p>
    <w:p w14:paraId="0FA869C5" w14:textId="77777777" w:rsidR="004438A3" w:rsidRPr="00D36808" w:rsidRDefault="004438A3" w:rsidP="007A7DEB">
      <w:pPr>
        <w:spacing w:after="0" w:line="240" w:lineRule="auto"/>
        <w:jc w:val="center"/>
        <w:rPr>
          <w:rFonts w:ascii="Calibri" w:eastAsia="Calibri" w:hAnsi="Calibri" w:cs="Calibri"/>
          <w:b/>
          <w:sz w:val="20"/>
          <w:szCs w:val="20"/>
        </w:rPr>
      </w:pPr>
    </w:p>
    <w:p w14:paraId="4AEE5C78" w14:textId="77777777" w:rsidR="004438A3" w:rsidRPr="00D36808" w:rsidRDefault="004438A3" w:rsidP="007A7DEB">
      <w:pPr>
        <w:spacing w:after="0" w:line="240" w:lineRule="auto"/>
        <w:jc w:val="center"/>
        <w:rPr>
          <w:rFonts w:ascii="Calibri" w:eastAsia="Calibri" w:hAnsi="Calibri" w:cs="Calibri"/>
          <w:b/>
          <w:sz w:val="20"/>
          <w:szCs w:val="20"/>
        </w:rPr>
      </w:pPr>
    </w:p>
    <w:p w14:paraId="355E4062" w14:textId="77777777" w:rsidR="004438A3" w:rsidRPr="00D36808" w:rsidRDefault="004438A3" w:rsidP="007A7DEB">
      <w:pPr>
        <w:spacing w:after="0" w:line="240" w:lineRule="auto"/>
        <w:jc w:val="center"/>
        <w:rPr>
          <w:rFonts w:ascii="Calibri" w:eastAsia="Calibri" w:hAnsi="Calibri" w:cs="Calibri"/>
          <w:b/>
          <w:sz w:val="20"/>
          <w:szCs w:val="20"/>
        </w:rPr>
      </w:pPr>
    </w:p>
    <w:p w14:paraId="7BD8D2CE" w14:textId="77777777" w:rsidR="004438A3" w:rsidRPr="00D36808" w:rsidRDefault="004438A3" w:rsidP="007A7DEB">
      <w:pPr>
        <w:spacing w:after="0" w:line="240" w:lineRule="auto"/>
        <w:jc w:val="center"/>
        <w:rPr>
          <w:rFonts w:ascii="Calibri" w:eastAsia="Calibri" w:hAnsi="Calibri" w:cs="Calibri"/>
          <w:b/>
          <w:sz w:val="20"/>
          <w:szCs w:val="20"/>
        </w:rPr>
      </w:pPr>
    </w:p>
    <w:p w14:paraId="481C158F" w14:textId="77777777" w:rsidR="004438A3" w:rsidRPr="00D36808" w:rsidRDefault="004438A3" w:rsidP="007A7DEB">
      <w:pPr>
        <w:spacing w:after="0" w:line="240" w:lineRule="auto"/>
        <w:jc w:val="center"/>
        <w:rPr>
          <w:rFonts w:ascii="Calibri" w:eastAsia="Calibri" w:hAnsi="Calibri" w:cs="Calibri"/>
          <w:b/>
          <w:sz w:val="20"/>
          <w:szCs w:val="20"/>
        </w:rPr>
      </w:pPr>
    </w:p>
    <w:p w14:paraId="7873D800" w14:textId="77777777" w:rsidR="00D14AAD" w:rsidRPr="00D36808" w:rsidRDefault="00D14AAD" w:rsidP="007A7DEB">
      <w:pPr>
        <w:spacing w:after="0" w:line="240" w:lineRule="auto"/>
        <w:jc w:val="center"/>
        <w:rPr>
          <w:rFonts w:ascii="Calibri" w:eastAsia="Calibri" w:hAnsi="Calibri" w:cs="Calibri"/>
          <w:b/>
          <w:sz w:val="20"/>
          <w:szCs w:val="20"/>
        </w:rPr>
      </w:pPr>
    </w:p>
    <w:p w14:paraId="0F327C07" w14:textId="77777777" w:rsidR="00D42470" w:rsidRPr="00D36808" w:rsidRDefault="00D42470" w:rsidP="00987770">
      <w:pPr>
        <w:pStyle w:val="Ttulo1"/>
      </w:pPr>
      <w:bookmarkStart w:id="6" w:name="_Toc449085405"/>
      <w:bookmarkStart w:id="7" w:name="_Toc42510942"/>
      <w:r w:rsidRPr="00D36808">
        <w:lastRenderedPageBreak/>
        <w:t>RESUMEN</w:t>
      </w:r>
      <w:bookmarkEnd w:id="6"/>
      <w:bookmarkEnd w:id="7"/>
    </w:p>
    <w:p w14:paraId="1ECCCE1E" w14:textId="77777777" w:rsidR="00D42470" w:rsidRPr="00D36808" w:rsidRDefault="00D42470" w:rsidP="00D42470">
      <w:pPr>
        <w:spacing w:after="0" w:line="240" w:lineRule="auto"/>
        <w:contextualSpacing/>
        <w:outlineLvl w:val="0"/>
        <w:rPr>
          <w:rFonts w:ascii="Calibri" w:eastAsia="Calibri" w:hAnsi="Calibri" w:cs="Calibri"/>
          <w:b/>
          <w:sz w:val="24"/>
          <w:szCs w:val="20"/>
        </w:rPr>
      </w:pPr>
    </w:p>
    <w:p w14:paraId="320C29DE" w14:textId="77777777" w:rsidR="00D42470" w:rsidRPr="00D36808" w:rsidRDefault="00D42470" w:rsidP="00D42470">
      <w:pPr>
        <w:spacing w:after="0" w:line="240" w:lineRule="auto"/>
        <w:jc w:val="both"/>
        <w:rPr>
          <w:rFonts w:ascii="Calibri" w:eastAsia="Calibri" w:hAnsi="Calibri" w:cs="Calibri"/>
          <w:sz w:val="20"/>
          <w:szCs w:val="20"/>
        </w:rPr>
      </w:pPr>
      <w:r w:rsidRPr="00D36808">
        <w:rPr>
          <w:rFonts w:ascii="Calibri" w:eastAsia="Calibri" w:hAnsi="Calibri" w:cs="Calibri"/>
          <w:sz w:val="20"/>
          <w:szCs w:val="20"/>
        </w:rPr>
        <w:t xml:space="preserve">El presente documento da cuenta de los resultados de la actividad de fiscalización ambiental realizada por </w:t>
      </w:r>
      <w:r w:rsidR="005D352E" w:rsidRPr="00D36808">
        <w:rPr>
          <w:rFonts w:ascii="Calibri" w:eastAsia="Calibri" w:hAnsi="Calibri" w:cs="Calibri"/>
          <w:sz w:val="20"/>
          <w:szCs w:val="20"/>
        </w:rPr>
        <w:t>la Superintendencia del Medio Ambiente (SMA),</w:t>
      </w:r>
      <w:r w:rsidRPr="00D36808">
        <w:rPr>
          <w:rFonts w:ascii="Calibri" w:eastAsia="Calibri" w:hAnsi="Calibri" w:cs="Calibri"/>
          <w:sz w:val="20"/>
          <w:szCs w:val="20"/>
        </w:rPr>
        <w:t xml:space="preserve"> a la unidad fiscalizable “</w:t>
      </w:r>
      <w:r w:rsidR="005D352E" w:rsidRPr="00D36808">
        <w:rPr>
          <w:rFonts w:ascii="Calibri" w:eastAsia="Calibri" w:hAnsi="Calibri" w:cs="Calibri"/>
          <w:sz w:val="20"/>
          <w:szCs w:val="20"/>
        </w:rPr>
        <w:t>RR Wine Ltda.”</w:t>
      </w:r>
      <w:r w:rsidR="004033AF" w:rsidRPr="00D36808">
        <w:rPr>
          <w:rFonts w:ascii="Calibri" w:eastAsia="Calibri" w:hAnsi="Calibri" w:cs="Calibri"/>
          <w:sz w:val="20"/>
          <w:szCs w:val="20"/>
        </w:rPr>
        <w:t>,</w:t>
      </w:r>
      <w:r w:rsidR="005D352E" w:rsidRPr="00D36808">
        <w:rPr>
          <w:rFonts w:ascii="Calibri" w:eastAsia="Calibri" w:hAnsi="Calibri" w:cs="Calibri"/>
          <w:sz w:val="20"/>
          <w:szCs w:val="20"/>
        </w:rPr>
        <w:t xml:space="preserve"> </w:t>
      </w:r>
      <w:r w:rsidR="005933B2" w:rsidRPr="00D36808">
        <w:rPr>
          <w:rFonts w:ascii="Calibri" w:eastAsia="Calibri" w:hAnsi="Calibri" w:cs="Calibri"/>
          <w:sz w:val="20"/>
          <w:szCs w:val="20"/>
        </w:rPr>
        <w:t xml:space="preserve">localizada en </w:t>
      </w:r>
      <w:r w:rsidR="005D352E" w:rsidRPr="00D36808">
        <w:rPr>
          <w:rFonts w:ascii="Calibri" w:eastAsia="Calibri" w:hAnsi="Calibri" w:cs="Calibri"/>
          <w:sz w:val="20"/>
          <w:szCs w:val="20"/>
        </w:rPr>
        <w:t>el Fundo Sanatorio s/n, C</w:t>
      </w:r>
      <w:r w:rsidR="005933B2" w:rsidRPr="00D36808">
        <w:rPr>
          <w:rFonts w:ascii="Calibri" w:eastAsia="Calibri" w:hAnsi="Calibri" w:cs="Calibri"/>
          <w:sz w:val="20"/>
          <w:szCs w:val="20"/>
        </w:rPr>
        <w:t>omuna</w:t>
      </w:r>
      <w:r w:rsidR="005D352E" w:rsidRPr="00D36808">
        <w:rPr>
          <w:rFonts w:ascii="Calibri" w:eastAsia="Calibri" w:hAnsi="Calibri" w:cs="Calibri"/>
          <w:sz w:val="20"/>
          <w:szCs w:val="20"/>
        </w:rPr>
        <w:t xml:space="preserve"> de Sagrada Familia</w:t>
      </w:r>
      <w:r w:rsidR="005933B2" w:rsidRPr="00D36808">
        <w:rPr>
          <w:rFonts w:ascii="Calibri" w:eastAsia="Calibri" w:hAnsi="Calibri" w:cs="Calibri"/>
          <w:sz w:val="20"/>
          <w:szCs w:val="20"/>
        </w:rPr>
        <w:t xml:space="preserve">, </w:t>
      </w:r>
      <w:r w:rsidR="005D352E" w:rsidRPr="00D36808">
        <w:rPr>
          <w:rFonts w:ascii="Calibri" w:eastAsia="Calibri" w:hAnsi="Calibri" w:cs="Calibri"/>
          <w:sz w:val="20"/>
          <w:szCs w:val="20"/>
        </w:rPr>
        <w:t>P</w:t>
      </w:r>
      <w:r w:rsidR="005933B2" w:rsidRPr="00D36808">
        <w:rPr>
          <w:rFonts w:ascii="Calibri" w:eastAsia="Calibri" w:hAnsi="Calibri" w:cs="Calibri"/>
          <w:sz w:val="20"/>
          <w:szCs w:val="20"/>
        </w:rPr>
        <w:t xml:space="preserve">rovincia </w:t>
      </w:r>
      <w:r w:rsidR="005D352E" w:rsidRPr="00D36808">
        <w:rPr>
          <w:rFonts w:ascii="Calibri" w:eastAsia="Calibri" w:hAnsi="Calibri" w:cs="Calibri"/>
          <w:sz w:val="20"/>
          <w:szCs w:val="20"/>
        </w:rPr>
        <w:t>de Curicó, R</w:t>
      </w:r>
      <w:r w:rsidR="005933B2" w:rsidRPr="00D36808">
        <w:rPr>
          <w:rFonts w:ascii="Calibri" w:eastAsia="Calibri" w:hAnsi="Calibri" w:cs="Calibri"/>
          <w:sz w:val="20"/>
          <w:szCs w:val="20"/>
        </w:rPr>
        <w:t>egión</w:t>
      </w:r>
      <w:r w:rsidR="005D352E" w:rsidRPr="00D36808">
        <w:rPr>
          <w:rFonts w:ascii="Calibri" w:eastAsia="Calibri" w:hAnsi="Calibri" w:cs="Calibri"/>
          <w:sz w:val="20"/>
          <w:szCs w:val="20"/>
        </w:rPr>
        <w:t xml:space="preserve"> del Maule</w:t>
      </w:r>
      <w:r w:rsidRPr="00D36808">
        <w:rPr>
          <w:rFonts w:ascii="Calibri" w:eastAsia="Calibri" w:hAnsi="Calibri" w:cs="Calibri"/>
          <w:sz w:val="20"/>
          <w:szCs w:val="20"/>
        </w:rPr>
        <w:t xml:space="preserve">. La actividad de inspección fue desarrollada </w:t>
      </w:r>
      <w:r w:rsidR="005D352E" w:rsidRPr="00D36808">
        <w:rPr>
          <w:rFonts w:ascii="Calibri" w:eastAsia="Calibri" w:hAnsi="Calibri" w:cs="Calibri"/>
          <w:sz w:val="20"/>
          <w:szCs w:val="20"/>
        </w:rPr>
        <w:t>el 30 de abril de 2020.</w:t>
      </w:r>
    </w:p>
    <w:p w14:paraId="17AF02BE" w14:textId="77777777" w:rsidR="00D42470" w:rsidRPr="00D36808" w:rsidRDefault="00D42470" w:rsidP="00D42470">
      <w:pPr>
        <w:spacing w:after="0" w:line="240" w:lineRule="auto"/>
        <w:jc w:val="both"/>
        <w:rPr>
          <w:rFonts w:ascii="Calibri" w:eastAsia="Calibri" w:hAnsi="Calibri" w:cs="Calibri"/>
          <w:sz w:val="20"/>
          <w:szCs w:val="20"/>
        </w:rPr>
      </w:pPr>
    </w:p>
    <w:p w14:paraId="3008E560" w14:textId="77777777" w:rsidR="00E43DC8" w:rsidRPr="00D36808" w:rsidRDefault="00E43DC8" w:rsidP="00E43DC8">
      <w:pPr>
        <w:spacing w:after="0" w:line="240" w:lineRule="auto"/>
        <w:jc w:val="both"/>
        <w:rPr>
          <w:rFonts w:cstheme="minorHAnsi"/>
          <w:sz w:val="20"/>
          <w:szCs w:val="20"/>
        </w:rPr>
      </w:pPr>
      <w:r w:rsidRPr="00D36808">
        <w:rPr>
          <w:rFonts w:ascii="Calibri" w:eastAsia="Calibri" w:hAnsi="Calibri" w:cs="Calibri"/>
          <w:sz w:val="20"/>
          <w:szCs w:val="20"/>
        </w:rPr>
        <w:t xml:space="preserve">La unidad fiscalizable posee dos proyectos aprobados en el Sistema de Evaluación de Impacto Ambiental (SEIA). El primero de ellos cuenta con la Resolución de Calificación Ambiental (RCA) N°373/2006, del proyecto “Sistema de Tratamiento y Disposición de RILes Bodega de Vinos Alejandra Valenzuela Reymond”. Dicho </w:t>
      </w:r>
      <w:r w:rsidRPr="00D36808">
        <w:rPr>
          <w:rFonts w:cstheme="minorHAnsi"/>
          <w:sz w:val="20"/>
          <w:szCs w:val="20"/>
        </w:rPr>
        <w:t>proyecto consiste en la instalación y operación de una planta para el tratamiento de los Residuos Industriales Líquidos (RILes) generados en una planta de fabricación de vinos, perteneciente actualmente al titular RR Wine Ltda. Los RILes generados en la planta de la bodega provienen de los procesos de elaboración de vinos, específicamente del lavado de la materia prima y distintos elementos (cubas y equipos).</w:t>
      </w:r>
    </w:p>
    <w:p w14:paraId="6054701C" w14:textId="77777777" w:rsidR="00E43DC8" w:rsidRPr="00D36808" w:rsidRDefault="00E43DC8" w:rsidP="00E43DC8">
      <w:pPr>
        <w:spacing w:after="0" w:line="240" w:lineRule="auto"/>
        <w:jc w:val="both"/>
        <w:rPr>
          <w:rFonts w:ascii="Calibri" w:eastAsia="Calibri" w:hAnsi="Calibri" w:cs="Calibri"/>
          <w:sz w:val="20"/>
          <w:szCs w:val="20"/>
        </w:rPr>
      </w:pPr>
      <w:r w:rsidRPr="00D36808">
        <w:rPr>
          <w:rFonts w:cstheme="minorHAnsi"/>
          <w:sz w:val="20"/>
          <w:szCs w:val="20"/>
        </w:rPr>
        <w:t xml:space="preserve">El proyecto considera sistema de canalizaciones internas de la bodega (acequias) cuya función es recolectar y derivar a un punto en común el RIL que se produzca en la planta, pozo receptor de RIL, bomba impulsora desde pozo receptor hacia el filtro parabólico, pozo decantador, filtro parabólico (separación primaria de sólidos), tubería de evacuación gravitacional hacia el tranque de aireación y degradación biológica, cámara de recepción de excedente, bomba de recirculación de RILes hacia el tranque, tranque de aireación, bomba de oxigenación de los RILes, sensores de niveles para evitar desbordamientos, entre otros. Finalmente, los RILes tratados en el sistema de tratamiento son dispuestos al suelo mediante un sistema de riego por aspersión en parronales y praderas. </w:t>
      </w:r>
    </w:p>
    <w:p w14:paraId="225DD304" w14:textId="7B95E120" w:rsidR="00477135" w:rsidRPr="00D36808" w:rsidRDefault="00E43DC8" w:rsidP="00477135">
      <w:pPr>
        <w:spacing w:after="0" w:line="240" w:lineRule="auto"/>
        <w:jc w:val="both"/>
        <w:rPr>
          <w:rFonts w:ascii="Calibri" w:eastAsia="Calibri" w:hAnsi="Calibri" w:cs="Calibri"/>
          <w:sz w:val="20"/>
          <w:szCs w:val="20"/>
        </w:rPr>
      </w:pPr>
      <w:r w:rsidRPr="00D36808">
        <w:rPr>
          <w:rFonts w:ascii="Calibri" w:eastAsia="Calibri" w:hAnsi="Calibri" w:cs="Calibri"/>
          <w:sz w:val="20"/>
          <w:szCs w:val="20"/>
        </w:rPr>
        <w:t>Por otra parte, la unidad fiscalizable cu</w:t>
      </w:r>
      <w:r w:rsidR="00F13D35" w:rsidRPr="00D36808">
        <w:rPr>
          <w:rFonts w:ascii="Calibri" w:eastAsia="Calibri" w:hAnsi="Calibri" w:cs="Calibri"/>
          <w:sz w:val="20"/>
          <w:szCs w:val="20"/>
        </w:rPr>
        <w:t>e</w:t>
      </w:r>
      <w:r w:rsidRPr="00D36808">
        <w:rPr>
          <w:rFonts w:ascii="Calibri" w:eastAsia="Calibri" w:hAnsi="Calibri" w:cs="Calibri"/>
          <w:sz w:val="20"/>
          <w:szCs w:val="20"/>
        </w:rPr>
        <w:t>nta con la RCA N°176/2019, del proyecto “Ampliación y Normalización de Instalaciones Agroindustriales RR</w:t>
      </w:r>
      <w:r w:rsidR="000B4FA6">
        <w:rPr>
          <w:rFonts w:ascii="Calibri" w:eastAsia="Calibri" w:hAnsi="Calibri" w:cs="Calibri"/>
          <w:sz w:val="20"/>
          <w:szCs w:val="20"/>
        </w:rPr>
        <w:t xml:space="preserve"> </w:t>
      </w:r>
      <w:r w:rsidRPr="00D36808">
        <w:rPr>
          <w:rFonts w:ascii="Calibri" w:eastAsia="Calibri" w:hAnsi="Calibri" w:cs="Calibri"/>
          <w:sz w:val="20"/>
          <w:szCs w:val="20"/>
        </w:rPr>
        <w:t>Wine”.</w:t>
      </w:r>
      <w:r w:rsidR="00F13D35" w:rsidRPr="00D36808">
        <w:rPr>
          <w:rFonts w:ascii="Calibri" w:eastAsia="Calibri" w:hAnsi="Calibri" w:cs="Calibri"/>
          <w:sz w:val="20"/>
          <w:szCs w:val="20"/>
        </w:rPr>
        <w:t xml:space="preserve"> El proyecto considera la c</w:t>
      </w:r>
      <w:r w:rsidR="00477135" w:rsidRPr="00D36808">
        <w:rPr>
          <w:rFonts w:ascii="Calibri" w:eastAsia="Calibri" w:hAnsi="Calibri" w:cs="Calibri"/>
          <w:sz w:val="20"/>
          <w:szCs w:val="20"/>
        </w:rPr>
        <w:t xml:space="preserve">onstrucción </w:t>
      </w:r>
      <w:r w:rsidR="00F13D35" w:rsidRPr="00D36808">
        <w:rPr>
          <w:rFonts w:ascii="Calibri" w:eastAsia="Calibri" w:hAnsi="Calibri" w:cs="Calibri"/>
          <w:sz w:val="20"/>
          <w:szCs w:val="20"/>
        </w:rPr>
        <w:t xml:space="preserve">de </w:t>
      </w:r>
      <w:r w:rsidR="00477135" w:rsidRPr="00D36808">
        <w:rPr>
          <w:rFonts w:ascii="Calibri" w:eastAsia="Calibri" w:hAnsi="Calibri" w:cs="Calibri"/>
          <w:sz w:val="20"/>
          <w:szCs w:val="20"/>
        </w:rPr>
        <w:t>nuevas instalaciones para el procesamiento de uvas y almacenamiento de vinos</w:t>
      </w:r>
      <w:r w:rsidR="00F13D35" w:rsidRPr="00D36808">
        <w:rPr>
          <w:rFonts w:ascii="Calibri" w:eastAsia="Calibri" w:hAnsi="Calibri" w:cs="Calibri"/>
          <w:sz w:val="20"/>
          <w:szCs w:val="20"/>
        </w:rPr>
        <w:t>,</w:t>
      </w:r>
      <w:r w:rsidR="00477135" w:rsidRPr="00D36808">
        <w:rPr>
          <w:rFonts w:ascii="Calibri" w:eastAsia="Calibri" w:hAnsi="Calibri" w:cs="Calibri"/>
          <w:sz w:val="20"/>
          <w:szCs w:val="20"/>
        </w:rPr>
        <w:t xml:space="preserve"> además de equipamientos para el tratamiento y disposición de </w:t>
      </w:r>
      <w:r w:rsidR="00F13D35" w:rsidRPr="00D36808">
        <w:rPr>
          <w:rFonts w:ascii="Calibri" w:eastAsia="Calibri" w:hAnsi="Calibri" w:cs="Calibri"/>
          <w:sz w:val="20"/>
          <w:szCs w:val="20"/>
        </w:rPr>
        <w:t>RILes</w:t>
      </w:r>
      <w:r w:rsidR="00477135" w:rsidRPr="00D36808">
        <w:rPr>
          <w:rFonts w:ascii="Calibri" w:eastAsia="Calibri" w:hAnsi="Calibri" w:cs="Calibri"/>
          <w:sz w:val="20"/>
          <w:szCs w:val="20"/>
        </w:rPr>
        <w:t>, debido al aumento de la</w:t>
      </w:r>
      <w:r w:rsidR="00F13D35" w:rsidRPr="00D36808">
        <w:rPr>
          <w:rFonts w:ascii="Calibri" w:eastAsia="Calibri" w:hAnsi="Calibri" w:cs="Calibri"/>
          <w:sz w:val="20"/>
          <w:szCs w:val="20"/>
        </w:rPr>
        <w:t xml:space="preserve"> </w:t>
      </w:r>
      <w:r w:rsidR="00477135" w:rsidRPr="00D36808">
        <w:rPr>
          <w:rFonts w:ascii="Calibri" w:eastAsia="Calibri" w:hAnsi="Calibri" w:cs="Calibri"/>
          <w:sz w:val="20"/>
          <w:szCs w:val="20"/>
        </w:rPr>
        <w:t>capacidad de procesamiento a 86.712.805 kilogramos de uvas.</w:t>
      </w:r>
      <w:r w:rsidR="00F13D35" w:rsidRPr="00D36808">
        <w:rPr>
          <w:rFonts w:ascii="Calibri" w:eastAsia="Calibri" w:hAnsi="Calibri" w:cs="Calibri"/>
          <w:sz w:val="20"/>
          <w:szCs w:val="20"/>
        </w:rPr>
        <w:t xml:space="preserve"> </w:t>
      </w:r>
      <w:r w:rsidR="00477135" w:rsidRPr="00D36808">
        <w:rPr>
          <w:rFonts w:ascii="Calibri" w:eastAsia="Calibri" w:hAnsi="Calibri" w:cs="Calibri"/>
          <w:sz w:val="20"/>
          <w:szCs w:val="20"/>
        </w:rPr>
        <w:t xml:space="preserve">El </w:t>
      </w:r>
      <w:r w:rsidR="00300F85" w:rsidRPr="00D36808">
        <w:rPr>
          <w:rFonts w:ascii="Calibri" w:eastAsia="Calibri" w:hAnsi="Calibri" w:cs="Calibri"/>
          <w:sz w:val="20"/>
          <w:szCs w:val="20"/>
        </w:rPr>
        <w:t>p</w:t>
      </w:r>
      <w:r w:rsidR="00477135" w:rsidRPr="00D36808">
        <w:rPr>
          <w:rFonts w:ascii="Calibri" w:eastAsia="Calibri" w:hAnsi="Calibri" w:cs="Calibri"/>
          <w:sz w:val="20"/>
          <w:szCs w:val="20"/>
        </w:rPr>
        <w:t xml:space="preserve">royecto contempla la ampliación de la planta actual y la normalización de la </w:t>
      </w:r>
      <w:r w:rsidR="00F13D35" w:rsidRPr="00D36808">
        <w:rPr>
          <w:rFonts w:ascii="Calibri" w:eastAsia="Calibri" w:hAnsi="Calibri" w:cs="Calibri"/>
          <w:sz w:val="20"/>
          <w:szCs w:val="20"/>
        </w:rPr>
        <w:t xml:space="preserve">RCA </w:t>
      </w:r>
      <w:r w:rsidR="00477135" w:rsidRPr="00D36808">
        <w:rPr>
          <w:rFonts w:ascii="Calibri" w:eastAsia="Calibri" w:hAnsi="Calibri" w:cs="Calibri"/>
          <w:sz w:val="20"/>
          <w:szCs w:val="20"/>
        </w:rPr>
        <w:t>N°373/2006</w:t>
      </w:r>
      <w:r w:rsidR="00F13D35" w:rsidRPr="00D36808">
        <w:rPr>
          <w:rFonts w:ascii="Calibri" w:eastAsia="Calibri" w:hAnsi="Calibri" w:cs="Calibri"/>
          <w:sz w:val="20"/>
          <w:szCs w:val="20"/>
        </w:rPr>
        <w:t>. La a</w:t>
      </w:r>
      <w:r w:rsidR="00477135" w:rsidRPr="00D36808">
        <w:rPr>
          <w:rFonts w:ascii="Calibri" w:eastAsia="Calibri" w:hAnsi="Calibri" w:cs="Calibri"/>
          <w:sz w:val="20"/>
          <w:szCs w:val="20"/>
        </w:rPr>
        <w:t>mpliación de la actual planta productiva incluye:</w:t>
      </w:r>
      <w:r w:rsidR="00F13D35" w:rsidRPr="00D36808">
        <w:rPr>
          <w:rFonts w:ascii="Calibri" w:eastAsia="Calibri" w:hAnsi="Calibri" w:cs="Calibri"/>
          <w:sz w:val="20"/>
          <w:szCs w:val="20"/>
        </w:rPr>
        <w:t xml:space="preserve"> construcción y operación de nuevas cubas de almacenamiento de vinos, profundización del estanque aeróbico 2 del sistema de tratamiento de </w:t>
      </w:r>
      <w:r w:rsidR="00300F85" w:rsidRPr="00D36808">
        <w:rPr>
          <w:rFonts w:ascii="Calibri" w:eastAsia="Calibri" w:hAnsi="Calibri" w:cs="Calibri"/>
          <w:sz w:val="20"/>
          <w:szCs w:val="20"/>
        </w:rPr>
        <w:t>RIL</w:t>
      </w:r>
      <w:r w:rsidR="00F13D35" w:rsidRPr="00D36808">
        <w:rPr>
          <w:rFonts w:ascii="Calibri" w:eastAsia="Calibri" w:hAnsi="Calibri" w:cs="Calibri"/>
          <w:sz w:val="20"/>
          <w:szCs w:val="20"/>
        </w:rPr>
        <w:t>es, construcción y operación de 3 nuevas cunas de secado de lodos, instalación y operación de 2 nuevos filtros lamelares, construcción de una nueva bodega de residuos peligrosos, construcción de una nueva bodega de soda cáustica, habilitación de un sector de acopio temporal de residuos reciclables y, construcción de un tranque de acumulación de 22.163 m</w:t>
      </w:r>
      <w:r w:rsidR="00F13D35" w:rsidRPr="00D36808">
        <w:rPr>
          <w:rFonts w:ascii="Calibri" w:eastAsia="Calibri" w:hAnsi="Calibri" w:cs="Calibri"/>
          <w:sz w:val="20"/>
          <w:szCs w:val="20"/>
          <w:vertAlign w:val="superscript"/>
        </w:rPr>
        <w:t>3</w:t>
      </w:r>
      <w:r w:rsidR="00F13D35" w:rsidRPr="00D36808">
        <w:rPr>
          <w:rFonts w:ascii="Calibri" w:eastAsia="Calibri" w:hAnsi="Calibri" w:cs="Calibri"/>
          <w:sz w:val="20"/>
          <w:szCs w:val="20"/>
        </w:rPr>
        <w:t xml:space="preserve">, para almacenamiento de </w:t>
      </w:r>
      <w:r w:rsidR="00300F85" w:rsidRPr="00D36808">
        <w:rPr>
          <w:rFonts w:ascii="Calibri" w:eastAsia="Calibri" w:hAnsi="Calibri" w:cs="Calibri"/>
          <w:sz w:val="20"/>
          <w:szCs w:val="20"/>
        </w:rPr>
        <w:t>RIL</w:t>
      </w:r>
      <w:r w:rsidR="00F13D35" w:rsidRPr="00D36808">
        <w:rPr>
          <w:rFonts w:ascii="Calibri" w:eastAsia="Calibri" w:hAnsi="Calibri" w:cs="Calibri"/>
          <w:sz w:val="20"/>
          <w:szCs w:val="20"/>
        </w:rPr>
        <w:t xml:space="preserve"> tratado en per</w:t>
      </w:r>
      <w:r w:rsidR="00300F85" w:rsidRPr="00D36808">
        <w:rPr>
          <w:rFonts w:ascii="Calibri" w:eastAsia="Calibri" w:hAnsi="Calibri" w:cs="Calibri"/>
          <w:sz w:val="20"/>
          <w:szCs w:val="20"/>
        </w:rPr>
        <w:t>í</w:t>
      </w:r>
      <w:r w:rsidR="00F13D35" w:rsidRPr="00D36808">
        <w:rPr>
          <w:rFonts w:ascii="Calibri" w:eastAsia="Calibri" w:hAnsi="Calibri" w:cs="Calibri"/>
          <w:sz w:val="20"/>
          <w:szCs w:val="20"/>
        </w:rPr>
        <w:t>odos de no aplicación (meses de invierno). En cuanto a la r</w:t>
      </w:r>
      <w:r w:rsidR="00477135" w:rsidRPr="00D36808">
        <w:rPr>
          <w:rFonts w:ascii="Calibri" w:eastAsia="Calibri" w:hAnsi="Calibri" w:cs="Calibri"/>
          <w:sz w:val="20"/>
          <w:szCs w:val="20"/>
        </w:rPr>
        <w:t>egularización respecto de lo aprobado a través de la RCA</w:t>
      </w:r>
      <w:r w:rsidR="00F13D35" w:rsidRPr="00D36808">
        <w:rPr>
          <w:rFonts w:ascii="Calibri" w:eastAsia="Calibri" w:hAnsi="Calibri" w:cs="Calibri"/>
          <w:sz w:val="20"/>
          <w:szCs w:val="20"/>
        </w:rPr>
        <w:t xml:space="preserve"> N°</w:t>
      </w:r>
      <w:r w:rsidR="00477135" w:rsidRPr="00D36808">
        <w:rPr>
          <w:rFonts w:ascii="Calibri" w:eastAsia="Calibri" w:hAnsi="Calibri" w:cs="Calibri"/>
          <w:sz w:val="20"/>
          <w:szCs w:val="20"/>
        </w:rPr>
        <w:t>373/2006</w:t>
      </w:r>
      <w:r w:rsidR="00F13D35" w:rsidRPr="00D36808">
        <w:rPr>
          <w:rFonts w:ascii="Calibri" w:eastAsia="Calibri" w:hAnsi="Calibri" w:cs="Calibri"/>
          <w:sz w:val="20"/>
          <w:szCs w:val="20"/>
        </w:rPr>
        <w:t>,</w:t>
      </w:r>
      <w:r w:rsidR="00477135" w:rsidRPr="00D36808">
        <w:rPr>
          <w:rFonts w:ascii="Calibri" w:eastAsia="Calibri" w:hAnsi="Calibri" w:cs="Calibri"/>
          <w:sz w:val="20"/>
          <w:szCs w:val="20"/>
        </w:rPr>
        <w:t xml:space="preserve"> incluye los incrementos en:</w:t>
      </w:r>
      <w:r w:rsidR="00F13D35" w:rsidRPr="00D36808">
        <w:rPr>
          <w:rFonts w:ascii="Calibri" w:eastAsia="Calibri" w:hAnsi="Calibri" w:cs="Calibri"/>
          <w:sz w:val="20"/>
          <w:szCs w:val="20"/>
        </w:rPr>
        <w:t xml:space="preserve"> </w:t>
      </w:r>
      <w:r w:rsidR="00300F85" w:rsidRPr="00D36808">
        <w:rPr>
          <w:rFonts w:ascii="Calibri" w:eastAsia="Calibri" w:hAnsi="Calibri" w:cs="Calibri"/>
          <w:sz w:val="20"/>
          <w:szCs w:val="20"/>
        </w:rPr>
        <w:t>p</w:t>
      </w:r>
      <w:r w:rsidR="00477135" w:rsidRPr="00D36808">
        <w:rPr>
          <w:rFonts w:ascii="Calibri" w:eastAsia="Calibri" w:hAnsi="Calibri" w:cs="Calibri"/>
          <w:sz w:val="20"/>
          <w:szCs w:val="20"/>
        </w:rPr>
        <w:t xml:space="preserve">rocesamiento de uvas o </w:t>
      </w:r>
      <w:r w:rsidR="00F13D35" w:rsidRPr="00D36808">
        <w:rPr>
          <w:rFonts w:ascii="Calibri" w:eastAsia="Calibri" w:hAnsi="Calibri" w:cs="Calibri"/>
          <w:sz w:val="20"/>
          <w:szCs w:val="20"/>
        </w:rPr>
        <w:t>a</w:t>
      </w:r>
      <w:r w:rsidR="00477135" w:rsidRPr="00D36808">
        <w:rPr>
          <w:rFonts w:ascii="Calibri" w:eastAsia="Calibri" w:hAnsi="Calibri" w:cs="Calibri"/>
          <w:sz w:val="20"/>
          <w:szCs w:val="20"/>
        </w:rPr>
        <w:t xml:space="preserve">lmacenamiento de vino o </w:t>
      </w:r>
      <w:r w:rsidR="00F13D35" w:rsidRPr="00D36808">
        <w:rPr>
          <w:rFonts w:ascii="Calibri" w:eastAsia="Calibri" w:hAnsi="Calibri" w:cs="Calibri"/>
          <w:sz w:val="20"/>
          <w:szCs w:val="20"/>
        </w:rPr>
        <w:t>p</w:t>
      </w:r>
      <w:r w:rsidR="00477135" w:rsidRPr="00D36808">
        <w:rPr>
          <w:rFonts w:ascii="Calibri" w:eastAsia="Calibri" w:hAnsi="Calibri" w:cs="Calibri"/>
          <w:sz w:val="20"/>
          <w:szCs w:val="20"/>
        </w:rPr>
        <w:t>otencia instalada</w:t>
      </w:r>
      <w:r w:rsidR="00F13D35" w:rsidRPr="00D36808">
        <w:rPr>
          <w:rFonts w:ascii="Calibri" w:eastAsia="Calibri" w:hAnsi="Calibri" w:cs="Calibri"/>
          <w:sz w:val="20"/>
          <w:szCs w:val="20"/>
        </w:rPr>
        <w:t>, g</w:t>
      </w:r>
      <w:r w:rsidR="00477135" w:rsidRPr="00D36808">
        <w:rPr>
          <w:rFonts w:ascii="Calibri" w:eastAsia="Calibri" w:hAnsi="Calibri" w:cs="Calibri"/>
          <w:sz w:val="20"/>
          <w:szCs w:val="20"/>
        </w:rPr>
        <w:t>eneración de residuos líquidos y sólidos o capacidad de</w:t>
      </w:r>
      <w:r w:rsidR="00F13D35" w:rsidRPr="00D36808">
        <w:rPr>
          <w:rFonts w:ascii="Calibri" w:eastAsia="Calibri" w:hAnsi="Calibri" w:cs="Calibri"/>
          <w:sz w:val="20"/>
          <w:szCs w:val="20"/>
        </w:rPr>
        <w:t xml:space="preserve"> </w:t>
      </w:r>
      <w:r w:rsidR="00477135" w:rsidRPr="00D36808">
        <w:rPr>
          <w:rFonts w:ascii="Calibri" w:eastAsia="Calibri" w:hAnsi="Calibri" w:cs="Calibri"/>
          <w:sz w:val="20"/>
          <w:szCs w:val="20"/>
        </w:rPr>
        <w:t>tratamiento del sistema de tratamiento de RILes</w:t>
      </w:r>
      <w:r w:rsidR="009B0F25" w:rsidRPr="00D36808">
        <w:rPr>
          <w:rFonts w:ascii="Calibri" w:eastAsia="Calibri" w:hAnsi="Calibri" w:cs="Calibri"/>
          <w:sz w:val="20"/>
          <w:szCs w:val="20"/>
        </w:rPr>
        <w:t xml:space="preserve"> y s</w:t>
      </w:r>
      <w:r w:rsidR="00477135" w:rsidRPr="00D36808">
        <w:rPr>
          <w:rFonts w:ascii="Calibri" w:eastAsia="Calibri" w:hAnsi="Calibri" w:cs="Calibri"/>
          <w:sz w:val="20"/>
          <w:szCs w:val="20"/>
        </w:rPr>
        <w:t>uperficie de regadío.</w:t>
      </w:r>
    </w:p>
    <w:p w14:paraId="04750910" w14:textId="77777777" w:rsidR="00477135" w:rsidRPr="00D36808" w:rsidRDefault="00477135" w:rsidP="00477135">
      <w:pPr>
        <w:spacing w:after="0" w:line="240" w:lineRule="auto"/>
        <w:jc w:val="both"/>
        <w:rPr>
          <w:rFonts w:ascii="Calibri" w:eastAsia="Calibri" w:hAnsi="Calibri" w:cs="Calibri"/>
          <w:sz w:val="20"/>
          <w:szCs w:val="20"/>
        </w:rPr>
      </w:pPr>
    </w:p>
    <w:p w14:paraId="18E95EAA" w14:textId="77777777" w:rsidR="003C1719" w:rsidRPr="00D36808" w:rsidRDefault="00D42470" w:rsidP="003C1719">
      <w:pPr>
        <w:spacing w:after="0" w:line="240" w:lineRule="auto"/>
        <w:jc w:val="both"/>
        <w:rPr>
          <w:rFonts w:ascii="Calibri" w:eastAsia="Calibri" w:hAnsi="Calibri" w:cs="Calibri"/>
          <w:sz w:val="20"/>
          <w:szCs w:val="20"/>
        </w:rPr>
      </w:pPr>
      <w:r w:rsidRPr="00D36808">
        <w:rPr>
          <w:rFonts w:ascii="Calibri" w:eastAsia="Calibri" w:hAnsi="Calibri" w:cs="Calibri"/>
          <w:sz w:val="20"/>
          <w:szCs w:val="20"/>
        </w:rPr>
        <w:t>Las materias relevantes objeto de la fiscalización incluyeron</w:t>
      </w:r>
      <w:r w:rsidR="00D10ACC" w:rsidRPr="00D36808">
        <w:rPr>
          <w:rFonts w:ascii="Calibri" w:eastAsia="Calibri" w:hAnsi="Calibri" w:cs="Calibri"/>
          <w:sz w:val="20"/>
          <w:szCs w:val="20"/>
        </w:rPr>
        <w:t>:</w:t>
      </w:r>
      <w:r w:rsidR="003C1719" w:rsidRPr="00D36808">
        <w:rPr>
          <w:rFonts w:ascii="Calibri" w:eastAsia="Calibri" w:hAnsi="Calibri" w:cs="Calibri"/>
          <w:color w:val="FF0000"/>
          <w:sz w:val="20"/>
          <w:szCs w:val="20"/>
        </w:rPr>
        <w:t xml:space="preserve"> </w:t>
      </w:r>
      <w:r w:rsidR="003C1719" w:rsidRPr="00D36808">
        <w:rPr>
          <w:rFonts w:ascii="Calibri" w:eastAsia="Calibri" w:hAnsi="Calibri" w:cs="Calibri"/>
          <w:sz w:val="20"/>
          <w:szCs w:val="20"/>
        </w:rPr>
        <w:t>manejo de RILes e intervención/afectación de cursos de agua.</w:t>
      </w:r>
    </w:p>
    <w:p w14:paraId="4BE16DE8" w14:textId="77777777" w:rsidR="003C1719" w:rsidRPr="00D36808" w:rsidRDefault="003C1719" w:rsidP="003C1719">
      <w:pPr>
        <w:spacing w:after="0" w:line="240" w:lineRule="auto"/>
        <w:jc w:val="both"/>
        <w:rPr>
          <w:rFonts w:ascii="Calibri" w:eastAsia="Calibri" w:hAnsi="Calibri" w:cs="Calibri"/>
          <w:color w:val="FF0000"/>
          <w:sz w:val="20"/>
          <w:szCs w:val="20"/>
        </w:rPr>
      </w:pPr>
    </w:p>
    <w:p w14:paraId="2242486E" w14:textId="77777777" w:rsidR="00D42470" w:rsidRPr="00D36808" w:rsidRDefault="00A44318" w:rsidP="004438A3">
      <w:pPr>
        <w:spacing w:after="0" w:line="276" w:lineRule="auto"/>
        <w:jc w:val="both"/>
        <w:rPr>
          <w:rFonts w:ascii="Calibri" w:eastAsia="Calibri" w:hAnsi="Calibri" w:cs="Calibri"/>
          <w:sz w:val="20"/>
          <w:szCs w:val="20"/>
        </w:rPr>
      </w:pPr>
      <w:r w:rsidRPr="00D36808">
        <w:rPr>
          <w:rFonts w:ascii="Calibri" w:eastAsia="Calibri" w:hAnsi="Calibri" w:cs="Calibri"/>
          <w:sz w:val="20"/>
          <w:szCs w:val="20"/>
        </w:rPr>
        <w:t>Los resultados de la actividad de fiscalización permitieron concluir que se verificó la conformidad en las materias relevantes objeto de la fiscalización.</w:t>
      </w:r>
    </w:p>
    <w:p w14:paraId="63E1740F" w14:textId="77777777" w:rsidR="00D42470" w:rsidRPr="00D36808" w:rsidRDefault="00D42470" w:rsidP="004438A3">
      <w:pPr>
        <w:jc w:val="both"/>
        <w:rPr>
          <w:rFonts w:ascii="Calibri" w:eastAsia="Calibri" w:hAnsi="Calibri" w:cs="Calibri"/>
          <w:sz w:val="20"/>
          <w:szCs w:val="20"/>
        </w:rPr>
      </w:pPr>
    </w:p>
    <w:p w14:paraId="5B2E43F5" w14:textId="77777777" w:rsidR="00D42470" w:rsidRPr="00D36808" w:rsidRDefault="00D42470" w:rsidP="004438A3">
      <w:pPr>
        <w:jc w:val="both"/>
        <w:rPr>
          <w:rFonts w:ascii="Calibri" w:eastAsia="Calibri" w:hAnsi="Calibri" w:cs="Calibri"/>
          <w:sz w:val="20"/>
          <w:szCs w:val="20"/>
        </w:rPr>
      </w:pPr>
    </w:p>
    <w:p w14:paraId="18F1E60C" w14:textId="77777777" w:rsidR="00D42470" w:rsidRPr="00D36808" w:rsidRDefault="00D42470" w:rsidP="004438A3">
      <w:pPr>
        <w:jc w:val="both"/>
        <w:rPr>
          <w:rFonts w:ascii="Calibri" w:eastAsia="Calibri" w:hAnsi="Calibri" w:cs="Calibri"/>
          <w:sz w:val="20"/>
          <w:szCs w:val="20"/>
        </w:rPr>
      </w:pPr>
    </w:p>
    <w:p w14:paraId="13131E3F" w14:textId="77777777" w:rsidR="00D42470" w:rsidRPr="00D36808" w:rsidRDefault="00D42470" w:rsidP="004438A3">
      <w:pPr>
        <w:jc w:val="both"/>
        <w:rPr>
          <w:rFonts w:ascii="Calibri" w:eastAsia="Calibri" w:hAnsi="Calibri" w:cs="Calibri"/>
          <w:sz w:val="20"/>
          <w:szCs w:val="20"/>
        </w:rPr>
      </w:pPr>
    </w:p>
    <w:p w14:paraId="5F7C2017" w14:textId="77777777" w:rsidR="00D42470" w:rsidRPr="00D36808" w:rsidRDefault="00D42470" w:rsidP="004438A3">
      <w:pPr>
        <w:jc w:val="both"/>
        <w:rPr>
          <w:rFonts w:ascii="Calibri" w:eastAsia="Calibri" w:hAnsi="Calibri" w:cs="Calibri"/>
          <w:sz w:val="20"/>
          <w:szCs w:val="20"/>
        </w:rPr>
      </w:pPr>
    </w:p>
    <w:p w14:paraId="37E7FDF4" w14:textId="77777777" w:rsidR="00D42470" w:rsidRPr="00D36808" w:rsidRDefault="00D42470" w:rsidP="004438A3">
      <w:pPr>
        <w:jc w:val="both"/>
        <w:rPr>
          <w:rFonts w:ascii="Calibri" w:eastAsia="Calibri" w:hAnsi="Calibri" w:cs="Calibri"/>
          <w:sz w:val="20"/>
          <w:szCs w:val="20"/>
        </w:rPr>
      </w:pPr>
    </w:p>
    <w:p w14:paraId="5A064D2F" w14:textId="77777777" w:rsidR="00D42470" w:rsidRPr="00D36808" w:rsidRDefault="00D42470" w:rsidP="004438A3">
      <w:pPr>
        <w:jc w:val="both"/>
        <w:rPr>
          <w:rFonts w:ascii="Calibri" w:eastAsia="Calibri" w:hAnsi="Calibri" w:cs="Calibri"/>
          <w:sz w:val="20"/>
          <w:szCs w:val="20"/>
        </w:rPr>
      </w:pPr>
    </w:p>
    <w:p w14:paraId="3ECBF238" w14:textId="77777777" w:rsidR="00D42470" w:rsidRPr="00D36808" w:rsidRDefault="00D42470" w:rsidP="004438A3">
      <w:pPr>
        <w:jc w:val="both"/>
        <w:rPr>
          <w:rFonts w:ascii="Calibri" w:eastAsia="Calibri" w:hAnsi="Calibri" w:cs="Calibri"/>
          <w:sz w:val="20"/>
          <w:szCs w:val="20"/>
        </w:rPr>
      </w:pPr>
    </w:p>
    <w:p w14:paraId="311828A2" w14:textId="77777777" w:rsidR="00D42470" w:rsidRPr="00D36808" w:rsidRDefault="00D42470" w:rsidP="00987770">
      <w:pPr>
        <w:pStyle w:val="Ttulo1"/>
      </w:pPr>
      <w:bookmarkStart w:id="8" w:name="_Toc390777017"/>
      <w:bookmarkStart w:id="9" w:name="_Toc449085406"/>
      <w:bookmarkStart w:id="10" w:name="_Toc42510943"/>
      <w:r w:rsidRPr="00D36808">
        <w:lastRenderedPageBreak/>
        <w:t xml:space="preserve">IDENTIFICACIÓN </w:t>
      </w:r>
      <w:bookmarkEnd w:id="8"/>
      <w:r w:rsidRPr="00D36808">
        <w:t>DE LA UNIDAD FISCALIZABLE</w:t>
      </w:r>
      <w:bookmarkEnd w:id="9"/>
      <w:bookmarkEnd w:id="10"/>
    </w:p>
    <w:p w14:paraId="06DBA3F9" w14:textId="77777777" w:rsidR="0007552A" w:rsidRPr="00D36808" w:rsidRDefault="0007552A" w:rsidP="00987770">
      <w:pPr>
        <w:pStyle w:val="Ttulo1"/>
        <w:numPr>
          <w:ilvl w:val="0"/>
          <w:numId w:val="0"/>
        </w:numPr>
        <w:ind w:left="718"/>
      </w:pPr>
    </w:p>
    <w:p w14:paraId="332E481F" w14:textId="77777777" w:rsidR="00D42470" w:rsidRPr="00D36808" w:rsidRDefault="00D42470" w:rsidP="00987770">
      <w:pPr>
        <w:pStyle w:val="Ttulo2"/>
      </w:pPr>
      <w:bookmarkStart w:id="11" w:name="_Toc449085407"/>
      <w:bookmarkStart w:id="12" w:name="_Toc42510944"/>
      <w:r w:rsidRPr="00D36808">
        <w:t>Antecedentes Generales</w:t>
      </w:r>
      <w:bookmarkEnd w:id="11"/>
      <w:bookmarkEnd w:id="12"/>
    </w:p>
    <w:tbl>
      <w:tblPr>
        <w:tblpPr w:leftFromText="141" w:rightFromText="141" w:vertAnchor="text" w:horzAnchor="margin" w:tblpY="2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70E66" w:rsidRPr="00D36808" w14:paraId="4EBCA5C3" w14:textId="77777777" w:rsidTr="00470E66">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919DBD" w14:textId="77777777" w:rsidR="00470E66" w:rsidRPr="00D36808" w:rsidRDefault="00470E66" w:rsidP="00470E66">
            <w:pPr>
              <w:spacing w:after="0" w:line="240" w:lineRule="auto"/>
              <w:jc w:val="both"/>
              <w:rPr>
                <w:rFonts w:ascii="Calibri" w:eastAsia="Calibri" w:hAnsi="Calibri" w:cs="Calibri"/>
                <w:sz w:val="20"/>
                <w:szCs w:val="20"/>
              </w:rPr>
            </w:pPr>
            <w:r w:rsidRPr="00D36808">
              <w:rPr>
                <w:rFonts w:ascii="Calibri" w:eastAsia="Calibri" w:hAnsi="Calibri" w:cs="Calibri"/>
                <w:b/>
                <w:sz w:val="20"/>
                <w:szCs w:val="20"/>
              </w:rPr>
              <w:t>Identificación de la Unidad Fiscalizable:</w:t>
            </w:r>
            <w:r w:rsidRPr="00D36808">
              <w:rPr>
                <w:rFonts w:ascii="Calibri" w:eastAsia="Calibri" w:hAnsi="Calibri" w:cs="Calibri"/>
                <w:sz w:val="20"/>
                <w:szCs w:val="20"/>
              </w:rPr>
              <w:t xml:space="preserve"> </w:t>
            </w:r>
            <w:r w:rsidRPr="00D36808">
              <w:rPr>
                <w:rFonts w:cs="Times New Roman"/>
                <w:sz w:val="20"/>
                <w:szCs w:val="20"/>
              </w:rPr>
              <w:t>RR Wine Ltda.</w:t>
            </w:r>
          </w:p>
          <w:p w14:paraId="1A5D1249" w14:textId="77777777" w:rsidR="00470E66" w:rsidRPr="00D36808" w:rsidRDefault="00470E66" w:rsidP="00470E66">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F933DF4" w14:textId="77777777" w:rsidR="00470E66" w:rsidRPr="00D36808" w:rsidRDefault="00470E66" w:rsidP="00470E66">
            <w:pPr>
              <w:spacing w:after="0" w:line="240" w:lineRule="auto"/>
              <w:jc w:val="both"/>
              <w:rPr>
                <w:rFonts w:ascii="Calibri" w:eastAsia="Calibri" w:hAnsi="Calibri" w:cs="Calibri"/>
                <w:b/>
                <w:sz w:val="20"/>
                <w:szCs w:val="20"/>
                <w:lang w:eastAsia="es-ES"/>
              </w:rPr>
            </w:pPr>
            <w:r w:rsidRPr="00D36808">
              <w:rPr>
                <w:rFonts w:ascii="Calibri" w:eastAsia="Calibri" w:hAnsi="Calibri" w:cs="Calibri"/>
                <w:b/>
                <w:sz w:val="20"/>
                <w:szCs w:val="20"/>
                <w:lang w:eastAsia="es-ES"/>
              </w:rPr>
              <w:t xml:space="preserve"> Estado operacional de la Unidad Fiscalizable: </w:t>
            </w:r>
            <w:r w:rsidRPr="00D36808">
              <w:rPr>
                <w:rFonts w:ascii="Calibri" w:eastAsia="Calibri" w:hAnsi="Calibri" w:cs="Calibri"/>
                <w:bCs/>
                <w:sz w:val="20"/>
                <w:szCs w:val="20"/>
                <w:lang w:eastAsia="es-ES"/>
              </w:rPr>
              <w:t>en operación.</w:t>
            </w:r>
          </w:p>
        </w:tc>
      </w:tr>
      <w:tr w:rsidR="00470E66" w:rsidRPr="00D36808" w14:paraId="1878105F" w14:textId="77777777" w:rsidTr="00470E66">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3007E0" w14:textId="77777777" w:rsidR="00470E66" w:rsidRPr="00D36808" w:rsidRDefault="00470E66" w:rsidP="00470E66">
            <w:pPr>
              <w:spacing w:after="0" w:line="240" w:lineRule="auto"/>
              <w:jc w:val="both"/>
              <w:rPr>
                <w:rFonts w:ascii="Calibri" w:eastAsia="Calibri" w:hAnsi="Calibri" w:cs="Calibri"/>
                <w:b/>
                <w:sz w:val="20"/>
                <w:szCs w:val="20"/>
              </w:rPr>
            </w:pPr>
            <w:r w:rsidRPr="00D36808">
              <w:rPr>
                <w:rFonts w:ascii="Calibri" w:eastAsia="Calibri" w:hAnsi="Calibri" w:cs="Calibri"/>
                <w:b/>
                <w:sz w:val="20"/>
                <w:szCs w:val="20"/>
              </w:rPr>
              <w:t>Región:</w:t>
            </w:r>
            <w:r w:rsidRPr="00D36808">
              <w:rPr>
                <w:rFonts w:ascii="Calibri" w:eastAsia="Calibri" w:hAnsi="Calibri" w:cs="Calibri"/>
                <w:sz w:val="20"/>
                <w:szCs w:val="20"/>
              </w:rPr>
              <w:t xml:space="preserve"> 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6BAAF4A3" w14:textId="77777777" w:rsidR="00470E66" w:rsidRPr="00D36808" w:rsidRDefault="00470E66" w:rsidP="00470E66">
            <w:pPr>
              <w:spacing w:after="100" w:line="276" w:lineRule="auto"/>
              <w:ind w:left="46"/>
              <w:jc w:val="both"/>
              <w:rPr>
                <w:rFonts w:ascii="Calibri" w:eastAsia="Calibri" w:hAnsi="Calibri" w:cs="Calibri"/>
                <w:sz w:val="20"/>
                <w:szCs w:val="20"/>
              </w:rPr>
            </w:pPr>
            <w:r w:rsidRPr="00D36808">
              <w:rPr>
                <w:rFonts w:ascii="Calibri" w:eastAsia="Calibri" w:hAnsi="Calibri" w:cs="Calibri"/>
                <w:b/>
                <w:sz w:val="20"/>
                <w:szCs w:val="20"/>
              </w:rPr>
              <w:t>Ubicación específica de la unidad fiscalizable:</w:t>
            </w:r>
            <w:r w:rsidRPr="00D36808">
              <w:rPr>
                <w:rFonts w:ascii="Calibri" w:eastAsia="Calibri" w:hAnsi="Calibri" w:cs="Calibri"/>
                <w:sz w:val="20"/>
                <w:szCs w:val="20"/>
              </w:rPr>
              <w:t xml:space="preserve"> </w:t>
            </w:r>
            <w:r w:rsidRPr="00D36808">
              <w:rPr>
                <w:rFonts w:cs="Times New Roman"/>
                <w:sz w:val="20"/>
                <w:szCs w:val="20"/>
              </w:rPr>
              <w:t>Fundo Sanatorio s/n, Sagrada Familia.</w:t>
            </w:r>
          </w:p>
        </w:tc>
      </w:tr>
      <w:tr w:rsidR="00470E66" w:rsidRPr="00D36808" w14:paraId="3D6C31BE" w14:textId="77777777" w:rsidTr="00470E66">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18C96D" w14:textId="77777777" w:rsidR="00470E66" w:rsidRPr="00D36808" w:rsidRDefault="00470E66" w:rsidP="00470E66">
            <w:pPr>
              <w:spacing w:after="0" w:line="240" w:lineRule="auto"/>
              <w:jc w:val="both"/>
              <w:rPr>
                <w:rFonts w:ascii="Calibri" w:eastAsia="Calibri" w:hAnsi="Calibri" w:cs="Calibri"/>
                <w:sz w:val="20"/>
                <w:szCs w:val="20"/>
              </w:rPr>
            </w:pPr>
            <w:r w:rsidRPr="00D36808">
              <w:rPr>
                <w:rFonts w:ascii="Calibri" w:eastAsia="Calibri" w:hAnsi="Calibri" w:cs="Calibri"/>
                <w:b/>
                <w:sz w:val="20"/>
                <w:szCs w:val="20"/>
              </w:rPr>
              <w:t>Provincia:</w:t>
            </w:r>
            <w:r w:rsidRPr="00D36808">
              <w:rPr>
                <w:rFonts w:ascii="Calibri" w:eastAsia="Calibri" w:hAnsi="Calibri" w:cs="Calibri"/>
                <w:sz w:val="20"/>
                <w:szCs w:val="20"/>
              </w:rPr>
              <w:t xml:space="preserve"> Curicó.</w:t>
            </w:r>
          </w:p>
        </w:tc>
        <w:tc>
          <w:tcPr>
            <w:tcW w:w="2296" w:type="pct"/>
            <w:vMerge/>
            <w:tcBorders>
              <w:left w:val="single" w:sz="4" w:space="0" w:color="auto"/>
              <w:right w:val="single" w:sz="4" w:space="0" w:color="auto"/>
            </w:tcBorders>
            <w:shd w:val="clear" w:color="auto" w:fill="FFFFFF"/>
          </w:tcPr>
          <w:p w14:paraId="3EF44E4A" w14:textId="77777777" w:rsidR="00470E66" w:rsidRPr="00D36808" w:rsidRDefault="00470E66" w:rsidP="00470E66">
            <w:pPr>
              <w:spacing w:after="0" w:line="240" w:lineRule="auto"/>
              <w:ind w:left="188"/>
              <w:jc w:val="both"/>
              <w:rPr>
                <w:rFonts w:ascii="Calibri" w:eastAsia="Calibri" w:hAnsi="Calibri" w:cs="Calibri"/>
                <w:b/>
                <w:sz w:val="20"/>
                <w:szCs w:val="20"/>
              </w:rPr>
            </w:pPr>
          </w:p>
        </w:tc>
      </w:tr>
      <w:tr w:rsidR="00470E66" w:rsidRPr="00D36808" w14:paraId="7B8E6C83" w14:textId="77777777" w:rsidTr="00470E66">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BD1D16" w14:textId="77777777" w:rsidR="00470E66" w:rsidRPr="00D36808" w:rsidRDefault="00470E66" w:rsidP="00470E66">
            <w:pPr>
              <w:spacing w:after="100" w:line="276" w:lineRule="auto"/>
              <w:jc w:val="both"/>
              <w:rPr>
                <w:rFonts w:ascii="Calibri" w:eastAsia="Calibri" w:hAnsi="Calibri" w:cs="Calibri"/>
                <w:sz w:val="20"/>
                <w:szCs w:val="20"/>
              </w:rPr>
            </w:pPr>
            <w:r w:rsidRPr="00D36808">
              <w:rPr>
                <w:rFonts w:ascii="Calibri" w:eastAsia="Calibri" w:hAnsi="Calibri" w:cs="Calibri"/>
                <w:b/>
                <w:sz w:val="20"/>
                <w:szCs w:val="20"/>
              </w:rPr>
              <w:t>Comuna:</w:t>
            </w:r>
            <w:r w:rsidRPr="00D36808">
              <w:rPr>
                <w:rFonts w:ascii="Calibri" w:eastAsia="Calibri" w:hAnsi="Calibri" w:cs="Calibri"/>
                <w:sz w:val="20"/>
                <w:szCs w:val="20"/>
              </w:rPr>
              <w:t xml:space="preserve"> Sagrada Familia.</w:t>
            </w:r>
          </w:p>
        </w:tc>
        <w:tc>
          <w:tcPr>
            <w:tcW w:w="2296" w:type="pct"/>
            <w:vMerge/>
            <w:tcBorders>
              <w:left w:val="single" w:sz="4" w:space="0" w:color="auto"/>
              <w:bottom w:val="single" w:sz="4" w:space="0" w:color="auto"/>
              <w:right w:val="single" w:sz="4" w:space="0" w:color="auto"/>
            </w:tcBorders>
            <w:shd w:val="clear" w:color="auto" w:fill="FFFFFF"/>
          </w:tcPr>
          <w:p w14:paraId="4411D7BE" w14:textId="77777777" w:rsidR="00470E66" w:rsidRPr="00D36808" w:rsidRDefault="00470E66" w:rsidP="00470E66">
            <w:pPr>
              <w:spacing w:after="0" w:line="240" w:lineRule="auto"/>
              <w:ind w:left="188"/>
              <w:jc w:val="both"/>
              <w:rPr>
                <w:rFonts w:ascii="Calibri" w:eastAsia="Calibri" w:hAnsi="Calibri" w:cs="Calibri"/>
                <w:b/>
                <w:sz w:val="20"/>
                <w:szCs w:val="20"/>
              </w:rPr>
            </w:pPr>
          </w:p>
        </w:tc>
      </w:tr>
      <w:tr w:rsidR="00470E66" w:rsidRPr="00D36808" w14:paraId="33936545" w14:textId="77777777" w:rsidTr="00470E66">
        <w:trPr>
          <w:trHeight w:val="571"/>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E5CB49" w14:textId="77777777" w:rsidR="00470E66" w:rsidRPr="00D36808" w:rsidRDefault="00470E66" w:rsidP="00470E66">
            <w:pPr>
              <w:spacing w:after="100" w:line="276" w:lineRule="auto"/>
              <w:jc w:val="both"/>
              <w:rPr>
                <w:rFonts w:ascii="Calibri" w:eastAsia="Calibri" w:hAnsi="Calibri" w:cs="Calibri"/>
                <w:sz w:val="20"/>
                <w:szCs w:val="20"/>
                <w:lang w:eastAsia="es-ES"/>
              </w:rPr>
            </w:pPr>
            <w:r w:rsidRPr="00D36808">
              <w:rPr>
                <w:rFonts w:ascii="Calibri" w:eastAsia="Calibri" w:hAnsi="Calibri" w:cs="Calibri"/>
                <w:b/>
                <w:sz w:val="20"/>
                <w:szCs w:val="20"/>
              </w:rPr>
              <w:t>Titular de la unidad fiscalizable:</w:t>
            </w:r>
            <w:r w:rsidRPr="00D36808">
              <w:rPr>
                <w:rFonts w:ascii="Calibri" w:eastAsia="Calibri" w:hAnsi="Calibri" w:cs="Calibri"/>
                <w:sz w:val="20"/>
                <w:szCs w:val="20"/>
              </w:rPr>
              <w:t xml:space="preserve"> </w:t>
            </w:r>
            <w:r w:rsidRPr="00D36808">
              <w:rPr>
                <w:rFonts w:cs="Times New Roman"/>
                <w:sz w:val="20"/>
                <w:szCs w:val="20"/>
              </w:rPr>
              <w:t>RR Wine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B4865D" w14:textId="77777777" w:rsidR="00470E66" w:rsidRPr="00D36808" w:rsidRDefault="00470E66" w:rsidP="00470E66">
            <w:pPr>
              <w:spacing w:after="100" w:line="276" w:lineRule="auto"/>
              <w:jc w:val="both"/>
              <w:rPr>
                <w:rFonts w:ascii="Calibri" w:eastAsia="Calibri" w:hAnsi="Calibri" w:cs="Calibri"/>
                <w:sz w:val="20"/>
                <w:szCs w:val="20"/>
                <w:lang w:val="es-ES" w:eastAsia="es-ES"/>
              </w:rPr>
            </w:pPr>
            <w:r w:rsidRPr="00D36808">
              <w:rPr>
                <w:rFonts w:ascii="Calibri" w:eastAsia="Calibri" w:hAnsi="Calibri" w:cs="Calibri"/>
                <w:b/>
                <w:sz w:val="20"/>
                <w:szCs w:val="20"/>
              </w:rPr>
              <w:t>RUT o RUN:</w:t>
            </w:r>
            <w:r w:rsidRPr="00D36808">
              <w:rPr>
                <w:rFonts w:ascii="Calibri" w:eastAsia="Calibri" w:hAnsi="Calibri" w:cs="Calibri"/>
                <w:sz w:val="20"/>
                <w:szCs w:val="20"/>
              </w:rPr>
              <w:t xml:space="preserve"> </w:t>
            </w:r>
            <w:r w:rsidRPr="00D36808">
              <w:rPr>
                <w:rFonts w:cs="Times New Roman"/>
                <w:sz w:val="20"/>
                <w:szCs w:val="20"/>
              </w:rPr>
              <w:t>78.478.460-6</w:t>
            </w:r>
          </w:p>
        </w:tc>
      </w:tr>
      <w:tr w:rsidR="00470E66" w:rsidRPr="00D36808" w14:paraId="7E5AD00B" w14:textId="77777777" w:rsidTr="00470E66">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A0C67C" w14:textId="77777777" w:rsidR="00470E66" w:rsidRPr="00D36808" w:rsidRDefault="00470E66" w:rsidP="00470E66">
            <w:pPr>
              <w:spacing w:after="100" w:line="276" w:lineRule="auto"/>
              <w:jc w:val="both"/>
              <w:rPr>
                <w:rFonts w:ascii="Calibri" w:eastAsia="Calibri" w:hAnsi="Calibri" w:cs="Calibri"/>
                <w:sz w:val="20"/>
                <w:szCs w:val="20"/>
              </w:rPr>
            </w:pPr>
            <w:r w:rsidRPr="00D36808">
              <w:rPr>
                <w:rFonts w:ascii="Calibri" w:eastAsia="Calibri" w:hAnsi="Calibri" w:cs="Calibri"/>
                <w:b/>
                <w:sz w:val="20"/>
                <w:szCs w:val="20"/>
              </w:rPr>
              <w:t>Domicilio titular:</w:t>
            </w:r>
            <w:r w:rsidRPr="00D36808">
              <w:rPr>
                <w:rFonts w:ascii="Calibri" w:eastAsia="Calibri" w:hAnsi="Calibri" w:cs="Calibri"/>
                <w:sz w:val="20"/>
                <w:szCs w:val="20"/>
              </w:rPr>
              <w:t xml:space="preserve"> </w:t>
            </w:r>
            <w:r w:rsidRPr="00D36808">
              <w:rPr>
                <w:rFonts w:cs="Times New Roman"/>
                <w:sz w:val="20"/>
                <w:szCs w:val="20"/>
              </w:rPr>
              <w:t>Apoquindo 3669, Piso 12, Oficina 1201,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EB424A" w14:textId="77777777" w:rsidR="00470E66" w:rsidRPr="00D36808" w:rsidRDefault="00470E66" w:rsidP="00470E66">
            <w:pPr>
              <w:spacing w:after="100" w:line="276" w:lineRule="auto"/>
              <w:jc w:val="both"/>
              <w:rPr>
                <w:rFonts w:ascii="Calibri" w:eastAsia="Calibri" w:hAnsi="Calibri" w:cs="Calibri"/>
                <w:sz w:val="20"/>
                <w:szCs w:val="20"/>
              </w:rPr>
            </w:pPr>
            <w:r w:rsidRPr="00D36808">
              <w:rPr>
                <w:rFonts w:ascii="Calibri" w:eastAsia="Calibri" w:hAnsi="Calibri" w:cs="Calibri"/>
                <w:b/>
                <w:sz w:val="20"/>
                <w:szCs w:val="20"/>
              </w:rPr>
              <w:t>Correo electrónico:</w:t>
            </w:r>
            <w:r w:rsidRPr="00D36808">
              <w:rPr>
                <w:rFonts w:ascii="Calibri" w:eastAsia="Calibri" w:hAnsi="Calibri" w:cs="Calibri"/>
                <w:sz w:val="20"/>
                <w:szCs w:val="20"/>
              </w:rPr>
              <w:t xml:space="preserve"> </w:t>
            </w:r>
            <w:r w:rsidRPr="00D36808">
              <w:rPr>
                <w:rFonts w:cs="Times New Roman"/>
                <w:sz w:val="20"/>
                <w:szCs w:val="20"/>
              </w:rPr>
              <w:t>mlecaros</w:t>
            </w:r>
            <w:r w:rsidRPr="00D36808">
              <w:rPr>
                <w:rFonts w:cs="Arial"/>
                <w:sz w:val="20"/>
                <w:szCs w:val="20"/>
                <w:shd w:val="clear" w:color="auto" w:fill="FFFFFF"/>
              </w:rPr>
              <w:t>@rrwine.cl</w:t>
            </w:r>
          </w:p>
        </w:tc>
      </w:tr>
      <w:tr w:rsidR="00470E66" w:rsidRPr="00D36808" w14:paraId="61B590D8" w14:textId="77777777" w:rsidTr="00470E66">
        <w:trPr>
          <w:trHeight w:val="589"/>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CEC3AEA" w14:textId="77777777" w:rsidR="00470E66" w:rsidRPr="00D36808" w:rsidRDefault="00470E66" w:rsidP="00470E6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9D2C34" w14:textId="77777777" w:rsidR="00470E66" w:rsidRPr="00D36808" w:rsidRDefault="00470E66" w:rsidP="00470E66">
            <w:pPr>
              <w:spacing w:after="100" w:line="276" w:lineRule="auto"/>
              <w:jc w:val="both"/>
              <w:rPr>
                <w:rFonts w:ascii="Calibri" w:eastAsia="Calibri" w:hAnsi="Calibri" w:cs="Calibri"/>
                <w:sz w:val="20"/>
                <w:szCs w:val="20"/>
              </w:rPr>
            </w:pPr>
            <w:r w:rsidRPr="00D36808">
              <w:rPr>
                <w:rFonts w:ascii="Calibri" w:eastAsia="Calibri" w:hAnsi="Calibri" w:cs="Calibri"/>
                <w:b/>
                <w:sz w:val="20"/>
                <w:szCs w:val="20"/>
              </w:rPr>
              <w:t>Teléfono:</w:t>
            </w:r>
            <w:r w:rsidRPr="00D36808">
              <w:rPr>
                <w:rFonts w:ascii="Calibri" w:eastAsia="Calibri" w:hAnsi="Calibri" w:cs="Calibri"/>
                <w:sz w:val="20"/>
                <w:szCs w:val="20"/>
              </w:rPr>
              <w:t xml:space="preserve"> </w:t>
            </w:r>
            <w:r w:rsidRPr="00D36808">
              <w:rPr>
                <w:rFonts w:cs="Times New Roman"/>
                <w:sz w:val="20"/>
                <w:szCs w:val="20"/>
              </w:rPr>
              <w:t>223691600</w:t>
            </w:r>
          </w:p>
        </w:tc>
      </w:tr>
      <w:tr w:rsidR="00470E66" w:rsidRPr="00D36808" w14:paraId="273A0C45" w14:textId="77777777" w:rsidTr="00470E66">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829307" w14:textId="77777777" w:rsidR="00470E66" w:rsidRPr="00D36808" w:rsidRDefault="00470E66" w:rsidP="00470E66">
            <w:pPr>
              <w:spacing w:after="100" w:line="276" w:lineRule="auto"/>
              <w:jc w:val="both"/>
              <w:rPr>
                <w:rFonts w:ascii="Calibri" w:eastAsia="Calibri" w:hAnsi="Calibri" w:cs="Calibri"/>
                <w:sz w:val="20"/>
                <w:szCs w:val="20"/>
              </w:rPr>
            </w:pPr>
            <w:r w:rsidRPr="00D36808">
              <w:rPr>
                <w:rFonts w:ascii="Calibri" w:eastAsia="Calibri" w:hAnsi="Calibri" w:cs="Calibri"/>
                <w:b/>
                <w:sz w:val="20"/>
                <w:szCs w:val="20"/>
              </w:rPr>
              <w:t>Identificación representante legal:</w:t>
            </w:r>
            <w:r w:rsidRPr="00D36808">
              <w:rPr>
                <w:rFonts w:ascii="Calibri" w:eastAsia="Calibri" w:hAnsi="Calibri" w:cs="Calibri"/>
                <w:sz w:val="20"/>
                <w:szCs w:val="20"/>
              </w:rPr>
              <w:t xml:space="preserve"> </w:t>
            </w:r>
            <w:r w:rsidRPr="00D36808">
              <w:rPr>
                <w:rFonts w:cs="Times New Roman"/>
                <w:sz w:val="20"/>
                <w:szCs w:val="20"/>
              </w:rPr>
              <w:t>Matías Lecaros Edwards.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4F1DE0" w14:textId="77777777" w:rsidR="00470E66" w:rsidRPr="00D36808" w:rsidRDefault="00470E66" w:rsidP="00470E66">
            <w:pPr>
              <w:spacing w:after="100" w:line="276" w:lineRule="auto"/>
              <w:jc w:val="both"/>
              <w:rPr>
                <w:rFonts w:ascii="Calibri" w:eastAsia="Calibri" w:hAnsi="Calibri" w:cs="Calibri"/>
                <w:sz w:val="20"/>
                <w:szCs w:val="20"/>
                <w:lang w:val="es-ES" w:eastAsia="es-ES"/>
              </w:rPr>
            </w:pPr>
            <w:r w:rsidRPr="00D36808">
              <w:rPr>
                <w:rFonts w:ascii="Calibri" w:eastAsia="Calibri" w:hAnsi="Calibri" w:cs="Calibri"/>
                <w:b/>
                <w:sz w:val="20"/>
                <w:szCs w:val="20"/>
              </w:rPr>
              <w:t>RUT o RUN:</w:t>
            </w:r>
            <w:r w:rsidRPr="00D36808">
              <w:rPr>
                <w:rFonts w:ascii="Calibri" w:eastAsia="Calibri" w:hAnsi="Calibri" w:cs="Calibri"/>
                <w:sz w:val="20"/>
                <w:szCs w:val="20"/>
              </w:rPr>
              <w:t xml:space="preserve"> </w:t>
            </w:r>
            <w:r w:rsidRPr="00D36808">
              <w:rPr>
                <w:rFonts w:cs="Times New Roman"/>
                <w:sz w:val="20"/>
                <w:szCs w:val="20"/>
              </w:rPr>
              <w:t>10.790.793-9</w:t>
            </w:r>
          </w:p>
        </w:tc>
      </w:tr>
      <w:tr w:rsidR="00470E66" w:rsidRPr="00D36808" w14:paraId="611F89E9" w14:textId="77777777" w:rsidTr="00470E66">
        <w:trPr>
          <w:trHeight w:val="469"/>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F56A23" w14:textId="77777777" w:rsidR="00470E66" w:rsidRPr="00D36808" w:rsidRDefault="00470E66" w:rsidP="00470E66">
            <w:pPr>
              <w:spacing w:after="100" w:line="276" w:lineRule="auto"/>
              <w:jc w:val="both"/>
              <w:rPr>
                <w:rFonts w:ascii="Calibri" w:eastAsia="Calibri" w:hAnsi="Calibri" w:cs="Calibri"/>
                <w:sz w:val="20"/>
                <w:szCs w:val="20"/>
                <w:lang w:val="es-ES" w:eastAsia="es-ES"/>
              </w:rPr>
            </w:pPr>
            <w:r w:rsidRPr="00D36808">
              <w:rPr>
                <w:rFonts w:ascii="Calibri" w:eastAsia="Calibri" w:hAnsi="Calibri" w:cs="Calibri"/>
                <w:b/>
                <w:sz w:val="20"/>
                <w:szCs w:val="20"/>
              </w:rPr>
              <w:t>Domicilio representante legal:</w:t>
            </w:r>
            <w:r w:rsidRPr="00D36808">
              <w:rPr>
                <w:rFonts w:ascii="Calibri" w:eastAsia="Calibri" w:hAnsi="Calibri" w:cs="Calibri"/>
                <w:sz w:val="20"/>
                <w:szCs w:val="20"/>
              </w:rPr>
              <w:t xml:space="preserve"> </w:t>
            </w:r>
            <w:r w:rsidRPr="00D36808">
              <w:rPr>
                <w:rFonts w:cs="Times New Roman"/>
                <w:sz w:val="20"/>
                <w:szCs w:val="20"/>
              </w:rPr>
              <w:t>Fundo Sanatorio s/n, Sagrada Familia.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F5ADF5" w14:textId="77777777" w:rsidR="00470E66" w:rsidRPr="00D36808" w:rsidRDefault="00470E66" w:rsidP="00470E66">
            <w:pPr>
              <w:spacing w:after="100" w:line="276" w:lineRule="auto"/>
              <w:jc w:val="both"/>
              <w:rPr>
                <w:rFonts w:ascii="Calibri" w:eastAsia="Calibri" w:hAnsi="Calibri" w:cs="Calibri"/>
                <w:sz w:val="20"/>
                <w:szCs w:val="20"/>
                <w:lang w:val="es-ES" w:eastAsia="es-ES"/>
              </w:rPr>
            </w:pPr>
            <w:r w:rsidRPr="00D36808">
              <w:rPr>
                <w:rFonts w:ascii="Calibri" w:eastAsia="Calibri" w:hAnsi="Calibri" w:cs="Calibri"/>
                <w:b/>
                <w:sz w:val="20"/>
                <w:szCs w:val="20"/>
              </w:rPr>
              <w:t>Correo electrónico:</w:t>
            </w:r>
            <w:r w:rsidRPr="00D36808">
              <w:rPr>
                <w:rFonts w:ascii="Calibri" w:eastAsia="Calibri" w:hAnsi="Calibri" w:cs="Calibri"/>
                <w:sz w:val="20"/>
                <w:szCs w:val="20"/>
              </w:rPr>
              <w:t xml:space="preserve"> </w:t>
            </w:r>
            <w:r w:rsidRPr="00D36808">
              <w:rPr>
                <w:rFonts w:cs="Times New Roman"/>
                <w:sz w:val="20"/>
                <w:szCs w:val="20"/>
              </w:rPr>
              <w:t>mlecaros</w:t>
            </w:r>
            <w:r w:rsidRPr="00D36808">
              <w:rPr>
                <w:rFonts w:cs="Arial"/>
                <w:sz w:val="20"/>
                <w:szCs w:val="20"/>
                <w:shd w:val="clear" w:color="auto" w:fill="FFFFFF"/>
              </w:rPr>
              <w:t>@rrwine.cl</w:t>
            </w:r>
          </w:p>
        </w:tc>
      </w:tr>
      <w:tr w:rsidR="00470E66" w:rsidRPr="00D36808" w14:paraId="155F8D7F" w14:textId="77777777" w:rsidTr="00470E66">
        <w:trPr>
          <w:trHeight w:val="507"/>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1FA9DDE" w14:textId="77777777" w:rsidR="00470E66" w:rsidRPr="00D36808" w:rsidRDefault="00470E66" w:rsidP="00470E6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87088B" w14:textId="77777777" w:rsidR="00470E66" w:rsidRPr="00D36808" w:rsidRDefault="00470E66" w:rsidP="00470E66">
            <w:pPr>
              <w:spacing w:after="100" w:line="276" w:lineRule="auto"/>
              <w:jc w:val="both"/>
              <w:rPr>
                <w:rFonts w:ascii="Calibri" w:eastAsia="Calibri" w:hAnsi="Calibri" w:cs="Calibri"/>
                <w:sz w:val="20"/>
                <w:szCs w:val="20"/>
                <w:lang w:val="es-ES" w:eastAsia="es-ES"/>
              </w:rPr>
            </w:pPr>
            <w:r w:rsidRPr="00D36808">
              <w:rPr>
                <w:rFonts w:ascii="Calibri" w:eastAsia="Calibri" w:hAnsi="Calibri" w:cs="Calibri"/>
                <w:b/>
                <w:sz w:val="20"/>
                <w:szCs w:val="20"/>
              </w:rPr>
              <w:t>Teléfono:</w:t>
            </w:r>
            <w:r w:rsidRPr="00D36808">
              <w:rPr>
                <w:rFonts w:ascii="Calibri" w:eastAsia="Calibri" w:hAnsi="Calibri" w:cs="Calibri"/>
                <w:sz w:val="20"/>
                <w:szCs w:val="20"/>
              </w:rPr>
              <w:t xml:space="preserve"> </w:t>
            </w:r>
            <w:r w:rsidRPr="00D36808">
              <w:rPr>
                <w:rFonts w:cs="Times New Roman"/>
                <w:sz w:val="20"/>
                <w:szCs w:val="20"/>
              </w:rPr>
              <w:t>995795182</w:t>
            </w:r>
          </w:p>
        </w:tc>
      </w:tr>
    </w:tbl>
    <w:p w14:paraId="0DC4022E" w14:textId="77777777" w:rsidR="0000643E" w:rsidRPr="00D36808" w:rsidRDefault="0000643E" w:rsidP="0000643E"/>
    <w:p w14:paraId="3394454D" w14:textId="77777777" w:rsidR="00D42470" w:rsidRPr="00D36808" w:rsidRDefault="00D42470" w:rsidP="00D42470">
      <w:pPr>
        <w:contextualSpacing/>
      </w:pPr>
    </w:p>
    <w:p w14:paraId="5A33635A" w14:textId="77777777" w:rsidR="00D42470" w:rsidRPr="00D36808" w:rsidRDefault="00D42470" w:rsidP="00D42470">
      <w:pPr>
        <w:contextualSpacing/>
      </w:pPr>
    </w:p>
    <w:p w14:paraId="00775F5F" w14:textId="77777777" w:rsidR="00D42470" w:rsidRPr="00D36808" w:rsidRDefault="00D42470" w:rsidP="00D42470">
      <w:pPr>
        <w:jc w:val="center"/>
        <w:rPr>
          <w:rFonts w:ascii="Calibri" w:eastAsia="Calibri" w:hAnsi="Calibri" w:cs="Calibri"/>
          <w:sz w:val="28"/>
          <w:szCs w:val="32"/>
        </w:rPr>
      </w:pPr>
    </w:p>
    <w:p w14:paraId="7E9273A9" w14:textId="77777777" w:rsidR="00D42470" w:rsidRPr="00D36808" w:rsidRDefault="00D42470" w:rsidP="00D42470">
      <w:pPr>
        <w:jc w:val="center"/>
        <w:rPr>
          <w:rFonts w:ascii="Calibri" w:eastAsia="Calibri" w:hAnsi="Calibri" w:cs="Calibri"/>
          <w:sz w:val="28"/>
          <w:szCs w:val="32"/>
        </w:rPr>
      </w:pPr>
    </w:p>
    <w:p w14:paraId="536C046B" w14:textId="77777777" w:rsidR="00D42470" w:rsidRPr="00D36808" w:rsidRDefault="00D42470" w:rsidP="00D42470">
      <w:pPr>
        <w:jc w:val="center"/>
        <w:rPr>
          <w:rFonts w:ascii="Calibri" w:eastAsia="Calibri" w:hAnsi="Calibri" w:cs="Calibri"/>
          <w:sz w:val="28"/>
          <w:szCs w:val="32"/>
        </w:rPr>
      </w:pPr>
    </w:p>
    <w:p w14:paraId="71F26325" w14:textId="77777777" w:rsidR="00D42470" w:rsidRPr="00D36808" w:rsidRDefault="00D42470" w:rsidP="00D42470">
      <w:pPr>
        <w:jc w:val="center"/>
        <w:rPr>
          <w:rFonts w:ascii="Calibri" w:eastAsia="Calibri" w:hAnsi="Calibri" w:cs="Calibri"/>
          <w:sz w:val="28"/>
          <w:szCs w:val="32"/>
        </w:rPr>
      </w:pPr>
    </w:p>
    <w:p w14:paraId="7AD28051" w14:textId="77777777" w:rsidR="00D42470" w:rsidRPr="00D36808"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36808"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7891A99F" w14:textId="77777777" w:rsidR="00D42470" w:rsidRPr="00D36808" w:rsidRDefault="00D42470" w:rsidP="00EF1051">
      <w:pPr>
        <w:pStyle w:val="Ttulo2"/>
      </w:pPr>
      <w:bookmarkStart w:id="22" w:name="_Toc449085408"/>
      <w:bookmarkStart w:id="23" w:name="_Toc42510945"/>
      <w:r w:rsidRPr="00D36808">
        <w:lastRenderedPageBreak/>
        <w:t>Ubicación</w:t>
      </w:r>
      <w:bookmarkEnd w:id="13"/>
      <w:bookmarkEnd w:id="14"/>
      <w:bookmarkEnd w:id="15"/>
      <w:bookmarkEnd w:id="16"/>
      <w:bookmarkEnd w:id="17"/>
      <w:bookmarkEnd w:id="18"/>
      <w:r w:rsidRPr="00D36808">
        <w:t xml:space="preserve"> y Layout</w:t>
      </w:r>
      <w:bookmarkEnd w:id="19"/>
      <w:bookmarkEnd w:id="20"/>
      <w:bookmarkEnd w:id="21"/>
      <w:bookmarkEnd w:id="22"/>
      <w:bookmarkEnd w:id="23"/>
    </w:p>
    <w:p w14:paraId="07251EE5" w14:textId="77777777" w:rsidR="00F41B53" w:rsidRPr="00D36808" w:rsidRDefault="00F41B53" w:rsidP="00F41B5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36808" w14:paraId="32AABD25"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361EDA7C" w14:textId="77777777" w:rsidR="00D42470" w:rsidRPr="00D36808" w:rsidRDefault="00D42470" w:rsidP="00D42470">
            <w:pPr>
              <w:spacing w:after="0" w:line="240" w:lineRule="auto"/>
              <w:jc w:val="both"/>
              <w:rPr>
                <w:sz w:val="20"/>
                <w:szCs w:val="20"/>
              </w:rPr>
            </w:pPr>
            <w:bookmarkStart w:id="24" w:name="_Toc352840382"/>
            <w:bookmarkStart w:id="25" w:name="_Toc352841442"/>
            <w:bookmarkStart w:id="26" w:name="_Toc352940732"/>
            <w:bookmarkStart w:id="27" w:name="_Toc353998108"/>
            <w:bookmarkStart w:id="28" w:name="_Toc353998181"/>
            <w:r w:rsidRPr="00D36808">
              <w:rPr>
                <w:rFonts w:ascii="Calibri" w:eastAsia="Calibri" w:hAnsi="Calibri" w:cs="Times New Roman"/>
                <w:b/>
              </w:rPr>
              <w:t xml:space="preserve">Figura 1. Mapa de ubicación local </w:t>
            </w:r>
            <w:bookmarkEnd w:id="24"/>
            <w:bookmarkEnd w:id="25"/>
            <w:r w:rsidR="00761EA3" w:rsidRPr="00D36808">
              <w:rPr>
                <w:sz w:val="20"/>
                <w:szCs w:val="20"/>
              </w:rPr>
              <w:t>(Fuente: Google earth, 2020).</w:t>
            </w:r>
            <w:bookmarkEnd w:id="26"/>
            <w:bookmarkEnd w:id="27"/>
            <w:bookmarkEnd w:id="28"/>
          </w:p>
          <w:p w14:paraId="58B08FBA" w14:textId="77777777" w:rsidR="00761EA3" w:rsidRPr="00D36808" w:rsidRDefault="00761EA3" w:rsidP="00D42470">
            <w:pPr>
              <w:spacing w:after="0" w:line="240" w:lineRule="auto"/>
              <w:jc w:val="both"/>
              <w:rPr>
                <w:rFonts w:ascii="Calibri" w:eastAsia="Calibri" w:hAnsi="Calibri" w:cs="Times New Roman"/>
                <w:color w:val="FF0000"/>
                <w:sz w:val="20"/>
                <w:szCs w:val="20"/>
              </w:rPr>
            </w:pPr>
          </w:p>
          <w:p w14:paraId="0886B3C2" w14:textId="77777777" w:rsidR="00D42470" w:rsidRPr="00D36808" w:rsidRDefault="00761EA3" w:rsidP="00D42470">
            <w:pPr>
              <w:spacing w:after="0" w:line="240" w:lineRule="auto"/>
              <w:jc w:val="center"/>
              <w:rPr>
                <w:rFonts w:ascii="Calibri" w:eastAsia="Calibri" w:hAnsi="Calibri" w:cs="Calibri"/>
                <w:b/>
                <w:noProof/>
                <w:sz w:val="24"/>
                <w:szCs w:val="20"/>
                <w:lang w:eastAsia="es-CL"/>
              </w:rPr>
            </w:pPr>
            <w:r w:rsidRPr="00D36808">
              <w:rPr>
                <w:rFonts w:cstheme="minorHAnsi"/>
                <w:b/>
                <w:noProof/>
                <w:sz w:val="24"/>
                <w:szCs w:val="20"/>
                <w:lang w:eastAsia="es-CL"/>
              </w:rPr>
              <w:drawing>
                <wp:inline distT="0" distB="0" distL="0" distR="0" wp14:anchorId="2260B666" wp14:editId="73421E59">
                  <wp:extent cx="6546285" cy="3959225"/>
                  <wp:effectExtent l="0" t="0" r="6985" b="317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1749" cy="3962530"/>
                          </a:xfrm>
                          <a:prstGeom prst="rect">
                            <a:avLst/>
                          </a:prstGeom>
                          <a:noFill/>
                        </pic:spPr>
                      </pic:pic>
                    </a:graphicData>
                  </a:graphic>
                </wp:inline>
              </w:drawing>
            </w:r>
          </w:p>
        </w:tc>
      </w:tr>
      <w:tr w:rsidR="00761EA3" w:rsidRPr="00D36808" w14:paraId="498DC91A" w14:textId="77777777" w:rsidTr="00556C92">
        <w:trPr>
          <w:trHeight w:val="229"/>
          <w:jc w:val="center"/>
        </w:trPr>
        <w:tc>
          <w:tcPr>
            <w:tcW w:w="1798" w:type="pct"/>
            <w:shd w:val="clear" w:color="auto" w:fill="FFFFFF"/>
            <w:tcMar>
              <w:top w:w="58" w:type="dxa"/>
              <w:left w:w="58" w:type="dxa"/>
              <w:bottom w:w="58" w:type="dxa"/>
              <w:right w:w="58" w:type="dxa"/>
            </w:tcMar>
            <w:hideMark/>
          </w:tcPr>
          <w:p w14:paraId="5B26F999" w14:textId="77777777" w:rsidR="00761EA3" w:rsidRPr="00D36808" w:rsidRDefault="00761EA3" w:rsidP="00761EA3">
            <w:pPr>
              <w:spacing w:after="0" w:line="240" w:lineRule="auto"/>
              <w:jc w:val="both"/>
              <w:rPr>
                <w:rFonts w:ascii="Calibri" w:eastAsia="Calibri" w:hAnsi="Calibri" w:cs="Calibri"/>
                <w:b/>
                <w:sz w:val="20"/>
                <w:szCs w:val="18"/>
              </w:rPr>
            </w:pPr>
            <w:r w:rsidRPr="00D36808">
              <w:rPr>
                <w:rFonts w:ascii="Calibri" w:eastAsia="Calibri" w:hAnsi="Calibri" w:cs="Calibri"/>
                <w:b/>
                <w:sz w:val="20"/>
                <w:szCs w:val="18"/>
              </w:rPr>
              <w:t>Coordenadas UTM de referencia: DATUM WGS 84</w:t>
            </w:r>
          </w:p>
        </w:tc>
        <w:tc>
          <w:tcPr>
            <w:tcW w:w="928" w:type="pct"/>
            <w:shd w:val="clear" w:color="auto" w:fill="FFFFFF"/>
          </w:tcPr>
          <w:p w14:paraId="01425587" w14:textId="77777777" w:rsidR="00761EA3" w:rsidRPr="00D36808" w:rsidRDefault="00761EA3" w:rsidP="00761EA3">
            <w:pPr>
              <w:spacing w:after="0" w:line="240" w:lineRule="auto"/>
              <w:jc w:val="both"/>
              <w:rPr>
                <w:rFonts w:ascii="Calibri" w:eastAsia="Calibri" w:hAnsi="Calibri" w:cs="Calibri"/>
                <w:b/>
                <w:sz w:val="20"/>
                <w:szCs w:val="18"/>
              </w:rPr>
            </w:pPr>
            <w:r w:rsidRPr="00D36808">
              <w:rPr>
                <w:rFonts w:ascii="Calibri" w:eastAsia="Calibri" w:hAnsi="Calibri" w:cs="Calibri"/>
                <w:b/>
                <w:sz w:val="20"/>
                <w:szCs w:val="18"/>
              </w:rPr>
              <w:t>Huso: 19</w:t>
            </w:r>
          </w:p>
        </w:tc>
        <w:tc>
          <w:tcPr>
            <w:tcW w:w="1146" w:type="pct"/>
            <w:shd w:val="clear" w:color="auto" w:fill="FFFFFF"/>
          </w:tcPr>
          <w:p w14:paraId="68D7C194" w14:textId="77777777" w:rsidR="00761EA3" w:rsidRPr="00D36808" w:rsidRDefault="00761EA3" w:rsidP="00761EA3">
            <w:pPr>
              <w:rPr>
                <w:rFonts w:cstheme="minorHAnsi"/>
                <w:b/>
                <w:sz w:val="20"/>
                <w:szCs w:val="18"/>
              </w:rPr>
            </w:pPr>
            <w:r w:rsidRPr="00D36808">
              <w:rPr>
                <w:rFonts w:cstheme="minorHAnsi"/>
                <w:b/>
                <w:sz w:val="20"/>
                <w:szCs w:val="18"/>
              </w:rPr>
              <w:t>UTM N: 6.118.600</w:t>
            </w:r>
          </w:p>
        </w:tc>
        <w:tc>
          <w:tcPr>
            <w:tcW w:w="1128" w:type="pct"/>
            <w:shd w:val="clear" w:color="auto" w:fill="FFFFFF"/>
          </w:tcPr>
          <w:p w14:paraId="382A4B0B" w14:textId="77777777" w:rsidR="00761EA3" w:rsidRPr="00D36808" w:rsidRDefault="00761EA3" w:rsidP="00761EA3">
            <w:pPr>
              <w:rPr>
                <w:rFonts w:cstheme="minorHAnsi"/>
                <w:b/>
                <w:sz w:val="20"/>
                <w:szCs w:val="16"/>
              </w:rPr>
            </w:pPr>
            <w:r w:rsidRPr="00D36808">
              <w:rPr>
                <w:rFonts w:cstheme="minorHAnsi"/>
                <w:b/>
                <w:sz w:val="20"/>
                <w:szCs w:val="16"/>
              </w:rPr>
              <w:t>UTM E: 287.752</w:t>
            </w:r>
          </w:p>
        </w:tc>
      </w:tr>
      <w:tr w:rsidR="00D42470" w:rsidRPr="00D36808" w14:paraId="4F5C0BEB" w14:textId="77777777" w:rsidTr="00556C92">
        <w:trPr>
          <w:trHeight w:val="728"/>
          <w:jc w:val="center"/>
        </w:trPr>
        <w:tc>
          <w:tcPr>
            <w:tcW w:w="5000" w:type="pct"/>
            <w:gridSpan w:val="4"/>
            <w:shd w:val="clear" w:color="auto" w:fill="FFFFFF"/>
            <w:tcMar>
              <w:top w:w="58" w:type="dxa"/>
              <w:left w:w="58" w:type="dxa"/>
              <w:bottom w:w="58" w:type="dxa"/>
              <w:right w:w="58" w:type="dxa"/>
            </w:tcMar>
          </w:tcPr>
          <w:p w14:paraId="5F68B7B2" w14:textId="0B523B33" w:rsidR="00477135" w:rsidRPr="00D36808" w:rsidRDefault="00D42470" w:rsidP="00D42470">
            <w:pPr>
              <w:spacing w:after="0" w:line="240" w:lineRule="auto"/>
              <w:jc w:val="both"/>
              <w:rPr>
                <w:rFonts w:ascii="Calibri" w:eastAsia="Calibri" w:hAnsi="Calibri" w:cs="Calibri"/>
                <w:b/>
                <w:color w:val="FF0000"/>
                <w:sz w:val="20"/>
                <w:szCs w:val="18"/>
              </w:rPr>
            </w:pPr>
            <w:r w:rsidRPr="00D36808">
              <w:rPr>
                <w:rFonts w:ascii="Calibri" w:eastAsia="Calibri" w:hAnsi="Calibri" w:cs="Calibri"/>
                <w:b/>
                <w:sz w:val="20"/>
                <w:szCs w:val="18"/>
              </w:rPr>
              <w:t>Ruta de acceso:</w:t>
            </w:r>
            <w:r w:rsidR="00324EFB" w:rsidRPr="00D36808">
              <w:rPr>
                <w:rFonts w:cstheme="minorHAnsi"/>
                <w:sz w:val="20"/>
                <w:szCs w:val="18"/>
              </w:rPr>
              <w:t xml:space="preserve"> </w:t>
            </w:r>
            <w:r w:rsidR="00324EFB">
              <w:rPr>
                <w:rFonts w:cstheme="minorHAnsi"/>
                <w:sz w:val="20"/>
                <w:szCs w:val="18"/>
              </w:rPr>
              <w:t xml:space="preserve">se </w:t>
            </w:r>
            <w:r w:rsidR="002C794B">
              <w:rPr>
                <w:rFonts w:cstheme="minorHAnsi"/>
                <w:sz w:val="20"/>
                <w:szCs w:val="18"/>
              </w:rPr>
              <w:t xml:space="preserve">deben </w:t>
            </w:r>
            <w:r w:rsidR="00324EFB">
              <w:rPr>
                <w:rFonts w:cstheme="minorHAnsi"/>
                <w:sz w:val="20"/>
                <w:szCs w:val="18"/>
              </w:rPr>
              <w:t>recorre</w:t>
            </w:r>
            <w:r w:rsidR="002C794B">
              <w:rPr>
                <w:rFonts w:cstheme="minorHAnsi"/>
                <w:sz w:val="20"/>
                <w:szCs w:val="18"/>
              </w:rPr>
              <w:t>r</w:t>
            </w:r>
            <w:r w:rsidR="00324EFB" w:rsidRPr="00D36808">
              <w:rPr>
                <w:rFonts w:cstheme="minorHAnsi"/>
                <w:sz w:val="20"/>
                <w:szCs w:val="18"/>
              </w:rPr>
              <w:t xml:space="preserve"> 2,5 km al Sur del cruce de Lontué por la Ruta 5 Sur, </w:t>
            </w:r>
            <w:r w:rsidR="002C794B">
              <w:rPr>
                <w:rFonts w:cstheme="minorHAnsi"/>
                <w:sz w:val="20"/>
                <w:szCs w:val="18"/>
              </w:rPr>
              <w:t xml:space="preserve">y luego se debe ingresar a un camino localizado </w:t>
            </w:r>
            <w:r w:rsidR="002C794B" w:rsidRPr="00D36808">
              <w:rPr>
                <w:rFonts w:cstheme="minorHAnsi"/>
                <w:sz w:val="20"/>
                <w:szCs w:val="18"/>
              </w:rPr>
              <w:t>al Poniente</w:t>
            </w:r>
            <w:r w:rsidR="002C794B">
              <w:rPr>
                <w:rFonts w:cstheme="minorHAnsi"/>
                <w:sz w:val="20"/>
                <w:szCs w:val="18"/>
              </w:rPr>
              <w:t xml:space="preserve"> de dicha ruta y recorrerlo por </w:t>
            </w:r>
            <w:r w:rsidR="00324EFB" w:rsidRPr="00D36808">
              <w:rPr>
                <w:rFonts w:cstheme="minorHAnsi"/>
                <w:sz w:val="20"/>
                <w:szCs w:val="18"/>
              </w:rPr>
              <w:t>2,8 km</w:t>
            </w:r>
            <w:r w:rsidR="007107A1">
              <w:rPr>
                <w:rFonts w:cstheme="minorHAnsi"/>
                <w:sz w:val="20"/>
                <w:szCs w:val="18"/>
              </w:rPr>
              <w:t xml:space="preserve"> (camino denominado K-156)</w:t>
            </w:r>
            <w:r w:rsidR="00324EFB">
              <w:rPr>
                <w:rFonts w:cstheme="minorHAnsi"/>
                <w:sz w:val="20"/>
                <w:szCs w:val="18"/>
              </w:rPr>
              <w:t xml:space="preserve">, </w:t>
            </w:r>
            <w:r w:rsidR="002C794B">
              <w:rPr>
                <w:rFonts w:cstheme="minorHAnsi"/>
                <w:sz w:val="20"/>
                <w:szCs w:val="18"/>
              </w:rPr>
              <w:t>llegando a la localidad</w:t>
            </w:r>
            <w:r w:rsidR="00761EA3" w:rsidRPr="00D36808">
              <w:rPr>
                <w:rFonts w:cstheme="minorHAnsi"/>
                <w:sz w:val="20"/>
                <w:szCs w:val="18"/>
              </w:rPr>
              <w:t xml:space="preserve"> de Santa Rosa</w:t>
            </w:r>
            <w:r w:rsidR="00C95B4C">
              <w:rPr>
                <w:rFonts w:cstheme="minorHAnsi"/>
                <w:sz w:val="20"/>
                <w:szCs w:val="18"/>
              </w:rPr>
              <w:t xml:space="preserve">. Desde allí en dirección al </w:t>
            </w:r>
            <w:r w:rsidR="007107A1">
              <w:rPr>
                <w:rFonts w:cstheme="minorHAnsi"/>
                <w:sz w:val="20"/>
                <w:szCs w:val="18"/>
              </w:rPr>
              <w:t xml:space="preserve">Sur, </w:t>
            </w:r>
            <w:r w:rsidR="00C95B4C">
              <w:rPr>
                <w:rFonts w:cstheme="minorHAnsi"/>
                <w:sz w:val="20"/>
                <w:szCs w:val="18"/>
              </w:rPr>
              <w:t>se deben recorrer</w:t>
            </w:r>
            <w:r w:rsidR="007107A1">
              <w:rPr>
                <w:rFonts w:cstheme="minorHAnsi"/>
                <w:sz w:val="20"/>
                <w:szCs w:val="18"/>
              </w:rPr>
              <w:t xml:space="preserve"> 1,4 km, </w:t>
            </w:r>
            <w:r w:rsidR="00C95B4C">
              <w:rPr>
                <w:rFonts w:cstheme="minorHAnsi"/>
                <w:sz w:val="20"/>
                <w:szCs w:val="18"/>
              </w:rPr>
              <w:t xml:space="preserve">hasta llegar </w:t>
            </w:r>
            <w:r w:rsidR="007107A1">
              <w:rPr>
                <w:rFonts w:cstheme="minorHAnsi"/>
                <w:sz w:val="20"/>
                <w:szCs w:val="18"/>
              </w:rPr>
              <w:t xml:space="preserve">a </w:t>
            </w:r>
            <w:r w:rsidR="002C794B">
              <w:rPr>
                <w:rFonts w:cstheme="minorHAnsi"/>
                <w:sz w:val="20"/>
                <w:szCs w:val="18"/>
              </w:rPr>
              <w:t>la unidad fiscalizable</w:t>
            </w:r>
            <w:r w:rsidR="00324EFB">
              <w:rPr>
                <w:rFonts w:cstheme="minorHAnsi"/>
                <w:sz w:val="20"/>
                <w:szCs w:val="18"/>
              </w:rPr>
              <w:t xml:space="preserve">. </w:t>
            </w:r>
          </w:p>
        </w:tc>
      </w:tr>
    </w:tbl>
    <w:p w14:paraId="19421190" w14:textId="77777777" w:rsidR="00D42470" w:rsidRPr="00D36808" w:rsidRDefault="00D42470" w:rsidP="00D42470">
      <w:pPr>
        <w:ind w:left="360" w:hanging="360"/>
        <w:contextualSpacing/>
        <w:sectPr w:rsidR="00D42470" w:rsidRPr="00D36808"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36808" w14:paraId="1101604F"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A876F7" w14:textId="77777777" w:rsidR="00D42470" w:rsidRPr="00D36808" w:rsidRDefault="00D42470" w:rsidP="00E67EE1">
            <w:pPr>
              <w:rPr>
                <w:sz w:val="20"/>
                <w:szCs w:val="20"/>
              </w:rPr>
            </w:pPr>
            <w:r w:rsidRPr="00D36808">
              <w:rPr>
                <w:b/>
              </w:rPr>
              <w:lastRenderedPageBreak/>
              <w:t xml:space="preserve">Figura 2. Layout del proyecto </w:t>
            </w:r>
            <w:r w:rsidRPr="00D36808">
              <w:rPr>
                <w:sz w:val="20"/>
                <w:szCs w:val="20"/>
              </w:rPr>
              <w:t xml:space="preserve">(Fuente: </w:t>
            </w:r>
            <w:r w:rsidR="00E67EE1" w:rsidRPr="00D36808">
              <w:rPr>
                <w:sz w:val="20"/>
                <w:szCs w:val="20"/>
              </w:rPr>
              <w:t>Declaración de Impacto Ambiental “Ampliación y Normalización de Instalaciones Agroindustriales RR Wine”)</w:t>
            </w:r>
            <w:r w:rsidRPr="00D36808">
              <w:rPr>
                <w:sz w:val="20"/>
                <w:szCs w:val="20"/>
              </w:rPr>
              <w:t>.</w:t>
            </w:r>
          </w:p>
          <w:p w14:paraId="57E8974E" w14:textId="77777777" w:rsidR="00D42470" w:rsidRPr="00D36808" w:rsidRDefault="00E67EE1" w:rsidP="00E67EE1">
            <w:pPr>
              <w:jc w:val="center"/>
              <w:rPr>
                <w:rFonts w:cstheme="minorHAnsi"/>
                <w:lang w:eastAsia="es-ES"/>
              </w:rPr>
            </w:pPr>
            <w:r w:rsidRPr="00D36808">
              <w:rPr>
                <w:noProof/>
              </w:rPr>
              <w:drawing>
                <wp:inline distT="0" distB="0" distL="0" distR="0" wp14:anchorId="4A933E7B" wp14:editId="0DD0E228">
                  <wp:extent cx="4629150" cy="363117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40" t="14175" r="22530" b="10895"/>
                          <a:stretch/>
                        </pic:blipFill>
                        <pic:spPr bwMode="auto">
                          <a:xfrm>
                            <a:off x="0" y="0"/>
                            <a:ext cx="4630629" cy="3632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D8696C" w14:textId="77777777" w:rsidR="00D42470" w:rsidRPr="00D36808" w:rsidRDefault="00D42470" w:rsidP="00D42470">
      <w:pPr>
        <w:ind w:left="360" w:hanging="360"/>
        <w:contextualSpacing/>
        <w:rPr>
          <w:sz w:val="24"/>
          <w:szCs w:val="24"/>
        </w:rPr>
        <w:sectPr w:rsidR="00D42470" w:rsidRPr="00D36808" w:rsidSect="000A28D4">
          <w:type w:val="nextColumn"/>
          <w:pgSz w:w="15840" w:h="12240" w:orient="landscape" w:code="1"/>
          <w:pgMar w:top="1134" w:right="1134" w:bottom="1134" w:left="1134" w:header="709" w:footer="709" w:gutter="0"/>
          <w:pgNumType w:start="5"/>
          <w:cols w:space="708"/>
          <w:docGrid w:linePitch="360"/>
        </w:sectPr>
      </w:pPr>
    </w:p>
    <w:p w14:paraId="15515351" w14:textId="77777777" w:rsidR="00D42470" w:rsidRPr="00D36808" w:rsidRDefault="00D42470" w:rsidP="00987770">
      <w:pPr>
        <w:pStyle w:val="Ttulo1"/>
      </w:pPr>
      <w:bookmarkStart w:id="29" w:name="_Toc390777020"/>
      <w:bookmarkStart w:id="30" w:name="_Toc449085409"/>
      <w:bookmarkStart w:id="31" w:name="_Toc42510946"/>
      <w:r w:rsidRPr="00D36808">
        <w:lastRenderedPageBreak/>
        <w:t>INSTRUMENTOS DE CARÁCTER AMBIENTAL FISCALIZADOS</w:t>
      </w:r>
      <w:bookmarkEnd w:id="29"/>
      <w:bookmarkEnd w:id="30"/>
      <w:bookmarkEnd w:id="31"/>
    </w:p>
    <w:p w14:paraId="6BF6004C" w14:textId="77777777" w:rsidR="00D14AAD" w:rsidRPr="00D36808"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9"/>
        <w:gridCol w:w="990"/>
        <w:gridCol w:w="1096"/>
        <w:gridCol w:w="1032"/>
        <w:gridCol w:w="2977"/>
        <w:gridCol w:w="2028"/>
      </w:tblGrid>
      <w:tr w:rsidR="005933B2" w:rsidRPr="00D36808" w14:paraId="7192AEE5" w14:textId="77777777" w:rsidTr="00D10ACC">
        <w:trPr>
          <w:trHeight w:val="498"/>
        </w:trPr>
        <w:tc>
          <w:tcPr>
            <w:tcW w:w="5000" w:type="pct"/>
            <w:gridSpan w:val="7"/>
            <w:shd w:val="clear" w:color="000000" w:fill="D9D9D9"/>
            <w:noWrap/>
          </w:tcPr>
          <w:p w14:paraId="57765473" w14:textId="77777777" w:rsidR="005933B2" w:rsidRPr="00D36808" w:rsidRDefault="005933B2" w:rsidP="002D3B77">
            <w:pPr>
              <w:spacing w:after="0" w:line="0" w:lineRule="atLeast"/>
              <w:rPr>
                <w:rFonts w:ascii="Calibri" w:eastAsia="Times New Roman" w:hAnsi="Calibri" w:cs="Calibri"/>
                <w:b/>
                <w:bCs/>
                <w:color w:val="000000"/>
                <w:sz w:val="20"/>
                <w:szCs w:val="20"/>
                <w:lang w:eastAsia="es-CL"/>
              </w:rPr>
            </w:pPr>
            <w:r w:rsidRPr="00D36808">
              <w:rPr>
                <w:rFonts w:ascii="Calibri" w:eastAsia="Times New Roman" w:hAnsi="Calibri" w:cs="Calibri"/>
                <w:b/>
                <w:bCs/>
                <w:color w:val="000000"/>
                <w:sz w:val="20"/>
                <w:szCs w:val="20"/>
                <w:lang w:eastAsia="es-CL"/>
              </w:rPr>
              <w:t>Identificación de Instrumentos de Carácter Ambiental fiscalizados</w:t>
            </w:r>
          </w:p>
        </w:tc>
      </w:tr>
      <w:tr w:rsidR="00D10ACC" w:rsidRPr="00D36808" w14:paraId="0A2957B1" w14:textId="77777777" w:rsidTr="00EC4F3B">
        <w:trPr>
          <w:trHeight w:val="498"/>
        </w:trPr>
        <w:tc>
          <w:tcPr>
            <w:tcW w:w="211" w:type="pct"/>
            <w:shd w:val="clear" w:color="auto" w:fill="auto"/>
            <w:vAlign w:val="center"/>
            <w:hideMark/>
          </w:tcPr>
          <w:p w14:paraId="234C6F58" w14:textId="77777777" w:rsidR="00987C39" w:rsidRPr="00D36808" w:rsidRDefault="00987C39" w:rsidP="00D42470">
            <w:pPr>
              <w:spacing w:after="0" w:line="0" w:lineRule="atLeast"/>
              <w:jc w:val="center"/>
              <w:rPr>
                <w:rFonts w:ascii="Calibri" w:eastAsia="Times New Roman" w:hAnsi="Calibri" w:cs="Calibri"/>
                <w:b/>
                <w:bCs/>
                <w:sz w:val="20"/>
                <w:szCs w:val="20"/>
                <w:lang w:eastAsia="es-CL"/>
              </w:rPr>
            </w:pPr>
            <w:r w:rsidRPr="00D36808">
              <w:rPr>
                <w:rFonts w:ascii="Calibri" w:eastAsia="Times New Roman" w:hAnsi="Calibri" w:cs="Calibri"/>
                <w:b/>
                <w:bCs/>
                <w:sz w:val="20"/>
                <w:szCs w:val="20"/>
                <w:lang w:eastAsia="es-CL"/>
              </w:rPr>
              <w:t>N°</w:t>
            </w:r>
          </w:p>
        </w:tc>
        <w:tc>
          <w:tcPr>
            <w:tcW w:w="712" w:type="pct"/>
            <w:shd w:val="clear" w:color="auto" w:fill="auto"/>
            <w:vAlign w:val="center"/>
            <w:hideMark/>
          </w:tcPr>
          <w:p w14:paraId="46584907" w14:textId="77777777" w:rsidR="00987C39" w:rsidRPr="00D36808" w:rsidRDefault="00987C39" w:rsidP="00D42470">
            <w:pPr>
              <w:spacing w:after="0" w:line="0" w:lineRule="atLeast"/>
              <w:jc w:val="center"/>
              <w:rPr>
                <w:rFonts w:ascii="Calibri" w:eastAsia="Times New Roman" w:hAnsi="Calibri" w:cs="Calibri"/>
                <w:b/>
                <w:bCs/>
                <w:sz w:val="20"/>
                <w:szCs w:val="20"/>
                <w:lang w:eastAsia="es-CL"/>
              </w:rPr>
            </w:pPr>
            <w:r w:rsidRPr="00D36808">
              <w:rPr>
                <w:rFonts w:ascii="Calibri" w:eastAsia="Times New Roman" w:hAnsi="Calibri" w:cs="Calibri"/>
                <w:b/>
                <w:bCs/>
                <w:sz w:val="20"/>
                <w:szCs w:val="20"/>
                <w:lang w:eastAsia="es-CL"/>
              </w:rPr>
              <w:t>Tipo de instrumento</w:t>
            </w:r>
          </w:p>
        </w:tc>
        <w:tc>
          <w:tcPr>
            <w:tcW w:w="497" w:type="pct"/>
            <w:shd w:val="clear" w:color="auto" w:fill="auto"/>
            <w:vAlign w:val="center"/>
            <w:hideMark/>
          </w:tcPr>
          <w:p w14:paraId="43F66503" w14:textId="77777777" w:rsidR="00987C39" w:rsidRPr="00D36808" w:rsidRDefault="00987C39" w:rsidP="00D42470">
            <w:pPr>
              <w:spacing w:after="0" w:line="0" w:lineRule="atLeast"/>
              <w:jc w:val="center"/>
              <w:rPr>
                <w:rFonts w:ascii="Calibri" w:eastAsia="Times New Roman" w:hAnsi="Calibri" w:cs="Calibri"/>
                <w:b/>
                <w:bCs/>
                <w:sz w:val="20"/>
                <w:szCs w:val="20"/>
                <w:lang w:eastAsia="es-CL"/>
              </w:rPr>
            </w:pPr>
            <w:r w:rsidRPr="00D36808">
              <w:rPr>
                <w:rFonts w:ascii="Calibri" w:eastAsia="Times New Roman" w:hAnsi="Calibri" w:cs="Calibri"/>
                <w:b/>
                <w:bCs/>
                <w:sz w:val="20"/>
                <w:szCs w:val="20"/>
                <w:lang w:eastAsia="es-CL"/>
              </w:rPr>
              <w:t>N°/</w:t>
            </w:r>
          </w:p>
          <w:p w14:paraId="5E8E0B44" w14:textId="77777777" w:rsidR="00987C39" w:rsidRPr="00D36808" w:rsidRDefault="00987C39" w:rsidP="00D42470">
            <w:pPr>
              <w:spacing w:after="0" w:line="0" w:lineRule="atLeast"/>
              <w:jc w:val="center"/>
              <w:rPr>
                <w:rFonts w:ascii="Calibri" w:eastAsia="Times New Roman" w:hAnsi="Calibri" w:cs="Calibri"/>
                <w:b/>
                <w:bCs/>
                <w:sz w:val="20"/>
                <w:szCs w:val="20"/>
                <w:lang w:eastAsia="es-CL"/>
              </w:rPr>
            </w:pPr>
            <w:r w:rsidRPr="00D36808">
              <w:rPr>
                <w:rFonts w:ascii="Calibri" w:eastAsia="Times New Roman" w:hAnsi="Calibri" w:cs="Calibri"/>
                <w:b/>
                <w:bCs/>
                <w:sz w:val="20"/>
                <w:szCs w:val="20"/>
                <w:lang w:eastAsia="es-CL"/>
              </w:rPr>
              <w:t>Descripción</w:t>
            </w:r>
          </w:p>
        </w:tc>
        <w:tc>
          <w:tcPr>
            <w:tcW w:w="550" w:type="pct"/>
            <w:vAlign w:val="center"/>
          </w:tcPr>
          <w:p w14:paraId="0A530E1E" w14:textId="77777777" w:rsidR="00987C39" w:rsidRPr="00D36808" w:rsidRDefault="00987C39" w:rsidP="00D42470">
            <w:pPr>
              <w:spacing w:after="0" w:line="0" w:lineRule="atLeast"/>
              <w:jc w:val="center"/>
              <w:rPr>
                <w:rFonts w:ascii="Calibri" w:eastAsia="Times New Roman" w:hAnsi="Calibri" w:cs="Calibri"/>
                <w:b/>
                <w:bCs/>
                <w:sz w:val="20"/>
                <w:szCs w:val="20"/>
                <w:lang w:eastAsia="es-CL"/>
              </w:rPr>
            </w:pPr>
            <w:r w:rsidRPr="00D36808">
              <w:rPr>
                <w:rFonts w:ascii="Calibri" w:eastAsia="Times New Roman" w:hAnsi="Calibri" w:cs="Calibri"/>
                <w:b/>
                <w:bCs/>
                <w:sz w:val="20"/>
                <w:szCs w:val="20"/>
                <w:lang w:eastAsia="es-CL"/>
              </w:rPr>
              <w:t>Fecha</w:t>
            </w:r>
          </w:p>
        </w:tc>
        <w:tc>
          <w:tcPr>
            <w:tcW w:w="518" w:type="pct"/>
            <w:shd w:val="clear" w:color="auto" w:fill="auto"/>
            <w:vAlign w:val="center"/>
            <w:hideMark/>
          </w:tcPr>
          <w:p w14:paraId="2F514348" w14:textId="77777777" w:rsidR="00987C39" w:rsidRPr="00D36808" w:rsidRDefault="00987C39" w:rsidP="00D42470">
            <w:pPr>
              <w:spacing w:after="0" w:line="0" w:lineRule="atLeast"/>
              <w:jc w:val="center"/>
              <w:rPr>
                <w:rFonts w:ascii="Calibri" w:eastAsia="Times New Roman" w:hAnsi="Calibri" w:cs="Calibri"/>
                <w:b/>
                <w:bCs/>
                <w:sz w:val="20"/>
                <w:szCs w:val="20"/>
                <w:lang w:eastAsia="es-CL"/>
              </w:rPr>
            </w:pPr>
            <w:r w:rsidRPr="00D36808">
              <w:rPr>
                <w:rFonts w:ascii="Calibri" w:eastAsia="Times New Roman" w:hAnsi="Calibri" w:cs="Calibri"/>
                <w:b/>
                <w:bCs/>
                <w:sz w:val="20"/>
                <w:szCs w:val="20"/>
                <w:lang w:eastAsia="es-CL"/>
              </w:rPr>
              <w:t>Comisión/ Institución</w:t>
            </w:r>
          </w:p>
        </w:tc>
        <w:tc>
          <w:tcPr>
            <w:tcW w:w="1494" w:type="pct"/>
            <w:shd w:val="clear" w:color="auto" w:fill="auto"/>
            <w:vAlign w:val="center"/>
            <w:hideMark/>
          </w:tcPr>
          <w:p w14:paraId="5B8EE557" w14:textId="77777777" w:rsidR="00987C39" w:rsidRPr="00D36808" w:rsidRDefault="0085246F" w:rsidP="0085246F">
            <w:pPr>
              <w:spacing w:after="0" w:line="0" w:lineRule="atLeast"/>
              <w:jc w:val="center"/>
              <w:rPr>
                <w:rFonts w:ascii="Calibri" w:eastAsia="Times New Roman" w:hAnsi="Calibri" w:cs="Calibri"/>
                <w:b/>
                <w:bCs/>
                <w:sz w:val="20"/>
                <w:szCs w:val="20"/>
                <w:lang w:eastAsia="es-CL"/>
              </w:rPr>
            </w:pPr>
            <w:r w:rsidRPr="00D36808">
              <w:rPr>
                <w:rFonts w:ascii="Calibri" w:eastAsia="Times New Roman" w:hAnsi="Calibri" w:cs="Calibri"/>
                <w:b/>
                <w:bCs/>
                <w:sz w:val="20"/>
                <w:szCs w:val="20"/>
                <w:lang w:eastAsia="es-CL"/>
              </w:rPr>
              <w:t>Título</w:t>
            </w:r>
          </w:p>
        </w:tc>
        <w:tc>
          <w:tcPr>
            <w:tcW w:w="1018" w:type="pct"/>
            <w:vAlign w:val="center"/>
          </w:tcPr>
          <w:p w14:paraId="14011FB0" w14:textId="77777777" w:rsidR="00987C39" w:rsidRPr="00D36808" w:rsidRDefault="00987C39" w:rsidP="0085246F">
            <w:pPr>
              <w:spacing w:after="0" w:line="0" w:lineRule="atLeast"/>
              <w:jc w:val="center"/>
              <w:rPr>
                <w:rFonts w:ascii="Calibri" w:eastAsia="Times New Roman" w:hAnsi="Calibri" w:cs="Calibri"/>
                <w:b/>
                <w:bCs/>
                <w:sz w:val="20"/>
                <w:szCs w:val="20"/>
                <w:lang w:eastAsia="es-CL"/>
              </w:rPr>
            </w:pPr>
            <w:r w:rsidRPr="00D36808">
              <w:rPr>
                <w:rFonts w:ascii="Calibri" w:eastAsia="Times New Roman" w:hAnsi="Calibri" w:cs="Calibri"/>
                <w:b/>
                <w:bCs/>
                <w:sz w:val="20"/>
                <w:szCs w:val="20"/>
                <w:lang w:eastAsia="es-CL"/>
              </w:rPr>
              <w:t xml:space="preserve">Comentarios </w:t>
            </w:r>
          </w:p>
        </w:tc>
      </w:tr>
      <w:tr w:rsidR="00D10ACC" w:rsidRPr="00D36808" w14:paraId="18FF44EC" w14:textId="77777777" w:rsidTr="00EC4F3B">
        <w:trPr>
          <w:trHeight w:val="498"/>
        </w:trPr>
        <w:tc>
          <w:tcPr>
            <w:tcW w:w="211" w:type="pct"/>
            <w:shd w:val="clear" w:color="auto" w:fill="auto"/>
            <w:noWrap/>
            <w:vAlign w:val="center"/>
            <w:hideMark/>
          </w:tcPr>
          <w:p w14:paraId="6F15CFFB" w14:textId="77777777" w:rsidR="00987C39" w:rsidRPr="00D36808" w:rsidRDefault="00D10ACC" w:rsidP="00D42470">
            <w:pPr>
              <w:spacing w:after="0" w:line="0" w:lineRule="atLeast"/>
              <w:jc w:val="center"/>
              <w:rPr>
                <w:rFonts w:ascii="Calibri" w:eastAsia="Calibri" w:hAnsi="Calibri" w:cs="Times New Roman"/>
                <w:color w:val="000000"/>
                <w:sz w:val="20"/>
              </w:rPr>
            </w:pPr>
            <w:r w:rsidRPr="00D36808">
              <w:rPr>
                <w:rFonts w:ascii="Calibri" w:eastAsia="Calibri" w:hAnsi="Calibri" w:cs="Times New Roman"/>
                <w:color w:val="000000"/>
                <w:sz w:val="20"/>
              </w:rPr>
              <w:t>1</w:t>
            </w:r>
          </w:p>
        </w:tc>
        <w:tc>
          <w:tcPr>
            <w:tcW w:w="712" w:type="pct"/>
            <w:shd w:val="clear" w:color="auto" w:fill="auto"/>
            <w:noWrap/>
            <w:vAlign w:val="center"/>
          </w:tcPr>
          <w:p w14:paraId="32D8B03E" w14:textId="77777777" w:rsidR="00987C39" w:rsidRPr="00D36808" w:rsidRDefault="00D10ACC" w:rsidP="00D42470">
            <w:pPr>
              <w:spacing w:after="0" w:line="0" w:lineRule="atLeast"/>
              <w:jc w:val="center"/>
              <w:rPr>
                <w:rFonts w:ascii="Calibri" w:eastAsia="Calibri" w:hAnsi="Calibri" w:cs="Times New Roman"/>
                <w:color w:val="000000"/>
                <w:sz w:val="20"/>
              </w:rPr>
            </w:pPr>
            <w:r w:rsidRPr="00D36808">
              <w:rPr>
                <w:rFonts w:ascii="Calibri" w:eastAsia="Calibri" w:hAnsi="Calibri" w:cs="Times New Roman"/>
                <w:color w:val="000000"/>
                <w:sz w:val="20"/>
              </w:rPr>
              <w:t>RCA</w:t>
            </w:r>
          </w:p>
        </w:tc>
        <w:tc>
          <w:tcPr>
            <w:tcW w:w="497" w:type="pct"/>
            <w:shd w:val="clear" w:color="auto" w:fill="auto"/>
            <w:noWrap/>
            <w:vAlign w:val="center"/>
          </w:tcPr>
          <w:p w14:paraId="3DEE0F45" w14:textId="77777777" w:rsidR="00987C39" w:rsidRPr="00D36808" w:rsidRDefault="00D10ACC" w:rsidP="00D42470">
            <w:pPr>
              <w:spacing w:after="0" w:line="0" w:lineRule="atLeast"/>
              <w:jc w:val="center"/>
              <w:rPr>
                <w:rFonts w:ascii="Calibri" w:eastAsia="Calibri" w:hAnsi="Calibri" w:cs="Times New Roman"/>
                <w:color w:val="000000"/>
                <w:sz w:val="20"/>
              </w:rPr>
            </w:pPr>
            <w:r w:rsidRPr="00D36808">
              <w:rPr>
                <w:rFonts w:ascii="Calibri" w:eastAsia="Calibri" w:hAnsi="Calibri" w:cs="Times New Roman"/>
                <w:color w:val="000000"/>
                <w:sz w:val="20"/>
              </w:rPr>
              <w:t>373</w:t>
            </w:r>
          </w:p>
        </w:tc>
        <w:tc>
          <w:tcPr>
            <w:tcW w:w="550" w:type="pct"/>
            <w:vAlign w:val="center"/>
          </w:tcPr>
          <w:p w14:paraId="70CC8E40" w14:textId="77777777" w:rsidR="00987C39" w:rsidRPr="00D36808" w:rsidRDefault="00D10ACC" w:rsidP="00D42470">
            <w:pPr>
              <w:spacing w:after="0" w:line="0" w:lineRule="atLeast"/>
              <w:jc w:val="center"/>
              <w:rPr>
                <w:rFonts w:ascii="Calibri" w:eastAsia="Calibri" w:hAnsi="Calibri" w:cs="Times New Roman"/>
                <w:color w:val="000000"/>
                <w:sz w:val="20"/>
              </w:rPr>
            </w:pPr>
            <w:r w:rsidRPr="00D36808">
              <w:rPr>
                <w:sz w:val="20"/>
                <w:szCs w:val="20"/>
              </w:rPr>
              <w:t>12-10-2006</w:t>
            </w:r>
          </w:p>
        </w:tc>
        <w:tc>
          <w:tcPr>
            <w:tcW w:w="518" w:type="pct"/>
            <w:shd w:val="clear" w:color="auto" w:fill="auto"/>
            <w:noWrap/>
            <w:vAlign w:val="center"/>
          </w:tcPr>
          <w:p w14:paraId="727A1253" w14:textId="77777777" w:rsidR="00376155" w:rsidRPr="00D36808" w:rsidRDefault="00376155" w:rsidP="00376155">
            <w:pPr>
              <w:spacing w:after="0" w:line="0" w:lineRule="atLeast"/>
              <w:jc w:val="center"/>
              <w:rPr>
                <w:rFonts w:ascii="Calibri" w:eastAsia="Calibri" w:hAnsi="Calibri" w:cs="Times New Roman"/>
                <w:color w:val="000000"/>
                <w:sz w:val="20"/>
              </w:rPr>
            </w:pPr>
            <w:r w:rsidRPr="00D36808">
              <w:rPr>
                <w:rFonts w:ascii="Calibri" w:eastAsia="Calibri" w:hAnsi="Calibri" w:cs="Times New Roman"/>
                <w:color w:val="000000"/>
                <w:sz w:val="20"/>
              </w:rPr>
              <w:t>Comisión Regional del Medio Ambiente de la</w:t>
            </w:r>
          </w:p>
          <w:p w14:paraId="501DFBB4" w14:textId="77777777" w:rsidR="00987C39" w:rsidRPr="00D36808" w:rsidRDefault="00376155" w:rsidP="00376155">
            <w:pPr>
              <w:spacing w:after="0" w:line="0" w:lineRule="atLeast"/>
              <w:jc w:val="center"/>
              <w:rPr>
                <w:rFonts w:ascii="Calibri" w:eastAsia="Calibri" w:hAnsi="Calibri" w:cs="Times New Roman"/>
                <w:color w:val="000000"/>
                <w:sz w:val="20"/>
              </w:rPr>
            </w:pPr>
            <w:r w:rsidRPr="00D36808">
              <w:rPr>
                <w:rFonts w:ascii="Calibri" w:eastAsia="Calibri" w:hAnsi="Calibri" w:cs="Times New Roman"/>
                <w:color w:val="000000"/>
                <w:sz w:val="20"/>
              </w:rPr>
              <w:t>Región del Maule.</w:t>
            </w:r>
          </w:p>
        </w:tc>
        <w:tc>
          <w:tcPr>
            <w:tcW w:w="1494" w:type="pct"/>
            <w:shd w:val="clear" w:color="auto" w:fill="auto"/>
            <w:noWrap/>
            <w:vAlign w:val="center"/>
          </w:tcPr>
          <w:p w14:paraId="294E047B" w14:textId="77777777" w:rsidR="00987C39" w:rsidRPr="00D36808" w:rsidRDefault="00D10ACC" w:rsidP="00D42470">
            <w:pPr>
              <w:spacing w:after="0" w:line="0" w:lineRule="atLeast"/>
              <w:jc w:val="both"/>
              <w:rPr>
                <w:rFonts w:ascii="Calibri" w:eastAsia="Calibri" w:hAnsi="Calibri" w:cs="Times New Roman"/>
                <w:color w:val="000000"/>
                <w:sz w:val="20"/>
              </w:rPr>
            </w:pPr>
            <w:r w:rsidRPr="00D36808">
              <w:rPr>
                <w:sz w:val="20"/>
                <w:szCs w:val="20"/>
              </w:rPr>
              <w:t>Sistema de Tratamiento y Disposición de RILes Bodega de Vinos Alejandra Valenzuela Reymond.</w:t>
            </w:r>
          </w:p>
        </w:tc>
        <w:tc>
          <w:tcPr>
            <w:tcW w:w="1018" w:type="pct"/>
            <w:vAlign w:val="center"/>
          </w:tcPr>
          <w:p w14:paraId="310E9F3A" w14:textId="77777777" w:rsidR="00987C39" w:rsidRPr="00D36808" w:rsidRDefault="00D10ACC" w:rsidP="00376155">
            <w:pPr>
              <w:jc w:val="both"/>
              <w:rPr>
                <w:sz w:val="20"/>
                <w:szCs w:val="20"/>
              </w:rPr>
            </w:pPr>
            <w:r w:rsidRPr="00D36808">
              <w:rPr>
                <w:sz w:val="20"/>
                <w:szCs w:val="20"/>
              </w:rPr>
              <w:t xml:space="preserve">R.E. </w:t>
            </w:r>
            <w:r w:rsidR="00376155" w:rsidRPr="00D36808">
              <w:rPr>
                <w:sz w:val="20"/>
                <w:szCs w:val="20"/>
              </w:rPr>
              <w:t xml:space="preserve">SEA Maule </w:t>
            </w:r>
            <w:r w:rsidRPr="00D36808">
              <w:rPr>
                <w:sz w:val="20"/>
                <w:szCs w:val="20"/>
              </w:rPr>
              <w:t>N°18</w:t>
            </w:r>
            <w:r w:rsidR="00376155" w:rsidRPr="00D36808">
              <w:rPr>
                <w:sz w:val="20"/>
                <w:szCs w:val="20"/>
              </w:rPr>
              <w:t>/</w:t>
            </w:r>
            <w:r w:rsidRPr="00D36808">
              <w:rPr>
                <w:sz w:val="20"/>
                <w:szCs w:val="20"/>
              </w:rPr>
              <w:t xml:space="preserve">2015. Resuelve consulta de Pertinencia sobre “Modificaciones a la RCA N°373/2006”. </w:t>
            </w:r>
          </w:p>
        </w:tc>
      </w:tr>
      <w:tr w:rsidR="00D10ACC" w:rsidRPr="00D36808" w14:paraId="52C4ECC8" w14:textId="77777777" w:rsidTr="00EC4F3B">
        <w:trPr>
          <w:trHeight w:val="498"/>
        </w:trPr>
        <w:tc>
          <w:tcPr>
            <w:tcW w:w="211" w:type="pct"/>
            <w:shd w:val="clear" w:color="auto" w:fill="auto"/>
            <w:noWrap/>
            <w:vAlign w:val="center"/>
            <w:hideMark/>
          </w:tcPr>
          <w:p w14:paraId="1403C4D7" w14:textId="77777777" w:rsidR="00987C39" w:rsidRPr="00D36808" w:rsidRDefault="00D10ACC" w:rsidP="00D42470">
            <w:pPr>
              <w:spacing w:after="0" w:line="0" w:lineRule="atLeast"/>
              <w:jc w:val="center"/>
              <w:rPr>
                <w:rFonts w:ascii="Calibri" w:eastAsia="Times New Roman" w:hAnsi="Calibri" w:cs="Calibri"/>
                <w:color w:val="000000"/>
                <w:sz w:val="20"/>
                <w:szCs w:val="20"/>
                <w:lang w:eastAsia="es-CL"/>
              </w:rPr>
            </w:pPr>
            <w:r w:rsidRPr="00D36808">
              <w:rPr>
                <w:rFonts w:ascii="Calibri" w:eastAsia="Times New Roman" w:hAnsi="Calibri" w:cs="Calibri"/>
                <w:color w:val="000000"/>
                <w:sz w:val="20"/>
                <w:szCs w:val="20"/>
                <w:lang w:eastAsia="es-CL"/>
              </w:rPr>
              <w:t>2</w:t>
            </w:r>
          </w:p>
        </w:tc>
        <w:tc>
          <w:tcPr>
            <w:tcW w:w="712" w:type="pct"/>
            <w:shd w:val="clear" w:color="auto" w:fill="auto"/>
            <w:noWrap/>
            <w:vAlign w:val="center"/>
            <w:hideMark/>
          </w:tcPr>
          <w:p w14:paraId="6FA31AEF" w14:textId="77777777" w:rsidR="00987C39" w:rsidRPr="00D36808" w:rsidRDefault="00D10ACC" w:rsidP="00D42470">
            <w:pPr>
              <w:spacing w:after="0" w:line="0" w:lineRule="atLeast"/>
              <w:jc w:val="center"/>
              <w:rPr>
                <w:rFonts w:ascii="Calibri" w:eastAsia="Times New Roman" w:hAnsi="Calibri" w:cs="Calibri"/>
                <w:color w:val="000000"/>
                <w:sz w:val="20"/>
                <w:szCs w:val="20"/>
                <w:lang w:eastAsia="es-CL"/>
              </w:rPr>
            </w:pPr>
            <w:r w:rsidRPr="00D36808">
              <w:rPr>
                <w:rFonts w:ascii="Calibri" w:eastAsia="Times New Roman" w:hAnsi="Calibri" w:cs="Calibri"/>
                <w:color w:val="000000"/>
                <w:sz w:val="20"/>
                <w:szCs w:val="20"/>
                <w:lang w:eastAsia="es-CL"/>
              </w:rPr>
              <w:t>RCA</w:t>
            </w:r>
          </w:p>
        </w:tc>
        <w:tc>
          <w:tcPr>
            <w:tcW w:w="497" w:type="pct"/>
            <w:shd w:val="clear" w:color="auto" w:fill="auto"/>
            <w:noWrap/>
            <w:vAlign w:val="center"/>
          </w:tcPr>
          <w:p w14:paraId="5F4D30D1" w14:textId="77777777" w:rsidR="00987C39" w:rsidRPr="00D36808" w:rsidRDefault="00D10ACC" w:rsidP="00D42470">
            <w:pPr>
              <w:spacing w:after="0" w:line="0" w:lineRule="atLeast"/>
              <w:jc w:val="center"/>
              <w:rPr>
                <w:rFonts w:ascii="Calibri" w:eastAsia="Times New Roman" w:hAnsi="Calibri" w:cs="Calibri"/>
                <w:color w:val="000000"/>
                <w:sz w:val="20"/>
                <w:szCs w:val="20"/>
                <w:lang w:eastAsia="es-CL"/>
              </w:rPr>
            </w:pPr>
            <w:r w:rsidRPr="00D36808">
              <w:rPr>
                <w:rFonts w:ascii="Calibri" w:eastAsia="Times New Roman" w:hAnsi="Calibri" w:cs="Calibri"/>
                <w:color w:val="000000"/>
                <w:sz w:val="20"/>
                <w:szCs w:val="20"/>
                <w:lang w:eastAsia="es-CL"/>
              </w:rPr>
              <w:t>176</w:t>
            </w:r>
          </w:p>
        </w:tc>
        <w:tc>
          <w:tcPr>
            <w:tcW w:w="550" w:type="pct"/>
            <w:noWrap/>
            <w:vAlign w:val="center"/>
          </w:tcPr>
          <w:p w14:paraId="2F56B4A4" w14:textId="77777777" w:rsidR="00987C39" w:rsidRPr="00D36808" w:rsidRDefault="00D10ACC" w:rsidP="00D42470">
            <w:pPr>
              <w:spacing w:after="0" w:line="0" w:lineRule="atLeast"/>
              <w:jc w:val="center"/>
              <w:rPr>
                <w:rFonts w:ascii="Calibri" w:eastAsia="Times New Roman" w:hAnsi="Calibri" w:cs="Calibri"/>
                <w:color w:val="000000"/>
                <w:sz w:val="20"/>
                <w:szCs w:val="20"/>
                <w:lang w:eastAsia="es-CL"/>
              </w:rPr>
            </w:pPr>
            <w:r w:rsidRPr="00D36808">
              <w:rPr>
                <w:sz w:val="20"/>
                <w:szCs w:val="20"/>
              </w:rPr>
              <w:t>01-08-2019</w:t>
            </w:r>
          </w:p>
        </w:tc>
        <w:tc>
          <w:tcPr>
            <w:tcW w:w="518" w:type="pct"/>
            <w:shd w:val="clear" w:color="auto" w:fill="auto"/>
            <w:noWrap/>
            <w:vAlign w:val="center"/>
          </w:tcPr>
          <w:p w14:paraId="2C5CD4F1" w14:textId="77777777" w:rsidR="00987C39" w:rsidRPr="00D36808" w:rsidRDefault="00376155" w:rsidP="00D42470">
            <w:pPr>
              <w:spacing w:after="0" w:line="0" w:lineRule="atLeast"/>
              <w:jc w:val="center"/>
              <w:rPr>
                <w:rFonts w:ascii="Calibri" w:eastAsia="Times New Roman" w:hAnsi="Calibri" w:cs="Calibri"/>
                <w:color w:val="000000"/>
                <w:sz w:val="20"/>
                <w:szCs w:val="20"/>
                <w:lang w:eastAsia="es-CL"/>
              </w:rPr>
            </w:pPr>
            <w:r w:rsidRPr="00D36808">
              <w:rPr>
                <w:rFonts w:ascii="Calibri" w:eastAsia="Times New Roman" w:hAnsi="Calibri" w:cs="Calibri"/>
                <w:color w:val="000000"/>
                <w:sz w:val="20"/>
                <w:szCs w:val="20"/>
                <w:lang w:eastAsia="es-CL"/>
              </w:rPr>
              <w:t>Comisión de Evaluación de la Región del Maule.</w:t>
            </w:r>
          </w:p>
        </w:tc>
        <w:tc>
          <w:tcPr>
            <w:tcW w:w="1494" w:type="pct"/>
            <w:shd w:val="clear" w:color="auto" w:fill="auto"/>
            <w:noWrap/>
            <w:vAlign w:val="center"/>
          </w:tcPr>
          <w:p w14:paraId="0061E178" w14:textId="77777777" w:rsidR="00D10ACC" w:rsidRPr="00D36808" w:rsidRDefault="00D10ACC" w:rsidP="00D10ACC">
            <w:pPr>
              <w:jc w:val="both"/>
              <w:rPr>
                <w:sz w:val="20"/>
                <w:szCs w:val="20"/>
              </w:rPr>
            </w:pPr>
            <w:r w:rsidRPr="00D36808">
              <w:rPr>
                <w:sz w:val="20"/>
                <w:szCs w:val="20"/>
              </w:rPr>
              <w:t>Ampliación y Normalización de Instalaciones Agroindustriales RR Wine.</w:t>
            </w:r>
          </w:p>
          <w:p w14:paraId="461369BF" w14:textId="77777777" w:rsidR="00987C39" w:rsidRPr="00D36808" w:rsidRDefault="00987C39" w:rsidP="00D42470">
            <w:pPr>
              <w:spacing w:after="0" w:line="0" w:lineRule="atLeast"/>
              <w:jc w:val="both"/>
              <w:rPr>
                <w:rFonts w:ascii="Calibri" w:eastAsia="Times New Roman" w:hAnsi="Calibri" w:cs="Calibri"/>
                <w:color w:val="000000"/>
                <w:sz w:val="20"/>
                <w:szCs w:val="20"/>
                <w:lang w:eastAsia="es-CL"/>
              </w:rPr>
            </w:pPr>
          </w:p>
        </w:tc>
        <w:tc>
          <w:tcPr>
            <w:tcW w:w="1018" w:type="pct"/>
            <w:vAlign w:val="center"/>
          </w:tcPr>
          <w:p w14:paraId="71CCA438" w14:textId="77777777" w:rsidR="00987C39" w:rsidRPr="00D36808" w:rsidRDefault="00D10ACC" w:rsidP="00376155">
            <w:pPr>
              <w:jc w:val="both"/>
              <w:rPr>
                <w:sz w:val="20"/>
                <w:szCs w:val="20"/>
              </w:rPr>
            </w:pPr>
            <w:r w:rsidRPr="00D36808">
              <w:rPr>
                <w:sz w:val="20"/>
                <w:szCs w:val="20"/>
              </w:rPr>
              <w:t xml:space="preserve">R.E. </w:t>
            </w:r>
            <w:r w:rsidR="00376155" w:rsidRPr="00D36808">
              <w:rPr>
                <w:sz w:val="20"/>
                <w:szCs w:val="20"/>
              </w:rPr>
              <w:t xml:space="preserve">SEA Maule </w:t>
            </w:r>
            <w:r w:rsidRPr="00D36808">
              <w:rPr>
                <w:sz w:val="20"/>
                <w:szCs w:val="20"/>
              </w:rPr>
              <w:t>N°34</w:t>
            </w:r>
            <w:r w:rsidR="00376155" w:rsidRPr="00D36808">
              <w:rPr>
                <w:sz w:val="20"/>
                <w:szCs w:val="20"/>
              </w:rPr>
              <w:t>/</w:t>
            </w:r>
            <w:r w:rsidRPr="00D36808">
              <w:rPr>
                <w:sz w:val="20"/>
                <w:szCs w:val="20"/>
              </w:rPr>
              <w:t xml:space="preserve">2020. Resuelve consulta de Pertinencia sobre “Optimización al Tranque Proyectado y Modificación de Especie en Parte del Sector 4 de Aplicación”. </w:t>
            </w:r>
          </w:p>
        </w:tc>
      </w:tr>
      <w:tr w:rsidR="00D10ACC" w:rsidRPr="00D36808" w14:paraId="01D035FF" w14:textId="77777777" w:rsidTr="00EC4F3B">
        <w:trPr>
          <w:trHeight w:val="498"/>
        </w:trPr>
        <w:tc>
          <w:tcPr>
            <w:tcW w:w="211" w:type="pct"/>
            <w:shd w:val="clear" w:color="auto" w:fill="auto"/>
            <w:noWrap/>
            <w:vAlign w:val="center"/>
          </w:tcPr>
          <w:p w14:paraId="67BC98FC" w14:textId="77777777" w:rsidR="00D10ACC" w:rsidRPr="00D36808" w:rsidRDefault="00D10ACC" w:rsidP="00D42470">
            <w:pPr>
              <w:spacing w:after="0" w:line="0" w:lineRule="atLeast"/>
              <w:jc w:val="center"/>
              <w:rPr>
                <w:rFonts w:ascii="Calibri" w:eastAsia="Times New Roman" w:hAnsi="Calibri" w:cs="Calibri"/>
                <w:color w:val="000000"/>
                <w:sz w:val="20"/>
                <w:szCs w:val="20"/>
                <w:lang w:eastAsia="es-CL"/>
              </w:rPr>
            </w:pPr>
            <w:r w:rsidRPr="00D36808">
              <w:rPr>
                <w:rFonts w:ascii="Calibri" w:eastAsia="Times New Roman" w:hAnsi="Calibri" w:cs="Calibri"/>
                <w:color w:val="000000"/>
                <w:sz w:val="20"/>
                <w:szCs w:val="20"/>
                <w:lang w:eastAsia="es-CL"/>
              </w:rPr>
              <w:t>3</w:t>
            </w:r>
          </w:p>
        </w:tc>
        <w:tc>
          <w:tcPr>
            <w:tcW w:w="712" w:type="pct"/>
            <w:shd w:val="clear" w:color="auto" w:fill="auto"/>
            <w:noWrap/>
            <w:vAlign w:val="center"/>
          </w:tcPr>
          <w:p w14:paraId="4945DDB4" w14:textId="77777777" w:rsidR="00D10ACC" w:rsidRPr="00D36808" w:rsidRDefault="00D10ACC" w:rsidP="00D42470">
            <w:pPr>
              <w:spacing w:after="0" w:line="0" w:lineRule="atLeast"/>
              <w:jc w:val="center"/>
              <w:rPr>
                <w:rFonts w:ascii="Calibri" w:eastAsia="Times New Roman" w:hAnsi="Calibri" w:cs="Calibri"/>
                <w:color w:val="000000"/>
                <w:sz w:val="20"/>
                <w:szCs w:val="20"/>
                <w:lang w:eastAsia="es-CL"/>
              </w:rPr>
            </w:pPr>
            <w:r w:rsidRPr="00D36808">
              <w:rPr>
                <w:color w:val="000000" w:themeColor="text1"/>
                <w:sz w:val="20"/>
                <w:szCs w:val="20"/>
              </w:rPr>
              <w:t xml:space="preserve">Programa de </w:t>
            </w:r>
            <w:r w:rsidR="00EC4F3B" w:rsidRPr="00D36808">
              <w:rPr>
                <w:color w:val="000000" w:themeColor="text1"/>
                <w:sz w:val="20"/>
                <w:szCs w:val="20"/>
              </w:rPr>
              <w:t>C</w:t>
            </w:r>
            <w:r w:rsidRPr="00D36808">
              <w:rPr>
                <w:color w:val="000000" w:themeColor="text1"/>
                <w:sz w:val="20"/>
                <w:szCs w:val="20"/>
              </w:rPr>
              <w:t>umplimiento</w:t>
            </w:r>
          </w:p>
        </w:tc>
        <w:tc>
          <w:tcPr>
            <w:tcW w:w="497" w:type="pct"/>
            <w:shd w:val="clear" w:color="auto" w:fill="auto"/>
            <w:noWrap/>
            <w:vAlign w:val="center"/>
          </w:tcPr>
          <w:p w14:paraId="18571A49" w14:textId="77777777" w:rsidR="00B715B6" w:rsidRPr="00D36808" w:rsidRDefault="00D10ACC" w:rsidP="00D42470">
            <w:pPr>
              <w:spacing w:after="0" w:line="0" w:lineRule="atLeast"/>
              <w:jc w:val="center"/>
              <w:rPr>
                <w:color w:val="000000" w:themeColor="text1"/>
                <w:sz w:val="20"/>
                <w:szCs w:val="20"/>
              </w:rPr>
            </w:pPr>
            <w:r w:rsidRPr="00D36808">
              <w:rPr>
                <w:color w:val="000000" w:themeColor="text1"/>
                <w:sz w:val="20"/>
                <w:szCs w:val="20"/>
              </w:rPr>
              <w:t>R.E N°16/</w:t>
            </w:r>
          </w:p>
          <w:p w14:paraId="60981877" w14:textId="77777777" w:rsidR="00D10ACC" w:rsidRPr="00D36808" w:rsidRDefault="00D10ACC" w:rsidP="00D42470">
            <w:pPr>
              <w:spacing w:after="0" w:line="0" w:lineRule="atLeast"/>
              <w:jc w:val="center"/>
              <w:rPr>
                <w:rFonts w:ascii="Calibri" w:eastAsia="Times New Roman" w:hAnsi="Calibri" w:cs="Calibri"/>
                <w:color w:val="000000"/>
                <w:sz w:val="20"/>
                <w:szCs w:val="20"/>
                <w:lang w:eastAsia="es-CL"/>
              </w:rPr>
            </w:pPr>
            <w:r w:rsidRPr="00D36808">
              <w:rPr>
                <w:color w:val="000000" w:themeColor="text1"/>
                <w:sz w:val="20"/>
                <w:szCs w:val="20"/>
              </w:rPr>
              <w:t xml:space="preserve">ROL D-083-2018 </w:t>
            </w:r>
          </w:p>
        </w:tc>
        <w:tc>
          <w:tcPr>
            <w:tcW w:w="550" w:type="pct"/>
            <w:noWrap/>
            <w:vAlign w:val="center"/>
          </w:tcPr>
          <w:p w14:paraId="45EF850A" w14:textId="77777777" w:rsidR="00D10ACC" w:rsidRPr="00D36808" w:rsidRDefault="00D10ACC" w:rsidP="00D42470">
            <w:pPr>
              <w:spacing w:after="0" w:line="0" w:lineRule="atLeast"/>
              <w:jc w:val="center"/>
              <w:rPr>
                <w:rFonts w:ascii="Calibri" w:eastAsia="Times New Roman" w:hAnsi="Calibri" w:cs="Calibri"/>
                <w:color w:val="000000"/>
                <w:sz w:val="20"/>
                <w:szCs w:val="20"/>
                <w:lang w:eastAsia="es-CL"/>
              </w:rPr>
            </w:pPr>
            <w:r w:rsidRPr="00D36808">
              <w:rPr>
                <w:color w:val="000000" w:themeColor="text1"/>
                <w:sz w:val="20"/>
                <w:szCs w:val="20"/>
              </w:rPr>
              <w:t>09-09-2019</w:t>
            </w:r>
          </w:p>
        </w:tc>
        <w:tc>
          <w:tcPr>
            <w:tcW w:w="518" w:type="pct"/>
            <w:shd w:val="clear" w:color="auto" w:fill="auto"/>
            <w:noWrap/>
            <w:vAlign w:val="center"/>
          </w:tcPr>
          <w:p w14:paraId="10CFBB7C" w14:textId="77777777" w:rsidR="00D10ACC" w:rsidRPr="00D36808" w:rsidRDefault="00B715B6" w:rsidP="00D42470">
            <w:pPr>
              <w:spacing w:after="0" w:line="0" w:lineRule="atLeast"/>
              <w:jc w:val="center"/>
              <w:rPr>
                <w:rFonts w:ascii="Calibri" w:eastAsia="Times New Roman" w:hAnsi="Calibri" w:cs="Calibri"/>
                <w:color w:val="000000"/>
                <w:sz w:val="20"/>
                <w:szCs w:val="20"/>
                <w:lang w:eastAsia="es-CL"/>
              </w:rPr>
            </w:pPr>
            <w:r w:rsidRPr="00D36808">
              <w:rPr>
                <w:rFonts w:ascii="Calibri" w:eastAsia="Times New Roman" w:hAnsi="Calibri" w:cs="Calibri"/>
                <w:color w:val="000000"/>
                <w:sz w:val="20"/>
                <w:szCs w:val="20"/>
                <w:lang w:eastAsia="es-CL"/>
              </w:rPr>
              <w:t>SMA</w:t>
            </w:r>
          </w:p>
        </w:tc>
        <w:tc>
          <w:tcPr>
            <w:tcW w:w="1494" w:type="pct"/>
            <w:shd w:val="clear" w:color="auto" w:fill="auto"/>
            <w:noWrap/>
            <w:vAlign w:val="center"/>
          </w:tcPr>
          <w:p w14:paraId="0C583846" w14:textId="77777777" w:rsidR="00D10ACC" w:rsidRPr="00D36808" w:rsidRDefault="00B715B6" w:rsidP="00D42470">
            <w:pPr>
              <w:spacing w:after="0" w:line="0" w:lineRule="atLeast"/>
              <w:jc w:val="both"/>
              <w:rPr>
                <w:rFonts w:ascii="Calibri" w:eastAsia="Times New Roman" w:hAnsi="Calibri" w:cs="Calibri"/>
                <w:color w:val="000000"/>
                <w:sz w:val="20"/>
                <w:szCs w:val="20"/>
                <w:lang w:eastAsia="es-CL"/>
              </w:rPr>
            </w:pPr>
            <w:r w:rsidRPr="00D36808">
              <w:rPr>
                <w:color w:val="000000" w:themeColor="text1"/>
                <w:sz w:val="20"/>
                <w:szCs w:val="20"/>
              </w:rPr>
              <w:t xml:space="preserve">Aprueba </w:t>
            </w:r>
            <w:r w:rsidR="00D10ACC" w:rsidRPr="00D36808">
              <w:rPr>
                <w:color w:val="000000" w:themeColor="text1"/>
                <w:sz w:val="20"/>
                <w:szCs w:val="20"/>
              </w:rPr>
              <w:t xml:space="preserve">Programa de </w:t>
            </w:r>
            <w:r w:rsidRPr="00D36808">
              <w:rPr>
                <w:color w:val="000000" w:themeColor="text1"/>
                <w:sz w:val="20"/>
                <w:szCs w:val="20"/>
              </w:rPr>
              <w:t>C</w:t>
            </w:r>
            <w:r w:rsidR="00D10ACC" w:rsidRPr="00D36808">
              <w:rPr>
                <w:color w:val="000000" w:themeColor="text1"/>
                <w:sz w:val="20"/>
                <w:szCs w:val="20"/>
              </w:rPr>
              <w:t xml:space="preserve">umplimiento </w:t>
            </w:r>
            <w:r w:rsidRPr="00D36808">
              <w:rPr>
                <w:color w:val="000000" w:themeColor="text1"/>
                <w:sz w:val="20"/>
                <w:szCs w:val="20"/>
              </w:rPr>
              <w:t>y Suspende Procedimiento Administrativo Sancionatorio en Contra de RR Wine Ltda.</w:t>
            </w:r>
          </w:p>
        </w:tc>
        <w:tc>
          <w:tcPr>
            <w:tcW w:w="1018" w:type="pct"/>
            <w:vAlign w:val="center"/>
          </w:tcPr>
          <w:p w14:paraId="2F73A00F" w14:textId="77777777" w:rsidR="00D10ACC" w:rsidRPr="00D36808" w:rsidRDefault="00B715B6" w:rsidP="00B715B6">
            <w:pPr>
              <w:spacing w:after="0" w:line="0" w:lineRule="atLeast"/>
              <w:jc w:val="center"/>
              <w:rPr>
                <w:rFonts w:ascii="Calibri" w:eastAsia="Times New Roman" w:hAnsi="Calibri" w:cs="Calibri"/>
                <w:color w:val="000000"/>
                <w:sz w:val="20"/>
                <w:szCs w:val="20"/>
                <w:lang w:eastAsia="es-CL"/>
              </w:rPr>
            </w:pPr>
            <w:r w:rsidRPr="00D36808">
              <w:rPr>
                <w:rFonts w:ascii="Calibri" w:eastAsia="Times New Roman" w:hAnsi="Calibri" w:cs="Calibri"/>
                <w:color w:val="000000"/>
                <w:sz w:val="20"/>
                <w:szCs w:val="20"/>
                <w:lang w:eastAsia="es-CL"/>
              </w:rPr>
              <w:t>-</w:t>
            </w:r>
          </w:p>
        </w:tc>
      </w:tr>
    </w:tbl>
    <w:p w14:paraId="2BB4233F" w14:textId="77777777" w:rsidR="00D42470" w:rsidRPr="00D36808" w:rsidRDefault="00D42470" w:rsidP="00E22786">
      <w:pPr>
        <w:spacing w:after="0" w:line="240" w:lineRule="auto"/>
        <w:contextualSpacing/>
        <w:outlineLvl w:val="0"/>
        <w:rPr>
          <w:rFonts w:ascii="Calibri" w:eastAsia="Calibri" w:hAnsi="Calibri" w:cs="Calibri"/>
          <w:b/>
          <w:sz w:val="24"/>
          <w:szCs w:val="24"/>
        </w:rPr>
      </w:pPr>
    </w:p>
    <w:p w14:paraId="38B8F6CA" w14:textId="77777777" w:rsidR="00D10ACC" w:rsidRPr="00D36808" w:rsidRDefault="00D10ACC" w:rsidP="00D10ACC">
      <w:pPr>
        <w:contextualSpacing/>
        <w:rPr>
          <w:sz w:val="24"/>
          <w:szCs w:val="24"/>
        </w:rPr>
      </w:pPr>
    </w:p>
    <w:p w14:paraId="2AE07821" w14:textId="77777777" w:rsidR="00B715B6" w:rsidRPr="00D36808" w:rsidRDefault="00B715B6" w:rsidP="00D10ACC">
      <w:pPr>
        <w:contextualSpacing/>
        <w:rPr>
          <w:sz w:val="24"/>
          <w:szCs w:val="24"/>
        </w:rPr>
      </w:pPr>
    </w:p>
    <w:p w14:paraId="006D4E2D" w14:textId="77777777" w:rsidR="00B715B6" w:rsidRPr="00D36808" w:rsidRDefault="00B715B6" w:rsidP="00D10ACC">
      <w:pPr>
        <w:contextualSpacing/>
        <w:rPr>
          <w:sz w:val="24"/>
          <w:szCs w:val="24"/>
        </w:rPr>
      </w:pPr>
    </w:p>
    <w:p w14:paraId="7C5CD30F" w14:textId="77777777" w:rsidR="00B715B6" w:rsidRPr="00D36808" w:rsidRDefault="00B715B6" w:rsidP="00D10ACC">
      <w:pPr>
        <w:contextualSpacing/>
        <w:rPr>
          <w:sz w:val="24"/>
          <w:szCs w:val="24"/>
        </w:rPr>
      </w:pPr>
    </w:p>
    <w:p w14:paraId="1019E7EE" w14:textId="77777777" w:rsidR="00B715B6" w:rsidRPr="00D36808" w:rsidRDefault="00B715B6" w:rsidP="00D10ACC">
      <w:pPr>
        <w:contextualSpacing/>
        <w:rPr>
          <w:sz w:val="24"/>
          <w:szCs w:val="24"/>
        </w:rPr>
      </w:pPr>
    </w:p>
    <w:p w14:paraId="4CE34FAE" w14:textId="77777777" w:rsidR="00B715B6" w:rsidRPr="00D36808" w:rsidRDefault="00B715B6" w:rsidP="00D10ACC">
      <w:pPr>
        <w:contextualSpacing/>
        <w:rPr>
          <w:sz w:val="24"/>
          <w:szCs w:val="24"/>
        </w:rPr>
      </w:pPr>
    </w:p>
    <w:p w14:paraId="4774A538" w14:textId="77777777" w:rsidR="00B715B6" w:rsidRPr="00D36808" w:rsidRDefault="00B715B6" w:rsidP="00D10ACC">
      <w:pPr>
        <w:contextualSpacing/>
        <w:rPr>
          <w:sz w:val="24"/>
          <w:szCs w:val="24"/>
        </w:rPr>
      </w:pPr>
    </w:p>
    <w:p w14:paraId="60F33B78" w14:textId="77777777" w:rsidR="00B715B6" w:rsidRPr="00D36808" w:rsidRDefault="00B715B6" w:rsidP="00D10ACC">
      <w:pPr>
        <w:contextualSpacing/>
        <w:rPr>
          <w:sz w:val="24"/>
          <w:szCs w:val="24"/>
        </w:rPr>
      </w:pPr>
    </w:p>
    <w:p w14:paraId="6E3D5A89" w14:textId="77777777" w:rsidR="00B715B6" w:rsidRPr="00D36808" w:rsidRDefault="00B715B6" w:rsidP="00D10ACC">
      <w:pPr>
        <w:contextualSpacing/>
        <w:rPr>
          <w:sz w:val="24"/>
          <w:szCs w:val="24"/>
        </w:rPr>
      </w:pPr>
    </w:p>
    <w:p w14:paraId="42C721D8" w14:textId="77777777" w:rsidR="00B715B6" w:rsidRPr="00D36808" w:rsidRDefault="00B715B6" w:rsidP="00D10ACC">
      <w:pPr>
        <w:contextualSpacing/>
        <w:rPr>
          <w:sz w:val="24"/>
          <w:szCs w:val="24"/>
        </w:rPr>
      </w:pPr>
    </w:p>
    <w:p w14:paraId="6C6A40D8" w14:textId="77777777" w:rsidR="00B715B6" w:rsidRPr="00D36808" w:rsidRDefault="00B715B6" w:rsidP="00D10ACC">
      <w:pPr>
        <w:contextualSpacing/>
        <w:rPr>
          <w:sz w:val="24"/>
          <w:szCs w:val="24"/>
        </w:rPr>
      </w:pPr>
    </w:p>
    <w:p w14:paraId="43469574" w14:textId="77777777" w:rsidR="00B715B6" w:rsidRPr="00D36808" w:rsidRDefault="00B715B6" w:rsidP="00D10ACC">
      <w:pPr>
        <w:contextualSpacing/>
        <w:rPr>
          <w:sz w:val="24"/>
          <w:szCs w:val="24"/>
        </w:rPr>
      </w:pPr>
    </w:p>
    <w:p w14:paraId="05E06E11" w14:textId="77777777" w:rsidR="00B715B6" w:rsidRPr="00D36808" w:rsidRDefault="00B715B6" w:rsidP="00D10ACC">
      <w:pPr>
        <w:contextualSpacing/>
        <w:rPr>
          <w:sz w:val="24"/>
          <w:szCs w:val="24"/>
        </w:rPr>
      </w:pPr>
    </w:p>
    <w:p w14:paraId="0DEB3D5F" w14:textId="77777777" w:rsidR="00B715B6" w:rsidRPr="00D36808" w:rsidRDefault="00B715B6" w:rsidP="00D10ACC">
      <w:pPr>
        <w:contextualSpacing/>
        <w:rPr>
          <w:sz w:val="24"/>
          <w:szCs w:val="24"/>
        </w:rPr>
      </w:pPr>
    </w:p>
    <w:p w14:paraId="149E2C06" w14:textId="77777777" w:rsidR="00B715B6" w:rsidRPr="00D36808" w:rsidRDefault="00B715B6" w:rsidP="00D10ACC">
      <w:pPr>
        <w:contextualSpacing/>
        <w:rPr>
          <w:sz w:val="24"/>
          <w:szCs w:val="24"/>
        </w:rPr>
      </w:pPr>
    </w:p>
    <w:p w14:paraId="130B92BC" w14:textId="77777777" w:rsidR="00B715B6" w:rsidRPr="00D36808" w:rsidRDefault="00B715B6" w:rsidP="00D10ACC">
      <w:pPr>
        <w:contextualSpacing/>
        <w:rPr>
          <w:sz w:val="24"/>
          <w:szCs w:val="24"/>
        </w:rPr>
      </w:pPr>
    </w:p>
    <w:p w14:paraId="3E0904BF" w14:textId="77777777" w:rsidR="00B715B6" w:rsidRPr="00D36808" w:rsidRDefault="00B715B6" w:rsidP="00D10ACC">
      <w:pPr>
        <w:contextualSpacing/>
        <w:rPr>
          <w:sz w:val="24"/>
          <w:szCs w:val="24"/>
        </w:rPr>
      </w:pPr>
    </w:p>
    <w:p w14:paraId="7B07F40A" w14:textId="77777777" w:rsidR="00D42470" w:rsidRPr="00D36808" w:rsidRDefault="00D42470" w:rsidP="00987770">
      <w:pPr>
        <w:pStyle w:val="Ttulo1"/>
      </w:pPr>
      <w:bookmarkStart w:id="32" w:name="_Toc352840385"/>
      <w:bookmarkStart w:id="33" w:name="_Toc352841445"/>
      <w:bookmarkStart w:id="34" w:name="_Toc447875232"/>
      <w:bookmarkStart w:id="35" w:name="_Toc449085410"/>
      <w:bookmarkStart w:id="36" w:name="_Toc42510947"/>
      <w:r w:rsidRPr="00D36808">
        <w:lastRenderedPageBreak/>
        <w:t>ANTECEDENTES DE LA ACTIVIDAD DE FISCALIZACIÓN</w:t>
      </w:r>
      <w:bookmarkEnd w:id="32"/>
      <w:bookmarkEnd w:id="33"/>
      <w:bookmarkEnd w:id="34"/>
      <w:bookmarkEnd w:id="35"/>
      <w:bookmarkEnd w:id="36"/>
    </w:p>
    <w:p w14:paraId="7B2A2FF8" w14:textId="77777777" w:rsidR="00D14AAD" w:rsidRPr="00D36808" w:rsidRDefault="00D14AAD" w:rsidP="00D14AAD">
      <w:pPr>
        <w:spacing w:after="0" w:line="240" w:lineRule="auto"/>
        <w:ind w:left="567"/>
        <w:contextualSpacing/>
        <w:outlineLvl w:val="0"/>
        <w:rPr>
          <w:rFonts w:ascii="Calibri" w:eastAsia="Calibri" w:hAnsi="Calibri" w:cs="Calibri"/>
          <w:b/>
          <w:sz w:val="24"/>
          <w:szCs w:val="20"/>
        </w:rPr>
      </w:pPr>
    </w:p>
    <w:p w14:paraId="1C7F458A" w14:textId="77777777" w:rsidR="00D42470" w:rsidRPr="00D36808"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42510948"/>
      <w:r w:rsidRPr="00D36808">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599B9021" w14:textId="77777777" w:rsidR="005933B2" w:rsidRPr="00D36808"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36808" w14:paraId="61C7C889" w14:textId="77777777" w:rsidTr="0031512B">
        <w:trPr>
          <w:trHeight w:val="350"/>
        </w:trPr>
        <w:tc>
          <w:tcPr>
            <w:tcW w:w="1210" w:type="pct"/>
            <w:gridSpan w:val="2"/>
            <w:vAlign w:val="center"/>
          </w:tcPr>
          <w:p w14:paraId="3FF52964" w14:textId="77777777" w:rsidR="00D42470" w:rsidRPr="00D36808" w:rsidRDefault="00D42470" w:rsidP="00D42470">
            <w:pPr>
              <w:rPr>
                <w:b/>
              </w:rPr>
            </w:pPr>
            <w:r w:rsidRPr="00D36808">
              <w:rPr>
                <w:b/>
              </w:rPr>
              <w:t>Motivo</w:t>
            </w:r>
          </w:p>
        </w:tc>
        <w:tc>
          <w:tcPr>
            <w:tcW w:w="3790" w:type="pct"/>
            <w:gridSpan w:val="2"/>
            <w:vAlign w:val="center"/>
          </w:tcPr>
          <w:p w14:paraId="3B41AE48" w14:textId="77777777" w:rsidR="00D42470" w:rsidRPr="00D36808" w:rsidRDefault="00D42470" w:rsidP="00D42470">
            <w:pPr>
              <w:rPr>
                <w:b/>
              </w:rPr>
            </w:pPr>
            <w:r w:rsidRPr="00D36808">
              <w:rPr>
                <w:b/>
              </w:rPr>
              <w:t>Descripción</w:t>
            </w:r>
          </w:p>
        </w:tc>
      </w:tr>
      <w:tr w:rsidR="005D352E" w:rsidRPr="00D36808" w14:paraId="2CB724E2" w14:textId="77777777" w:rsidTr="00477135">
        <w:trPr>
          <w:trHeight w:val="1496"/>
        </w:trPr>
        <w:tc>
          <w:tcPr>
            <w:tcW w:w="246" w:type="pct"/>
            <w:vMerge w:val="restart"/>
            <w:vAlign w:val="center"/>
          </w:tcPr>
          <w:p w14:paraId="48651B71" w14:textId="77777777" w:rsidR="005D352E" w:rsidRPr="00D36808" w:rsidRDefault="005D352E" w:rsidP="00D42470">
            <w:pPr>
              <w:jc w:val="center"/>
            </w:pPr>
            <w:r w:rsidRPr="00D36808">
              <w:t>X</w:t>
            </w:r>
          </w:p>
        </w:tc>
        <w:tc>
          <w:tcPr>
            <w:tcW w:w="964" w:type="pct"/>
            <w:vMerge w:val="restart"/>
            <w:vAlign w:val="center"/>
          </w:tcPr>
          <w:p w14:paraId="69DA9890" w14:textId="77777777" w:rsidR="005D352E" w:rsidRPr="00D36808" w:rsidRDefault="005D352E" w:rsidP="00D42470">
            <w:r w:rsidRPr="00D36808">
              <w:t>No programada</w:t>
            </w:r>
          </w:p>
        </w:tc>
        <w:tc>
          <w:tcPr>
            <w:tcW w:w="266" w:type="pct"/>
            <w:vAlign w:val="center"/>
          </w:tcPr>
          <w:p w14:paraId="021BB657" w14:textId="77777777" w:rsidR="005D352E" w:rsidRPr="00D36808" w:rsidRDefault="005D352E" w:rsidP="00D42470">
            <w:pPr>
              <w:jc w:val="center"/>
            </w:pPr>
            <w:r w:rsidRPr="00D36808">
              <w:t>X</w:t>
            </w:r>
          </w:p>
        </w:tc>
        <w:tc>
          <w:tcPr>
            <w:tcW w:w="3524" w:type="pct"/>
            <w:vAlign w:val="center"/>
          </w:tcPr>
          <w:p w14:paraId="7C2EDBE7" w14:textId="77777777" w:rsidR="005D352E" w:rsidRPr="00D36808" w:rsidRDefault="005D352E" w:rsidP="00D42470">
            <w:r w:rsidRPr="00D36808">
              <w:t>Denuncia</w:t>
            </w:r>
          </w:p>
        </w:tc>
      </w:tr>
      <w:tr w:rsidR="00D42470" w:rsidRPr="00D36808" w14:paraId="29170547" w14:textId="77777777" w:rsidTr="0031512B">
        <w:trPr>
          <w:trHeight w:val="372"/>
        </w:trPr>
        <w:tc>
          <w:tcPr>
            <w:tcW w:w="246" w:type="pct"/>
            <w:vMerge/>
          </w:tcPr>
          <w:p w14:paraId="090EB52B" w14:textId="77777777" w:rsidR="00D42470" w:rsidRPr="00D36808" w:rsidRDefault="00D42470" w:rsidP="00D42470"/>
        </w:tc>
        <w:tc>
          <w:tcPr>
            <w:tcW w:w="964" w:type="pct"/>
            <w:vMerge/>
          </w:tcPr>
          <w:p w14:paraId="1448D58A" w14:textId="77777777" w:rsidR="00D42470" w:rsidRPr="00D36808" w:rsidRDefault="00D42470" w:rsidP="00D42470"/>
        </w:tc>
        <w:tc>
          <w:tcPr>
            <w:tcW w:w="3790" w:type="pct"/>
            <w:gridSpan w:val="2"/>
            <w:vAlign w:val="center"/>
          </w:tcPr>
          <w:p w14:paraId="4934DB56" w14:textId="77777777" w:rsidR="00E477E0" w:rsidRPr="00D36808" w:rsidRDefault="00E53682" w:rsidP="005D352E">
            <w:pPr>
              <w:jc w:val="both"/>
            </w:pPr>
            <w:r w:rsidRPr="00D36808">
              <w:rPr>
                <w:u w:val="single"/>
              </w:rPr>
              <w:t>Detalles</w:t>
            </w:r>
            <w:r w:rsidR="00D42470" w:rsidRPr="00D36808">
              <w:t xml:space="preserve">: </w:t>
            </w:r>
            <w:r w:rsidR="00D10ACC" w:rsidRPr="00D36808">
              <w:t xml:space="preserve">Denuncia </w:t>
            </w:r>
            <w:r w:rsidR="00E477E0" w:rsidRPr="00D36808">
              <w:t>27-VII-2020</w:t>
            </w:r>
            <w:r w:rsidR="00D10ACC" w:rsidRPr="00D36808">
              <w:t xml:space="preserve">, </w:t>
            </w:r>
            <w:r w:rsidR="00E477E0" w:rsidRPr="00D36808">
              <w:t xml:space="preserve">Solicitud de Actividad de Fiscalización Ambiental </w:t>
            </w:r>
            <w:r w:rsidR="00D10ACC" w:rsidRPr="00D36808">
              <w:t>(</w:t>
            </w:r>
            <w:r w:rsidR="00E477E0" w:rsidRPr="00D36808">
              <w:t>SAFA</w:t>
            </w:r>
            <w:r w:rsidR="00D10ACC" w:rsidRPr="00D36808">
              <w:t>)</w:t>
            </w:r>
            <w:r w:rsidR="00E477E0" w:rsidRPr="00D36808">
              <w:t xml:space="preserve"> 354-2020</w:t>
            </w:r>
            <w:r w:rsidR="00D10ACC" w:rsidRPr="00D36808">
              <w:t>.</w:t>
            </w:r>
          </w:p>
          <w:p w14:paraId="0BCF41AB" w14:textId="5537ED0D" w:rsidR="00D42470" w:rsidRPr="00D36808" w:rsidRDefault="005D352E" w:rsidP="005D352E">
            <w:pPr>
              <w:jc w:val="both"/>
            </w:pPr>
            <w:r w:rsidRPr="00D36808">
              <w:t xml:space="preserve">Presunta contaminación </w:t>
            </w:r>
            <w:r w:rsidR="00DE11D1" w:rsidRPr="00D36808">
              <w:t>por parte de procesos de vinificación de RR Wine</w:t>
            </w:r>
            <w:r w:rsidR="00DE11D1" w:rsidRPr="00D36808">
              <w:t xml:space="preserve"> </w:t>
            </w:r>
            <w:r w:rsidRPr="00D36808">
              <w:t xml:space="preserve">de las aguas del Canal del Cerro o Santelices y Estero Pulmodón (ambos derivados </w:t>
            </w:r>
            <w:r w:rsidR="000C46D8" w:rsidRPr="00D36808">
              <w:t xml:space="preserve">y </w:t>
            </w:r>
            <w:r w:rsidRPr="00D36808">
              <w:t xml:space="preserve">que forman parte del Estero Carretones). </w:t>
            </w:r>
            <w:r w:rsidR="00DE11D1">
              <w:t>Se menciona que d</w:t>
            </w:r>
            <w:r w:rsidRPr="00D36808">
              <w:t>ichas aguas son utilizadas para el riego de predios agrícolas y para bebida animal.</w:t>
            </w:r>
          </w:p>
        </w:tc>
      </w:tr>
    </w:tbl>
    <w:p w14:paraId="73324B8F" w14:textId="77777777" w:rsidR="005933B2" w:rsidRPr="00D36808" w:rsidRDefault="005933B2" w:rsidP="007A079D">
      <w:pPr>
        <w:spacing w:after="0" w:line="240" w:lineRule="auto"/>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6B8993D3" w14:textId="77777777" w:rsidR="00D42470" w:rsidRPr="00D36808" w:rsidRDefault="00D42470" w:rsidP="00987770">
      <w:pPr>
        <w:pStyle w:val="Ttulo2"/>
      </w:pPr>
      <w:bookmarkStart w:id="60" w:name="_Toc42510949"/>
      <w:r w:rsidRPr="00D36808">
        <w:t>Materia</w:t>
      </w:r>
      <w:r w:rsidR="0000643E" w:rsidRPr="00D36808">
        <w:t>s</w:t>
      </w:r>
      <w:r w:rsidRPr="00D36808">
        <w:t xml:space="preserve"> Específica</w:t>
      </w:r>
      <w:r w:rsidR="0000643E" w:rsidRPr="00D36808">
        <w:t>s</w:t>
      </w:r>
      <w:r w:rsidRPr="00D36808">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17F8EEA1" w14:textId="77777777" w:rsidR="00D14AAD" w:rsidRPr="00D36808"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36808" w14:paraId="5FD9071F"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3E75C65" w14:textId="77777777" w:rsidR="003C1719" w:rsidRPr="00D36808" w:rsidRDefault="003C1719" w:rsidP="00D42470">
            <w:pPr>
              <w:spacing w:after="0" w:line="276" w:lineRule="auto"/>
              <w:jc w:val="both"/>
              <w:rPr>
                <w:rFonts w:ascii="Calibri" w:eastAsia="Calibri" w:hAnsi="Calibri" w:cs="Calibri"/>
                <w:sz w:val="20"/>
                <w:szCs w:val="20"/>
              </w:rPr>
            </w:pPr>
          </w:p>
          <w:p w14:paraId="1DD07A97" w14:textId="77777777" w:rsidR="003C1719" w:rsidRPr="00D36808" w:rsidRDefault="003C1719" w:rsidP="003C1719">
            <w:pPr>
              <w:pStyle w:val="Prrafodelista"/>
              <w:numPr>
                <w:ilvl w:val="0"/>
                <w:numId w:val="19"/>
              </w:numPr>
              <w:spacing w:line="276" w:lineRule="auto"/>
              <w:rPr>
                <w:rFonts w:ascii="Calibri" w:hAnsi="Calibri" w:cs="Calibri"/>
                <w:sz w:val="20"/>
                <w:szCs w:val="20"/>
              </w:rPr>
            </w:pPr>
            <w:r w:rsidRPr="00D36808">
              <w:rPr>
                <w:rFonts w:ascii="Calibri" w:hAnsi="Calibri" w:cs="Calibri"/>
                <w:sz w:val="20"/>
                <w:szCs w:val="20"/>
              </w:rPr>
              <w:t xml:space="preserve">Manejo de RILes. </w:t>
            </w:r>
          </w:p>
          <w:p w14:paraId="61FBBBE9" w14:textId="77777777" w:rsidR="00D42470" w:rsidRPr="00D36808" w:rsidRDefault="003C1719" w:rsidP="003C1719">
            <w:pPr>
              <w:pStyle w:val="Prrafodelista"/>
              <w:numPr>
                <w:ilvl w:val="0"/>
                <w:numId w:val="19"/>
              </w:numPr>
              <w:spacing w:line="276" w:lineRule="auto"/>
              <w:rPr>
                <w:rFonts w:ascii="Calibri" w:hAnsi="Calibri" w:cs="Calibri"/>
                <w:sz w:val="20"/>
                <w:szCs w:val="20"/>
              </w:rPr>
            </w:pPr>
            <w:r w:rsidRPr="00D36808">
              <w:rPr>
                <w:rFonts w:ascii="Calibri" w:hAnsi="Calibri" w:cs="Calibri"/>
                <w:sz w:val="20"/>
                <w:szCs w:val="20"/>
              </w:rPr>
              <w:t>Intervención/Afectación de Cursos de Agua.</w:t>
            </w:r>
          </w:p>
          <w:p w14:paraId="1164B74F" w14:textId="77777777" w:rsidR="003C1719" w:rsidRPr="00D36808" w:rsidRDefault="003C1719" w:rsidP="00D42470">
            <w:pPr>
              <w:spacing w:after="0" w:line="276" w:lineRule="auto"/>
              <w:jc w:val="both"/>
              <w:rPr>
                <w:rFonts w:ascii="Calibri" w:eastAsia="Times New Roman" w:hAnsi="Calibri" w:cs="Calibri"/>
                <w:color w:val="FF0000"/>
                <w:sz w:val="16"/>
                <w:szCs w:val="16"/>
                <w:lang w:eastAsia="es-CL"/>
              </w:rPr>
            </w:pPr>
          </w:p>
        </w:tc>
      </w:tr>
    </w:tbl>
    <w:p w14:paraId="23F31DA9" w14:textId="77777777" w:rsidR="005D352E" w:rsidRPr="00D36808" w:rsidRDefault="005D352E" w:rsidP="00D42470">
      <w:pPr>
        <w:spacing w:after="0" w:line="240" w:lineRule="auto"/>
        <w:jc w:val="both"/>
        <w:rPr>
          <w:rFonts w:ascii="Calibri" w:eastAsia="Calibri" w:hAnsi="Calibri" w:cs="Times New Roman"/>
        </w:rPr>
      </w:pPr>
    </w:p>
    <w:p w14:paraId="40C5975D" w14:textId="77777777" w:rsidR="00D42470" w:rsidRPr="00D36808" w:rsidRDefault="00D42470" w:rsidP="003C1719">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42510950"/>
      <w:r w:rsidRPr="00D36808">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74CA2BF" w14:textId="77777777" w:rsidR="003C1719" w:rsidRPr="00D36808" w:rsidRDefault="003C1719" w:rsidP="003C1719"/>
    <w:p w14:paraId="520C8307" w14:textId="77777777" w:rsidR="00D42470" w:rsidRPr="00D36808" w:rsidRDefault="00D42470" w:rsidP="00987770">
      <w:pPr>
        <w:pStyle w:val="Ttulo3"/>
        <w:rPr>
          <w:rFonts w:asciiTheme="minorHAnsi" w:hAnsiTheme="minorHAnsi"/>
        </w:rPr>
      </w:pPr>
      <w:bookmarkStart w:id="83" w:name="_Toc449085414"/>
      <w:bookmarkStart w:id="84" w:name="_Toc42510951"/>
      <w:r w:rsidRPr="00D36808">
        <w:rPr>
          <w:rFonts w:asciiTheme="minorHAnsi" w:hAnsiTheme="minorHAnsi"/>
        </w:rPr>
        <w:t>Ejecución de la inspección</w:t>
      </w:r>
      <w:bookmarkEnd w:id="75"/>
      <w:bookmarkEnd w:id="76"/>
      <w:bookmarkEnd w:id="77"/>
      <w:bookmarkEnd w:id="78"/>
      <w:bookmarkEnd w:id="79"/>
      <w:bookmarkEnd w:id="80"/>
      <w:bookmarkEnd w:id="81"/>
      <w:bookmarkEnd w:id="82"/>
      <w:bookmarkEnd w:id="83"/>
      <w:bookmarkEnd w:id="84"/>
    </w:p>
    <w:p w14:paraId="450B974F" w14:textId="77777777" w:rsidR="00D14AAD" w:rsidRPr="00D36808"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36808" w14:paraId="0E45A4A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8B87D86" w14:textId="77777777" w:rsidR="00D42470" w:rsidRPr="00D36808" w:rsidRDefault="00D42470" w:rsidP="00D42470">
            <w:pPr>
              <w:spacing w:after="0" w:line="0" w:lineRule="atLeast"/>
              <w:rPr>
                <w:rFonts w:ascii="Calibri" w:eastAsia="Calibri" w:hAnsi="Calibri" w:cs="Times New Roman"/>
                <w:b/>
                <w:sz w:val="20"/>
                <w:szCs w:val="20"/>
              </w:rPr>
            </w:pPr>
            <w:r w:rsidRPr="00D36808">
              <w:rPr>
                <w:rFonts w:ascii="Calibri" w:eastAsia="Calibri" w:hAnsi="Calibri" w:cs="Times New Roman"/>
                <w:b/>
                <w:sz w:val="20"/>
                <w:szCs w:val="20"/>
              </w:rPr>
              <w:t>Existió oposición al ingreso:</w:t>
            </w:r>
            <w:r w:rsidRPr="00D36808">
              <w:rPr>
                <w:rFonts w:ascii="Calibri" w:eastAsia="Calibri" w:hAnsi="Calibri" w:cs="Times New Roman"/>
                <w:sz w:val="20"/>
                <w:szCs w:val="20"/>
              </w:rPr>
              <w:t xml:space="preserve"> NO</w:t>
            </w:r>
            <w:r w:rsidR="0000643E" w:rsidRPr="00D36808">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8B476FE" w14:textId="77777777" w:rsidR="00D42470" w:rsidRPr="00D36808" w:rsidRDefault="00D42470" w:rsidP="00D42470">
            <w:pPr>
              <w:spacing w:after="0" w:line="0" w:lineRule="atLeast"/>
              <w:rPr>
                <w:rFonts w:ascii="Calibri" w:eastAsia="Calibri" w:hAnsi="Calibri" w:cs="Times New Roman"/>
                <w:b/>
                <w:sz w:val="20"/>
                <w:szCs w:val="20"/>
              </w:rPr>
            </w:pPr>
            <w:r w:rsidRPr="00D36808">
              <w:rPr>
                <w:rFonts w:ascii="Calibri" w:eastAsia="Calibri" w:hAnsi="Calibri" w:cs="Times New Roman"/>
                <w:b/>
                <w:sz w:val="20"/>
                <w:szCs w:val="20"/>
              </w:rPr>
              <w:t xml:space="preserve">Existió auxilio de fuerza pública: </w:t>
            </w:r>
            <w:r w:rsidRPr="00D36808">
              <w:rPr>
                <w:rFonts w:ascii="Calibri" w:eastAsia="Calibri" w:hAnsi="Calibri" w:cs="Times New Roman"/>
                <w:sz w:val="20"/>
                <w:szCs w:val="20"/>
              </w:rPr>
              <w:t>NO</w:t>
            </w:r>
            <w:r w:rsidR="0000643E" w:rsidRPr="00D36808">
              <w:rPr>
                <w:rFonts w:ascii="Calibri" w:eastAsia="Calibri" w:hAnsi="Calibri" w:cs="Times New Roman"/>
                <w:sz w:val="20"/>
                <w:szCs w:val="20"/>
              </w:rPr>
              <w:t>.</w:t>
            </w:r>
          </w:p>
        </w:tc>
      </w:tr>
      <w:tr w:rsidR="00D42470" w:rsidRPr="00D36808" w14:paraId="55C79C4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0CB2F61" w14:textId="77777777" w:rsidR="00D42470" w:rsidRPr="00D36808" w:rsidRDefault="00D42470" w:rsidP="00D42470">
            <w:pPr>
              <w:spacing w:after="0" w:line="0" w:lineRule="atLeast"/>
              <w:rPr>
                <w:rFonts w:ascii="Calibri" w:eastAsia="Calibri" w:hAnsi="Calibri" w:cs="Times New Roman"/>
                <w:b/>
                <w:sz w:val="20"/>
                <w:szCs w:val="20"/>
              </w:rPr>
            </w:pPr>
            <w:r w:rsidRPr="00D36808">
              <w:rPr>
                <w:rFonts w:ascii="Calibri" w:eastAsia="Calibri" w:hAnsi="Calibri" w:cs="Times New Roman"/>
                <w:b/>
                <w:sz w:val="20"/>
                <w:szCs w:val="20"/>
              </w:rPr>
              <w:t xml:space="preserve">Existió colaboración por parte de los fiscalizados: </w:t>
            </w:r>
            <w:r w:rsidRPr="00D36808">
              <w:rPr>
                <w:rFonts w:ascii="Calibri" w:eastAsia="Calibri" w:hAnsi="Calibri" w:cs="Times New Roman"/>
                <w:sz w:val="20"/>
                <w:szCs w:val="20"/>
              </w:rPr>
              <w:t>SI</w:t>
            </w:r>
            <w:r w:rsidR="0000643E" w:rsidRPr="00D36808">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DE56E5C" w14:textId="77777777" w:rsidR="00D42470" w:rsidRPr="00D36808" w:rsidRDefault="00D42470" w:rsidP="00D42470">
            <w:pPr>
              <w:spacing w:after="0" w:line="0" w:lineRule="atLeast"/>
              <w:rPr>
                <w:rFonts w:ascii="Calibri" w:eastAsia="Calibri" w:hAnsi="Calibri" w:cs="Times New Roman"/>
                <w:b/>
                <w:sz w:val="20"/>
                <w:szCs w:val="20"/>
              </w:rPr>
            </w:pPr>
            <w:r w:rsidRPr="00D36808">
              <w:rPr>
                <w:rFonts w:ascii="Calibri" w:eastAsia="Calibri" w:hAnsi="Calibri" w:cs="Times New Roman"/>
                <w:b/>
                <w:sz w:val="20"/>
                <w:szCs w:val="20"/>
              </w:rPr>
              <w:t xml:space="preserve">Existió trato respetuoso y deferente: </w:t>
            </w:r>
            <w:r w:rsidRPr="00D36808">
              <w:rPr>
                <w:rFonts w:ascii="Calibri" w:eastAsia="Calibri" w:hAnsi="Calibri" w:cs="Times New Roman"/>
                <w:sz w:val="20"/>
                <w:szCs w:val="20"/>
              </w:rPr>
              <w:t>SI</w:t>
            </w:r>
            <w:r w:rsidR="0000643E" w:rsidRPr="00D36808">
              <w:rPr>
                <w:rFonts w:ascii="Calibri" w:eastAsia="Calibri" w:hAnsi="Calibri" w:cs="Times New Roman"/>
                <w:sz w:val="20"/>
                <w:szCs w:val="20"/>
              </w:rPr>
              <w:t>.</w:t>
            </w:r>
          </w:p>
        </w:tc>
      </w:tr>
      <w:tr w:rsidR="00D42470" w:rsidRPr="00D36808" w14:paraId="5A36805D"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5C26BD6" w14:textId="77777777" w:rsidR="005D352E" w:rsidRPr="00D36808" w:rsidRDefault="00D42470" w:rsidP="005D352E">
            <w:pPr>
              <w:jc w:val="both"/>
              <w:rPr>
                <w:rFonts w:ascii="Calibri" w:eastAsia="Calibri" w:hAnsi="Calibri" w:cs="Times New Roman"/>
                <w:color w:val="FF0000"/>
                <w:sz w:val="20"/>
                <w:szCs w:val="20"/>
              </w:rPr>
            </w:pPr>
            <w:r w:rsidRPr="00D36808">
              <w:rPr>
                <w:rFonts w:ascii="Calibri" w:eastAsia="Calibri" w:hAnsi="Calibri" w:cs="Times New Roman"/>
                <w:b/>
                <w:sz w:val="20"/>
                <w:szCs w:val="20"/>
              </w:rPr>
              <w:t>Observaciones:</w:t>
            </w:r>
            <w:r w:rsidRPr="00D36808">
              <w:rPr>
                <w:rFonts w:ascii="Calibri" w:eastAsia="Calibri" w:hAnsi="Calibri" w:cs="Times New Roman"/>
                <w:b/>
                <w:color w:val="FF0000"/>
                <w:sz w:val="20"/>
                <w:szCs w:val="20"/>
              </w:rPr>
              <w:t xml:space="preserve"> </w:t>
            </w:r>
            <w:r w:rsidR="005D352E" w:rsidRPr="00D36808">
              <w:rPr>
                <w:color w:val="000000" w:themeColor="text1"/>
                <w:sz w:val="20"/>
                <w:szCs w:val="20"/>
              </w:rPr>
              <w:t>Se realizó registros fotográficos y se tomaron coordenadas UTM (WGS 84), en los puntos inspeccionados.</w:t>
            </w:r>
          </w:p>
          <w:p w14:paraId="6EAFE51A" w14:textId="77777777" w:rsidR="005D352E" w:rsidRPr="00D36808" w:rsidRDefault="005D352E" w:rsidP="005D352E">
            <w:pPr>
              <w:jc w:val="both"/>
              <w:rPr>
                <w:color w:val="000000" w:themeColor="text1"/>
                <w:sz w:val="20"/>
                <w:szCs w:val="20"/>
              </w:rPr>
            </w:pPr>
            <w:r w:rsidRPr="00D36808">
              <w:rPr>
                <w:color w:val="000000" w:themeColor="text1"/>
                <w:sz w:val="20"/>
                <w:szCs w:val="20"/>
              </w:rPr>
              <w:t>El acta de inspección ambiental se entregó el mismo día de la inspección ambiental, vía correo electrónico.</w:t>
            </w:r>
          </w:p>
          <w:p w14:paraId="6CF51A04" w14:textId="7295B268" w:rsidR="005D352E" w:rsidRPr="00D36808" w:rsidRDefault="005D352E" w:rsidP="005D352E">
            <w:pPr>
              <w:jc w:val="both"/>
              <w:rPr>
                <w:rFonts w:eastAsia="Times New Roman" w:cs="Calibri"/>
                <w:color w:val="000000"/>
                <w:sz w:val="20"/>
                <w:szCs w:val="20"/>
                <w:lang w:eastAsia="es-CL"/>
              </w:rPr>
            </w:pPr>
            <w:r w:rsidRPr="00D36808">
              <w:rPr>
                <w:color w:val="000000" w:themeColor="text1"/>
                <w:sz w:val="20"/>
                <w:szCs w:val="20"/>
              </w:rPr>
              <w:t xml:space="preserve">Al Sr. </w:t>
            </w:r>
            <w:r w:rsidRPr="00D36808">
              <w:rPr>
                <w:rFonts w:cs="Times New Roman"/>
                <w:sz w:val="20"/>
                <w:szCs w:val="20"/>
              </w:rPr>
              <w:t>Sergio Valenzuela</w:t>
            </w:r>
            <w:r w:rsidRPr="00D36808">
              <w:rPr>
                <w:color w:val="000000" w:themeColor="text1"/>
                <w:sz w:val="20"/>
                <w:szCs w:val="20"/>
              </w:rPr>
              <w:t xml:space="preserve"> </w:t>
            </w:r>
            <w:r w:rsidRPr="00D36808">
              <w:rPr>
                <w:rFonts w:eastAsia="Times New Roman" w:cs="Calibri"/>
                <w:color w:val="000000"/>
                <w:sz w:val="20"/>
                <w:szCs w:val="20"/>
                <w:lang w:eastAsia="es-CL"/>
              </w:rPr>
              <w:t>(Jefe de Administración de RR Wine Ltda.</w:t>
            </w:r>
            <w:r w:rsidRPr="00D36808">
              <w:rPr>
                <w:color w:val="000000"/>
                <w:sz w:val="20"/>
                <w:szCs w:val="20"/>
                <w:shd w:val="clear" w:color="auto" w:fill="FFFFFF"/>
              </w:rPr>
              <w:t>),</w:t>
            </w:r>
            <w:r w:rsidRPr="00D36808">
              <w:rPr>
                <w:bCs/>
                <w:color w:val="000000" w:themeColor="text1"/>
                <w:sz w:val="20"/>
                <w:szCs w:val="20"/>
              </w:rPr>
              <w:t xml:space="preserve"> </w:t>
            </w:r>
            <w:r w:rsidRPr="00D36808">
              <w:rPr>
                <w:color w:val="000000" w:themeColor="text1"/>
                <w:sz w:val="20"/>
                <w:szCs w:val="20"/>
              </w:rPr>
              <w:t xml:space="preserve">se le consultó previamente para autorizar el envío del acta vía correo electrónico, de acuerdo a </w:t>
            </w:r>
            <w:r w:rsidR="001139B8" w:rsidRPr="001139B8">
              <w:rPr>
                <w:color w:val="000000" w:themeColor="text1"/>
                <w:sz w:val="20"/>
                <w:szCs w:val="20"/>
              </w:rPr>
              <w:t>l</w:t>
            </w:r>
            <w:r w:rsidR="001139B8" w:rsidRPr="001139B8">
              <w:rPr>
                <w:sz w:val="20"/>
                <w:szCs w:val="20"/>
              </w:rPr>
              <w:t>a situación de emergencia sanitaria</w:t>
            </w:r>
            <w:r w:rsidRPr="00D36808">
              <w:rPr>
                <w:color w:val="000000" w:themeColor="text1"/>
                <w:sz w:val="20"/>
                <w:szCs w:val="20"/>
              </w:rPr>
              <w:t xml:space="preserve">. Ante su autorización se envió el acta a los siguientes correos electrónicos: </w:t>
            </w:r>
            <w:hyperlink r:id="rId14" w:history="1">
              <w:r w:rsidRPr="00D36808">
                <w:rPr>
                  <w:rStyle w:val="Hipervnculo"/>
                  <w:color w:val="auto"/>
                  <w:sz w:val="20"/>
                  <w:szCs w:val="20"/>
                  <w:u w:val="none"/>
                </w:rPr>
                <w:t>mlecaros</w:t>
              </w:r>
              <w:r w:rsidRPr="00D36808">
                <w:rPr>
                  <w:rStyle w:val="Hipervnculo"/>
                  <w:rFonts w:cs="Arial"/>
                  <w:color w:val="auto"/>
                  <w:sz w:val="20"/>
                  <w:szCs w:val="20"/>
                  <w:u w:val="none"/>
                  <w:shd w:val="clear" w:color="auto" w:fill="FFFFFF"/>
                </w:rPr>
                <w:t>@rrwine.cl</w:t>
              </w:r>
            </w:hyperlink>
            <w:r w:rsidRPr="00D36808">
              <w:rPr>
                <w:rFonts w:cs="Times New Roman"/>
                <w:sz w:val="20"/>
                <w:szCs w:val="20"/>
              </w:rPr>
              <w:t xml:space="preserve"> y </w:t>
            </w:r>
            <w:hyperlink r:id="rId15" w:history="1">
              <w:r w:rsidRPr="00D36808">
                <w:rPr>
                  <w:rStyle w:val="Hipervnculo"/>
                  <w:color w:val="auto"/>
                  <w:sz w:val="20"/>
                  <w:szCs w:val="20"/>
                  <w:u w:val="none"/>
                </w:rPr>
                <w:t>svalenzuela</w:t>
              </w:r>
              <w:r w:rsidRPr="00D36808">
                <w:rPr>
                  <w:rStyle w:val="Hipervnculo"/>
                  <w:rFonts w:cs="Arial"/>
                  <w:color w:val="auto"/>
                  <w:sz w:val="20"/>
                  <w:szCs w:val="20"/>
                  <w:u w:val="none"/>
                  <w:shd w:val="clear" w:color="auto" w:fill="FFFFFF"/>
                </w:rPr>
                <w:t>@rrwine.cl</w:t>
              </w:r>
            </w:hyperlink>
            <w:r w:rsidRPr="00D36808">
              <w:rPr>
                <w:rFonts w:cs="Times New Roman"/>
                <w:sz w:val="20"/>
                <w:szCs w:val="20"/>
              </w:rPr>
              <w:t>.</w:t>
            </w:r>
          </w:p>
          <w:p w14:paraId="11F40A29" w14:textId="77777777" w:rsidR="00D42470" w:rsidRPr="00D36808" w:rsidRDefault="005D352E" w:rsidP="005D352E">
            <w:pPr>
              <w:spacing w:after="0" w:line="0" w:lineRule="atLeast"/>
              <w:jc w:val="both"/>
              <w:rPr>
                <w:rFonts w:ascii="Calibri" w:eastAsia="Calibri" w:hAnsi="Calibri" w:cs="Times New Roman"/>
                <w:b/>
                <w:sz w:val="20"/>
                <w:szCs w:val="20"/>
              </w:rPr>
            </w:pPr>
            <w:r w:rsidRPr="00D36808">
              <w:rPr>
                <w:color w:val="000000" w:themeColor="text1"/>
                <w:sz w:val="20"/>
                <w:szCs w:val="20"/>
              </w:rPr>
              <w:t>Lo anterior en consideración a disminuir el riesgo de contagio con Covid-19.</w:t>
            </w:r>
          </w:p>
        </w:tc>
      </w:tr>
    </w:tbl>
    <w:p w14:paraId="77E755D6" w14:textId="77777777" w:rsidR="005933B2" w:rsidRPr="00D36808"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14:paraId="00D4DBB9" w14:textId="77777777" w:rsidR="007A079D" w:rsidRPr="00D36808" w:rsidRDefault="007A079D" w:rsidP="005933B2">
      <w:pPr>
        <w:spacing w:after="0" w:line="240" w:lineRule="auto"/>
        <w:ind w:left="720"/>
        <w:contextualSpacing/>
        <w:jc w:val="both"/>
        <w:outlineLvl w:val="1"/>
        <w:rPr>
          <w:rFonts w:ascii="Calibri" w:eastAsia="Calibri" w:hAnsi="Calibri" w:cs="Calibri"/>
          <w:b/>
        </w:rPr>
      </w:pPr>
    </w:p>
    <w:p w14:paraId="00FDE7C2" w14:textId="77777777" w:rsidR="007A079D" w:rsidRPr="00D36808" w:rsidRDefault="007A079D" w:rsidP="005933B2">
      <w:pPr>
        <w:spacing w:after="0" w:line="240" w:lineRule="auto"/>
        <w:ind w:left="720"/>
        <w:contextualSpacing/>
        <w:jc w:val="both"/>
        <w:outlineLvl w:val="1"/>
        <w:rPr>
          <w:rFonts w:ascii="Calibri" w:eastAsia="Calibri" w:hAnsi="Calibri" w:cs="Calibri"/>
          <w:b/>
        </w:rPr>
      </w:pPr>
    </w:p>
    <w:p w14:paraId="27B09CA6" w14:textId="77777777" w:rsidR="007A079D" w:rsidRPr="00D36808" w:rsidRDefault="007A079D" w:rsidP="005933B2">
      <w:pPr>
        <w:spacing w:after="0" w:line="240" w:lineRule="auto"/>
        <w:ind w:left="720"/>
        <w:contextualSpacing/>
        <w:jc w:val="both"/>
        <w:outlineLvl w:val="1"/>
        <w:rPr>
          <w:rFonts w:ascii="Calibri" w:eastAsia="Calibri" w:hAnsi="Calibri" w:cs="Calibri"/>
          <w:b/>
        </w:rPr>
      </w:pPr>
    </w:p>
    <w:p w14:paraId="3D7660DC" w14:textId="77777777" w:rsidR="007A079D" w:rsidRPr="00D36808" w:rsidRDefault="007A079D" w:rsidP="005933B2">
      <w:pPr>
        <w:spacing w:after="0" w:line="240" w:lineRule="auto"/>
        <w:ind w:left="720"/>
        <w:contextualSpacing/>
        <w:jc w:val="both"/>
        <w:outlineLvl w:val="1"/>
        <w:rPr>
          <w:rFonts w:ascii="Calibri" w:eastAsia="Calibri" w:hAnsi="Calibri" w:cs="Calibri"/>
          <w:b/>
        </w:rPr>
      </w:pPr>
    </w:p>
    <w:p w14:paraId="016EAD3B" w14:textId="77777777" w:rsidR="007A079D" w:rsidRPr="00D36808" w:rsidRDefault="007A079D" w:rsidP="005933B2">
      <w:pPr>
        <w:spacing w:after="0" w:line="240" w:lineRule="auto"/>
        <w:ind w:left="720"/>
        <w:contextualSpacing/>
        <w:jc w:val="both"/>
        <w:outlineLvl w:val="1"/>
        <w:rPr>
          <w:rFonts w:ascii="Calibri" w:eastAsia="Calibri" w:hAnsi="Calibri" w:cs="Calibri"/>
          <w:b/>
        </w:rPr>
      </w:pPr>
    </w:p>
    <w:p w14:paraId="0DF86F60" w14:textId="77777777" w:rsidR="00F41B53" w:rsidRPr="00D36808" w:rsidRDefault="00F41B53" w:rsidP="003C1719">
      <w:pPr>
        <w:spacing w:after="0" w:line="240" w:lineRule="auto"/>
        <w:contextualSpacing/>
        <w:jc w:val="both"/>
        <w:outlineLvl w:val="1"/>
        <w:rPr>
          <w:rFonts w:ascii="Calibri" w:eastAsia="Calibri" w:hAnsi="Calibri" w:cs="Calibri"/>
          <w:b/>
        </w:rPr>
      </w:pPr>
    </w:p>
    <w:p w14:paraId="0ED57F89" w14:textId="77777777" w:rsidR="00D42470" w:rsidRPr="00D36808" w:rsidRDefault="00D42470" w:rsidP="00EF1051">
      <w:pPr>
        <w:pStyle w:val="Ttulo3"/>
        <w:rPr>
          <w:rFonts w:asciiTheme="minorHAnsi" w:eastAsia="Calibri" w:hAnsiTheme="minorHAnsi"/>
        </w:rPr>
      </w:pPr>
      <w:bookmarkStart w:id="96" w:name="_Toc42510952"/>
      <w:r w:rsidRPr="00D36808">
        <w:rPr>
          <w:rFonts w:asciiTheme="minorHAnsi" w:eastAsia="Calibri" w:hAnsiTheme="minorHAnsi"/>
        </w:rPr>
        <w:lastRenderedPageBreak/>
        <w:t xml:space="preserve">Esquema de recorrido </w:t>
      </w:r>
      <w:bookmarkEnd w:id="85"/>
      <w:bookmarkEnd w:id="86"/>
      <w:bookmarkEnd w:id="87"/>
      <w:bookmarkEnd w:id="88"/>
      <w:bookmarkEnd w:id="89"/>
      <w:r w:rsidR="0016530D" w:rsidRPr="00D36808">
        <w:rPr>
          <w:rFonts w:asciiTheme="minorHAnsi" w:eastAsia="Calibri" w:hAnsiTheme="minorHAnsi"/>
          <w:b w:val="0"/>
          <w:bCs/>
          <w:sz w:val="20"/>
          <w:szCs w:val="20"/>
        </w:rPr>
        <w:t>(</w:t>
      </w:r>
      <w:r w:rsidR="0016530D" w:rsidRPr="00D36808">
        <w:rPr>
          <w:rFonts w:asciiTheme="minorHAnsi" w:hAnsiTheme="minorHAnsi"/>
          <w:b w:val="0"/>
          <w:bCs/>
          <w:color w:val="000000" w:themeColor="text1"/>
          <w:sz w:val="20"/>
          <w:szCs w:val="20"/>
        </w:rPr>
        <w:t xml:space="preserve">coordenadas UTM (WGS 84): </w:t>
      </w:r>
      <w:r w:rsidR="0016530D" w:rsidRPr="00D36808">
        <w:rPr>
          <w:rFonts w:asciiTheme="minorHAnsi" w:hAnsiTheme="minorHAnsi" w:cs="Times New Roman"/>
          <w:b w:val="0"/>
          <w:bCs/>
          <w:iCs/>
          <w:sz w:val="20"/>
          <w:szCs w:val="20"/>
        </w:rPr>
        <w:t>6.118.385 N; 287.709 E).</w:t>
      </w:r>
      <w:bookmarkEnd w:id="96"/>
    </w:p>
    <w:p w14:paraId="2F8A5897" w14:textId="77777777" w:rsidR="00D42470" w:rsidRPr="00D36808"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36808" w14:paraId="7725A4D5" w14:textId="77777777" w:rsidTr="0031512B">
        <w:tc>
          <w:tcPr>
            <w:tcW w:w="5000" w:type="pct"/>
          </w:tcPr>
          <w:p w14:paraId="69756252" w14:textId="77777777" w:rsidR="00D42470" w:rsidRPr="00D36808" w:rsidRDefault="00D42470" w:rsidP="00D42470"/>
          <w:p w14:paraId="5749D498" w14:textId="77777777" w:rsidR="00D42470" w:rsidRPr="00D36808" w:rsidRDefault="00DA28B4" w:rsidP="00D42470">
            <w:r w:rsidRPr="00D36808">
              <w:rPr>
                <w:noProof/>
              </w:rPr>
              <w:drawing>
                <wp:inline distT="0" distB="0" distL="0" distR="0" wp14:anchorId="2180DA78" wp14:editId="674A0170">
                  <wp:extent cx="6332220" cy="378904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2220" cy="3789045"/>
                          </a:xfrm>
                          <a:prstGeom prst="rect">
                            <a:avLst/>
                          </a:prstGeom>
                          <a:noFill/>
                          <a:ln>
                            <a:noFill/>
                          </a:ln>
                        </pic:spPr>
                      </pic:pic>
                    </a:graphicData>
                  </a:graphic>
                </wp:inline>
              </w:drawing>
            </w:r>
          </w:p>
          <w:p w14:paraId="466DA37C" w14:textId="77777777" w:rsidR="00D42470" w:rsidRPr="00D36808" w:rsidRDefault="00D42470" w:rsidP="0016530D"/>
        </w:tc>
      </w:tr>
    </w:tbl>
    <w:p w14:paraId="7A3188F2" w14:textId="77777777" w:rsidR="005933B2" w:rsidRPr="00D36808" w:rsidRDefault="005933B2" w:rsidP="00D42470"/>
    <w:p w14:paraId="595F98A2" w14:textId="77777777" w:rsidR="00C1005C" w:rsidRPr="00D36808" w:rsidRDefault="00D42470" w:rsidP="00C1005C">
      <w:pPr>
        <w:pStyle w:val="Ttulo3"/>
        <w:rPr>
          <w:rFonts w:asciiTheme="minorHAnsi" w:hAnsiTheme="minorHAnsi"/>
        </w:rPr>
      </w:pPr>
      <w:bookmarkStart w:id="97" w:name="_Toc42510953"/>
      <w:bookmarkStart w:id="98" w:name="_Toc390184275"/>
      <w:bookmarkStart w:id="99" w:name="_Toc390360006"/>
      <w:bookmarkStart w:id="100" w:name="_Toc390777027"/>
      <w:bookmarkStart w:id="101" w:name="_Toc447875238"/>
      <w:bookmarkStart w:id="102" w:name="_Toc449085416"/>
      <w:r w:rsidRPr="00D36808">
        <w:rPr>
          <w:rFonts w:asciiTheme="minorHAnsi" w:hAnsiTheme="minorHAnsi"/>
        </w:rPr>
        <w:t>Detalle del Recorrido de la Inspección</w:t>
      </w:r>
      <w:bookmarkEnd w:id="90"/>
      <w:bookmarkEnd w:id="91"/>
      <w:bookmarkEnd w:id="97"/>
      <w:r w:rsidR="00D14AAD" w:rsidRPr="00D36808">
        <w:rPr>
          <w:rFonts w:asciiTheme="minorHAnsi" w:hAnsiTheme="minorHAnsi"/>
        </w:rPr>
        <w:t xml:space="preserve"> </w:t>
      </w:r>
      <w:bookmarkEnd w:id="92"/>
      <w:bookmarkEnd w:id="93"/>
      <w:bookmarkEnd w:id="94"/>
      <w:bookmarkEnd w:id="95"/>
      <w:bookmarkEnd w:id="98"/>
      <w:bookmarkEnd w:id="99"/>
      <w:bookmarkEnd w:id="100"/>
      <w:bookmarkEnd w:id="101"/>
      <w:bookmarkEnd w:id="102"/>
    </w:p>
    <w:p w14:paraId="436F6E45" w14:textId="77777777" w:rsidR="0016530D" w:rsidRPr="00D36808" w:rsidRDefault="0016530D" w:rsidP="0016530D"/>
    <w:p w14:paraId="24E62ABB" w14:textId="77777777" w:rsidR="00863EE2" w:rsidRPr="00D36808" w:rsidRDefault="0000643E" w:rsidP="00987770">
      <w:pPr>
        <w:pStyle w:val="Ttulo4"/>
      </w:pPr>
      <w:r w:rsidRPr="00D36808">
        <w:t>D</w:t>
      </w:r>
      <w:r w:rsidR="00863EE2" w:rsidRPr="00D36808">
        <w:t>ía de inspección</w:t>
      </w:r>
      <w:r w:rsidR="006B03F9" w:rsidRPr="00D36808">
        <w:t xml:space="preserve"> (</w:t>
      </w:r>
      <w:r w:rsidR="005D352E" w:rsidRPr="00D36808">
        <w:t>30</w:t>
      </w:r>
      <w:r w:rsidR="006B03F9" w:rsidRPr="00D36808">
        <w:t>/</w:t>
      </w:r>
      <w:r w:rsidR="005D352E" w:rsidRPr="00D36808">
        <w:t>04</w:t>
      </w:r>
      <w:r w:rsidR="006B03F9" w:rsidRPr="00D36808">
        <w:t>/</w:t>
      </w:r>
      <w:r w:rsidRPr="00D36808">
        <w:t>2020</w:t>
      </w:r>
      <w:r w:rsidR="006B03F9" w:rsidRPr="00D36808">
        <w:t>)</w:t>
      </w:r>
      <w:r w:rsidR="00863EE2" w:rsidRPr="00D36808">
        <w:t xml:space="preserve"> </w:t>
      </w:r>
    </w:p>
    <w:p w14:paraId="2D01FD5C" w14:textId="77777777" w:rsidR="00EF1051" w:rsidRPr="00D36808"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D36808" w14:paraId="3CEC51EC" w14:textId="77777777" w:rsidTr="0000643E">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40617974" w14:textId="77777777" w:rsidR="00863EE2" w:rsidRPr="00D36808" w:rsidRDefault="00863EE2" w:rsidP="0007552A">
            <w:pPr>
              <w:spacing w:after="0" w:line="240" w:lineRule="auto"/>
              <w:jc w:val="center"/>
              <w:rPr>
                <w:rFonts w:ascii="Calibri" w:eastAsia="Calibri" w:hAnsi="Calibri" w:cs="Calibri"/>
                <w:b/>
                <w:sz w:val="20"/>
                <w:szCs w:val="20"/>
                <w:lang w:val="es-ES_tradnl"/>
              </w:rPr>
            </w:pPr>
            <w:r w:rsidRPr="00D36808">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767D3878" w14:textId="77777777" w:rsidR="00863EE2" w:rsidRPr="00D36808" w:rsidRDefault="00863EE2" w:rsidP="0007552A">
            <w:pPr>
              <w:spacing w:after="0" w:line="240" w:lineRule="auto"/>
              <w:ind w:left="57" w:right="57"/>
              <w:jc w:val="center"/>
              <w:rPr>
                <w:rFonts w:ascii="Calibri" w:eastAsia="Calibri" w:hAnsi="Calibri" w:cs="Calibri"/>
                <w:b/>
                <w:sz w:val="20"/>
                <w:szCs w:val="20"/>
              </w:rPr>
            </w:pPr>
            <w:r w:rsidRPr="00D36808">
              <w:rPr>
                <w:rFonts w:ascii="Calibri" w:eastAsia="Calibri" w:hAnsi="Calibri" w:cs="Calibri"/>
                <w:b/>
                <w:sz w:val="20"/>
                <w:szCs w:val="20"/>
              </w:rPr>
              <w:t xml:space="preserve">Nombre/Descripción de estación  </w:t>
            </w:r>
          </w:p>
        </w:tc>
      </w:tr>
      <w:tr w:rsidR="00863EE2" w:rsidRPr="00D36808" w14:paraId="537F3D4C" w14:textId="77777777" w:rsidTr="0000643E">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510FAE2A" w14:textId="77777777" w:rsidR="00863EE2" w:rsidRPr="00D36808" w:rsidRDefault="0016530D" w:rsidP="0007552A">
            <w:pPr>
              <w:spacing w:after="0" w:line="240" w:lineRule="auto"/>
              <w:jc w:val="center"/>
              <w:rPr>
                <w:rFonts w:ascii="Calibri" w:eastAsia="Times New Roman" w:hAnsi="Calibri" w:cs="Calibri"/>
                <w:sz w:val="20"/>
                <w:szCs w:val="20"/>
                <w:lang w:val="es-ES_tradnl" w:eastAsia="es-CL"/>
              </w:rPr>
            </w:pPr>
            <w:r w:rsidRPr="00D36808">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61995C85" w14:textId="77777777" w:rsidR="00863EE2" w:rsidRPr="00D36808" w:rsidRDefault="0016530D" w:rsidP="0016530D">
            <w:pPr>
              <w:jc w:val="both"/>
              <w:rPr>
                <w:rFonts w:cs="Times New Roman"/>
                <w:iCs/>
                <w:sz w:val="20"/>
                <w:szCs w:val="20"/>
              </w:rPr>
            </w:pPr>
            <w:r w:rsidRPr="00D36808">
              <w:rPr>
                <w:rFonts w:cs="Times New Roman"/>
                <w:iCs/>
                <w:sz w:val="20"/>
                <w:szCs w:val="20"/>
              </w:rPr>
              <w:t>Sistema de tratamiento de RILes.</w:t>
            </w:r>
          </w:p>
        </w:tc>
      </w:tr>
      <w:tr w:rsidR="00863EE2" w:rsidRPr="00D36808" w14:paraId="47BEB91E" w14:textId="77777777" w:rsidTr="0000643E">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35F646D" w14:textId="77777777" w:rsidR="00863EE2" w:rsidRPr="00D36808" w:rsidRDefault="0016530D" w:rsidP="0007552A">
            <w:pPr>
              <w:spacing w:after="0" w:line="240" w:lineRule="auto"/>
              <w:jc w:val="center"/>
              <w:rPr>
                <w:rFonts w:ascii="Calibri" w:eastAsia="Times New Roman" w:hAnsi="Calibri" w:cs="Calibri"/>
                <w:sz w:val="20"/>
                <w:szCs w:val="20"/>
                <w:lang w:val="es-ES_tradnl" w:eastAsia="es-CL"/>
              </w:rPr>
            </w:pPr>
            <w:r w:rsidRPr="00D36808">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0D9C7EF2" w14:textId="77777777" w:rsidR="00863EE2" w:rsidRPr="00D36808" w:rsidRDefault="0016530D" w:rsidP="0016530D">
            <w:pPr>
              <w:jc w:val="both"/>
              <w:rPr>
                <w:rFonts w:cs="Times New Roman"/>
                <w:iCs/>
                <w:sz w:val="20"/>
                <w:szCs w:val="20"/>
              </w:rPr>
            </w:pPr>
            <w:r w:rsidRPr="00D36808">
              <w:rPr>
                <w:rFonts w:cs="Times New Roman"/>
                <w:iCs/>
                <w:sz w:val="20"/>
                <w:szCs w:val="20"/>
              </w:rPr>
              <w:t>Canal o Estero Pulmodón (inicio en Canal o Estero Carretones</w:t>
            </w:r>
            <w:r w:rsidR="00DA28B4" w:rsidRPr="00D36808">
              <w:rPr>
                <w:rFonts w:cs="Times New Roman"/>
                <w:iCs/>
                <w:sz w:val="20"/>
                <w:szCs w:val="20"/>
              </w:rPr>
              <w:t xml:space="preserve"> (en línea azul)</w:t>
            </w:r>
            <w:r w:rsidRPr="00D36808">
              <w:rPr>
                <w:rFonts w:cs="Times New Roman"/>
                <w:iCs/>
                <w:sz w:val="20"/>
                <w:szCs w:val="20"/>
              </w:rPr>
              <w:t xml:space="preserve">). </w:t>
            </w:r>
          </w:p>
        </w:tc>
      </w:tr>
      <w:tr w:rsidR="00863EE2" w:rsidRPr="00D36808" w14:paraId="4E4B32FF" w14:textId="77777777" w:rsidTr="0000643E">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7AD09E5E" w14:textId="77777777" w:rsidR="00863EE2" w:rsidRPr="00D36808" w:rsidRDefault="0016530D" w:rsidP="0007552A">
            <w:pPr>
              <w:spacing w:after="0" w:line="240" w:lineRule="auto"/>
              <w:jc w:val="center"/>
              <w:rPr>
                <w:rFonts w:ascii="Calibri" w:eastAsia="Times New Roman" w:hAnsi="Calibri" w:cs="Calibri"/>
                <w:sz w:val="20"/>
                <w:szCs w:val="20"/>
                <w:lang w:val="es-ES_tradnl" w:eastAsia="es-CL"/>
              </w:rPr>
            </w:pPr>
            <w:r w:rsidRPr="00D36808">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3058809F" w14:textId="77777777" w:rsidR="00863EE2" w:rsidRPr="00D36808" w:rsidRDefault="0016530D" w:rsidP="0016530D">
            <w:pPr>
              <w:jc w:val="both"/>
              <w:rPr>
                <w:rFonts w:cs="Times New Roman"/>
                <w:iCs/>
                <w:sz w:val="20"/>
                <w:szCs w:val="20"/>
              </w:rPr>
            </w:pPr>
            <w:r w:rsidRPr="00D36808">
              <w:rPr>
                <w:rFonts w:cs="Times New Roman"/>
                <w:iCs/>
                <w:sz w:val="20"/>
                <w:szCs w:val="20"/>
              </w:rPr>
              <w:t xml:space="preserve">Canal o Estero Pulmodón (finaliza en el Canal o Estero Carretones). </w:t>
            </w:r>
          </w:p>
        </w:tc>
      </w:tr>
      <w:tr w:rsidR="00863EE2" w:rsidRPr="00D36808" w14:paraId="54A9FE35" w14:textId="77777777" w:rsidTr="0000643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5F0354E" w14:textId="77777777" w:rsidR="00863EE2" w:rsidRPr="00D36808" w:rsidRDefault="0016530D" w:rsidP="0007552A">
            <w:pPr>
              <w:spacing w:after="0" w:line="240" w:lineRule="auto"/>
              <w:jc w:val="center"/>
              <w:rPr>
                <w:rFonts w:ascii="Calibri" w:eastAsia="Times New Roman" w:hAnsi="Calibri" w:cs="Calibri"/>
                <w:sz w:val="20"/>
                <w:szCs w:val="20"/>
                <w:lang w:val="es-ES_tradnl" w:eastAsia="es-CL"/>
              </w:rPr>
            </w:pPr>
            <w:r w:rsidRPr="00D36808">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vAlign w:val="center"/>
          </w:tcPr>
          <w:p w14:paraId="5B39D4EA" w14:textId="77777777" w:rsidR="00863EE2" w:rsidRPr="00D36808" w:rsidRDefault="0016530D" w:rsidP="0016530D">
            <w:pPr>
              <w:jc w:val="both"/>
              <w:rPr>
                <w:rFonts w:cs="Times New Roman"/>
                <w:iCs/>
                <w:sz w:val="20"/>
                <w:szCs w:val="20"/>
              </w:rPr>
            </w:pPr>
            <w:r w:rsidRPr="00D36808">
              <w:rPr>
                <w:rFonts w:cs="Times New Roman"/>
                <w:iCs/>
                <w:sz w:val="20"/>
                <w:szCs w:val="20"/>
              </w:rPr>
              <w:t xml:space="preserve">Canal o Estero Pulmodón (frente a la planta de tratamiento de RILes). </w:t>
            </w:r>
          </w:p>
        </w:tc>
      </w:tr>
    </w:tbl>
    <w:p w14:paraId="188A11FF" w14:textId="77777777" w:rsidR="00D42470" w:rsidRPr="00D36808"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D36808"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03E115D8" w14:textId="77777777" w:rsidR="00D42470" w:rsidRPr="00D36808" w:rsidRDefault="00D42470" w:rsidP="00F03CD4">
      <w:pPr>
        <w:pStyle w:val="Ttulo2"/>
      </w:pPr>
      <w:bookmarkStart w:id="110" w:name="_Toc449085417"/>
      <w:bookmarkStart w:id="111" w:name="_Toc42510954"/>
      <w:bookmarkEnd w:id="103"/>
      <w:bookmarkEnd w:id="104"/>
      <w:bookmarkEnd w:id="105"/>
      <w:bookmarkEnd w:id="106"/>
      <w:bookmarkEnd w:id="107"/>
      <w:r w:rsidRPr="00D36808">
        <w:lastRenderedPageBreak/>
        <w:t>Revisión Documental</w:t>
      </w:r>
      <w:bookmarkEnd w:id="110"/>
      <w:bookmarkEnd w:id="111"/>
    </w:p>
    <w:p w14:paraId="6D0FA767" w14:textId="77777777" w:rsidR="00F03CD4" w:rsidRPr="00D36808" w:rsidRDefault="00F03CD4" w:rsidP="00F03CD4"/>
    <w:p w14:paraId="0C961381" w14:textId="77777777" w:rsidR="00D42470" w:rsidRPr="00D36808" w:rsidRDefault="00D42470" w:rsidP="00F03CD4">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42510955"/>
      <w:r w:rsidRPr="00D36808">
        <w:rPr>
          <w:rFonts w:asciiTheme="minorHAnsi" w:eastAsia="Calibri" w:hAnsiTheme="minorHAnsi"/>
        </w:rPr>
        <w:t>Documentos Revisados</w:t>
      </w:r>
      <w:bookmarkEnd w:id="112"/>
      <w:bookmarkEnd w:id="113"/>
      <w:bookmarkEnd w:id="114"/>
      <w:bookmarkEnd w:id="115"/>
      <w:bookmarkEnd w:id="116"/>
      <w:bookmarkEnd w:id="117"/>
      <w:bookmarkEnd w:id="118"/>
    </w:p>
    <w:bookmarkEnd w:id="108"/>
    <w:bookmarkEnd w:id="109"/>
    <w:p w14:paraId="747703B7" w14:textId="77777777" w:rsidR="00D42470" w:rsidRPr="00D36808" w:rsidRDefault="00D42470" w:rsidP="00D42470">
      <w:pPr>
        <w:rPr>
          <w:rFonts w:ascii="Calibri" w:eastAsia="Calibri" w:hAnsi="Calibri" w:cs="Calibri"/>
          <w:sz w:val="28"/>
          <w:szCs w:val="3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947"/>
        <w:gridCol w:w="3270"/>
        <w:gridCol w:w="6757"/>
      </w:tblGrid>
      <w:tr w:rsidR="00F41B53" w:rsidRPr="00D36808" w14:paraId="3E9D2381" w14:textId="77777777" w:rsidTr="00B746E0">
        <w:trPr>
          <w:trHeight w:val="1221"/>
        </w:trPr>
        <w:tc>
          <w:tcPr>
            <w:tcW w:w="213" w:type="pct"/>
            <w:shd w:val="clear" w:color="auto" w:fill="D9D9D9"/>
            <w:vAlign w:val="center"/>
          </w:tcPr>
          <w:p w14:paraId="14D68B1B" w14:textId="77777777" w:rsidR="00F41B53" w:rsidRPr="00D36808" w:rsidRDefault="00F41B53" w:rsidP="00B746E0">
            <w:pPr>
              <w:spacing w:after="0" w:line="240" w:lineRule="auto"/>
              <w:jc w:val="center"/>
              <w:rPr>
                <w:rFonts w:ascii="Calibri" w:eastAsia="Calibri" w:hAnsi="Calibri" w:cs="Times New Roman"/>
                <w:b/>
                <w:bCs/>
                <w:sz w:val="20"/>
                <w:szCs w:val="20"/>
                <w:lang w:val="es-ES" w:eastAsia="es-ES"/>
              </w:rPr>
            </w:pPr>
            <w:r w:rsidRPr="00D36808">
              <w:rPr>
                <w:rFonts w:ascii="Calibri" w:eastAsia="Calibri" w:hAnsi="Calibri" w:cs="Times New Roman"/>
                <w:b/>
                <w:bCs/>
                <w:sz w:val="20"/>
                <w:szCs w:val="20"/>
                <w:lang w:val="es-ES" w:eastAsia="es-ES"/>
              </w:rPr>
              <w:t>ID</w:t>
            </w:r>
          </w:p>
        </w:tc>
        <w:tc>
          <w:tcPr>
            <w:tcW w:w="1087" w:type="pct"/>
            <w:shd w:val="clear" w:color="auto" w:fill="D9D9D9"/>
            <w:tcMar>
              <w:top w:w="0" w:type="dxa"/>
              <w:left w:w="108" w:type="dxa"/>
              <w:bottom w:w="0" w:type="dxa"/>
              <w:right w:w="108" w:type="dxa"/>
            </w:tcMar>
            <w:vAlign w:val="center"/>
          </w:tcPr>
          <w:p w14:paraId="05A33599" w14:textId="77777777" w:rsidR="00F41B53" w:rsidRPr="00D36808" w:rsidRDefault="00F41B53" w:rsidP="00B746E0">
            <w:pPr>
              <w:spacing w:after="0" w:line="240" w:lineRule="auto"/>
              <w:jc w:val="center"/>
              <w:rPr>
                <w:rFonts w:ascii="Calibri" w:eastAsia="Calibri" w:hAnsi="Calibri" w:cs="Times New Roman"/>
                <w:b/>
                <w:bCs/>
                <w:sz w:val="20"/>
                <w:szCs w:val="20"/>
                <w:lang w:val="es-ES" w:eastAsia="es-ES"/>
              </w:rPr>
            </w:pPr>
            <w:r w:rsidRPr="00D36808">
              <w:rPr>
                <w:rFonts w:ascii="Calibri" w:eastAsia="Calibri" w:hAnsi="Calibri" w:cs="Times New Roman"/>
                <w:b/>
                <w:bCs/>
                <w:sz w:val="20"/>
                <w:szCs w:val="20"/>
                <w:lang w:val="es-ES" w:eastAsia="es-ES"/>
              </w:rPr>
              <w:t>Nombre del documento revisado</w:t>
            </w:r>
          </w:p>
        </w:tc>
        <w:tc>
          <w:tcPr>
            <w:tcW w:w="1206" w:type="pct"/>
            <w:shd w:val="clear" w:color="auto" w:fill="D9D9D9"/>
            <w:vAlign w:val="center"/>
          </w:tcPr>
          <w:p w14:paraId="614BD731" w14:textId="77777777" w:rsidR="00F41B53" w:rsidRPr="00D36808" w:rsidRDefault="00F41B53" w:rsidP="00B746E0">
            <w:pPr>
              <w:spacing w:after="0" w:line="240" w:lineRule="auto"/>
              <w:jc w:val="center"/>
              <w:rPr>
                <w:rFonts w:ascii="Calibri" w:eastAsia="Calibri" w:hAnsi="Calibri" w:cs="Times New Roman"/>
                <w:b/>
                <w:bCs/>
                <w:sz w:val="20"/>
                <w:szCs w:val="20"/>
                <w:lang w:val="es-ES" w:eastAsia="es-ES"/>
              </w:rPr>
            </w:pPr>
            <w:r w:rsidRPr="00D36808">
              <w:rPr>
                <w:rFonts w:ascii="Calibri" w:eastAsia="Calibri" w:hAnsi="Calibri" w:cs="Times New Roman"/>
                <w:b/>
                <w:bCs/>
                <w:sz w:val="20"/>
                <w:szCs w:val="20"/>
                <w:lang w:val="es-ES" w:eastAsia="es-ES"/>
              </w:rPr>
              <w:t xml:space="preserve">Origen/Fuente </w:t>
            </w:r>
            <w:r w:rsidRPr="00D36808">
              <w:rPr>
                <w:rFonts w:ascii="Calibri" w:eastAsia="Calibri" w:hAnsi="Calibri" w:cs="Times New Roman"/>
                <w:bCs/>
                <w:color w:val="FF0000"/>
                <w:sz w:val="20"/>
                <w:szCs w:val="20"/>
                <w:lang w:val="es-ES" w:eastAsia="es-ES"/>
              </w:rPr>
              <w:t xml:space="preserve"> </w:t>
            </w:r>
          </w:p>
        </w:tc>
        <w:tc>
          <w:tcPr>
            <w:tcW w:w="2493" w:type="pct"/>
            <w:shd w:val="clear" w:color="auto" w:fill="D9D9D9"/>
            <w:vAlign w:val="center"/>
          </w:tcPr>
          <w:p w14:paraId="358B5DE0" w14:textId="77777777" w:rsidR="00F41B53" w:rsidRPr="00D36808" w:rsidRDefault="00F41B53" w:rsidP="00B746E0">
            <w:pPr>
              <w:spacing w:after="0" w:line="240" w:lineRule="auto"/>
              <w:jc w:val="center"/>
              <w:rPr>
                <w:rFonts w:ascii="Calibri" w:eastAsia="Calibri" w:hAnsi="Calibri" w:cs="Times New Roman"/>
                <w:b/>
                <w:bCs/>
                <w:sz w:val="20"/>
                <w:szCs w:val="20"/>
                <w:lang w:val="es-ES" w:eastAsia="es-ES"/>
              </w:rPr>
            </w:pPr>
            <w:r w:rsidRPr="00D36808">
              <w:rPr>
                <w:rFonts w:ascii="Calibri" w:eastAsia="Calibri" w:hAnsi="Calibri" w:cs="Times New Roman"/>
                <w:b/>
                <w:bCs/>
                <w:sz w:val="20"/>
                <w:szCs w:val="20"/>
                <w:lang w:val="es-ES" w:eastAsia="es-ES"/>
              </w:rPr>
              <w:t>Observaciones</w:t>
            </w:r>
          </w:p>
        </w:tc>
      </w:tr>
      <w:tr w:rsidR="00F41B53" w:rsidRPr="00D36808" w14:paraId="2A8B67CA" w14:textId="77777777" w:rsidTr="00B746E0">
        <w:trPr>
          <w:trHeight w:val="361"/>
        </w:trPr>
        <w:tc>
          <w:tcPr>
            <w:tcW w:w="213" w:type="pct"/>
            <w:vAlign w:val="center"/>
          </w:tcPr>
          <w:p w14:paraId="2D67F07E" w14:textId="77777777" w:rsidR="00F41B53" w:rsidRPr="00D36808" w:rsidRDefault="00F41B53" w:rsidP="00B746E0">
            <w:pPr>
              <w:spacing w:after="0" w:line="240" w:lineRule="auto"/>
              <w:jc w:val="center"/>
              <w:rPr>
                <w:rFonts w:ascii="Calibri" w:eastAsia="Calibri" w:hAnsi="Calibri" w:cs="Times New Roman"/>
                <w:sz w:val="20"/>
                <w:szCs w:val="20"/>
                <w:lang w:val="es-ES"/>
              </w:rPr>
            </w:pPr>
            <w:r w:rsidRPr="00D36808">
              <w:rPr>
                <w:rFonts w:ascii="Calibri" w:eastAsia="Calibri" w:hAnsi="Calibri" w:cs="Times New Roman"/>
                <w:sz w:val="20"/>
                <w:szCs w:val="20"/>
                <w:lang w:val="es-ES"/>
              </w:rPr>
              <w:t>1</w:t>
            </w:r>
          </w:p>
        </w:tc>
        <w:tc>
          <w:tcPr>
            <w:tcW w:w="1087" w:type="pct"/>
            <w:tcMar>
              <w:top w:w="0" w:type="dxa"/>
              <w:left w:w="108" w:type="dxa"/>
              <w:bottom w:w="0" w:type="dxa"/>
              <w:right w:w="108" w:type="dxa"/>
            </w:tcMar>
            <w:vAlign w:val="center"/>
          </w:tcPr>
          <w:p w14:paraId="0781E971" w14:textId="77777777" w:rsidR="00F41B53" w:rsidRPr="00D36808" w:rsidRDefault="00F41B53" w:rsidP="00B746E0">
            <w:pPr>
              <w:jc w:val="both"/>
              <w:rPr>
                <w:sz w:val="20"/>
                <w:szCs w:val="20"/>
              </w:rPr>
            </w:pPr>
            <w:r w:rsidRPr="00D36808">
              <w:rPr>
                <w:rFonts w:cs="Calibri"/>
                <w:sz w:val="20"/>
                <w:szCs w:val="20"/>
              </w:rPr>
              <w:t>Correo electrónico y archivos digitales del titular.</w:t>
            </w:r>
          </w:p>
        </w:tc>
        <w:tc>
          <w:tcPr>
            <w:tcW w:w="1206" w:type="pct"/>
            <w:vAlign w:val="center"/>
          </w:tcPr>
          <w:p w14:paraId="1DE55B76" w14:textId="77777777" w:rsidR="00F41B53" w:rsidRPr="00D36808" w:rsidRDefault="00F41B53" w:rsidP="00B746E0">
            <w:pPr>
              <w:jc w:val="center"/>
              <w:rPr>
                <w:sz w:val="20"/>
                <w:szCs w:val="20"/>
              </w:rPr>
            </w:pPr>
            <w:r w:rsidRPr="00D36808">
              <w:rPr>
                <w:color w:val="000000"/>
                <w:sz w:val="20"/>
                <w:szCs w:val="20"/>
                <w:shd w:val="clear" w:color="auto" w:fill="FFFFFF"/>
              </w:rPr>
              <w:t>RR Wine Ltda.</w:t>
            </w:r>
          </w:p>
        </w:tc>
        <w:tc>
          <w:tcPr>
            <w:tcW w:w="2493" w:type="pct"/>
            <w:vAlign w:val="center"/>
          </w:tcPr>
          <w:p w14:paraId="02F27551" w14:textId="77777777" w:rsidR="00F41B53" w:rsidRPr="00D36808" w:rsidRDefault="00F41B53" w:rsidP="00B746E0">
            <w:pPr>
              <w:jc w:val="both"/>
              <w:rPr>
                <w:sz w:val="20"/>
                <w:szCs w:val="20"/>
              </w:rPr>
            </w:pPr>
            <w:r w:rsidRPr="00D36808">
              <w:rPr>
                <w:sz w:val="20"/>
                <w:szCs w:val="20"/>
              </w:rPr>
              <w:t>Titular entregó antecedentes solicitados en acta de inspección ambiental</w:t>
            </w:r>
            <w:r w:rsidRPr="00D36808">
              <w:rPr>
                <w:rFonts w:cs="Calibri"/>
                <w:sz w:val="20"/>
                <w:szCs w:val="20"/>
              </w:rPr>
              <w:t>.</w:t>
            </w:r>
            <w:r w:rsidRPr="00D36808">
              <w:rPr>
                <w:sz w:val="20"/>
                <w:szCs w:val="20"/>
              </w:rPr>
              <w:t xml:space="preserve"> Anexos 1 y 2. </w:t>
            </w:r>
          </w:p>
        </w:tc>
      </w:tr>
    </w:tbl>
    <w:p w14:paraId="41196F2D" w14:textId="77777777" w:rsidR="007A079D" w:rsidRPr="00D36808" w:rsidRDefault="007A079D" w:rsidP="00D42470">
      <w:pPr>
        <w:rPr>
          <w:rFonts w:ascii="Calibri" w:eastAsia="Calibri" w:hAnsi="Calibri" w:cs="Calibri"/>
          <w:sz w:val="28"/>
          <w:szCs w:val="32"/>
        </w:rPr>
      </w:pPr>
    </w:p>
    <w:p w14:paraId="07CAE412" w14:textId="77777777" w:rsidR="007A079D" w:rsidRPr="00D36808" w:rsidRDefault="007A079D" w:rsidP="00D42470">
      <w:pPr>
        <w:rPr>
          <w:rFonts w:ascii="Calibri" w:eastAsia="Calibri" w:hAnsi="Calibri" w:cs="Calibri"/>
          <w:sz w:val="28"/>
          <w:szCs w:val="32"/>
        </w:rPr>
      </w:pPr>
    </w:p>
    <w:p w14:paraId="0D9C4E66" w14:textId="77777777" w:rsidR="007A079D" w:rsidRPr="00D36808" w:rsidRDefault="007A079D" w:rsidP="00D42470">
      <w:pPr>
        <w:rPr>
          <w:rFonts w:ascii="Calibri" w:eastAsia="Calibri" w:hAnsi="Calibri" w:cs="Calibri"/>
          <w:sz w:val="28"/>
          <w:szCs w:val="32"/>
        </w:rPr>
      </w:pPr>
    </w:p>
    <w:p w14:paraId="407859F3" w14:textId="77777777" w:rsidR="007A079D" w:rsidRPr="00D36808" w:rsidRDefault="007A079D" w:rsidP="00D42470">
      <w:pPr>
        <w:rPr>
          <w:rFonts w:ascii="Calibri" w:eastAsia="Calibri" w:hAnsi="Calibri" w:cs="Calibri"/>
          <w:sz w:val="28"/>
          <w:szCs w:val="32"/>
        </w:rPr>
      </w:pPr>
    </w:p>
    <w:p w14:paraId="641F9046" w14:textId="77777777" w:rsidR="007A079D" w:rsidRPr="00D36808" w:rsidRDefault="007A079D" w:rsidP="00D42470">
      <w:pPr>
        <w:rPr>
          <w:rFonts w:ascii="Calibri" w:eastAsia="Calibri" w:hAnsi="Calibri" w:cs="Calibri"/>
          <w:sz w:val="28"/>
          <w:szCs w:val="32"/>
        </w:rPr>
      </w:pPr>
    </w:p>
    <w:p w14:paraId="29EEB4D5" w14:textId="77777777" w:rsidR="007A079D" w:rsidRPr="00D36808" w:rsidRDefault="007A079D" w:rsidP="00D42470">
      <w:pPr>
        <w:rPr>
          <w:rFonts w:ascii="Calibri" w:eastAsia="Calibri" w:hAnsi="Calibri" w:cs="Calibri"/>
          <w:sz w:val="28"/>
          <w:szCs w:val="32"/>
        </w:rPr>
      </w:pPr>
    </w:p>
    <w:p w14:paraId="459C1C55" w14:textId="77777777" w:rsidR="007A079D" w:rsidRPr="00D36808" w:rsidRDefault="007A079D" w:rsidP="00D42470">
      <w:pPr>
        <w:rPr>
          <w:rFonts w:ascii="Calibri" w:eastAsia="Calibri" w:hAnsi="Calibri" w:cs="Calibri"/>
          <w:sz w:val="28"/>
          <w:szCs w:val="32"/>
        </w:rPr>
      </w:pPr>
    </w:p>
    <w:p w14:paraId="10F7B143" w14:textId="77777777" w:rsidR="007A079D" w:rsidRPr="00D36808" w:rsidRDefault="007A079D" w:rsidP="00D42470">
      <w:pPr>
        <w:rPr>
          <w:rFonts w:ascii="Calibri" w:eastAsia="Calibri" w:hAnsi="Calibri" w:cs="Calibri"/>
          <w:sz w:val="28"/>
          <w:szCs w:val="32"/>
        </w:rPr>
      </w:pPr>
    </w:p>
    <w:p w14:paraId="09581CA7" w14:textId="77777777" w:rsidR="007A079D" w:rsidRPr="00D36808" w:rsidRDefault="007A079D" w:rsidP="00D42470">
      <w:pPr>
        <w:rPr>
          <w:rFonts w:ascii="Calibri" w:eastAsia="Calibri" w:hAnsi="Calibri" w:cs="Calibri"/>
          <w:sz w:val="28"/>
          <w:szCs w:val="32"/>
        </w:rPr>
      </w:pPr>
    </w:p>
    <w:p w14:paraId="144FE6D2" w14:textId="77777777" w:rsidR="00F41B53" w:rsidRPr="00D36808" w:rsidRDefault="00F41B53" w:rsidP="00D42470">
      <w:pPr>
        <w:rPr>
          <w:rFonts w:ascii="Calibri" w:eastAsia="Calibri" w:hAnsi="Calibri" w:cs="Calibri"/>
          <w:sz w:val="28"/>
          <w:szCs w:val="32"/>
        </w:rPr>
      </w:pPr>
    </w:p>
    <w:p w14:paraId="5856C9F3" w14:textId="77777777" w:rsidR="007A079D" w:rsidRPr="00D36808" w:rsidRDefault="007A079D" w:rsidP="00D42470">
      <w:pPr>
        <w:rPr>
          <w:rFonts w:ascii="Calibri" w:eastAsia="Calibri" w:hAnsi="Calibri" w:cs="Calibri"/>
          <w:sz w:val="28"/>
          <w:szCs w:val="32"/>
        </w:rPr>
      </w:pPr>
    </w:p>
    <w:p w14:paraId="148E49F2" w14:textId="77777777" w:rsidR="00D42470" w:rsidRPr="00D36808" w:rsidRDefault="00D42470" w:rsidP="005863D4">
      <w:pPr>
        <w:pStyle w:val="Ttulo1"/>
      </w:pPr>
      <w:bookmarkStart w:id="119" w:name="_Toc390777030"/>
      <w:bookmarkStart w:id="120" w:name="_Toc449085419"/>
      <w:bookmarkStart w:id="121" w:name="_Toc42510956"/>
      <w:r w:rsidRPr="00D36808">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31B77426" w14:textId="77777777" w:rsidR="00D42470" w:rsidRPr="00D36808" w:rsidRDefault="00D42470" w:rsidP="00D42470">
      <w:pPr>
        <w:spacing w:after="0" w:line="240" w:lineRule="auto"/>
        <w:ind w:left="576"/>
        <w:contextualSpacing/>
        <w:outlineLvl w:val="0"/>
        <w:rPr>
          <w:rFonts w:ascii="Calibri" w:eastAsia="Calibri" w:hAnsi="Calibri" w:cs="Calibri"/>
          <w:b/>
          <w:sz w:val="24"/>
          <w:szCs w:val="20"/>
        </w:rPr>
      </w:pPr>
    </w:p>
    <w:p w14:paraId="65EFA839" w14:textId="77777777" w:rsidR="009456E6" w:rsidRPr="00D36808" w:rsidRDefault="009456E6" w:rsidP="009456E6">
      <w:pPr>
        <w:pStyle w:val="Ttulo2"/>
      </w:pPr>
      <w:bookmarkStart w:id="130" w:name="_Toc42510957"/>
      <w:bookmarkEnd w:id="122"/>
      <w:bookmarkEnd w:id="123"/>
      <w:bookmarkEnd w:id="124"/>
      <w:bookmarkEnd w:id="125"/>
      <w:bookmarkEnd w:id="126"/>
      <w:bookmarkEnd w:id="127"/>
      <w:bookmarkEnd w:id="128"/>
      <w:bookmarkEnd w:id="129"/>
      <w:r w:rsidRPr="00D36808">
        <w:t>Manejo de RILes.</w:t>
      </w:r>
      <w:bookmarkEnd w:id="130"/>
      <w:r w:rsidRPr="00D36808">
        <w:t xml:space="preserve"> </w:t>
      </w:r>
    </w:p>
    <w:p w14:paraId="36158B6B" w14:textId="77777777" w:rsidR="009456E6" w:rsidRPr="00D36808" w:rsidRDefault="009456E6"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36808" w14:paraId="779ACDF2" w14:textId="77777777" w:rsidTr="00F14D23">
        <w:trPr>
          <w:trHeight w:val="142"/>
        </w:trPr>
        <w:tc>
          <w:tcPr>
            <w:tcW w:w="1389" w:type="pct"/>
          </w:tcPr>
          <w:p w14:paraId="7392533F" w14:textId="77777777" w:rsidR="00D42470" w:rsidRPr="00D36808" w:rsidRDefault="00D42470" w:rsidP="00D42470">
            <w:pPr>
              <w:rPr>
                <w:lang w:val="es-CL"/>
              </w:rPr>
            </w:pPr>
            <w:r w:rsidRPr="00D36808">
              <w:rPr>
                <w:rFonts w:eastAsia="Times New Roman"/>
                <w:b/>
                <w:bCs/>
                <w:color w:val="000000"/>
                <w:lang w:eastAsia="es-CL"/>
              </w:rPr>
              <w:t>Número de hecho constatado: 1</w:t>
            </w:r>
            <w:r w:rsidR="007A079D" w:rsidRPr="00D36808">
              <w:rPr>
                <w:rFonts w:eastAsia="Times New Roman"/>
                <w:b/>
                <w:bCs/>
                <w:color w:val="000000"/>
                <w:lang w:eastAsia="es-CL"/>
              </w:rPr>
              <w:t>.</w:t>
            </w:r>
          </w:p>
        </w:tc>
        <w:tc>
          <w:tcPr>
            <w:tcW w:w="3611" w:type="pct"/>
          </w:tcPr>
          <w:p w14:paraId="4F908DC0" w14:textId="77777777" w:rsidR="00D42470" w:rsidRPr="00D36808" w:rsidRDefault="00D42470" w:rsidP="00D42470">
            <w:r w:rsidRPr="00D36808">
              <w:rPr>
                <w:rFonts w:eastAsia="Times New Roman"/>
                <w:b/>
                <w:bCs/>
                <w:color w:val="000000"/>
                <w:lang w:eastAsia="es-CL"/>
              </w:rPr>
              <w:t>Estación N°</w:t>
            </w:r>
            <w:r w:rsidRPr="00D36808">
              <w:rPr>
                <w:rFonts w:eastAsia="Times New Roman"/>
                <w:color w:val="000000"/>
                <w:lang w:eastAsia="es-CL"/>
              </w:rPr>
              <w:t>:</w:t>
            </w:r>
            <w:r w:rsidR="006F070B" w:rsidRPr="00D36808">
              <w:rPr>
                <w:rFonts w:eastAsia="Times New Roman"/>
                <w:color w:val="000000"/>
                <w:lang w:eastAsia="es-CL"/>
              </w:rPr>
              <w:t xml:space="preserve"> 1.</w:t>
            </w:r>
          </w:p>
        </w:tc>
      </w:tr>
      <w:tr w:rsidR="00F14D23" w:rsidRPr="00D36808" w14:paraId="6989F1C1" w14:textId="77777777" w:rsidTr="00F14D23">
        <w:trPr>
          <w:trHeight w:val="319"/>
        </w:trPr>
        <w:tc>
          <w:tcPr>
            <w:tcW w:w="5000" w:type="pct"/>
            <w:gridSpan w:val="2"/>
            <w:tcBorders>
              <w:bottom w:val="single" w:sz="4" w:space="0" w:color="auto"/>
            </w:tcBorders>
          </w:tcPr>
          <w:p w14:paraId="08DBBCE5" w14:textId="77777777" w:rsidR="00F14D23" w:rsidRPr="00D36808" w:rsidRDefault="00F14D23" w:rsidP="00F14D23">
            <w:r w:rsidRPr="00D36808">
              <w:rPr>
                <w:rFonts w:eastAsia="Times New Roman"/>
                <w:b/>
                <w:bCs/>
                <w:color w:val="000000"/>
                <w:lang w:eastAsia="es-CL"/>
              </w:rPr>
              <w:t>Documentación Revisada:</w:t>
            </w:r>
            <w:r w:rsidRPr="00D36808">
              <w:rPr>
                <w:rFonts w:eastAsia="Times New Roman"/>
                <w:bCs/>
                <w:color w:val="000000"/>
                <w:lang w:eastAsia="es-CL"/>
              </w:rPr>
              <w:t xml:space="preserve"> </w:t>
            </w:r>
          </w:p>
          <w:p w14:paraId="70EA59F5" w14:textId="77777777" w:rsidR="00F14D23" w:rsidRPr="00D36808" w:rsidRDefault="001C23D3" w:rsidP="001C23D3">
            <w:pPr>
              <w:pStyle w:val="Prrafodelista"/>
              <w:numPr>
                <w:ilvl w:val="0"/>
                <w:numId w:val="20"/>
              </w:numPr>
              <w:rPr>
                <w:lang w:eastAsia="es-CL"/>
              </w:rPr>
            </w:pPr>
            <w:r w:rsidRPr="00D36808">
              <w:rPr>
                <w:lang w:eastAsia="es-CL"/>
              </w:rPr>
              <w:t xml:space="preserve">Entregar registros de monitoreo y autocontrol (según RCAs de la unidad fiscalizable), para los meses de marzo y abril de 2020. </w:t>
            </w:r>
          </w:p>
        </w:tc>
      </w:tr>
      <w:tr w:rsidR="00F14D23" w:rsidRPr="00D36808" w14:paraId="2A82F81C" w14:textId="77777777" w:rsidTr="00F14D23">
        <w:trPr>
          <w:trHeight w:val="627"/>
        </w:trPr>
        <w:tc>
          <w:tcPr>
            <w:tcW w:w="5000" w:type="pct"/>
            <w:gridSpan w:val="2"/>
          </w:tcPr>
          <w:p w14:paraId="6C0C6CBA" w14:textId="77777777" w:rsidR="00F14D23" w:rsidRPr="00D36808" w:rsidRDefault="00F14D23" w:rsidP="00F14D23">
            <w:r w:rsidRPr="00D36808">
              <w:rPr>
                <w:b/>
              </w:rPr>
              <w:t xml:space="preserve">Exigencias: </w:t>
            </w:r>
          </w:p>
          <w:p w14:paraId="33B3FFD3" w14:textId="77777777" w:rsidR="00FC4936" w:rsidRPr="00D36808" w:rsidRDefault="00FC4936" w:rsidP="00FC4936">
            <w:pPr>
              <w:jc w:val="both"/>
              <w:rPr>
                <w:b/>
                <w:bCs/>
              </w:rPr>
            </w:pPr>
            <w:r w:rsidRPr="00D36808">
              <w:rPr>
                <w:b/>
                <w:bCs/>
              </w:rPr>
              <w:t>RCA N°373/2006; Considerando 3.5.</w:t>
            </w:r>
          </w:p>
          <w:p w14:paraId="1B6A1CFE" w14:textId="77777777" w:rsidR="00FC4936" w:rsidRPr="00D36808" w:rsidRDefault="00FC4936" w:rsidP="00FC4936">
            <w:pPr>
              <w:jc w:val="both"/>
            </w:pPr>
            <w:r w:rsidRPr="00D36808">
              <w:t>El proyecto corresponde a la instalación y operación de una planta para el tratamiento de Residuos Industriales Líquidos (Riles) generados en la planta de fabricación de vinos que el titular posee en la comuna de Sagrada Familia, Provincia de Curicó, Región del Maule.</w:t>
            </w:r>
          </w:p>
          <w:p w14:paraId="50E6FFDC" w14:textId="77777777" w:rsidR="00FC4936" w:rsidRPr="00D36808" w:rsidRDefault="00FC4936" w:rsidP="00FC4936">
            <w:pPr>
              <w:jc w:val="both"/>
            </w:pPr>
            <w:r w:rsidRPr="00D36808">
              <w:t xml:space="preserve"> </w:t>
            </w:r>
          </w:p>
          <w:p w14:paraId="48F26E9E" w14:textId="77777777" w:rsidR="00FC4936" w:rsidRPr="00D36808" w:rsidRDefault="00FC4936" w:rsidP="00FC4936">
            <w:pPr>
              <w:jc w:val="both"/>
              <w:rPr>
                <w:b/>
                <w:bCs/>
              </w:rPr>
            </w:pPr>
            <w:r w:rsidRPr="00D36808">
              <w:rPr>
                <w:b/>
                <w:bCs/>
              </w:rPr>
              <w:t>RCA N°373/2006; Considerando 3.5.1</w:t>
            </w:r>
          </w:p>
          <w:p w14:paraId="178A791F" w14:textId="77777777" w:rsidR="00FC4936" w:rsidRPr="00D36808" w:rsidRDefault="00FC4936" w:rsidP="00FC4936">
            <w:pPr>
              <w:jc w:val="both"/>
            </w:pPr>
            <w:r w:rsidRPr="00D36808">
              <w:t>El proyecto consiste en la construcción e instalación de:</w:t>
            </w:r>
          </w:p>
          <w:p w14:paraId="365545F2" w14:textId="77777777" w:rsidR="00FC4936" w:rsidRPr="00D36808" w:rsidRDefault="00FC4936" w:rsidP="00FC4936">
            <w:pPr>
              <w:jc w:val="both"/>
            </w:pPr>
            <w:r w:rsidRPr="00D36808">
              <w:t>- Sistema de canalizaciones internas de la bodega (acequias) cuya función es recolectar y derivar a un punto en común cada gota de ril que se produzca en la planta (ya construido).</w:t>
            </w:r>
          </w:p>
          <w:p w14:paraId="00692AC9" w14:textId="77777777" w:rsidR="00FC4936" w:rsidRPr="00D36808" w:rsidRDefault="00FC4936" w:rsidP="00FC4936">
            <w:pPr>
              <w:jc w:val="both"/>
            </w:pPr>
            <w:r w:rsidRPr="00D36808">
              <w:t>- Pozo receptor de riles de 10 m</w:t>
            </w:r>
            <w:r w:rsidRPr="00D36808">
              <w:rPr>
                <w:vertAlign w:val="superscript"/>
              </w:rPr>
              <w:t>3</w:t>
            </w:r>
            <w:r w:rsidRPr="00D36808">
              <w:t xml:space="preserve"> construido en hormigón armado.</w:t>
            </w:r>
          </w:p>
          <w:p w14:paraId="5D9B1AA3" w14:textId="77777777" w:rsidR="00FC4936" w:rsidRPr="00D36808" w:rsidRDefault="00FC4936" w:rsidP="00FC4936">
            <w:pPr>
              <w:jc w:val="both"/>
            </w:pPr>
            <w:r w:rsidRPr="00D36808">
              <w:t>- Bomba impulsora desde pozo receptor hacia el filtro parabólico.</w:t>
            </w:r>
          </w:p>
          <w:p w14:paraId="2259D335" w14:textId="77777777" w:rsidR="00FC4936" w:rsidRPr="00D36808" w:rsidRDefault="00FC4936" w:rsidP="00FC4936">
            <w:pPr>
              <w:jc w:val="both"/>
            </w:pPr>
            <w:r w:rsidRPr="00D36808">
              <w:t>- Pozo decantador.</w:t>
            </w:r>
          </w:p>
          <w:p w14:paraId="6B086102" w14:textId="77777777" w:rsidR="00FC4936" w:rsidRPr="00D36808" w:rsidRDefault="00FC4936" w:rsidP="00FC4936">
            <w:pPr>
              <w:jc w:val="both"/>
            </w:pPr>
            <w:r w:rsidRPr="00D36808">
              <w:t>- Filtro parabólico (separación primaria de sólidos). Ubicado sobre la cámara receptora de riles filtrados.</w:t>
            </w:r>
          </w:p>
          <w:p w14:paraId="3B7E71E1" w14:textId="77777777" w:rsidR="00FC4936" w:rsidRPr="00D36808" w:rsidRDefault="00FC4936" w:rsidP="00FC4936">
            <w:pPr>
              <w:jc w:val="both"/>
            </w:pPr>
            <w:r w:rsidRPr="00D36808">
              <w:t>- Tubería de evacuación gravitacional hacia el tranque de aireación y degradación biológica.</w:t>
            </w:r>
          </w:p>
          <w:p w14:paraId="7CE38ACB" w14:textId="77777777" w:rsidR="00FC4936" w:rsidRPr="00D36808" w:rsidRDefault="00FC4936" w:rsidP="00FC4936">
            <w:pPr>
              <w:jc w:val="both"/>
            </w:pPr>
            <w:r w:rsidRPr="00D36808">
              <w:t>- Cámara de recepción de excedente.</w:t>
            </w:r>
          </w:p>
          <w:p w14:paraId="40508794" w14:textId="77777777" w:rsidR="00FC4936" w:rsidRPr="00D36808" w:rsidRDefault="00FC4936" w:rsidP="00FC4936">
            <w:pPr>
              <w:jc w:val="both"/>
            </w:pPr>
            <w:r w:rsidRPr="00D36808">
              <w:t>- Bomba de recirculación de riles hacia el tranque.</w:t>
            </w:r>
          </w:p>
          <w:p w14:paraId="6C6E2017" w14:textId="77777777" w:rsidR="00FC4936" w:rsidRPr="00D36808" w:rsidRDefault="00FC4936" w:rsidP="00FC4936">
            <w:pPr>
              <w:jc w:val="both"/>
            </w:pPr>
            <w:r w:rsidRPr="00D36808">
              <w:t>- Tranque de aireación de 400 m</w:t>
            </w:r>
            <w:r w:rsidRPr="00D36808">
              <w:rPr>
                <w:vertAlign w:val="superscript"/>
              </w:rPr>
              <w:t>3</w:t>
            </w:r>
            <w:r w:rsidRPr="00D36808">
              <w:t xml:space="preserve"> revestido con geomembrana de 1 mm.</w:t>
            </w:r>
          </w:p>
          <w:p w14:paraId="57D1FEB3" w14:textId="77777777" w:rsidR="00FC4936" w:rsidRPr="00D36808" w:rsidRDefault="00FC4936" w:rsidP="00FC4936">
            <w:pPr>
              <w:jc w:val="both"/>
            </w:pPr>
            <w:r w:rsidRPr="00D36808">
              <w:t>- Bomba de oxigenación de los riles.</w:t>
            </w:r>
          </w:p>
          <w:p w14:paraId="2E250C0B" w14:textId="77777777" w:rsidR="00FC4936" w:rsidRPr="00D36808" w:rsidRDefault="00FC4936" w:rsidP="00FC4936">
            <w:pPr>
              <w:jc w:val="both"/>
            </w:pPr>
            <w:r w:rsidRPr="00D36808">
              <w:t>- Sensores de niveles para evitar desbordamientos.</w:t>
            </w:r>
          </w:p>
          <w:p w14:paraId="5E4BD4DE" w14:textId="77777777" w:rsidR="00FC4936" w:rsidRPr="00D36808" w:rsidRDefault="00FC4936" w:rsidP="00FC4936">
            <w:pPr>
              <w:jc w:val="both"/>
            </w:pPr>
            <w:r w:rsidRPr="00D36808">
              <w:t xml:space="preserve">  </w:t>
            </w:r>
          </w:p>
          <w:p w14:paraId="1E321E72" w14:textId="77777777" w:rsidR="00FC4936" w:rsidRPr="00D36808" w:rsidRDefault="00FC4936" w:rsidP="00FC4936">
            <w:pPr>
              <w:jc w:val="both"/>
              <w:rPr>
                <w:b/>
                <w:bCs/>
              </w:rPr>
            </w:pPr>
            <w:r w:rsidRPr="00D36808">
              <w:rPr>
                <w:b/>
                <w:bCs/>
              </w:rPr>
              <w:t>RCA N°373/2006; Considerando 3.5.2.</w:t>
            </w:r>
          </w:p>
          <w:p w14:paraId="03C6AE12" w14:textId="77777777" w:rsidR="00FC4936" w:rsidRPr="00D36808" w:rsidRDefault="00FC4936" w:rsidP="00FC4936">
            <w:pPr>
              <w:jc w:val="both"/>
            </w:pPr>
            <w:r w:rsidRPr="00D36808">
              <w:t>[…] Los Riles generados en la planta de la bodega, provienen de los procesos de elaboración de vinos, específicamente del lavado de la materia prima y distintos elementos (cubas y equipos).  Estos residuos son conducidos, por gravedad en parte y por impulsión en otras, hacia las respectivas zonas de tratamiento.</w:t>
            </w:r>
          </w:p>
          <w:p w14:paraId="781093EB" w14:textId="77777777" w:rsidR="0067750A" w:rsidRPr="00D36808" w:rsidRDefault="00FC4936" w:rsidP="00FC4936">
            <w:pPr>
              <w:jc w:val="both"/>
            </w:pPr>
            <w:r w:rsidRPr="00D36808">
              <w:t xml:space="preserve"> </w:t>
            </w:r>
          </w:p>
          <w:p w14:paraId="2F07A518" w14:textId="77777777" w:rsidR="00FC4936" w:rsidRPr="00D36808" w:rsidRDefault="00FC4936" w:rsidP="00FC4936">
            <w:pPr>
              <w:jc w:val="both"/>
              <w:rPr>
                <w:b/>
                <w:bCs/>
              </w:rPr>
            </w:pPr>
            <w:r w:rsidRPr="00D36808">
              <w:rPr>
                <w:b/>
                <w:bCs/>
              </w:rPr>
              <w:t>RCA N°373/2006; Considerando 3.6.3. b).</w:t>
            </w:r>
          </w:p>
          <w:p w14:paraId="535553F9" w14:textId="77777777" w:rsidR="00FC4936" w:rsidRPr="00D36808" w:rsidRDefault="00FC4936" w:rsidP="00FC4936">
            <w:pPr>
              <w:jc w:val="both"/>
            </w:pPr>
            <w:r w:rsidRPr="00D36808">
              <w:t>Este sistema consiste en una planta de tratamiento, en donde los riles generados por la actividad vitivinícola serán dispuestos al suelo mediante un sistema de riego por aspersión en 1,52 hectáreas de parronales y 1,2 hectáreas de praderas.  Este sistema de disposición propuesto será complementado con una adecuada operación del sistema y un plan de seguimiento que permita controlar la carga orgánica aplicada al suelo.</w:t>
            </w:r>
          </w:p>
          <w:p w14:paraId="0B835186" w14:textId="77777777" w:rsidR="003601E0" w:rsidRPr="00D36808" w:rsidRDefault="003601E0" w:rsidP="00FC4936">
            <w:pPr>
              <w:jc w:val="both"/>
            </w:pPr>
          </w:p>
          <w:p w14:paraId="47DB41E5" w14:textId="77777777" w:rsidR="003601E0" w:rsidRPr="00D36808" w:rsidRDefault="003601E0" w:rsidP="00FC4936">
            <w:pPr>
              <w:jc w:val="both"/>
            </w:pPr>
          </w:p>
          <w:p w14:paraId="417BBB38" w14:textId="77777777" w:rsidR="00FC4936" w:rsidRPr="00D36808" w:rsidRDefault="00FC4936" w:rsidP="00FC4936">
            <w:pPr>
              <w:jc w:val="both"/>
              <w:rPr>
                <w:u w:val="single"/>
              </w:rPr>
            </w:pPr>
            <w:r w:rsidRPr="00D36808">
              <w:rPr>
                <w:u w:val="single"/>
              </w:rPr>
              <w:lastRenderedPageBreak/>
              <w:t>iii) Embalse de almacenamiento</w:t>
            </w:r>
          </w:p>
          <w:p w14:paraId="42CA22B1" w14:textId="77777777" w:rsidR="00FC4936" w:rsidRPr="00D36808" w:rsidRDefault="00FC4936" w:rsidP="00FC4936">
            <w:pPr>
              <w:jc w:val="both"/>
            </w:pPr>
            <w:r w:rsidRPr="00D36808">
              <w:t xml:space="preserve">Los objetivos de este es la mantención de los riles durante aquel periodo de tiempo en que estos no puedan ser dispuestos ya sea por problemas climáticos o bien por saturación de suelo.  </w:t>
            </w:r>
          </w:p>
          <w:p w14:paraId="5FA1C7DA" w14:textId="77777777" w:rsidR="00FC4936" w:rsidRPr="00D36808" w:rsidRDefault="00FC4936" w:rsidP="00FC4936">
            <w:pPr>
              <w:jc w:val="both"/>
              <w:rPr>
                <w:u w:val="single"/>
              </w:rPr>
            </w:pPr>
            <w:r w:rsidRPr="00D36808">
              <w:rPr>
                <w:u w:val="single"/>
              </w:rPr>
              <w:t>Programa de aplicación</w:t>
            </w:r>
          </w:p>
          <w:p w14:paraId="5C7CD115" w14:textId="77777777" w:rsidR="00FC4936" w:rsidRPr="00D36808" w:rsidRDefault="00FC4936" w:rsidP="00FC4936">
            <w:pPr>
              <w:jc w:val="both"/>
            </w:pPr>
            <w:r w:rsidRPr="00D36808">
              <w:t>[…] Los Riles serán dispuestos diariamente en una superficie de 1,52 hectáreas de parronales y 1,2 hectáreas de praderas mediante el sistema de riego por aspersión.  El número de sectores de disposición son 9 […]</w:t>
            </w:r>
          </w:p>
          <w:p w14:paraId="3B6DF922" w14:textId="77777777" w:rsidR="00FC4936" w:rsidRPr="00D36808" w:rsidRDefault="00FC4936" w:rsidP="00FC4936">
            <w:pPr>
              <w:jc w:val="both"/>
            </w:pPr>
            <w:r w:rsidRPr="00D36808">
              <w:t>Los Riles serán aplicados diariamente en cada uno de los 9 sectores, siempre y cuando el contenido de humedad del suelo lo permita, en caso contrario los Riles serán almacenados hasta que las condiciones de humedad del suelo sean las adecuadas.</w:t>
            </w:r>
          </w:p>
          <w:p w14:paraId="04FB536A" w14:textId="77777777" w:rsidR="00FC4936" w:rsidRPr="00D36808" w:rsidRDefault="00FC4936" w:rsidP="00FC4936">
            <w:pPr>
              <w:jc w:val="both"/>
              <w:rPr>
                <w:u w:val="single"/>
              </w:rPr>
            </w:pPr>
            <w:r w:rsidRPr="00D36808">
              <w:rPr>
                <w:u w:val="single"/>
              </w:rPr>
              <w:t>v) Programa de autocontrol</w:t>
            </w:r>
          </w:p>
          <w:p w14:paraId="38BBB69E" w14:textId="77777777" w:rsidR="00FC4936" w:rsidRPr="00D36808" w:rsidRDefault="00FC4936" w:rsidP="00FC4936">
            <w:pPr>
              <w:jc w:val="both"/>
            </w:pPr>
            <w:r w:rsidRPr="00D36808">
              <w:t>El titular propuso en la DIA un Programa de Autocontrol en que se tomen muestras durante todo el año de acuerdo a las pautas del SAG.</w:t>
            </w:r>
          </w:p>
          <w:p w14:paraId="14598C37" w14:textId="77777777" w:rsidR="00FC4936" w:rsidRPr="00D36808" w:rsidRDefault="00FC4936" w:rsidP="00FC4936">
            <w:pPr>
              <w:jc w:val="both"/>
            </w:pPr>
            <w:r w:rsidRPr="00D36808">
              <w:t>Las muestras serán tomadas antes (embalse) y después de la aplicación en disposición. Los parámetros a monitorear estarán de acuerdo a la Norma Chilena 1.333 Of 78 en cada autocontrol y serán los siguientes:</w:t>
            </w:r>
          </w:p>
          <w:p w14:paraId="4A64D207" w14:textId="77777777" w:rsidR="00FC4936" w:rsidRPr="00D36808" w:rsidRDefault="00FC4936" w:rsidP="00FC4936">
            <w:pPr>
              <w:jc w:val="both"/>
            </w:pPr>
            <w:r w:rsidRPr="00D36808">
              <w:t>- DBO</w:t>
            </w:r>
            <w:r w:rsidRPr="00D36808">
              <w:rPr>
                <w:vertAlign w:val="subscript"/>
              </w:rPr>
              <w:t>5</w:t>
            </w:r>
            <w:r w:rsidRPr="00D36808">
              <w:t>.</w:t>
            </w:r>
          </w:p>
          <w:p w14:paraId="18DA2B4A" w14:textId="77777777" w:rsidR="00FC4936" w:rsidRPr="00D36808" w:rsidRDefault="00FC4936" w:rsidP="00FC4936">
            <w:pPr>
              <w:jc w:val="both"/>
            </w:pPr>
            <w:r w:rsidRPr="00D36808">
              <w:t>- Nitrógeno Total.</w:t>
            </w:r>
          </w:p>
          <w:p w14:paraId="04BB7A12" w14:textId="77777777" w:rsidR="00FC4936" w:rsidRPr="00D36808" w:rsidRDefault="00FC4936" w:rsidP="00FC4936">
            <w:pPr>
              <w:jc w:val="both"/>
            </w:pPr>
            <w:r w:rsidRPr="00D36808">
              <w:t>- pH.</w:t>
            </w:r>
          </w:p>
          <w:p w14:paraId="2746C342" w14:textId="77777777" w:rsidR="00FC4936" w:rsidRPr="00D36808" w:rsidRDefault="00FC4936" w:rsidP="00FC4936">
            <w:pPr>
              <w:jc w:val="both"/>
            </w:pPr>
            <w:r w:rsidRPr="00D36808">
              <w:t>- Sólidos suspendidos […]</w:t>
            </w:r>
          </w:p>
          <w:p w14:paraId="60BD6FB9" w14:textId="77777777" w:rsidR="003601E0" w:rsidRPr="00D36808" w:rsidRDefault="00FC4936" w:rsidP="008228F3">
            <w:pPr>
              <w:jc w:val="both"/>
            </w:pPr>
            <w:r w:rsidRPr="00D36808">
              <w:t xml:space="preserve">  </w:t>
            </w:r>
          </w:p>
          <w:p w14:paraId="5E74079D" w14:textId="77777777" w:rsidR="003601E0" w:rsidRPr="00D36808" w:rsidRDefault="003601E0" w:rsidP="003601E0">
            <w:pPr>
              <w:jc w:val="both"/>
              <w:rPr>
                <w:rFonts w:asciiTheme="minorHAnsi" w:hAnsiTheme="minorHAnsi"/>
                <w:b/>
                <w:bCs/>
              </w:rPr>
            </w:pPr>
            <w:r w:rsidRPr="00D36808">
              <w:rPr>
                <w:rFonts w:asciiTheme="minorHAnsi" w:hAnsiTheme="minorHAnsi"/>
                <w:b/>
                <w:bCs/>
              </w:rPr>
              <w:t>RCA N°176/2019</w:t>
            </w:r>
            <w:r w:rsidRPr="00D36808">
              <w:rPr>
                <w:b/>
                <w:bCs/>
              </w:rPr>
              <w:t xml:space="preserve">; Considerando </w:t>
            </w:r>
            <w:r w:rsidRPr="00D36808">
              <w:rPr>
                <w:rFonts w:asciiTheme="minorHAnsi" w:hAnsiTheme="minorHAnsi"/>
                <w:b/>
                <w:bCs/>
              </w:rPr>
              <w:t>4.1.</w:t>
            </w:r>
          </w:p>
          <w:p w14:paraId="2454F218" w14:textId="77777777" w:rsidR="003601E0" w:rsidRPr="00D36808" w:rsidRDefault="003601E0" w:rsidP="003601E0">
            <w:pPr>
              <w:jc w:val="both"/>
              <w:rPr>
                <w:rFonts w:asciiTheme="minorHAnsi" w:hAnsiTheme="minorHAnsi"/>
              </w:rPr>
            </w:pPr>
            <w:r w:rsidRPr="00D36808">
              <w:rPr>
                <w:rFonts w:asciiTheme="minorHAnsi" w:hAnsiTheme="minorHAnsi"/>
                <w:u w:val="single"/>
              </w:rPr>
              <w:t>Objetivo general</w:t>
            </w:r>
            <w:r w:rsidRPr="00D36808">
              <w:rPr>
                <w:rFonts w:asciiTheme="minorHAnsi" w:hAnsiTheme="minorHAnsi"/>
              </w:rPr>
              <w:t>: Construcción nuevas instalaciones para el procesamiento de uvas y almacenamiento de vinos además de equipamientos para el tratamiento y disposición de residuos industriales líquidos, debido al aumento de la capacidad de procesamiento a 86.712.805 kilogramos de uvas.</w:t>
            </w:r>
          </w:p>
          <w:p w14:paraId="69D85750" w14:textId="77777777" w:rsidR="003601E0" w:rsidRPr="00D36808" w:rsidRDefault="003601E0" w:rsidP="003601E0">
            <w:pPr>
              <w:jc w:val="both"/>
              <w:rPr>
                <w:rFonts w:asciiTheme="minorHAnsi" w:hAnsiTheme="minorHAnsi"/>
                <w:u w:val="single"/>
              </w:rPr>
            </w:pPr>
            <w:r w:rsidRPr="00D36808">
              <w:rPr>
                <w:rFonts w:asciiTheme="minorHAnsi" w:hAnsiTheme="minorHAnsi"/>
                <w:u w:val="single"/>
              </w:rPr>
              <w:t>Descripción general del Proyecto</w:t>
            </w:r>
          </w:p>
          <w:p w14:paraId="2B9A74AD" w14:textId="77777777" w:rsidR="003601E0" w:rsidRPr="00D36808" w:rsidRDefault="003601E0" w:rsidP="003601E0">
            <w:pPr>
              <w:jc w:val="both"/>
              <w:rPr>
                <w:rFonts w:asciiTheme="minorHAnsi" w:hAnsiTheme="minorHAnsi"/>
              </w:rPr>
            </w:pPr>
            <w:r w:rsidRPr="00D36808">
              <w:rPr>
                <w:rFonts w:asciiTheme="minorHAnsi" w:hAnsiTheme="minorHAnsi"/>
              </w:rPr>
              <w:t xml:space="preserve">El Proyecto contempla la ampliación de la planta actual y la normalización de la Resolución Exenta N°373/2006 </w:t>
            </w:r>
            <w:r w:rsidRPr="00D36808">
              <w:t xml:space="preserve">[…], </w:t>
            </w:r>
            <w:r w:rsidRPr="00D36808">
              <w:rPr>
                <w:rFonts w:asciiTheme="minorHAnsi" w:hAnsiTheme="minorHAnsi"/>
              </w:rPr>
              <w:t>tal como se indica a continuación:</w:t>
            </w:r>
          </w:p>
          <w:p w14:paraId="5F7AD7CE" w14:textId="77777777" w:rsidR="003601E0" w:rsidRPr="00D36808" w:rsidRDefault="003601E0" w:rsidP="003601E0">
            <w:pPr>
              <w:jc w:val="both"/>
              <w:rPr>
                <w:rFonts w:asciiTheme="minorHAnsi" w:hAnsiTheme="minorHAnsi"/>
              </w:rPr>
            </w:pPr>
            <w:r w:rsidRPr="00D36808">
              <w:rPr>
                <w:rFonts w:asciiTheme="minorHAnsi" w:hAnsiTheme="minorHAnsi"/>
              </w:rPr>
              <w:t>a) Ampliación de la actual planta productiva de RR Wine incluye:</w:t>
            </w:r>
          </w:p>
          <w:p w14:paraId="06B5D434" w14:textId="77777777" w:rsidR="003601E0" w:rsidRPr="00D36808" w:rsidRDefault="003601E0" w:rsidP="003601E0">
            <w:pPr>
              <w:jc w:val="both"/>
              <w:rPr>
                <w:rFonts w:asciiTheme="minorHAnsi" w:hAnsiTheme="minorHAnsi"/>
              </w:rPr>
            </w:pPr>
            <w:r w:rsidRPr="00D36808">
              <w:rPr>
                <w:rFonts w:asciiTheme="minorHAnsi" w:hAnsiTheme="minorHAnsi"/>
              </w:rPr>
              <w:t>-Construcción y operación de nuevas cubas de almacenamiento de vinos.</w:t>
            </w:r>
          </w:p>
          <w:p w14:paraId="089A849E" w14:textId="77777777" w:rsidR="003601E0" w:rsidRPr="00D36808" w:rsidRDefault="003601E0" w:rsidP="003601E0">
            <w:pPr>
              <w:jc w:val="both"/>
              <w:rPr>
                <w:rFonts w:asciiTheme="minorHAnsi" w:hAnsiTheme="minorHAnsi"/>
              </w:rPr>
            </w:pPr>
            <w:r w:rsidRPr="00D36808">
              <w:rPr>
                <w:rFonts w:asciiTheme="minorHAnsi" w:hAnsiTheme="minorHAnsi"/>
              </w:rPr>
              <w:t>-Profundización del estanque aeróbico 2 del sistema de tratamiento de RILes.</w:t>
            </w:r>
          </w:p>
          <w:p w14:paraId="2ADE5DF1" w14:textId="77777777" w:rsidR="003601E0" w:rsidRPr="00D36808" w:rsidRDefault="003601E0" w:rsidP="003601E0">
            <w:pPr>
              <w:jc w:val="both"/>
              <w:rPr>
                <w:rFonts w:asciiTheme="minorHAnsi" w:hAnsiTheme="minorHAnsi"/>
              </w:rPr>
            </w:pPr>
            <w:r w:rsidRPr="00D36808">
              <w:rPr>
                <w:rFonts w:asciiTheme="minorHAnsi" w:hAnsiTheme="minorHAnsi"/>
              </w:rPr>
              <w:t>-Construcción y operación de 3 nuevas cunas de secado de lodos.</w:t>
            </w:r>
          </w:p>
          <w:p w14:paraId="2FC6B766" w14:textId="77777777" w:rsidR="003601E0" w:rsidRPr="00D36808" w:rsidRDefault="003601E0" w:rsidP="003601E0">
            <w:pPr>
              <w:jc w:val="both"/>
              <w:rPr>
                <w:rFonts w:asciiTheme="minorHAnsi" w:hAnsiTheme="minorHAnsi"/>
              </w:rPr>
            </w:pPr>
            <w:r w:rsidRPr="00D36808">
              <w:rPr>
                <w:rFonts w:asciiTheme="minorHAnsi" w:hAnsiTheme="minorHAnsi"/>
              </w:rPr>
              <w:t>-Instalación y operación de 2 nuevos filtros lamelares.</w:t>
            </w:r>
          </w:p>
          <w:p w14:paraId="75769D84" w14:textId="77777777" w:rsidR="003601E0" w:rsidRPr="00D36808" w:rsidRDefault="003601E0" w:rsidP="003601E0">
            <w:pPr>
              <w:jc w:val="both"/>
              <w:rPr>
                <w:rFonts w:asciiTheme="minorHAnsi" w:hAnsiTheme="minorHAnsi"/>
              </w:rPr>
            </w:pPr>
            <w:r w:rsidRPr="00D36808">
              <w:rPr>
                <w:rFonts w:asciiTheme="minorHAnsi" w:hAnsiTheme="minorHAnsi"/>
              </w:rPr>
              <w:t>-Construcción de una nueva bodega de residuos peligrosos, de mayor capacidad, eliminando la actual.</w:t>
            </w:r>
          </w:p>
          <w:p w14:paraId="6285CC82" w14:textId="77777777" w:rsidR="003601E0" w:rsidRPr="00D36808" w:rsidRDefault="003601E0" w:rsidP="003601E0">
            <w:pPr>
              <w:jc w:val="both"/>
              <w:rPr>
                <w:rFonts w:asciiTheme="minorHAnsi" w:hAnsiTheme="minorHAnsi"/>
              </w:rPr>
            </w:pPr>
            <w:r w:rsidRPr="00D36808">
              <w:rPr>
                <w:rFonts w:asciiTheme="minorHAnsi" w:hAnsiTheme="minorHAnsi"/>
              </w:rPr>
              <w:t>-Construcción de una nueva bodega de soda cáustica, de mayor capacidad, eliminando la actual.</w:t>
            </w:r>
          </w:p>
          <w:p w14:paraId="4203854C" w14:textId="77777777" w:rsidR="003601E0" w:rsidRPr="00D36808" w:rsidRDefault="003601E0" w:rsidP="003601E0">
            <w:pPr>
              <w:jc w:val="both"/>
              <w:rPr>
                <w:rFonts w:asciiTheme="minorHAnsi" w:hAnsiTheme="minorHAnsi"/>
              </w:rPr>
            </w:pPr>
            <w:r w:rsidRPr="00D36808">
              <w:rPr>
                <w:rFonts w:asciiTheme="minorHAnsi" w:hAnsiTheme="minorHAnsi"/>
              </w:rPr>
              <w:t>-Habilitación de un sector de acopio temporal de residuos reciclables.</w:t>
            </w:r>
          </w:p>
          <w:p w14:paraId="1C1D87EF" w14:textId="77777777" w:rsidR="003601E0" w:rsidRPr="00D36808" w:rsidRDefault="003601E0" w:rsidP="003601E0">
            <w:pPr>
              <w:jc w:val="both"/>
              <w:rPr>
                <w:rFonts w:asciiTheme="minorHAnsi" w:hAnsiTheme="minorHAnsi"/>
              </w:rPr>
            </w:pPr>
            <w:r w:rsidRPr="00D36808">
              <w:rPr>
                <w:rFonts w:asciiTheme="minorHAnsi" w:hAnsiTheme="minorHAnsi"/>
              </w:rPr>
              <w:t>-La construcción de un tranque de acumulación de 22.163 m</w:t>
            </w:r>
            <w:r w:rsidRPr="00D36808">
              <w:rPr>
                <w:rFonts w:asciiTheme="minorHAnsi" w:hAnsiTheme="minorHAnsi"/>
                <w:vertAlign w:val="superscript"/>
              </w:rPr>
              <w:t>3</w:t>
            </w:r>
            <w:r w:rsidRPr="00D36808">
              <w:rPr>
                <w:rFonts w:asciiTheme="minorHAnsi" w:hAnsiTheme="minorHAnsi"/>
              </w:rPr>
              <w:t>, para almacenamiento de Ril tratado en periodos de no aplicación (meses de invierno).</w:t>
            </w:r>
          </w:p>
          <w:p w14:paraId="33F48EB4" w14:textId="77777777" w:rsidR="003601E0" w:rsidRPr="00D36808" w:rsidRDefault="003601E0" w:rsidP="003601E0">
            <w:pPr>
              <w:jc w:val="both"/>
              <w:rPr>
                <w:rFonts w:asciiTheme="minorHAnsi" w:hAnsiTheme="minorHAnsi"/>
              </w:rPr>
            </w:pPr>
            <w:r w:rsidRPr="00D36808">
              <w:rPr>
                <w:rFonts w:asciiTheme="minorHAnsi" w:hAnsiTheme="minorHAnsi"/>
              </w:rPr>
              <w:t>b) Regularización respecto de lo aprobado a través de la RCA 373/2006 que incluye los incrementos en:</w:t>
            </w:r>
          </w:p>
          <w:p w14:paraId="48134FAE" w14:textId="77777777" w:rsidR="003601E0" w:rsidRPr="00D36808" w:rsidRDefault="003601E0" w:rsidP="003601E0">
            <w:pPr>
              <w:jc w:val="both"/>
              <w:rPr>
                <w:rFonts w:asciiTheme="minorHAnsi" w:hAnsiTheme="minorHAnsi"/>
              </w:rPr>
            </w:pPr>
            <w:r w:rsidRPr="00D36808">
              <w:rPr>
                <w:rFonts w:asciiTheme="minorHAnsi" w:hAnsiTheme="minorHAnsi"/>
              </w:rPr>
              <w:t xml:space="preserve">-Procesamiento de uvas o </w:t>
            </w:r>
            <w:r w:rsidRPr="00D36808">
              <w:t>a</w:t>
            </w:r>
            <w:r w:rsidRPr="00D36808">
              <w:rPr>
                <w:rFonts w:asciiTheme="minorHAnsi" w:hAnsiTheme="minorHAnsi"/>
              </w:rPr>
              <w:t xml:space="preserve">lmacenamiento de vino o </w:t>
            </w:r>
            <w:r w:rsidRPr="00D36808">
              <w:t>p</w:t>
            </w:r>
            <w:r w:rsidRPr="00D36808">
              <w:rPr>
                <w:rFonts w:asciiTheme="minorHAnsi" w:hAnsiTheme="minorHAnsi"/>
              </w:rPr>
              <w:t>otencia instalada.</w:t>
            </w:r>
          </w:p>
          <w:p w14:paraId="27E49A35" w14:textId="77777777" w:rsidR="003601E0" w:rsidRPr="00D36808" w:rsidRDefault="003601E0" w:rsidP="003601E0">
            <w:pPr>
              <w:jc w:val="both"/>
              <w:rPr>
                <w:rFonts w:asciiTheme="minorHAnsi" w:hAnsiTheme="minorHAnsi"/>
              </w:rPr>
            </w:pPr>
            <w:r w:rsidRPr="00D36808">
              <w:rPr>
                <w:rFonts w:asciiTheme="minorHAnsi" w:hAnsiTheme="minorHAnsi"/>
              </w:rPr>
              <w:t>-Generación de residuos líquidos y sólidos o capacidad de tratamiento del sistema de tratamiento de RILes.</w:t>
            </w:r>
          </w:p>
          <w:p w14:paraId="07FCAE7C" w14:textId="77777777" w:rsidR="003601E0" w:rsidRPr="00D36808" w:rsidRDefault="003601E0" w:rsidP="003601E0">
            <w:pPr>
              <w:jc w:val="both"/>
              <w:rPr>
                <w:rFonts w:asciiTheme="minorHAnsi" w:hAnsiTheme="minorHAnsi"/>
              </w:rPr>
            </w:pPr>
            <w:r w:rsidRPr="00D36808">
              <w:rPr>
                <w:rFonts w:asciiTheme="minorHAnsi" w:hAnsiTheme="minorHAnsi"/>
              </w:rPr>
              <w:t>-Superficie de regadío.</w:t>
            </w:r>
          </w:p>
          <w:p w14:paraId="03BE8C9D" w14:textId="77777777" w:rsidR="003601E0" w:rsidRPr="00D36808" w:rsidRDefault="003601E0" w:rsidP="003601E0">
            <w:pPr>
              <w:jc w:val="both"/>
              <w:rPr>
                <w:rFonts w:asciiTheme="minorHAnsi" w:hAnsiTheme="minorHAnsi"/>
              </w:rPr>
            </w:pPr>
          </w:p>
          <w:p w14:paraId="4025140A" w14:textId="77777777" w:rsidR="003601E0" w:rsidRPr="00D36808" w:rsidRDefault="003601E0" w:rsidP="003601E0">
            <w:pPr>
              <w:jc w:val="both"/>
              <w:rPr>
                <w:rFonts w:asciiTheme="minorHAnsi" w:hAnsiTheme="minorHAnsi"/>
              </w:rPr>
            </w:pPr>
          </w:p>
          <w:p w14:paraId="697E9587" w14:textId="77777777" w:rsidR="003601E0" w:rsidRPr="00D36808" w:rsidRDefault="003601E0" w:rsidP="003601E0">
            <w:pPr>
              <w:jc w:val="both"/>
              <w:rPr>
                <w:rFonts w:asciiTheme="minorHAnsi" w:hAnsiTheme="minorHAnsi"/>
              </w:rPr>
            </w:pPr>
          </w:p>
          <w:p w14:paraId="383B4A57" w14:textId="77777777" w:rsidR="003601E0" w:rsidRPr="00D36808" w:rsidRDefault="003601E0" w:rsidP="003601E0">
            <w:pPr>
              <w:jc w:val="both"/>
              <w:rPr>
                <w:rFonts w:asciiTheme="minorHAnsi" w:hAnsiTheme="minorHAnsi"/>
                <w:b/>
                <w:bCs/>
              </w:rPr>
            </w:pPr>
            <w:r w:rsidRPr="00D36808">
              <w:rPr>
                <w:rFonts w:asciiTheme="minorHAnsi" w:hAnsiTheme="minorHAnsi"/>
                <w:b/>
                <w:bCs/>
              </w:rPr>
              <w:lastRenderedPageBreak/>
              <w:t>RCA N°176/2019</w:t>
            </w:r>
            <w:r w:rsidRPr="00D36808">
              <w:rPr>
                <w:b/>
                <w:bCs/>
              </w:rPr>
              <w:t xml:space="preserve">; Considerando </w:t>
            </w:r>
            <w:r w:rsidRPr="00D36808">
              <w:rPr>
                <w:rFonts w:asciiTheme="minorHAnsi" w:hAnsiTheme="minorHAnsi"/>
                <w:b/>
                <w:bCs/>
              </w:rPr>
              <w:t>4.2.</w:t>
            </w:r>
          </w:p>
          <w:p w14:paraId="559FAD77" w14:textId="77777777" w:rsidR="003601E0" w:rsidRPr="00D36808" w:rsidRDefault="003601E0" w:rsidP="003601E0">
            <w:pPr>
              <w:jc w:val="both"/>
              <w:rPr>
                <w:rFonts w:asciiTheme="minorHAnsi" w:hAnsiTheme="minorHAnsi"/>
              </w:rPr>
            </w:pPr>
            <w:r w:rsidRPr="00D36808">
              <w:rPr>
                <w:rFonts w:asciiTheme="minorHAnsi" w:hAnsiTheme="minorHAnsi"/>
              </w:rPr>
              <w:t>La superficie total del área donde se emplazará el Proyecto es de 1.800 ha, considerando la siguiente distribución de superficie.</w:t>
            </w:r>
          </w:p>
          <w:p w14:paraId="69CEA178" w14:textId="77777777" w:rsidR="003601E0" w:rsidRPr="00D36808" w:rsidRDefault="003601E0" w:rsidP="003601E0">
            <w:pPr>
              <w:jc w:val="center"/>
              <w:rPr>
                <w:rFonts w:asciiTheme="minorHAnsi" w:hAnsiTheme="minorHAnsi"/>
              </w:rPr>
            </w:pPr>
            <w:r w:rsidRPr="00D36808">
              <w:rPr>
                <w:noProof/>
              </w:rPr>
              <w:drawing>
                <wp:inline distT="0" distB="0" distL="0" distR="0" wp14:anchorId="1D260958" wp14:editId="57413EC6">
                  <wp:extent cx="3142535" cy="1330860"/>
                  <wp:effectExtent l="0" t="0" r="127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412" t="37429" r="26391" b="35629"/>
                          <a:stretch/>
                        </pic:blipFill>
                        <pic:spPr bwMode="auto">
                          <a:xfrm>
                            <a:off x="0" y="0"/>
                            <a:ext cx="3158016" cy="1337416"/>
                          </a:xfrm>
                          <a:prstGeom prst="rect">
                            <a:avLst/>
                          </a:prstGeom>
                          <a:ln>
                            <a:noFill/>
                          </a:ln>
                          <a:extLst>
                            <a:ext uri="{53640926-AAD7-44D8-BBD7-CCE9431645EC}">
                              <a14:shadowObscured xmlns:a14="http://schemas.microsoft.com/office/drawing/2010/main"/>
                            </a:ext>
                          </a:extLst>
                        </pic:spPr>
                      </pic:pic>
                    </a:graphicData>
                  </a:graphic>
                </wp:inline>
              </w:drawing>
            </w:r>
          </w:p>
          <w:p w14:paraId="3715605F" w14:textId="77777777" w:rsidR="003601E0" w:rsidRPr="00D36808" w:rsidRDefault="003601E0" w:rsidP="003601E0">
            <w:pPr>
              <w:jc w:val="both"/>
              <w:rPr>
                <w:b/>
                <w:bCs/>
              </w:rPr>
            </w:pPr>
          </w:p>
          <w:p w14:paraId="4A1EE5F1" w14:textId="77777777" w:rsidR="003601E0" w:rsidRPr="00D36808" w:rsidRDefault="003601E0" w:rsidP="003601E0">
            <w:pPr>
              <w:jc w:val="both"/>
              <w:rPr>
                <w:rFonts w:asciiTheme="minorHAnsi" w:hAnsiTheme="minorHAnsi"/>
                <w:b/>
                <w:bCs/>
              </w:rPr>
            </w:pPr>
            <w:r w:rsidRPr="00D36808">
              <w:rPr>
                <w:rFonts w:asciiTheme="minorHAnsi" w:hAnsiTheme="minorHAnsi"/>
                <w:b/>
                <w:bCs/>
              </w:rPr>
              <w:t>RCA N°176/2019</w:t>
            </w:r>
            <w:r w:rsidRPr="00D36808">
              <w:rPr>
                <w:b/>
                <w:bCs/>
              </w:rPr>
              <w:t xml:space="preserve">; Considerando </w:t>
            </w:r>
            <w:r w:rsidRPr="00D36808">
              <w:rPr>
                <w:rFonts w:asciiTheme="minorHAnsi" w:hAnsiTheme="minorHAnsi"/>
                <w:b/>
                <w:bCs/>
              </w:rPr>
              <w:t>4.3.2.</w:t>
            </w:r>
            <w:r w:rsidRPr="00D36808">
              <w:rPr>
                <w:rFonts w:asciiTheme="minorHAnsi" w:hAnsiTheme="minorHAnsi"/>
              </w:rPr>
              <w:t xml:space="preserve"> </w:t>
            </w:r>
          </w:p>
          <w:p w14:paraId="1E6828B1" w14:textId="77777777" w:rsidR="003601E0" w:rsidRPr="00D36808" w:rsidRDefault="003601E0" w:rsidP="003601E0">
            <w:pPr>
              <w:jc w:val="both"/>
              <w:rPr>
                <w:rFonts w:asciiTheme="minorHAnsi" w:hAnsiTheme="minorHAnsi"/>
                <w:u w:val="single"/>
              </w:rPr>
            </w:pPr>
            <w:r w:rsidRPr="00D36808">
              <w:rPr>
                <w:rFonts w:asciiTheme="minorHAnsi" w:hAnsiTheme="minorHAnsi"/>
                <w:u w:val="single"/>
              </w:rPr>
              <w:t>Operación de la planta productiva</w:t>
            </w:r>
          </w:p>
          <w:p w14:paraId="1CEDD57C" w14:textId="77777777" w:rsidR="003601E0" w:rsidRPr="00D36808" w:rsidRDefault="003601E0" w:rsidP="003601E0">
            <w:pPr>
              <w:jc w:val="both"/>
              <w:rPr>
                <w:rFonts w:asciiTheme="minorHAnsi" w:hAnsiTheme="minorHAnsi"/>
              </w:rPr>
            </w:pPr>
            <w:r w:rsidRPr="00D36808">
              <w:rPr>
                <w:rFonts w:asciiTheme="minorHAnsi" w:hAnsiTheme="minorHAnsi"/>
              </w:rPr>
              <w:t>Se encuentra relacionado al procesamiento de uva para la producción de vinos. Las actividades que se desarrollan corresponden a:</w:t>
            </w:r>
          </w:p>
          <w:p w14:paraId="6B23BEF3" w14:textId="77777777" w:rsidR="003601E0" w:rsidRPr="00D36808" w:rsidRDefault="003601E0" w:rsidP="003601E0">
            <w:pPr>
              <w:jc w:val="both"/>
              <w:rPr>
                <w:rFonts w:asciiTheme="minorHAnsi" w:hAnsiTheme="minorHAnsi"/>
              </w:rPr>
            </w:pPr>
            <w:r w:rsidRPr="00D36808">
              <w:rPr>
                <w:rFonts w:asciiTheme="minorHAnsi" w:hAnsiTheme="minorHAnsi"/>
              </w:rPr>
              <w:t>a) Recepción.</w:t>
            </w:r>
          </w:p>
          <w:p w14:paraId="5561665D" w14:textId="77777777" w:rsidR="003601E0" w:rsidRPr="00D36808" w:rsidRDefault="003601E0" w:rsidP="003601E0">
            <w:pPr>
              <w:jc w:val="both"/>
              <w:rPr>
                <w:rFonts w:asciiTheme="minorHAnsi" w:hAnsiTheme="minorHAnsi"/>
              </w:rPr>
            </w:pPr>
            <w:r w:rsidRPr="00D36808">
              <w:rPr>
                <w:rFonts w:asciiTheme="minorHAnsi" w:hAnsiTheme="minorHAnsi"/>
              </w:rPr>
              <w:t>b) Despalillado.</w:t>
            </w:r>
          </w:p>
          <w:p w14:paraId="14A0E1D1" w14:textId="77777777" w:rsidR="003601E0" w:rsidRPr="00D36808" w:rsidRDefault="003601E0" w:rsidP="003601E0">
            <w:pPr>
              <w:jc w:val="both"/>
              <w:rPr>
                <w:rFonts w:asciiTheme="minorHAnsi" w:hAnsiTheme="minorHAnsi"/>
              </w:rPr>
            </w:pPr>
            <w:r w:rsidRPr="00D36808">
              <w:rPr>
                <w:rFonts w:asciiTheme="minorHAnsi" w:hAnsiTheme="minorHAnsi"/>
              </w:rPr>
              <w:t>c) Prensado.</w:t>
            </w:r>
          </w:p>
          <w:p w14:paraId="7B03D535" w14:textId="77777777" w:rsidR="003601E0" w:rsidRPr="00D36808" w:rsidRDefault="003601E0" w:rsidP="003601E0">
            <w:pPr>
              <w:jc w:val="both"/>
              <w:rPr>
                <w:rFonts w:asciiTheme="minorHAnsi" w:hAnsiTheme="minorHAnsi"/>
              </w:rPr>
            </w:pPr>
            <w:r w:rsidRPr="00D36808">
              <w:rPr>
                <w:rFonts w:asciiTheme="minorHAnsi" w:hAnsiTheme="minorHAnsi"/>
              </w:rPr>
              <w:t>d) Fermentación.</w:t>
            </w:r>
          </w:p>
          <w:p w14:paraId="5D173AA1" w14:textId="77777777" w:rsidR="003601E0" w:rsidRPr="00D36808" w:rsidRDefault="003601E0" w:rsidP="003601E0">
            <w:pPr>
              <w:jc w:val="both"/>
              <w:rPr>
                <w:rFonts w:asciiTheme="minorHAnsi" w:hAnsiTheme="minorHAnsi"/>
              </w:rPr>
            </w:pPr>
            <w:r w:rsidRPr="00D36808">
              <w:rPr>
                <w:rFonts w:asciiTheme="minorHAnsi" w:hAnsiTheme="minorHAnsi"/>
              </w:rPr>
              <w:t xml:space="preserve">e) Filtración al vacío. </w:t>
            </w:r>
          </w:p>
          <w:p w14:paraId="5F310D60" w14:textId="77777777" w:rsidR="003601E0" w:rsidRPr="00D36808" w:rsidRDefault="003601E0" w:rsidP="003601E0">
            <w:pPr>
              <w:jc w:val="both"/>
              <w:rPr>
                <w:rFonts w:asciiTheme="minorHAnsi" w:hAnsiTheme="minorHAnsi"/>
              </w:rPr>
            </w:pPr>
            <w:r w:rsidRPr="00D36808">
              <w:rPr>
                <w:rFonts w:asciiTheme="minorHAnsi" w:hAnsiTheme="minorHAnsi"/>
              </w:rPr>
              <w:t>f) Mezcla.</w:t>
            </w:r>
          </w:p>
          <w:p w14:paraId="77DB0260" w14:textId="77777777" w:rsidR="003601E0" w:rsidRPr="00D36808" w:rsidRDefault="003601E0" w:rsidP="003601E0">
            <w:pPr>
              <w:jc w:val="both"/>
              <w:rPr>
                <w:rFonts w:asciiTheme="minorHAnsi" w:hAnsiTheme="minorHAnsi"/>
              </w:rPr>
            </w:pPr>
            <w:r w:rsidRPr="00D36808">
              <w:rPr>
                <w:rFonts w:asciiTheme="minorHAnsi" w:hAnsiTheme="minorHAnsi"/>
              </w:rPr>
              <w:t>g) Almacenamiento en cubas.</w:t>
            </w:r>
          </w:p>
          <w:p w14:paraId="27F7094C" w14:textId="77777777" w:rsidR="003601E0" w:rsidRPr="00D36808" w:rsidRDefault="003601E0" w:rsidP="003601E0">
            <w:pPr>
              <w:jc w:val="both"/>
              <w:rPr>
                <w:rFonts w:asciiTheme="minorHAnsi" w:hAnsiTheme="minorHAnsi"/>
              </w:rPr>
            </w:pPr>
          </w:p>
          <w:p w14:paraId="4B2C7C27" w14:textId="77777777" w:rsidR="003601E0" w:rsidRPr="00D36808" w:rsidRDefault="003601E0" w:rsidP="003601E0">
            <w:pPr>
              <w:jc w:val="both"/>
              <w:rPr>
                <w:b/>
                <w:bCs/>
              </w:rPr>
            </w:pPr>
            <w:r w:rsidRPr="00D36808">
              <w:rPr>
                <w:rFonts w:asciiTheme="minorHAnsi" w:hAnsiTheme="minorHAnsi"/>
                <w:b/>
                <w:bCs/>
              </w:rPr>
              <w:t>RCA N°176/2019</w:t>
            </w:r>
            <w:r w:rsidRPr="00D36808">
              <w:rPr>
                <w:b/>
                <w:bCs/>
              </w:rPr>
              <w:t xml:space="preserve">; Considerando </w:t>
            </w:r>
            <w:r w:rsidRPr="00D36808">
              <w:rPr>
                <w:rFonts w:asciiTheme="minorHAnsi" w:hAnsiTheme="minorHAnsi"/>
                <w:b/>
                <w:bCs/>
              </w:rPr>
              <w:t>4.3.2.</w:t>
            </w:r>
          </w:p>
          <w:p w14:paraId="04A3D251" w14:textId="77777777" w:rsidR="003601E0" w:rsidRPr="00D36808" w:rsidRDefault="003601E0" w:rsidP="003601E0">
            <w:pPr>
              <w:jc w:val="both"/>
              <w:rPr>
                <w:rFonts w:asciiTheme="minorHAnsi" w:hAnsiTheme="minorHAnsi"/>
                <w:b/>
                <w:bCs/>
              </w:rPr>
            </w:pPr>
            <w:r w:rsidRPr="00D36808">
              <w:rPr>
                <w:rFonts w:asciiTheme="minorHAnsi" w:hAnsiTheme="minorHAnsi"/>
                <w:u w:val="single"/>
              </w:rPr>
              <w:t xml:space="preserve">Disposición de RILes </w:t>
            </w:r>
          </w:p>
          <w:p w14:paraId="1BC8215B" w14:textId="77777777" w:rsidR="003601E0" w:rsidRPr="00D36808" w:rsidRDefault="003601E0" w:rsidP="003601E0">
            <w:pPr>
              <w:jc w:val="both"/>
              <w:rPr>
                <w:rFonts w:asciiTheme="minorHAnsi" w:hAnsiTheme="minorHAnsi"/>
              </w:rPr>
            </w:pPr>
            <w:r w:rsidRPr="00D36808">
              <w:t xml:space="preserve">[…] </w:t>
            </w:r>
            <w:r w:rsidRPr="00D36808">
              <w:rPr>
                <w:rFonts w:asciiTheme="minorHAnsi" w:hAnsiTheme="minorHAnsi"/>
              </w:rPr>
              <w:t xml:space="preserve">el criterio de aplicación de Riles sobre viñedos y eucaliptus, se basan en las evapotranspiraciones de bandeja, demandas de cultivo y características del suelo a trabajar </w:t>
            </w:r>
            <w:r w:rsidRPr="00D36808">
              <w:t>[…]</w:t>
            </w:r>
          </w:p>
          <w:p w14:paraId="67B44ED0" w14:textId="77777777" w:rsidR="003601E0" w:rsidRPr="00D36808" w:rsidRDefault="003601E0" w:rsidP="003601E0">
            <w:pPr>
              <w:jc w:val="both"/>
              <w:rPr>
                <w:rFonts w:asciiTheme="minorHAnsi" w:hAnsiTheme="minorHAnsi"/>
                <w:u w:val="single"/>
              </w:rPr>
            </w:pPr>
            <w:r w:rsidRPr="00D36808">
              <w:rPr>
                <w:rFonts w:asciiTheme="minorHAnsi" w:hAnsiTheme="minorHAnsi"/>
                <w:u w:val="single"/>
              </w:rPr>
              <w:t>a) Programa de Monitoreo y Autocontrol</w:t>
            </w:r>
          </w:p>
          <w:p w14:paraId="0B406898" w14:textId="77777777" w:rsidR="003601E0" w:rsidRPr="00D36808" w:rsidRDefault="003601E0" w:rsidP="003601E0">
            <w:pPr>
              <w:jc w:val="both"/>
              <w:rPr>
                <w:rFonts w:asciiTheme="minorHAnsi" w:hAnsiTheme="minorHAnsi"/>
              </w:rPr>
            </w:pPr>
            <w:r w:rsidRPr="00D36808">
              <w:rPr>
                <w:rFonts w:asciiTheme="minorHAnsi" w:hAnsiTheme="minorHAnsi"/>
              </w:rPr>
              <w:t>A continuación, se entregan los antecedentes solicitados:</w:t>
            </w:r>
          </w:p>
          <w:p w14:paraId="40F93954" w14:textId="77777777" w:rsidR="003601E0" w:rsidRPr="00D36808" w:rsidRDefault="003601E0" w:rsidP="003601E0">
            <w:pPr>
              <w:jc w:val="both"/>
              <w:rPr>
                <w:rFonts w:asciiTheme="minorHAnsi" w:hAnsiTheme="minorHAnsi"/>
              </w:rPr>
            </w:pPr>
            <w:r w:rsidRPr="00D36808">
              <w:rPr>
                <w:rFonts w:asciiTheme="minorHAnsi" w:hAnsiTheme="minorHAnsi"/>
                <w:u w:val="single"/>
              </w:rPr>
              <w:t>i. Parámetros de control</w:t>
            </w:r>
            <w:r w:rsidRPr="00D36808">
              <w:rPr>
                <w:rFonts w:asciiTheme="minorHAnsi" w:hAnsiTheme="minorHAnsi"/>
              </w:rPr>
              <w:t>:</w:t>
            </w:r>
          </w:p>
          <w:p w14:paraId="34192881" w14:textId="77777777" w:rsidR="003601E0" w:rsidRPr="00D36808" w:rsidRDefault="003601E0" w:rsidP="003601E0">
            <w:pPr>
              <w:jc w:val="both"/>
              <w:rPr>
                <w:rFonts w:asciiTheme="minorHAnsi" w:hAnsiTheme="minorHAnsi"/>
              </w:rPr>
            </w:pPr>
            <w:r w:rsidRPr="00D36808">
              <w:rPr>
                <w:rFonts w:asciiTheme="minorHAnsi" w:hAnsiTheme="minorHAnsi"/>
              </w:rPr>
              <w:t>-DBO</w:t>
            </w:r>
            <w:r w:rsidRPr="00D36808">
              <w:rPr>
                <w:rFonts w:asciiTheme="minorHAnsi" w:hAnsiTheme="minorHAnsi"/>
                <w:vertAlign w:val="subscript"/>
              </w:rPr>
              <w:t>5</w:t>
            </w:r>
            <w:r w:rsidRPr="00D36808">
              <w:rPr>
                <w:rFonts w:asciiTheme="minorHAnsi" w:hAnsiTheme="minorHAnsi"/>
              </w:rPr>
              <w:t>.</w:t>
            </w:r>
          </w:p>
          <w:p w14:paraId="4433A04C" w14:textId="77777777" w:rsidR="003601E0" w:rsidRPr="00D36808" w:rsidRDefault="003601E0" w:rsidP="003601E0">
            <w:pPr>
              <w:jc w:val="both"/>
              <w:rPr>
                <w:rFonts w:asciiTheme="minorHAnsi" w:hAnsiTheme="minorHAnsi"/>
              </w:rPr>
            </w:pPr>
            <w:r w:rsidRPr="00D36808">
              <w:rPr>
                <w:rFonts w:asciiTheme="minorHAnsi" w:hAnsiTheme="minorHAnsi"/>
              </w:rPr>
              <w:t>-pH.</w:t>
            </w:r>
          </w:p>
          <w:p w14:paraId="0B996FBC" w14:textId="77777777" w:rsidR="003601E0" w:rsidRPr="00D36808" w:rsidRDefault="003601E0" w:rsidP="003601E0">
            <w:pPr>
              <w:jc w:val="both"/>
              <w:rPr>
                <w:rFonts w:asciiTheme="minorHAnsi" w:hAnsiTheme="minorHAnsi"/>
              </w:rPr>
            </w:pPr>
            <w:r w:rsidRPr="00D36808">
              <w:rPr>
                <w:rFonts w:asciiTheme="minorHAnsi" w:hAnsiTheme="minorHAnsi"/>
              </w:rPr>
              <w:t>-Temperatura.</w:t>
            </w:r>
          </w:p>
          <w:p w14:paraId="186036E5" w14:textId="77777777" w:rsidR="003601E0" w:rsidRPr="00D36808" w:rsidRDefault="003601E0" w:rsidP="003601E0">
            <w:pPr>
              <w:jc w:val="both"/>
              <w:rPr>
                <w:rFonts w:asciiTheme="minorHAnsi" w:hAnsiTheme="minorHAnsi"/>
              </w:rPr>
            </w:pPr>
            <w:r w:rsidRPr="00D36808">
              <w:rPr>
                <w:rFonts w:asciiTheme="minorHAnsi" w:hAnsiTheme="minorHAnsi"/>
              </w:rPr>
              <w:t>-SST.</w:t>
            </w:r>
          </w:p>
          <w:p w14:paraId="3E26C07D" w14:textId="77777777" w:rsidR="003601E0" w:rsidRPr="00D36808" w:rsidRDefault="003601E0" w:rsidP="003601E0">
            <w:pPr>
              <w:jc w:val="both"/>
              <w:rPr>
                <w:rFonts w:asciiTheme="minorHAnsi" w:hAnsiTheme="minorHAnsi"/>
              </w:rPr>
            </w:pPr>
            <w:r w:rsidRPr="00D36808">
              <w:rPr>
                <w:rFonts w:asciiTheme="minorHAnsi" w:hAnsiTheme="minorHAnsi"/>
              </w:rPr>
              <w:t>-Fierro.</w:t>
            </w:r>
          </w:p>
          <w:p w14:paraId="6FB35852" w14:textId="77777777" w:rsidR="003601E0" w:rsidRPr="00D36808" w:rsidRDefault="003601E0" w:rsidP="003601E0">
            <w:pPr>
              <w:jc w:val="both"/>
              <w:rPr>
                <w:rFonts w:asciiTheme="minorHAnsi" w:hAnsiTheme="minorHAnsi"/>
              </w:rPr>
            </w:pPr>
            <w:r w:rsidRPr="00D36808">
              <w:rPr>
                <w:rFonts w:asciiTheme="minorHAnsi" w:hAnsiTheme="minorHAnsi"/>
              </w:rPr>
              <w:t>-Sulfatos.</w:t>
            </w:r>
          </w:p>
          <w:p w14:paraId="4E50249E" w14:textId="77777777" w:rsidR="003601E0" w:rsidRPr="00D36808" w:rsidRDefault="003601E0" w:rsidP="003601E0">
            <w:pPr>
              <w:jc w:val="both"/>
              <w:rPr>
                <w:rFonts w:asciiTheme="minorHAnsi" w:hAnsiTheme="minorHAnsi"/>
              </w:rPr>
            </w:pPr>
          </w:p>
          <w:p w14:paraId="7399B1B7" w14:textId="77777777" w:rsidR="003601E0" w:rsidRPr="00D36808" w:rsidRDefault="003601E0" w:rsidP="003601E0">
            <w:pPr>
              <w:jc w:val="both"/>
              <w:rPr>
                <w:rFonts w:asciiTheme="minorHAnsi" w:hAnsiTheme="minorHAnsi"/>
              </w:rPr>
            </w:pPr>
          </w:p>
          <w:p w14:paraId="6A439E08" w14:textId="77777777" w:rsidR="003601E0" w:rsidRPr="00D36808" w:rsidRDefault="003601E0" w:rsidP="003601E0">
            <w:pPr>
              <w:jc w:val="both"/>
              <w:rPr>
                <w:rFonts w:asciiTheme="minorHAnsi" w:hAnsiTheme="minorHAnsi"/>
              </w:rPr>
            </w:pPr>
          </w:p>
          <w:p w14:paraId="3F12901E" w14:textId="77777777" w:rsidR="003601E0" w:rsidRPr="00D36808" w:rsidRDefault="003601E0" w:rsidP="003601E0">
            <w:pPr>
              <w:jc w:val="both"/>
              <w:rPr>
                <w:rFonts w:asciiTheme="minorHAnsi" w:hAnsiTheme="minorHAnsi"/>
              </w:rPr>
            </w:pPr>
            <w:r w:rsidRPr="00D36808">
              <w:rPr>
                <w:rFonts w:asciiTheme="minorHAnsi" w:hAnsiTheme="minorHAnsi"/>
                <w:u w:val="single"/>
              </w:rPr>
              <w:lastRenderedPageBreak/>
              <w:t>ii. Límites considerados a cumplir</w:t>
            </w:r>
            <w:r w:rsidRPr="00D36808">
              <w:rPr>
                <w:rFonts w:asciiTheme="minorHAnsi" w:hAnsiTheme="minorHAnsi"/>
              </w:rPr>
              <w:t>:</w:t>
            </w:r>
          </w:p>
          <w:p w14:paraId="462FA85D" w14:textId="77777777" w:rsidR="003601E0" w:rsidRPr="00D36808" w:rsidRDefault="003601E0" w:rsidP="003601E0">
            <w:pPr>
              <w:jc w:val="both"/>
              <w:rPr>
                <w:rFonts w:asciiTheme="minorHAnsi" w:hAnsiTheme="minorHAnsi"/>
              </w:rPr>
            </w:pPr>
            <w:r w:rsidRPr="00D36808">
              <w:rPr>
                <w:rFonts w:asciiTheme="minorHAnsi" w:hAnsiTheme="minorHAnsi"/>
              </w:rPr>
              <w:t>-DBO</w:t>
            </w:r>
            <w:r w:rsidRPr="00D36808">
              <w:rPr>
                <w:rFonts w:asciiTheme="minorHAnsi" w:hAnsiTheme="minorHAnsi"/>
                <w:vertAlign w:val="subscript"/>
              </w:rPr>
              <w:t>5</w:t>
            </w:r>
            <w:r w:rsidRPr="00D36808">
              <w:rPr>
                <w:rFonts w:asciiTheme="minorHAnsi" w:hAnsiTheme="minorHAnsi"/>
              </w:rPr>
              <w:t xml:space="preserve"> 2.500 mg/L.</w:t>
            </w:r>
          </w:p>
          <w:p w14:paraId="2D5ACCFB" w14:textId="77777777" w:rsidR="003601E0" w:rsidRPr="00D36808" w:rsidRDefault="003601E0" w:rsidP="003601E0">
            <w:pPr>
              <w:jc w:val="both"/>
              <w:rPr>
                <w:rFonts w:asciiTheme="minorHAnsi" w:hAnsiTheme="minorHAnsi"/>
              </w:rPr>
            </w:pPr>
            <w:r w:rsidRPr="00D36808">
              <w:rPr>
                <w:rFonts w:asciiTheme="minorHAnsi" w:hAnsiTheme="minorHAnsi"/>
              </w:rPr>
              <w:t>-pH 6 a 9.</w:t>
            </w:r>
          </w:p>
          <w:p w14:paraId="0F7680D1" w14:textId="77777777" w:rsidR="003601E0" w:rsidRPr="00D36808" w:rsidRDefault="003601E0" w:rsidP="003601E0">
            <w:pPr>
              <w:jc w:val="both"/>
              <w:rPr>
                <w:rFonts w:asciiTheme="minorHAnsi" w:hAnsiTheme="minorHAnsi"/>
              </w:rPr>
            </w:pPr>
            <w:r w:rsidRPr="00D36808">
              <w:rPr>
                <w:rFonts w:asciiTheme="minorHAnsi" w:hAnsiTheme="minorHAnsi"/>
              </w:rPr>
              <w:t>-Temperatura 35°C.</w:t>
            </w:r>
          </w:p>
          <w:p w14:paraId="50389E47" w14:textId="77777777" w:rsidR="003601E0" w:rsidRPr="00D36808" w:rsidRDefault="003601E0" w:rsidP="003601E0">
            <w:pPr>
              <w:jc w:val="both"/>
              <w:rPr>
                <w:rFonts w:asciiTheme="minorHAnsi" w:hAnsiTheme="minorHAnsi"/>
              </w:rPr>
            </w:pPr>
            <w:r w:rsidRPr="00D36808">
              <w:rPr>
                <w:rFonts w:asciiTheme="minorHAnsi" w:hAnsiTheme="minorHAnsi"/>
              </w:rPr>
              <w:t>-SST 200 mg/L.</w:t>
            </w:r>
          </w:p>
          <w:p w14:paraId="271CE728" w14:textId="77777777" w:rsidR="003601E0" w:rsidRPr="00D36808" w:rsidRDefault="003601E0" w:rsidP="003601E0">
            <w:pPr>
              <w:jc w:val="both"/>
              <w:rPr>
                <w:rFonts w:asciiTheme="minorHAnsi" w:hAnsiTheme="minorHAnsi"/>
              </w:rPr>
            </w:pPr>
            <w:r w:rsidRPr="00D36808">
              <w:rPr>
                <w:rFonts w:asciiTheme="minorHAnsi" w:hAnsiTheme="minorHAnsi"/>
              </w:rPr>
              <w:t>-Fierro 5 mg/L.</w:t>
            </w:r>
          </w:p>
          <w:p w14:paraId="1ADCA973" w14:textId="77777777" w:rsidR="003601E0" w:rsidRPr="00D36808" w:rsidRDefault="003601E0" w:rsidP="003601E0">
            <w:pPr>
              <w:jc w:val="both"/>
              <w:rPr>
                <w:rFonts w:asciiTheme="minorHAnsi" w:hAnsiTheme="minorHAnsi"/>
              </w:rPr>
            </w:pPr>
            <w:r w:rsidRPr="00D36808">
              <w:rPr>
                <w:rFonts w:asciiTheme="minorHAnsi" w:hAnsiTheme="minorHAnsi"/>
              </w:rPr>
              <w:t>-Sulfatos 250 mg/L.</w:t>
            </w:r>
          </w:p>
          <w:p w14:paraId="1E5D51EF" w14:textId="77777777" w:rsidR="003601E0" w:rsidRPr="00D36808" w:rsidRDefault="003601E0" w:rsidP="003601E0">
            <w:pPr>
              <w:jc w:val="both"/>
              <w:rPr>
                <w:rFonts w:asciiTheme="minorHAnsi" w:hAnsiTheme="minorHAnsi"/>
              </w:rPr>
            </w:pPr>
            <w:r w:rsidRPr="00D36808">
              <w:rPr>
                <w:rFonts w:asciiTheme="minorHAnsi" w:hAnsiTheme="minorHAnsi"/>
              </w:rPr>
              <w:t>Adicionalmente se considera medir los caudales para verificar la carga máxima recomendada por el SAG (112 kg/día-ha).</w:t>
            </w:r>
          </w:p>
          <w:p w14:paraId="7D1CF74A" w14:textId="77777777" w:rsidR="003601E0" w:rsidRPr="00D36808" w:rsidRDefault="003601E0" w:rsidP="003601E0">
            <w:pPr>
              <w:jc w:val="both"/>
              <w:rPr>
                <w:rFonts w:asciiTheme="minorHAnsi" w:hAnsiTheme="minorHAnsi"/>
              </w:rPr>
            </w:pPr>
            <w:r w:rsidRPr="00D36808">
              <w:rPr>
                <w:rFonts w:asciiTheme="minorHAnsi" w:hAnsiTheme="minorHAnsi"/>
                <w:u w:val="single"/>
              </w:rPr>
              <w:t>b) Ubicación del punto de monitoreo: Corresponde a la caseta de riego, donde el agua es distribuida a los goteros, cuyas coordenadas UTM Datum WGS84, son las siguientes</w:t>
            </w:r>
            <w:r w:rsidRPr="00D36808">
              <w:t xml:space="preserve">: </w:t>
            </w:r>
            <w:r w:rsidRPr="00D36808">
              <w:rPr>
                <w:rFonts w:asciiTheme="minorHAnsi" w:hAnsiTheme="minorHAnsi"/>
              </w:rPr>
              <w:t>287.676 m E</w:t>
            </w:r>
            <w:r w:rsidRPr="00D36808">
              <w:t xml:space="preserve"> - </w:t>
            </w:r>
            <w:r w:rsidRPr="00D36808">
              <w:rPr>
                <w:rFonts w:asciiTheme="minorHAnsi" w:hAnsiTheme="minorHAnsi"/>
              </w:rPr>
              <w:t>6.118.324 m S</w:t>
            </w:r>
            <w:r w:rsidRPr="00D36808">
              <w:t>.</w:t>
            </w:r>
          </w:p>
          <w:p w14:paraId="5B47DE4C" w14:textId="77777777" w:rsidR="003601E0" w:rsidRPr="00D36808" w:rsidRDefault="003601E0" w:rsidP="003601E0">
            <w:pPr>
              <w:jc w:val="both"/>
              <w:rPr>
                <w:rFonts w:asciiTheme="minorHAnsi" w:hAnsiTheme="minorHAnsi"/>
              </w:rPr>
            </w:pPr>
            <w:r w:rsidRPr="00D36808">
              <w:rPr>
                <w:rFonts w:asciiTheme="minorHAnsi" w:hAnsiTheme="minorHAnsi"/>
                <w:u w:val="single"/>
              </w:rPr>
              <w:t>c) Duración y frecuencia de muestreo, medición, análisis y control de cada parámetro</w:t>
            </w:r>
            <w:r w:rsidRPr="00D36808">
              <w:rPr>
                <w:rFonts w:asciiTheme="minorHAnsi" w:hAnsiTheme="minorHAnsi"/>
              </w:rPr>
              <w:t>.</w:t>
            </w:r>
          </w:p>
          <w:p w14:paraId="6F27F2BB" w14:textId="77777777" w:rsidR="003601E0" w:rsidRPr="00D36808" w:rsidRDefault="003601E0" w:rsidP="003601E0">
            <w:pPr>
              <w:jc w:val="both"/>
              <w:rPr>
                <w:rFonts w:asciiTheme="minorHAnsi" w:hAnsiTheme="minorHAnsi"/>
              </w:rPr>
            </w:pPr>
            <w:r w:rsidRPr="00D36808">
              <w:rPr>
                <w:rFonts w:asciiTheme="minorHAnsi" w:hAnsiTheme="minorHAnsi"/>
              </w:rPr>
              <w:t>Se realiza 1 muestreo/análisis por mes, a través de un laboratorio acreditado ETFA, durante toda la vida útil del Proyecto</w:t>
            </w:r>
            <w:r w:rsidRPr="00D36808">
              <w:t>.</w:t>
            </w:r>
          </w:p>
          <w:p w14:paraId="6A97EA10" w14:textId="77777777" w:rsidR="003601E0" w:rsidRPr="00D36808" w:rsidRDefault="003601E0" w:rsidP="003601E0">
            <w:pPr>
              <w:jc w:val="both"/>
              <w:rPr>
                <w:rFonts w:asciiTheme="minorHAnsi" w:hAnsiTheme="minorHAnsi"/>
              </w:rPr>
            </w:pPr>
            <w:r w:rsidRPr="00D36808">
              <w:rPr>
                <w:rFonts w:asciiTheme="minorHAnsi" w:hAnsiTheme="minorHAnsi"/>
                <w:u w:val="single"/>
              </w:rPr>
              <w:t>d) El Período, frecuencia y plazo de entrega de los informes de seguimiento</w:t>
            </w:r>
            <w:r w:rsidRPr="00D36808">
              <w:rPr>
                <w:rFonts w:asciiTheme="minorHAnsi" w:hAnsiTheme="minorHAnsi"/>
              </w:rPr>
              <w:t>:</w:t>
            </w:r>
          </w:p>
          <w:p w14:paraId="60FB6B03" w14:textId="77777777" w:rsidR="003601E0" w:rsidRPr="00D36808" w:rsidRDefault="003601E0" w:rsidP="003601E0">
            <w:pPr>
              <w:jc w:val="both"/>
              <w:rPr>
                <w:rFonts w:asciiTheme="minorHAnsi" w:hAnsiTheme="minorHAnsi"/>
              </w:rPr>
            </w:pPr>
            <w:r w:rsidRPr="00D36808">
              <w:rPr>
                <w:rFonts w:asciiTheme="minorHAnsi" w:hAnsiTheme="minorHAnsi"/>
              </w:rPr>
              <w:t>El resultado de los análisis será entregado a la SMA mediante el sistema de Seguimiento Ambiental de RCA, a más tardar 3 meses de recibido el informe del laboratorio.</w:t>
            </w:r>
          </w:p>
          <w:p w14:paraId="28452DF4" w14:textId="77777777" w:rsidR="00542610" w:rsidRPr="00D36808" w:rsidRDefault="00542610" w:rsidP="008228F3">
            <w:pPr>
              <w:jc w:val="both"/>
            </w:pPr>
          </w:p>
          <w:p w14:paraId="0100B7A5" w14:textId="77777777" w:rsidR="00542610" w:rsidRPr="00D36808" w:rsidRDefault="00542610" w:rsidP="00542610">
            <w:pPr>
              <w:jc w:val="both"/>
              <w:rPr>
                <w:b/>
                <w:bCs/>
              </w:rPr>
            </w:pPr>
            <w:r w:rsidRPr="00D36808">
              <w:rPr>
                <w:rFonts w:asciiTheme="minorHAnsi" w:hAnsiTheme="minorHAnsi"/>
                <w:b/>
                <w:bCs/>
              </w:rPr>
              <w:t>RCA N°176/2019</w:t>
            </w:r>
            <w:r w:rsidRPr="00D36808">
              <w:rPr>
                <w:b/>
                <w:bCs/>
              </w:rPr>
              <w:t>; Considerando 8</w:t>
            </w:r>
            <w:r w:rsidRPr="00D36808">
              <w:rPr>
                <w:rFonts w:asciiTheme="minorHAnsi" w:hAnsiTheme="minorHAnsi"/>
                <w:b/>
                <w:bCs/>
              </w:rPr>
              <w:t>.1</w:t>
            </w:r>
          </w:p>
          <w:p w14:paraId="1391EBCB" w14:textId="77777777" w:rsidR="00542610" w:rsidRPr="00D36808" w:rsidRDefault="00542610" w:rsidP="008228F3">
            <w:pPr>
              <w:jc w:val="both"/>
              <w:rPr>
                <w:u w:val="single"/>
              </w:rPr>
            </w:pPr>
            <w:r w:rsidRPr="00D36808">
              <w:rPr>
                <w:u w:val="single"/>
              </w:rPr>
              <w:t>Programa de monitoreo y autocontrol</w:t>
            </w:r>
          </w:p>
          <w:p w14:paraId="600F7CB9" w14:textId="77777777" w:rsidR="00542610" w:rsidRPr="00D36808" w:rsidRDefault="00542610" w:rsidP="00542610">
            <w:pPr>
              <w:jc w:val="both"/>
            </w:pPr>
            <w:r w:rsidRPr="00D36808">
              <w:rPr>
                <w:u w:val="single"/>
              </w:rPr>
              <w:t>Impacto asociado</w:t>
            </w:r>
            <w:r w:rsidR="00E24F3A" w:rsidRPr="00D36808">
              <w:t>: s</w:t>
            </w:r>
            <w:r w:rsidRPr="00D36808">
              <w:t>uelo</w:t>
            </w:r>
            <w:r w:rsidR="00E24F3A" w:rsidRPr="00D36808">
              <w:t>.</w:t>
            </w:r>
          </w:p>
          <w:p w14:paraId="4D30B077" w14:textId="77777777" w:rsidR="00542610" w:rsidRPr="00D36808" w:rsidRDefault="00542610" w:rsidP="00542610">
            <w:pPr>
              <w:jc w:val="both"/>
            </w:pPr>
            <w:r w:rsidRPr="00D36808">
              <w:rPr>
                <w:u w:val="single"/>
              </w:rPr>
              <w:t>Fase del Proyecto a la que aplica</w:t>
            </w:r>
            <w:r w:rsidR="00E24F3A" w:rsidRPr="00D36808">
              <w:t>: o</w:t>
            </w:r>
            <w:r w:rsidRPr="00D36808">
              <w:t>peración.</w:t>
            </w:r>
          </w:p>
          <w:p w14:paraId="5FEEB2ED" w14:textId="77777777" w:rsidR="00542610" w:rsidRPr="00D36808" w:rsidRDefault="00542610" w:rsidP="00542610">
            <w:pPr>
              <w:jc w:val="both"/>
            </w:pPr>
            <w:r w:rsidRPr="00D36808">
              <w:rPr>
                <w:u w:val="single"/>
              </w:rPr>
              <w:t>Objetivo</w:t>
            </w:r>
            <w:r w:rsidRPr="00D36808">
              <w:t>: Que los caudales a aplicar para riego den cumplimiento a lo indicado por la guía para la aplicación de efluentes al suelo del SAG, esto es, no sobrepasar los 112 DBO</w:t>
            </w:r>
            <w:r w:rsidRPr="00D36808">
              <w:rPr>
                <w:vertAlign w:val="subscript"/>
              </w:rPr>
              <w:t>5</w:t>
            </w:r>
            <w:r w:rsidRPr="00D36808">
              <w:t xml:space="preserve"> (Kg/ha/día).</w:t>
            </w:r>
          </w:p>
          <w:p w14:paraId="635304F0" w14:textId="77777777" w:rsidR="00542610" w:rsidRPr="00D36808" w:rsidRDefault="00542610" w:rsidP="00542610">
            <w:pPr>
              <w:jc w:val="both"/>
            </w:pPr>
            <w:r w:rsidRPr="00D36808">
              <w:rPr>
                <w:u w:val="single"/>
              </w:rPr>
              <w:t>Descripción</w:t>
            </w:r>
            <w:r w:rsidRPr="00D36808">
              <w:t>: Aplicación de efluentes al suelo, incorporando los parámetros de Nitrógeno Total y la Conductividad eléctrica para seguimiento y fiscalización de la disposición de RILes al suelo.</w:t>
            </w:r>
          </w:p>
          <w:p w14:paraId="02F15909" w14:textId="77777777" w:rsidR="00542610" w:rsidRPr="00D36808" w:rsidRDefault="00542610" w:rsidP="00542610">
            <w:pPr>
              <w:jc w:val="both"/>
            </w:pPr>
            <w:r w:rsidRPr="00D36808">
              <w:rPr>
                <w:u w:val="single"/>
              </w:rPr>
              <w:t>Justificación</w:t>
            </w:r>
            <w:r w:rsidRPr="00D36808">
              <w:t>: Verificar la carga máxima recomendada por la guía para la aplicación de efluentes al suelo del SAG, para la DBO</w:t>
            </w:r>
            <w:r w:rsidRPr="00D36808">
              <w:rPr>
                <w:vertAlign w:val="subscript"/>
              </w:rPr>
              <w:t>5</w:t>
            </w:r>
            <w:r w:rsidRPr="00D36808">
              <w:t xml:space="preserve"> (112 kg/día-ha).</w:t>
            </w:r>
          </w:p>
          <w:p w14:paraId="7FF16CAE" w14:textId="77777777" w:rsidR="00542610" w:rsidRPr="00D36808" w:rsidRDefault="00542610" w:rsidP="00542610">
            <w:pPr>
              <w:jc w:val="both"/>
            </w:pPr>
            <w:r w:rsidRPr="00D36808">
              <w:rPr>
                <w:u w:val="single"/>
              </w:rPr>
              <w:t>Lugar</w:t>
            </w:r>
            <w:r w:rsidRPr="00D36808">
              <w:t>: Corresponde a la caseta de riego, donde el agua es distribuida a los goteros, cuyas coordenadas en coordenadas UTM, Datum WGS 84, son las siguientes</w:t>
            </w:r>
            <w:r w:rsidR="00E24F3A" w:rsidRPr="00D36808">
              <w:t xml:space="preserve">: </w:t>
            </w:r>
            <w:r w:rsidRPr="00D36808">
              <w:t>287.676 m E</w:t>
            </w:r>
            <w:r w:rsidR="00E24F3A" w:rsidRPr="00D36808">
              <w:t xml:space="preserve"> - </w:t>
            </w:r>
            <w:r w:rsidRPr="00D36808">
              <w:t>6.118.324 m S</w:t>
            </w:r>
            <w:r w:rsidR="00E24F3A" w:rsidRPr="00D36808">
              <w:t>.</w:t>
            </w:r>
          </w:p>
          <w:p w14:paraId="6BE35B2D" w14:textId="77777777" w:rsidR="00542610" w:rsidRPr="00D36808" w:rsidRDefault="00542610" w:rsidP="00542610">
            <w:pPr>
              <w:jc w:val="both"/>
            </w:pPr>
            <w:r w:rsidRPr="00D36808">
              <w:rPr>
                <w:u w:val="single"/>
              </w:rPr>
              <w:t>Forma</w:t>
            </w:r>
            <w:r w:rsidRPr="00D36808">
              <w:t>: Parámetros de control</w:t>
            </w:r>
            <w:r w:rsidR="00E24F3A" w:rsidRPr="00D36808">
              <w:t>:</w:t>
            </w:r>
          </w:p>
          <w:p w14:paraId="0C2DC9F5" w14:textId="77777777" w:rsidR="00542610" w:rsidRPr="00D36808" w:rsidRDefault="00E24F3A" w:rsidP="00542610">
            <w:pPr>
              <w:jc w:val="both"/>
            </w:pPr>
            <w:r w:rsidRPr="00D36808">
              <w:t>-</w:t>
            </w:r>
            <w:r w:rsidR="00542610" w:rsidRPr="00D36808">
              <w:t>DBO</w:t>
            </w:r>
            <w:r w:rsidR="00542610" w:rsidRPr="00D36808">
              <w:rPr>
                <w:vertAlign w:val="subscript"/>
              </w:rPr>
              <w:t>5</w:t>
            </w:r>
            <w:r w:rsidR="00542610" w:rsidRPr="00D36808">
              <w:t>.</w:t>
            </w:r>
          </w:p>
          <w:p w14:paraId="53A9722D" w14:textId="77777777" w:rsidR="00542610" w:rsidRPr="00D36808" w:rsidRDefault="00E24F3A" w:rsidP="00542610">
            <w:pPr>
              <w:jc w:val="both"/>
            </w:pPr>
            <w:r w:rsidRPr="00D36808">
              <w:t>-</w:t>
            </w:r>
            <w:r w:rsidR="00542610" w:rsidRPr="00D36808">
              <w:t>pH.</w:t>
            </w:r>
          </w:p>
          <w:p w14:paraId="268E0EB4" w14:textId="77777777" w:rsidR="00542610" w:rsidRPr="00D36808" w:rsidRDefault="00E24F3A" w:rsidP="00542610">
            <w:pPr>
              <w:jc w:val="both"/>
            </w:pPr>
            <w:r w:rsidRPr="00D36808">
              <w:t>-</w:t>
            </w:r>
            <w:r w:rsidR="00542610" w:rsidRPr="00D36808">
              <w:t>Temperatura.</w:t>
            </w:r>
          </w:p>
          <w:p w14:paraId="32D6C783" w14:textId="77777777" w:rsidR="00542610" w:rsidRPr="00D36808" w:rsidRDefault="00E24F3A" w:rsidP="00542610">
            <w:pPr>
              <w:jc w:val="both"/>
            </w:pPr>
            <w:r w:rsidRPr="00D36808">
              <w:t>-</w:t>
            </w:r>
            <w:r w:rsidR="00542610" w:rsidRPr="00D36808">
              <w:t>SST.</w:t>
            </w:r>
          </w:p>
          <w:p w14:paraId="74B0C84D" w14:textId="77777777" w:rsidR="00542610" w:rsidRPr="00D36808" w:rsidRDefault="00E24F3A" w:rsidP="00542610">
            <w:pPr>
              <w:jc w:val="both"/>
            </w:pPr>
            <w:r w:rsidRPr="00D36808">
              <w:t>-</w:t>
            </w:r>
            <w:r w:rsidR="00542610" w:rsidRPr="00D36808">
              <w:t>Fierro.</w:t>
            </w:r>
          </w:p>
          <w:p w14:paraId="3D011866" w14:textId="77777777" w:rsidR="00E24F3A" w:rsidRPr="00D36808" w:rsidRDefault="00E24F3A" w:rsidP="00542610">
            <w:pPr>
              <w:jc w:val="both"/>
            </w:pPr>
            <w:r w:rsidRPr="00D36808">
              <w:t>-</w:t>
            </w:r>
            <w:r w:rsidR="00542610" w:rsidRPr="00D36808">
              <w:t xml:space="preserve">Sulfatos. </w:t>
            </w:r>
          </w:p>
          <w:p w14:paraId="6E11E694" w14:textId="77777777" w:rsidR="00542610" w:rsidRPr="00D36808" w:rsidRDefault="00542610" w:rsidP="00542610">
            <w:pPr>
              <w:jc w:val="both"/>
            </w:pPr>
            <w:r w:rsidRPr="00D36808">
              <w:rPr>
                <w:u w:val="single"/>
              </w:rPr>
              <w:t>Limites considerados a cumplir</w:t>
            </w:r>
            <w:r w:rsidR="00E24F3A" w:rsidRPr="00D36808">
              <w:t>:</w:t>
            </w:r>
          </w:p>
          <w:p w14:paraId="3FC7C0B0" w14:textId="77777777" w:rsidR="00542610" w:rsidRPr="00D36808" w:rsidRDefault="00E24F3A" w:rsidP="00542610">
            <w:pPr>
              <w:jc w:val="both"/>
            </w:pPr>
            <w:r w:rsidRPr="00D36808">
              <w:t>-</w:t>
            </w:r>
            <w:r w:rsidR="00542610" w:rsidRPr="00D36808">
              <w:t>DBO</w:t>
            </w:r>
            <w:r w:rsidR="00542610" w:rsidRPr="00D36808">
              <w:rPr>
                <w:vertAlign w:val="subscript"/>
              </w:rPr>
              <w:t>5</w:t>
            </w:r>
            <w:r w:rsidR="00542610" w:rsidRPr="00D36808">
              <w:t xml:space="preserve"> 2.500 mg/L.</w:t>
            </w:r>
          </w:p>
          <w:p w14:paraId="6D3802C4" w14:textId="77777777" w:rsidR="00542610" w:rsidRPr="00D36808" w:rsidRDefault="00E24F3A" w:rsidP="00542610">
            <w:pPr>
              <w:jc w:val="both"/>
            </w:pPr>
            <w:r w:rsidRPr="00D36808">
              <w:t>-</w:t>
            </w:r>
            <w:r w:rsidR="00542610" w:rsidRPr="00D36808">
              <w:t>pH 6 a 9.</w:t>
            </w:r>
          </w:p>
          <w:p w14:paraId="18CF0973" w14:textId="77777777" w:rsidR="00542610" w:rsidRPr="00D36808" w:rsidRDefault="00E24F3A" w:rsidP="00542610">
            <w:pPr>
              <w:jc w:val="both"/>
            </w:pPr>
            <w:r w:rsidRPr="00D36808">
              <w:t>-</w:t>
            </w:r>
            <w:r w:rsidR="00542610" w:rsidRPr="00D36808">
              <w:t>Temperatura 35°C.</w:t>
            </w:r>
          </w:p>
          <w:p w14:paraId="59AA3826" w14:textId="77777777" w:rsidR="00542610" w:rsidRPr="00D36808" w:rsidRDefault="00E24F3A" w:rsidP="00542610">
            <w:pPr>
              <w:jc w:val="both"/>
            </w:pPr>
            <w:r w:rsidRPr="00D36808">
              <w:t>-</w:t>
            </w:r>
            <w:r w:rsidR="00542610" w:rsidRPr="00D36808">
              <w:t>SST 200 mg/L.</w:t>
            </w:r>
          </w:p>
          <w:p w14:paraId="7238EC8F" w14:textId="77777777" w:rsidR="00542610" w:rsidRPr="00D36808" w:rsidRDefault="00E24F3A" w:rsidP="00542610">
            <w:pPr>
              <w:jc w:val="both"/>
            </w:pPr>
            <w:r w:rsidRPr="00D36808">
              <w:lastRenderedPageBreak/>
              <w:t>-</w:t>
            </w:r>
            <w:r w:rsidR="00542610" w:rsidRPr="00D36808">
              <w:t>Fierro 5 mg/L.</w:t>
            </w:r>
          </w:p>
          <w:p w14:paraId="0CD8133A" w14:textId="77777777" w:rsidR="00542610" w:rsidRPr="00D36808" w:rsidRDefault="00E24F3A" w:rsidP="00542610">
            <w:pPr>
              <w:jc w:val="both"/>
            </w:pPr>
            <w:r w:rsidRPr="00D36808">
              <w:t>-</w:t>
            </w:r>
            <w:r w:rsidR="00542610" w:rsidRPr="00D36808">
              <w:t>Sulfatos 250 mg/L.</w:t>
            </w:r>
          </w:p>
          <w:p w14:paraId="5866537D" w14:textId="77777777" w:rsidR="00542610" w:rsidRPr="00D36808" w:rsidRDefault="00542610" w:rsidP="00542610">
            <w:pPr>
              <w:jc w:val="both"/>
            </w:pPr>
            <w:r w:rsidRPr="00D36808">
              <w:t>A dicho programa de monitoreo y autocontrol, se deberán incorporar los parámetros:</w:t>
            </w:r>
          </w:p>
          <w:p w14:paraId="689DBDD2" w14:textId="77777777" w:rsidR="00542610" w:rsidRPr="00D36808" w:rsidRDefault="00E24F3A" w:rsidP="00542610">
            <w:pPr>
              <w:jc w:val="both"/>
            </w:pPr>
            <w:r w:rsidRPr="00D36808">
              <w:t>-</w:t>
            </w:r>
            <w:r w:rsidR="00542610" w:rsidRPr="00D36808">
              <w:t>Nitrógeno Total.</w:t>
            </w:r>
          </w:p>
          <w:p w14:paraId="06881236" w14:textId="77777777" w:rsidR="00542610" w:rsidRPr="00D36808" w:rsidRDefault="00E24F3A" w:rsidP="00542610">
            <w:pPr>
              <w:jc w:val="both"/>
            </w:pPr>
            <w:r w:rsidRPr="00D36808">
              <w:t>-</w:t>
            </w:r>
            <w:r w:rsidR="00542610" w:rsidRPr="00D36808">
              <w:t>Conductividad eléctrica.</w:t>
            </w:r>
          </w:p>
          <w:p w14:paraId="2D2F4AD4" w14:textId="77777777" w:rsidR="00542610" w:rsidRPr="00D36808" w:rsidRDefault="00542610" w:rsidP="00542610">
            <w:pPr>
              <w:jc w:val="both"/>
            </w:pPr>
            <w:r w:rsidRPr="00D36808">
              <w:t>Los anteriores como parámetros de seguimiento y fiscalización a los Riles tratados en los siguientes valores como máximos:</w:t>
            </w:r>
          </w:p>
          <w:p w14:paraId="0A567D1D" w14:textId="77777777" w:rsidR="00542610" w:rsidRPr="00D36808" w:rsidRDefault="00E24F3A" w:rsidP="00542610">
            <w:pPr>
              <w:jc w:val="both"/>
            </w:pPr>
            <w:r w:rsidRPr="00D36808">
              <w:t>-</w:t>
            </w:r>
            <w:r w:rsidR="00542610" w:rsidRPr="00D36808">
              <w:t>Nitrógeno Total 85 mg/litro.</w:t>
            </w:r>
          </w:p>
          <w:p w14:paraId="330A69B3" w14:textId="77777777" w:rsidR="00542610" w:rsidRPr="00D36808" w:rsidRDefault="00E24F3A" w:rsidP="00542610">
            <w:pPr>
              <w:jc w:val="both"/>
            </w:pPr>
            <w:r w:rsidRPr="00D36808">
              <w:t>-</w:t>
            </w:r>
            <w:r w:rsidR="00542610" w:rsidRPr="00D36808">
              <w:t>Conductividad eléctrica 750 ≤ 1 500 μ mhos/cm a 25</w:t>
            </w:r>
            <w:r w:rsidRPr="00D36808">
              <w:t>°</w:t>
            </w:r>
            <w:r w:rsidR="00542610" w:rsidRPr="00D36808">
              <w:t>C.</w:t>
            </w:r>
          </w:p>
          <w:p w14:paraId="3185B94B" w14:textId="77777777" w:rsidR="00542610" w:rsidRPr="00D36808" w:rsidRDefault="00542610" w:rsidP="00542610">
            <w:pPr>
              <w:jc w:val="both"/>
            </w:pPr>
            <w:r w:rsidRPr="00D36808">
              <w:rPr>
                <w:u w:val="single"/>
              </w:rPr>
              <w:t>Oportunidad</w:t>
            </w:r>
            <w:r w:rsidRPr="00D36808">
              <w:t>: Realizar un muestreo/análisis por mes, a través de un laboratorio acreditado ETFA, durante toda la vida útil del Proyecto.</w:t>
            </w:r>
          </w:p>
          <w:p w14:paraId="72222DBD" w14:textId="77777777" w:rsidR="00542610" w:rsidRPr="00D36808" w:rsidRDefault="00542610" w:rsidP="008228F3">
            <w:pPr>
              <w:jc w:val="both"/>
            </w:pPr>
          </w:p>
          <w:p w14:paraId="24418E0B" w14:textId="77777777" w:rsidR="008228F3" w:rsidRPr="00D36808" w:rsidRDefault="008228F3" w:rsidP="008228F3">
            <w:pPr>
              <w:jc w:val="both"/>
              <w:rPr>
                <w:b/>
                <w:bCs/>
              </w:rPr>
            </w:pPr>
            <w:r w:rsidRPr="00D36808">
              <w:rPr>
                <w:b/>
                <w:bCs/>
              </w:rPr>
              <w:t>Programa de Cumplimiento según R.E N°16/ROL D-083-2018, “Aprueba Programa de Cumplimiento y Suspende Procedimiento Administrativo Sancionatorio en Contra de RR Wine Ltda.”.</w:t>
            </w:r>
          </w:p>
          <w:p w14:paraId="01F30282" w14:textId="77777777" w:rsidR="008228F3" w:rsidRPr="00D36808" w:rsidRDefault="008228F3" w:rsidP="008228F3">
            <w:pPr>
              <w:rPr>
                <w:u w:val="single"/>
              </w:rPr>
            </w:pPr>
            <w:r w:rsidRPr="00D36808">
              <w:rPr>
                <w:u w:val="single"/>
              </w:rPr>
              <w:t>Acción o identificador 14</w:t>
            </w:r>
          </w:p>
          <w:p w14:paraId="62B3E5C7" w14:textId="77777777" w:rsidR="00F14D23" w:rsidRPr="00D36808" w:rsidRDefault="008228F3" w:rsidP="008228F3">
            <w:pPr>
              <w:jc w:val="both"/>
            </w:pPr>
            <w:r w:rsidRPr="00D36808">
              <w:t xml:space="preserve">Implementación de zanjas en zonas aledañas a la disposición de RILes, con dos cámaras y bombas de recirculación hacia tranque de acumulación. </w:t>
            </w:r>
          </w:p>
        </w:tc>
      </w:tr>
      <w:tr w:rsidR="00F14D23" w:rsidRPr="00D36808" w14:paraId="7E29B2A2" w14:textId="77777777" w:rsidTr="00F14D23">
        <w:trPr>
          <w:trHeight w:val="627"/>
        </w:trPr>
        <w:tc>
          <w:tcPr>
            <w:tcW w:w="5000" w:type="pct"/>
            <w:gridSpan w:val="2"/>
          </w:tcPr>
          <w:p w14:paraId="7D751B77" w14:textId="77777777" w:rsidR="00B746E0" w:rsidRPr="00D36808" w:rsidRDefault="00F14D23" w:rsidP="00095AB7">
            <w:r w:rsidRPr="00D36808">
              <w:rPr>
                <w:b/>
              </w:rPr>
              <w:lastRenderedPageBreak/>
              <w:t>Hechos:</w:t>
            </w:r>
            <w:r w:rsidRPr="00D36808">
              <w:t xml:space="preserve"> </w:t>
            </w:r>
          </w:p>
          <w:p w14:paraId="10ABA782" w14:textId="77777777" w:rsidR="00B746E0" w:rsidRPr="00D36808" w:rsidRDefault="00B746E0" w:rsidP="00B746E0">
            <w:pPr>
              <w:pStyle w:val="Prrafodelista"/>
              <w:numPr>
                <w:ilvl w:val="0"/>
                <w:numId w:val="22"/>
              </w:numPr>
              <w:rPr>
                <w:rFonts w:eastAsia="Times New Roman" w:cs="Calibri"/>
                <w:color w:val="000000"/>
                <w:lang w:eastAsia="es-CL"/>
              </w:rPr>
            </w:pPr>
            <w:r w:rsidRPr="00D36808">
              <w:rPr>
                <w:rFonts w:eastAsia="Times New Roman" w:cs="Calibri"/>
                <w:color w:val="000000"/>
                <w:lang w:eastAsia="es-CL"/>
              </w:rPr>
              <w:t xml:space="preserve">La actividad comenzó con la reunión informativa, en la cual estuvo presente el Sr. Matías Lecaros (Gerente de Planta de RR Wine) y el Sr. Sergio Valenzuela (Jefe de Administración de RR Wine).  </w:t>
            </w:r>
          </w:p>
          <w:p w14:paraId="2445E2B2" w14:textId="77777777" w:rsidR="00095AB7" w:rsidRPr="00D36808" w:rsidRDefault="00B746E0" w:rsidP="00B746E0">
            <w:pPr>
              <w:pStyle w:val="Prrafodelista"/>
              <w:numPr>
                <w:ilvl w:val="0"/>
                <w:numId w:val="22"/>
              </w:numPr>
              <w:rPr>
                <w:rFonts w:eastAsia="Times New Roman" w:cs="Calibri"/>
                <w:color w:val="000000"/>
                <w:lang w:eastAsia="es-CL"/>
              </w:rPr>
            </w:pPr>
            <w:r w:rsidRPr="00D36808">
              <w:rPr>
                <w:iCs/>
              </w:rPr>
              <w:t>Se indicó que la vendimia de la presente temporada comenzó el 24 de febrero y finalizará aproximadamente el 5 de mayo.</w:t>
            </w:r>
          </w:p>
          <w:p w14:paraId="2816908C" w14:textId="77777777" w:rsidR="00B746E0" w:rsidRPr="00D36808" w:rsidRDefault="00095AB7" w:rsidP="00B746E0">
            <w:pPr>
              <w:pStyle w:val="Prrafodelista"/>
              <w:numPr>
                <w:ilvl w:val="0"/>
                <w:numId w:val="22"/>
              </w:numPr>
              <w:rPr>
                <w:rFonts w:eastAsia="Times New Roman" w:cs="Calibri"/>
                <w:color w:val="000000"/>
                <w:lang w:eastAsia="es-CL"/>
              </w:rPr>
            </w:pPr>
            <w:r w:rsidRPr="00D36808">
              <w:rPr>
                <w:iCs/>
              </w:rPr>
              <w:t>Se indicó que t</w:t>
            </w:r>
            <w:r w:rsidR="00B746E0" w:rsidRPr="00D36808">
              <w:rPr>
                <w:iCs/>
              </w:rPr>
              <w:t xml:space="preserve">odos los RILes son utilizados en riego dentro del mismo predio de la empresa. </w:t>
            </w:r>
          </w:p>
          <w:p w14:paraId="04B40216" w14:textId="17ACCA6F" w:rsidR="00095AB7" w:rsidRPr="00D36808" w:rsidRDefault="00095AB7" w:rsidP="00095AB7">
            <w:pPr>
              <w:pStyle w:val="Prrafodelista"/>
              <w:numPr>
                <w:ilvl w:val="0"/>
                <w:numId w:val="22"/>
              </w:numPr>
              <w:rPr>
                <w:rFonts w:eastAsia="Times New Roman" w:cs="Calibri"/>
                <w:color w:val="000000"/>
                <w:lang w:eastAsia="es-CL"/>
              </w:rPr>
            </w:pPr>
            <w:r w:rsidRPr="00D36808">
              <w:rPr>
                <w:iCs/>
              </w:rPr>
              <w:t xml:space="preserve">Además, </w:t>
            </w:r>
            <w:r w:rsidR="00816CB9" w:rsidRPr="00D36808">
              <w:rPr>
                <w:iCs/>
              </w:rPr>
              <w:t xml:space="preserve">se indicó que </w:t>
            </w:r>
            <w:r w:rsidRPr="00D36808">
              <w:rPr>
                <w:iCs/>
              </w:rPr>
              <w:t>desde el Canal o Estero Pulmodón se extrae</w:t>
            </w:r>
            <w:r w:rsidR="00976655">
              <w:rPr>
                <w:iCs/>
              </w:rPr>
              <w:t>n</w:t>
            </w:r>
            <w:r w:rsidRPr="00D36808">
              <w:rPr>
                <w:iCs/>
              </w:rPr>
              <w:t xml:space="preserve"> aguas para el regadío de viñas de la unidad fiscalizable. </w:t>
            </w:r>
          </w:p>
          <w:p w14:paraId="08C0B474" w14:textId="2A75276D" w:rsidR="00B746E0" w:rsidRPr="00D36808" w:rsidRDefault="00B746E0" w:rsidP="00B746E0">
            <w:pPr>
              <w:pStyle w:val="Prrafodelista"/>
              <w:numPr>
                <w:ilvl w:val="0"/>
                <w:numId w:val="22"/>
              </w:numPr>
              <w:rPr>
                <w:rFonts w:eastAsia="Times New Roman" w:cs="Calibri"/>
                <w:color w:val="000000"/>
                <w:lang w:eastAsia="es-CL"/>
              </w:rPr>
            </w:pPr>
            <w:r w:rsidRPr="00D36808">
              <w:rPr>
                <w:iCs/>
              </w:rPr>
              <w:t>Finalmente, se indicó que los RILes tratados deben cumplir con la NCh 1</w:t>
            </w:r>
            <w:r w:rsidR="00361207">
              <w:rPr>
                <w:iCs/>
              </w:rPr>
              <w:t>.</w:t>
            </w:r>
            <w:r w:rsidRPr="00D36808">
              <w:rPr>
                <w:iCs/>
              </w:rPr>
              <w:t>33</w:t>
            </w:r>
            <w:r w:rsidR="00976655">
              <w:rPr>
                <w:iCs/>
              </w:rPr>
              <w:t>3</w:t>
            </w:r>
            <w:r w:rsidRPr="00D36808">
              <w:rPr>
                <w:iCs/>
              </w:rPr>
              <w:t xml:space="preserve"> (norma de riego) y Guía SAG (riego), los cuales son utilizados para el riego de 15 ha de viñas y 5 ha de eucaliptus localizados al interior de la unidad fiscalizable.</w:t>
            </w:r>
          </w:p>
          <w:p w14:paraId="63D76AEE" w14:textId="77777777" w:rsidR="00095AB7" w:rsidRPr="00D36808" w:rsidRDefault="00095AB7" w:rsidP="00B746E0">
            <w:pPr>
              <w:pStyle w:val="Prrafodelista"/>
              <w:numPr>
                <w:ilvl w:val="0"/>
                <w:numId w:val="22"/>
              </w:numPr>
              <w:rPr>
                <w:rFonts w:eastAsia="Times New Roman" w:cs="Calibri"/>
                <w:color w:val="000000"/>
                <w:lang w:eastAsia="es-CL"/>
              </w:rPr>
            </w:pPr>
            <w:r w:rsidRPr="00D36808">
              <w:rPr>
                <w:rFonts w:eastAsia="Times New Roman"/>
                <w:color w:val="000000"/>
                <w:lang w:eastAsia="es-CL"/>
              </w:rPr>
              <w:t>Durante las actividades de inspección, se fiscalizó</w:t>
            </w:r>
            <w:r w:rsidRPr="00D36808">
              <w:rPr>
                <w:rFonts w:eastAsia="Times New Roman" w:cs="Calibri"/>
                <w:color w:val="000000"/>
                <w:lang w:eastAsia="es-CL"/>
              </w:rPr>
              <w:t xml:space="preserve"> parte de la planta de tratamiento de RILes</w:t>
            </w:r>
            <w:r w:rsidR="00B746E0" w:rsidRPr="00D36808">
              <w:rPr>
                <w:rFonts w:eastAsia="Times New Roman" w:cs="Calibri"/>
                <w:color w:val="000000"/>
                <w:lang w:eastAsia="es-CL"/>
              </w:rPr>
              <w:t>, como piscinas de aireación, de neutralización, de acumulación y de disposición final, entre otros.</w:t>
            </w:r>
            <w:r w:rsidR="00DF52D8" w:rsidRPr="00D36808">
              <w:rPr>
                <w:rFonts w:eastAsia="Times New Roman" w:cs="Calibri"/>
                <w:color w:val="000000"/>
                <w:lang w:eastAsia="es-CL"/>
              </w:rPr>
              <w:t xml:space="preserve"> Fotografías 1, 2 y 3. </w:t>
            </w:r>
          </w:p>
          <w:p w14:paraId="5A2E0D6B" w14:textId="77777777" w:rsidR="00B746E0" w:rsidRPr="00D36808" w:rsidRDefault="00B746E0" w:rsidP="00B746E0">
            <w:pPr>
              <w:pStyle w:val="Prrafodelista"/>
              <w:numPr>
                <w:ilvl w:val="0"/>
                <w:numId w:val="22"/>
              </w:numPr>
              <w:rPr>
                <w:rFonts w:eastAsia="Times New Roman" w:cs="Calibri"/>
                <w:color w:val="000000"/>
                <w:lang w:eastAsia="es-CL"/>
              </w:rPr>
            </w:pPr>
            <w:r w:rsidRPr="00D36808">
              <w:rPr>
                <w:rFonts w:eastAsia="Times New Roman" w:cs="Calibri"/>
                <w:color w:val="000000"/>
                <w:lang w:eastAsia="es-CL"/>
              </w:rPr>
              <w:t xml:space="preserve">Se constató la habilitación (operativas) de zanjas en zonas aledañas a la planta de tratamiento de RILes, con dos cámaras y bombas de recirculación hacia tranque de acumulación. </w:t>
            </w:r>
            <w:r w:rsidR="00DF52D8" w:rsidRPr="00D36808">
              <w:rPr>
                <w:rFonts w:eastAsia="Times New Roman" w:cs="Calibri"/>
                <w:color w:val="000000"/>
                <w:lang w:eastAsia="es-CL"/>
              </w:rPr>
              <w:t>Fotografías 4, 5 y 6.</w:t>
            </w:r>
          </w:p>
          <w:p w14:paraId="33C59D5C" w14:textId="77777777" w:rsidR="00B746E0" w:rsidRPr="00D36808" w:rsidRDefault="00B746E0" w:rsidP="00B746E0">
            <w:pPr>
              <w:jc w:val="both"/>
              <w:rPr>
                <w:iCs/>
              </w:rPr>
            </w:pPr>
          </w:p>
          <w:p w14:paraId="3F32A3F2" w14:textId="77777777" w:rsidR="003601E0" w:rsidRPr="00D36808" w:rsidRDefault="003601E0" w:rsidP="00B746E0">
            <w:pPr>
              <w:jc w:val="both"/>
              <w:rPr>
                <w:iCs/>
              </w:rPr>
            </w:pPr>
          </w:p>
          <w:p w14:paraId="14C8465F" w14:textId="77777777" w:rsidR="003601E0" w:rsidRPr="00D36808" w:rsidRDefault="003601E0" w:rsidP="00B746E0">
            <w:pPr>
              <w:jc w:val="both"/>
              <w:rPr>
                <w:iCs/>
              </w:rPr>
            </w:pPr>
          </w:p>
          <w:p w14:paraId="62405A9D" w14:textId="77777777" w:rsidR="003601E0" w:rsidRPr="00D36808" w:rsidRDefault="003601E0" w:rsidP="00B746E0">
            <w:pPr>
              <w:jc w:val="both"/>
              <w:rPr>
                <w:iCs/>
              </w:rPr>
            </w:pPr>
          </w:p>
          <w:p w14:paraId="59E12A67" w14:textId="77777777" w:rsidR="003601E0" w:rsidRPr="00D36808" w:rsidRDefault="003601E0" w:rsidP="00B746E0">
            <w:pPr>
              <w:jc w:val="both"/>
              <w:rPr>
                <w:iCs/>
              </w:rPr>
            </w:pPr>
          </w:p>
          <w:p w14:paraId="2E248471" w14:textId="77777777" w:rsidR="003601E0" w:rsidRPr="00D36808" w:rsidRDefault="003601E0" w:rsidP="00B746E0">
            <w:pPr>
              <w:jc w:val="both"/>
              <w:rPr>
                <w:iCs/>
              </w:rPr>
            </w:pPr>
          </w:p>
          <w:p w14:paraId="49F9A06B" w14:textId="77777777" w:rsidR="003601E0" w:rsidRPr="00D36808" w:rsidRDefault="003601E0" w:rsidP="00B746E0">
            <w:pPr>
              <w:jc w:val="both"/>
              <w:rPr>
                <w:iCs/>
              </w:rPr>
            </w:pPr>
          </w:p>
          <w:p w14:paraId="088BF9A6" w14:textId="77777777" w:rsidR="00E24F3A" w:rsidRPr="00D36808" w:rsidRDefault="00E24F3A" w:rsidP="00B746E0">
            <w:pPr>
              <w:jc w:val="both"/>
              <w:rPr>
                <w:iCs/>
              </w:rPr>
            </w:pPr>
          </w:p>
          <w:p w14:paraId="7CF5016F" w14:textId="77777777" w:rsidR="00E24F3A" w:rsidRPr="00D36808" w:rsidRDefault="00E24F3A" w:rsidP="00B746E0">
            <w:pPr>
              <w:jc w:val="both"/>
              <w:rPr>
                <w:iCs/>
              </w:rPr>
            </w:pPr>
          </w:p>
          <w:p w14:paraId="5E44FF00" w14:textId="77777777" w:rsidR="00E24F3A" w:rsidRPr="00D36808" w:rsidRDefault="00E24F3A" w:rsidP="00B746E0">
            <w:pPr>
              <w:jc w:val="both"/>
              <w:rPr>
                <w:iCs/>
              </w:rPr>
            </w:pPr>
          </w:p>
          <w:p w14:paraId="17F7909F" w14:textId="77777777" w:rsidR="00E24F3A" w:rsidRPr="00D36808" w:rsidRDefault="00E24F3A" w:rsidP="00B746E0">
            <w:pPr>
              <w:jc w:val="both"/>
              <w:rPr>
                <w:iCs/>
              </w:rPr>
            </w:pPr>
          </w:p>
          <w:p w14:paraId="0F73F3A3" w14:textId="77777777" w:rsidR="00E24F3A" w:rsidRPr="00D36808" w:rsidRDefault="00E24F3A" w:rsidP="00B746E0">
            <w:pPr>
              <w:jc w:val="both"/>
              <w:rPr>
                <w:iCs/>
              </w:rPr>
            </w:pPr>
          </w:p>
          <w:p w14:paraId="6E567FD1" w14:textId="77777777" w:rsidR="00B746E0" w:rsidRPr="00D36808" w:rsidRDefault="00B746E0" w:rsidP="00B746E0">
            <w:pPr>
              <w:contextualSpacing/>
              <w:jc w:val="both"/>
              <w:rPr>
                <w:b/>
                <w:bCs/>
              </w:rPr>
            </w:pPr>
            <w:r w:rsidRPr="00D36808">
              <w:rPr>
                <w:b/>
                <w:bCs/>
              </w:rPr>
              <w:lastRenderedPageBreak/>
              <w:t>Examen de información:</w:t>
            </w:r>
          </w:p>
          <w:p w14:paraId="07725955" w14:textId="77777777" w:rsidR="00061F1A" w:rsidRPr="00D36808" w:rsidRDefault="00061F1A" w:rsidP="00D61E56">
            <w:pPr>
              <w:pStyle w:val="Prrafodelista"/>
              <w:numPr>
                <w:ilvl w:val="0"/>
                <w:numId w:val="31"/>
              </w:numPr>
              <w:rPr>
                <w:lang w:eastAsia="es-CL"/>
              </w:rPr>
            </w:pPr>
            <w:r w:rsidRPr="00D36808">
              <w:rPr>
                <w:lang w:eastAsia="es-CL"/>
              </w:rPr>
              <w:t xml:space="preserve">En la inspección ambiental realizada (Anexo 1), </w:t>
            </w:r>
            <w:r w:rsidRPr="00D36808">
              <w:t>se solicitó e</w:t>
            </w:r>
            <w:r w:rsidRPr="00D36808">
              <w:rPr>
                <w:lang w:eastAsia="es-CL"/>
              </w:rPr>
              <w:t xml:space="preserve">ntregar registros de monitoreo y autocontrol (según RCAs de la unidad fiscalizable), para los meses de marzo y abril de 2020. </w:t>
            </w:r>
          </w:p>
          <w:p w14:paraId="48D9D4A4" w14:textId="77777777" w:rsidR="00D61E56" w:rsidRPr="00D36808" w:rsidRDefault="00061F1A" w:rsidP="00380003">
            <w:pPr>
              <w:pStyle w:val="Prrafodelista"/>
              <w:numPr>
                <w:ilvl w:val="0"/>
                <w:numId w:val="31"/>
              </w:numPr>
              <w:rPr>
                <w:lang w:eastAsia="es-CL"/>
              </w:rPr>
            </w:pPr>
            <w:r w:rsidRPr="00D36808">
              <w:rPr>
                <w:lang w:eastAsia="es-CL"/>
              </w:rPr>
              <w:t xml:space="preserve">En respuesta a lo anterior, mediante </w:t>
            </w:r>
            <w:r w:rsidRPr="00D36808">
              <w:t>c</w:t>
            </w:r>
            <w:r w:rsidRPr="00D36808">
              <w:rPr>
                <w:rFonts w:cs="Calibri"/>
              </w:rPr>
              <w:t>orreo electrónico y archivos digitales del titular</w:t>
            </w:r>
            <w:r w:rsidRPr="00D36808">
              <w:rPr>
                <w:lang w:eastAsia="es-CL"/>
              </w:rPr>
              <w:t xml:space="preserve"> (Anexo 2), se indicó que </w:t>
            </w:r>
            <w:r w:rsidR="00D61E56" w:rsidRPr="00D36808">
              <w:rPr>
                <w:i/>
                <w:iCs/>
                <w:lang w:eastAsia="es-CL"/>
              </w:rPr>
              <w:t>“</w:t>
            </w:r>
            <w:r w:rsidR="00380003" w:rsidRPr="00D36808">
              <w:rPr>
                <w:i/>
                <w:iCs/>
              </w:rPr>
              <w:t xml:space="preserve">la RCA 176/2019 </w:t>
            </w:r>
            <w:r w:rsidR="00D61E56" w:rsidRPr="00D36808">
              <w:rPr>
                <w:i/>
                <w:iCs/>
              </w:rPr>
              <w:t xml:space="preserve">[...] </w:t>
            </w:r>
            <w:r w:rsidR="00380003" w:rsidRPr="00D36808">
              <w:rPr>
                <w:i/>
                <w:iCs/>
              </w:rPr>
              <w:t>regulariz</w:t>
            </w:r>
            <w:r w:rsidR="00D61E56" w:rsidRPr="00D36808">
              <w:rPr>
                <w:i/>
                <w:iCs/>
              </w:rPr>
              <w:t>ó</w:t>
            </w:r>
            <w:r w:rsidR="00380003" w:rsidRPr="00D36808">
              <w:rPr>
                <w:i/>
                <w:iCs/>
              </w:rPr>
              <w:t xml:space="preserve"> y reemplaz</w:t>
            </w:r>
            <w:r w:rsidR="00D61E56" w:rsidRPr="00D36808">
              <w:rPr>
                <w:i/>
                <w:iCs/>
              </w:rPr>
              <w:t>ó</w:t>
            </w:r>
            <w:r w:rsidR="00380003" w:rsidRPr="00D36808">
              <w:rPr>
                <w:i/>
                <w:iCs/>
              </w:rPr>
              <w:t xml:space="preserve"> la RCA 373</w:t>
            </w:r>
            <w:r w:rsidR="00D61E56" w:rsidRPr="00D36808">
              <w:rPr>
                <w:i/>
                <w:iCs/>
              </w:rPr>
              <w:t>/</w:t>
            </w:r>
            <w:r w:rsidR="00380003" w:rsidRPr="00D36808">
              <w:rPr>
                <w:i/>
                <w:iCs/>
              </w:rPr>
              <w:t>2006</w:t>
            </w:r>
            <w:r w:rsidR="00D61E56" w:rsidRPr="00D36808">
              <w:rPr>
                <w:i/>
                <w:iCs/>
              </w:rPr>
              <w:t>”</w:t>
            </w:r>
            <w:r w:rsidR="00380003" w:rsidRPr="00D36808">
              <w:rPr>
                <w:i/>
                <w:iCs/>
              </w:rPr>
              <w:t xml:space="preserve">. </w:t>
            </w:r>
          </w:p>
          <w:p w14:paraId="67BF6B59" w14:textId="77777777" w:rsidR="00FB14CC" w:rsidRPr="00D36808" w:rsidRDefault="00D61E56" w:rsidP="00AE7F80">
            <w:pPr>
              <w:pStyle w:val="Prrafodelista"/>
              <w:numPr>
                <w:ilvl w:val="0"/>
                <w:numId w:val="31"/>
              </w:numPr>
              <w:rPr>
                <w:lang w:eastAsia="es-CL"/>
              </w:rPr>
            </w:pPr>
            <w:r w:rsidRPr="00D36808">
              <w:t xml:space="preserve">El titular adjuntó </w:t>
            </w:r>
            <w:r w:rsidR="00380003" w:rsidRPr="00D36808">
              <w:t xml:space="preserve">registros de los monitoreos del RIL </w:t>
            </w:r>
            <w:r w:rsidR="00FB14CC" w:rsidRPr="00D36808">
              <w:t>(</w:t>
            </w:r>
            <w:r w:rsidR="00380003" w:rsidRPr="00D36808">
              <w:t>gotero</w:t>
            </w:r>
            <w:r w:rsidR="00FB14CC" w:rsidRPr="00D36808">
              <w:t>)</w:t>
            </w:r>
            <w:r w:rsidR="00380003" w:rsidRPr="00D36808">
              <w:t xml:space="preserve">, realizados por </w:t>
            </w:r>
            <w:r w:rsidRPr="00D36808">
              <w:t>el</w:t>
            </w:r>
            <w:r w:rsidR="00380003" w:rsidRPr="00D36808">
              <w:t xml:space="preserve"> </w:t>
            </w:r>
            <w:r w:rsidRPr="00D36808">
              <w:rPr>
                <w:lang w:eastAsia="es-CL"/>
              </w:rPr>
              <w:t>laboratorio AGQ CHILE S.A. (código ETFA 004-01)</w:t>
            </w:r>
            <w:r w:rsidR="00380003" w:rsidRPr="00D36808">
              <w:t>, y sus respectivos informes para los meses de marzo y abril 2020.</w:t>
            </w:r>
            <w:r w:rsidRPr="00D36808">
              <w:t xml:space="preserve"> Anexo 2.</w:t>
            </w:r>
          </w:p>
          <w:p w14:paraId="35861205" w14:textId="77777777" w:rsidR="00AE7F80" w:rsidRPr="00D36808" w:rsidRDefault="000B3BAD" w:rsidP="00AE7F80">
            <w:pPr>
              <w:pStyle w:val="Prrafodelista"/>
              <w:numPr>
                <w:ilvl w:val="0"/>
                <w:numId w:val="31"/>
              </w:numPr>
              <w:rPr>
                <w:lang w:eastAsia="es-CL"/>
              </w:rPr>
            </w:pPr>
            <w:r w:rsidRPr="00D36808">
              <w:t>Los parámetros de control</w:t>
            </w:r>
            <w:r w:rsidR="00FB14CC" w:rsidRPr="00D36808">
              <w:t xml:space="preserve"> definidos en </w:t>
            </w:r>
            <w:r w:rsidRPr="00D36808">
              <w:t>el programa de monitoreo y autocontrol mencionado en el Considerando 4.3.2.</w:t>
            </w:r>
            <w:r w:rsidR="00E24F3A" w:rsidRPr="00D36808">
              <w:t xml:space="preserve"> y 8.1.</w:t>
            </w:r>
            <w:r w:rsidRPr="00D36808">
              <w:t xml:space="preserve"> de la </w:t>
            </w:r>
            <w:r w:rsidR="00AE7F80" w:rsidRPr="00D36808">
              <w:t>RCA N°176/2019</w:t>
            </w:r>
            <w:r w:rsidR="00FB14CC" w:rsidRPr="00D36808">
              <w:t>, son:</w:t>
            </w:r>
          </w:p>
          <w:p w14:paraId="736E17BD" w14:textId="77777777" w:rsidR="000B3BAD" w:rsidRPr="00D36808" w:rsidRDefault="000B3BAD" w:rsidP="00AE7F80">
            <w:pPr>
              <w:jc w:val="both"/>
              <w:rPr>
                <w:b/>
                <w:bCs/>
              </w:rPr>
            </w:pPr>
          </w:p>
          <w:tbl>
            <w:tblPr>
              <w:tblStyle w:val="Tablaconcuadrcula"/>
              <w:tblW w:w="0" w:type="auto"/>
              <w:jc w:val="center"/>
              <w:tblLook w:val="04A0" w:firstRow="1" w:lastRow="0" w:firstColumn="1" w:lastColumn="0" w:noHBand="0" w:noVBand="1"/>
            </w:tblPr>
            <w:tblGrid>
              <w:gridCol w:w="2153"/>
              <w:gridCol w:w="2835"/>
              <w:gridCol w:w="1778"/>
              <w:gridCol w:w="1598"/>
            </w:tblGrid>
            <w:tr w:rsidR="000B3BAD" w:rsidRPr="00D36808" w14:paraId="69928276" w14:textId="77777777" w:rsidTr="00D622D0">
              <w:trPr>
                <w:jc w:val="center"/>
              </w:trPr>
              <w:tc>
                <w:tcPr>
                  <w:tcW w:w="2153" w:type="dxa"/>
                  <w:vAlign w:val="center"/>
                </w:tcPr>
                <w:p w14:paraId="6191AA44" w14:textId="77777777" w:rsidR="000B3BAD" w:rsidRPr="00D36808" w:rsidRDefault="000B3BAD" w:rsidP="00E24F3A">
                  <w:pPr>
                    <w:jc w:val="center"/>
                    <w:rPr>
                      <w:b/>
                      <w:bCs/>
                    </w:rPr>
                  </w:pPr>
                  <w:r w:rsidRPr="00D36808">
                    <w:rPr>
                      <w:b/>
                      <w:bCs/>
                    </w:rPr>
                    <w:t>Parámetro</w:t>
                  </w:r>
                </w:p>
              </w:tc>
              <w:tc>
                <w:tcPr>
                  <w:tcW w:w="2835" w:type="dxa"/>
                  <w:vAlign w:val="center"/>
                </w:tcPr>
                <w:p w14:paraId="2C3DCF3E" w14:textId="77777777" w:rsidR="000B3BAD" w:rsidRPr="00D36808" w:rsidRDefault="000B3BAD" w:rsidP="00E24F3A">
                  <w:pPr>
                    <w:jc w:val="center"/>
                    <w:rPr>
                      <w:b/>
                      <w:bCs/>
                    </w:rPr>
                  </w:pPr>
                  <w:r w:rsidRPr="00D36808">
                    <w:rPr>
                      <w:rFonts w:asciiTheme="minorHAnsi" w:hAnsiTheme="minorHAnsi"/>
                      <w:b/>
                      <w:bCs/>
                    </w:rPr>
                    <w:t>Límite</w:t>
                  </w:r>
                </w:p>
              </w:tc>
              <w:tc>
                <w:tcPr>
                  <w:tcW w:w="1778" w:type="dxa"/>
                  <w:vAlign w:val="center"/>
                </w:tcPr>
                <w:p w14:paraId="5A443D83" w14:textId="77777777" w:rsidR="000B3BAD" w:rsidRPr="00D36808" w:rsidRDefault="00FB14CC" w:rsidP="00E24F3A">
                  <w:pPr>
                    <w:jc w:val="center"/>
                    <w:rPr>
                      <w:b/>
                      <w:bCs/>
                    </w:rPr>
                  </w:pPr>
                  <w:r w:rsidRPr="00D36808">
                    <w:rPr>
                      <w:b/>
                      <w:bCs/>
                    </w:rPr>
                    <w:t xml:space="preserve">Resultados Informe </w:t>
                  </w:r>
                  <w:r w:rsidR="000B3BAD" w:rsidRPr="00D36808">
                    <w:rPr>
                      <w:b/>
                      <w:bCs/>
                    </w:rPr>
                    <w:t>marzo</w:t>
                  </w:r>
                </w:p>
              </w:tc>
              <w:tc>
                <w:tcPr>
                  <w:tcW w:w="1598" w:type="dxa"/>
                  <w:vAlign w:val="center"/>
                </w:tcPr>
                <w:p w14:paraId="06F8A914" w14:textId="77777777" w:rsidR="00FB14CC" w:rsidRPr="00D36808" w:rsidRDefault="00FB14CC" w:rsidP="00E24F3A">
                  <w:pPr>
                    <w:jc w:val="center"/>
                    <w:rPr>
                      <w:b/>
                      <w:bCs/>
                    </w:rPr>
                  </w:pPr>
                  <w:r w:rsidRPr="00D36808">
                    <w:rPr>
                      <w:b/>
                      <w:bCs/>
                    </w:rPr>
                    <w:t>Resultados</w:t>
                  </w:r>
                </w:p>
                <w:p w14:paraId="0C7B199E" w14:textId="77777777" w:rsidR="000B3BAD" w:rsidRPr="00D36808" w:rsidRDefault="00FB14CC" w:rsidP="00E24F3A">
                  <w:pPr>
                    <w:jc w:val="center"/>
                    <w:rPr>
                      <w:b/>
                      <w:bCs/>
                    </w:rPr>
                  </w:pPr>
                  <w:r w:rsidRPr="00D36808">
                    <w:rPr>
                      <w:b/>
                      <w:bCs/>
                    </w:rPr>
                    <w:t xml:space="preserve">Informe </w:t>
                  </w:r>
                  <w:r w:rsidR="00E24F3A" w:rsidRPr="00D36808">
                    <w:rPr>
                      <w:b/>
                      <w:bCs/>
                    </w:rPr>
                    <w:t>abril</w:t>
                  </w:r>
                </w:p>
              </w:tc>
            </w:tr>
            <w:tr w:rsidR="000B3BAD" w:rsidRPr="00D36808" w14:paraId="29DF7DAA" w14:textId="77777777" w:rsidTr="00FB14CC">
              <w:trPr>
                <w:jc w:val="center"/>
              </w:trPr>
              <w:tc>
                <w:tcPr>
                  <w:tcW w:w="2153" w:type="dxa"/>
                </w:tcPr>
                <w:p w14:paraId="34A3CE52" w14:textId="77777777" w:rsidR="000B3BAD" w:rsidRPr="00D36808" w:rsidRDefault="000B3BAD" w:rsidP="000B3BAD">
                  <w:pPr>
                    <w:jc w:val="both"/>
                  </w:pPr>
                  <w:r w:rsidRPr="00D36808">
                    <w:rPr>
                      <w:rFonts w:asciiTheme="minorHAnsi" w:hAnsiTheme="minorHAnsi"/>
                    </w:rPr>
                    <w:t>DBO</w:t>
                  </w:r>
                  <w:r w:rsidRPr="00D36808">
                    <w:rPr>
                      <w:rFonts w:asciiTheme="minorHAnsi" w:hAnsiTheme="minorHAnsi"/>
                      <w:vertAlign w:val="subscript"/>
                    </w:rPr>
                    <w:t>5</w:t>
                  </w:r>
                </w:p>
              </w:tc>
              <w:tc>
                <w:tcPr>
                  <w:tcW w:w="2835" w:type="dxa"/>
                </w:tcPr>
                <w:p w14:paraId="0B2EF762" w14:textId="77777777" w:rsidR="000B3BAD" w:rsidRPr="00D36808" w:rsidRDefault="000B3BAD" w:rsidP="00E24F3A">
                  <w:pPr>
                    <w:jc w:val="center"/>
                  </w:pPr>
                  <w:r w:rsidRPr="00D36808">
                    <w:rPr>
                      <w:rFonts w:asciiTheme="minorHAnsi" w:hAnsiTheme="minorHAnsi"/>
                    </w:rPr>
                    <w:t>2.500 mg/L</w:t>
                  </w:r>
                </w:p>
              </w:tc>
              <w:tc>
                <w:tcPr>
                  <w:tcW w:w="1778" w:type="dxa"/>
                </w:tcPr>
                <w:p w14:paraId="23D52B0B" w14:textId="77777777" w:rsidR="000B3BAD" w:rsidRPr="00D36808" w:rsidRDefault="000B3BAD" w:rsidP="00E24F3A">
                  <w:pPr>
                    <w:jc w:val="center"/>
                  </w:pPr>
                  <w:r w:rsidRPr="00D36808">
                    <w:t>348</w:t>
                  </w:r>
                </w:p>
              </w:tc>
              <w:tc>
                <w:tcPr>
                  <w:tcW w:w="1598" w:type="dxa"/>
                </w:tcPr>
                <w:p w14:paraId="43E10090" w14:textId="77777777" w:rsidR="000B3BAD" w:rsidRPr="00D36808" w:rsidRDefault="00B72B47" w:rsidP="00E24F3A">
                  <w:pPr>
                    <w:jc w:val="center"/>
                  </w:pPr>
                  <w:r w:rsidRPr="00D36808">
                    <w:t>975</w:t>
                  </w:r>
                </w:p>
              </w:tc>
            </w:tr>
            <w:tr w:rsidR="000B3BAD" w:rsidRPr="00D36808" w14:paraId="064BACE6" w14:textId="77777777" w:rsidTr="00FB14CC">
              <w:trPr>
                <w:jc w:val="center"/>
              </w:trPr>
              <w:tc>
                <w:tcPr>
                  <w:tcW w:w="2153" w:type="dxa"/>
                </w:tcPr>
                <w:p w14:paraId="7DE4A511" w14:textId="77777777" w:rsidR="000B3BAD" w:rsidRPr="00D36808" w:rsidRDefault="000B3BAD" w:rsidP="000B3BAD">
                  <w:pPr>
                    <w:jc w:val="both"/>
                  </w:pPr>
                  <w:r w:rsidRPr="00D36808">
                    <w:rPr>
                      <w:rFonts w:asciiTheme="minorHAnsi" w:hAnsiTheme="minorHAnsi"/>
                    </w:rPr>
                    <w:t>pH</w:t>
                  </w:r>
                </w:p>
              </w:tc>
              <w:tc>
                <w:tcPr>
                  <w:tcW w:w="2835" w:type="dxa"/>
                </w:tcPr>
                <w:p w14:paraId="479D73DD" w14:textId="77777777" w:rsidR="000B3BAD" w:rsidRPr="00D36808" w:rsidRDefault="000B3BAD" w:rsidP="00E24F3A">
                  <w:pPr>
                    <w:jc w:val="center"/>
                  </w:pPr>
                  <w:r w:rsidRPr="00D36808">
                    <w:rPr>
                      <w:rFonts w:asciiTheme="minorHAnsi" w:hAnsiTheme="minorHAnsi"/>
                    </w:rPr>
                    <w:t>6 a 9</w:t>
                  </w:r>
                </w:p>
              </w:tc>
              <w:tc>
                <w:tcPr>
                  <w:tcW w:w="1778" w:type="dxa"/>
                </w:tcPr>
                <w:p w14:paraId="7E72B455" w14:textId="77777777" w:rsidR="000B3BAD" w:rsidRPr="00D36808" w:rsidRDefault="000B3BAD" w:rsidP="00E24F3A">
                  <w:pPr>
                    <w:jc w:val="center"/>
                  </w:pPr>
                  <w:r w:rsidRPr="00D36808">
                    <w:t>7,04</w:t>
                  </w:r>
                </w:p>
              </w:tc>
              <w:tc>
                <w:tcPr>
                  <w:tcW w:w="1598" w:type="dxa"/>
                </w:tcPr>
                <w:p w14:paraId="117D12EC" w14:textId="77777777" w:rsidR="000B3BAD" w:rsidRPr="00D36808" w:rsidRDefault="00B72B47" w:rsidP="00E24F3A">
                  <w:pPr>
                    <w:jc w:val="center"/>
                  </w:pPr>
                  <w:r w:rsidRPr="00D36808">
                    <w:t>6,61</w:t>
                  </w:r>
                </w:p>
              </w:tc>
            </w:tr>
            <w:tr w:rsidR="000B3BAD" w:rsidRPr="00D36808" w14:paraId="2A4FFBEB" w14:textId="77777777" w:rsidTr="00FB14CC">
              <w:trPr>
                <w:jc w:val="center"/>
              </w:trPr>
              <w:tc>
                <w:tcPr>
                  <w:tcW w:w="2153" w:type="dxa"/>
                </w:tcPr>
                <w:p w14:paraId="203499C5" w14:textId="77777777" w:rsidR="000B3BAD" w:rsidRPr="00D36808" w:rsidRDefault="000B3BAD" w:rsidP="000B3BAD">
                  <w:pPr>
                    <w:jc w:val="both"/>
                  </w:pPr>
                  <w:r w:rsidRPr="00D36808">
                    <w:rPr>
                      <w:rFonts w:asciiTheme="minorHAnsi" w:hAnsiTheme="minorHAnsi"/>
                    </w:rPr>
                    <w:t>Temperatura</w:t>
                  </w:r>
                </w:p>
              </w:tc>
              <w:tc>
                <w:tcPr>
                  <w:tcW w:w="2835" w:type="dxa"/>
                </w:tcPr>
                <w:p w14:paraId="1CFBE679" w14:textId="77777777" w:rsidR="000B3BAD" w:rsidRPr="00D36808" w:rsidRDefault="000B3BAD" w:rsidP="00E24F3A">
                  <w:pPr>
                    <w:jc w:val="center"/>
                  </w:pPr>
                  <w:r w:rsidRPr="00D36808">
                    <w:rPr>
                      <w:rFonts w:asciiTheme="minorHAnsi" w:hAnsiTheme="minorHAnsi"/>
                    </w:rPr>
                    <w:t>35°C</w:t>
                  </w:r>
                </w:p>
              </w:tc>
              <w:tc>
                <w:tcPr>
                  <w:tcW w:w="1778" w:type="dxa"/>
                </w:tcPr>
                <w:p w14:paraId="06C56383" w14:textId="77777777" w:rsidR="000B3BAD" w:rsidRPr="00D36808" w:rsidRDefault="000B3BAD" w:rsidP="00E24F3A">
                  <w:pPr>
                    <w:jc w:val="center"/>
                  </w:pPr>
                  <w:r w:rsidRPr="00D36808">
                    <w:t>23,7</w:t>
                  </w:r>
                </w:p>
              </w:tc>
              <w:tc>
                <w:tcPr>
                  <w:tcW w:w="1598" w:type="dxa"/>
                </w:tcPr>
                <w:p w14:paraId="5D874ADE" w14:textId="77777777" w:rsidR="000B3BAD" w:rsidRPr="00D36808" w:rsidRDefault="00B72B47" w:rsidP="00E24F3A">
                  <w:pPr>
                    <w:jc w:val="center"/>
                  </w:pPr>
                  <w:r w:rsidRPr="00D36808">
                    <w:t>25,5</w:t>
                  </w:r>
                </w:p>
              </w:tc>
            </w:tr>
            <w:tr w:rsidR="000B3BAD" w:rsidRPr="00D36808" w14:paraId="1B604370" w14:textId="77777777" w:rsidTr="00FB14CC">
              <w:trPr>
                <w:jc w:val="center"/>
              </w:trPr>
              <w:tc>
                <w:tcPr>
                  <w:tcW w:w="2153" w:type="dxa"/>
                </w:tcPr>
                <w:p w14:paraId="598034F8" w14:textId="77777777" w:rsidR="000B3BAD" w:rsidRPr="00D36808" w:rsidRDefault="000B3BAD" w:rsidP="000B3BAD">
                  <w:pPr>
                    <w:jc w:val="both"/>
                  </w:pPr>
                  <w:r w:rsidRPr="00D36808">
                    <w:rPr>
                      <w:rFonts w:asciiTheme="minorHAnsi" w:hAnsiTheme="minorHAnsi"/>
                    </w:rPr>
                    <w:t>SST</w:t>
                  </w:r>
                </w:p>
              </w:tc>
              <w:tc>
                <w:tcPr>
                  <w:tcW w:w="2835" w:type="dxa"/>
                </w:tcPr>
                <w:p w14:paraId="267CFCB1" w14:textId="77777777" w:rsidR="000B3BAD" w:rsidRPr="00D36808" w:rsidRDefault="000B3BAD" w:rsidP="00E24F3A">
                  <w:pPr>
                    <w:jc w:val="center"/>
                  </w:pPr>
                  <w:r w:rsidRPr="00D36808">
                    <w:rPr>
                      <w:rFonts w:asciiTheme="minorHAnsi" w:hAnsiTheme="minorHAnsi"/>
                    </w:rPr>
                    <w:t>200 mg/L</w:t>
                  </w:r>
                </w:p>
              </w:tc>
              <w:tc>
                <w:tcPr>
                  <w:tcW w:w="1778" w:type="dxa"/>
                </w:tcPr>
                <w:p w14:paraId="23F6C9AD" w14:textId="77777777" w:rsidR="000B3BAD" w:rsidRPr="00D36808" w:rsidRDefault="000B3BAD" w:rsidP="00E24F3A">
                  <w:pPr>
                    <w:jc w:val="center"/>
                    <w:rPr>
                      <w:b/>
                      <w:bCs/>
                    </w:rPr>
                  </w:pPr>
                  <w:r w:rsidRPr="00D36808">
                    <w:rPr>
                      <w:b/>
                      <w:bCs/>
                      <w:color w:val="FF0000"/>
                    </w:rPr>
                    <w:t>284</w:t>
                  </w:r>
                </w:p>
              </w:tc>
              <w:tc>
                <w:tcPr>
                  <w:tcW w:w="1598" w:type="dxa"/>
                </w:tcPr>
                <w:p w14:paraId="4DA3AE3D" w14:textId="77777777" w:rsidR="000B3BAD" w:rsidRPr="00D36808" w:rsidRDefault="00B72B47" w:rsidP="00E24F3A">
                  <w:pPr>
                    <w:jc w:val="center"/>
                  </w:pPr>
                  <w:r w:rsidRPr="00D36808">
                    <w:t>128</w:t>
                  </w:r>
                </w:p>
              </w:tc>
            </w:tr>
            <w:tr w:rsidR="000B3BAD" w:rsidRPr="00D36808" w14:paraId="75E5EFBA" w14:textId="77777777" w:rsidTr="00FB14CC">
              <w:trPr>
                <w:jc w:val="center"/>
              </w:trPr>
              <w:tc>
                <w:tcPr>
                  <w:tcW w:w="2153" w:type="dxa"/>
                </w:tcPr>
                <w:p w14:paraId="5707DB08" w14:textId="77777777" w:rsidR="000B3BAD" w:rsidRPr="00D36808" w:rsidRDefault="000B3BAD" w:rsidP="000B3BAD">
                  <w:pPr>
                    <w:jc w:val="both"/>
                  </w:pPr>
                  <w:r w:rsidRPr="00D36808">
                    <w:rPr>
                      <w:rFonts w:asciiTheme="minorHAnsi" w:hAnsiTheme="minorHAnsi"/>
                    </w:rPr>
                    <w:t>Fierro</w:t>
                  </w:r>
                </w:p>
              </w:tc>
              <w:tc>
                <w:tcPr>
                  <w:tcW w:w="2835" w:type="dxa"/>
                </w:tcPr>
                <w:p w14:paraId="636A9659" w14:textId="77777777" w:rsidR="000B3BAD" w:rsidRPr="00D36808" w:rsidRDefault="000B3BAD" w:rsidP="00E24F3A">
                  <w:pPr>
                    <w:jc w:val="center"/>
                  </w:pPr>
                  <w:r w:rsidRPr="00D36808">
                    <w:rPr>
                      <w:rFonts w:asciiTheme="minorHAnsi" w:hAnsiTheme="minorHAnsi"/>
                    </w:rPr>
                    <w:t>5 mg/L</w:t>
                  </w:r>
                </w:p>
              </w:tc>
              <w:tc>
                <w:tcPr>
                  <w:tcW w:w="1778" w:type="dxa"/>
                </w:tcPr>
                <w:p w14:paraId="0B16C960" w14:textId="77777777" w:rsidR="000B3BAD" w:rsidRPr="00D36808" w:rsidRDefault="000B3BAD" w:rsidP="00E24F3A">
                  <w:pPr>
                    <w:jc w:val="center"/>
                  </w:pPr>
                  <w:r w:rsidRPr="00D36808">
                    <w:t>1,96</w:t>
                  </w:r>
                </w:p>
              </w:tc>
              <w:tc>
                <w:tcPr>
                  <w:tcW w:w="1598" w:type="dxa"/>
                </w:tcPr>
                <w:p w14:paraId="043810B7" w14:textId="77777777" w:rsidR="000B3BAD" w:rsidRPr="00D36808" w:rsidRDefault="00B72B47" w:rsidP="00E24F3A">
                  <w:pPr>
                    <w:jc w:val="center"/>
                    <w:rPr>
                      <w:b/>
                      <w:bCs/>
                    </w:rPr>
                  </w:pPr>
                  <w:r w:rsidRPr="00D36808">
                    <w:rPr>
                      <w:b/>
                      <w:bCs/>
                      <w:color w:val="FF0000"/>
                    </w:rPr>
                    <w:t>25,8</w:t>
                  </w:r>
                </w:p>
              </w:tc>
            </w:tr>
            <w:tr w:rsidR="000B3BAD" w:rsidRPr="00D36808" w14:paraId="57128E4E" w14:textId="77777777" w:rsidTr="00FB14CC">
              <w:trPr>
                <w:jc w:val="center"/>
              </w:trPr>
              <w:tc>
                <w:tcPr>
                  <w:tcW w:w="2153" w:type="dxa"/>
                </w:tcPr>
                <w:p w14:paraId="112ABC11" w14:textId="77777777" w:rsidR="000B3BAD" w:rsidRPr="00D36808" w:rsidRDefault="000B3BAD" w:rsidP="000B3BAD">
                  <w:pPr>
                    <w:jc w:val="both"/>
                  </w:pPr>
                  <w:r w:rsidRPr="00D36808">
                    <w:rPr>
                      <w:rFonts w:asciiTheme="minorHAnsi" w:hAnsiTheme="minorHAnsi"/>
                    </w:rPr>
                    <w:t>Sulfatos</w:t>
                  </w:r>
                </w:p>
              </w:tc>
              <w:tc>
                <w:tcPr>
                  <w:tcW w:w="2835" w:type="dxa"/>
                </w:tcPr>
                <w:p w14:paraId="2F7D97A4" w14:textId="77777777" w:rsidR="000B3BAD" w:rsidRPr="00D36808" w:rsidRDefault="000B3BAD" w:rsidP="00E24F3A">
                  <w:pPr>
                    <w:jc w:val="center"/>
                  </w:pPr>
                  <w:r w:rsidRPr="00D36808">
                    <w:rPr>
                      <w:rFonts w:asciiTheme="minorHAnsi" w:hAnsiTheme="minorHAnsi"/>
                    </w:rPr>
                    <w:t>250 mg/L</w:t>
                  </w:r>
                </w:p>
              </w:tc>
              <w:tc>
                <w:tcPr>
                  <w:tcW w:w="1778" w:type="dxa"/>
                </w:tcPr>
                <w:p w14:paraId="002F42A7" w14:textId="77777777" w:rsidR="000B3BAD" w:rsidRPr="00D36808" w:rsidRDefault="000B3BAD" w:rsidP="00E24F3A">
                  <w:pPr>
                    <w:jc w:val="center"/>
                  </w:pPr>
                  <w:r w:rsidRPr="00D36808">
                    <w:t>33,8</w:t>
                  </w:r>
                </w:p>
              </w:tc>
              <w:tc>
                <w:tcPr>
                  <w:tcW w:w="1598" w:type="dxa"/>
                </w:tcPr>
                <w:p w14:paraId="301CAC81" w14:textId="77777777" w:rsidR="000B3BAD" w:rsidRPr="00D36808" w:rsidRDefault="00B72B47" w:rsidP="00E24F3A">
                  <w:pPr>
                    <w:jc w:val="center"/>
                  </w:pPr>
                  <w:r w:rsidRPr="00D36808">
                    <w:t>19,8</w:t>
                  </w:r>
                </w:p>
              </w:tc>
            </w:tr>
            <w:tr w:rsidR="00E24F3A" w:rsidRPr="00D36808" w14:paraId="126E47CE" w14:textId="77777777" w:rsidTr="00FB14CC">
              <w:trPr>
                <w:jc w:val="center"/>
              </w:trPr>
              <w:tc>
                <w:tcPr>
                  <w:tcW w:w="2153" w:type="dxa"/>
                </w:tcPr>
                <w:p w14:paraId="7DEA2C76" w14:textId="77777777" w:rsidR="00E24F3A" w:rsidRPr="00D36808" w:rsidRDefault="00E24F3A" w:rsidP="00E24F3A">
                  <w:pPr>
                    <w:jc w:val="both"/>
                  </w:pPr>
                  <w:r w:rsidRPr="00D36808">
                    <w:t xml:space="preserve">Nitrógeno Total </w:t>
                  </w:r>
                </w:p>
              </w:tc>
              <w:tc>
                <w:tcPr>
                  <w:tcW w:w="2835" w:type="dxa"/>
                </w:tcPr>
                <w:p w14:paraId="1BB89AD0" w14:textId="77777777" w:rsidR="00E24F3A" w:rsidRPr="00D36808" w:rsidRDefault="00E24F3A" w:rsidP="00E24F3A">
                  <w:pPr>
                    <w:jc w:val="center"/>
                  </w:pPr>
                  <w:r w:rsidRPr="00D36808">
                    <w:t>85 mg/L</w:t>
                  </w:r>
                </w:p>
                <w:p w14:paraId="1417DF6D" w14:textId="77777777" w:rsidR="00E24F3A" w:rsidRPr="00D36808" w:rsidRDefault="00E24F3A" w:rsidP="00E24F3A">
                  <w:pPr>
                    <w:jc w:val="center"/>
                  </w:pPr>
                </w:p>
              </w:tc>
              <w:tc>
                <w:tcPr>
                  <w:tcW w:w="1778" w:type="dxa"/>
                </w:tcPr>
                <w:p w14:paraId="72E32579" w14:textId="77777777" w:rsidR="00E24F3A" w:rsidRPr="00D36808" w:rsidRDefault="00E24F3A" w:rsidP="00E24F3A">
                  <w:pPr>
                    <w:jc w:val="center"/>
                    <w:rPr>
                      <w:b/>
                      <w:bCs/>
                    </w:rPr>
                  </w:pPr>
                  <w:r w:rsidRPr="00D36808">
                    <w:rPr>
                      <w:b/>
                      <w:bCs/>
                      <w:color w:val="FF0000"/>
                    </w:rPr>
                    <w:t>327</w:t>
                  </w:r>
                </w:p>
              </w:tc>
              <w:tc>
                <w:tcPr>
                  <w:tcW w:w="1598" w:type="dxa"/>
                </w:tcPr>
                <w:p w14:paraId="0F217ABC" w14:textId="77777777" w:rsidR="00E24F3A" w:rsidRPr="00D36808" w:rsidRDefault="00B72B47" w:rsidP="00E24F3A">
                  <w:pPr>
                    <w:jc w:val="center"/>
                  </w:pPr>
                  <w:r w:rsidRPr="00D36808">
                    <w:t>56,1</w:t>
                  </w:r>
                </w:p>
              </w:tc>
            </w:tr>
            <w:tr w:rsidR="00E24F3A" w:rsidRPr="00D36808" w14:paraId="7EB971FD" w14:textId="77777777" w:rsidTr="00FB14CC">
              <w:trPr>
                <w:jc w:val="center"/>
              </w:trPr>
              <w:tc>
                <w:tcPr>
                  <w:tcW w:w="2153" w:type="dxa"/>
                </w:tcPr>
                <w:p w14:paraId="2BC56495" w14:textId="77777777" w:rsidR="00E24F3A" w:rsidRPr="00D36808" w:rsidRDefault="00E24F3A" w:rsidP="00E24F3A">
                  <w:pPr>
                    <w:jc w:val="both"/>
                  </w:pPr>
                  <w:r w:rsidRPr="00D36808">
                    <w:t xml:space="preserve">Conductividad eléctrica </w:t>
                  </w:r>
                </w:p>
              </w:tc>
              <w:tc>
                <w:tcPr>
                  <w:tcW w:w="2835" w:type="dxa"/>
                </w:tcPr>
                <w:p w14:paraId="4EB06B30" w14:textId="77777777" w:rsidR="00E24F3A" w:rsidRPr="00D36808" w:rsidRDefault="00E24F3A" w:rsidP="00E24F3A">
                  <w:pPr>
                    <w:jc w:val="center"/>
                  </w:pPr>
                  <w:r w:rsidRPr="00D36808">
                    <w:t>750 ≤ 1 500 μ mhos/cm a 25°C</w:t>
                  </w:r>
                </w:p>
                <w:p w14:paraId="610D0014" w14:textId="77777777" w:rsidR="00E24F3A" w:rsidRPr="00D36808" w:rsidRDefault="00E24F3A" w:rsidP="00E24F3A">
                  <w:pPr>
                    <w:jc w:val="center"/>
                  </w:pPr>
                </w:p>
              </w:tc>
              <w:tc>
                <w:tcPr>
                  <w:tcW w:w="1778" w:type="dxa"/>
                </w:tcPr>
                <w:p w14:paraId="4AC8F1D5" w14:textId="77777777" w:rsidR="00E24F3A" w:rsidRPr="00D36808" w:rsidRDefault="00E24F3A" w:rsidP="00E24F3A">
                  <w:pPr>
                    <w:jc w:val="center"/>
                  </w:pPr>
                  <w:r w:rsidRPr="00D36808">
                    <w:t>785</w:t>
                  </w:r>
                </w:p>
              </w:tc>
              <w:tc>
                <w:tcPr>
                  <w:tcW w:w="1598" w:type="dxa"/>
                </w:tcPr>
                <w:p w14:paraId="19F247CE" w14:textId="77777777" w:rsidR="00E24F3A" w:rsidRPr="00D36808" w:rsidRDefault="00B72B47" w:rsidP="00E24F3A">
                  <w:pPr>
                    <w:jc w:val="center"/>
                  </w:pPr>
                  <w:r w:rsidRPr="00D36808">
                    <w:t>589</w:t>
                  </w:r>
                </w:p>
              </w:tc>
            </w:tr>
          </w:tbl>
          <w:p w14:paraId="2B56F40B" w14:textId="77777777" w:rsidR="00AE7F80" w:rsidRPr="00D36808" w:rsidRDefault="00AE7F80" w:rsidP="00AE7F80">
            <w:pPr>
              <w:jc w:val="both"/>
              <w:rPr>
                <w:rFonts w:asciiTheme="minorHAnsi" w:hAnsiTheme="minorHAnsi"/>
              </w:rPr>
            </w:pPr>
          </w:p>
          <w:p w14:paraId="41DD0AA9" w14:textId="77777777" w:rsidR="00743B21" w:rsidRPr="00D36808" w:rsidRDefault="00D622D0" w:rsidP="00D622D0">
            <w:pPr>
              <w:pStyle w:val="Prrafodelista"/>
              <w:numPr>
                <w:ilvl w:val="0"/>
                <w:numId w:val="31"/>
              </w:numPr>
              <w:ind w:right="66"/>
              <w:rPr>
                <w:rFonts w:asciiTheme="minorHAnsi" w:eastAsia="Arial Narrow" w:hAnsiTheme="minorHAnsi" w:cs="Arial Narrow"/>
                <w:lang w:val="es-CL"/>
              </w:rPr>
            </w:pPr>
            <w:r w:rsidRPr="00D36808">
              <w:rPr>
                <w:rFonts w:eastAsia="Arial Narrow" w:cs="Arial Narrow"/>
                <w:spacing w:val="-1"/>
                <w:lang w:val="es-CL"/>
              </w:rPr>
              <w:t>Los valores en rojo indican las superaciones</w:t>
            </w:r>
            <w:r w:rsidR="00DB5363" w:rsidRPr="00D36808">
              <w:rPr>
                <w:rFonts w:eastAsia="Arial Narrow" w:cs="Arial Narrow"/>
                <w:spacing w:val="-1"/>
                <w:lang w:val="es-CL"/>
              </w:rPr>
              <w:t xml:space="preserve">. En base a ello </w:t>
            </w:r>
            <w:r w:rsidRPr="00D36808">
              <w:rPr>
                <w:rFonts w:eastAsia="Arial Narrow" w:cs="Arial Narrow"/>
                <w:spacing w:val="-1"/>
                <w:lang w:val="es-CL"/>
              </w:rPr>
              <w:t xml:space="preserve">el titular indicó que el Nitrógeno Total </w:t>
            </w:r>
            <w:r w:rsidRPr="00D36808">
              <w:rPr>
                <w:rFonts w:eastAsia="Arial Narrow" w:cs="Arial Narrow"/>
                <w:i/>
                <w:iCs/>
                <w:spacing w:val="-1"/>
                <w:lang w:val="es-CL"/>
              </w:rPr>
              <w:t>“</w:t>
            </w:r>
            <w:r w:rsidR="00B72B47" w:rsidRPr="00D36808">
              <w:rPr>
                <w:rFonts w:eastAsia="Arial Narrow" w:cs="Arial Narrow"/>
                <w:i/>
                <w:iCs/>
                <w:lang w:val="es-CL"/>
              </w:rPr>
              <w:t>se</w:t>
            </w:r>
            <w:r w:rsidR="00B72B47" w:rsidRPr="00D36808">
              <w:rPr>
                <w:rFonts w:eastAsia="Arial Narrow" w:cs="Arial Narrow"/>
                <w:i/>
                <w:iCs/>
                <w:spacing w:val="5"/>
                <w:lang w:val="es-CL"/>
              </w:rPr>
              <w:t xml:space="preserve"> </w:t>
            </w:r>
            <w:r w:rsidR="00B72B47" w:rsidRPr="00D36808">
              <w:rPr>
                <w:rFonts w:eastAsia="Arial Narrow" w:cs="Arial Narrow"/>
                <w:i/>
                <w:iCs/>
                <w:spacing w:val="-2"/>
                <w:lang w:val="es-CL"/>
              </w:rPr>
              <w:t>l</w:t>
            </w:r>
            <w:r w:rsidR="00B72B47" w:rsidRPr="00D36808">
              <w:rPr>
                <w:rFonts w:eastAsia="Arial Narrow" w:cs="Arial Narrow"/>
                <w:i/>
                <w:iCs/>
                <w:lang w:val="es-CL"/>
              </w:rPr>
              <w:t>e</w:t>
            </w:r>
            <w:r w:rsidR="00B72B47" w:rsidRPr="00D36808">
              <w:rPr>
                <w:rFonts w:eastAsia="Arial Narrow" w:cs="Arial Narrow"/>
                <w:i/>
                <w:iCs/>
                <w:spacing w:val="5"/>
                <w:lang w:val="es-CL"/>
              </w:rPr>
              <w:t xml:space="preserve"> </w:t>
            </w:r>
            <w:r w:rsidR="00B72B47" w:rsidRPr="00D36808">
              <w:rPr>
                <w:rFonts w:eastAsia="Arial Narrow" w:cs="Arial Narrow"/>
                <w:i/>
                <w:iCs/>
                <w:lang w:val="es-CL"/>
              </w:rPr>
              <w:t>ad</w:t>
            </w:r>
            <w:r w:rsidR="00B72B47" w:rsidRPr="00D36808">
              <w:rPr>
                <w:rFonts w:eastAsia="Arial Narrow" w:cs="Arial Narrow"/>
                <w:i/>
                <w:iCs/>
                <w:spacing w:val="-2"/>
                <w:lang w:val="es-CL"/>
              </w:rPr>
              <w:t>i</w:t>
            </w:r>
            <w:r w:rsidR="00B72B47" w:rsidRPr="00D36808">
              <w:rPr>
                <w:rFonts w:eastAsia="Arial Narrow" w:cs="Arial Narrow"/>
                <w:i/>
                <w:iCs/>
                <w:lang w:val="es-CL"/>
              </w:rPr>
              <w:t>cio</w:t>
            </w:r>
            <w:r w:rsidR="00B72B47" w:rsidRPr="00D36808">
              <w:rPr>
                <w:rFonts w:eastAsia="Arial Narrow" w:cs="Arial Narrow"/>
                <w:i/>
                <w:iCs/>
                <w:spacing w:val="-2"/>
                <w:lang w:val="es-CL"/>
              </w:rPr>
              <w:t>n</w:t>
            </w:r>
            <w:r w:rsidR="00B72B47" w:rsidRPr="00D36808">
              <w:rPr>
                <w:rFonts w:eastAsia="Arial Narrow" w:cs="Arial Narrow"/>
                <w:i/>
                <w:iCs/>
                <w:lang w:val="es-CL"/>
              </w:rPr>
              <w:t>a</w:t>
            </w:r>
            <w:r w:rsidR="00B72B47" w:rsidRPr="00D36808">
              <w:rPr>
                <w:rFonts w:eastAsia="Arial Narrow" w:cs="Arial Narrow"/>
                <w:i/>
                <w:iCs/>
                <w:spacing w:val="5"/>
                <w:lang w:val="es-CL"/>
              </w:rPr>
              <w:t xml:space="preserve"> </w:t>
            </w:r>
            <w:r w:rsidR="00B72B47" w:rsidRPr="00D36808">
              <w:rPr>
                <w:rFonts w:eastAsia="Arial Narrow" w:cs="Arial Narrow"/>
                <w:i/>
                <w:iCs/>
                <w:lang w:val="es-CL"/>
              </w:rPr>
              <w:t>prev</w:t>
            </w:r>
            <w:r w:rsidR="00B72B47" w:rsidRPr="00D36808">
              <w:rPr>
                <w:rFonts w:eastAsia="Arial Narrow" w:cs="Arial Narrow"/>
                <w:i/>
                <w:iCs/>
                <w:spacing w:val="-1"/>
                <w:lang w:val="es-CL"/>
              </w:rPr>
              <w:t>i</w:t>
            </w:r>
            <w:r w:rsidR="00B72B47" w:rsidRPr="00D36808">
              <w:rPr>
                <w:rFonts w:eastAsia="Arial Narrow" w:cs="Arial Narrow"/>
                <w:i/>
                <w:iCs/>
                <w:lang w:val="es-CL"/>
              </w:rPr>
              <w:t>o</w:t>
            </w:r>
            <w:r w:rsidR="00B72B47" w:rsidRPr="00D36808">
              <w:rPr>
                <w:rFonts w:eastAsia="Arial Narrow" w:cs="Arial Narrow"/>
                <w:i/>
                <w:iCs/>
                <w:spacing w:val="5"/>
                <w:lang w:val="es-CL"/>
              </w:rPr>
              <w:t xml:space="preserve"> </w:t>
            </w:r>
            <w:r w:rsidR="00B72B47" w:rsidRPr="00D36808">
              <w:rPr>
                <w:rFonts w:eastAsia="Arial Narrow" w:cs="Arial Narrow"/>
                <w:i/>
                <w:iCs/>
                <w:lang w:val="es-CL"/>
              </w:rPr>
              <w:t>al</w:t>
            </w:r>
            <w:r w:rsidR="00B72B47" w:rsidRPr="00D36808">
              <w:rPr>
                <w:rFonts w:eastAsia="Arial Narrow" w:cs="Arial Narrow"/>
                <w:i/>
                <w:iCs/>
                <w:spacing w:val="5"/>
                <w:lang w:val="es-CL"/>
              </w:rPr>
              <w:t xml:space="preserve"> </w:t>
            </w:r>
            <w:r w:rsidR="00B72B47" w:rsidRPr="00D36808">
              <w:rPr>
                <w:rFonts w:eastAsia="Arial Narrow" w:cs="Arial Narrow"/>
                <w:i/>
                <w:iCs/>
                <w:lang w:val="es-CL"/>
              </w:rPr>
              <w:t>r</w:t>
            </w:r>
            <w:r w:rsidR="00B72B47" w:rsidRPr="00D36808">
              <w:rPr>
                <w:rFonts w:eastAsia="Arial Narrow" w:cs="Arial Narrow"/>
                <w:i/>
                <w:iCs/>
                <w:spacing w:val="-2"/>
                <w:lang w:val="es-CL"/>
              </w:rPr>
              <w:t>i</w:t>
            </w:r>
            <w:r w:rsidR="00B72B47" w:rsidRPr="00D36808">
              <w:rPr>
                <w:rFonts w:eastAsia="Arial Narrow" w:cs="Arial Narrow"/>
                <w:i/>
                <w:iCs/>
                <w:lang w:val="es-CL"/>
              </w:rPr>
              <w:t>ego,</w:t>
            </w:r>
            <w:r w:rsidR="00B72B47" w:rsidRPr="00D36808">
              <w:rPr>
                <w:rFonts w:eastAsia="Arial Narrow" w:cs="Arial Narrow"/>
                <w:i/>
                <w:iCs/>
                <w:spacing w:val="5"/>
                <w:lang w:val="es-CL"/>
              </w:rPr>
              <w:t xml:space="preserve"> </w:t>
            </w:r>
            <w:r w:rsidR="00B72B47" w:rsidRPr="00D36808">
              <w:rPr>
                <w:rFonts w:eastAsia="Arial Narrow" w:cs="Arial Narrow"/>
                <w:i/>
                <w:iCs/>
                <w:spacing w:val="-2"/>
                <w:lang w:val="es-CL"/>
              </w:rPr>
              <w:t>l</w:t>
            </w:r>
            <w:r w:rsidR="00B72B47" w:rsidRPr="00D36808">
              <w:rPr>
                <w:rFonts w:eastAsia="Arial Narrow" w:cs="Arial Narrow"/>
                <w:i/>
                <w:iCs/>
                <w:lang w:val="es-CL"/>
              </w:rPr>
              <w:t>o</w:t>
            </w:r>
            <w:r w:rsidR="00B72B47" w:rsidRPr="00D36808">
              <w:rPr>
                <w:rFonts w:eastAsia="Arial Narrow" w:cs="Arial Narrow"/>
                <w:i/>
                <w:iCs/>
                <w:spacing w:val="5"/>
                <w:lang w:val="es-CL"/>
              </w:rPr>
              <w:t xml:space="preserve"> </w:t>
            </w:r>
            <w:r w:rsidR="00B72B47" w:rsidRPr="00D36808">
              <w:rPr>
                <w:rFonts w:eastAsia="Arial Narrow" w:cs="Arial Narrow"/>
                <w:i/>
                <w:iCs/>
                <w:lang w:val="es-CL"/>
              </w:rPr>
              <w:t>que</w:t>
            </w:r>
            <w:r w:rsidR="00B72B47" w:rsidRPr="00D36808">
              <w:rPr>
                <w:rFonts w:eastAsia="Arial Narrow" w:cs="Arial Narrow"/>
                <w:i/>
                <w:iCs/>
                <w:spacing w:val="5"/>
                <w:lang w:val="es-CL"/>
              </w:rPr>
              <w:t xml:space="preserve"> </w:t>
            </w:r>
            <w:r w:rsidR="00B72B47" w:rsidRPr="00D36808">
              <w:rPr>
                <w:rFonts w:eastAsia="Arial Narrow" w:cs="Arial Narrow"/>
                <w:i/>
                <w:iCs/>
                <w:lang w:val="es-CL"/>
              </w:rPr>
              <w:t>altera</w:t>
            </w:r>
            <w:r w:rsidR="00B72B47" w:rsidRPr="00D36808">
              <w:rPr>
                <w:rFonts w:eastAsia="Arial Narrow" w:cs="Arial Narrow"/>
                <w:i/>
                <w:iCs/>
                <w:spacing w:val="2"/>
                <w:lang w:val="es-CL"/>
              </w:rPr>
              <w:t xml:space="preserve"> </w:t>
            </w:r>
            <w:r w:rsidR="00B72B47" w:rsidRPr="00D36808">
              <w:rPr>
                <w:rFonts w:eastAsia="Arial Narrow" w:cs="Arial Narrow"/>
                <w:i/>
                <w:iCs/>
                <w:lang w:val="es-CL"/>
              </w:rPr>
              <w:t>la</w:t>
            </w:r>
            <w:r w:rsidR="00B72B47" w:rsidRPr="00D36808">
              <w:rPr>
                <w:rFonts w:eastAsia="Arial Narrow" w:cs="Arial Narrow"/>
                <w:i/>
                <w:iCs/>
                <w:spacing w:val="5"/>
                <w:lang w:val="es-CL"/>
              </w:rPr>
              <w:t xml:space="preserve"> </w:t>
            </w:r>
            <w:r w:rsidR="00B72B47" w:rsidRPr="00D36808">
              <w:rPr>
                <w:rFonts w:eastAsia="Arial Narrow" w:cs="Arial Narrow"/>
                <w:i/>
                <w:iCs/>
                <w:lang w:val="es-CL"/>
              </w:rPr>
              <w:t>me</w:t>
            </w:r>
            <w:r w:rsidR="00B72B47" w:rsidRPr="00D36808">
              <w:rPr>
                <w:rFonts w:eastAsia="Arial Narrow" w:cs="Arial Narrow"/>
                <w:i/>
                <w:iCs/>
                <w:spacing w:val="-2"/>
                <w:lang w:val="es-CL"/>
              </w:rPr>
              <w:t>d</w:t>
            </w:r>
            <w:r w:rsidR="00B72B47" w:rsidRPr="00D36808">
              <w:rPr>
                <w:rFonts w:eastAsia="Arial Narrow" w:cs="Arial Narrow"/>
                <w:i/>
                <w:iCs/>
                <w:lang w:val="es-CL"/>
              </w:rPr>
              <w:t>i</w:t>
            </w:r>
            <w:r w:rsidR="00B72B47" w:rsidRPr="00D36808">
              <w:rPr>
                <w:rFonts w:eastAsia="Arial Narrow" w:cs="Arial Narrow"/>
                <w:i/>
                <w:iCs/>
                <w:spacing w:val="1"/>
                <w:lang w:val="es-CL"/>
              </w:rPr>
              <w:t>c</w:t>
            </w:r>
            <w:r w:rsidR="00B72B47" w:rsidRPr="00D36808">
              <w:rPr>
                <w:rFonts w:eastAsia="Arial Narrow" w:cs="Arial Narrow"/>
                <w:i/>
                <w:iCs/>
                <w:spacing w:val="-2"/>
                <w:lang w:val="es-CL"/>
              </w:rPr>
              <w:t>i</w:t>
            </w:r>
            <w:r w:rsidR="00B72B47" w:rsidRPr="00D36808">
              <w:rPr>
                <w:rFonts w:eastAsia="Arial Narrow" w:cs="Arial Narrow"/>
                <w:i/>
                <w:iCs/>
                <w:lang w:val="es-CL"/>
              </w:rPr>
              <w:t>ón,</w:t>
            </w:r>
            <w:r w:rsidR="00B72B47" w:rsidRPr="00D36808">
              <w:rPr>
                <w:rFonts w:eastAsia="Arial Narrow" w:cs="Arial Narrow"/>
                <w:i/>
                <w:iCs/>
                <w:spacing w:val="5"/>
                <w:lang w:val="es-CL"/>
              </w:rPr>
              <w:t xml:space="preserve"> </w:t>
            </w:r>
            <w:r w:rsidR="00B72B47" w:rsidRPr="00D36808">
              <w:rPr>
                <w:rFonts w:eastAsia="Arial Narrow" w:cs="Arial Narrow"/>
                <w:i/>
                <w:iCs/>
                <w:lang w:val="es-CL"/>
              </w:rPr>
              <w:t>s</w:t>
            </w:r>
            <w:r w:rsidR="00B72B47" w:rsidRPr="00D36808">
              <w:rPr>
                <w:rFonts w:eastAsia="Arial Narrow" w:cs="Arial Narrow"/>
                <w:i/>
                <w:iCs/>
                <w:spacing w:val="-2"/>
                <w:lang w:val="es-CL"/>
              </w:rPr>
              <w:t>o</w:t>
            </w:r>
            <w:r w:rsidR="00B72B47" w:rsidRPr="00D36808">
              <w:rPr>
                <w:rFonts w:eastAsia="Arial Narrow" w:cs="Arial Narrow"/>
                <w:i/>
                <w:iCs/>
                <w:lang w:val="es-CL"/>
              </w:rPr>
              <w:t>lo</w:t>
            </w:r>
            <w:r w:rsidR="00B72B47" w:rsidRPr="00D36808">
              <w:rPr>
                <w:rFonts w:eastAsia="Arial Narrow" w:cs="Arial Narrow"/>
                <w:i/>
                <w:iCs/>
                <w:spacing w:val="3"/>
                <w:lang w:val="es-CL"/>
              </w:rPr>
              <w:t xml:space="preserve"> </w:t>
            </w:r>
            <w:r w:rsidR="00B72B47" w:rsidRPr="00D36808">
              <w:rPr>
                <w:rFonts w:eastAsia="Arial Narrow" w:cs="Arial Narrow"/>
                <w:i/>
                <w:iCs/>
                <w:lang w:val="es-CL"/>
              </w:rPr>
              <w:t>por</w:t>
            </w:r>
            <w:r w:rsidR="00B72B47" w:rsidRPr="00D36808">
              <w:rPr>
                <w:rFonts w:eastAsia="Arial Narrow" w:cs="Arial Narrow"/>
                <w:i/>
                <w:iCs/>
                <w:spacing w:val="5"/>
                <w:lang w:val="es-CL"/>
              </w:rPr>
              <w:t xml:space="preserve"> </w:t>
            </w:r>
            <w:r w:rsidR="00B72B47" w:rsidRPr="00D36808">
              <w:rPr>
                <w:rFonts w:eastAsia="Arial Narrow" w:cs="Arial Narrow"/>
                <w:i/>
                <w:iCs/>
                <w:lang w:val="es-CL"/>
              </w:rPr>
              <w:t>ne</w:t>
            </w:r>
            <w:r w:rsidR="00B72B47" w:rsidRPr="00D36808">
              <w:rPr>
                <w:rFonts w:eastAsia="Arial Narrow" w:cs="Arial Narrow"/>
                <w:i/>
                <w:iCs/>
                <w:spacing w:val="1"/>
                <w:lang w:val="es-CL"/>
              </w:rPr>
              <w:t>c</w:t>
            </w:r>
            <w:r w:rsidR="00B72B47" w:rsidRPr="00D36808">
              <w:rPr>
                <w:rFonts w:eastAsia="Arial Narrow" w:cs="Arial Narrow"/>
                <w:i/>
                <w:iCs/>
                <w:spacing w:val="-2"/>
                <w:lang w:val="es-CL"/>
              </w:rPr>
              <w:t>e</w:t>
            </w:r>
            <w:r w:rsidR="00B72B47" w:rsidRPr="00D36808">
              <w:rPr>
                <w:rFonts w:eastAsia="Arial Narrow" w:cs="Arial Narrow"/>
                <w:i/>
                <w:iCs/>
                <w:lang w:val="es-CL"/>
              </w:rPr>
              <w:t>sida</w:t>
            </w:r>
            <w:r w:rsidR="00B72B47" w:rsidRPr="00D36808">
              <w:rPr>
                <w:rFonts w:eastAsia="Arial Narrow" w:cs="Arial Narrow"/>
                <w:i/>
                <w:iCs/>
                <w:spacing w:val="-2"/>
                <w:lang w:val="es-CL"/>
              </w:rPr>
              <w:t>d</w:t>
            </w:r>
            <w:r w:rsidR="00B72B47" w:rsidRPr="00D36808">
              <w:rPr>
                <w:rFonts w:eastAsia="Arial Narrow" w:cs="Arial Narrow"/>
                <w:i/>
                <w:iCs/>
                <w:lang w:val="es-CL"/>
              </w:rPr>
              <w:t>es</w:t>
            </w:r>
            <w:r w:rsidR="00B72B47" w:rsidRPr="00D36808">
              <w:rPr>
                <w:rFonts w:eastAsia="Arial Narrow" w:cs="Arial Narrow"/>
                <w:i/>
                <w:iCs/>
                <w:spacing w:val="5"/>
                <w:lang w:val="es-CL"/>
              </w:rPr>
              <w:t xml:space="preserve"> </w:t>
            </w:r>
            <w:r w:rsidR="00B72B47" w:rsidRPr="00D36808">
              <w:rPr>
                <w:rFonts w:eastAsia="Arial Narrow" w:cs="Arial Narrow"/>
                <w:i/>
                <w:iCs/>
                <w:spacing w:val="-2"/>
                <w:lang w:val="es-CL"/>
              </w:rPr>
              <w:t>d</w:t>
            </w:r>
            <w:r w:rsidR="00B72B47" w:rsidRPr="00D36808">
              <w:rPr>
                <w:rFonts w:eastAsia="Arial Narrow" w:cs="Arial Narrow"/>
                <w:i/>
                <w:iCs/>
                <w:lang w:val="es-CL"/>
              </w:rPr>
              <w:t xml:space="preserve">e riego, </w:t>
            </w:r>
            <w:r w:rsidR="00B72B47" w:rsidRPr="00D36808">
              <w:rPr>
                <w:rFonts w:eastAsia="Arial Narrow" w:cs="Arial Narrow"/>
                <w:i/>
                <w:iCs/>
                <w:spacing w:val="-2"/>
                <w:lang w:val="es-CL"/>
              </w:rPr>
              <w:t>s</w:t>
            </w:r>
            <w:r w:rsidR="00B72B47" w:rsidRPr="00D36808">
              <w:rPr>
                <w:rFonts w:eastAsia="Arial Narrow" w:cs="Arial Narrow"/>
                <w:i/>
                <w:iCs/>
                <w:lang w:val="es-CL"/>
              </w:rPr>
              <w:t>in</w:t>
            </w:r>
            <w:r w:rsidR="00B72B47" w:rsidRPr="00D36808">
              <w:rPr>
                <w:rFonts w:eastAsia="Arial Narrow" w:cs="Arial Narrow"/>
                <w:i/>
                <w:iCs/>
                <w:spacing w:val="1"/>
                <w:lang w:val="es-CL"/>
              </w:rPr>
              <w:t xml:space="preserve"> </w:t>
            </w:r>
            <w:r w:rsidR="00DB5363" w:rsidRPr="00D36808">
              <w:rPr>
                <w:rFonts w:eastAsia="Arial Narrow" w:cs="Arial Narrow"/>
                <w:i/>
                <w:iCs/>
                <w:spacing w:val="-2"/>
                <w:lang w:val="es-CL"/>
              </w:rPr>
              <w:t>e</w:t>
            </w:r>
            <w:r w:rsidR="00DB5363" w:rsidRPr="00D36808">
              <w:rPr>
                <w:rFonts w:eastAsia="Arial Narrow" w:cs="Arial Narrow"/>
                <w:i/>
                <w:iCs/>
                <w:lang w:val="es-CL"/>
              </w:rPr>
              <w:t>mbargo,</w:t>
            </w:r>
            <w:r w:rsidR="00B72B47" w:rsidRPr="00D36808">
              <w:rPr>
                <w:rFonts w:eastAsia="Arial Narrow" w:cs="Arial Narrow"/>
                <w:i/>
                <w:iCs/>
                <w:spacing w:val="-2"/>
                <w:lang w:val="es-CL"/>
              </w:rPr>
              <w:t xml:space="preserve"> </w:t>
            </w:r>
            <w:r w:rsidR="00B72B47" w:rsidRPr="00D36808">
              <w:rPr>
                <w:rFonts w:eastAsia="Arial Narrow" w:cs="Arial Narrow"/>
                <w:i/>
                <w:iCs/>
                <w:lang w:val="es-CL"/>
              </w:rPr>
              <w:t>las</w:t>
            </w:r>
            <w:r w:rsidR="00B72B47" w:rsidRPr="00D36808">
              <w:rPr>
                <w:rFonts w:eastAsia="Arial Narrow" w:cs="Arial Narrow"/>
                <w:i/>
                <w:iCs/>
                <w:spacing w:val="-2"/>
                <w:lang w:val="es-CL"/>
              </w:rPr>
              <w:t xml:space="preserve"> </w:t>
            </w:r>
            <w:r w:rsidR="00B72B47" w:rsidRPr="00D36808">
              <w:rPr>
                <w:rFonts w:eastAsia="Arial Narrow" w:cs="Arial Narrow"/>
                <w:i/>
                <w:iCs/>
                <w:lang w:val="es-CL"/>
              </w:rPr>
              <w:t>can</w:t>
            </w:r>
            <w:r w:rsidR="00B72B47" w:rsidRPr="00D36808">
              <w:rPr>
                <w:rFonts w:eastAsia="Arial Narrow" w:cs="Arial Narrow"/>
                <w:i/>
                <w:iCs/>
                <w:spacing w:val="-2"/>
                <w:lang w:val="es-CL"/>
              </w:rPr>
              <w:t>t</w:t>
            </w:r>
            <w:r w:rsidR="00B72B47" w:rsidRPr="00D36808">
              <w:rPr>
                <w:rFonts w:eastAsia="Arial Narrow" w:cs="Arial Narrow"/>
                <w:i/>
                <w:iCs/>
                <w:lang w:val="es-CL"/>
              </w:rPr>
              <w:t>id</w:t>
            </w:r>
            <w:r w:rsidR="00B72B47" w:rsidRPr="00D36808">
              <w:rPr>
                <w:rFonts w:eastAsia="Arial Narrow" w:cs="Arial Narrow"/>
                <w:i/>
                <w:iCs/>
                <w:spacing w:val="-2"/>
                <w:lang w:val="es-CL"/>
              </w:rPr>
              <w:t>a</w:t>
            </w:r>
            <w:r w:rsidR="00B72B47" w:rsidRPr="00D36808">
              <w:rPr>
                <w:rFonts w:eastAsia="Arial Narrow" w:cs="Arial Narrow"/>
                <w:i/>
                <w:iCs/>
                <w:lang w:val="es-CL"/>
              </w:rPr>
              <w:t>des</w:t>
            </w:r>
            <w:r w:rsidR="00B72B47" w:rsidRPr="00D36808">
              <w:rPr>
                <w:rFonts w:eastAsia="Arial Narrow" w:cs="Arial Narrow"/>
                <w:i/>
                <w:iCs/>
                <w:spacing w:val="1"/>
                <w:lang w:val="es-CL"/>
              </w:rPr>
              <w:t xml:space="preserve"> </w:t>
            </w:r>
            <w:r w:rsidR="00B72B47" w:rsidRPr="00D36808">
              <w:rPr>
                <w:rFonts w:eastAsia="Arial Narrow" w:cs="Arial Narrow"/>
                <w:i/>
                <w:iCs/>
                <w:lang w:val="es-CL"/>
              </w:rPr>
              <w:t xml:space="preserve">de </w:t>
            </w:r>
            <w:r w:rsidR="00B72B47" w:rsidRPr="00D36808">
              <w:rPr>
                <w:rFonts w:eastAsia="Arial Narrow" w:cs="Arial Narrow"/>
                <w:i/>
                <w:iCs/>
                <w:spacing w:val="-2"/>
                <w:lang w:val="es-CL"/>
              </w:rPr>
              <w:t>r</w:t>
            </w:r>
            <w:r w:rsidR="00B72B47" w:rsidRPr="00D36808">
              <w:rPr>
                <w:rFonts w:eastAsia="Arial Narrow" w:cs="Arial Narrow"/>
                <w:i/>
                <w:iCs/>
                <w:lang w:val="es-CL"/>
              </w:rPr>
              <w:t>iego</w:t>
            </w:r>
            <w:r w:rsidR="00B72B47" w:rsidRPr="00D36808">
              <w:rPr>
                <w:rFonts w:eastAsia="Arial Narrow" w:cs="Arial Narrow"/>
                <w:i/>
                <w:iCs/>
                <w:spacing w:val="-2"/>
                <w:lang w:val="es-CL"/>
              </w:rPr>
              <w:t xml:space="preserve"> </w:t>
            </w:r>
            <w:r w:rsidR="00B72B47" w:rsidRPr="00D36808">
              <w:rPr>
                <w:rFonts w:eastAsia="Arial Narrow" w:cs="Arial Narrow"/>
                <w:i/>
                <w:iCs/>
                <w:lang w:val="es-CL"/>
              </w:rPr>
              <w:t>son</w:t>
            </w:r>
            <w:r w:rsidR="00B72B47" w:rsidRPr="00D36808">
              <w:rPr>
                <w:rFonts w:eastAsia="Arial Narrow" w:cs="Arial Narrow"/>
                <w:i/>
                <w:iCs/>
                <w:spacing w:val="-2"/>
                <w:lang w:val="es-CL"/>
              </w:rPr>
              <w:t xml:space="preserve"> </w:t>
            </w:r>
            <w:r w:rsidR="00B72B47" w:rsidRPr="00D36808">
              <w:rPr>
                <w:rFonts w:eastAsia="Arial Narrow" w:cs="Arial Narrow"/>
                <w:i/>
                <w:iCs/>
                <w:lang w:val="es-CL"/>
              </w:rPr>
              <w:t>mín</w:t>
            </w:r>
            <w:r w:rsidR="00B72B47" w:rsidRPr="00D36808">
              <w:rPr>
                <w:rFonts w:eastAsia="Arial Narrow" w:cs="Arial Narrow"/>
                <w:i/>
                <w:iCs/>
                <w:spacing w:val="-1"/>
                <w:lang w:val="es-CL"/>
              </w:rPr>
              <w:t>i</w:t>
            </w:r>
            <w:r w:rsidR="00B72B47" w:rsidRPr="00D36808">
              <w:rPr>
                <w:rFonts w:eastAsia="Arial Narrow" w:cs="Arial Narrow"/>
                <w:i/>
                <w:iCs/>
                <w:lang w:val="es-CL"/>
              </w:rPr>
              <w:t>mas</w:t>
            </w:r>
            <w:r w:rsidR="00B72B47" w:rsidRPr="00D36808">
              <w:rPr>
                <w:rFonts w:eastAsia="Arial Narrow" w:cs="Arial Narrow"/>
                <w:i/>
                <w:iCs/>
                <w:spacing w:val="1"/>
                <w:lang w:val="es-CL"/>
              </w:rPr>
              <w:t xml:space="preserve"> </w:t>
            </w:r>
            <w:r w:rsidR="00B72B47" w:rsidRPr="00D36808">
              <w:rPr>
                <w:rFonts w:eastAsia="Arial Narrow" w:cs="Arial Narrow"/>
                <w:i/>
                <w:iCs/>
                <w:spacing w:val="-2"/>
                <w:lang w:val="es-CL"/>
              </w:rPr>
              <w:t>p</w:t>
            </w:r>
            <w:r w:rsidR="00B72B47" w:rsidRPr="00D36808">
              <w:rPr>
                <w:rFonts w:eastAsia="Arial Narrow" w:cs="Arial Narrow"/>
                <w:i/>
                <w:iCs/>
                <w:lang w:val="es-CL"/>
              </w:rPr>
              <w:t>a</w:t>
            </w:r>
            <w:r w:rsidR="00B72B47" w:rsidRPr="00D36808">
              <w:rPr>
                <w:rFonts w:eastAsia="Arial Narrow" w:cs="Arial Narrow"/>
                <w:i/>
                <w:iCs/>
                <w:spacing w:val="-3"/>
                <w:lang w:val="es-CL"/>
              </w:rPr>
              <w:t>r</w:t>
            </w:r>
            <w:r w:rsidR="00B72B47" w:rsidRPr="00D36808">
              <w:rPr>
                <w:rFonts w:eastAsia="Arial Narrow" w:cs="Arial Narrow"/>
                <w:i/>
                <w:iCs/>
                <w:lang w:val="es-CL"/>
              </w:rPr>
              <w:t>a e</w:t>
            </w:r>
            <w:r w:rsidR="00B72B47" w:rsidRPr="00D36808">
              <w:rPr>
                <w:rFonts w:eastAsia="Arial Narrow" w:cs="Arial Narrow"/>
                <w:i/>
                <w:iCs/>
                <w:spacing w:val="1"/>
                <w:lang w:val="es-CL"/>
              </w:rPr>
              <w:t>s</w:t>
            </w:r>
            <w:r w:rsidR="00B72B47" w:rsidRPr="00D36808">
              <w:rPr>
                <w:rFonts w:eastAsia="Arial Narrow" w:cs="Arial Narrow"/>
                <w:i/>
                <w:iCs/>
                <w:lang w:val="es-CL"/>
              </w:rPr>
              <w:t>te</w:t>
            </w:r>
            <w:r w:rsidR="00B72B47" w:rsidRPr="00D36808">
              <w:rPr>
                <w:rFonts w:eastAsia="Arial Narrow" w:cs="Arial Narrow"/>
                <w:i/>
                <w:iCs/>
                <w:spacing w:val="-2"/>
                <w:lang w:val="es-CL"/>
              </w:rPr>
              <w:t xml:space="preserve"> </w:t>
            </w:r>
            <w:r w:rsidR="00B72B47" w:rsidRPr="00D36808">
              <w:rPr>
                <w:rFonts w:eastAsia="Arial Narrow" w:cs="Arial Narrow"/>
                <w:i/>
                <w:iCs/>
                <w:lang w:val="es-CL"/>
              </w:rPr>
              <w:t>me</w:t>
            </w:r>
            <w:r w:rsidR="00B72B47" w:rsidRPr="00D36808">
              <w:rPr>
                <w:rFonts w:eastAsia="Arial Narrow" w:cs="Arial Narrow"/>
                <w:i/>
                <w:iCs/>
                <w:spacing w:val="1"/>
                <w:lang w:val="es-CL"/>
              </w:rPr>
              <w:t>s</w:t>
            </w:r>
            <w:r w:rsidRPr="00D36808">
              <w:rPr>
                <w:rFonts w:eastAsia="Arial Narrow" w:cs="Arial Narrow"/>
                <w:i/>
                <w:iCs/>
                <w:spacing w:val="1"/>
                <w:lang w:val="es-CL"/>
              </w:rPr>
              <w:t>”</w:t>
            </w:r>
            <w:r w:rsidR="00B72B47" w:rsidRPr="00D36808">
              <w:rPr>
                <w:rFonts w:eastAsia="Arial Narrow" w:cs="Arial Narrow"/>
                <w:i/>
                <w:iCs/>
                <w:lang w:val="es-CL"/>
              </w:rPr>
              <w:t>.</w:t>
            </w:r>
            <w:r w:rsidRPr="00D36808">
              <w:rPr>
                <w:rFonts w:eastAsia="Arial Narrow" w:cs="Arial Narrow"/>
                <w:i/>
                <w:iCs/>
                <w:lang w:val="es-CL"/>
              </w:rPr>
              <w:t xml:space="preserve"> </w:t>
            </w:r>
            <w:r w:rsidRPr="00D36808">
              <w:rPr>
                <w:rFonts w:eastAsia="Arial Narrow" w:cs="Arial Narrow"/>
                <w:lang w:val="es-CL"/>
              </w:rPr>
              <w:t xml:space="preserve">Para el caso del Fierro, el titular indicó que </w:t>
            </w:r>
            <w:r w:rsidR="00554E30" w:rsidRPr="00D36808">
              <w:rPr>
                <w:rFonts w:eastAsia="Arial Narrow" w:cs="Arial Narrow"/>
                <w:lang w:val="es-CL"/>
              </w:rPr>
              <w:t>realizó</w:t>
            </w:r>
            <w:r w:rsidRPr="00D36808">
              <w:rPr>
                <w:rFonts w:eastAsia="Arial Narrow" w:cs="Arial Narrow"/>
                <w:lang w:val="es-CL"/>
              </w:rPr>
              <w:t xml:space="preserve"> un monitoreo adicional, lo cual </w:t>
            </w:r>
            <w:r w:rsidRPr="00D36808">
              <w:rPr>
                <w:rFonts w:eastAsia="Arial Narrow" w:cs="Arial Narrow"/>
                <w:i/>
                <w:iCs/>
                <w:lang w:val="es-CL"/>
              </w:rPr>
              <w:t>“</w:t>
            </w:r>
            <w:r w:rsidRPr="00D36808">
              <w:rPr>
                <w:rFonts w:eastAsia="Arial Narrow" w:cs="Arial Narrow"/>
                <w:i/>
                <w:iCs/>
                <w:spacing w:val="-2"/>
              </w:rPr>
              <w:t>e</w:t>
            </w:r>
            <w:r w:rsidRPr="00D36808">
              <w:rPr>
                <w:rFonts w:eastAsia="Arial Narrow" w:cs="Arial Narrow"/>
                <w:i/>
                <w:iCs/>
              </w:rPr>
              <w:t>stá</w:t>
            </w:r>
            <w:r w:rsidR="00B72B47" w:rsidRPr="00D36808">
              <w:rPr>
                <w:rFonts w:eastAsia="Arial Narrow" w:cs="Arial Narrow"/>
                <w:i/>
                <w:iCs/>
                <w:spacing w:val="-4"/>
              </w:rPr>
              <w:t xml:space="preserve"> </w:t>
            </w:r>
            <w:r w:rsidR="00B72B47" w:rsidRPr="00D36808">
              <w:rPr>
                <w:rFonts w:eastAsia="Arial Narrow" w:cs="Arial Narrow"/>
                <w:i/>
                <w:iCs/>
                <w:spacing w:val="-2"/>
              </w:rPr>
              <w:t>e</w:t>
            </w:r>
            <w:r w:rsidR="00B72B47" w:rsidRPr="00D36808">
              <w:rPr>
                <w:rFonts w:eastAsia="Arial Narrow" w:cs="Arial Narrow"/>
                <w:i/>
                <w:iCs/>
              </w:rPr>
              <w:t>n</w:t>
            </w:r>
            <w:r w:rsidR="00B72B47" w:rsidRPr="00D36808">
              <w:rPr>
                <w:rFonts w:eastAsia="Arial Narrow" w:cs="Arial Narrow"/>
                <w:i/>
                <w:iCs/>
                <w:spacing w:val="-4"/>
              </w:rPr>
              <w:t xml:space="preserve"> </w:t>
            </w:r>
            <w:r w:rsidR="00B72B47" w:rsidRPr="00D36808">
              <w:rPr>
                <w:rFonts w:eastAsia="Arial Narrow" w:cs="Arial Narrow"/>
                <w:i/>
                <w:iCs/>
              </w:rPr>
              <w:t>pr</w:t>
            </w:r>
            <w:r w:rsidR="00B72B47" w:rsidRPr="00D36808">
              <w:rPr>
                <w:rFonts w:eastAsia="Arial Narrow" w:cs="Arial Narrow"/>
                <w:i/>
                <w:iCs/>
                <w:spacing w:val="-2"/>
              </w:rPr>
              <w:t>oc</w:t>
            </w:r>
            <w:r w:rsidR="00B72B47" w:rsidRPr="00D36808">
              <w:rPr>
                <w:rFonts w:eastAsia="Arial Narrow" w:cs="Arial Narrow"/>
                <w:i/>
                <w:iCs/>
              </w:rPr>
              <w:t>e</w:t>
            </w:r>
            <w:r w:rsidR="00B72B47" w:rsidRPr="00D36808">
              <w:rPr>
                <w:rFonts w:eastAsia="Arial Narrow" w:cs="Arial Narrow"/>
                <w:i/>
                <w:iCs/>
                <w:spacing w:val="1"/>
              </w:rPr>
              <w:t>s</w:t>
            </w:r>
            <w:r w:rsidR="00B72B47" w:rsidRPr="00D36808">
              <w:rPr>
                <w:rFonts w:eastAsia="Arial Narrow" w:cs="Arial Narrow"/>
                <w:i/>
                <w:iCs/>
              </w:rPr>
              <w:t>o</w:t>
            </w:r>
            <w:r w:rsidR="00B72B47" w:rsidRPr="00D36808">
              <w:rPr>
                <w:rFonts w:eastAsia="Arial Narrow" w:cs="Arial Narrow"/>
                <w:i/>
                <w:iCs/>
                <w:spacing w:val="-4"/>
              </w:rPr>
              <w:t xml:space="preserve"> </w:t>
            </w:r>
            <w:r w:rsidR="00B72B47" w:rsidRPr="00D36808">
              <w:rPr>
                <w:rFonts w:eastAsia="Arial Narrow" w:cs="Arial Narrow"/>
                <w:i/>
                <w:iCs/>
              </w:rPr>
              <w:t>por</w:t>
            </w:r>
            <w:r w:rsidR="00B72B47" w:rsidRPr="00D36808">
              <w:rPr>
                <w:rFonts w:eastAsia="Arial Narrow" w:cs="Arial Narrow"/>
                <w:i/>
                <w:iCs/>
                <w:spacing w:val="-7"/>
              </w:rPr>
              <w:t xml:space="preserve"> </w:t>
            </w:r>
            <w:r w:rsidR="00B72B47" w:rsidRPr="00D36808">
              <w:rPr>
                <w:rFonts w:eastAsia="Arial Narrow" w:cs="Arial Narrow"/>
                <w:i/>
                <w:iCs/>
              </w:rPr>
              <w:t>la</w:t>
            </w:r>
            <w:r w:rsidR="00B72B47" w:rsidRPr="00D36808">
              <w:rPr>
                <w:rFonts w:eastAsia="Arial Narrow" w:cs="Arial Narrow"/>
                <w:i/>
                <w:iCs/>
                <w:spacing w:val="-6"/>
              </w:rPr>
              <w:t xml:space="preserve"> </w:t>
            </w:r>
            <w:r w:rsidR="00B72B47" w:rsidRPr="00D36808">
              <w:rPr>
                <w:rFonts w:eastAsia="Arial Narrow" w:cs="Arial Narrow"/>
                <w:i/>
                <w:iCs/>
              </w:rPr>
              <w:t>en</w:t>
            </w:r>
            <w:r w:rsidR="00B72B47" w:rsidRPr="00D36808">
              <w:rPr>
                <w:rFonts w:eastAsia="Arial Narrow" w:cs="Arial Narrow"/>
                <w:i/>
                <w:iCs/>
                <w:spacing w:val="2"/>
              </w:rPr>
              <w:t>t</w:t>
            </w:r>
            <w:r w:rsidR="00B72B47" w:rsidRPr="00D36808">
              <w:rPr>
                <w:rFonts w:eastAsia="Arial Narrow" w:cs="Arial Narrow"/>
                <w:i/>
                <w:iCs/>
              </w:rPr>
              <w:t>i</w:t>
            </w:r>
            <w:r w:rsidR="00B72B47" w:rsidRPr="00D36808">
              <w:rPr>
                <w:rFonts w:eastAsia="Arial Narrow" w:cs="Arial Narrow"/>
                <w:i/>
                <w:iCs/>
                <w:spacing w:val="-2"/>
              </w:rPr>
              <w:t>d</w:t>
            </w:r>
            <w:r w:rsidR="00B72B47" w:rsidRPr="00D36808">
              <w:rPr>
                <w:rFonts w:eastAsia="Arial Narrow" w:cs="Arial Narrow"/>
                <w:i/>
                <w:iCs/>
              </w:rPr>
              <w:t>ad</w:t>
            </w:r>
            <w:r w:rsidR="00B72B47" w:rsidRPr="00D36808">
              <w:rPr>
                <w:rFonts w:eastAsia="Arial Narrow" w:cs="Arial Narrow"/>
                <w:i/>
                <w:iCs/>
                <w:spacing w:val="-4"/>
              </w:rPr>
              <w:t xml:space="preserve"> </w:t>
            </w:r>
            <w:r w:rsidR="00B72B47" w:rsidRPr="00D36808">
              <w:rPr>
                <w:rFonts w:eastAsia="Arial Narrow" w:cs="Arial Narrow"/>
                <w:i/>
                <w:iCs/>
                <w:spacing w:val="-1"/>
              </w:rPr>
              <w:t>E</w:t>
            </w:r>
            <w:r w:rsidR="00B72B47" w:rsidRPr="00D36808">
              <w:rPr>
                <w:rFonts w:eastAsia="Arial Narrow" w:cs="Arial Narrow"/>
                <w:i/>
                <w:iCs/>
              </w:rPr>
              <w:t>TFA</w:t>
            </w:r>
            <w:r w:rsidR="00554E30" w:rsidRPr="00D36808">
              <w:rPr>
                <w:rFonts w:eastAsia="Arial Narrow" w:cs="Arial Narrow"/>
                <w:i/>
                <w:iCs/>
              </w:rPr>
              <w:t>”</w:t>
            </w:r>
            <w:r w:rsidR="00B72B47" w:rsidRPr="00D36808">
              <w:rPr>
                <w:rFonts w:eastAsia="Arial Narrow" w:cs="Arial Narrow"/>
                <w:i/>
                <w:iCs/>
              </w:rPr>
              <w:t>.</w:t>
            </w:r>
            <w:r w:rsidR="00743B21" w:rsidRPr="00D36808">
              <w:rPr>
                <w:rFonts w:eastAsia="Arial Narrow" w:cs="Arial Narrow"/>
                <w:i/>
                <w:iCs/>
              </w:rPr>
              <w:t xml:space="preserve"> </w:t>
            </w:r>
          </w:p>
          <w:p w14:paraId="57EEC5DE" w14:textId="77777777" w:rsidR="00D622D0" w:rsidRPr="00D36808" w:rsidRDefault="00743B21" w:rsidP="00743B21">
            <w:pPr>
              <w:pStyle w:val="Prrafodelista"/>
              <w:numPr>
                <w:ilvl w:val="0"/>
                <w:numId w:val="31"/>
              </w:numPr>
              <w:ind w:right="66"/>
              <w:rPr>
                <w:rFonts w:asciiTheme="minorHAnsi" w:eastAsia="Arial Narrow" w:hAnsiTheme="minorHAnsi" w:cs="Arial Narrow"/>
                <w:lang w:val="es-CL"/>
              </w:rPr>
            </w:pPr>
            <w:r w:rsidRPr="00D36808">
              <w:rPr>
                <w:rFonts w:eastAsia="Arial Narrow" w:cs="Arial Narrow"/>
              </w:rPr>
              <w:t xml:space="preserve">A pesar de lo anterior, cabe señalar que el RIL </w:t>
            </w:r>
            <w:r w:rsidR="00DB5363" w:rsidRPr="00D36808">
              <w:rPr>
                <w:rFonts w:eastAsia="Arial Narrow" w:cs="Arial Narrow"/>
              </w:rPr>
              <w:t xml:space="preserve">tratado </w:t>
            </w:r>
            <w:r w:rsidRPr="00D36808">
              <w:rPr>
                <w:rFonts w:eastAsia="Arial Narrow" w:cs="Arial Narrow"/>
              </w:rPr>
              <w:t>analizado se utiliza para el riego interno de la unidad fiscalizable, no involucrando vertido de ellos en cuerpos de agua superficial como los Canales o Esteros Pulmodón y Carretones.</w:t>
            </w:r>
          </w:p>
        </w:tc>
      </w:tr>
    </w:tbl>
    <w:p w14:paraId="20B6DAA7" w14:textId="77777777" w:rsidR="00D42470" w:rsidRPr="00D36808" w:rsidRDefault="00D42470" w:rsidP="00D42470">
      <w:pPr>
        <w:rPr>
          <w:rFonts w:ascii="Calibri" w:eastAsia="Calibri" w:hAnsi="Calibri" w:cs="Calibri"/>
          <w:sz w:val="28"/>
          <w:szCs w:val="32"/>
        </w:rPr>
      </w:pPr>
    </w:p>
    <w:p w14:paraId="21EEFE6E" w14:textId="77777777" w:rsidR="003601E0" w:rsidRPr="00D36808" w:rsidRDefault="003601E0" w:rsidP="00D42470">
      <w:pPr>
        <w:rPr>
          <w:rFonts w:ascii="Calibri" w:eastAsia="Calibri" w:hAnsi="Calibri" w:cs="Calibri"/>
          <w:sz w:val="28"/>
          <w:szCs w:val="32"/>
        </w:rPr>
      </w:pPr>
    </w:p>
    <w:p w14:paraId="68A3798E" w14:textId="77777777" w:rsidR="00554E30" w:rsidRPr="00D36808" w:rsidRDefault="00554E30" w:rsidP="00D42470">
      <w:pPr>
        <w:rPr>
          <w:rFonts w:ascii="Calibri" w:eastAsia="Calibri" w:hAnsi="Calibri" w:cs="Calibri"/>
          <w:sz w:val="28"/>
          <w:szCs w:val="32"/>
        </w:rPr>
      </w:pPr>
    </w:p>
    <w:p w14:paraId="627B343F" w14:textId="77777777" w:rsidR="00554E30" w:rsidRPr="00D36808" w:rsidRDefault="00554E30" w:rsidP="00D42470">
      <w:pPr>
        <w:rPr>
          <w:rFonts w:ascii="Calibri" w:eastAsia="Calibri" w:hAnsi="Calibri" w:cs="Calibri"/>
          <w:sz w:val="28"/>
          <w:szCs w:val="32"/>
        </w:rPr>
      </w:pPr>
    </w:p>
    <w:p w14:paraId="2B9031CD" w14:textId="77777777" w:rsidR="003601E0" w:rsidRPr="00D36808" w:rsidRDefault="003601E0"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B85F13" w:rsidRPr="00D36808" w14:paraId="2495846F" w14:textId="77777777" w:rsidTr="00FC493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D341F0" w14:textId="77777777" w:rsidR="00B85F13" w:rsidRPr="00D36808" w:rsidRDefault="00B85F13" w:rsidP="00FC4936">
            <w:pPr>
              <w:spacing w:after="0" w:line="240" w:lineRule="auto"/>
              <w:jc w:val="center"/>
              <w:rPr>
                <w:rFonts w:ascii="Calibri" w:eastAsia="Times New Roman" w:hAnsi="Calibri" w:cs="Times New Roman"/>
                <w:b/>
                <w:bCs/>
                <w:color w:val="000000"/>
                <w:sz w:val="20"/>
                <w:szCs w:val="20"/>
                <w:lang w:eastAsia="es-CL"/>
              </w:rPr>
            </w:pPr>
            <w:r w:rsidRPr="00D36808">
              <w:rPr>
                <w:rFonts w:ascii="Calibri" w:eastAsia="Times New Roman" w:hAnsi="Calibri" w:cs="Times New Roman"/>
                <w:b/>
                <w:bCs/>
                <w:color w:val="000000"/>
                <w:sz w:val="20"/>
                <w:szCs w:val="20"/>
                <w:lang w:eastAsia="es-CL"/>
              </w:rPr>
              <w:lastRenderedPageBreak/>
              <w:t xml:space="preserve">Registros </w:t>
            </w:r>
          </w:p>
        </w:tc>
      </w:tr>
      <w:tr w:rsidR="00B85F13" w:rsidRPr="00D36808" w14:paraId="28F4865E" w14:textId="77777777" w:rsidTr="00FC493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7064D8D" w14:textId="77777777" w:rsidR="00B85F13" w:rsidRPr="00D36808" w:rsidRDefault="004F7F24" w:rsidP="00FC4936">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w:drawing>
                <wp:inline distT="0" distB="0" distL="0" distR="0" wp14:anchorId="7D12088B" wp14:editId="37DEBBCD">
                  <wp:extent cx="252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7D9C8AD" w14:textId="77777777" w:rsidR="00B85F13" w:rsidRPr="00D36808" w:rsidRDefault="004F7F24" w:rsidP="00FC4936">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w:drawing>
                <wp:inline distT="0" distB="0" distL="0" distR="0" wp14:anchorId="76D77253" wp14:editId="4249C59A">
                  <wp:extent cx="252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B85F13" w:rsidRPr="00D36808" w14:paraId="12CA4461" w14:textId="77777777" w:rsidTr="00FC493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7D37EBE" w14:textId="77777777" w:rsidR="00B85F13" w:rsidRPr="00D36808" w:rsidRDefault="00B85F13" w:rsidP="00FC4936">
            <w:pPr>
              <w:spacing w:after="0" w:line="240" w:lineRule="auto"/>
              <w:contextualSpacing/>
              <w:outlineLvl w:val="1"/>
              <w:rPr>
                <w:rFonts w:ascii="Calibri" w:eastAsia="Times New Roman" w:hAnsi="Calibri" w:cs="Calibri"/>
                <w:b/>
                <w:color w:val="000000"/>
                <w:sz w:val="18"/>
                <w:szCs w:val="20"/>
                <w:lang w:eastAsia="es-CL"/>
              </w:rPr>
            </w:pPr>
            <w:bookmarkStart w:id="131" w:name="_Toc42510958"/>
            <w:r w:rsidRPr="00D36808">
              <w:rPr>
                <w:rFonts w:ascii="Calibri" w:eastAsia="Calibri" w:hAnsi="Calibri" w:cs="Calibri"/>
                <w:b/>
                <w:sz w:val="18"/>
                <w:szCs w:val="20"/>
              </w:rPr>
              <w:t>Fotografía 1.</w:t>
            </w:r>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B21A83" w14:textId="77777777" w:rsidR="00B85F13" w:rsidRPr="00D36808" w:rsidRDefault="00B85F13" w:rsidP="00FC4936">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Fecha:</w:t>
            </w:r>
            <w:r w:rsidRPr="00D36808">
              <w:rPr>
                <w:rFonts w:ascii="Calibri" w:eastAsia="Times New Roman" w:hAnsi="Calibri" w:cs="Times New Roman"/>
                <w:color w:val="000000"/>
                <w:sz w:val="18"/>
                <w:szCs w:val="18"/>
                <w:lang w:eastAsia="es-CL"/>
              </w:rPr>
              <w:t xml:space="preserve"> </w:t>
            </w:r>
            <w:r w:rsidR="002C5E04" w:rsidRPr="00D36808">
              <w:rPr>
                <w:rFonts w:ascii="Calibri" w:eastAsia="Times New Roman" w:hAnsi="Calibri" w:cs="Times New Roman"/>
                <w:color w:val="000000"/>
                <w:sz w:val="18"/>
                <w:szCs w:val="18"/>
                <w:lang w:eastAsia="es-CL"/>
              </w:rPr>
              <w:t>30-04-2020</w:t>
            </w:r>
          </w:p>
        </w:tc>
        <w:tc>
          <w:tcPr>
            <w:tcW w:w="1341" w:type="pct"/>
            <w:tcBorders>
              <w:top w:val="single" w:sz="4" w:space="0" w:color="auto"/>
              <w:left w:val="nil"/>
              <w:bottom w:val="single" w:sz="4" w:space="0" w:color="auto"/>
              <w:right w:val="nil"/>
            </w:tcBorders>
            <w:shd w:val="clear" w:color="auto" w:fill="auto"/>
            <w:noWrap/>
            <w:vAlign w:val="center"/>
            <w:hideMark/>
          </w:tcPr>
          <w:p w14:paraId="26AFE51D" w14:textId="77777777" w:rsidR="00B85F13" w:rsidRPr="00D36808" w:rsidRDefault="00B85F13" w:rsidP="00FC4936">
            <w:pPr>
              <w:spacing w:after="0" w:line="240" w:lineRule="auto"/>
              <w:contextualSpacing/>
              <w:outlineLvl w:val="1"/>
              <w:rPr>
                <w:rFonts w:ascii="Calibri" w:eastAsia="Calibri" w:hAnsi="Calibri" w:cs="Calibri"/>
                <w:b/>
                <w:sz w:val="18"/>
                <w:szCs w:val="20"/>
              </w:rPr>
            </w:pPr>
            <w:bookmarkStart w:id="132" w:name="_Toc42510959"/>
            <w:r w:rsidRPr="00D36808">
              <w:rPr>
                <w:rFonts w:ascii="Calibri" w:eastAsia="Calibri" w:hAnsi="Calibri" w:cs="Calibri"/>
                <w:b/>
                <w:sz w:val="18"/>
                <w:szCs w:val="20"/>
              </w:rPr>
              <w:t>Fotografía 2.</w:t>
            </w:r>
            <w:bookmarkEnd w:id="1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F554FD" w14:textId="77777777" w:rsidR="00B85F13" w:rsidRPr="00D36808" w:rsidRDefault="00B85F13" w:rsidP="00FC4936">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 xml:space="preserve">Fecha: </w:t>
            </w:r>
            <w:r w:rsidR="002C5E04" w:rsidRPr="00D36808">
              <w:rPr>
                <w:rFonts w:ascii="Calibri" w:eastAsia="Times New Roman" w:hAnsi="Calibri" w:cs="Times New Roman"/>
                <w:color w:val="000000"/>
                <w:sz w:val="18"/>
                <w:szCs w:val="18"/>
                <w:lang w:eastAsia="es-CL"/>
              </w:rPr>
              <w:t>30-04-2020</w:t>
            </w:r>
          </w:p>
        </w:tc>
      </w:tr>
      <w:tr w:rsidR="00226D6B" w:rsidRPr="00D36808" w14:paraId="3EEAEA9E" w14:textId="77777777" w:rsidTr="00FC493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AE083D"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37F058B"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6.118.237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4893A"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287.660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81146D9"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9D79EF8"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6.118.237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FFA430B"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287.660</w:t>
            </w:r>
          </w:p>
        </w:tc>
      </w:tr>
      <w:tr w:rsidR="00B85F13" w:rsidRPr="00D36808" w14:paraId="29683707" w14:textId="77777777" w:rsidTr="00FC493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377F59" w14:textId="77777777" w:rsidR="00B85F13" w:rsidRPr="00D36808" w:rsidRDefault="00B85F13" w:rsidP="00D53139">
            <w:pPr>
              <w:spacing w:after="0" w:line="240" w:lineRule="auto"/>
              <w:jc w:val="both"/>
              <w:rPr>
                <w:rFonts w:ascii="Calibri" w:eastAsia="Times New Roman" w:hAnsi="Calibri" w:cs="Times New Roman"/>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D53139" w:rsidRPr="00D36808">
              <w:rPr>
                <w:rFonts w:eastAsia="Times New Roman" w:cs="Calibri"/>
                <w:color w:val="000000"/>
                <w:sz w:val="18"/>
                <w:szCs w:val="18"/>
                <w:lang w:eastAsia="es-CL"/>
              </w:rPr>
              <w:t>planta de tratamiento de RILes</w:t>
            </w:r>
            <w:r w:rsidR="003F5B2F" w:rsidRPr="00D36808">
              <w:rPr>
                <w:rFonts w:eastAsia="Times New Roman" w:cs="Calibri"/>
                <w:color w:val="000000"/>
                <w:sz w:val="18"/>
                <w:szCs w:val="18"/>
                <w:lang w:eastAsia="es-CL"/>
              </w:rPr>
              <w:t>.</w:t>
            </w:r>
          </w:p>
          <w:p w14:paraId="4D1D4BE7" w14:textId="77777777" w:rsidR="00B85F13" w:rsidRPr="00D36808" w:rsidRDefault="00B85F13" w:rsidP="00D53139">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F5BD33" w14:textId="77777777" w:rsidR="00B85F13" w:rsidRPr="00D36808" w:rsidRDefault="00B85F13" w:rsidP="00D53139">
            <w:pPr>
              <w:spacing w:after="0" w:line="240" w:lineRule="auto"/>
              <w:jc w:val="both"/>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D53139" w:rsidRPr="00D36808">
              <w:rPr>
                <w:rFonts w:eastAsia="Times New Roman" w:cs="Calibri"/>
                <w:color w:val="000000"/>
                <w:sz w:val="18"/>
                <w:szCs w:val="18"/>
                <w:lang w:eastAsia="es-CL"/>
              </w:rPr>
              <w:t>planta de tratamiento de RILes</w:t>
            </w:r>
            <w:r w:rsidR="003F5B2F" w:rsidRPr="00D36808">
              <w:rPr>
                <w:rFonts w:eastAsia="Times New Roman" w:cs="Calibri"/>
                <w:color w:val="000000"/>
                <w:sz w:val="18"/>
                <w:szCs w:val="18"/>
                <w:lang w:eastAsia="es-CL"/>
              </w:rPr>
              <w:t>.</w:t>
            </w:r>
          </w:p>
        </w:tc>
      </w:tr>
      <w:tr w:rsidR="00B85F13" w:rsidRPr="00D36808" w14:paraId="0FBEEAD1" w14:textId="77777777" w:rsidTr="00FC493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E13D7CB" w14:textId="77777777" w:rsidR="00B85F13" w:rsidRPr="00D36808" w:rsidRDefault="004F7F24" w:rsidP="00FC4936">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w:drawing>
                <wp:inline distT="0" distB="0" distL="0" distR="0" wp14:anchorId="232E6AB5" wp14:editId="46C0595A">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A4A4ED3" w14:textId="77777777" w:rsidR="00B85F13" w:rsidRPr="00D36808" w:rsidRDefault="000E5B0E" w:rsidP="00FC4936">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5C30A2FE" wp14:editId="50E9C72F">
                      <wp:simplePos x="0" y="0"/>
                      <wp:positionH relativeFrom="column">
                        <wp:posOffset>2120265</wp:posOffset>
                      </wp:positionH>
                      <wp:positionV relativeFrom="paragraph">
                        <wp:posOffset>420370</wp:posOffset>
                      </wp:positionV>
                      <wp:extent cx="107315" cy="320675"/>
                      <wp:effectExtent l="38100" t="38100" r="26035" b="22225"/>
                      <wp:wrapNone/>
                      <wp:docPr id="38" name="Conector recto de flecha 38"/>
                      <wp:cNvGraphicFramePr/>
                      <a:graphic xmlns:a="http://schemas.openxmlformats.org/drawingml/2006/main">
                        <a:graphicData uri="http://schemas.microsoft.com/office/word/2010/wordprocessingShape">
                          <wps:wsp>
                            <wps:cNvCnPr/>
                            <wps:spPr>
                              <a:xfrm flipH="1" flipV="1">
                                <a:off x="0" y="0"/>
                                <a:ext cx="107315" cy="3206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199D505" id="_x0000_t32" coordsize="21600,21600" o:spt="32" o:oned="t" path="m,l21600,21600e" filled="f">
                      <v:path arrowok="t" fillok="f" o:connecttype="none"/>
                      <o:lock v:ext="edit" shapetype="t"/>
                    </v:shapetype>
                    <v:shape id="Conector recto de flecha 38" o:spid="_x0000_s1026" type="#_x0000_t32" style="position:absolute;margin-left:166.95pt;margin-top:33.1pt;width:8.45pt;height:25.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" strokecolor="red" strokeweight="2pt">
                      <v:stroke endarrow="block" joinstyle="miter"/>
                    </v:shape>
                  </w:pict>
                </mc:Fallback>
              </mc:AlternateContent>
            </w:r>
            <w:r w:rsidR="004F7F24" w:rsidRPr="00D36808">
              <w:rPr>
                <w:rFonts w:ascii="Calibri" w:eastAsia="Times New Roman" w:hAnsi="Calibri" w:cs="Times New Roman"/>
                <w:noProof/>
                <w:color w:val="000000"/>
                <w:sz w:val="20"/>
                <w:szCs w:val="20"/>
                <w:lang w:eastAsia="es-CL"/>
              </w:rPr>
              <w:drawing>
                <wp:inline distT="0" distB="0" distL="0" distR="0" wp14:anchorId="338B38E8" wp14:editId="7F12E628">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B85F13" w:rsidRPr="00D36808" w14:paraId="55EC2987" w14:textId="77777777" w:rsidTr="00FC493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A4318A3" w14:textId="77777777" w:rsidR="00B85F13" w:rsidRPr="00D36808" w:rsidRDefault="00B85F13" w:rsidP="00FC4936">
            <w:pPr>
              <w:spacing w:after="0" w:line="240" w:lineRule="auto"/>
              <w:contextualSpacing/>
              <w:outlineLvl w:val="1"/>
              <w:rPr>
                <w:rFonts w:ascii="Calibri" w:eastAsia="Times New Roman" w:hAnsi="Calibri" w:cs="Calibri"/>
                <w:b/>
                <w:color w:val="000000"/>
                <w:sz w:val="18"/>
                <w:szCs w:val="20"/>
                <w:lang w:eastAsia="es-CL"/>
              </w:rPr>
            </w:pPr>
            <w:bookmarkStart w:id="133" w:name="_Toc42510960"/>
            <w:r w:rsidRPr="00D36808">
              <w:rPr>
                <w:rFonts w:ascii="Calibri" w:eastAsia="Calibri" w:hAnsi="Calibri" w:cs="Calibri"/>
                <w:b/>
                <w:sz w:val="18"/>
                <w:szCs w:val="20"/>
              </w:rPr>
              <w:t>Fotografía 3.</w:t>
            </w:r>
            <w:bookmarkEnd w:id="1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14EE58" w14:textId="77777777" w:rsidR="00B85F13" w:rsidRPr="00D36808" w:rsidRDefault="00B85F13" w:rsidP="00FC4936">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Fecha:</w:t>
            </w:r>
            <w:r w:rsidRPr="00D36808">
              <w:rPr>
                <w:rFonts w:ascii="Calibri" w:eastAsia="Times New Roman" w:hAnsi="Calibri" w:cs="Times New Roman"/>
                <w:b/>
                <w:color w:val="FF0000"/>
                <w:sz w:val="18"/>
                <w:szCs w:val="18"/>
                <w:lang w:eastAsia="es-CL"/>
              </w:rPr>
              <w:t xml:space="preserve"> </w:t>
            </w:r>
            <w:r w:rsidR="002C5E04" w:rsidRPr="00D36808">
              <w:rPr>
                <w:rFonts w:ascii="Calibri" w:eastAsia="Times New Roman" w:hAnsi="Calibri" w:cs="Times New Roman"/>
                <w:color w:val="000000"/>
                <w:sz w:val="18"/>
                <w:szCs w:val="18"/>
                <w:lang w:eastAsia="es-CL"/>
              </w:rPr>
              <w:t>30-04-2020</w:t>
            </w:r>
          </w:p>
        </w:tc>
        <w:tc>
          <w:tcPr>
            <w:tcW w:w="1341" w:type="pct"/>
            <w:tcBorders>
              <w:top w:val="single" w:sz="4" w:space="0" w:color="auto"/>
              <w:left w:val="nil"/>
              <w:bottom w:val="single" w:sz="4" w:space="0" w:color="auto"/>
              <w:right w:val="nil"/>
            </w:tcBorders>
            <w:shd w:val="clear" w:color="auto" w:fill="auto"/>
            <w:noWrap/>
            <w:vAlign w:val="center"/>
            <w:hideMark/>
          </w:tcPr>
          <w:p w14:paraId="1D088A9A" w14:textId="77777777" w:rsidR="00B85F13" w:rsidRPr="00D36808" w:rsidRDefault="00B85F13" w:rsidP="00FC4936">
            <w:pPr>
              <w:spacing w:after="0" w:line="240" w:lineRule="auto"/>
              <w:contextualSpacing/>
              <w:outlineLvl w:val="1"/>
              <w:rPr>
                <w:rFonts w:ascii="Calibri" w:eastAsia="Calibri" w:hAnsi="Calibri" w:cs="Calibri"/>
                <w:b/>
                <w:sz w:val="18"/>
                <w:szCs w:val="20"/>
              </w:rPr>
            </w:pPr>
            <w:bookmarkStart w:id="134" w:name="_Toc42510961"/>
            <w:r w:rsidRPr="00D36808">
              <w:rPr>
                <w:rFonts w:ascii="Calibri" w:eastAsia="Calibri" w:hAnsi="Calibri" w:cs="Calibri"/>
                <w:b/>
                <w:sz w:val="18"/>
                <w:szCs w:val="20"/>
              </w:rPr>
              <w:t>Fotografía 4.</w:t>
            </w:r>
            <w:bookmarkEnd w:id="1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B9E752" w14:textId="77777777" w:rsidR="00B85F13" w:rsidRPr="00D36808" w:rsidRDefault="00B85F13" w:rsidP="00FC4936">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 xml:space="preserve">Fecha: </w:t>
            </w:r>
            <w:r w:rsidR="002C5E04" w:rsidRPr="00D36808">
              <w:rPr>
                <w:rFonts w:ascii="Calibri" w:eastAsia="Times New Roman" w:hAnsi="Calibri" w:cs="Times New Roman"/>
                <w:color w:val="000000"/>
                <w:sz w:val="18"/>
                <w:szCs w:val="18"/>
                <w:lang w:eastAsia="es-CL"/>
              </w:rPr>
              <w:t>30-04-2020</w:t>
            </w:r>
          </w:p>
        </w:tc>
      </w:tr>
      <w:tr w:rsidR="00226D6B" w:rsidRPr="00D36808" w14:paraId="11760F52" w14:textId="77777777" w:rsidTr="00FC493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01F9E1"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Coordenadas UTM DATUM WGS84 HUSO</w:t>
            </w:r>
            <w:r w:rsidRPr="00D36808">
              <w:rPr>
                <w:rFonts w:ascii="Calibri" w:eastAsia="Times New Roman" w:hAnsi="Calibri" w:cs="Times New Roman"/>
                <w:b/>
                <w:color w:val="FF0000"/>
                <w:sz w:val="18"/>
                <w:szCs w:val="18"/>
                <w:lang w:eastAsia="es-CL"/>
              </w:rPr>
              <w:t xml:space="preserve"> </w:t>
            </w:r>
            <w:r w:rsidRPr="00D36808">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6DC24C6"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6.118.237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67B9953"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287.660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EB5AD03"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ABB3E35"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6.118.335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4E433B"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287.654</w:t>
            </w:r>
          </w:p>
        </w:tc>
      </w:tr>
      <w:tr w:rsidR="00B85F13" w:rsidRPr="00D36808" w14:paraId="37766E62" w14:textId="77777777" w:rsidTr="00FC4936">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9366B04" w14:textId="77777777" w:rsidR="003F5B2F" w:rsidRPr="00D36808" w:rsidRDefault="00B85F13" w:rsidP="003F5B2F">
            <w:pPr>
              <w:spacing w:after="0" w:line="240" w:lineRule="auto"/>
              <w:jc w:val="both"/>
              <w:rPr>
                <w:rFonts w:ascii="Calibri" w:eastAsia="Times New Roman" w:hAnsi="Calibri" w:cs="Times New Roman"/>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D53139" w:rsidRPr="00D36808">
              <w:rPr>
                <w:rFonts w:eastAsia="Times New Roman" w:cs="Calibri"/>
                <w:color w:val="000000"/>
                <w:sz w:val="18"/>
                <w:szCs w:val="18"/>
                <w:lang w:eastAsia="es-CL"/>
              </w:rPr>
              <w:t>planta de tratamiento de RILes</w:t>
            </w:r>
            <w:r w:rsidR="003F5B2F" w:rsidRPr="00D36808">
              <w:rPr>
                <w:rFonts w:eastAsia="Times New Roman" w:cs="Calibri"/>
                <w:color w:val="000000"/>
                <w:sz w:val="18"/>
                <w:szCs w:val="18"/>
                <w:lang w:eastAsia="es-CL"/>
              </w:rPr>
              <w:t>.</w:t>
            </w:r>
          </w:p>
          <w:p w14:paraId="37B47B6E" w14:textId="77777777" w:rsidR="00B85F13" w:rsidRPr="00D36808" w:rsidRDefault="00B85F13" w:rsidP="00D53139">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1EFF1EC" w14:textId="77777777" w:rsidR="00B85F13" w:rsidRPr="00D36808" w:rsidRDefault="00B85F13" w:rsidP="00D53139">
            <w:pPr>
              <w:spacing w:after="0" w:line="240" w:lineRule="auto"/>
              <w:jc w:val="both"/>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D53139" w:rsidRPr="00D36808">
              <w:rPr>
                <w:rFonts w:eastAsia="Times New Roman" w:cs="Calibri"/>
                <w:color w:val="000000"/>
                <w:sz w:val="18"/>
                <w:szCs w:val="18"/>
                <w:lang w:eastAsia="es-CL"/>
              </w:rPr>
              <w:t>zanja en zona aledaña a la planta de tratamiento de RILes.</w:t>
            </w:r>
          </w:p>
          <w:p w14:paraId="0D209EBD" w14:textId="77777777" w:rsidR="00B85F13" w:rsidRPr="00D36808" w:rsidRDefault="00B85F13" w:rsidP="00D53139">
            <w:pPr>
              <w:keepNext/>
              <w:spacing w:after="0" w:line="240" w:lineRule="auto"/>
              <w:jc w:val="both"/>
              <w:rPr>
                <w:rFonts w:ascii="Calibri" w:eastAsia="Times New Roman" w:hAnsi="Calibri" w:cs="Times New Roman"/>
                <w:color w:val="000000"/>
                <w:sz w:val="18"/>
                <w:szCs w:val="18"/>
                <w:lang w:eastAsia="es-CL"/>
              </w:rPr>
            </w:pPr>
          </w:p>
        </w:tc>
      </w:tr>
    </w:tbl>
    <w:p w14:paraId="55758882" w14:textId="77777777" w:rsidR="00B85F13" w:rsidRPr="00D36808" w:rsidRDefault="00B85F13"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B85F13" w:rsidRPr="00D36808" w14:paraId="17C3165F" w14:textId="77777777" w:rsidTr="00FC493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02B414" w14:textId="77777777" w:rsidR="00B85F13" w:rsidRPr="00D36808" w:rsidRDefault="00B85F13" w:rsidP="00FC4936">
            <w:pPr>
              <w:spacing w:after="0" w:line="240" w:lineRule="auto"/>
              <w:jc w:val="center"/>
              <w:rPr>
                <w:rFonts w:ascii="Calibri" w:eastAsia="Times New Roman" w:hAnsi="Calibri" w:cs="Times New Roman"/>
                <w:b/>
                <w:bCs/>
                <w:color w:val="000000"/>
                <w:sz w:val="20"/>
                <w:szCs w:val="20"/>
                <w:lang w:eastAsia="es-CL"/>
              </w:rPr>
            </w:pPr>
            <w:r w:rsidRPr="00D36808">
              <w:rPr>
                <w:rFonts w:ascii="Calibri" w:eastAsia="Times New Roman" w:hAnsi="Calibri" w:cs="Times New Roman"/>
                <w:b/>
                <w:bCs/>
                <w:color w:val="000000"/>
                <w:sz w:val="20"/>
                <w:szCs w:val="20"/>
                <w:lang w:eastAsia="es-CL"/>
              </w:rPr>
              <w:lastRenderedPageBreak/>
              <w:t xml:space="preserve">Registros </w:t>
            </w:r>
          </w:p>
        </w:tc>
      </w:tr>
      <w:tr w:rsidR="00B85F13" w:rsidRPr="00D36808" w14:paraId="4CDD8C4C" w14:textId="77777777" w:rsidTr="00FC493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23DE958" w14:textId="77777777" w:rsidR="00B85F13" w:rsidRPr="00D36808" w:rsidRDefault="000E5B0E" w:rsidP="00FC4936">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1314907C" wp14:editId="16F79395">
                      <wp:simplePos x="0" y="0"/>
                      <wp:positionH relativeFrom="column">
                        <wp:posOffset>1941830</wp:posOffset>
                      </wp:positionH>
                      <wp:positionV relativeFrom="paragraph">
                        <wp:posOffset>438150</wp:posOffset>
                      </wp:positionV>
                      <wp:extent cx="796290" cy="875030"/>
                      <wp:effectExtent l="38100" t="38100" r="22860" b="20320"/>
                      <wp:wrapNone/>
                      <wp:docPr id="39" name="Conector recto de flecha 39"/>
                      <wp:cNvGraphicFramePr/>
                      <a:graphic xmlns:a="http://schemas.openxmlformats.org/drawingml/2006/main">
                        <a:graphicData uri="http://schemas.microsoft.com/office/word/2010/wordprocessingShape">
                          <wps:wsp>
                            <wps:cNvCnPr/>
                            <wps:spPr>
                              <a:xfrm flipH="1" flipV="1">
                                <a:off x="0" y="0"/>
                                <a:ext cx="796290" cy="87503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BD788C" id="Conector recto de flecha 39" o:spid="_x0000_s1026" type="#_x0000_t32" style="position:absolute;margin-left:152.9pt;margin-top:34.5pt;width:62.7pt;height:68.9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" strokecolor="red" strokeweight="2pt">
                      <v:stroke endarrow="block" joinstyle="miter"/>
                    </v:shape>
                  </w:pict>
                </mc:Fallback>
              </mc:AlternateContent>
            </w:r>
            <w:r w:rsidR="004F7F24" w:rsidRPr="00D36808">
              <w:rPr>
                <w:rFonts w:ascii="Calibri" w:eastAsia="Times New Roman" w:hAnsi="Calibri" w:cs="Times New Roman"/>
                <w:noProof/>
                <w:color w:val="000000"/>
                <w:sz w:val="20"/>
                <w:szCs w:val="20"/>
                <w:lang w:eastAsia="es-CL"/>
              </w:rPr>
              <w:drawing>
                <wp:inline distT="0" distB="0" distL="0" distR="0" wp14:anchorId="32E566E3" wp14:editId="25A8EF4E">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C2D9C9B" w14:textId="77777777" w:rsidR="00B85F13" w:rsidRPr="00D36808" w:rsidRDefault="000E5B0E" w:rsidP="00FC4936">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5CF138D5" wp14:editId="2D1E37BE">
                      <wp:simplePos x="0" y="0"/>
                      <wp:positionH relativeFrom="column">
                        <wp:posOffset>2299970</wp:posOffset>
                      </wp:positionH>
                      <wp:positionV relativeFrom="paragraph">
                        <wp:posOffset>944245</wp:posOffset>
                      </wp:positionV>
                      <wp:extent cx="741045" cy="212090"/>
                      <wp:effectExtent l="38100" t="57150" r="20955" b="35560"/>
                      <wp:wrapNone/>
                      <wp:docPr id="40" name="Conector recto de flecha 40"/>
                      <wp:cNvGraphicFramePr/>
                      <a:graphic xmlns:a="http://schemas.openxmlformats.org/drawingml/2006/main">
                        <a:graphicData uri="http://schemas.microsoft.com/office/word/2010/wordprocessingShape">
                          <wps:wsp>
                            <wps:cNvCnPr/>
                            <wps:spPr>
                              <a:xfrm flipH="1" flipV="1">
                                <a:off x="0" y="0"/>
                                <a:ext cx="741045" cy="21209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92AC4F" id="Conector recto de flecha 40" o:spid="_x0000_s1026" type="#_x0000_t32" style="position:absolute;margin-left:181.1pt;margin-top:74.35pt;width:58.35pt;height:16.7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" strokecolor="red" strokeweight="2pt">
                      <v:stroke endarrow="block" joinstyle="miter"/>
                    </v:shape>
                  </w:pict>
                </mc:Fallback>
              </mc:AlternateContent>
            </w:r>
            <w:r w:rsidR="004F7F24" w:rsidRPr="00D36808">
              <w:rPr>
                <w:rFonts w:ascii="Calibri" w:eastAsia="Times New Roman" w:hAnsi="Calibri" w:cs="Times New Roman"/>
                <w:noProof/>
                <w:color w:val="000000"/>
                <w:sz w:val="20"/>
                <w:szCs w:val="20"/>
                <w:lang w:eastAsia="es-CL"/>
              </w:rPr>
              <w:drawing>
                <wp:inline distT="0" distB="0" distL="0" distR="0" wp14:anchorId="7B4D513B" wp14:editId="60324323">
                  <wp:extent cx="252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B85F13" w:rsidRPr="00D36808" w14:paraId="6B29E4ED" w14:textId="77777777" w:rsidTr="00FC493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A5C1CF8" w14:textId="77777777" w:rsidR="00B85F13" w:rsidRPr="00D36808" w:rsidRDefault="00B85F13" w:rsidP="00FC4936">
            <w:pPr>
              <w:spacing w:after="0" w:line="240" w:lineRule="auto"/>
              <w:contextualSpacing/>
              <w:outlineLvl w:val="1"/>
              <w:rPr>
                <w:rFonts w:ascii="Calibri" w:eastAsia="Times New Roman" w:hAnsi="Calibri" w:cs="Calibri"/>
                <w:b/>
                <w:color w:val="000000"/>
                <w:sz w:val="18"/>
                <w:szCs w:val="20"/>
                <w:lang w:eastAsia="es-CL"/>
              </w:rPr>
            </w:pPr>
            <w:bookmarkStart w:id="135" w:name="_Toc42510962"/>
            <w:r w:rsidRPr="00D36808">
              <w:rPr>
                <w:rFonts w:ascii="Calibri" w:eastAsia="Calibri" w:hAnsi="Calibri" w:cs="Calibri"/>
                <w:b/>
                <w:sz w:val="18"/>
                <w:szCs w:val="20"/>
              </w:rPr>
              <w:t>Fotografía 5.</w:t>
            </w:r>
            <w:bookmarkEnd w:id="13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D03C5E" w14:textId="77777777" w:rsidR="00B85F13" w:rsidRPr="00D36808" w:rsidRDefault="00B85F13" w:rsidP="00FC4936">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Fecha:</w:t>
            </w:r>
            <w:r w:rsidRPr="00D36808">
              <w:rPr>
                <w:rFonts w:ascii="Calibri" w:eastAsia="Times New Roman" w:hAnsi="Calibri" w:cs="Times New Roman"/>
                <w:color w:val="000000"/>
                <w:sz w:val="18"/>
                <w:szCs w:val="18"/>
                <w:lang w:eastAsia="es-CL"/>
              </w:rPr>
              <w:t xml:space="preserve"> </w:t>
            </w:r>
            <w:r w:rsidR="002C5E04" w:rsidRPr="00D36808">
              <w:rPr>
                <w:rFonts w:ascii="Calibri" w:eastAsia="Times New Roman" w:hAnsi="Calibri" w:cs="Times New Roman"/>
                <w:color w:val="000000"/>
                <w:sz w:val="18"/>
                <w:szCs w:val="18"/>
                <w:lang w:eastAsia="es-CL"/>
              </w:rPr>
              <w:t>30-04-2020</w:t>
            </w:r>
          </w:p>
        </w:tc>
        <w:tc>
          <w:tcPr>
            <w:tcW w:w="1341" w:type="pct"/>
            <w:tcBorders>
              <w:top w:val="single" w:sz="4" w:space="0" w:color="auto"/>
              <w:left w:val="nil"/>
              <w:bottom w:val="single" w:sz="4" w:space="0" w:color="auto"/>
              <w:right w:val="nil"/>
            </w:tcBorders>
            <w:shd w:val="clear" w:color="auto" w:fill="auto"/>
            <w:noWrap/>
            <w:vAlign w:val="center"/>
            <w:hideMark/>
          </w:tcPr>
          <w:p w14:paraId="51A8E007" w14:textId="77777777" w:rsidR="00B85F13" w:rsidRPr="00D36808" w:rsidRDefault="00B85F13" w:rsidP="00FC4936">
            <w:pPr>
              <w:spacing w:after="0" w:line="240" w:lineRule="auto"/>
              <w:contextualSpacing/>
              <w:outlineLvl w:val="1"/>
              <w:rPr>
                <w:rFonts w:ascii="Calibri" w:eastAsia="Calibri" w:hAnsi="Calibri" w:cs="Calibri"/>
                <w:b/>
                <w:sz w:val="18"/>
                <w:szCs w:val="20"/>
              </w:rPr>
            </w:pPr>
            <w:bookmarkStart w:id="136" w:name="_Toc42510963"/>
            <w:r w:rsidRPr="00D36808">
              <w:rPr>
                <w:rFonts w:ascii="Calibri" w:eastAsia="Calibri" w:hAnsi="Calibri" w:cs="Calibri"/>
                <w:b/>
                <w:sz w:val="18"/>
                <w:szCs w:val="20"/>
              </w:rPr>
              <w:t>Fotografía 6.</w:t>
            </w:r>
            <w:bookmarkEnd w:id="1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A74C60" w14:textId="77777777" w:rsidR="00B85F13" w:rsidRPr="00D36808" w:rsidRDefault="00B85F13" w:rsidP="00FC4936">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 xml:space="preserve">Fecha: </w:t>
            </w:r>
            <w:r w:rsidR="002C5E04" w:rsidRPr="00D36808">
              <w:rPr>
                <w:rFonts w:ascii="Calibri" w:eastAsia="Times New Roman" w:hAnsi="Calibri" w:cs="Times New Roman"/>
                <w:color w:val="000000"/>
                <w:sz w:val="18"/>
                <w:szCs w:val="18"/>
                <w:lang w:eastAsia="es-CL"/>
              </w:rPr>
              <w:t>30-04-2020</w:t>
            </w:r>
          </w:p>
        </w:tc>
      </w:tr>
      <w:tr w:rsidR="00226D6B" w:rsidRPr="00D36808" w14:paraId="3A6734AE" w14:textId="77777777" w:rsidTr="00FC493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404113"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90D3BCF"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6.118.335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BBC6018"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287.654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4BF6823"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0AE474"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6.118.335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2EAF288"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287.654</w:t>
            </w:r>
          </w:p>
        </w:tc>
      </w:tr>
      <w:tr w:rsidR="00B85F13" w:rsidRPr="00D36808" w14:paraId="4BE6217E" w14:textId="77777777" w:rsidTr="00FC493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45CD8FF" w14:textId="77777777" w:rsidR="00B85F13" w:rsidRPr="00D36808" w:rsidRDefault="00B85F13" w:rsidP="00D53139">
            <w:pPr>
              <w:spacing w:after="0" w:line="240" w:lineRule="auto"/>
              <w:jc w:val="both"/>
              <w:rPr>
                <w:rFonts w:ascii="Calibri" w:eastAsia="Times New Roman" w:hAnsi="Calibri" w:cs="Times New Roman"/>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D53139" w:rsidRPr="00D36808">
              <w:rPr>
                <w:rFonts w:eastAsia="Times New Roman" w:cs="Calibri"/>
                <w:color w:val="000000"/>
                <w:sz w:val="18"/>
                <w:szCs w:val="18"/>
                <w:lang w:eastAsia="es-CL"/>
              </w:rPr>
              <w:t>zanja en zona aledaña a la planta de tratamiento de RILes.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8FD63B0" w14:textId="77777777" w:rsidR="00B85F13" w:rsidRPr="00D36808" w:rsidRDefault="00B85F13" w:rsidP="00D53139">
            <w:pPr>
              <w:spacing w:after="0" w:line="240" w:lineRule="auto"/>
              <w:jc w:val="both"/>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D53139" w:rsidRPr="00D36808">
              <w:rPr>
                <w:rFonts w:eastAsia="Times New Roman" w:cs="Calibri"/>
                <w:color w:val="000000"/>
                <w:sz w:val="18"/>
                <w:szCs w:val="18"/>
                <w:lang w:eastAsia="es-CL"/>
              </w:rPr>
              <w:t>zanja</w:t>
            </w:r>
            <w:r w:rsidR="003F5B2F" w:rsidRPr="00D36808">
              <w:rPr>
                <w:rFonts w:eastAsia="Times New Roman" w:cs="Calibri"/>
                <w:color w:val="000000"/>
                <w:sz w:val="18"/>
                <w:szCs w:val="18"/>
                <w:lang w:eastAsia="es-CL"/>
              </w:rPr>
              <w:t>, cámara y bomba de recirculación</w:t>
            </w:r>
            <w:r w:rsidR="00D53139" w:rsidRPr="00D36808">
              <w:rPr>
                <w:rFonts w:eastAsia="Times New Roman" w:cs="Calibri"/>
                <w:color w:val="000000"/>
                <w:sz w:val="18"/>
                <w:szCs w:val="18"/>
                <w:lang w:eastAsia="es-CL"/>
              </w:rPr>
              <w:t xml:space="preserve"> en zona aledaña a la planta de tratamiento de RILes</w:t>
            </w:r>
            <w:r w:rsidR="003F5B2F" w:rsidRPr="00D36808">
              <w:rPr>
                <w:rFonts w:eastAsia="Times New Roman" w:cs="Calibri"/>
                <w:color w:val="000000"/>
                <w:sz w:val="18"/>
                <w:szCs w:val="18"/>
                <w:lang w:eastAsia="es-CL"/>
              </w:rPr>
              <w:t>.</w:t>
            </w:r>
          </w:p>
        </w:tc>
      </w:tr>
    </w:tbl>
    <w:p w14:paraId="569FAE59" w14:textId="77777777" w:rsidR="00B85F13" w:rsidRPr="00D36808" w:rsidRDefault="00B85F13" w:rsidP="00D42470">
      <w:pPr>
        <w:rPr>
          <w:rFonts w:ascii="Calibri" w:eastAsia="Calibri" w:hAnsi="Calibri" w:cs="Calibri"/>
          <w:sz w:val="28"/>
          <w:szCs w:val="32"/>
        </w:rPr>
      </w:pPr>
    </w:p>
    <w:p w14:paraId="46F0626D" w14:textId="77777777" w:rsidR="00D42470" w:rsidRPr="00D36808" w:rsidRDefault="00D42470" w:rsidP="00D42470">
      <w:pPr>
        <w:rPr>
          <w:rFonts w:ascii="Calibri" w:eastAsia="Calibri" w:hAnsi="Calibri" w:cs="Calibri"/>
          <w:sz w:val="28"/>
          <w:szCs w:val="32"/>
        </w:rPr>
      </w:pPr>
    </w:p>
    <w:p w14:paraId="0EFCBE20" w14:textId="77777777" w:rsidR="00D42470" w:rsidRPr="00D36808" w:rsidRDefault="00D42470" w:rsidP="00D42470">
      <w:pPr>
        <w:rPr>
          <w:rFonts w:ascii="Calibri" w:eastAsia="Calibri" w:hAnsi="Calibri" w:cs="Calibri"/>
          <w:sz w:val="28"/>
          <w:szCs w:val="32"/>
        </w:rPr>
      </w:pPr>
    </w:p>
    <w:p w14:paraId="111692E4" w14:textId="77777777" w:rsidR="00D42470" w:rsidRPr="00D36808" w:rsidRDefault="00D42470" w:rsidP="00D42470">
      <w:pPr>
        <w:rPr>
          <w:rFonts w:ascii="Calibri" w:eastAsia="Calibri" w:hAnsi="Calibri" w:cs="Calibri"/>
          <w:sz w:val="28"/>
          <w:szCs w:val="32"/>
        </w:rPr>
      </w:pPr>
    </w:p>
    <w:p w14:paraId="2A0DF053" w14:textId="77777777" w:rsidR="00D42470" w:rsidRPr="00D36808" w:rsidRDefault="00D42470" w:rsidP="00D42470">
      <w:pPr>
        <w:rPr>
          <w:rFonts w:ascii="Calibri" w:eastAsia="Calibri" w:hAnsi="Calibri" w:cs="Calibri"/>
          <w:sz w:val="28"/>
          <w:szCs w:val="32"/>
        </w:rPr>
      </w:pPr>
    </w:p>
    <w:p w14:paraId="73C95C2B" w14:textId="77777777" w:rsidR="00460366" w:rsidRPr="00D36808" w:rsidRDefault="00460366" w:rsidP="00D42470">
      <w:pPr>
        <w:rPr>
          <w:rFonts w:ascii="Calibri" w:eastAsia="Calibri" w:hAnsi="Calibri" w:cs="Calibri"/>
          <w:sz w:val="28"/>
          <w:szCs w:val="32"/>
        </w:rPr>
      </w:pPr>
    </w:p>
    <w:p w14:paraId="0EE1CA6C" w14:textId="77777777" w:rsidR="00460366" w:rsidRPr="00D36808" w:rsidRDefault="00460366" w:rsidP="00D42470">
      <w:pPr>
        <w:rPr>
          <w:rFonts w:ascii="Calibri" w:eastAsia="Calibri" w:hAnsi="Calibri" w:cs="Calibri"/>
          <w:sz w:val="28"/>
          <w:szCs w:val="32"/>
        </w:rPr>
      </w:pPr>
    </w:p>
    <w:p w14:paraId="071F3AD3" w14:textId="77777777" w:rsidR="00460366" w:rsidRPr="00D36808" w:rsidRDefault="00460366" w:rsidP="00D42470">
      <w:pPr>
        <w:rPr>
          <w:rFonts w:ascii="Calibri" w:eastAsia="Calibri" w:hAnsi="Calibri" w:cs="Calibri"/>
          <w:sz w:val="28"/>
          <w:szCs w:val="32"/>
        </w:rPr>
      </w:pPr>
    </w:p>
    <w:p w14:paraId="54205CDC" w14:textId="77777777" w:rsidR="007C1EB9" w:rsidRPr="00D36808" w:rsidRDefault="007C1EB9" w:rsidP="007C1EB9">
      <w:pPr>
        <w:pStyle w:val="Ttulo1"/>
        <w:numPr>
          <w:ilvl w:val="0"/>
          <w:numId w:val="0"/>
        </w:numPr>
        <w:ind w:left="432"/>
      </w:pPr>
      <w:bookmarkStart w:id="137" w:name="_Toc352840403"/>
      <w:bookmarkStart w:id="138" w:name="_Toc352841463"/>
      <w:bookmarkStart w:id="139" w:name="_Toc447875250"/>
      <w:bookmarkStart w:id="140" w:name="_Toc449085428"/>
    </w:p>
    <w:p w14:paraId="78974434" w14:textId="77777777" w:rsidR="009456E6" w:rsidRPr="00D36808" w:rsidRDefault="009456E6" w:rsidP="00785DB7">
      <w:pPr>
        <w:spacing w:after="0" w:line="240" w:lineRule="auto"/>
        <w:contextualSpacing/>
        <w:outlineLvl w:val="0"/>
        <w:rPr>
          <w:rFonts w:ascii="Calibri" w:eastAsia="Calibri" w:hAnsi="Calibri" w:cs="Calibri"/>
          <w:b/>
          <w:sz w:val="24"/>
          <w:szCs w:val="20"/>
        </w:rPr>
      </w:pPr>
    </w:p>
    <w:p w14:paraId="5E206863" w14:textId="77777777" w:rsidR="009456E6" w:rsidRPr="00D36808" w:rsidRDefault="009456E6" w:rsidP="009456E6">
      <w:pPr>
        <w:pStyle w:val="Ttulo2"/>
      </w:pPr>
      <w:bookmarkStart w:id="141" w:name="_Toc42510964"/>
      <w:r w:rsidRPr="00D36808">
        <w:lastRenderedPageBreak/>
        <w:t>Intervención/Afectación de Cursos de Agua.</w:t>
      </w:r>
      <w:bookmarkEnd w:id="141"/>
    </w:p>
    <w:p w14:paraId="1C519494" w14:textId="77777777" w:rsidR="009456E6" w:rsidRPr="00D36808" w:rsidRDefault="009456E6" w:rsidP="009456E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9456E6" w:rsidRPr="00D36808" w14:paraId="629FD07C" w14:textId="77777777" w:rsidTr="00B746E0">
        <w:trPr>
          <w:trHeight w:val="142"/>
        </w:trPr>
        <w:tc>
          <w:tcPr>
            <w:tcW w:w="1389" w:type="pct"/>
          </w:tcPr>
          <w:p w14:paraId="00BDB9DA" w14:textId="77777777" w:rsidR="009456E6" w:rsidRPr="00D36808" w:rsidRDefault="009456E6" w:rsidP="00B746E0">
            <w:pPr>
              <w:rPr>
                <w:lang w:val="es-CL"/>
              </w:rPr>
            </w:pPr>
            <w:r w:rsidRPr="00D36808">
              <w:rPr>
                <w:rFonts w:eastAsia="Times New Roman"/>
                <w:b/>
                <w:bCs/>
                <w:color w:val="000000"/>
                <w:lang w:eastAsia="es-CL"/>
              </w:rPr>
              <w:t>Número de hecho constatado: 2.</w:t>
            </w:r>
          </w:p>
        </w:tc>
        <w:tc>
          <w:tcPr>
            <w:tcW w:w="3611" w:type="pct"/>
          </w:tcPr>
          <w:p w14:paraId="098F89A2" w14:textId="77777777" w:rsidR="009456E6" w:rsidRPr="00D36808" w:rsidRDefault="009456E6" w:rsidP="00B746E0">
            <w:r w:rsidRPr="00D36808">
              <w:rPr>
                <w:rFonts w:eastAsia="Times New Roman"/>
                <w:b/>
                <w:bCs/>
                <w:color w:val="000000"/>
                <w:lang w:eastAsia="es-CL"/>
              </w:rPr>
              <w:t>Estación N°</w:t>
            </w:r>
            <w:r w:rsidRPr="00D36808">
              <w:rPr>
                <w:rFonts w:eastAsia="Times New Roman"/>
                <w:color w:val="000000"/>
                <w:lang w:eastAsia="es-CL"/>
              </w:rPr>
              <w:t>:</w:t>
            </w:r>
            <w:r w:rsidR="006F070B" w:rsidRPr="00D36808">
              <w:rPr>
                <w:rFonts w:eastAsia="Times New Roman"/>
                <w:color w:val="000000"/>
                <w:lang w:eastAsia="es-CL"/>
              </w:rPr>
              <w:t xml:space="preserve"> 2, 3 y 4.</w:t>
            </w:r>
          </w:p>
        </w:tc>
      </w:tr>
      <w:tr w:rsidR="009456E6" w:rsidRPr="00D36808" w14:paraId="596AEA96" w14:textId="77777777" w:rsidTr="00B746E0">
        <w:trPr>
          <w:trHeight w:val="319"/>
        </w:trPr>
        <w:tc>
          <w:tcPr>
            <w:tcW w:w="5000" w:type="pct"/>
            <w:gridSpan w:val="2"/>
            <w:tcBorders>
              <w:bottom w:val="single" w:sz="4" w:space="0" w:color="auto"/>
            </w:tcBorders>
          </w:tcPr>
          <w:p w14:paraId="280E1913" w14:textId="77777777" w:rsidR="009456E6" w:rsidRPr="00D36808" w:rsidRDefault="009456E6" w:rsidP="00B746E0">
            <w:r w:rsidRPr="00D36808">
              <w:rPr>
                <w:rFonts w:eastAsia="Times New Roman"/>
                <w:b/>
                <w:bCs/>
                <w:color w:val="000000"/>
                <w:lang w:eastAsia="es-CL"/>
              </w:rPr>
              <w:t>Documentación Revisada:</w:t>
            </w:r>
            <w:r w:rsidRPr="00D36808">
              <w:rPr>
                <w:rFonts w:eastAsia="Times New Roman"/>
                <w:bCs/>
                <w:color w:val="000000"/>
                <w:lang w:eastAsia="es-CL"/>
              </w:rPr>
              <w:t xml:space="preserve"> </w:t>
            </w:r>
          </w:p>
          <w:p w14:paraId="3FE4BEFA" w14:textId="77777777" w:rsidR="001C23D3" w:rsidRPr="00D36808" w:rsidRDefault="001C23D3" w:rsidP="001C23D3">
            <w:pPr>
              <w:pStyle w:val="Prrafodelista"/>
              <w:numPr>
                <w:ilvl w:val="0"/>
                <w:numId w:val="21"/>
              </w:numPr>
              <w:rPr>
                <w:lang w:eastAsia="es-CL"/>
              </w:rPr>
            </w:pPr>
            <w:r w:rsidRPr="00D36808">
              <w:rPr>
                <w:lang w:eastAsia="es-CL"/>
              </w:rPr>
              <w:t xml:space="preserve">Dar a conocer si se han presentado contingencias en cuanto al vertido de RILes crudos o tratados al canal o estero Pulmodón o al canal Carretones, indicando tipo de contingencia, fecha del evento, medidas aplicadas, entre otros. </w:t>
            </w:r>
            <w:r w:rsidR="00620BF2" w:rsidRPr="00D36808">
              <w:rPr>
                <w:lang w:eastAsia="es-CL"/>
              </w:rPr>
              <w:t>E</w:t>
            </w:r>
            <w:r w:rsidRPr="00D36808">
              <w:rPr>
                <w:lang w:eastAsia="es-CL"/>
              </w:rPr>
              <w:t xml:space="preserve">nero 2020, hasta la fecha actual. </w:t>
            </w:r>
          </w:p>
          <w:p w14:paraId="457F44D4" w14:textId="77777777" w:rsidR="001C23D3" w:rsidRPr="00D36808" w:rsidRDefault="001C23D3" w:rsidP="001C23D3">
            <w:pPr>
              <w:pStyle w:val="Prrafodelista"/>
              <w:numPr>
                <w:ilvl w:val="0"/>
                <w:numId w:val="21"/>
              </w:numPr>
              <w:rPr>
                <w:lang w:eastAsia="es-CL"/>
              </w:rPr>
            </w:pPr>
            <w:r w:rsidRPr="00D36808">
              <w:rPr>
                <w:lang w:eastAsia="es-CL"/>
              </w:rPr>
              <w:t>Entregar copia del procedimiento “Reportabilidad de Derrames y Escurrimientos”, el cual se relaciona con la acción N°16 del Programa de Cumplimiento y, entregar los reportes de eventos de derrames o escurrimientos, si es que han ocurrido (año 2020).</w:t>
            </w:r>
          </w:p>
          <w:p w14:paraId="3E8041D9" w14:textId="77777777" w:rsidR="009456E6" w:rsidRPr="00D36808" w:rsidRDefault="001C23D3" w:rsidP="001C23D3">
            <w:pPr>
              <w:pStyle w:val="Prrafodelista"/>
              <w:numPr>
                <w:ilvl w:val="0"/>
                <w:numId w:val="21"/>
              </w:numPr>
              <w:rPr>
                <w:lang w:eastAsia="es-CL"/>
              </w:rPr>
            </w:pPr>
            <w:r w:rsidRPr="00D36808">
              <w:rPr>
                <w:lang w:eastAsia="es-CL"/>
              </w:rPr>
              <w:t>Entregar registros de caudal, pH, conductividad eléctrica, entre otros, de los 2 puntos de telemonitoreo (</w:t>
            </w:r>
            <w:r w:rsidR="00620BF2" w:rsidRPr="00D36808">
              <w:rPr>
                <w:lang w:eastAsia="es-CL"/>
              </w:rPr>
              <w:t>enero</w:t>
            </w:r>
            <w:r w:rsidRPr="00D36808">
              <w:rPr>
                <w:lang w:eastAsia="es-CL"/>
              </w:rPr>
              <w:t xml:space="preserve"> 2020 a la fecha actual).</w:t>
            </w:r>
          </w:p>
        </w:tc>
      </w:tr>
      <w:tr w:rsidR="009456E6" w:rsidRPr="00D36808" w14:paraId="1F6A0BC8" w14:textId="77777777" w:rsidTr="00B746E0">
        <w:trPr>
          <w:trHeight w:val="627"/>
        </w:trPr>
        <w:tc>
          <w:tcPr>
            <w:tcW w:w="5000" w:type="pct"/>
            <w:gridSpan w:val="2"/>
          </w:tcPr>
          <w:p w14:paraId="75B664A4" w14:textId="77777777" w:rsidR="00FC4936" w:rsidRPr="00D36808" w:rsidRDefault="009456E6" w:rsidP="0067750A">
            <w:r w:rsidRPr="00D36808">
              <w:rPr>
                <w:b/>
              </w:rPr>
              <w:t xml:space="preserve">Exigencias: </w:t>
            </w:r>
          </w:p>
          <w:p w14:paraId="713FD3D9" w14:textId="77777777" w:rsidR="00FC4936" w:rsidRPr="00D36808" w:rsidRDefault="00FC4936" w:rsidP="00FC4936">
            <w:pPr>
              <w:jc w:val="both"/>
              <w:rPr>
                <w:b/>
                <w:bCs/>
              </w:rPr>
            </w:pPr>
            <w:r w:rsidRPr="00D36808">
              <w:rPr>
                <w:b/>
                <w:bCs/>
              </w:rPr>
              <w:t>RCA N°373/2006; Considerando 3.6.3. b).</w:t>
            </w:r>
          </w:p>
          <w:p w14:paraId="38AF17CE" w14:textId="77777777" w:rsidR="00FC4936" w:rsidRPr="00D36808" w:rsidRDefault="00FC4936" w:rsidP="00FC4936">
            <w:pPr>
              <w:jc w:val="both"/>
              <w:rPr>
                <w:u w:val="single"/>
              </w:rPr>
            </w:pPr>
            <w:r w:rsidRPr="00D36808">
              <w:rPr>
                <w:u w:val="single"/>
              </w:rPr>
              <w:t>vi) Plan de contingencias e instalaciones de seguridad</w:t>
            </w:r>
          </w:p>
          <w:p w14:paraId="303109F0" w14:textId="77777777" w:rsidR="00FC4936" w:rsidRPr="00D36808" w:rsidRDefault="00FC4936" w:rsidP="00FC4936">
            <w:pPr>
              <w:jc w:val="both"/>
              <w:rPr>
                <w:u w:val="single"/>
              </w:rPr>
            </w:pPr>
            <w:r w:rsidRPr="00D36808">
              <w:rPr>
                <w:u w:val="single"/>
              </w:rPr>
              <w:t>Filtraciones o roturas en el embalse</w:t>
            </w:r>
          </w:p>
          <w:p w14:paraId="6456F654" w14:textId="77777777" w:rsidR="00FC4936" w:rsidRPr="00D36808" w:rsidRDefault="00FC4936" w:rsidP="00FC4936">
            <w:pPr>
              <w:jc w:val="both"/>
            </w:pPr>
            <w:r w:rsidRPr="00D36808">
              <w:t>- Como se puede apreciar, gran parte de las medidas tomadas fueron preventivas, es decir en la etapa de construcción del embalse y es por esto precisamente que para controlar su nivel se constará con un marcador del mismo.</w:t>
            </w:r>
          </w:p>
          <w:p w14:paraId="7734F2EB" w14:textId="77777777" w:rsidR="00FC4936" w:rsidRPr="00D36808" w:rsidRDefault="00FC4936" w:rsidP="00FC4936">
            <w:pPr>
              <w:jc w:val="both"/>
            </w:pPr>
            <w:r w:rsidRPr="00D36808">
              <w:t>- Detección de la filtración y su causa.</w:t>
            </w:r>
          </w:p>
          <w:p w14:paraId="45580B9F" w14:textId="77777777" w:rsidR="00FC4936" w:rsidRPr="00D36808" w:rsidRDefault="00FC4936" w:rsidP="00FC4936">
            <w:pPr>
              <w:jc w:val="both"/>
            </w:pPr>
            <w:r w:rsidRPr="00D36808">
              <w:t>- Reparación del daño.</w:t>
            </w:r>
          </w:p>
          <w:p w14:paraId="5DC29C1D" w14:textId="77777777" w:rsidR="00FC4936" w:rsidRPr="00D36808" w:rsidRDefault="00FC4936" w:rsidP="00FC4936">
            <w:pPr>
              <w:jc w:val="both"/>
            </w:pPr>
            <w:r w:rsidRPr="00D36808">
              <w:t>- Considerar medidas de mejoramiento para la mantención del embalse y revisar cada fin de temporada el estado de la geomembrana.</w:t>
            </w:r>
          </w:p>
          <w:p w14:paraId="0DEBFE12" w14:textId="77777777" w:rsidR="00FC4936" w:rsidRPr="00D36808" w:rsidRDefault="00FC4936" w:rsidP="00FC4936">
            <w:pPr>
              <w:jc w:val="both"/>
              <w:rPr>
                <w:u w:val="single"/>
              </w:rPr>
            </w:pPr>
            <w:r w:rsidRPr="00D36808">
              <w:rPr>
                <w:u w:val="single"/>
              </w:rPr>
              <w:t>Roturas o detección de filtraciones en tuberías de conducción</w:t>
            </w:r>
          </w:p>
          <w:p w14:paraId="317EC3D8" w14:textId="77777777" w:rsidR="00FC4936" w:rsidRPr="00D36808" w:rsidRDefault="00FC4936" w:rsidP="00FC4936">
            <w:pPr>
              <w:jc w:val="both"/>
            </w:pPr>
            <w:r w:rsidRPr="00D36808">
              <w:t>- Suspensión inmediata de la disposición.</w:t>
            </w:r>
          </w:p>
          <w:p w14:paraId="672BFDFF" w14:textId="77777777" w:rsidR="00FC4936" w:rsidRPr="00D36808" w:rsidRDefault="00FC4936" w:rsidP="00FC4936">
            <w:pPr>
              <w:jc w:val="both"/>
            </w:pPr>
            <w:r w:rsidRPr="00D36808">
              <w:t>- Reparación de las tuberías.</w:t>
            </w:r>
          </w:p>
          <w:p w14:paraId="1DBC193F" w14:textId="77777777" w:rsidR="00FC4936" w:rsidRPr="00D36808" w:rsidRDefault="00FC4936" w:rsidP="00FC4936">
            <w:pPr>
              <w:jc w:val="both"/>
              <w:rPr>
                <w:u w:val="single"/>
              </w:rPr>
            </w:pPr>
            <w:r w:rsidRPr="00D36808">
              <w:rPr>
                <w:u w:val="single"/>
              </w:rPr>
              <w:t>Obstrucción en sistema de disposición</w:t>
            </w:r>
          </w:p>
          <w:p w14:paraId="54215828" w14:textId="77777777" w:rsidR="00FC4936" w:rsidRPr="00D36808" w:rsidRDefault="00FC4936" w:rsidP="00FC4936">
            <w:pPr>
              <w:jc w:val="both"/>
            </w:pPr>
            <w:r w:rsidRPr="00D36808">
              <w:t>- Muy poco probable, ya que se considera un sistema de aducción tipo californiano.</w:t>
            </w:r>
          </w:p>
          <w:p w14:paraId="1E3FE14E" w14:textId="77777777" w:rsidR="008228F3" w:rsidRPr="00D36808" w:rsidRDefault="00FC4936" w:rsidP="00FC4936">
            <w:pPr>
              <w:jc w:val="both"/>
            </w:pPr>
            <w:r w:rsidRPr="00D36808">
              <w:t>- Revisión de tuberías.</w:t>
            </w:r>
          </w:p>
          <w:p w14:paraId="13B340F5" w14:textId="77777777" w:rsidR="003601E0" w:rsidRPr="00D36808" w:rsidRDefault="003601E0" w:rsidP="003601E0">
            <w:pPr>
              <w:jc w:val="both"/>
              <w:rPr>
                <w:rFonts w:asciiTheme="minorHAnsi" w:hAnsiTheme="minorHAnsi"/>
              </w:rPr>
            </w:pPr>
          </w:p>
          <w:p w14:paraId="5ECFC5C1" w14:textId="77777777" w:rsidR="003601E0" w:rsidRPr="00D36808" w:rsidRDefault="003601E0" w:rsidP="003601E0">
            <w:pPr>
              <w:jc w:val="both"/>
              <w:rPr>
                <w:rFonts w:asciiTheme="minorHAnsi" w:hAnsiTheme="minorHAnsi"/>
                <w:b/>
                <w:bCs/>
              </w:rPr>
            </w:pPr>
            <w:r w:rsidRPr="00D36808">
              <w:rPr>
                <w:rFonts w:asciiTheme="minorHAnsi" w:hAnsiTheme="minorHAnsi"/>
                <w:b/>
                <w:bCs/>
              </w:rPr>
              <w:t>RCA N°176/2019</w:t>
            </w:r>
            <w:r w:rsidRPr="00D36808">
              <w:rPr>
                <w:b/>
                <w:bCs/>
              </w:rPr>
              <w:t xml:space="preserve">; Considerando </w:t>
            </w:r>
            <w:r w:rsidRPr="00D36808">
              <w:rPr>
                <w:rFonts w:asciiTheme="minorHAnsi" w:hAnsiTheme="minorHAnsi"/>
                <w:b/>
                <w:bCs/>
              </w:rPr>
              <w:t>10.5.</w:t>
            </w:r>
          </w:p>
          <w:p w14:paraId="63E25347" w14:textId="77777777" w:rsidR="003601E0" w:rsidRPr="00D36808" w:rsidRDefault="003601E0" w:rsidP="003601E0">
            <w:pPr>
              <w:jc w:val="both"/>
              <w:rPr>
                <w:rFonts w:asciiTheme="minorHAnsi" w:hAnsiTheme="minorHAnsi"/>
              </w:rPr>
            </w:pPr>
            <w:r w:rsidRPr="00D36808">
              <w:rPr>
                <w:rFonts w:asciiTheme="minorHAnsi" w:hAnsiTheme="minorHAnsi"/>
                <w:u w:val="single"/>
              </w:rPr>
              <w:t>Riesgo o contingencia</w:t>
            </w:r>
            <w:r w:rsidRPr="00D36808">
              <w:rPr>
                <w:rFonts w:asciiTheme="minorHAnsi" w:hAnsiTheme="minorHAnsi"/>
              </w:rPr>
              <w:t xml:space="preserve">: Accidentes que afecten recursos hídricos (derrames). </w:t>
            </w:r>
          </w:p>
          <w:p w14:paraId="7CA1C6A5" w14:textId="77777777" w:rsidR="003601E0" w:rsidRPr="00D36808" w:rsidRDefault="003601E0" w:rsidP="003601E0">
            <w:pPr>
              <w:jc w:val="both"/>
              <w:rPr>
                <w:rFonts w:asciiTheme="minorHAnsi" w:hAnsiTheme="minorHAnsi"/>
              </w:rPr>
            </w:pPr>
            <w:r w:rsidRPr="00D36808">
              <w:rPr>
                <w:rFonts w:asciiTheme="minorHAnsi" w:hAnsiTheme="minorHAnsi"/>
                <w:u w:val="single"/>
              </w:rPr>
              <w:t>Fase del Proyecto a la que aplica</w:t>
            </w:r>
            <w:r w:rsidRPr="00D36808">
              <w:rPr>
                <w:rFonts w:asciiTheme="minorHAnsi" w:hAnsiTheme="minorHAnsi"/>
              </w:rPr>
              <w:t>: Fase de construcción.</w:t>
            </w:r>
          </w:p>
          <w:p w14:paraId="654EB1CF" w14:textId="77777777" w:rsidR="003601E0" w:rsidRPr="00D36808" w:rsidRDefault="003601E0" w:rsidP="003601E0">
            <w:pPr>
              <w:jc w:val="both"/>
              <w:rPr>
                <w:rFonts w:asciiTheme="minorHAnsi" w:hAnsiTheme="minorHAnsi"/>
              </w:rPr>
            </w:pPr>
            <w:r w:rsidRPr="00D36808">
              <w:rPr>
                <w:rFonts w:asciiTheme="minorHAnsi" w:hAnsiTheme="minorHAnsi"/>
                <w:u w:val="single"/>
              </w:rPr>
              <w:t>Emplazamiento, arte, obra o acción asociada</w:t>
            </w:r>
            <w:r w:rsidRPr="00D36808">
              <w:rPr>
                <w:rFonts w:asciiTheme="minorHAnsi" w:hAnsiTheme="minorHAnsi"/>
              </w:rPr>
              <w:t>: Al interior de la obra, asociadas al manejo de sustancias peligrosas y/o fallas en las maquinarias y camiones</w:t>
            </w:r>
            <w:r w:rsidRPr="00D36808">
              <w:t xml:space="preserve"> […]</w:t>
            </w:r>
          </w:p>
          <w:p w14:paraId="1708346F" w14:textId="77777777" w:rsidR="003601E0" w:rsidRPr="00D36808" w:rsidRDefault="003601E0" w:rsidP="003601E0">
            <w:pPr>
              <w:jc w:val="both"/>
              <w:rPr>
                <w:rFonts w:asciiTheme="minorHAnsi" w:hAnsiTheme="minorHAnsi"/>
              </w:rPr>
            </w:pPr>
            <w:r w:rsidRPr="00D36808">
              <w:rPr>
                <w:rFonts w:asciiTheme="minorHAnsi" w:hAnsiTheme="minorHAnsi"/>
                <w:u w:val="single"/>
              </w:rPr>
              <w:t>Acciones o medida a implementar para controlar la emergencia</w:t>
            </w:r>
            <w:r w:rsidRPr="00D36808">
              <w:rPr>
                <w:rFonts w:asciiTheme="minorHAnsi" w:hAnsiTheme="minorHAnsi"/>
              </w:rPr>
              <w:t>: El personal que detecte el derrame que pudiera afectar el recurso hídrico, dará aviso al Responsable en Obra (Jefe de Obra o Prevencionista de Riesgo).</w:t>
            </w:r>
          </w:p>
          <w:p w14:paraId="30D03ED2" w14:textId="77777777" w:rsidR="003601E0" w:rsidRPr="00D36808" w:rsidRDefault="003601E0" w:rsidP="003601E0">
            <w:pPr>
              <w:jc w:val="both"/>
              <w:rPr>
                <w:rFonts w:asciiTheme="minorHAnsi" w:hAnsiTheme="minorHAnsi"/>
              </w:rPr>
            </w:pPr>
            <w:r w:rsidRPr="00D36808">
              <w:rPr>
                <w:rFonts w:asciiTheme="minorHAnsi" w:hAnsiTheme="minorHAnsi"/>
              </w:rPr>
              <w:t>Cuando el derrame se produzca en algún suelo con riesgo de infiltración, se retirará el material del suelo, hasta una profundidad de 10 cm por debajo del nivel afectado por la contaminación.</w:t>
            </w:r>
          </w:p>
          <w:p w14:paraId="4006D67B" w14:textId="77777777" w:rsidR="003601E0" w:rsidRPr="00D36808" w:rsidRDefault="003601E0" w:rsidP="003601E0">
            <w:pPr>
              <w:jc w:val="both"/>
              <w:rPr>
                <w:rFonts w:asciiTheme="minorHAnsi" w:hAnsiTheme="minorHAnsi"/>
              </w:rPr>
            </w:pPr>
            <w:r w:rsidRPr="00D36808">
              <w:rPr>
                <w:rFonts w:asciiTheme="minorHAnsi" w:hAnsiTheme="minorHAnsi"/>
              </w:rPr>
              <w:t>En los lugares donde el derrame se encuentre disperso en el terreno, el material absorbente se podrá esparcir, mezclar con el suelo y recuperar en contenedor apropiado.</w:t>
            </w:r>
          </w:p>
          <w:p w14:paraId="615EFE81" w14:textId="77777777" w:rsidR="003601E0" w:rsidRPr="00D36808" w:rsidRDefault="003601E0" w:rsidP="003601E0">
            <w:pPr>
              <w:jc w:val="both"/>
              <w:rPr>
                <w:rFonts w:asciiTheme="minorHAnsi" w:hAnsiTheme="minorHAnsi"/>
              </w:rPr>
            </w:pPr>
            <w:r w:rsidRPr="00D36808">
              <w:rPr>
                <w:rFonts w:asciiTheme="minorHAnsi" w:hAnsiTheme="minorHAnsi"/>
              </w:rPr>
              <w:t>El material recogido de un derrame (recuperado) será dispuesto adecuadamente en recipientes para su posterior traslado y disposición final en lugar autorizado por la Autoridad Sanitaria competente.</w:t>
            </w:r>
          </w:p>
          <w:p w14:paraId="14568231" w14:textId="77777777" w:rsidR="003601E0" w:rsidRPr="00D36808" w:rsidRDefault="003601E0" w:rsidP="003601E0">
            <w:pPr>
              <w:jc w:val="both"/>
              <w:rPr>
                <w:rFonts w:asciiTheme="minorHAnsi" w:hAnsiTheme="minorHAnsi"/>
              </w:rPr>
            </w:pPr>
          </w:p>
          <w:p w14:paraId="55CD57C8" w14:textId="77777777" w:rsidR="003601E0" w:rsidRPr="00D36808" w:rsidRDefault="003601E0" w:rsidP="003601E0">
            <w:pPr>
              <w:jc w:val="both"/>
              <w:rPr>
                <w:rFonts w:asciiTheme="minorHAnsi" w:hAnsiTheme="minorHAnsi"/>
              </w:rPr>
            </w:pPr>
            <w:r w:rsidRPr="00D36808">
              <w:rPr>
                <w:rFonts w:asciiTheme="minorHAnsi" w:hAnsiTheme="minorHAnsi"/>
              </w:rPr>
              <w:lastRenderedPageBreak/>
              <w:t>Se informará en un plazo de 24 horas a la Superintendencia de Medio Ambiente, señalando lo siguiente:</w:t>
            </w:r>
          </w:p>
          <w:p w14:paraId="41AD8686" w14:textId="77777777" w:rsidR="003601E0" w:rsidRPr="00D36808" w:rsidRDefault="003601E0" w:rsidP="003601E0">
            <w:pPr>
              <w:jc w:val="both"/>
              <w:rPr>
                <w:rFonts w:asciiTheme="minorHAnsi" w:hAnsiTheme="minorHAnsi"/>
              </w:rPr>
            </w:pPr>
            <w:r w:rsidRPr="00D36808">
              <w:rPr>
                <w:rFonts w:asciiTheme="minorHAnsi" w:hAnsiTheme="minorHAnsi"/>
              </w:rPr>
              <w:t>a) Descripción del accidente, indicando lugar, identificación de la sustancia, área de influencia, duración y magnitud del evento y principales impactos ambientales.</w:t>
            </w:r>
          </w:p>
          <w:p w14:paraId="390E879D" w14:textId="77777777" w:rsidR="003601E0" w:rsidRPr="00D36808" w:rsidRDefault="003601E0" w:rsidP="003601E0">
            <w:pPr>
              <w:jc w:val="both"/>
              <w:rPr>
                <w:rFonts w:asciiTheme="minorHAnsi" w:hAnsiTheme="minorHAnsi"/>
              </w:rPr>
            </w:pPr>
            <w:r w:rsidRPr="00D36808">
              <w:rPr>
                <w:rFonts w:asciiTheme="minorHAnsi" w:hAnsiTheme="minorHAnsi"/>
              </w:rPr>
              <w:t>b) Detalles de cada acción y medidas utilizadas durante el evento de contaminación.</w:t>
            </w:r>
          </w:p>
          <w:p w14:paraId="7D757011" w14:textId="77777777" w:rsidR="003601E0" w:rsidRPr="00D36808" w:rsidRDefault="003601E0" w:rsidP="003601E0">
            <w:pPr>
              <w:jc w:val="both"/>
              <w:rPr>
                <w:rFonts w:asciiTheme="minorHAnsi" w:hAnsiTheme="minorHAnsi"/>
              </w:rPr>
            </w:pPr>
            <w:r w:rsidRPr="00D36808">
              <w:rPr>
                <w:rFonts w:asciiTheme="minorHAnsi" w:hAnsiTheme="minorHAnsi"/>
              </w:rPr>
              <w:t>c) Evaluación de los efectos sobre los recursos hídricos superficiales y/o subterráneos afectados y su medio ambiente asociado y resultados de los monitoreos inmediatos en el área de influencia.</w:t>
            </w:r>
          </w:p>
          <w:p w14:paraId="1D593ACF" w14:textId="77777777" w:rsidR="003601E0" w:rsidRPr="00D36808" w:rsidRDefault="003601E0" w:rsidP="003601E0">
            <w:pPr>
              <w:jc w:val="both"/>
              <w:rPr>
                <w:rFonts w:asciiTheme="minorHAnsi" w:hAnsiTheme="minorHAnsi"/>
              </w:rPr>
            </w:pPr>
            <w:r w:rsidRPr="00D36808">
              <w:rPr>
                <w:rFonts w:asciiTheme="minorHAnsi" w:hAnsiTheme="minorHAnsi"/>
              </w:rPr>
              <w:t>d) En caso de ser necesario, un programa de medidas de descontaminación de la zona, metodología, y evaluación de la efectividad de las medidas, para ser aprobado por la DGA (Sólo en caso de accidentes).</w:t>
            </w:r>
          </w:p>
          <w:p w14:paraId="0331C9C8" w14:textId="77777777" w:rsidR="003601E0" w:rsidRPr="00D36808" w:rsidRDefault="003601E0" w:rsidP="003601E0">
            <w:pPr>
              <w:jc w:val="both"/>
              <w:rPr>
                <w:rFonts w:asciiTheme="minorHAnsi" w:hAnsiTheme="minorHAnsi"/>
              </w:rPr>
            </w:pPr>
            <w:r w:rsidRPr="00D36808">
              <w:rPr>
                <w:rFonts w:asciiTheme="minorHAnsi" w:hAnsiTheme="minorHAnsi"/>
                <w:u w:val="single"/>
              </w:rPr>
              <w:t>Oportunidad y vías de comunicación a la SMA de la activación del Plan</w:t>
            </w:r>
            <w:r w:rsidRPr="00D36808">
              <w:rPr>
                <w:rFonts w:asciiTheme="minorHAnsi" w:hAnsiTheme="minorHAnsi"/>
              </w:rPr>
              <w:t>: En el caso que ocurre un evento se procederá un plazo no superior a 48 horas de ocurrido el evento, dicho comunicado se realizará a la SMA por medio de su página web en el apartado de Seguimiento Ambiental RCA.</w:t>
            </w:r>
          </w:p>
          <w:p w14:paraId="2816A213" w14:textId="77777777" w:rsidR="003601E0" w:rsidRPr="00D36808" w:rsidRDefault="003601E0" w:rsidP="003601E0">
            <w:pPr>
              <w:jc w:val="both"/>
              <w:rPr>
                <w:rFonts w:asciiTheme="minorHAnsi" w:hAnsiTheme="minorHAnsi"/>
              </w:rPr>
            </w:pPr>
          </w:p>
          <w:p w14:paraId="07547106" w14:textId="77777777" w:rsidR="003601E0" w:rsidRPr="00D36808" w:rsidRDefault="003601E0" w:rsidP="003601E0">
            <w:pPr>
              <w:jc w:val="both"/>
              <w:rPr>
                <w:rFonts w:asciiTheme="minorHAnsi" w:hAnsiTheme="minorHAnsi"/>
                <w:b/>
                <w:bCs/>
              </w:rPr>
            </w:pPr>
            <w:r w:rsidRPr="00D36808">
              <w:rPr>
                <w:rFonts w:asciiTheme="minorHAnsi" w:hAnsiTheme="minorHAnsi"/>
                <w:b/>
                <w:bCs/>
              </w:rPr>
              <w:t>RCA N°176/2019</w:t>
            </w:r>
            <w:r w:rsidRPr="00D36808">
              <w:rPr>
                <w:b/>
                <w:bCs/>
              </w:rPr>
              <w:t xml:space="preserve">; Considerando </w:t>
            </w:r>
            <w:r w:rsidRPr="00D36808">
              <w:rPr>
                <w:rFonts w:asciiTheme="minorHAnsi" w:hAnsiTheme="minorHAnsi"/>
                <w:b/>
                <w:bCs/>
              </w:rPr>
              <w:t>10.13</w:t>
            </w:r>
          </w:p>
          <w:p w14:paraId="4D80AD8C" w14:textId="77777777" w:rsidR="003601E0" w:rsidRPr="00D36808" w:rsidRDefault="003601E0" w:rsidP="003601E0">
            <w:pPr>
              <w:jc w:val="both"/>
              <w:rPr>
                <w:rFonts w:asciiTheme="minorHAnsi" w:hAnsiTheme="minorHAnsi"/>
              </w:rPr>
            </w:pPr>
            <w:r w:rsidRPr="00D36808">
              <w:rPr>
                <w:rFonts w:asciiTheme="minorHAnsi" w:hAnsiTheme="minorHAnsi"/>
                <w:u w:val="single"/>
              </w:rPr>
              <w:t>Riesgo o contingencia</w:t>
            </w:r>
            <w:r w:rsidRPr="00D36808">
              <w:rPr>
                <w:rFonts w:asciiTheme="minorHAnsi" w:hAnsiTheme="minorHAnsi"/>
              </w:rPr>
              <w:t xml:space="preserve">: Fallas en planta de tratamiento de Riles. </w:t>
            </w:r>
          </w:p>
          <w:p w14:paraId="5C8EC0CE" w14:textId="77777777" w:rsidR="003601E0" w:rsidRPr="00D36808" w:rsidRDefault="003601E0" w:rsidP="003601E0">
            <w:pPr>
              <w:jc w:val="both"/>
              <w:rPr>
                <w:rFonts w:asciiTheme="minorHAnsi" w:hAnsiTheme="minorHAnsi"/>
              </w:rPr>
            </w:pPr>
            <w:r w:rsidRPr="00D36808">
              <w:rPr>
                <w:rFonts w:asciiTheme="minorHAnsi" w:hAnsiTheme="minorHAnsi"/>
                <w:u w:val="single"/>
              </w:rPr>
              <w:t>Fase del Proyecto a la que aplica</w:t>
            </w:r>
            <w:r w:rsidRPr="00D36808">
              <w:rPr>
                <w:rFonts w:asciiTheme="minorHAnsi" w:hAnsiTheme="minorHAnsi"/>
              </w:rPr>
              <w:t>: Fase de operación.</w:t>
            </w:r>
          </w:p>
          <w:p w14:paraId="6B877CB8" w14:textId="77777777" w:rsidR="003601E0" w:rsidRPr="00D36808" w:rsidRDefault="003601E0" w:rsidP="003601E0">
            <w:pPr>
              <w:jc w:val="both"/>
              <w:rPr>
                <w:rFonts w:asciiTheme="minorHAnsi" w:hAnsiTheme="minorHAnsi"/>
              </w:rPr>
            </w:pPr>
            <w:r w:rsidRPr="00D36808">
              <w:rPr>
                <w:rFonts w:asciiTheme="minorHAnsi" w:hAnsiTheme="minorHAnsi"/>
                <w:u w:val="single"/>
              </w:rPr>
              <w:t>Emplazamiento, parte, obra o acción asociada</w:t>
            </w:r>
            <w:r w:rsidRPr="00D36808">
              <w:rPr>
                <w:rFonts w:asciiTheme="minorHAnsi" w:hAnsiTheme="minorHAnsi"/>
              </w:rPr>
              <w:t>: Sistema de tratamiento de RILes.</w:t>
            </w:r>
          </w:p>
          <w:p w14:paraId="47C88F89" w14:textId="77777777" w:rsidR="003601E0" w:rsidRPr="00D36808" w:rsidRDefault="003601E0" w:rsidP="003601E0">
            <w:pPr>
              <w:jc w:val="both"/>
              <w:rPr>
                <w:rFonts w:asciiTheme="minorHAnsi" w:hAnsiTheme="minorHAnsi"/>
              </w:rPr>
            </w:pPr>
            <w:r w:rsidRPr="00D36808">
              <w:rPr>
                <w:rFonts w:asciiTheme="minorHAnsi" w:hAnsiTheme="minorHAnsi"/>
                <w:u w:val="single"/>
              </w:rPr>
              <w:t>Acciones o medidas a implementar para prevenir la contingencia</w:t>
            </w:r>
            <w:r w:rsidRPr="00D36808">
              <w:rPr>
                <w:rFonts w:asciiTheme="minorHAnsi" w:hAnsiTheme="minorHAnsi"/>
              </w:rPr>
              <w:t>:</w:t>
            </w:r>
          </w:p>
          <w:p w14:paraId="74375BCC" w14:textId="77777777" w:rsidR="003601E0" w:rsidRPr="00D36808" w:rsidRDefault="003601E0" w:rsidP="003601E0">
            <w:pPr>
              <w:jc w:val="both"/>
              <w:rPr>
                <w:rFonts w:asciiTheme="minorHAnsi" w:hAnsiTheme="minorHAnsi"/>
              </w:rPr>
            </w:pPr>
            <w:r w:rsidRPr="00D36808">
              <w:rPr>
                <w:rFonts w:asciiTheme="minorHAnsi" w:hAnsiTheme="minorHAnsi"/>
              </w:rPr>
              <w:t>a) Revisión periódica de los equipos que componen la planta de Riles. En particular los niveles de estanques y posibles derrames, tanto de riles como de insumos.</w:t>
            </w:r>
          </w:p>
          <w:p w14:paraId="0AC9A9EF" w14:textId="77777777" w:rsidR="003601E0" w:rsidRPr="00D36808" w:rsidRDefault="003601E0" w:rsidP="003601E0">
            <w:pPr>
              <w:jc w:val="both"/>
              <w:rPr>
                <w:rFonts w:asciiTheme="minorHAnsi" w:hAnsiTheme="minorHAnsi"/>
              </w:rPr>
            </w:pPr>
            <w:r w:rsidRPr="00D36808">
              <w:rPr>
                <w:rFonts w:asciiTheme="minorHAnsi" w:hAnsiTheme="minorHAnsi"/>
              </w:rPr>
              <w:t>b) Capacitación a los operarios de la planta de Riles de cómo proceder ante una emergencia.</w:t>
            </w:r>
          </w:p>
          <w:p w14:paraId="7588DD02" w14:textId="77777777" w:rsidR="003601E0" w:rsidRPr="00D36808" w:rsidRDefault="003601E0" w:rsidP="003601E0">
            <w:pPr>
              <w:jc w:val="both"/>
              <w:rPr>
                <w:rFonts w:asciiTheme="minorHAnsi" w:hAnsiTheme="minorHAnsi"/>
              </w:rPr>
            </w:pPr>
            <w:r w:rsidRPr="00D36808">
              <w:rPr>
                <w:rFonts w:asciiTheme="minorHAnsi" w:hAnsiTheme="minorHAnsi"/>
              </w:rPr>
              <w:t>c) Mantenciones periódicas de equipamiento.</w:t>
            </w:r>
          </w:p>
          <w:p w14:paraId="1E9395DB" w14:textId="77777777" w:rsidR="003601E0" w:rsidRPr="00D36808" w:rsidRDefault="003601E0" w:rsidP="003601E0">
            <w:pPr>
              <w:jc w:val="both"/>
              <w:rPr>
                <w:rFonts w:asciiTheme="minorHAnsi" w:hAnsiTheme="minorHAnsi"/>
              </w:rPr>
            </w:pPr>
            <w:r w:rsidRPr="00D36808">
              <w:rPr>
                <w:rFonts w:asciiTheme="minorHAnsi" w:hAnsiTheme="minorHAnsi"/>
              </w:rPr>
              <w:t>d) Contar con equipos en condición stand by (bombas)</w:t>
            </w:r>
            <w:r w:rsidRPr="00D36808">
              <w:t xml:space="preserve"> […]</w:t>
            </w:r>
          </w:p>
          <w:p w14:paraId="1EE8BD6A" w14:textId="77777777" w:rsidR="003601E0" w:rsidRPr="00D36808" w:rsidRDefault="003601E0" w:rsidP="003601E0">
            <w:pPr>
              <w:jc w:val="both"/>
              <w:rPr>
                <w:rFonts w:asciiTheme="minorHAnsi" w:hAnsiTheme="minorHAnsi"/>
              </w:rPr>
            </w:pPr>
            <w:r w:rsidRPr="00D36808">
              <w:rPr>
                <w:rFonts w:asciiTheme="minorHAnsi" w:hAnsiTheme="minorHAnsi"/>
                <w:u w:val="single"/>
              </w:rPr>
              <w:t>Acciones o medida a implementar para controlar la emergencia</w:t>
            </w:r>
            <w:r w:rsidRPr="00D36808">
              <w:rPr>
                <w:rFonts w:asciiTheme="minorHAnsi" w:hAnsiTheme="minorHAnsi"/>
              </w:rPr>
              <w:t>:</w:t>
            </w:r>
          </w:p>
          <w:p w14:paraId="61B75097" w14:textId="77777777" w:rsidR="003601E0" w:rsidRPr="00D36808" w:rsidRDefault="003601E0" w:rsidP="003601E0">
            <w:pPr>
              <w:jc w:val="both"/>
              <w:rPr>
                <w:rFonts w:asciiTheme="minorHAnsi" w:hAnsiTheme="minorHAnsi"/>
              </w:rPr>
            </w:pPr>
            <w:r w:rsidRPr="00D36808">
              <w:rPr>
                <w:rFonts w:asciiTheme="minorHAnsi" w:hAnsiTheme="minorHAnsi"/>
              </w:rPr>
              <w:t>El trabajador que detecte una falla procederá de la siguiente forma:</w:t>
            </w:r>
          </w:p>
          <w:p w14:paraId="509B9CD4" w14:textId="77777777" w:rsidR="003601E0" w:rsidRPr="00D36808" w:rsidRDefault="003601E0" w:rsidP="003601E0">
            <w:pPr>
              <w:jc w:val="both"/>
              <w:rPr>
                <w:rFonts w:asciiTheme="minorHAnsi" w:hAnsiTheme="minorHAnsi"/>
              </w:rPr>
            </w:pPr>
            <w:r w:rsidRPr="00D36808">
              <w:rPr>
                <w:rFonts w:asciiTheme="minorHAnsi" w:hAnsiTheme="minorHAnsi"/>
              </w:rPr>
              <w:t>a) Avisar a su supervisor directo, y a sus compañeros más cercanos a la emergencia, además avisará a portería, quienes tienen la responsabilidad de informar al coordinador de emergencias existente en la Planta en ese momento.</w:t>
            </w:r>
          </w:p>
          <w:p w14:paraId="7CDC4109" w14:textId="77777777" w:rsidR="003601E0" w:rsidRPr="00D36808" w:rsidRDefault="003601E0" w:rsidP="003601E0">
            <w:pPr>
              <w:jc w:val="both"/>
              <w:rPr>
                <w:rFonts w:asciiTheme="minorHAnsi" w:hAnsiTheme="minorHAnsi"/>
              </w:rPr>
            </w:pPr>
            <w:r w:rsidRPr="00D36808">
              <w:rPr>
                <w:rFonts w:asciiTheme="minorHAnsi" w:hAnsiTheme="minorHAnsi"/>
              </w:rPr>
              <w:t>b) El Coordinador de Emergencia informa a las gerencias respectivas y se dirige al lugar de la emergencia para evaluar en terreno la situación.</w:t>
            </w:r>
          </w:p>
          <w:p w14:paraId="28B7F62D" w14:textId="77777777" w:rsidR="003601E0" w:rsidRPr="00D36808" w:rsidRDefault="003601E0" w:rsidP="003601E0">
            <w:pPr>
              <w:jc w:val="both"/>
              <w:rPr>
                <w:rFonts w:asciiTheme="minorHAnsi" w:hAnsiTheme="minorHAnsi"/>
              </w:rPr>
            </w:pPr>
            <w:r w:rsidRPr="00D36808">
              <w:rPr>
                <w:rFonts w:asciiTheme="minorHAnsi" w:hAnsiTheme="minorHAnsi"/>
              </w:rPr>
              <w:t>c) El operador de la planta de riles o el coordinador de la emergencia tomarán las siguientes acciones:</w:t>
            </w:r>
          </w:p>
          <w:p w14:paraId="346BD239" w14:textId="77777777" w:rsidR="003601E0" w:rsidRPr="00D36808" w:rsidRDefault="003601E0" w:rsidP="003601E0">
            <w:pPr>
              <w:jc w:val="both"/>
              <w:rPr>
                <w:rFonts w:asciiTheme="minorHAnsi" w:hAnsiTheme="minorHAnsi"/>
              </w:rPr>
            </w:pPr>
            <w:r w:rsidRPr="00D36808">
              <w:rPr>
                <w:rFonts w:asciiTheme="minorHAnsi" w:hAnsiTheme="minorHAnsi"/>
              </w:rPr>
              <w:t>d) Coordinar con los supervisores de operaciones la restricción de descarga de agua al sistema de riles en un 100%.</w:t>
            </w:r>
          </w:p>
          <w:p w14:paraId="276C9F30" w14:textId="77777777" w:rsidR="003601E0" w:rsidRPr="00D36808" w:rsidRDefault="003601E0" w:rsidP="003601E0">
            <w:pPr>
              <w:jc w:val="both"/>
              <w:rPr>
                <w:rFonts w:asciiTheme="minorHAnsi" w:hAnsiTheme="minorHAnsi"/>
              </w:rPr>
            </w:pPr>
            <w:r w:rsidRPr="00D36808">
              <w:rPr>
                <w:rFonts w:asciiTheme="minorHAnsi" w:hAnsiTheme="minorHAnsi"/>
              </w:rPr>
              <w:t>e) Proceder a cortar el suministro de agua a las áreas que tengan la mayor generación de riles.</w:t>
            </w:r>
          </w:p>
          <w:p w14:paraId="0D23BD0C" w14:textId="77777777" w:rsidR="003601E0" w:rsidRPr="00D36808" w:rsidRDefault="003601E0" w:rsidP="003601E0">
            <w:pPr>
              <w:jc w:val="both"/>
              <w:rPr>
                <w:rFonts w:asciiTheme="minorHAnsi" w:hAnsiTheme="minorHAnsi"/>
              </w:rPr>
            </w:pPr>
            <w:r w:rsidRPr="00D36808">
              <w:rPr>
                <w:rFonts w:asciiTheme="minorHAnsi" w:hAnsiTheme="minorHAnsi"/>
              </w:rPr>
              <w:t>f) Coordinar la solución de la emergencia con el área de mantención.</w:t>
            </w:r>
          </w:p>
          <w:p w14:paraId="2F182936" w14:textId="77777777" w:rsidR="003601E0" w:rsidRPr="00D36808" w:rsidRDefault="003601E0" w:rsidP="003601E0">
            <w:pPr>
              <w:jc w:val="both"/>
              <w:rPr>
                <w:rFonts w:asciiTheme="minorHAnsi" w:hAnsiTheme="minorHAnsi"/>
              </w:rPr>
            </w:pPr>
            <w:r w:rsidRPr="00D36808">
              <w:rPr>
                <w:rFonts w:asciiTheme="minorHAnsi" w:hAnsiTheme="minorHAnsi"/>
              </w:rPr>
              <w:t>g) Habilitar el sistema de bypass para el tranque de emergencias, esto permitirá la acumulación transitoria de riles, si fuese necesario.</w:t>
            </w:r>
          </w:p>
          <w:p w14:paraId="4CF1CAC4" w14:textId="77777777" w:rsidR="003601E0" w:rsidRPr="00D36808" w:rsidRDefault="003601E0" w:rsidP="003601E0">
            <w:pPr>
              <w:jc w:val="both"/>
              <w:rPr>
                <w:rFonts w:asciiTheme="minorHAnsi" w:hAnsiTheme="minorHAnsi"/>
              </w:rPr>
            </w:pPr>
            <w:r w:rsidRPr="00D36808">
              <w:rPr>
                <w:rFonts w:asciiTheme="minorHAnsi" w:hAnsiTheme="minorHAnsi"/>
              </w:rPr>
              <w:t>h) Coordinar con mantención la solución de los problemas de la planta de riles.</w:t>
            </w:r>
          </w:p>
          <w:p w14:paraId="72FCAC59" w14:textId="77777777" w:rsidR="003601E0" w:rsidRPr="00D36808" w:rsidRDefault="003601E0" w:rsidP="003601E0">
            <w:pPr>
              <w:jc w:val="both"/>
              <w:rPr>
                <w:rFonts w:asciiTheme="minorHAnsi" w:hAnsiTheme="minorHAnsi"/>
              </w:rPr>
            </w:pPr>
            <w:r w:rsidRPr="00D36808">
              <w:rPr>
                <w:rFonts w:asciiTheme="minorHAnsi" w:hAnsiTheme="minorHAnsi"/>
              </w:rPr>
              <w:t>i) Como medida final se debe generar un corte del 100% del suministro de agua para las operaciones de la planta, es decir no generar riles.</w:t>
            </w:r>
          </w:p>
          <w:p w14:paraId="626CC8CB" w14:textId="77777777" w:rsidR="003601E0" w:rsidRPr="00D36808" w:rsidRDefault="003601E0" w:rsidP="003601E0">
            <w:pPr>
              <w:jc w:val="both"/>
              <w:rPr>
                <w:rFonts w:asciiTheme="minorHAnsi" w:hAnsiTheme="minorHAnsi"/>
              </w:rPr>
            </w:pPr>
            <w:r w:rsidRPr="00D36808">
              <w:rPr>
                <w:rFonts w:asciiTheme="minorHAnsi" w:hAnsiTheme="minorHAnsi"/>
                <w:u w:val="single"/>
              </w:rPr>
              <w:t>Oportunidad y vías de comunicación a la SMA de la activación del Plan</w:t>
            </w:r>
            <w:r w:rsidRPr="00D36808">
              <w:rPr>
                <w:rFonts w:asciiTheme="minorHAnsi" w:hAnsiTheme="minorHAnsi"/>
              </w:rPr>
              <w:t xml:space="preserve">: En el caso que ocurre un evento se procederá un plazo no superior a 48 horas de ocurrido el evento, dicho comunicado se realizará a la SMA por medio de su página web en el apartado de Seguimiento Ambiental RCA. </w:t>
            </w:r>
          </w:p>
          <w:p w14:paraId="025FF455" w14:textId="77777777" w:rsidR="0067750A" w:rsidRPr="00D36808" w:rsidRDefault="0067750A" w:rsidP="008228F3">
            <w:pPr>
              <w:jc w:val="both"/>
              <w:rPr>
                <w:b/>
                <w:bCs/>
              </w:rPr>
            </w:pPr>
          </w:p>
          <w:p w14:paraId="362D1987" w14:textId="77777777" w:rsidR="003601E0" w:rsidRPr="00D36808" w:rsidRDefault="003601E0" w:rsidP="008228F3">
            <w:pPr>
              <w:jc w:val="both"/>
              <w:rPr>
                <w:b/>
                <w:bCs/>
              </w:rPr>
            </w:pPr>
          </w:p>
          <w:p w14:paraId="7B390FCE" w14:textId="77777777" w:rsidR="003601E0" w:rsidRPr="00D36808" w:rsidRDefault="003601E0" w:rsidP="008228F3">
            <w:pPr>
              <w:jc w:val="both"/>
              <w:rPr>
                <w:b/>
                <w:bCs/>
              </w:rPr>
            </w:pPr>
          </w:p>
          <w:p w14:paraId="572058C8" w14:textId="77777777" w:rsidR="003601E0" w:rsidRPr="00D36808" w:rsidRDefault="003601E0" w:rsidP="008228F3">
            <w:pPr>
              <w:jc w:val="both"/>
              <w:rPr>
                <w:b/>
                <w:bCs/>
              </w:rPr>
            </w:pPr>
          </w:p>
          <w:p w14:paraId="0EFACFBE" w14:textId="77777777" w:rsidR="008228F3" w:rsidRPr="00D36808" w:rsidRDefault="008228F3" w:rsidP="008228F3">
            <w:pPr>
              <w:jc w:val="both"/>
              <w:rPr>
                <w:b/>
                <w:bCs/>
              </w:rPr>
            </w:pPr>
            <w:r w:rsidRPr="00D36808">
              <w:rPr>
                <w:b/>
                <w:bCs/>
              </w:rPr>
              <w:lastRenderedPageBreak/>
              <w:t>Programa de Cumplimiento según R.E N°16/ROL D-083-2018, “Aprueba Programa de Cumplimiento y Suspende Procedimiento Administrativo Sancionatorio en Contra de RR Wine Ltda.”.</w:t>
            </w:r>
          </w:p>
          <w:p w14:paraId="470072C1" w14:textId="77777777" w:rsidR="008228F3" w:rsidRPr="00D36808" w:rsidRDefault="008228F3" w:rsidP="008228F3">
            <w:pPr>
              <w:rPr>
                <w:u w:val="single"/>
              </w:rPr>
            </w:pPr>
            <w:r w:rsidRPr="00D36808">
              <w:rPr>
                <w:u w:val="single"/>
              </w:rPr>
              <w:t>Acción o identificador 14</w:t>
            </w:r>
          </w:p>
          <w:p w14:paraId="773F41EF" w14:textId="77777777" w:rsidR="008228F3" w:rsidRPr="00D36808" w:rsidRDefault="008228F3" w:rsidP="008228F3">
            <w:pPr>
              <w:jc w:val="both"/>
            </w:pPr>
            <w:r w:rsidRPr="00D36808">
              <w:t xml:space="preserve">Implementación de zanjas en zonas aledañas a la disposición de RILes, con dos cámaras y bombas de recirculación hacia tranque de acumulación. </w:t>
            </w:r>
          </w:p>
          <w:p w14:paraId="50D15646" w14:textId="77777777" w:rsidR="008228F3" w:rsidRPr="00D36808" w:rsidRDefault="008228F3" w:rsidP="008228F3"/>
          <w:p w14:paraId="09E79D5D" w14:textId="77777777" w:rsidR="008228F3" w:rsidRPr="00D36808" w:rsidRDefault="008228F3" w:rsidP="008228F3">
            <w:pPr>
              <w:rPr>
                <w:u w:val="single"/>
              </w:rPr>
            </w:pPr>
            <w:r w:rsidRPr="00D36808">
              <w:rPr>
                <w:u w:val="single"/>
              </w:rPr>
              <w:t>Acción o identificador 16</w:t>
            </w:r>
          </w:p>
          <w:p w14:paraId="158CBBC6" w14:textId="77777777" w:rsidR="008228F3" w:rsidRPr="00D36808" w:rsidRDefault="008228F3" w:rsidP="008228F3">
            <w:r w:rsidRPr="00D36808">
              <w:t>Elaboración procedimiento de reportabilidad de derrames y escurrimientos.</w:t>
            </w:r>
          </w:p>
          <w:p w14:paraId="530C5D3E" w14:textId="77777777" w:rsidR="008228F3" w:rsidRPr="00D36808" w:rsidRDefault="008228F3" w:rsidP="008228F3"/>
          <w:p w14:paraId="1C61E3D9" w14:textId="77777777" w:rsidR="008228F3" w:rsidRPr="00D36808" w:rsidRDefault="008228F3" w:rsidP="008228F3">
            <w:pPr>
              <w:rPr>
                <w:u w:val="single"/>
              </w:rPr>
            </w:pPr>
            <w:r w:rsidRPr="00D36808">
              <w:rPr>
                <w:u w:val="single"/>
              </w:rPr>
              <w:t>Acción o identificador 20</w:t>
            </w:r>
          </w:p>
          <w:p w14:paraId="726ECAE1" w14:textId="77777777" w:rsidR="009456E6" w:rsidRPr="00D36808" w:rsidRDefault="008228F3" w:rsidP="008228F3">
            <w:pPr>
              <w:jc w:val="both"/>
            </w:pPr>
            <w:r w:rsidRPr="00D36808">
              <w:t>Incorporar equipos de monitoreo para medición en línea del parámetro caudal en dos puntos del Canal Pulmodón. En complemento se incorpora dos equipos de monitoreo para medir la calidad del agua en relación al pH y Conductividad Eléctrica.</w:t>
            </w:r>
          </w:p>
        </w:tc>
      </w:tr>
      <w:tr w:rsidR="009456E6" w:rsidRPr="00D36808" w14:paraId="2D0E67CE" w14:textId="77777777" w:rsidTr="00B746E0">
        <w:trPr>
          <w:trHeight w:val="627"/>
        </w:trPr>
        <w:tc>
          <w:tcPr>
            <w:tcW w:w="5000" w:type="pct"/>
            <w:gridSpan w:val="2"/>
          </w:tcPr>
          <w:p w14:paraId="4252BCD1" w14:textId="77777777" w:rsidR="00B746E0" w:rsidRPr="00D36808" w:rsidRDefault="009456E6" w:rsidP="009D5957">
            <w:r w:rsidRPr="00D36808">
              <w:rPr>
                <w:b/>
              </w:rPr>
              <w:lastRenderedPageBreak/>
              <w:t>Hechos:</w:t>
            </w:r>
            <w:r w:rsidRPr="00D36808">
              <w:t xml:space="preserve"> </w:t>
            </w:r>
          </w:p>
          <w:p w14:paraId="7B226A80" w14:textId="77777777" w:rsidR="00B746E0" w:rsidRPr="00D36808" w:rsidRDefault="004952C1" w:rsidP="004952C1">
            <w:pPr>
              <w:pStyle w:val="Prrafodelista"/>
              <w:numPr>
                <w:ilvl w:val="0"/>
                <w:numId w:val="23"/>
              </w:numPr>
              <w:rPr>
                <w:rFonts w:eastAsia="Times New Roman" w:cs="Calibri"/>
                <w:color w:val="000000"/>
                <w:lang w:eastAsia="es-CL"/>
              </w:rPr>
            </w:pPr>
            <w:r w:rsidRPr="00D36808">
              <w:rPr>
                <w:rFonts w:eastAsia="Times New Roman" w:cs="Calibri"/>
                <w:color w:val="000000"/>
                <w:lang w:eastAsia="es-CL"/>
              </w:rPr>
              <w:t xml:space="preserve">En la </w:t>
            </w:r>
            <w:r w:rsidR="00B746E0" w:rsidRPr="00D36808">
              <w:rPr>
                <w:rFonts w:eastAsia="Times New Roman" w:cs="Calibri"/>
                <w:color w:val="000000"/>
                <w:lang w:eastAsia="es-CL"/>
              </w:rPr>
              <w:t>reunión informativa, el Sr. Matías Lecaros (Gerente de Planta de RR Wine) y el Sr. Sergio Valenzuela (Jefe de Administración de RR Wine)</w:t>
            </w:r>
            <w:r w:rsidRPr="00D36808">
              <w:rPr>
                <w:rFonts w:eastAsia="Times New Roman" w:cs="Calibri"/>
                <w:color w:val="000000"/>
                <w:lang w:eastAsia="es-CL"/>
              </w:rPr>
              <w:t xml:space="preserve">, </w:t>
            </w:r>
            <w:r w:rsidR="00B746E0" w:rsidRPr="00D36808">
              <w:rPr>
                <w:iCs/>
              </w:rPr>
              <w:t>inform</w:t>
            </w:r>
            <w:r w:rsidRPr="00D36808">
              <w:rPr>
                <w:iCs/>
              </w:rPr>
              <w:t>aron</w:t>
            </w:r>
            <w:r w:rsidR="00B746E0" w:rsidRPr="00D36808">
              <w:rPr>
                <w:iCs/>
              </w:rPr>
              <w:t xml:space="preserve"> que la empresa no vierte RILes crudos ni tratados a ningún curso de agua superficial. </w:t>
            </w:r>
          </w:p>
          <w:p w14:paraId="725CA2C3" w14:textId="77777777" w:rsidR="00B746E0" w:rsidRPr="00D36808" w:rsidRDefault="00B746E0" w:rsidP="00B746E0">
            <w:pPr>
              <w:pStyle w:val="Prrafodelista"/>
              <w:numPr>
                <w:ilvl w:val="0"/>
                <w:numId w:val="23"/>
              </w:numPr>
              <w:rPr>
                <w:rFonts w:eastAsia="Times New Roman" w:cs="Calibri"/>
                <w:color w:val="000000"/>
                <w:lang w:eastAsia="es-CL"/>
              </w:rPr>
            </w:pPr>
            <w:r w:rsidRPr="00D36808">
              <w:rPr>
                <w:iCs/>
              </w:rPr>
              <w:t>Además, se indicó que no han existido contingencias con RILes durante la presente temporada de vendimia.</w:t>
            </w:r>
          </w:p>
          <w:p w14:paraId="66DD1331" w14:textId="77777777" w:rsidR="00B746E0" w:rsidRPr="00D36808" w:rsidRDefault="00B746E0" w:rsidP="00B746E0">
            <w:pPr>
              <w:pStyle w:val="Prrafodelista"/>
              <w:numPr>
                <w:ilvl w:val="0"/>
                <w:numId w:val="23"/>
              </w:numPr>
              <w:rPr>
                <w:rFonts w:eastAsia="Times New Roman" w:cs="Calibri"/>
                <w:color w:val="000000"/>
                <w:lang w:eastAsia="es-CL"/>
              </w:rPr>
            </w:pPr>
            <w:r w:rsidRPr="00D36808">
              <w:rPr>
                <w:iCs/>
              </w:rPr>
              <w:t xml:space="preserve">Se indicó que </w:t>
            </w:r>
            <w:r w:rsidR="00676D55" w:rsidRPr="00D36808">
              <w:rPr>
                <w:iCs/>
              </w:rPr>
              <w:t>“</w:t>
            </w:r>
            <w:r w:rsidRPr="00D36808">
              <w:rPr>
                <w:iCs/>
              </w:rPr>
              <w:t>aguas arriba</w:t>
            </w:r>
            <w:r w:rsidR="00676D55" w:rsidRPr="00D36808">
              <w:rPr>
                <w:iCs/>
              </w:rPr>
              <w:t>”</w:t>
            </w:r>
            <w:r w:rsidRPr="00D36808">
              <w:rPr>
                <w:iCs/>
              </w:rPr>
              <w:t xml:space="preserve"> de la unidad fiscalizable podrían estar contaminando el Estero Carretones, algunas empresas de la zona. Además, se indicó que a finales de marzo y principios de abril, existió presencia de espuma y eventos de olor en dicho canal.</w:t>
            </w:r>
          </w:p>
          <w:p w14:paraId="4A361E7C" w14:textId="77777777" w:rsidR="00B746E0" w:rsidRPr="00D36808" w:rsidRDefault="004952C1" w:rsidP="004952C1">
            <w:pPr>
              <w:pStyle w:val="Prrafodelista"/>
              <w:numPr>
                <w:ilvl w:val="0"/>
                <w:numId w:val="23"/>
              </w:numPr>
              <w:rPr>
                <w:rFonts w:eastAsia="Times New Roman" w:cs="Calibri"/>
                <w:color w:val="000000"/>
                <w:lang w:eastAsia="es-CL"/>
              </w:rPr>
            </w:pPr>
            <w:r w:rsidRPr="00D36808">
              <w:rPr>
                <w:rFonts w:eastAsia="Times New Roman"/>
                <w:color w:val="000000"/>
                <w:lang w:eastAsia="es-CL"/>
              </w:rPr>
              <w:t>Durante las actividades de inspección, s</w:t>
            </w:r>
            <w:r w:rsidRPr="00D36808">
              <w:rPr>
                <w:rFonts w:eastAsia="Times New Roman" w:cs="Calibri"/>
                <w:color w:val="000000"/>
                <w:lang w:eastAsia="es-CL"/>
              </w:rPr>
              <w:t xml:space="preserve">e constató la habilitación de zanjas en zonas aledañas a la planta de tratamiento de RILes, las cuales </w:t>
            </w:r>
            <w:r w:rsidR="00B746E0" w:rsidRPr="00D36808">
              <w:rPr>
                <w:rFonts w:eastAsia="Times New Roman" w:cs="Calibri"/>
                <w:color w:val="000000"/>
                <w:lang w:eastAsia="es-CL"/>
              </w:rPr>
              <w:t xml:space="preserve">se relacionan a la acción N°14 del Programa de Cumplimiento, las </w:t>
            </w:r>
            <w:r w:rsidRPr="00D36808">
              <w:rPr>
                <w:rFonts w:eastAsia="Times New Roman" w:cs="Calibri"/>
                <w:color w:val="000000"/>
                <w:lang w:eastAsia="es-CL"/>
              </w:rPr>
              <w:t xml:space="preserve">que, </w:t>
            </w:r>
            <w:r w:rsidR="00B746E0" w:rsidRPr="00D36808">
              <w:rPr>
                <w:rFonts w:eastAsia="Times New Roman" w:cs="Calibri"/>
                <w:color w:val="000000"/>
                <w:lang w:eastAsia="es-CL"/>
              </w:rPr>
              <w:t>junto a las cámaras y bombas de recirculación, hacen posible prevenir y captar los posibles escurrimientos al Canal Pulmodón.</w:t>
            </w:r>
          </w:p>
          <w:p w14:paraId="193C532A" w14:textId="77777777" w:rsidR="009D5957" w:rsidRPr="00D36808" w:rsidRDefault="00816CB9" w:rsidP="00816CB9">
            <w:pPr>
              <w:pStyle w:val="Prrafodelista"/>
              <w:numPr>
                <w:ilvl w:val="0"/>
                <w:numId w:val="23"/>
              </w:numPr>
              <w:rPr>
                <w:rFonts w:eastAsia="Times New Roman" w:cs="Calibri"/>
                <w:color w:val="000000"/>
                <w:lang w:eastAsia="es-CL"/>
              </w:rPr>
            </w:pPr>
            <w:r w:rsidRPr="00D36808">
              <w:rPr>
                <w:rFonts w:eastAsia="Times New Roman"/>
                <w:color w:val="000000"/>
                <w:lang w:eastAsia="es-CL"/>
              </w:rPr>
              <w:t xml:space="preserve">Por otra parte, según </w:t>
            </w:r>
            <w:r w:rsidR="009D5957" w:rsidRPr="00D36808">
              <w:rPr>
                <w:rFonts w:eastAsia="Times New Roman" w:cs="Calibri"/>
                <w:color w:val="000000"/>
                <w:lang w:eastAsia="es-CL"/>
              </w:rPr>
              <w:t xml:space="preserve">lo señalado por los Sres. Lecaros y Valenzuela, </w:t>
            </w:r>
            <w:r w:rsidR="009D5957" w:rsidRPr="00D36808">
              <w:rPr>
                <w:color w:val="000000"/>
              </w:rPr>
              <w:t>n</w:t>
            </w:r>
            <w:r w:rsidR="00B746E0" w:rsidRPr="00D36808">
              <w:rPr>
                <w:iCs/>
              </w:rPr>
              <w:t xml:space="preserve">o se utiliza el </w:t>
            </w:r>
            <w:r w:rsidR="009D5957" w:rsidRPr="00D36808">
              <w:rPr>
                <w:iCs/>
              </w:rPr>
              <w:t xml:space="preserve">Canal o Estero Pulmodón </w:t>
            </w:r>
            <w:r w:rsidR="00B746E0" w:rsidRPr="00D36808">
              <w:rPr>
                <w:iCs/>
              </w:rPr>
              <w:t xml:space="preserve">para el vertido de RILes crudos o tratados. </w:t>
            </w:r>
          </w:p>
          <w:p w14:paraId="3A4F3D1D" w14:textId="77777777" w:rsidR="009D5957" w:rsidRPr="00D36808" w:rsidRDefault="009D5957" w:rsidP="00B746E0">
            <w:pPr>
              <w:pStyle w:val="Prrafodelista"/>
              <w:numPr>
                <w:ilvl w:val="0"/>
                <w:numId w:val="23"/>
              </w:numPr>
              <w:rPr>
                <w:iCs/>
              </w:rPr>
            </w:pPr>
            <w:r w:rsidRPr="00D36808">
              <w:rPr>
                <w:rFonts w:eastAsia="Times New Roman"/>
                <w:color w:val="000000"/>
                <w:lang w:eastAsia="es-CL"/>
              </w:rPr>
              <w:t>Durante las actividades de inspección</w:t>
            </w:r>
            <w:r w:rsidRPr="00D36808">
              <w:rPr>
                <w:color w:val="000000"/>
              </w:rPr>
              <w:t xml:space="preserve">, </w:t>
            </w:r>
            <w:r w:rsidR="00AF6CF0" w:rsidRPr="00D36808">
              <w:rPr>
                <w:color w:val="000000"/>
              </w:rPr>
              <w:t xml:space="preserve">se </w:t>
            </w:r>
            <w:r w:rsidRPr="00D36808">
              <w:rPr>
                <w:color w:val="000000"/>
              </w:rPr>
              <w:t xml:space="preserve">visitó </w:t>
            </w:r>
            <w:r w:rsidR="00B746E0" w:rsidRPr="00D36808">
              <w:rPr>
                <w:iCs/>
              </w:rPr>
              <w:t xml:space="preserve">el </w:t>
            </w:r>
            <w:r w:rsidRPr="00D36808">
              <w:rPr>
                <w:iCs/>
              </w:rPr>
              <w:t xml:space="preserve">Canal o Estero Pulmodón, en el </w:t>
            </w:r>
            <w:r w:rsidR="00B746E0" w:rsidRPr="00D36808">
              <w:rPr>
                <w:iCs/>
              </w:rPr>
              <w:t>sector localizado al frente de la planta de tratamiento de RILes. Se constató que el agua, al momento de la inspección, no presentaba sustancias oleosas, olor molesto, borra, orujo, escobajo o presencia de otros elementos.</w:t>
            </w:r>
            <w:r w:rsidR="00DF52D8" w:rsidRPr="00D36808">
              <w:rPr>
                <w:rFonts w:eastAsia="Times New Roman" w:cs="Calibri"/>
                <w:color w:val="000000"/>
                <w:lang w:eastAsia="es-CL"/>
              </w:rPr>
              <w:t xml:space="preserve"> Fotografías 7 y 8.</w:t>
            </w:r>
          </w:p>
          <w:p w14:paraId="0CE8469F" w14:textId="77777777" w:rsidR="00B746E0" w:rsidRPr="00D36808" w:rsidRDefault="00B746E0" w:rsidP="00B746E0">
            <w:pPr>
              <w:pStyle w:val="Prrafodelista"/>
              <w:numPr>
                <w:ilvl w:val="0"/>
                <w:numId w:val="23"/>
              </w:numPr>
              <w:rPr>
                <w:iCs/>
              </w:rPr>
            </w:pPr>
            <w:r w:rsidRPr="00D36808">
              <w:rPr>
                <w:rFonts w:eastAsia="Times New Roman" w:cs="Calibri"/>
                <w:color w:val="000000"/>
                <w:lang w:eastAsia="es-CL"/>
              </w:rPr>
              <w:t xml:space="preserve">Por otra parte, la acción N°20 del Programa de Cumplimiento, menciona la incorporación de dos equipos de monitoreo para la medición en línea del parámetro caudal, pH y conductividad eléctrica en dos puntos del </w:t>
            </w:r>
            <w:r w:rsidR="009D5957" w:rsidRPr="00D36808">
              <w:rPr>
                <w:iCs/>
              </w:rPr>
              <w:t>Canal o Estero Pulmodón</w:t>
            </w:r>
            <w:r w:rsidR="009D5957" w:rsidRPr="00D36808">
              <w:rPr>
                <w:rFonts w:eastAsia="Times New Roman" w:cs="Calibri"/>
                <w:color w:val="000000"/>
                <w:lang w:eastAsia="es-CL"/>
              </w:rPr>
              <w:t xml:space="preserve"> </w:t>
            </w:r>
            <w:r w:rsidRPr="00D36808">
              <w:rPr>
                <w:rFonts w:eastAsia="Times New Roman" w:cs="Calibri"/>
                <w:color w:val="000000"/>
                <w:lang w:eastAsia="es-CL"/>
              </w:rPr>
              <w:t xml:space="preserve">(inicio y termino). </w:t>
            </w:r>
            <w:r w:rsidR="009D5957" w:rsidRPr="00D36808">
              <w:rPr>
                <w:rFonts w:eastAsia="Times New Roman" w:cs="Calibri"/>
                <w:color w:val="000000"/>
                <w:lang w:eastAsia="es-CL"/>
              </w:rPr>
              <w:t xml:space="preserve">Se constató que los </w:t>
            </w:r>
            <w:r w:rsidRPr="00D36808">
              <w:rPr>
                <w:rFonts w:eastAsia="Times New Roman" w:cs="Calibri"/>
                <w:color w:val="000000"/>
                <w:lang w:eastAsia="es-CL"/>
              </w:rPr>
              <w:t>equipos est</w:t>
            </w:r>
            <w:r w:rsidR="009D5957" w:rsidRPr="00D36808">
              <w:rPr>
                <w:rFonts w:eastAsia="Times New Roman" w:cs="Calibri"/>
                <w:color w:val="000000"/>
                <w:lang w:eastAsia="es-CL"/>
              </w:rPr>
              <w:t>aban</w:t>
            </w:r>
            <w:r w:rsidRPr="00D36808">
              <w:rPr>
                <w:rFonts w:eastAsia="Times New Roman" w:cs="Calibri"/>
                <w:color w:val="000000"/>
                <w:lang w:eastAsia="es-CL"/>
              </w:rPr>
              <w:t xml:space="preserve"> instalados y se indicó que dicho monitoreo en línea está operativo.</w:t>
            </w:r>
            <w:r w:rsidR="00DF52D8" w:rsidRPr="00D36808">
              <w:rPr>
                <w:rFonts w:eastAsia="Times New Roman" w:cs="Calibri"/>
                <w:color w:val="000000"/>
                <w:lang w:eastAsia="es-CL"/>
              </w:rPr>
              <w:t xml:space="preserve"> Fotografías 9 y 10.</w:t>
            </w:r>
          </w:p>
          <w:p w14:paraId="45EA075F" w14:textId="77777777" w:rsidR="007D02B9" w:rsidRPr="00D36808" w:rsidRDefault="007D02B9" w:rsidP="00B746E0">
            <w:pPr>
              <w:rPr>
                <w:rFonts w:eastAsia="Times New Roman" w:cs="Calibri"/>
                <w:color w:val="000000"/>
                <w:lang w:eastAsia="es-CL"/>
              </w:rPr>
            </w:pPr>
          </w:p>
          <w:p w14:paraId="3E299789" w14:textId="77777777" w:rsidR="003601E0" w:rsidRPr="00D36808" w:rsidRDefault="003601E0" w:rsidP="00B746E0">
            <w:pPr>
              <w:rPr>
                <w:rFonts w:eastAsia="Times New Roman" w:cs="Calibri"/>
                <w:color w:val="000000"/>
                <w:lang w:eastAsia="es-CL"/>
              </w:rPr>
            </w:pPr>
          </w:p>
          <w:p w14:paraId="5CA73C4F" w14:textId="77777777" w:rsidR="003601E0" w:rsidRPr="00D36808" w:rsidRDefault="003601E0" w:rsidP="00B746E0">
            <w:pPr>
              <w:rPr>
                <w:rFonts w:eastAsia="Times New Roman" w:cs="Calibri"/>
                <w:color w:val="000000"/>
                <w:lang w:eastAsia="es-CL"/>
              </w:rPr>
            </w:pPr>
          </w:p>
          <w:p w14:paraId="16C17EDD" w14:textId="77777777" w:rsidR="003601E0" w:rsidRPr="00D36808" w:rsidRDefault="003601E0" w:rsidP="00B746E0">
            <w:pPr>
              <w:rPr>
                <w:rFonts w:eastAsia="Times New Roman" w:cs="Calibri"/>
                <w:color w:val="000000"/>
                <w:lang w:eastAsia="es-CL"/>
              </w:rPr>
            </w:pPr>
          </w:p>
          <w:p w14:paraId="182CA7CC" w14:textId="77777777" w:rsidR="002844D9" w:rsidRPr="00D36808" w:rsidRDefault="002844D9" w:rsidP="00B746E0">
            <w:pPr>
              <w:rPr>
                <w:rFonts w:eastAsia="Times New Roman" w:cs="Calibri"/>
                <w:color w:val="000000"/>
                <w:lang w:eastAsia="es-CL"/>
              </w:rPr>
            </w:pPr>
          </w:p>
          <w:p w14:paraId="042E09D7" w14:textId="77777777" w:rsidR="002844D9" w:rsidRPr="00D36808" w:rsidRDefault="002844D9" w:rsidP="00B746E0">
            <w:pPr>
              <w:rPr>
                <w:rFonts w:eastAsia="Times New Roman" w:cs="Calibri"/>
                <w:color w:val="000000"/>
                <w:lang w:eastAsia="es-CL"/>
              </w:rPr>
            </w:pPr>
          </w:p>
          <w:p w14:paraId="753C3094" w14:textId="77777777" w:rsidR="002844D9" w:rsidRPr="00D36808" w:rsidRDefault="002844D9" w:rsidP="00B746E0">
            <w:pPr>
              <w:rPr>
                <w:rFonts w:eastAsia="Times New Roman" w:cs="Calibri"/>
                <w:color w:val="000000"/>
                <w:lang w:eastAsia="es-CL"/>
              </w:rPr>
            </w:pPr>
          </w:p>
          <w:p w14:paraId="212095CE" w14:textId="77777777" w:rsidR="002844D9" w:rsidRPr="00D36808" w:rsidRDefault="002844D9" w:rsidP="00B746E0">
            <w:pPr>
              <w:rPr>
                <w:rFonts w:eastAsia="Times New Roman" w:cs="Calibri"/>
                <w:color w:val="000000"/>
                <w:lang w:eastAsia="es-CL"/>
              </w:rPr>
            </w:pPr>
          </w:p>
          <w:p w14:paraId="7A1FB302" w14:textId="77777777" w:rsidR="002844D9" w:rsidRPr="00D36808" w:rsidRDefault="002844D9" w:rsidP="00B746E0">
            <w:pPr>
              <w:rPr>
                <w:rFonts w:eastAsia="Times New Roman" w:cs="Calibri"/>
                <w:color w:val="000000"/>
                <w:lang w:eastAsia="es-CL"/>
              </w:rPr>
            </w:pPr>
          </w:p>
          <w:p w14:paraId="2D235641" w14:textId="77777777" w:rsidR="002844D9" w:rsidRPr="00D36808" w:rsidRDefault="002844D9" w:rsidP="00B746E0">
            <w:pPr>
              <w:rPr>
                <w:rFonts w:eastAsia="Times New Roman" w:cs="Calibri"/>
                <w:color w:val="000000"/>
                <w:lang w:eastAsia="es-CL"/>
              </w:rPr>
            </w:pPr>
          </w:p>
          <w:p w14:paraId="3FB0BF46" w14:textId="77777777" w:rsidR="003601E0" w:rsidRPr="00D36808" w:rsidRDefault="003601E0" w:rsidP="00B746E0">
            <w:pPr>
              <w:rPr>
                <w:rFonts w:eastAsia="Times New Roman" w:cs="Calibri"/>
                <w:color w:val="000000"/>
                <w:lang w:eastAsia="es-CL"/>
              </w:rPr>
            </w:pPr>
          </w:p>
          <w:p w14:paraId="7AA6BB17" w14:textId="77777777" w:rsidR="007D02B9" w:rsidRPr="00D36808" w:rsidRDefault="007D02B9" w:rsidP="00B746E0">
            <w:pPr>
              <w:rPr>
                <w:b/>
                <w:bCs/>
              </w:rPr>
            </w:pPr>
            <w:r w:rsidRPr="00D36808">
              <w:rPr>
                <w:b/>
                <w:bCs/>
              </w:rPr>
              <w:lastRenderedPageBreak/>
              <w:t>Examen de información:</w:t>
            </w:r>
          </w:p>
          <w:p w14:paraId="69645950" w14:textId="77777777" w:rsidR="00835303" w:rsidRPr="00D36808" w:rsidRDefault="00061F1A" w:rsidP="00061F1A">
            <w:pPr>
              <w:pStyle w:val="Prrafodelista"/>
              <w:numPr>
                <w:ilvl w:val="0"/>
                <w:numId w:val="28"/>
              </w:numPr>
              <w:rPr>
                <w:lang w:eastAsia="es-CL"/>
              </w:rPr>
            </w:pPr>
            <w:r w:rsidRPr="00D36808">
              <w:rPr>
                <w:lang w:eastAsia="es-CL"/>
              </w:rPr>
              <w:t xml:space="preserve">En la inspección ambiental realizada (Anexo 1), </w:t>
            </w:r>
            <w:r w:rsidRPr="00D36808">
              <w:t>se solicitó d</w:t>
            </w:r>
            <w:r w:rsidRPr="00D36808">
              <w:rPr>
                <w:lang w:eastAsia="es-CL"/>
              </w:rPr>
              <w:t xml:space="preserve">ar a conocer si se han presentado contingencias en cuanto al vertido de RILes crudos o tratados al canal o estero Pulmodón o al canal Carretones, indicando tipo de contingencia, fecha del evento, medidas aplicadas, entre otros. Enero 2020, hasta la fecha actual. </w:t>
            </w:r>
          </w:p>
          <w:p w14:paraId="49C34AEC" w14:textId="77777777" w:rsidR="00835303" w:rsidRPr="00D36808" w:rsidRDefault="00061F1A" w:rsidP="00061F1A">
            <w:pPr>
              <w:pStyle w:val="Prrafodelista"/>
              <w:numPr>
                <w:ilvl w:val="0"/>
                <w:numId w:val="28"/>
              </w:numPr>
              <w:rPr>
                <w:lang w:eastAsia="es-CL"/>
              </w:rPr>
            </w:pPr>
            <w:r w:rsidRPr="00D36808">
              <w:rPr>
                <w:lang w:eastAsia="es-CL"/>
              </w:rPr>
              <w:t xml:space="preserve">En respuesta a lo anterior, mediante </w:t>
            </w:r>
            <w:r w:rsidRPr="00D36808">
              <w:t>c</w:t>
            </w:r>
            <w:r w:rsidRPr="00D36808">
              <w:rPr>
                <w:rFonts w:cs="Calibri"/>
              </w:rPr>
              <w:t>orreo electrónico y archivos digitales del titular</w:t>
            </w:r>
            <w:r w:rsidRPr="00D36808">
              <w:rPr>
                <w:lang w:eastAsia="es-CL"/>
              </w:rPr>
              <w:t xml:space="preserve"> (Anexo 2), se indicó que</w:t>
            </w:r>
            <w:r w:rsidR="00835303" w:rsidRPr="00D36808">
              <w:rPr>
                <w:lang w:eastAsia="es-CL"/>
              </w:rPr>
              <w:t xml:space="preserve"> </w:t>
            </w:r>
            <w:r w:rsidR="00835303" w:rsidRPr="00D36808">
              <w:rPr>
                <w:i/>
                <w:iCs/>
                <w:lang w:eastAsia="es-CL"/>
              </w:rPr>
              <w:t>“RR Wine no ha presentado contingencias en cuanto a vertidos o derrames de RILes crudos o tratados a ningún cuerpo superficial tales como canal Pulmodón o Canal Carretones”.</w:t>
            </w:r>
            <w:r w:rsidRPr="00D36808">
              <w:rPr>
                <w:lang w:eastAsia="es-CL"/>
              </w:rPr>
              <w:t xml:space="preserve"> </w:t>
            </w:r>
          </w:p>
          <w:p w14:paraId="641E190C" w14:textId="77777777" w:rsidR="00835303" w:rsidRPr="00D36808" w:rsidRDefault="00835303" w:rsidP="00061F1A">
            <w:pPr>
              <w:pStyle w:val="Prrafodelista"/>
              <w:numPr>
                <w:ilvl w:val="0"/>
                <w:numId w:val="28"/>
              </w:numPr>
              <w:rPr>
                <w:lang w:eastAsia="es-CL"/>
              </w:rPr>
            </w:pPr>
            <w:r w:rsidRPr="00D36808">
              <w:rPr>
                <w:lang w:eastAsia="es-CL"/>
              </w:rPr>
              <w:t>Por otra parte, e</w:t>
            </w:r>
            <w:r w:rsidR="00061F1A" w:rsidRPr="00D36808">
              <w:rPr>
                <w:lang w:eastAsia="es-CL"/>
              </w:rPr>
              <w:t xml:space="preserve">n la inspección ambiental realizada (Anexo 1), </w:t>
            </w:r>
            <w:r w:rsidR="00061F1A" w:rsidRPr="00D36808">
              <w:t>se solicitó e</w:t>
            </w:r>
            <w:r w:rsidR="00061F1A" w:rsidRPr="00D36808">
              <w:rPr>
                <w:lang w:eastAsia="es-CL"/>
              </w:rPr>
              <w:t>ntregar copia del procedimiento “Reportabilidad de Derrames y Escurrimientos”, el cual se relaciona con la acción N°16 del Programa de Cumplimiento y, entregar los reportes de eventos de derrames o escurrimientos, si es que han ocurrido (año 2020).</w:t>
            </w:r>
          </w:p>
          <w:p w14:paraId="71B3CEFA" w14:textId="77777777" w:rsidR="00835303" w:rsidRPr="00D36808" w:rsidRDefault="00061F1A" w:rsidP="00835303">
            <w:pPr>
              <w:pStyle w:val="Prrafodelista"/>
              <w:numPr>
                <w:ilvl w:val="0"/>
                <w:numId w:val="28"/>
              </w:numPr>
              <w:rPr>
                <w:lang w:eastAsia="es-CL"/>
              </w:rPr>
            </w:pPr>
            <w:r w:rsidRPr="00D36808">
              <w:rPr>
                <w:lang w:eastAsia="es-CL"/>
              </w:rPr>
              <w:t xml:space="preserve">En respuesta a lo anterior, mediante </w:t>
            </w:r>
            <w:r w:rsidRPr="00D36808">
              <w:t>c</w:t>
            </w:r>
            <w:r w:rsidRPr="00D36808">
              <w:rPr>
                <w:rFonts w:cs="Calibri"/>
              </w:rPr>
              <w:t>orreo electrónico y archivos digitales del titular</w:t>
            </w:r>
            <w:r w:rsidRPr="00D36808">
              <w:rPr>
                <w:lang w:eastAsia="es-CL"/>
              </w:rPr>
              <w:t xml:space="preserve"> (Anexo 2), se </w:t>
            </w:r>
            <w:r w:rsidR="00BB41E8" w:rsidRPr="00D36808">
              <w:rPr>
                <w:lang w:eastAsia="es-CL"/>
              </w:rPr>
              <w:t>adjuntó “Procedimiento de Resportabilidad de Derrames y Escurrimiento de RILes”. El posee el código P GA 01 y se elaboró en febrero de 2019.</w:t>
            </w:r>
          </w:p>
          <w:p w14:paraId="1A18430F" w14:textId="77777777" w:rsidR="00835303" w:rsidRPr="00D36808" w:rsidRDefault="00BB41E8" w:rsidP="00835303">
            <w:pPr>
              <w:pStyle w:val="Prrafodelista"/>
              <w:numPr>
                <w:ilvl w:val="0"/>
                <w:numId w:val="28"/>
              </w:numPr>
              <w:rPr>
                <w:lang w:eastAsia="es-CL"/>
              </w:rPr>
            </w:pPr>
            <w:r w:rsidRPr="00D36808">
              <w:rPr>
                <w:lang w:eastAsia="es-CL"/>
              </w:rPr>
              <w:t xml:space="preserve">El objetivo del procedimiento es: </w:t>
            </w:r>
            <w:r w:rsidRPr="00D36808">
              <w:rPr>
                <w:i/>
                <w:iCs/>
                <w:lang w:eastAsia="es-CL"/>
              </w:rPr>
              <w:t xml:space="preserve">“Reportar o autodenunciar a la Superintendencia de Medio Ambiente y gestionar eficazmente los incidentes de derrames y escurrimiento de Riles y todas las posibles situaciones de emergencia que ocurran en RR Wine Ltda. y que afecten el cumplimiento de la regulación ambiental según lo que indica la RCA vigente”. </w:t>
            </w:r>
          </w:p>
          <w:p w14:paraId="2FD16234" w14:textId="77777777" w:rsidR="00835303" w:rsidRPr="00D36808" w:rsidRDefault="00BB41E8" w:rsidP="00835303">
            <w:pPr>
              <w:pStyle w:val="Prrafodelista"/>
              <w:numPr>
                <w:ilvl w:val="0"/>
                <w:numId w:val="28"/>
              </w:numPr>
              <w:rPr>
                <w:lang w:eastAsia="es-CL"/>
              </w:rPr>
            </w:pPr>
            <w:r w:rsidRPr="00D36808">
              <w:rPr>
                <w:lang w:eastAsia="es-CL"/>
              </w:rPr>
              <w:t xml:space="preserve">El alcance del procedimiento </w:t>
            </w:r>
            <w:r w:rsidR="00ED4B05" w:rsidRPr="00D36808">
              <w:rPr>
                <w:i/>
                <w:iCs/>
                <w:lang w:eastAsia="es-CL"/>
              </w:rPr>
              <w:t>“</w:t>
            </w:r>
            <w:r w:rsidRPr="00D36808">
              <w:rPr>
                <w:i/>
                <w:iCs/>
                <w:lang w:eastAsia="es-CL"/>
              </w:rPr>
              <w:t>es aplicable a todos los incidentes de derrames y escurrimiento de Riles y todas las posibles situaciones de emergencia que afecten el cumplimiento de la regulación ambiental según lo que indica la RCA vigente, ocurrido en cualquier proceso y áreas de la bodega</w:t>
            </w:r>
            <w:r w:rsidR="00ED4B05" w:rsidRPr="00D36808">
              <w:rPr>
                <w:i/>
                <w:iCs/>
                <w:lang w:eastAsia="es-CL"/>
              </w:rPr>
              <w:t>”.</w:t>
            </w:r>
          </w:p>
          <w:p w14:paraId="0EB130DF" w14:textId="77777777" w:rsidR="00835303" w:rsidRPr="00D36808" w:rsidRDefault="00ED4B05" w:rsidP="00835303">
            <w:pPr>
              <w:pStyle w:val="Prrafodelista"/>
              <w:numPr>
                <w:ilvl w:val="0"/>
                <w:numId w:val="28"/>
              </w:numPr>
              <w:rPr>
                <w:lang w:eastAsia="es-CL"/>
              </w:rPr>
            </w:pPr>
            <w:r w:rsidRPr="00D36808">
              <w:rPr>
                <w:lang w:eastAsia="es-CL"/>
              </w:rPr>
              <w:t xml:space="preserve">En cuanto a las responsabilidades se menciona </w:t>
            </w:r>
            <w:r w:rsidRPr="00D36808">
              <w:rPr>
                <w:i/>
                <w:iCs/>
                <w:lang w:eastAsia="es-CL"/>
              </w:rPr>
              <w:t>“Sera responsabilidad de cualquier trabajador de la empresa dar aviso inmediato a su jefe directo de cualquier derrame, escurrimiento y todas las posibles situaciones de emergencia que ocurran en RR Wine Ltda. y que afecten el cumplimiento de la regulación ambiental según lo que indica la RCA vigente. Sera responsabilidad del Representante Legal de RR Wine Ltda. o una persona con poder de representación suficiente para actuar ante los órganos de la administración del estado, o por un apoderado designado por quien tenga el referido poder, de conformidad al artículo 22 de la Ley N°19.880 de reportar o autodenunciar cualquier incidente de derrames y escurrimiento de Riles y todas las posibles situaciones de emergencia que ocurran en RR Wine Ltda. y que afecten el cumplimiento de la regulación ambiental según lo que indica la RCA vigente”.</w:t>
            </w:r>
          </w:p>
          <w:p w14:paraId="3EAC9588" w14:textId="77777777" w:rsidR="003C75D1" w:rsidRPr="00D36808" w:rsidRDefault="00ED4B05" w:rsidP="00061F1A">
            <w:pPr>
              <w:pStyle w:val="Prrafodelista"/>
              <w:numPr>
                <w:ilvl w:val="0"/>
                <w:numId w:val="28"/>
              </w:numPr>
              <w:rPr>
                <w:lang w:eastAsia="es-CL"/>
              </w:rPr>
            </w:pPr>
            <w:r w:rsidRPr="00D36808">
              <w:t xml:space="preserve">Por otra parte, en el Anexo 2, el titular </w:t>
            </w:r>
            <w:r w:rsidR="00BB41E8" w:rsidRPr="00D36808">
              <w:t xml:space="preserve">mencionó que </w:t>
            </w:r>
            <w:r w:rsidR="00BB41E8" w:rsidRPr="00D36808">
              <w:rPr>
                <w:i/>
                <w:iCs/>
              </w:rPr>
              <w:t>“no han existido reportes de eventos de derrames o escurrimientos, debido a que no han ocurrido derrames de RILes tratados o crudos a cuerpos superficiales o en algún otro cuerpo receptor”.</w:t>
            </w:r>
          </w:p>
          <w:p w14:paraId="7DF156EC" w14:textId="77777777" w:rsidR="003C75D1" w:rsidRPr="00D36808" w:rsidRDefault="00061F1A" w:rsidP="00061F1A">
            <w:pPr>
              <w:pStyle w:val="Prrafodelista"/>
              <w:numPr>
                <w:ilvl w:val="0"/>
                <w:numId w:val="28"/>
              </w:numPr>
              <w:rPr>
                <w:lang w:eastAsia="es-CL"/>
              </w:rPr>
            </w:pPr>
            <w:r w:rsidRPr="00D36808">
              <w:rPr>
                <w:lang w:eastAsia="es-CL"/>
              </w:rPr>
              <w:t xml:space="preserve">En la inspección ambiental realizada (Anexo 1), </w:t>
            </w:r>
            <w:r w:rsidRPr="00D36808">
              <w:t>se solicitó e</w:t>
            </w:r>
            <w:r w:rsidRPr="00D36808">
              <w:rPr>
                <w:lang w:eastAsia="es-CL"/>
              </w:rPr>
              <w:t>ntregar registros de caudal, pH, conductividad eléctrica, entre otros, de los 2 puntos de telemonitoreo (</w:t>
            </w:r>
            <w:r w:rsidR="00620BF2" w:rsidRPr="00D36808">
              <w:rPr>
                <w:lang w:eastAsia="es-CL"/>
              </w:rPr>
              <w:t>enero</w:t>
            </w:r>
            <w:r w:rsidRPr="00D36808">
              <w:rPr>
                <w:lang w:eastAsia="es-CL"/>
              </w:rPr>
              <w:t xml:space="preserve"> 2020 a la fecha actual).</w:t>
            </w:r>
          </w:p>
          <w:p w14:paraId="2EA097BE" w14:textId="77777777" w:rsidR="009D08DE" w:rsidRPr="00D36808" w:rsidRDefault="00061F1A" w:rsidP="00061F1A">
            <w:pPr>
              <w:pStyle w:val="Prrafodelista"/>
              <w:numPr>
                <w:ilvl w:val="0"/>
                <w:numId w:val="28"/>
              </w:numPr>
              <w:rPr>
                <w:lang w:eastAsia="es-CL"/>
              </w:rPr>
            </w:pPr>
            <w:r w:rsidRPr="00D36808">
              <w:rPr>
                <w:lang w:eastAsia="es-CL"/>
              </w:rPr>
              <w:t xml:space="preserve">En respuesta a lo anterior, mediante </w:t>
            </w:r>
            <w:r w:rsidRPr="00D36808">
              <w:t>c</w:t>
            </w:r>
            <w:r w:rsidRPr="00D36808">
              <w:rPr>
                <w:rFonts w:cs="Calibri"/>
              </w:rPr>
              <w:t>orreo electrónico y archivos digitales del titular</w:t>
            </w:r>
            <w:r w:rsidRPr="00D36808">
              <w:rPr>
                <w:lang w:eastAsia="es-CL"/>
              </w:rPr>
              <w:t xml:space="preserve"> (Anexo 2), se </w:t>
            </w:r>
            <w:r w:rsidR="005670AF" w:rsidRPr="00D36808">
              <w:rPr>
                <w:lang w:eastAsia="es-CL"/>
              </w:rPr>
              <w:t xml:space="preserve">presentó tablas Excel con datos y graficas de </w:t>
            </w:r>
            <w:r w:rsidR="00B3228D" w:rsidRPr="00D36808">
              <w:rPr>
                <w:lang w:eastAsia="es-CL"/>
              </w:rPr>
              <w:t>caudal, pH, conductividad eléctrica</w:t>
            </w:r>
            <w:r w:rsidR="00133779" w:rsidRPr="00D36808">
              <w:rPr>
                <w:lang w:eastAsia="es-CL"/>
              </w:rPr>
              <w:t xml:space="preserve">, </w:t>
            </w:r>
            <w:r w:rsidR="00B3228D" w:rsidRPr="00D36808">
              <w:rPr>
                <w:lang w:eastAsia="es-CL"/>
              </w:rPr>
              <w:t>oxígeno disuelto</w:t>
            </w:r>
            <w:r w:rsidR="00133779" w:rsidRPr="00D36808">
              <w:rPr>
                <w:lang w:eastAsia="es-CL"/>
              </w:rPr>
              <w:t xml:space="preserve"> y temperatura</w:t>
            </w:r>
            <w:r w:rsidR="005670AF" w:rsidRPr="00D36808">
              <w:rPr>
                <w:lang w:eastAsia="es-CL"/>
              </w:rPr>
              <w:t xml:space="preserve"> (de enero a abril de 2020). </w:t>
            </w:r>
            <w:r w:rsidR="009D08DE" w:rsidRPr="00D36808">
              <w:rPr>
                <w:lang w:eastAsia="es-CL"/>
              </w:rPr>
              <w:t xml:space="preserve">Se mencionó que las mediciones fueron realizadas por el laboratorio </w:t>
            </w:r>
            <w:r w:rsidR="005670AF" w:rsidRPr="00D36808">
              <w:rPr>
                <w:lang w:eastAsia="es-CL"/>
              </w:rPr>
              <w:t>AGQ CHILE S</w:t>
            </w:r>
            <w:r w:rsidR="009D08DE" w:rsidRPr="00D36808">
              <w:rPr>
                <w:lang w:eastAsia="es-CL"/>
              </w:rPr>
              <w:t>.</w:t>
            </w:r>
            <w:r w:rsidR="005670AF" w:rsidRPr="00D36808">
              <w:rPr>
                <w:lang w:eastAsia="es-CL"/>
              </w:rPr>
              <w:t>A</w:t>
            </w:r>
            <w:r w:rsidR="009D08DE" w:rsidRPr="00D36808">
              <w:rPr>
                <w:lang w:eastAsia="es-CL"/>
              </w:rPr>
              <w:t>.</w:t>
            </w:r>
            <w:r w:rsidR="003C75D1" w:rsidRPr="00D36808">
              <w:rPr>
                <w:lang w:eastAsia="es-CL"/>
              </w:rPr>
              <w:t xml:space="preserve"> </w:t>
            </w:r>
            <w:r w:rsidR="005670AF" w:rsidRPr="00D36808">
              <w:rPr>
                <w:lang w:eastAsia="es-CL"/>
              </w:rPr>
              <w:t>(código ETFA 004-01)</w:t>
            </w:r>
            <w:r w:rsidR="009D08DE" w:rsidRPr="00D36808">
              <w:rPr>
                <w:lang w:eastAsia="es-CL"/>
              </w:rPr>
              <w:t>.</w:t>
            </w:r>
            <w:r w:rsidR="00620BF2" w:rsidRPr="00D36808">
              <w:rPr>
                <w:lang w:eastAsia="es-CL"/>
              </w:rPr>
              <w:t xml:space="preserve"> Cabe mencionar que los datos fueron obtenidos en dos sondas; la primera de ellas se ubica “aguas arriba” del Estero Pulmodón (punto donde comienza dicho estero, el que comienza </w:t>
            </w:r>
            <w:r w:rsidR="00E41809" w:rsidRPr="00D36808">
              <w:rPr>
                <w:lang w:eastAsia="es-CL"/>
              </w:rPr>
              <w:t xml:space="preserve">nace en </w:t>
            </w:r>
            <w:r w:rsidR="00620BF2" w:rsidRPr="00D36808">
              <w:rPr>
                <w:lang w:eastAsia="es-CL"/>
              </w:rPr>
              <w:t xml:space="preserve">el Estero Carretones) y, la segunda sonda se ubica “aguas abajo” del Estero Pulmodón (punto donde finaliza dicho estero y concluye </w:t>
            </w:r>
            <w:r w:rsidR="00E41809" w:rsidRPr="00D36808">
              <w:rPr>
                <w:lang w:eastAsia="es-CL"/>
              </w:rPr>
              <w:t>en</w:t>
            </w:r>
            <w:r w:rsidR="00620BF2" w:rsidRPr="00D36808">
              <w:rPr>
                <w:lang w:eastAsia="es-CL"/>
              </w:rPr>
              <w:t xml:space="preserve"> el Estero Carretones).</w:t>
            </w:r>
          </w:p>
          <w:p w14:paraId="61EA1F2D" w14:textId="77777777" w:rsidR="00E73774" w:rsidRPr="00D36808" w:rsidRDefault="00B9136B" w:rsidP="00E73774">
            <w:pPr>
              <w:pStyle w:val="Prrafodelista"/>
              <w:numPr>
                <w:ilvl w:val="0"/>
                <w:numId w:val="28"/>
              </w:numPr>
              <w:rPr>
                <w:lang w:eastAsia="es-CL"/>
              </w:rPr>
            </w:pPr>
            <w:r w:rsidRPr="00D36808">
              <w:rPr>
                <w:lang w:eastAsia="es-CL"/>
              </w:rPr>
              <w:t>Cabe señalar que se adjuntó carta de la empresa Capta Hydro SpA, del 7 de febrero de 2020, relacionada a un problema de interferencia en el equipo ubicado a la salida del Estero Pulmodón. Dicha interferencia ocurrió entre el 11 de enero al 4 de febrero de 2020, debido a la “</w:t>
            </w:r>
            <w:r w:rsidRPr="00D36808">
              <w:rPr>
                <w:i/>
                <w:iCs/>
                <w:lang w:eastAsia="es-CL"/>
              </w:rPr>
              <w:t xml:space="preserve">presencia de barro y plantas en la obra de aforo, por lo que los caudales no son representativos del caudal de esas fechas”.  </w:t>
            </w:r>
          </w:p>
          <w:p w14:paraId="6DBAE24D" w14:textId="77777777" w:rsidR="00FB2A89" w:rsidRPr="00D36808" w:rsidRDefault="00FB2A89" w:rsidP="00E73774">
            <w:pPr>
              <w:pStyle w:val="Prrafodelista"/>
              <w:numPr>
                <w:ilvl w:val="0"/>
                <w:numId w:val="28"/>
              </w:numPr>
              <w:rPr>
                <w:lang w:eastAsia="es-CL"/>
              </w:rPr>
            </w:pPr>
            <w:r w:rsidRPr="00D36808">
              <w:rPr>
                <w:lang w:eastAsia="es-CL"/>
              </w:rPr>
              <w:t>A continuación, se presentan las gráficas de caudal, pH, conductividad eléctrica, oxígeno disuelto y temperatura, obtenidas desde los datos de enero a abril de 2020:</w:t>
            </w:r>
          </w:p>
          <w:p w14:paraId="3588A5D3" w14:textId="77777777" w:rsidR="00FB2A89" w:rsidRPr="00D36808" w:rsidRDefault="00FB2A89" w:rsidP="00FB2A89">
            <w:pPr>
              <w:pStyle w:val="Prrafodelista"/>
              <w:rPr>
                <w:i/>
                <w:lang w:eastAsia="es-CL"/>
              </w:rPr>
            </w:pPr>
          </w:p>
          <w:p w14:paraId="564E6140" w14:textId="77777777" w:rsidR="00FB2A89" w:rsidRPr="00D36808" w:rsidRDefault="00FB2A89" w:rsidP="00FB2A89">
            <w:pPr>
              <w:rPr>
                <w:i/>
                <w:lang w:eastAsia="es-CL"/>
              </w:rPr>
            </w:pPr>
          </w:p>
          <w:p w14:paraId="17F5A6AD" w14:textId="77777777" w:rsidR="00FB2A89" w:rsidRPr="00D36808" w:rsidRDefault="00FB2A89" w:rsidP="00FB2A89">
            <w:pPr>
              <w:pStyle w:val="Prrafodelista"/>
              <w:jc w:val="center"/>
              <w:rPr>
                <w:i/>
                <w:lang w:eastAsia="es-CL"/>
              </w:rPr>
            </w:pPr>
            <w:r w:rsidRPr="00D36808">
              <w:rPr>
                <w:noProof/>
              </w:rPr>
              <w:lastRenderedPageBreak/>
              <w:drawing>
                <wp:inline distT="0" distB="0" distL="0" distR="0" wp14:anchorId="0346758D" wp14:editId="411861E9">
                  <wp:extent cx="6083300" cy="3435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589" t="12968" r="14825" b="16164"/>
                          <a:stretch/>
                        </pic:blipFill>
                        <pic:spPr bwMode="auto">
                          <a:xfrm>
                            <a:off x="0" y="0"/>
                            <a:ext cx="6083300" cy="3435350"/>
                          </a:xfrm>
                          <a:prstGeom prst="rect">
                            <a:avLst/>
                          </a:prstGeom>
                          <a:ln>
                            <a:noFill/>
                          </a:ln>
                          <a:extLst>
                            <a:ext uri="{53640926-AAD7-44D8-BBD7-CCE9431645EC}">
                              <a14:shadowObscured xmlns:a14="http://schemas.microsoft.com/office/drawing/2010/main"/>
                            </a:ext>
                          </a:extLst>
                        </pic:spPr>
                      </pic:pic>
                    </a:graphicData>
                  </a:graphic>
                </wp:inline>
              </w:drawing>
            </w:r>
          </w:p>
          <w:p w14:paraId="4607E6D5" w14:textId="77777777" w:rsidR="00FB2A89" w:rsidRPr="00D36808" w:rsidRDefault="00FB2A89" w:rsidP="00FB2A89">
            <w:pPr>
              <w:pStyle w:val="Prrafodelista"/>
              <w:rPr>
                <w:i/>
                <w:lang w:eastAsia="es-CL"/>
              </w:rPr>
            </w:pPr>
          </w:p>
          <w:p w14:paraId="382F44C2" w14:textId="77777777" w:rsidR="00FB2A89" w:rsidRPr="00D36808" w:rsidRDefault="00FB2A89" w:rsidP="00FB2A89">
            <w:pPr>
              <w:pStyle w:val="Prrafodelista"/>
              <w:jc w:val="center"/>
              <w:rPr>
                <w:i/>
                <w:lang w:eastAsia="es-CL"/>
              </w:rPr>
            </w:pPr>
            <w:r w:rsidRPr="00D36808">
              <w:rPr>
                <w:noProof/>
              </w:rPr>
              <w:lastRenderedPageBreak/>
              <w:drawing>
                <wp:inline distT="0" distB="0" distL="0" distR="0" wp14:anchorId="5F71109F" wp14:editId="0F97809A">
                  <wp:extent cx="6604000" cy="39497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589" t="11528" r="8783" b="6995"/>
                          <a:stretch/>
                        </pic:blipFill>
                        <pic:spPr bwMode="auto">
                          <a:xfrm>
                            <a:off x="0" y="0"/>
                            <a:ext cx="6604000" cy="3949700"/>
                          </a:xfrm>
                          <a:prstGeom prst="rect">
                            <a:avLst/>
                          </a:prstGeom>
                          <a:ln>
                            <a:noFill/>
                          </a:ln>
                          <a:extLst>
                            <a:ext uri="{53640926-AAD7-44D8-BBD7-CCE9431645EC}">
                              <a14:shadowObscured xmlns:a14="http://schemas.microsoft.com/office/drawing/2010/main"/>
                            </a:ext>
                          </a:extLst>
                        </pic:spPr>
                      </pic:pic>
                    </a:graphicData>
                  </a:graphic>
                </wp:inline>
              </w:drawing>
            </w:r>
          </w:p>
          <w:p w14:paraId="086D95FB" w14:textId="77777777" w:rsidR="00FB2A89" w:rsidRPr="00D36808" w:rsidRDefault="00FB2A89" w:rsidP="00FB2A89">
            <w:pPr>
              <w:pStyle w:val="Prrafodelista"/>
              <w:rPr>
                <w:i/>
                <w:lang w:eastAsia="es-CL"/>
              </w:rPr>
            </w:pPr>
          </w:p>
          <w:p w14:paraId="6F1F66F1" w14:textId="77777777" w:rsidR="00FB2A89" w:rsidRPr="00D36808" w:rsidRDefault="00FB2A89" w:rsidP="00FB2A89">
            <w:pPr>
              <w:pStyle w:val="Prrafodelista"/>
              <w:jc w:val="center"/>
              <w:rPr>
                <w:i/>
                <w:lang w:eastAsia="es-CL"/>
              </w:rPr>
            </w:pPr>
            <w:r w:rsidRPr="00D36808">
              <w:rPr>
                <w:noProof/>
              </w:rPr>
              <w:lastRenderedPageBreak/>
              <w:drawing>
                <wp:inline distT="0" distB="0" distL="0" distR="0" wp14:anchorId="422D4972" wp14:editId="5E67686A">
                  <wp:extent cx="6083300" cy="3962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905" t="12576" r="11509" b="5685"/>
                          <a:stretch/>
                        </pic:blipFill>
                        <pic:spPr bwMode="auto">
                          <a:xfrm>
                            <a:off x="0" y="0"/>
                            <a:ext cx="6083300" cy="3962400"/>
                          </a:xfrm>
                          <a:prstGeom prst="rect">
                            <a:avLst/>
                          </a:prstGeom>
                          <a:ln>
                            <a:noFill/>
                          </a:ln>
                          <a:extLst>
                            <a:ext uri="{53640926-AAD7-44D8-BBD7-CCE9431645EC}">
                              <a14:shadowObscured xmlns:a14="http://schemas.microsoft.com/office/drawing/2010/main"/>
                            </a:ext>
                          </a:extLst>
                        </pic:spPr>
                      </pic:pic>
                    </a:graphicData>
                  </a:graphic>
                </wp:inline>
              </w:drawing>
            </w:r>
          </w:p>
          <w:p w14:paraId="22BD2490" w14:textId="77777777" w:rsidR="00FB2A89" w:rsidRPr="00D36808" w:rsidRDefault="00FB2A89" w:rsidP="00FB2A89">
            <w:pPr>
              <w:pStyle w:val="Prrafodelista"/>
              <w:rPr>
                <w:i/>
                <w:lang w:eastAsia="es-CL"/>
              </w:rPr>
            </w:pPr>
          </w:p>
          <w:p w14:paraId="4D306946" w14:textId="77777777" w:rsidR="00FB2A89" w:rsidRPr="00D36808" w:rsidRDefault="00FB2A89" w:rsidP="00FB2A89">
            <w:pPr>
              <w:pStyle w:val="Prrafodelista"/>
              <w:jc w:val="center"/>
              <w:rPr>
                <w:i/>
                <w:lang w:eastAsia="es-CL"/>
              </w:rPr>
            </w:pPr>
            <w:r w:rsidRPr="00D36808">
              <w:rPr>
                <w:noProof/>
              </w:rPr>
              <w:lastRenderedPageBreak/>
              <w:drawing>
                <wp:inline distT="0" distB="0" distL="0" distR="0" wp14:anchorId="401D87B8" wp14:editId="47EC762F">
                  <wp:extent cx="5480050" cy="37782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831" t="14671" r="18582" b="7388"/>
                          <a:stretch/>
                        </pic:blipFill>
                        <pic:spPr bwMode="auto">
                          <a:xfrm>
                            <a:off x="0" y="0"/>
                            <a:ext cx="5480050" cy="3778250"/>
                          </a:xfrm>
                          <a:prstGeom prst="rect">
                            <a:avLst/>
                          </a:prstGeom>
                          <a:ln>
                            <a:noFill/>
                          </a:ln>
                          <a:extLst>
                            <a:ext uri="{53640926-AAD7-44D8-BBD7-CCE9431645EC}">
                              <a14:shadowObscured xmlns:a14="http://schemas.microsoft.com/office/drawing/2010/main"/>
                            </a:ext>
                          </a:extLst>
                        </pic:spPr>
                      </pic:pic>
                    </a:graphicData>
                  </a:graphic>
                </wp:inline>
              </w:drawing>
            </w:r>
          </w:p>
          <w:p w14:paraId="55438EC6" w14:textId="77777777" w:rsidR="00FB2A89" w:rsidRPr="00D36808" w:rsidRDefault="00FB2A89" w:rsidP="00FB2A89">
            <w:pPr>
              <w:pStyle w:val="Prrafodelista"/>
              <w:rPr>
                <w:i/>
                <w:lang w:eastAsia="es-CL"/>
              </w:rPr>
            </w:pPr>
          </w:p>
          <w:p w14:paraId="1BC934CC" w14:textId="77777777" w:rsidR="00FB2A89" w:rsidRPr="00D36808" w:rsidRDefault="00FB2A89" w:rsidP="00FB2A89">
            <w:pPr>
              <w:pStyle w:val="Prrafodelista"/>
              <w:rPr>
                <w:i/>
                <w:lang w:eastAsia="es-CL"/>
              </w:rPr>
            </w:pPr>
          </w:p>
          <w:p w14:paraId="10FB3B0C" w14:textId="77777777" w:rsidR="00FB2A89" w:rsidRPr="00D36808" w:rsidRDefault="00FB2A89" w:rsidP="00FB2A89">
            <w:pPr>
              <w:pStyle w:val="Prrafodelista"/>
              <w:rPr>
                <w:i/>
                <w:lang w:eastAsia="es-CL"/>
              </w:rPr>
            </w:pPr>
          </w:p>
          <w:p w14:paraId="1114F309" w14:textId="77777777" w:rsidR="00FB2A89" w:rsidRPr="00D36808" w:rsidRDefault="00FB2A89" w:rsidP="00FB2A89">
            <w:pPr>
              <w:pStyle w:val="Prrafodelista"/>
              <w:jc w:val="center"/>
              <w:rPr>
                <w:i/>
                <w:lang w:eastAsia="es-CL"/>
              </w:rPr>
            </w:pPr>
            <w:r w:rsidRPr="00D36808">
              <w:rPr>
                <w:noProof/>
              </w:rPr>
              <w:lastRenderedPageBreak/>
              <w:drawing>
                <wp:inline distT="0" distB="0" distL="0" distR="0" wp14:anchorId="557EC8D5" wp14:editId="7BEB7276">
                  <wp:extent cx="5461000" cy="39497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052" t="11266" r="18583" b="7257"/>
                          <a:stretch/>
                        </pic:blipFill>
                        <pic:spPr bwMode="auto">
                          <a:xfrm>
                            <a:off x="0" y="0"/>
                            <a:ext cx="5461000" cy="3949700"/>
                          </a:xfrm>
                          <a:prstGeom prst="rect">
                            <a:avLst/>
                          </a:prstGeom>
                          <a:ln>
                            <a:noFill/>
                          </a:ln>
                          <a:extLst>
                            <a:ext uri="{53640926-AAD7-44D8-BBD7-CCE9431645EC}">
                              <a14:shadowObscured xmlns:a14="http://schemas.microsoft.com/office/drawing/2010/main"/>
                            </a:ext>
                          </a:extLst>
                        </pic:spPr>
                      </pic:pic>
                    </a:graphicData>
                  </a:graphic>
                </wp:inline>
              </w:drawing>
            </w:r>
          </w:p>
          <w:p w14:paraId="6BBC522B" w14:textId="77777777" w:rsidR="00FB2A89" w:rsidRPr="00D36808" w:rsidRDefault="00FB2A89" w:rsidP="00FB2A89">
            <w:pPr>
              <w:rPr>
                <w:lang w:eastAsia="es-CL"/>
              </w:rPr>
            </w:pPr>
          </w:p>
          <w:p w14:paraId="32A93AC7" w14:textId="77777777" w:rsidR="00E73774" w:rsidRPr="00D36808" w:rsidRDefault="00E73774" w:rsidP="00E73774">
            <w:pPr>
              <w:pStyle w:val="Prrafodelista"/>
              <w:numPr>
                <w:ilvl w:val="0"/>
                <w:numId w:val="28"/>
              </w:numPr>
              <w:rPr>
                <w:lang w:eastAsia="es-CL"/>
              </w:rPr>
            </w:pPr>
            <w:r w:rsidRPr="00D36808">
              <w:rPr>
                <w:lang w:eastAsia="es-CL"/>
              </w:rPr>
              <w:t>Según los datos presentados, el rango de caudal (m</w:t>
            </w:r>
            <w:r w:rsidRPr="00D36808">
              <w:rPr>
                <w:vertAlign w:val="superscript"/>
                <w:lang w:eastAsia="es-CL"/>
              </w:rPr>
              <w:t>3</w:t>
            </w:r>
            <w:r w:rsidRPr="00D36808">
              <w:rPr>
                <w:lang w:eastAsia="es-CL"/>
              </w:rPr>
              <w:t>/s) obtenido en la sonda “aguas arriba” y “aguas abajo” del Estero Pulmodón fue:</w:t>
            </w:r>
          </w:p>
          <w:p w14:paraId="2140A136" w14:textId="77777777" w:rsidR="00E73774" w:rsidRPr="00D36808" w:rsidRDefault="00E73774" w:rsidP="00E73774">
            <w:pPr>
              <w:jc w:val="both"/>
              <w:rPr>
                <w:u w:val="single"/>
                <w:lang w:eastAsia="es-CL"/>
              </w:rPr>
            </w:pPr>
          </w:p>
          <w:tbl>
            <w:tblPr>
              <w:tblStyle w:val="Tablaconcuadrcula"/>
              <w:tblW w:w="0" w:type="auto"/>
              <w:jc w:val="center"/>
              <w:tblLook w:val="04A0" w:firstRow="1" w:lastRow="0" w:firstColumn="1" w:lastColumn="0" w:noHBand="0" w:noVBand="1"/>
            </w:tblPr>
            <w:tblGrid>
              <w:gridCol w:w="1483"/>
              <w:gridCol w:w="2109"/>
              <w:gridCol w:w="2268"/>
            </w:tblGrid>
            <w:tr w:rsidR="00E73774" w:rsidRPr="00D36808" w14:paraId="596A7A2C" w14:textId="77777777" w:rsidTr="00D622D0">
              <w:trPr>
                <w:jc w:val="center"/>
              </w:trPr>
              <w:tc>
                <w:tcPr>
                  <w:tcW w:w="1483" w:type="dxa"/>
                </w:tcPr>
                <w:p w14:paraId="477561F1" w14:textId="77777777" w:rsidR="00E73774" w:rsidRPr="00D36808" w:rsidRDefault="00E73774" w:rsidP="00E73774">
                  <w:pPr>
                    <w:jc w:val="center"/>
                    <w:rPr>
                      <w:b/>
                      <w:bCs/>
                    </w:rPr>
                  </w:pPr>
                  <w:r w:rsidRPr="00D36808">
                    <w:rPr>
                      <w:b/>
                      <w:bCs/>
                    </w:rPr>
                    <w:t>Unidad</w:t>
                  </w:r>
                </w:p>
              </w:tc>
              <w:tc>
                <w:tcPr>
                  <w:tcW w:w="2109" w:type="dxa"/>
                </w:tcPr>
                <w:p w14:paraId="7D3B45C5" w14:textId="77777777" w:rsidR="00E73774" w:rsidRPr="00D36808" w:rsidRDefault="00E73774" w:rsidP="00E73774">
                  <w:pPr>
                    <w:jc w:val="center"/>
                    <w:rPr>
                      <w:b/>
                      <w:bCs/>
                    </w:rPr>
                  </w:pPr>
                  <w:r w:rsidRPr="00D36808">
                    <w:rPr>
                      <w:b/>
                      <w:bCs/>
                    </w:rPr>
                    <w:t xml:space="preserve">Sonda “aguas arriba” </w:t>
                  </w:r>
                </w:p>
              </w:tc>
              <w:tc>
                <w:tcPr>
                  <w:tcW w:w="2268" w:type="dxa"/>
                </w:tcPr>
                <w:p w14:paraId="65F093FF" w14:textId="77777777" w:rsidR="00E73774" w:rsidRPr="00D36808" w:rsidRDefault="00E73774" w:rsidP="00E73774">
                  <w:pPr>
                    <w:jc w:val="center"/>
                    <w:rPr>
                      <w:b/>
                      <w:bCs/>
                    </w:rPr>
                  </w:pPr>
                  <w:r w:rsidRPr="00D36808">
                    <w:rPr>
                      <w:b/>
                      <w:bCs/>
                    </w:rPr>
                    <w:t>Sonda “aguas abajo”</w:t>
                  </w:r>
                </w:p>
              </w:tc>
            </w:tr>
            <w:tr w:rsidR="00E73774" w:rsidRPr="00D36808" w14:paraId="01303896" w14:textId="77777777" w:rsidTr="00D622D0">
              <w:trPr>
                <w:jc w:val="center"/>
              </w:trPr>
              <w:tc>
                <w:tcPr>
                  <w:tcW w:w="1483" w:type="dxa"/>
                </w:tcPr>
                <w:p w14:paraId="64DDD056" w14:textId="77777777" w:rsidR="00E73774" w:rsidRPr="00D36808" w:rsidRDefault="00E73774" w:rsidP="00E73774">
                  <w:pPr>
                    <w:jc w:val="center"/>
                  </w:pPr>
                  <w:r w:rsidRPr="00D36808">
                    <w:rPr>
                      <w:lang w:eastAsia="es-CL"/>
                    </w:rPr>
                    <w:t>Caudal (m</w:t>
                  </w:r>
                  <w:r w:rsidRPr="00D36808">
                    <w:rPr>
                      <w:vertAlign w:val="superscript"/>
                      <w:lang w:eastAsia="es-CL"/>
                    </w:rPr>
                    <w:t>3</w:t>
                  </w:r>
                  <w:r w:rsidRPr="00D36808">
                    <w:rPr>
                      <w:lang w:eastAsia="es-CL"/>
                    </w:rPr>
                    <w:t>/s)</w:t>
                  </w:r>
                </w:p>
              </w:tc>
              <w:tc>
                <w:tcPr>
                  <w:tcW w:w="2109" w:type="dxa"/>
                </w:tcPr>
                <w:p w14:paraId="2C8E51BA" w14:textId="77777777" w:rsidR="00E73774" w:rsidRPr="00D36808" w:rsidRDefault="00E73774" w:rsidP="00E73774">
                  <w:r w:rsidRPr="00D36808">
                    <w:t xml:space="preserve">         0,063 - 0,52</w:t>
                  </w:r>
                </w:p>
              </w:tc>
              <w:tc>
                <w:tcPr>
                  <w:tcW w:w="2268" w:type="dxa"/>
                </w:tcPr>
                <w:p w14:paraId="6AE22848" w14:textId="77777777" w:rsidR="00E73774" w:rsidRPr="00D36808" w:rsidRDefault="00E73774" w:rsidP="00E73774">
                  <w:r w:rsidRPr="00D36808">
                    <w:t xml:space="preserve">          0,0055 – 2,14</w:t>
                  </w:r>
                </w:p>
              </w:tc>
            </w:tr>
          </w:tbl>
          <w:p w14:paraId="31F791A8" w14:textId="77777777" w:rsidR="00E73774" w:rsidRPr="00D36808" w:rsidRDefault="00E73774" w:rsidP="00E73774">
            <w:pPr>
              <w:jc w:val="both"/>
              <w:rPr>
                <w:u w:val="single"/>
                <w:lang w:eastAsia="es-CL"/>
              </w:rPr>
            </w:pPr>
          </w:p>
          <w:p w14:paraId="019BB899" w14:textId="77777777" w:rsidR="00FB2A89" w:rsidRPr="00D36808" w:rsidRDefault="00FB2A89" w:rsidP="00E73774">
            <w:pPr>
              <w:jc w:val="both"/>
              <w:rPr>
                <w:u w:val="single"/>
                <w:lang w:eastAsia="es-CL"/>
              </w:rPr>
            </w:pPr>
          </w:p>
          <w:p w14:paraId="4E056709" w14:textId="77777777" w:rsidR="00FB2A89" w:rsidRPr="00D36808" w:rsidRDefault="00FB2A89" w:rsidP="00E73774">
            <w:pPr>
              <w:jc w:val="both"/>
              <w:rPr>
                <w:u w:val="single"/>
                <w:lang w:eastAsia="es-CL"/>
              </w:rPr>
            </w:pPr>
          </w:p>
          <w:p w14:paraId="404EB53A" w14:textId="77777777" w:rsidR="00FB2A89" w:rsidRPr="00D36808" w:rsidRDefault="00FB2A89" w:rsidP="00E73774">
            <w:pPr>
              <w:jc w:val="both"/>
              <w:rPr>
                <w:u w:val="single"/>
                <w:lang w:eastAsia="es-CL"/>
              </w:rPr>
            </w:pPr>
          </w:p>
          <w:p w14:paraId="268B3D73" w14:textId="77777777" w:rsidR="00FB2A89" w:rsidRPr="00D36808" w:rsidRDefault="00FB2A89" w:rsidP="00E73774">
            <w:pPr>
              <w:jc w:val="both"/>
              <w:rPr>
                <w:u w:val="single"/>
                <w:lang w:eastAsia="es-CL"/>
              </w:rPr>
            </w:pPr>
          </w:p>
          <w:p w14:paraId="46C13447" w14:textId="77777777" w:rsidR="00FB2A89" w:rsidRPr="00D36808" w:rsidRDefault="00FB2A89" w:rsidP="00E73774">
            <w:pPr>
              <w:jc w:val="both"/>
              <w:rPr>
                <w:u w:val="single"/>
                <w:lang w:eastAsia="es-CL"/>
              </w:rPr>
            </w:pPr>
          </w:p>
          <w:p w14:paraId="7CFF56EA" w14:textId="77777777" w:rsidR="00FB2A89" w:rsidRPr="00D36808" w:rsidRDefault="00FB2A89" w:rsidP="00E73774">
            <w:pPr>
              <w:jc w:val="both"/>
              <w:rPr>
                <w:u w:val="single"/>
                <w:lang w:eastAsia="es-CL"/>
              </w:rPr>
            </w:pPr>
          </w:p>
          <w:p w14:paraId="6AB64804" w14:textId="77777777" w:rsidR="00FB2A89" w:rsidRPr="00D36808" w:rsidRDefault="00FB2A89" w:rsidP="00E73774">
            <w:pPr>
              <w:jc w:val="both"/>
              <w:rPr>
                <w:u w:val="single"/>
                <w:lang w:eastAsia="es-CL"/>
              </w:rPr>
            </w:pPr>
          </w:p>
          <w:p w14:paraId="6DF5A8C7" w14:textId="77777777" w:rsidR="00E73774" w:rsidRPr="00D36808" w:rsidRDefault="00E73774" w:rsidP="00E73774">
            <w:pPr>
              <w:pStyle w:val="Prrafodelista"/>
              <w:numPr>
                <w:ilvl w:val="0"/>
                <w:numId w:val="28"/>
              </w:numPr>
              <w:rPr>
                <w:lang w:eastAsia="es-CL"/>
              </w:rPr>
            </w:pPr>
            <w:r w:rsidRPr="00D36808">
              <w:rPr>
                <w:lang w:eastAsia="es-CL"/>
              </w:rPr>
              <w:lastRenderedPageBreak/>
              <w:t xml:space="preserve">Por otra parte, según los datos presentados, existen dos parámetros normados en la </w:t>
            </w:r>
            <w:r w:rsidRPr="00D36808">
              <w:t>Norma de Emisión D.S. N°90/2000 “Establece Norma de Emisión para la Regulación de Contaminantes Asociados a las Descargas de Residuos Líquidos a Aguas Marinas y Continentales Superficiales”, los cuales son:</w:t>
            </w:r>
          </w:p>
          <w:p w14:paraId="0458C6A5" w14:textId="77777777" w:rsidR="00E73774" w:rsidRPr="00D36808" w:rsidRDefault="00E73774" w:rsidP="00E73774">
            <w:pPr>
              <w:jc w:val="both"/>
              <w:rPr>
                <w:lang w:eastAsia="es-CL"/>
              </w:rPr>
            </w:pPr>
          </w:p>
          <w:tbl>
            <w:tblPr>
              <w:tblStyle w:val="Tablaconcuadrcula"/>
              <w:tblW w:w="0" w:type="auto"/>
              <w:jc w:val="center"/>
              <w:tblLook w:val="04A0" w:firstRow="1" w:lastRow="0" w:firstColumn="1" w:lastColumn="0" w:noHBand="0" w:noVBand="1"/>
            </w:tblPr>
            <w:tblGrid>
              <w:gridCol w:w="1281"/>
              <w:gridCol w:w="924"/>
              <w:gridCol w:w="1276"/>
            </w:tblGrid>
            <w:tr w:rsidR="00E73774" w:rsidRPr="00D36808" w14:paraId="0E417902" w14:textId="77777777" w:rsidTr="00D622D0">
              <w:trPr>
                <w:jc w:val="center"/>
              </w:trPr>
              <w:tc>
                <w:tcPr>
                  <w:tcW w:w="1281" w:type="dxa"/>
                </w:tcPr>
                <w:p w14:paraId="5CC94E3A" w14:textId="77777777" w:rsidR="00E73774" w:rsidRPr="00D36808" w:rsidRDefault="00E73774" w:rsidP="00E73774">
                  <w:pPr>
                    <w:jc w:val="center"/>
                    <w:rPr>
                      <w:b/>
                      <w:bCs/>
                    </w:rPr>
                  </w:pPr>
                  <w:r w:rsidRPr="00D36808">
                    <w:rPr>
                      <w:b/>
                      <w:bCs/>
                    </w:rPr>
                    <w:t>Parámetro</w:t>
                  </w:r>
                </w:p>
              </w:tc>
              <w:tc>
                <w:tcPr>
                  <w:tcW w:w="924" w:type="dxa"/>
                </w:tcPr>
                <w:p w14:paraId="31CB004E" w14:textId="77777777" w:rsidR="00E73774" w:rsidRPr="00D36808" w:rsidRDefault="00E73774" w:rsidP="00E73774">
                  <w:pPr>
                    <w:jc w:val="center"/>
                    <w:rPr>
                      <w:b/>
                      <w:bCs/>
                    </w:rPr>
                  </w:pPr>
                  <w:r w:rsidRPr="00D36808">
                    <w:rPr>
                      <w:b/>
                      <w:bCs/>
                    </w:rPr>
                    <w:t>Unidad</w:t>
                  </w:r>
                </w:p>
              </w:tc>
              <w:tc>
                <w:tcPr>
                  <w:tcW w:w="1276" w:type="dxa"/>
                </w:tcPr>
                <w:p w14:paraId="53D78621" w14:textId="77777777" w:rsidR="00E73774" w:rsidRPr="00D36808" w:rsidRDefault="00E73774" w:rsidP="00E73774">
                  <w:pPr>
                    <w:jc w:val="center"/>
                    <w:rPr>
                      <w:b/>
                      <w:bCs/>
                    </w:rPr>
                  </w:pPr>
                  <w:r w:rsidRPr="00D36808">
                    <w:rPr>
                      <w:b/>
                      <w:bCs/>
                    </w:rPr>
                    <w:t>Límite</w:t>
                  </w:r>
                </w:p>
              </w:tc>
            </w:tr>
            <w:tr w:rsidR="00E73774" w:rsidRPr="00D36808" w14:paraId="5763DB38" w14:textId="77777777" w:rsidTr="00D622D0">
              <w:trPr>
                <w:jc w:val="center"/>
              </w:trPr>
              <w:tc>
                <w:tcPr>
                  <w:tcW w:w="1281" w:type="dxa"/>
                </w:tcPr>
                <w:p w14:paraId="00CBED1D" w14:textId="77777777" w:rsidR="00E73774" w:rsidRPr="00D36808" w:rsidRDefault="00E73774" w:rsidP="00E73774">
                  <w:r w:rsidRPr="00D36808">
                    <w:t>pH</w:t>
                  </w:r>
                </w:p>
              </w:tc>
              <w:tc>
                <w:tcPr>
                  <w:tcW w:w="924" w:type="dxa"/>
                </w:tcPr>
                <w:p w14:paraId="2A542B88" w14:textId="77777777" w:rsidR="00E73774" w:rsidRPr="00D36808" w:rsidRDefault="00E73774" w:rsidP="00E73774">
                  <w:pPr>
                    <w:jc w:val="center"/>
                  </w:pPr>
                  <w:r w:rsidRPr="00D36808">
                    <w:t>puntos</w:t>
                  </w:r>
                </w:p>
              </w:tc>
              <w:tc>
                <w:tcPr>
                  <w:tcW w:w="1276" w:type="dxa"/>
                </w:tcPr>
                <w:p w14:paraId="7A16CA82" w14:textId="77777777" w:rsidR="00E73774" w:rsidRPr="00D36808" w:rsidRDefault="00E73774" w:rsidP="00E73774">
                  <w:pPr>
                    <w:jc w:val="center"/>
                  </w:pPr>
                  <w:r w:rsidRPr="00D36808">
                    <w:t>6,0-8,5</w:t>
                  </w:r>
                </w:p>
              </w:tc>
            </w:tr>
            <w:tr w:rsidR="00E73774" w:rsidRPr="00D36808" w14:paraId="59D0AE38" w14:textId="77777777" w:rsidTr="00D622D0">
              <w:trPr>
                <w:jc w:val="center"/>
              </w:trPr>
              <w:tc>
                <w:tcPr>
                  <w:tcW w:w="1281" w:type="dxa"/>
                </w:tcPr>
                <w:p w14:paraId="2CDDCA7D" w14:textId="77777777" w:rsidR="00E73774" w:rsidRPr="00D36808" w:rsidRDefault="00E73774" w:rsidP="00E73774">
                  <w:r w:rsidRPr="00D36808">
                    <w:t>Temperatura</w:t>
                  </w:r>
                </w:p>
              </w:tc>
              <w:tc>
                <w:tcPr>
                  <w:tcW w:w="924" w:type="dxa"/>
                </w:tcPr>
                <w:p w14:paraId="53ADDA67" w14:textId="77777777" w:rsidR="00E73774" w:rsidRPr="00D36808" w:rsidRDefault="00E73774" w:rsidP="00E73774">
                  <w:pPr>
                    <w:jc w:val="center"/>
                  </w:pPr>
                  <w:r w:rsidRPr="00D36808">
                    <w:t>°C</w:t>
                  </w:r>
                </w:p>
              </w:tc>
              <w:tc>
                <w:tcPr>
                  <w:tcW w:w="1276" w:type="dxa"/>
                </w:tcPr>
                <w:p w14:paraId="4FA075B6" w14:textId="77777777" w:rsidR="00E73774" w:rsidRPr="00D36808" w:rsidRDefault="00E73774" w:rsidP="00E73774">
                  <w:pPr>
                    <w:jc w:val="center"/>
                  </w:pPr>
                  <w:r w:rsidRPr="00D36808">
                    <w:t>35</w:t>
                  </w:r>
                </w:p>
              </w:tc>
            </w:tr>
          </w:tbl>
          <w:p w14:paraId="35B871C9" w14:textId="77777777" w:rsidR="00E73774" w:rsidRPr="00D36808" w:rsidRDefault="00E73774" w:rsidP="00E73774">
            <w:pPr>
              <w:jc w:val="both"/>
              <w:rPr>
                <w:lang w:eastAsia="es-CL"/>
              </w:rPr>
            </w:pPr>
          </w:p>
          <w:p w14:paraId="7FF204E2" w14:textId="77777777" w:rsidR="00E73774" w:rsidRPr="00D36808" w:rsidRDefault="00E73774" w:rsidP="00E73774">
            <w:pPr>
              <w:pStyle w:val="Prrafodelista"/>
              <w:numPr>
                <w:ilvl w:val="0"/>
                <w:numId w:val="28"/>
              </w:numPr>
            </w:pPr>
            <w:r w:rsidRPr="00D36808">
              <w:t xml:space="preserve">Además, </w:t>
            </w:r>
            <w:r w:rsidRPr="00D36808">
              <w:rPr>
                <w:lang w:eastAsia="es-CL"/>
              </w:rPr>
              <w:t xml:space="preserve">existen dos parámetros normados en </w:t>
            </w:r>
            <w:r w:rsidR="001A597B" w:rsidRPr="00D36808">
              <w:rPr>
                <w:lang w:eastAsia="es-CL"/>
              </w:rPr>
              <w:t>l</w:t>
            </w:r>
            <w:r w:rsidRPr="00D36808">
              <w:t xml:space="preserve">a Norma Chilena 1.333 Of. 78 (norma chilena de riego), los cuales son:  </w:t>
            </w:r>
          </w:p>
          <w:p w14:paraId="02B23C47" w14:textId="77777777" w:rsidR="00E73774" w:rsidRPr="00D36808" w:rsidRDefault="00E73774" w:rsidP="00E73774"/>
          <w:tbl>
            <w:tblPr>
              <w:tblStyle w:val="Tablaconcuadrcula"/>
              <w:tblW w:w="0" w:type="auto"/>
              <w:jc w:val="center"/>
              <w:tblLook w:val="04A0" w:firstRow="1" w:lastRow="0" w:firstColumn="1" w:lastColumn="0" w:noHBand="0" w:noVBand="1"/>
            </w:tblPr>
            <w:tblGrid>
              <w:gridCol w:w="2648"/>
              <w:gridCol w:w="998"/>
              <w:gridCol w:w="3397"/>
            </w:tblGrid>
            <w:tr w:rsidR="00E73774" w:rsidRPr="00D36808" w14:paraId="3DCDF862" w14:textId="77777777" w:rsidTr="00D622D0">
              <w:trPr>
                <w:jc w:val="center"/>
              </w:trPr>
              <w:tc>
                <w:tcPr>
                  <w:tcW w:w="2648" w:type="dxa"/>
                </w:tcPr>
                <w:p w14:paraId="0ABF321C" w14:textId="77777777" w:rsidR="00E73774" w:rsidRPr="00D36808" w:rsidRDefault="00E73774" w:rsidP="00E73774">
                  <w:pPr>
                    <w:jc w:val="center"/>
                    <w:rPr>
                      <w:b/>
                      <w:bCs/>
                    </w:rPr>
                  </w:pPr>
                  <w:r w:rsidRPr="00D36808">
                    <w:rPr>
                      <w:b/>
                      <w:bCs/>
                    </w:rPr>
                    <w:t>Parámetro</w:t>
                  </w:r>
                </w:p>
              </w:tc>
              <w:tc>
                <w:tcPr>
                  <w:tcW w:w="998" w:type="dxa"/>
                </w:tcPr>
                <w:p w14:paraId="63F20622" w14:textId="77777777" w:rsidR="00E73774" w:rsidRPr="00D36808" w:rsidRDefault="00E73774" w:rsidP="00E73774">
                  <w:pPr>
                    <w:jc w:val="center"/>
                    <w:rPr>
                      <w:b/>
                      <w:bCs/>
                    </w:rPr>
                  </w:pPr>
                  <w:r w:rsidRPr="00D36808">
                    <w:rPr>
                      <w:b/>
                      <w:bCs/>
                    </w:rPr>
                    <w:t>Unidad</w:t>
                  </w:r>
                </w:p>
              </w:tc>
              <w:tc>
                <w:tcPr>
                  <w:tcW w:w="3397" w:type="dxa"/>
                </w:tcPr>
                <w:p w14:paraId="56E22C65" w14:textId="77777777" w:rsidR="00E73774" w:rsidRPr="00D36808" w:rsidRDefault="00E73774" w:rsidP="00E73774">
                  <w:pPr>
                    <w:jc w:val="center"/>
                    <w:rPr>
                      <w:b/>
                      <w:bCs/>
                    </w:rPr>
                  </w:pPr>
                  <w:r w:rsidRPr="00D36808">
                    <w:rPr>
                      <w:b/>
                      <w:bCs/>
                    </w:rPr>
                    <w:t>Límite</w:t>
                  </w:r>
                </w:p>
              </w:tc>
            </w:tr>
            <w:tr w:rsidR="00E73774" w:rsidRPr="00D36808" w14:paraId="7C393EFD" w14:textId="77777777" w:rsidTr="00D622D0">
              <w:trPr>
                <w:jc w:val="center"/>
              </w:trPr>
              <w:tc>
                <w:tcPr>
                  <w:tcW w:w="2648" w:type="dxa"/>
                </w:tcPr>
                <w:p w14:paraId="21BE8B57" w14:textId="77777777" w:rsidR="00E73774" w:rsidRPr="00D36808" w:rsidRDefault="00E73774" w:rsidP="00E73774">
                  <w:r w:rsidRPr="00D36808">
                    <w:t>Oxígeno disuelto (*)</w:t>
                  </w:r>
                </w:p>
              </w:tc>
              <w:tc>
                <w:tcPr>
                  <w:tcW w:w="998" w:type="dxa"/>
                </w:tcPr>
                <w:p w14:paraId="25F443E0" w14:textId="77777777" w:rsidR="00E73774" w:rsidRPr="00D36808" w:rsidRDefault="002E7B9E" w:rsidP="00E73774">
                  <w:pPr>
                    <w:jc w:val="center"/>
                  </w:pPr>
                  <w:r w:rsidRPr="00D36808">
                    <w:t>m</w:t>
                  </w:r>
                  <w:r w:rsidR="00E73774" w:rsidRPr="00D36808">
                    <w:t>g/L</w:t>
                  </w:r>
                </w:p>
              </w:tc>
              <w:tc>
                <w:tcPr>
                  <w:tcW w:w="3397" w:type="dxa"/>
                </w:tcPr>
                <w:p w14:paraId="26DCB5DA" w14:textId="77777777" w:rsidR="00E73774" w:rsidRPr="00D36808" w:rsidRDefault="00E73774" w:rsidP="00E73774">
                  <w:pPr>
                    <w:pStyle w:val="Prrafodelista"/>
                  </w:pPr>
                  <w:r w:rsidRPr="00D36808">
                    <w:t xml:space="preserve">               &gt;5,00</w:t>
                  </w:r>
                </w:p>
              </w:tc>
            </w:tr>
            <w:tr w:rsidR="00E73774" w:rsidRPr="00D36808" w14:paraId="3B61D635" w14:textId="77777777" w:rsidTr="00D622D0">
              <w:trPr>
                <w:jc w:val="center"/>
              </w:trPr>
              <w:tc>
                <w:tcPr>
                  <w:tcW w:w="2648" w:type="dxa"/>
                </w:tcPr>
                <w:p w14:paraId="3B326519" w14:textId="77777777" w:rsidR="00E73774" w:rsidRPr="00D36808" w:rsidRDefault="00E73774" w:rsidP="00E73774">
                  <w:r w:rsidRPr="00D36808">
                    <w:t>Conductividad específica (**)</w:t>
                  </w:r>
                </w:p>
              </w:tc>
              <w:tc>
                <w:tcPr>
                  <w:tcW w:w="998" w:type="dxa"/>
                </w:tcPr>
                <w:p w14:paraId="175D4D39" w14:textId="77777777" w:rsidR="00E73774" w:rsidRPr="00D36808" w:rsidRDefault="00E73774" w:rsidP="00E73774">
                  <w:pPr>
                    <w:jc w:val="center"/>
                  </w:pPr>
                  <w:r w:rsidRPr="00D36808">
                    <w:t>Mhos/cm</w:t>
                  </w:r>
                </w:p>
              </w:tc>
              <w:tc>
                <w:tcPr>
                  <w:tcW w:w="3397" w:type="dxa"/>
                </w:tcPr>
                <w:p w14:paraId="71682EB7" w14:textId="77777777" w:rsidR="00E73774" w:rsidRPr="00D36808" w:rsidRDefault="00E73774" w:rsidP="00E73774">
                  <w:pPr>
                    <w:jc w:val="center"/>
                  </w:pPr>
                  <w:r w:rsidRPr="00D36808">
                    <w:t xml:space="preserve">&lt;750 </w:t>
                  </w:r>
                </w:p>
                <w:p w14:paraId="44D5065C" w14:textId="77777777" w:rsidR="00E73774" w:rsidRPr="00D36808" w:rsidRDefault="00E73774" w:rsidP="00E73774">
                  <w:pPr>
                    <w:jc w:val="center"/>
                    <w:rPr>
                      <w:sz w:val="18"/>
                      <w:szCs w:val="18"/>
                    </w:rPr>
                  </w:pPr>
                  <w:r w:rsidRPr="00D36808">
                    <w:rPr>
                      <w:sz w:val="18"/>
                      <w:szCs w:val="18"/>
                    </w:rPr>
                    <w:t>(no se observan efectos perjudiciales)</w:t>
                  </w:r>
                </w:p>
              </w:tc>
            </w:tr>
          </w:tbl>
          <w:p w14:paraId="3363807A" w14:textId="77777777" w:rsidR="00E73774" w:rsidRPr="00D36808" w:rsidRDefault="00E73774" w:rsidP="00E73774">
            <w:pPr>
              <w:jc w:val="center"/>
              <w:rPr>
                <w:rFonts w:asciiTheme="minorHAnsi" w:hAnsiTheme="minorHAnsi"/>
                <w:bCs/>
                <w:sz w:val="18"/>
                <w:szCs w:val="18"/>
              </w:rPr>
            </w:pPr>
            <w:r w:rsidRPr="00D36808">
              <w:rPr>
                <w:sz w:val="18"/>
                <w:szCs w:val="18"/>
              </w:rPr>
              <w:t xml:space="preserve">(*) </w:t>
            </w:r>
            <w:r w:rsidRPr="00D36808">
              <w:rPr>
                <w:rFonts w:asciiTheme="minorHAnsi" w:hAnsiTheme="minorHAnsi"/>
                <w:bCs/>
                <w:sz w:val="18"/>
                <w:szCs w:val="18"/>
              </w:rPr>
              <w:t>Estándar para conductividad específica en aguas de regadío.</w:t>
            </w:r>
          </w:p>
          <w:p w14:paraId="0B449E44" w14:textId="77777777" w:rsidR="00E73774" w:rsidRPr="00D36808" w:rsidRDefault="00E73774" w:rsidP="00E73774">
            <w:pPr>
              <w:jc w:val="center"/>
              <w:rPr>
                <w:rFonts w:asciiTheme="minorHAnsi" w:hAnsiTheme="minorHAnsi"/>
                <w:bCs/>
                <w:sz w:val="18"/>
                <w:szCs w:val="18"/>
              </w:rPr>
            </w:pPr>
            <w:r w:rsidRPr="00D36808">
              <w:rPr>
                <w:sz w:val="18"/>
                <w:szCs w:val="18"/>
              </w:rPr>
              <w:t xml:space="preserve">(**) </w:t>
            </w:r>
            <w:r w:rsidRPr="00D36808">
              <w:rPr>
                <w:rFonts w:asciiTheme="minorHAnsi" w:hAnsiTheme="minorHAnsi"/>
                <w:bCs/>
                <w:sz w:val="18"/>
                <w:szCs w:val="18"/>
              </w:rPr>
              <w:t>Estándar para aguas destinadas a vida acuática (aguas dulces).</w:t>
            </w:r>
          </w:p>
          <w:p w14:paraId="6278574A" w14:textId="77777777" w:rsidR="00E73774" w:rsidRPr="00D36808" w:rsidRDefault="00E73774" w:rsidP="00E73774">
            <w:pPr>
              <w:rPr>
                <w:rFonts w:asciiTheme="minorHAnsi" w:hAnsiTheme="minorHAnsi"/>
                <w:bCs/>
                <w:sz w:val="18"/>
                <w:szCs w:val="18"/>
              </w:rPr>
            </w:pPr>
          </w:p>
          <w:p w14:paraId="3DB9A1C0" w14:textId="77777777" w:rsidR="00E73774" w:rsidRPr="00D36808" w:rsidRDefault="00E73774" w:rsidP="00E73774">
            <w:pPr>
              <w:pStyle w:val="Prrafodelista"/>
              <w:numPr>
                <w:ilvl w:val="0"/>
                <w:numId w:val="28"/>
              </w:numPr>
              <w:rPr>
                <w:bCs/>
              </w:rPr>
            </w:pPr>
            <w:r w:rsidRPr="00D36808">
              <w:rPr>
                <w:bCs/>
              </w:rPr>
              <w:t xml:space="preserve">A pesar de que la unidad fiscalizable sólo utiliza agua del Estero Pulmodón para riego, no efectuando vertido de RILes crudos ni tratados, a continuación, se presenta un análisis de los parámetros antes mencionados, según </w:t>
            </w:r>
            <w:r w:rsidRPr="00D36808">
              <w:t>D.S. N°90/2000 y Norma Chilena 1.333 Of. 78, debido a que ello refleja en parte, el estado actual del Estero Pulmodón y Estero Carretones (ya que Pulmodón comienza y finaliza en Carretones):</w:t>
            </w:r>
          </w:p>
          <w:p w14:paraId="157F23DC" w14:textId="77777777" w:rsidR="00E73774" w:rsidRPr="00D36808" w:rsidRDefault="00E73774" w:rsidP="00E73774">
            <w:pPr>
              <w:rPr>
                <w:rFonts w:asciiTheme="minorHAnsi" w:hAnsiTheme="minorHAnsi"/>
                <w:bCs/>
              </w:rPr>
            </w:pPr>
          </w:p>
          <w:tbl>
            <w:tblPr>
              <w:tblStyle w:val="Tablaconcuadrcula"/>
              <w:tblW w:w="0" w:type="auto"/>
              <w:jc w:val="center"/>
              <w:tblLook w:val="04A0" w:firstRow="1" w:lastRow="0" w:firstColumn="1" w:lastColumn="0" w:noHBand="0" w:noVBand="1"/>
            </w:tblPr>
            <w:tblGrid>
              <w:gridCol w:w="2263"/>
              <w:gridCol w:w="1134"/>
              <w:gridCol w:w="1984"/>
              <w:gridCol w:w="2268"/>
            </w:tblGrid>
            <w:tr w:rsidR="00E73774" w:rsidRPr="00D36808" w14:paraId="5169AAB9" w14:textId="77777777" w:rsidTr="00D622D0">
              <w:trPr>
                <w:jc w:val="center"/>
              </w:trPr>
              <w:tc>
                <w:tcPr>
                  <w:tcW w:w="2263" w:type="dxa"/>
                </w:tcPr>
                <w:p w14:paraId="498F71FC" w14:textId="77777777" w:rsidR="00E73774" w:rsidRPr="00D36808" w:rsidRDefault="00E73774" w:rsidP="00E73774">
                  <w:pPr>
                    <w:jc w:val="center"/>
                    <w:rPr>
                      <w:b/>
                      <w:bCs/>
                    </w:rPr>
                  </w:pPr>
                  <w:r w:rsidRPr="00D36808">
                    <w:rPr>
                      <w:b/>
                      <w:bCs/>
                    </w:rPr>
                    <w:t>Parámetro</w:t>
                  </w:r>
                </w:p>
              </w:tc>
              <w:tc>
                <w:tcPr>
                  <w:tcW w:w="1134" w:type="dxa"/>
                </w:tcPr>
                <w:p w14:paraId="1F1499D4" w14:textId="77777777" w:rsidR="00E73774" w:rsidRPr="00D36808" w:rsidRDefault="00E73774" w:rsidP="00E73774">
                  <w:pPr>
                    <w:jc w:val="center"/>
                    <w:rPr>
                      <w:b/>
                      <w:bCs/>
                    </w:rPr>
                  </w:pPr>
                  <w:r w:rsidRPr="00D36808">
                    <w:rPr>
                      <w:b/>
                      <w:bCs/>
                    </w:rPr>
                    <w:t>Unidad</w:t>
                  </w:r>
                </w:p>
              </w:tc>
              <w:tc>
                <w:tcPr>
                  <w:tcW w:w="1984" w:type="dxa"/>
                </w:tcPr>
                <w:p w14:paraId="745E2637" w14:textId="77777777" w:rsidR="00E73774" w:rsidRPr="00D36808" w:rsidRDefault="00E73774" w:rsidP="00E73774">
                  <w:pPr>
                    <w:jc w:val="center"/>
                    <w:rPr>
                      <w:b/>
                      <w:bCs/>
                    </w:rPr>
                  </w:pPr>
                  <w:r w:rsidRPr="00D36808">
                    <w:rPr>
                      <w:b/>
                      <w:bCs/>
                    </w:rPr>
                    <w:t xml:space="preserve">Sonda “aguas arriba” </w:t>
                  </w:r>
                </w:p>
              </w:tc>
              <w:tc>
                <w:tcPr>
                  <w:tcW w:w="2268" w:type="dxa"/>
                </w:tcPr>
                <w:p w14:paraId="5AED01C4" w14:textId="77777777" w:rsidR="00E73774" w:rsidRPr="00D36808" w:rsidRDefault="00E73774" w:rsidP="00E73774">
                  <w:pPr>
                    <w:jc w:val="center"/>
                    <w:rPr>
                      <w:b/>
                      <w:bCs/>
                    </w:rPr>
                  </w:pPr>
                  <w:r w:rsidRPr="00D36808">
                    <w:rPr>
                      <w:b/>
                      <w:bCs/>
                    </w:rPr>
                    <w:t>Sonda “aguas abajo”</w:t>
                  </w:r>
                </w:p>
              </w:tc>
            </w:tr>
            <w:tr w:rsidR="00E73774" w:rsidRPr="00D36808" w14:paraId="1B06135E" w14:textId="77777777" w:rsidTr="00D622D0">
              <w:trPr>
                <w:jc w:val="center"/>
              </w:trPr>
              <w:tc>
                <w:tcPr>
                  <w:tcW w:w="2263" w:type="dxa"/>
                  <w:vAlign w:val="center"/>
                </w:tcPr>
                <w:p w14:paraId="5DC751F9" w14:textId="39FCC076" w:rsidR="00E73774" w:rsidRPr="00D36808" w:rsidRDefault="00E73774" w:rsidP="00E73774">
                  <w:r w:rsidRPr="00D36808">
                    <w:t>pH</w:t>
                  </w:r>
                  <w:r w:rsidR="004D028B">
                    <w:t xml:space="preserve"> (*)</w:t>
                  </w:r>
                </w:p>
              </w:tc>
              <w:tc>
                <w:tcPr>
                  <w:tcW w:w="1134" w:type="dxa"/>
                  <w:vAlign w:val="center"/>
                </w:tcPr>
                <w:p w14:paraId="42A0A455" w14:textId="77777777" w:rsidR="00E73774" w:rsidRPr="00D36808" w:rsidRDefault="00E73774" w:rsidP="00E73774">
                  <w:pPr>
                    <w:jc w:val="center"/>
                  </w:pPr>
                  <w:r w:rsidRPr="00D36808">
                    <w:t>puntos</w:t>
                  </w:r>
                </w:p>
              </w:tc>
              <w:tc>
                <w:tcPr>
                  <w:tcW w:w="1984" w:type="dxa"/>
                  <w:vAlign w:val="center"/>
                </w:tcPr>
                <w:p w14:paraId="27CD39C8" w14:textId="77777777" w:rsidR="00E73774" w:rsidRPr="00D36808" w:rsidRDefault="00E73774" w:rsidP="00E73774">
                  <w:r w:rsidRPr="00D36808">
                    <w:t xml:space="preserve">            7,3 - 8,0</w:t>
                  </w:r>
                </w:p>
              </w:tc>
              <w:tc>
                <w:tcPr>
                  <w:tcW w:w="2268" w:type="dxa"/>
                  <w:vAlign w:val="center"/>
                </w:tcPr>
                <w:p w14:paraId="072E6C86" w14:textId="77777777" w:rsidR="00E73774" w:rsidRPr="00D36808" w:rsidRDefault="00E73774" w:rsidP="00E73774">
                  <w:pPr>
                    <w:pStyle w:val="Prrafodelista"/>
                  </w:pPr>
                  <w:r w:rsidRPr="00D36808">
                    <w:t>6,2 - 8,0</w:t>
                  </w:r>
                </w:p>
              </w:tc>
            </w:tr>
            <w:tr w:rsidR="00E73774" w:rsidRPr="00D36808" w14:paraId="31423C32" w14:textId="77777777" w:rsidTr="00D622D0">
              <w:trPr>
                <w:jc w:val="center"/>
              </w:trPr>
              <w:tc>
                <w:tcPr>
                  <w:tcW w:w="2263" w:type="dxa"/>
                  <w:vAlign w:val="center"/>
                </w:tcPr>
                <w:p w14:paraId="5321C9F3" w14:textId="77777777" w:rsidR="00E73774" w:rsidRPr="00D36808" w:rsidRDefault="00E73774" w:rsidP="00E73774">
                  <w:r w:rsidRPr="00D36808">
                    <w:t>Temperatura</w:t>
                  </w:r>
                </w:p>
              </w:tc>
              <w:tc>
                <w:tcPr>
                  <w:tcW w:w="1134" w:type="dxa"/>
                  <w:vAlign w:val="center"/>
                </w:tcPr>
                <w:p w14:paraId="524D5015" w14:textId="77777777" w:rsidR="00E73774" w:rsidRPr="00D36808" w:rsidRDefault="00E73774" w:rsidP="00E73774">
                  <w:pPr>
                    <w:jc w:val="center"/>
                  </w:pPr>
                  <w:r w:rsidRPr="00D36808">
                    <w:t>°C</w:t>
                  </w:r>
                </w:p>
              </w:tc>
              <w:tc>
                <w:tcPr>
                  <w:tcW w:w="1984" w:type="dxa"/>
                  <w:vAlign w:val="center"/>
                </w:tcPr>
                <w:p w14:paraId="7B06298A" w14:textId="77777777" w:rsidR="00E73774" w:rsidRPr="00D36808" w:rsidRDefault="00E73774" w:rsidP="00E73774">
                  <w:r w:rsidRPr="00D36808">
                    <w:t xml:space="preserve">                21,5</w:t>
                  </w:r>
                </w:p>
              </w:tc>
              <w:tc>
                <w:tcPr>
                  <w:tcW w:w="2268" w:type="dxa"/>
                  <w:vAlign w:val="center"/>
                </w:tcPr>
                <w:p w14:paraId="36749343" w14:textId="77777777" w:rsidR="00E73774" w:rsidRPr="00D36808" w:rsidRDefault="00E73774" w:rsidP="00E73774">
                  <w:pPr>
                    <w:jc w:val="center"/>
                  </w:pPr>
                  <w:r w:rsidRPr="00D36808">
                    <w:t>21,7</w:t>
                  </w:r>
                </w:p>
              </w:tc>
            </w:tr>
            <w:tr w:rsidR="00E73774" w:rsidRPr="00D36808" w14:paraId="5E51114D" w14:textId="77777777" w:rsidTr="00D622D0">
              <w:trPr>
                <w:jc w:val="center"/>
              </w:trPr>
              <w:tc>
                <w:tcPr>
                  <w:tcW w:w="2263" w:type="dxa"/>
                  <w:vAlign w:val="center"/>
                </w:tcPr>
                <w:p w14:paraId="550C0F3F" w14:textId="32888255" w:rsidR="00E73774" w:rsidRPr="00D36808" w:rsidRDefault="00E73774" w:rsidP="00E73774">
                  <w:r w:rsidRPr="00D36808">
                    <w:t>Oxígeno disuelto</w:t>
                  </w:r>
                  <w:r w:rsidR="004D028B">
                    <w:t xml:space="preserve"> (*)</w:t>
                  </w:r>
                </w:p>
              </w:tc>
              <w:tc>
                <w:tcPr>
                  <w:tcW w:w="1134" w:type="dxa"/>
                  <w:vAlign w:val="center"/>
                </w:tcPr>
                <w:p w14:paraId="4AB1CFDC" w14:textId="77777777" w:rsidR="00E73774" w:rsidRPr="00D36808" w:rsidRDefault="002E7B9E" w:rsidP="00E73774">
                  <w:pPr>
                    <w:jc w:val="center"/>
                  </w:pPr>
                  <w:r w:rsidRPr="00D36808">
                    <w:t>m</w:t>
                  </w:r>
                  <w:r w:rsidR="00E73774" w:rsidRPr="00D36808">
                    <w:t>g/L</w:t>
                  </w:r>
                </w:p>
              </w:tc>
              <w:tc>
                <w:tcPr>
                  <w:tcW w:w="1984" w:type="dxa"/>
                  <w:vAlign w:val="center"/>
                </w:tcPr>
                <w:p w14:paraId="227FFAF3" w14:textId="77777777" w:rsidR="00E73774" w:rsidRPr="00D36808" w:rsidRDefault="00E73774" w:rsidP="00E73774">
                  <w:pPr>
                    <w:jc w:val="center"/>
                  </w:pPr>
                  <w:r w:rsidRPr="00D36808">
                    <w:t>0,1 – 40,0</w:t>
                  </w:r>
                </w:p>
              </w:tc>
              <w:tc>
                <w:tcPr>
                  <w:tcW w:w="2268" w:type="dxa"/>
                  <w:vAlign w:val="center"/>
                </w:tcPr>
                <w:p w14:paraId="22CAEF75" w14:textId="77777777" w:rsidR="00E73774" w:rsidRPr="00D36808" w:rsidRDefault="00E73774" w:rsidP="00E73774">
                  <w:pPr>
                    <w:jc w:val="center"/>
                  </w:pPr>
                  <w:r w:rsidRPr="00D36808">
                    <w:t>5,0 – 121,0</w:t>
                  </w:r>
                </w:p>
              </w:tc>
            </w:tr>
            <w:tr w:rsidR="00E73774" w:rsidRPr="00D36808" w14:paraId="63634179" w14:textId="77777777" w:rsidTr="00D622D0">
              <w:trPr>
                <w:jc w:val="center"/>
              </w:trPr>
              <w:tc>
                <w:tcPr>
                  <w:tcW w:w="2263" w:type="dxa"/>
                  <w:vAlign w:val="center"/>
                </w:tcPr>
                <w:p w14:paraId="6711A0D8" w14:textId="77777777" w:rsidR="00E73774" w:rsidRPr="00D36808" w:rsidRDefault="00E73774" w:rsidP="00E73774">
                  <w:r w:rsidRPr="00D36808">
                    <w:t xml:space="preserve">Conductividad específica </w:t>
                  </w:r>
                </w:p>
              </w:tc>
              <w:tc>
                <w:tcPr>
                  <w:tcW w:w="1134" w:type="dxa"/>
                  <w:vAlign w:val="center"/>
                </w:tcPr>
                <w:p w14:paraId="2A54718F" w14:textId="77777777" w:rsidR="00E73774" w:rsidRPr="00D36808" w:rsidRDefault="00E73774" w:rsidP="00E73774">
                  <w:pPr>
                    <w:jc w:val="center"/>
                  </w:pPr>
                  <w:r w:rsidRPr="00D36808">
                    <w:t>Mhos/cm</w:t>
                  </w:r>
                </w:p>
              </w:tc>
              <w:tc>
                <w:tcPr>
                  <w:tcW w:w="1984" w:type="dxa"/>
                  <w:vAlign w:val="center"/>
                </w:tcPr>
                <w:p w14:paraId="049554CB" w14:textId="77777777" w:rsidR="00E73774" w:rsidRPr="00D36808" w:rsidRDefault="00E73774" w:rsidP="00E73774">
                  <w:pPr>
                    <w:jc w:val="center"/>
                  </w:pPr>
                  <w:r w:rsidRPr="00D36808">
                    <w:t>384</w:t>
                  </w:r>
                </w:p>
              </w:tc>
              <w:tc>
                <w:tcPr>
                  <w:tcW w:w="2268" w:type="dxa"/>
                  <w:vAlign w:val="center"/>
                </w:tcPr>
                <w:p w14:paraId="6FE29B0D" w14:textId="77777777" w:rsidR="00E73774" w:rsidRPr="00D36808" w:rsidRDefault="00E73774" w:rsidP="00E73774">
                  <w:pPr>
                    <w:jc w:val="center"/>
                  </w:pPr>
                  <w:r w:rsidRPr="00D36808">
                    <w:t>272</w:t>
                  </w:r>
                </w:p>
              </w:tc>
            </w:tr>
          </w:tbl>
          <w:p w14:paraId="2E8CE667" w14:textId="1F1BB431" w:rsidR="004D028B" w:rsidRPr="00D36808" w:rsidRDefault="004D028B" w:rsidP="004D028B">
            <w:pPr>
              <w:jc w:val="center"/>
              <w:rPr>
                <w:rFonts w:asciiTheme="minorHAnsi" w:hAnsiTheme="minorHAnsi"/>
                <w:bCs/>
                <w:sz w:val="18"/>
                <w:szCs w:val="18"/>
              </w:rPr>
            </w:pPr>
            <w:r w:rsidRPr="00D36808">
              <w:rPr>
                <w:sz w:val="18"/>
                <w:szCs w:val="18"/>
              </w:rPr>
              <w:t>(*)</w:t>
            </w:r>
            <w:r>
              <w:rPr>
                <w:sz w:val="18"/>
                <w:szCs w:val="18"/>
              </w:rPr>
              <w:t xml:space="preserve"> se presenta valor mínimo y máximo del periodo evaluado </w:t>
            </w:r>
            <w:r>
              <w:rPr>
                <w:rFonts w:asciiTheme="minorHAnsi" w:hAnsiTheme="minorHAnsi"/>
                <w:bCs/>
                <w:sz w:val="18"/>
                <w:szCs w:val="18"/>
              </w:rPr>
              <w:t>(</w:t>
            </w:r>
            <w:r w:rsidRPr="004D028B">
              <w:rPr>
                <w:rFonts w:asciiTheme="minorHAnsi" w:hAnsiTheme="minorHAnsi"/>
                <w:bCs/>
                <w:sz w:val="18"/>
                <w:szCs w:val="18"/>
              </w:rPr>
              <w:t>enero a abril de 2020</w:t>
            </w:r>
            <w:r>
              <w:rPr>
                <w:rFonts w:asciiTheme="minorHAnsi" w:hAnsiTheme="minorHAnsi"/>
                <w:bCs/>
                <w:sz w:val="18"/>
                <w:szCs w:val="18"/>
              </w:rPr>
              <w:t>)</w:t>
            </w:r>
            <w:r w:rsidRPr="00D36808">
              <w:rPr>
                <w:rFonts w:asciiTheme="minorHAnsi" w:hAnsiTheme="minorHAnsi"/>
                <w:bCs/>
                <w:sz w:val="18"/>
                <w:szCs w:val="18"/>
              </w:rPr>
              <w:t>.</w:t>
            </w:r>
          </w:p>
          <w:p w14:paraId="71D3B39E" w14:textId="77777777" w:rsidR="00E73774" w:rsidRPr="004D028B" w:rsidRDefault="00E73774" w:rsidP="00E73774">
            <w:pPr>
              <w:jc w:val="both"/>
            </w:pPr>
          </w:p>
          <w:p w14:paraId="619EAD7B" w14:textId="77777777" w:rsidR="00E73774" w:rsidRPr="00D36808" w:rsidRDefault="00E73774" w:rsidP="00E73774">
            <w:pPr>
              <w:pStyle w:val="Prrafodelista"/>
              <w:numPr>
                <w:ilvl w:val="0"/>
                <w:numId w:val="28"/>
              </w:numPr>
              <w:rPr>
                <w:lang w:eastAsia="es-CL"/>
              </w:rPr>
            </w:pPr>
            <w:r w:rsidRPr="00D36808">
              <w:rPr>
                <w:lang w:eastAsia="es-CL"/>
              </w:rPr>
              <w:t xml:space="preserve">Según </w:t>
            </w:r>
            <w:r w:rsidR="00EE7454" w:rsidRPr="00D36808">
              <w:rPr>
                <w:lang w:eastAsia="es-CL"/>
              </w:rPr>
              <w:t xml:space="preserve">los </w:t>
            </w:r>
            <w:r w:rsidRPr="00D36808">
              <w:rPr>
                <w:lang w:eastAsia="es-CL"/>
              </w:rPr>
              <w:t xml:space="preserve">resultados, se superó el parámetro Oxígeno disuelto respecto a lo normado en la </w:t>
            </w:r>
            <w:r w:rsidRPr="00D36808">
              <w:t>Norma Chilena 1.333 Of. 78 en el sector de la sonda “aguas arriba”</w:t>
            </w:r>
            <w:r w:rsidRPr="00D36808">
              <w:rPr>
                <w:lang w:eastAsia="es-CL"/>
              </w:rPr>
              <w:t>.</w:t>
            </w:r>
          </w:p>
          <w:p w14:paraId="1F7235E8" w14:textId="77777777" w:rsidR="00620BF2" w:rsidRPr="00D36808" w:rsidRDefault="00CF38BE" w:rsidP="00CA7B14">
            <w:pPr>
              <w:pStyle w:val="Prrafodelista"/>
              <w:numPr>
                <w:ilvl w:val="0"/>
                <w:numId w:val="28"/>
              </w:numPr>
              <w:rPr>
                <w:iCs/>
              </w:rPr>
            </w:pPr>
            <w:r w:rsidRPr="00D36808">
              <w:rPr>
                <w:lang w:eastAsia="es-CL"/>
              </w:rPr>
              <w:t>Lo anterior podría indicar que “aguas arriba” de la unidad fiscalizable</w:t>
            </w:r>
            <w:r w:rsidR="00F769FD" w:rsidRPr="00D36808">
              <w:rPr>
                <w:lang w:eastAsia="es-CL"/>
              </w:rPr>
              <w:t>,</w:t>
            </w:r>
            <w:r w:rsidRPr="00D36808">
              <w:rPr>
                <w:lang w:eastAsia="es-CL"/>
              </w:rPr>
              <w:t xml:space="preserve"> </w:t>
            </w:r>
            <w:r w:rsidR="00F769FD" w:rsidRPr="00D36808">
              <w:rPr>
                <w:lang w:eastAsia="es-CL"/>
              </w:rPr>
              <w:t xml:space="preserve">eventualmente </w:t>
            </w:r>
            <w:r w:rsidRPr="00D36808">
              <w:rPr>
                <w:iCs/>
              </w:rPr>
              <w:t xml:space="preserve">podrían estar </w:t>
            </w:r>
            <w:r w:rsidR="00F769FD" w:rsidRPr="00D36808">
              <w:rPr>
                <w:iCs/>
              </w:rPr>
              <w:t xml:space="preserve">aportando a la superación del </w:t>
            </w:r>
            <w:r w:rsidR="00CA7B14" w:rsidRPr="00D36808">
              <w:rPr>
                <w:iCs/>
              </w:rPr>
              <w:t>parámetro</w:t>
            </w:r>
            <w:r w:rsidR="00F769FD" w:rsidRPr="00D36808">
              <w:rPr>
                <w:iCs/>
              </w:rPr>
              <w:t xml:space="preserve"> antes mencionado (u otros del </w:t>
            </w:r>
            <w:r w:rsidR="00F769FD" w:rsidRPr="00D36808">
              <w:t>D.S. N°90/2000</w:t>
            </w:r>
            <w:r w:rsidR="00DE5BE0" w:rsidRPr="00D36808">
              <w:t xml:space="preserve"> </w:t>
            </w:r>
            <w:r w:rsidR="00680FAB" w:rsidRPr="00D36808">
              <w:t>y/</w:t>
            </w:r>
            <w:r w:rsidR="00DE5BE0" w:rsidRPr="00D36808">
              <w:t>o Norma Chilena 1.333 Of. 78</w:t>
            </w:r>
            <w:r w:rsidR="00F769FD" w:rsidRPr="00D36808">
              <w:t>),</w:t>
            </w:r>
            <w:r w:rsidRPr="00D36808">
              <w:rPr>
                <w:iCs/>
              </w:rPr>
              <w:t xml:space="preserve"> algunas empresas de la zona</w:t>
            </w:r>
            <w:r w:rsidR="00F769FD" w:rsidRPr="00D36808">
              <w:rPr>
                <w:iCs/>
              </w:rPr>
              <w:t xml:space="preserve"> y cercanas al Estero Carretones</w:t>
            </w:r>
            <w:r w:rsidRPr="00D36808">
              <w:rPr>
                <w:iCs/>
              </w:rPr>
              <w:t xml:space="preserve">. </w:t>
            </w:r>
          </w:p>
          <w:p w14:paraId="7B8AC02C" w14:textId="77777777" w:rsidR="009D08DE" w:rsidRPr="00D36808" w:rsidRDefault="00E73774" w:rsidP="00061F1A">
            <w:pPr>
              <w:pStyle w:val="Prrafodelista"/>
              <w:numPr>
                <w:ilvl w:val="0"/>
                <w:numId w:val="28"/>
              </w:numPr>
              <w:rPr>
                <w:lang w:eastAsia="es-CL"/>
              </w:rPr>
            </w:pPr>
            <w:r w:rsidRPr="00D36808">
              <w:rPr>
                <w:lang w:eastAsia="es-CL"/>
              </w:rPr>
              <w:t xml:space="preserve">Por otra parte, el titular presentó </w:t>
            </w:r>
            <w:r w:rsidR="003C75D1" w:rsidRPr="00D36808">
              <w:rPr>
                <w:lang w:eastAsia="es-CL"/>
              </w:rPr>
              <w:t xml:space="preserve">fotografías del </w:t>
            </w:r>
            <w:r w:rsidR="00892210" w:rsidRPr="00D36808">
              <w:rPr>
                <w:lang w:eastAsia="es-CL"/>
              </w:rPr>
              <w:t xml:space="preserve">Estero Carretones </w:t>
            </w:r>
            <w:r w:rsidR="009D08DE" w:rsidRPr="00D36808">
              <w:rPr>
                <w:lang w:eastAsia="es-CL"/>
              </w:rPr>
              <w:t xml:space="preserve">del 2, 10 y 14 de abril de 2020, obtenidas en Molina y Sagrada Familia. En algunas fotografías se observa un color oscuro en el caudal del Estero mencionado. </w:t>
            </w:r>
            <w:r w:rsidRPr="00D36808">
              <w:rPr>
                <w:lang w:eastAsia="es-CL"/>
              </w:rPr>
              <w:t>Anexo 2.</w:t>
            </w:r>
          </w:p>
          <w:p w14:paraId="14FB4F59" w14:textId="64DEE949" w:rsidR="00666F77" w:rsidRPr="00D36808" w:rsidRDefault="00E73774" w:rsidP="001A597B">
            <w:pPr>
              <w:pStyle w:val="Prrafodelista"/>
              <w:numPr>
                <w:ilvl w:val="0"/>
                <w:numId w:val="28"/>
              </w:numPr>
              <w:rPr>
                <w:lang w:eastAsia="es-CL"/>
              </w:rPr>
            </w:pPr>
            <w:r w:rsidRPr="00D36808">
              <w:rPr>
                <w:lang w:eastAsia="es-CL"/>
              </w:rPr>
              <w:t>Finalmente, s</w:t>
            </w:r>
            <w:r w:rsidR="009D08DE" w:rsidRPr="00D36808">
              <w:rPr>
                <w:lang w:eastAsia="es-CL"/>
              </w:rPr>
              <w:t xml:space="preserve">e presentó registro fotográfico </w:t>
            </w:r>
            <w:r w:rsidR="00892210" w:rsidRPr="00D36808">
              <w:rPr>
                <w:lang w:eastAsia="es-CL"/>
              </w:rPr>
              <w:t>de</w:t>
            </w:r>
            <w:r w:rsidR="009D08DE" w:rsidRPr="00D36808">
              <w:rPr>
                <w:lang w:eastAsia="es-CL"/>
              </w:rPr>
              <w:t>l 23 de abril de 2020, relativo a</w:t>
            </w:r>
            <w:r w:rsidR="00892210" w:rsidRPr="00D36808">
              <w:rPr>
                <w:lang w:eastAsia="es-CL"/>
              </w:rPr>
              <w:t xml:space="preserve"> </w:t>
            </w:r>
            <w:r w:rsidR="009D08DE" w:rsidRPr="00D36808">
              <w:rPr>
                <w:lang w:eastAsia="es-CL"/>
              </w:rPr>
              <w:t xml:space="preserve">un </w:t>
            </w:r>
            <w:r w:rsidR="00892210" w:rsidRPr="00D36808">
              <w:rPr>
                <w:lang w:eastAsia="es-CL"/>
              </w:rPr>
              <w:t xml:space="preserve">panel </w:t>
            </w:r>
            <w:r w:rsidR="00392A0D">
              <w:rPr>
                <w:lang w:eastAsia="es-CL"/>
              </w:rPr>
              <w:t xml:space="preserve">solar </w:t>
            </w:r>
            <w:r w:rsidR="009D08DE" w:rsidRPr="00D36808">
              <w:rPr>
                <w:lang w:eastAsia="es-CL"/>
              </w:rPr>
              <w:t>averiado</w:t>
            </w:r>
            <w:r w:rsidR="00392A0D">
              <w:rPr>
                <w:lang w:eastAsia="es-CL"/>
              </w:rPr>
              <w:t>, el que da la energía eléctrica al sensor</w:t>
            </w:r>
            <w:r w:rsidR="009D08DE" w:rsidRPr="00D36808">
              <w:rPr>
                <w:lang w:eastAsia="es-CL"/>
              </w:rPr>
              <w:t xml:space="preserve"> utilizado para la telemetría aguas abajo (punto final del Estero Pulmodón, donde concluye con el Estero Carretones). Según el titular la avería se debió </w:t>
            </w:r>
            <w:r w:rsidR="009D08DE" w:rsidRPr="00D36808">
              <w:rPr>
                <w:i/>
                <w:iCs/>
                <w:lang w:eastAsia="es-CL"/>
              </w:rPr>
              <w:t>“a la acción de</w:t>
            </w:r>
            <w:r w:rsidR="00892210" w:rsidRPr="00D36808">
              <w:rPr>
                <w:i/>
                <w:iCs/>
                <w:lang w:eastAsia="es-CL"/>
              </w:rPr>
              <w:t xml:space="preserve"> terceros</w:t>
            </w:r>
            <w:r w:rsidR="009D08DE" w:rsidRPr="00D36808">
              <w:rPr>
                <w:i/>
                <w:iCs/>
                <w:lang w:eastAsia="es-CL"/>
              </w:rPr>
              <w:t>”.</w:t>
            </w:r>
            <w:r w:rsidR="009D08DE" w:rsidRPr="00D36808">
              <w:rPr>
                <w:lang w:eastAsia="es-CL"/>
              </w:rPr>
              <w:t xml:space="preserve"> Por ello, se indicó que </w:t>
            </w:r>
            <w:r w:rsidR="009D08DE" w:rsidRPr="00D36808">
              <w:rPr>
                <w:i/>
                <w:iCs/>
                <w:lang w:eastAsia="es-CL"/>
              </w:rPr>
              <w:t>“</w:t>
            </w:r>
            <w:r w:rsidR="00892210" w:rsidRPr="00D36808">
              <w:rPr>
                <w:i/>
                <w:iCs/>
                <w:lang w:eastAsia="es-CL"/>
              </w:rPr>
              <w:t>se repuso lo antes posible</w:t>
            </w:r>
            <w:r w:rsidR="009D08DE" w:rsidRPr="00D36808">
              <w:rPr>
                <w:i/>
                <w:iCs/>
                <w:lang w:eastAsia="es-CL"/>
              </w:rPr>
              <w:t xml:space="preserve">” </w:t>
            </w:r>
            <w:r w:rsidR="009D08DE" w:rsidRPr="00D36808">
              <w:rPr>
                <w:lang w:eastAsia="es-CL"/>
              </w:rPr>
              <w:t>y s</w:t>
            </w:r>
            <w:r w:rsidR="00892210" w:rsidRPr="00D36808">
              <w:rPr>
                <w:lang w:eastAsia="es-CL"/>
              </w:rPr>
              <w:t xml:space="preserve">e adjuntó factura de compra de </w:t>
            </w:r>
            <w:r w:rsidR="005670AF" w:rsidRPr="00D36808">
              <w:rPr>
                <w:lang w:eastAsia="es-CL"/>
              </w:rPr>
              <w:t xml:space="preserve">un </w:t>
            </w:r>
            <w:r w:rsidR="00892210" w:rsidRPr="00D36808">
              <w:rPr>
                <w:lang w:eastAsia="es-CL"/>
              </w:rPr>
              <w:t xml:space="preserve">nuevo panel solar fotovoltaico </w:t>
            </w:r>
            <w:r w:rsidR="009D08DE" w:rsidRPr="00D36808">
              <w:rPr>
                <w:lang w:eastAsia="es-CL"/>
              </w:rPr>
              <w:t xml:space="preserve">marca y modelo: </w:t>
            </w:r>
            <w:r w:rsidR="005670AF" w:rsidRPr="00D36808">
              <w:rPr>
                <w:lang w:eastAsia="es-CL"/>
              </w:rPr>
              <w:t xml:space="preserve">“MONO-CRIST </w:t>
            </w:r>
            <w:r w:rsidR="00892210" w:rsidRPr="00D36808">
              <w:rPr>
                <w:lang w:eastAsia="es-CL"/>
              </w:rPr>
              <w:t>100W/1</w:t>
            </w:r>
            <w:r w:rsidR="005670AF" w:rsidRPr="00D36808">
              <w:rPr>
                <w:lang w:eastAsia="es-CL"/>
              </w:rPr>
              <w:t>8</w:t>
            </w:r>
            <w:r w:rsidR="00892210" w:rsidRPr="00D36808">
              <w:rPr>
                <w:lang w:eastAsia="es-CL"/>
              </w:rPr>
              <w:t>V</w:t>
            </w:r>
            <w:r w:rsidR="005670AF" w:rsidRPr="00D36808">
              <w:rPr>
                <w:lang w:eastAsia="es-CL"/>
              </w:rPr>
              <w:t xml:space="preserve"> KYL-100 M”</w:t>
            </w:r>
            <w:r w:rsidR="00392A0D">
              <w:rPr>
                <w:lang w:eastAsia="es-CL"/>
              </w:rPr>
              <w:t>, para dar energía al sensor</w:t>
            </w:r>
            <w:r w:rsidR="00892210" w:rsidRPr="00D36808">
              <w:rPr>
                <w:lang w:eastAsia="es-CL"/>
              </w:rPr>
              <w:t>.</w:t>
            </w:r>
            <w:r w:rsidRPr="00D36808">
              <w:rPr>
                <w:lang w:eastAsia="es-CL"/>
              </w:rPr>
              <w:t xml:space="preserve"> Anexo 2.</w:t>
            </w:r>
          </w:p>
          <w:p w14:paraId="081FCA73" w14:textId="77777777" w:rsidR="00466FDF" w:rsidRPr="00D36808" w:rsidRDefault="00466FDF" w:rsidP="001A597B">
            <w:pPr>
              <w:pStyle w:val="Prrafodelista"/>
              <w:numPr>
                <w:ilvl w:val="0"/>
                <w:numId w:val="28"/>
              </w:numPr>
              <w:rPr>
                <w:lang w:eastAsia="es-CL"/>
              </w:rPr>
            </w:pPr>
            <w:r w:rsidRPr="00D36808">
              <w:rPr>
                <w:lang w:eastAsia="es-CL"/>
              </w:rPr>
              <w:lastRenderedPageBreak/>
              <w:t xml:space="preserve">Por otra parte, </w:t>
            </w:r>
            <w:r w:rsidR="001A597B" w:rsidRPr="00D36808">
              <w:rPr>
                <w:lang w:eastAsia="es-CL"/>
              </w:rPr>
              <w:t>y adicionalmente, el titular presentó algunos parámetros muestreados en las dos sondas anteriormente mencionadas, los cuale</w:t>
            </w:r>
            <w:r w:rsidR="00597D25" w:rsidRPr="00D36808">
              <w:rPr>
                <w:lang w:eastAsia="es-CL"/>
              </w:rPr>
              <w:t>s</w:t>
            </w:r>
            <w:r w:rsidR="001A597B" w:rsidRPr="00D36808">
              <w:rPr>
                <w:lang w:eastAsia="es-CL"/>
              </w:rPr>
              <w:t xml:space="preserve"> a continuación, se analizan considerando el </w:t>
            </w:r>
            <w:r w:rsidR="001A597B" w:rsidRPr="00D36808">
              <w:t xml:space="preserve">D.S. N°90/2000 y Norma Chilena 1.333 Of. 78. Los parámetros que poseen limites en el </w:t>
            </w:r>
            <w:r w:rsidRPr="00D36808">
              <w:t>D.S. N°90/2000</w:t>
            </w:r>
            <w:r w:rsidR="001A597B" w:rsidRPr="00D36808">
              <w:t xml:space="preserve">, </w:t>
            </w:r>
            <w:r w:rsidRPr="00D36808">
              <w:t>son:</w:t>
            </w:r>
          </w:p>
          <w:p w14:paraId="74A4E680" w14:textId="77777777" w:rsidR="00466FDF" w:rsidRPr="00D36808" w:rsidRDefault="00466FDF" w:rsidP="00466FDF">
            <w:pPr>
              <w:jc w:val="both"/>
              <w:rPr>
                <w:lang w:eastAsia="es-CL"/>
              </w:rPr>
            </w:pPr>
          </w:p>
          <w:tbl>
            <w:tblPr>
              <w:tblStyle w:val="Tablaconcuadrcula"/>
              <w:tblW w:w="0" w:type="auto"/>
              <w:jc w:val="center"/>
              <w:tblLook w:val="04A0" w:firstRow="1" w:lastRow="0" w:firstColumn="1" w:lastColumn="0" w:noHBand="0" w:noVBand="1"/>
            </w:tblPr>
            <w:tblGrid>
              <w:gridCol w:w="2175"/>
              <w:gridCol w:w="1482"/>
              <w:gridCol w:w="795"/>
            </w:tblGrid>
            <w:tr w:rsidR="00466FDF" w:rsidRPr="00D36808" w14:paraId="292FF83A" w14:textId="77777777" w:rsidTr="00466FDF">
              <w:trPr>
                <w:jc w:val="center"/>
              </w:trPr>
              <w:tc>
                <w:tcPr>
                  <w:tcW w:w="2175" w:type="dxa"/>
                </w:tcPr>
                <w:p w14:paraId="752BA88B" w14:textId="77777777" w:rsidR="00466FDF" w:rsidRPr="00D36808" w:rsidRDefault="00466FDF" w:rsidP="00466FDF">
                  <w:pPr>
                    <w:jc w:val="center"/>
                    <w:rPr>
                      <w:b/>
                      <w:bCs/>
                    </w:rPr>
                  </w:pPr>
                  <w:r w:rsidRPr="00D36808">
                    <w:rPr>
                      <w:b/>
                      <w:bCs/>
                    </w:rPr>
                    <w:t>Parámetro</w:t>
                  </w:r>
                </w:p>
              </w:tc>
              <w:tc>
                <w:tcPr>
                  <w:tcW w:w="1482" w:type="dxa"/>
                </w:tcPr>
                <w:p w14:paraId="26EDDA01" w14:textId="77777777" w:rsidR="00466FDF" w:rsidRPr="00D36808" w:rsidRDefault="00466FDF" w:rsidP="00466FDF">
                  <w:pPr>
                    <w:jc w:val="center"/>
                    <w:rPr>
                      <w:b/>
                      <w:bCs/>
                    </w:rPr>
                  </w:pPr>
                  <w:r w:rsidRPr="00D36808">
                    <w:rPr>
                      <w:b/>
                      <w:bCs/>
                    </w:rPr>
                    <w:t>Unidad</w:t>
                  </w:r>
                </w:p>
              </w:tc>
              <w:tc>
                <w:tcPr>
                  <w:tcW w:w="795" w:type="dxa"/>
                </w:tcPr>
                <w:p w14:paraId="0DD1156F" w14:textId="77777777" w:rsidR="00466FDF" w:rsidRPr="00D36808" w:rsidRDefault="00466FDF" w:rsidP="00466FDF">
                  <w:pPr>
                    <w:jc w:val="center"/>
                    <w:rPr>
                      <w:b/>
                      <w:bCs/>
                    </w:rPr>
                  </w:pPr>
                  <w:r w:rsidRPr="00D36808">
                    <w:rPr>
                      <w:b/>
                      <w:bCs/>
                    </w:rPr>
                    <w:t>Límite</w:t>
                  </w:r>
                </w:p>
              </w:tc>
            </w:tr>
            <w:tr w:rsidR="00466FDF" w:rsidRPr="00D36808" w14:paraId="02D94313" w14:textId="77777777" w:rsidTr="00466FDF">
              <w:trPr>
                <w:jc w:val="center"/>
              </w:trPr>
              <w:tc>
                <w:tcPr>
                  <w:tcW w:w="2175" w:type="dxa"/>
                </w:tcPr>
                <w:p w14:paraId="305285B0" w14:textId="77777777" w:rsidR="00466FDF" w:rsidRPr="00D36808" w:rsidRDefault="00466FDF" w:rsidP="00466FDF">
                  <w:r w:rsidRPr="00D36808">
                    <w:t>pH</w:t>
                  </w:r>
                </w:p>
              </w:tc>
              <w:tc>
                <w:tcPr>
                  <w:tcW w:w="1482" w:type="dxa"/>
                </w:tcPr>
                <w:p w14:paraId="68DF88C0" w14:textId="77777777" w:rsidR="00466FDF" w:rsidRPr="00D36808" w:rsidRDefault="00466FDF" w:rsidP="00466FDF">
                  <w:pPr>
                    <w:jc w:val="center"/>
                  </w:pPr>
                  <w:r w:rsidRPr="00D36808">
                    <w:t>puntos</w:t>
                  </w:r>
                </w:p>
              </w:tc>
              <w:tc>
                <w:tcPr>
                  <w:tcW w:w="795" w:type="dxa"/>
                </w:tcPr>
                <w:p w14:paraId="628E2974" w14:textId="77777777" w:rsidR="00466FDF" w:rsidRPr="00D36808" w:rsidRDefault="00466FDF" w:rsidP="00466FDF">
                  <w:pPr>
                    <w:jc w:val="center"/>
                  </w:pPr>
                  <w:r w:rsidRPr="00D36808">
                    <w:t>6,0-8,5</w:t>
                  </w:r>
                </w:p>
              </w:tc>
            </w:tr>
            <w:tr w:rsidR="00466FDF" w:rsidRPr="00D36808" w14:paraId="400E79CE" w14:textId="77777777" w:rsidTr="00466FDF">
              <w:trPr>
                <w:jc w:val="center"/>
              </w:trPr>
              <w:tc>
                <w:tcPr>
                  <w:tcW w:w="2175" w:type="dxa"/>
                </w:tcPr>
                <w:p w14:paraId="63EEF403" w14:textId="77777777" w:rsidR="00466FDF" w:rsidRPr="00D36808" w:rsidRDefault="00466FDF" w:rsidP="00466FDF">
                  <w:r w:rsidRPr="00D36808">
                    <w:t>Temperatura</w:t>
                  </w:r>
                </w:p>
              </w:tc>
              <w:tc>
                <w:tcPr>
                  <w:tcW w:w="1482" w:type="dxa"/>
                </w:tcPr>
                <w:p w14:paraId="6113F533" w14:textId="77777777" w:rsidR="00466FDF" w:rsidRPr="00D36808" w:rsidRDefault="00466FDF" w:rsidP="00466FDF">
                  <w:pPr>
                    <w:jc w:val="center"/>
                  </w:pPr>
                  <w:r w:rsidRPr="00D36808">
                    <w:t>°C</w:t>
                  </w:r>
                </w:p>
              </w:tc>
              <w:tc>
                <w:tcPr>
                  <w:tcW w:w="795" w:type="dxa"/>
                </w:tcPr>
                <w:p w14:paraId="55B29BC3" w14:textId="77777777" w:rsidR="00466FDF" w:rsidRPr="00D36808" w:rsidRDefault="00466FDF" w:rsidP="00466FDF">
                  <w:pPr>
                    <w:jc w:val="center"/>
                  </w:pPr>
                  <w:r w:rsidRPr="00D36808">
                    <w:t>35</w:t>
                  </w:r>
                </w:p>
              </w:tc>
            </w:tr>
            <w:tr w:rsidR="00466FDF" w:rsidRPr="00D36808" w14:paraId="686DF491" w14:textId="77777777" w:rsidTr="00466FDF">
              <w:trPr>
                <w:jc w:val="center"/>
              </w:trPr>
              <w:tc>
                <w:tcPr>
                  <w:tcW w:w="2175" w:type="dxa"/>
                </w:tcPr>
                <w:p w14:paraId="0663B83E" w14:textId="77777777" w:rsidR="00466FDF" w:rsidRPr="00D36808" w:rsidRDefault="00466FDF" w:rsidP="00466FDF">
                  <w:r w:rsidRPr="00D36808">
                    <w:t>DBO</w:t>
                  </w:r>
                  <w:r w:rsidRPr="00D36808">
                    <w:rPr>
                      <w:vertAlign w:val="subscript"/>
                    </w:rPr>
                    <w:t>5</w:t>
                  </w:r>
                  <w:r w:rsidRPr="00D36808">
                    <w:t xml:space="preserve"> </w:t>
                  </w:r>
                </w:p>
              </w:tc>
              <w:tc>
                <w:tcPr>
                  <w:tcW w:w="1482" w:type="dxa"/>
                </w:tcPr>
                <w:p w14:paraId="3A9FE549" w14:textId="77777777" w:rsidR="00466FDF" w:rsidRPr="00D36808" w:rsidRDefault="00466FDF" w:rsidP="00466FDF">
                  <w:pPr>
                    <w:jc w:val="center"/>
                  </w:pPr>
                  <w:r w:rsidRPr="00D36808">
                    <w:t>mg/L</w:t>
                  </w:r>
                </w:p>
              </w:tc>
              <w:tc>
                <w:tcPr>
                  <w:tcW w:w="795" w:type="dxa"/>
                </w:tcPr>
                <w:p w14:paraId="232BF54B" w14:textId="77777777" w:rsidR="00466FDF" w:rsidRPr="00D36808" w:rsidRDefault="00466FDF" w:rsidP="00466FDF">
                  <w:pPr>
                    <w:jc w:val="center"/>
                  </w:pPr>
                  <w:r w:rsidRPr="00D36808">
                    <w:t>35</w:t>
                  </w:r>
                </w:p>
              </w:tc>
            </w:tr>
            <w:tr w:rsidR="00466FDF" w:rsidRPr="00D36808" w14:paraId="05D80DC2" w14:textId="77777777" w:rsidTr="00466FDF">
              <w:trPr>
                <w:jc w:val="center"/>
              </w:trPr>
              <w:tc>
                <w:tcPr>
                  <w:tcW w:w="2175" w:type="dxa"/>
                </w:tcPr>
                <w:p w14:paraId="5D4C52F7" w14:textId="77777777" w:rsidR="00466FDF" w:rsidRPr="00D36808" w:rsidRDefault="00466FDF" w:rsidP="00466FDF">
                  <w:r w:rsidRPr="00D36808">
                    <w:t xml:space="preserve">Sólidos Suspendidos </w:t>
                  </w:r>
                </w:p>
              </w:tc>
              <w:tc>
                <w:tcPr>
                  <w:tcW w:w="1482" w:type="dxa"/>
                </w:tcPr>
                <w:p w14:paraId="5417A3F9" w14:textId="77777777" w:rsidR="00466FDF" w:rsidRPr="00D36808" w:rsidRDefault="00466FDF" w:rsidP="00466FDF">
                  <w:pPr>
                    <w:jc w:val="center"/>
                  </w:pPr>
                  <w:r w:rsidRPr="00D36808">
                    <w:t>mg/L</w:t>
                  </w:r>
                </w:p>
              </w:tc>
              <w:tc>
                <w:tcPr>
                  <w:tcW w:w="795" w:type="dxa"/>
                </w:tcPr>
                <w:p w14:paraId="29FA63EC" w14:textId="77777777" w:rsidR="00466FDF" w:rsidRPr="00D36808" w:rsidRDefault="00466FDF" w:rsidP="00466FDF">
                  <w:pPr>
                    <w:jc w:val="center"/>
                  </w:pPr>
                  <w:r w:rsidRPr="00D36808">
                    <w:t>80</w:t>
                  </w:r>
                </w:p>
              </w:tc>
            </w:tr>
            <w:tr w:rsidR="00466FDF" w:rsidRPr="00D36808" w14:paraId="24AC4DE4" w14:textId="77777777" w:rsidTr="00466FDF">
              <w:trPr>
                <w:jc w:val="center"/>
              </w:trPr>
              <w:tc>
                <w:tcPr>
                  <w:tcW w:w="2175" w:type="dxa"/>
                </w:tcPr>
                <w:p w14:paraId="4C9487B8" w14:textId="77777777" w:rsidR="00466FDF" w:rsidRPr="00D36808" w:rsidRDefault="00466FDF" w:rsidP="00466FDF">
                  <w:r w:rsidRPr="00D36808">
                    <w:t xml:space="preserve">Nitrógeno Kjeldahl </w:t>
                  </w:r>
                </w:p>
              </w:tc>
              <w:tc>
                <w:tcPr>
                  <w:tcW w:w="1482" w:type="dxa"/>
                </w:tcPr>
                <w:p w14:paraId="7927792E" w14:textId="77777777" w:rsidR="00466FDF" w:rsidRPr="00D36808" w:rsidRDefault="00466FDF" w:rsidP="00466FDF">
                  <w:pPr>
                    <w:jc w:val="center"/>
                  </w:pPr>
                  <w:r w:rsidRPr="00D36808">
                    <w:t>mg/L</w:t>
                  </w:r>
                </w:p>
              </w:tc>
              <w:tc>
                <w:tcPr>
                  <w:tcW w:w="795" w:type="dxa"/>
                </w:tcPr>
                <w:p w14:paraId="7A60C3A8" w14:textId="77777777" w:rsidR="00466FDF" w:rsidRPr="00D36808" w:rsidRDefault="00466FDF" w:rsidP="00466FDF">
                  <w:pPr>
                    <w:jc w:val="center"/>
                  </w:pPr>
                  <w:r w:rsidRPr="00D36808">
                    <w:t>50</w:t>
                  </w:r>
                </w:p>
                <w:p w14:paraId="6D3EFE3D" w14:textId="77777777" w:rsidR="00466FDF" w:rsidRPr="00D36808" w:rsidRDefault="00466FDF" w:rsidP="00466FDF">
                  <w:pPr>
                    <w:jc w:val="center"/>
                  </w:pPr>
                </w:p>
              </w:tc>
            </w:tr>
            <w:tr w:rsidR="00466FDF" w:rsidRPr="00D36808" w14:paraId="4E8F3B12" w14:textId="77777777" w:rsidTr="00466FDF">
              <w:trPr>
                <w:jc w:val="center"/>
              </w:trPr>
              <w:tc>
                <w:tcPr>
                  <w:tcW w:w="2175" w:type="dxa"/>
                </w:tcPr>
                <w:p w14:paraId="0134F4AE" w14:textId="77777777" w:rsidR="00466FDF" w:rsidRPr="00D36808" w:rsidRDefault="00466FDF" w:rsidP="00466FDF">
                  <w:r w:rsidRPr="00D36808">
                    <w:t>Coliformes fecales</w:t>
                  </w:r>
                </w:p>
              </w:tc>
              <w:tc>
                <w:tcPr>
                  <w:tcW w:w="1482" w:type="dxa"/>
                </w:tcPr>
                <w:p w14:paraId="679B6A4F" w14:textId="77777777" w:rsidR="00466FDF" w:rsidRPr="00D36808" w:rsidRDefault="00466FDF" w:rsidP="00466FDF">
                  <w:pPr>
                    <w:jc w:val="center"/>
                  </w:pPr>
                  <w:r w:rsidRPr="00D36808">
                    <w:t>NMP/100 ml</w:t>
                  </w:r>
                </w:p>
              </w:tc>
              <w:tc>
                <w:tcPr>
                  <w:tcW w:w="795" w:type="dxa"/>
                </w:tcPr>
                <w:p w14:paraId="504A5442" w14:textId="77777777" w:rsidR="00466FDF" w:rsidRPr="00D36808" w:rsidRDefault="00466FDF" w:rsidP="00466FDF">
                  <w:pPr>
                    <w:jc w:val="center"/>
                  </w:pPr>
                  <w:r w:rsidRPr="00D36808">
                    <w:t>1000</w:t>
                  </w:r>
                </w:p>
              </w:tc>
            </w:tr>
          </w:tbl>
          <w:p w14:paraId="67DA0C3C" w14:textId="77777777" w:rsidR="00466FDF" w:rsidRPr="00D36808" w:rsidRDefault="00466FDF" w:rsidP="00466FDF">
            <w:pPr>
              <w:jc w:val="both"/>
              <w:rPr>
                <w:lang w:eastAsia="es-CL"/>
              </w:rPr>
            </w:pPr>
          </w:p>
          <w:p w14:paraId="33144CD0" w14:textId="77777777" w:rsidR="00666F77" w:rsidRPr="00D36808" w:rsidRDefault="001A597B" w:rsidP="00666F77">
            <w:pPr>
              <w:pStyle w:val="Prrafodelista"/>
              <w:numPr>
                <w:ilvl w:val="0"/>
                <w:numId w:val="28"/>
              </w:numPr>
            </w:pPr>
            <w:r w:rsidRPr="00D36808">
              <w:t xml:space="preserve">Los </w:t>
            </w:r>
            <w:r w:rsidR="00466FDF" w:rsidRPr="00D36808">
              <w:rPr>
                <w:lang w:eastAsia="es-CL"/>
              </w:rPr>
              <w:t xml:space="preserve">parámetros normados en </w:t>
            </w:r>
            <w:r w:rsidRPr="00D36808">
              <w:rPr>
                <w:lang w:eastAsia="es-CL"/>
              </w:rPr>
              <w:t>l</w:t>
            </w:r>
            <w:r w:rsidR="00466FDF" w:rsidRPr="00D36808">
              <w:t>a Norma Chilena 1.333 Of. 78</w:t>
            </w:r>
            <w:r w:rsidRPr="00D36808">
              <w:t xml:space="preserve">, </w:t>
            </w:r>
            <w:r w:rsidR="00466FDF" w:rsidRPr="00D36808">
              <w:t xml:space="preserve">son:  </w:t>
            </w:r>
          </w:p>
          <w:p w14:paraId="2CD39A6F" w14:textId="77777777" w:rsidR="00466FDF" w:rsidRPr="00D36808" w:rsidRDefault="00466FDF" w:rsidP="00466FDF"/>
          <w:tbl>
            <w:tblPr>
              <w:tblStyle w:val="Tablaconcuadrcula"/>
              <w:tblW w:w="0" w:type="auto"/>
              <w:jc w:val="center"/>
              <w:tblLook w:val="04A0" w:firstRow="1" w:lastRow="0" w:firstColumn="1" w:lastColumn="0" w:noHBand="0" w:noVBand="1"/>
            </w:tblPr>
            <w:tblGrid>
              <w:gridCol w:w="2648"/>
              <w:gridCol w:w="998"/>
              <w:gridCol w:w="3397"/>
            </w:tblGrid>
            <w:tr w:rsidR="00466FDF" w:rsidRPr="00D36808" w14:paraId="7EFD4778" w14:textId="77777777" w:rsidTr="00D15227">
              <w:trPr>
                <w:jc w:val="center"/>
              </w:trPr>
              <w:tc>
                <w:tcPr>
                  <w:tcW w:w="2648" w:type="dxa"/>
                </w:tcPr>
                <w:p w14:paraId="4CD86A1E" w14:textId="77777777" w:rsidR="00466FDF" w:rsidRPr="00D36808" w:rsidRDefault="00466FDF" w:rsidP="00466FDF">
                  <w:pPr>
                    <w:jc w:val="center"/>
                    <w:rPr>
                      <w:b/>
                      <w:bCs/>
                    </w:rPr>
                  </w:pPr>
                  <w:r w:rsidRPr="00D36808">
                    <w:rPr>
                      <w:b/>
                      <w:bCs/>
                    </w:rPr>
                    <w:t>Parámetro</w:t>
                  </w:r>
                </w:p>
              </w:tc>
              <w:tc>
                <w:tcPr>
                  <w:tcW w:w="998" w:type="dxa"/>
                </w:tcPr>
                <w:p w14:paraId="256BD9EA" w14:textId="77777777" w:rsidR="00466FDF" w:rsidRPr="00D36808" w:rsidRDefault="00466FDF" w:rsidP="00466FDF">
                  <w:pPr>
                    <w:jc w:val="center"/>
                    <w:rPr>
                      <w:b/>
                      <w:bCs/>
                    </w:rPr>
                  </w:pPr>
                  <w:r w:rsidRPr="00D36808">
                    <w:rPr>
                      <w:b/>
                      <w:bCs/>
                    </w:rPr>
                    <w:t>Unidad</w:t>
                  </w:r>
                </w:p>
              </w:tc>
              <w:tc>
                <w:tcPr>
                  <w:tcW w:w="3397" w:type="dxa"/>
                </w:tcPr>
                <w:p w14:paraId="3593B7C1" w14:textId="77777777" w:rsidR="00466FDF" w:rsidRPr="00D36808" w:rsidRDefault="00466FDF" w:rsidP="00466FDF">
                  <w:pPr>
                    <w:jc w:val="center"/>
                    <w:rPr>
                      <w:b/>
                      <w:bCs/>
                    </w:rPr>
                  </w:pPr>
                  <w:r w:rsidRPr="00D36808">
                    <w:rPr>
                      <w:b/>
                      <w:bCs/>
                    </w:rPr>
                    <w:t>Límite</w:t>
                  </w:r>
                </w:p>
              </w:tc>
            </w:tr>
            <w:tr w:rsidR="00466FDF" w:rsidRPr="00D36808" w14:paraId="59A81CE5" w14:textId="77777777" w:rsidTr="00D15227">
              <w:trPr>
                <w:jc w:val="center"/>
              </w:trPr>
              <w:tc>
                <w:tcPr>
                  <w:tcW w:w="2648" w:type="dxa"/>
                </w:tcPr>
                <w:p w14:paraId="55ABB70F" w14:textId="77777777" w:rsidR="00466FDF" w:rsidRPr="00D36808" w:rsidRDefault="00466FDF" w:rsidP="00466FDF">
                  <w:r w:rsidRPr="00D36808">
                    <w:t>Oxígeno disuelto (*)</w:t>
                  </w:r>
                </w:p>
              </w:tc>
              <w:tc>
                <w:tcPr>
                  <w:tcW w:w="998" w:type="dxa"/>
                </w:tcPr>
                <w:p w14:paraId="379AAD04" w14:textId="77777777" w:rsidR="00466FDF" w:rsidRPr="00D36808" w:rsidRDefault="002E7B9E" w:rsidP="00466FDF">
                  <w:pPr>
                    <w:jc w:val="center"/>
                  </w:pPr>
                  <w:r w:rsidRPr="00D36808">
                    <w:t>m</w:t>
                  </w:r>
                  <w:r w:rsidR="00466FDF" w:rsidRPr="00D36808">
                    <w:t>g/L</w:t>
                  </w:r>
                </w:p>
              </w:tc>
              <w:tc>
                <w:tcPr>
                  <w:tcW w:w="3397" w:type="dxa"/>
                </w:tcPr>
                <w:p w14:paraId="43EC41E1" w14:textId="77777777" w:rsidR="00466FDF" w:rsidRPr="00D36808" w:rsidRDefault="00466FDF" w:rsidP="00466FDF">
                  <w:pPr>
                    <w:pStyle w:val="Prrafodelista"/>
                  </w:pPr>
                  <w:r w:rsidRPr="00D36808">
                    <w:t xml:space="preserve">               &gt;5,00</w:t>
                  </w:r>
                </w:p>
              </w:tc>
            </w:tr>
            <w:tr w:rsidR="00466FDF" w:rsidRPr="00D36808" w14:paraId="5E961619" w14:textId="77777777" w:rsidTr="00D15227">
              <w:trPr>
                <w:jc w:val="center"/>
              </w:trPr>
              <w:tc>
                <w:tcPr>
                  <w:tcW w:w="2648" w:type="dxa"/>
                </w:tcPr>
                <w:p w14:paraId="216953F6" w14:textId="77777777" w:rsidR="00466FDF" w:rsidRPr="00D36808" w:rsidRDefault="00466FDF" w:rsidP="00466FDF">
                  <w:r w:rsidRPr="00D36808">
                    <w:t>Conductividad específica (**)</w:t>
                  </w:r>
                </w:p>
              </w:tc>
              <w:tc>
                <w:tcPr>
                  <w:tcW w:w="998" w:type="dxa"/>
                </w:tcPr>
                <w:p w14:paraId="60C6C4E1" w14:textId="77777777" w:rsidR="00466FDF" w:rsidRPr="00D36808" w:rsidRDefault="00466FDF" w:rsidP="00466FDF">
                  <w:pPr>
                    <w:jc w:val="center"/>
                  </w:pPr>
                  <w:r w:rsidRPr="00D36808">
                    <w:t>Mhos/cm</w:t>
                  </w:r>
                </w:p>
              </w:tc>
              <w:tc>
                <w:tcPr>
                  <w:tcW w:w="3397" w:type="dxa"/>
                </w:tcPr>
                <w:p w14:paraId="447BD4A3" w14:textId="77777777" w:rsidR="00466FDF" w:rsidRPr="00D36808" w:rsidRDefault="00466FDF" w:rsidP="00466FDF">
                  <w:pPr>
                    <w:jc w:val="center"/>
                  </w:pPr>
                  <w:r w:rsidRPr="00D36808">
                    <w:t xml:space="preserve">&lt;750 </w:t>
                  </w:r>
                </w:p>
                <w:p w14:paraId="5D995671" w14:textId="77777777" w:rsidR="00466FDF" w:rsidRPr="00D36808" w:rsidRDefault="00466FDF" w:rsidP="00466FDF">
                  <w:pPr>
                    <w:jc w:val="center"/>
                    <w:rPr>
                      <w:sz w:val="18"/>
                      <w:szCs w:val="18"/>
                    </w:rPr>
                  </w:pPr>
                  <w:r w:rsidRPr="00D36808">
                    <w:rPr>
                      <w:sz w:val="18"/>
                      <w:szCs w:val="18"/>
                    </w:rPr>
                    <w:t>(no se observan efectos perjudiciales)</w:t>
                  </w:r>
                </w:p>
              </w:tc>
            </w:tr>
          </w:tbl>
          <w:p w14:paraId="3EDAB03F" w14:textId="77777777" w:rsidR="00466FDF" w:rsidRPr="00D36808" w:rsidRDefault="00466FDF" w:rsidP="00466FDF">
            <w:pPr>
              <w:jc w:val="center"/>
              <w:rPr>
                <w:rFonts w:asciiTheme="minorHAnsi" w:hAnsiTheme="minorHAnsi"/>
                <w:bCs/>
                <w:sz w:val="18"/>
                <w:szCs w:val="18"/>
              </w:rPr>
            </w:pPr>
            <w:r w:rsidRPr="00D36808">
              <w:rPr>
                <w:sz w:val="18"/>
                <w:szCs w:val="18"/>
              </w:rPr>
              <w:t xml:space="preserve">(*) </w:t>
            </w:r>
            <w:r w:rsidRPr="00D36808">
              <w:rPr>
                <w:rFonts w:asciiTheme="minorHAnsi" w:hAnsiTheme="minorHAnsi"/>
                <w:bCs/>
                <w:sz w:val="18"/>
                <w:szCs w:val="18"/>
              </w:rPr>
              <w:t>Estándar para conductividad específica en aguas de regadío.</w:t>
            </w:r>
          </w:p>
          <w:p w14:paraId="66A841B1" w14:textId="77777777" w:rsidR="00466FDF" w:rsidRPr="00D36808" w:rsidRDefault="00466FDF" w:rsidP="00466FDF">
            <w:pPr>
              <w:jc w:val="center"/>
              <w:rPr>
                <w:rFonts w:asciiTheme="minorHAnsi" w:hAnsiTheme="minorHAnsi"/>
                <w:bCs/>
                <w:sz w:val="18"/>
                <w:szCs w:val="18"/>
              </w:rPr>
            </w:pPr>
            <w:r w:rsidRPr="00D36808">
              <w:rPr>
                <w:sz w:val="18"/>
                <w:szCs w:val="18"/>
              </w:rPr>
              <w:t xml:space="preserve">(**) </w:t>
            </w:r>
            <w:r w:rsidRPr="00D36808">
              <w:rPr>
                <w:rFonts w:asciiTheme="minorHAnsi" w:hAnsiTheme="minorHAnsi"/>
                <w:bCs/>
                <w:sz w:val="18"/>
                <w:szCs w:val="18"/>
              </w:rPr>
              <w:t>Estándar para aguas destinadas a vida acuática (aguas dulces).</w:t>
            </w:r>
          </w:p>
          <w:p w14:paraId="5FED1737" w14:textId="77777777" w:rsidR="00466FDF" w:rsidRPr="00D36808" w:rsidRDefault="00466FDF" w:rsidP="00466FDF">
            <w:pPr>
              <w:rPr>
                <w:rFonts w:asciiTheme="minorHAnsi" w:hAnsiTheme="minorHAnsi"/>
                <w:bCs/>
                <w:sz w:val="18"/>
                <w:szCs w:val="18"/>
              </w:rPr>
            </w:pPr>
          </w:p>
          <w:p w14:paraId="25A072BF" w14:textId="77777777" w:rsidR="00466FDF" w:rsidRPr="00D36808" w:rsidRDefault="00597D25" w:rsidP="00666F77">
            <w:pPr>
              <w:pStyle w:val="Prrafodelista"/>
              <w:numPr>
                <w:ilvl w:val="0"/>
                <w:numId w:val="28"/>
              </w:numPr>
              <w:rPr>
                <w:lang w:eastAsia="es-CL"/>
              </w:rPr>
            </w:pPr>
            <w:r w:rsidRPr="00D36808">
              <w:rPr>
                <w:lang w:eastAsia="es-CL"/>
              </w:rPr>
              <w:t>A continuación, se presentan los parámetros superados, fecha de informe (año 2020) y sonda respectiva:</w:t>
            </w:r>
          </w:p>
          <w:p w14:paraId="175ED418" w14:textId="77777777" w:rsidR="00597D25" w:rsidRPr="00D36808" w:rsidRDefault="00597D25" w:rsidP="00597D25">
            <w:pPr>
              <w:rPr>
                <w:lang w:eastAsia="es-CL"/>
              </w:rPr>
            </w:pPr>
          </w:p>
          <w:tbl>
            <w:tblPr>
              <w:tblStyle w:val="Tablaconcuadrcula"/>
              <w:tblW w:w="0" w:type="auto"/>
              <w:jc w:val="center"/>
              <w:tblLook w:val="04A0" w:firstRow="1" w:lastRow="0" w:firstColumn="1" w:lastColumn="0" w:noHBand="0" w:noVBand="1"/>
            </w:tblPr>
            <w:tblGrid>
              <w:gridCol w:w="1874"/>
              <w:gridCol w:w="1523"/>
              <w:gridCol w:w="2998"/>
              <w:gridCol w:w="2998"/>
            </w:tblGrid>
            <w:tr w:rsidR="002E7B9E" w:rsidRPr="00D36808" w14:paraId="39CE1E9A" w14:textId="77777777" w:rsidTr="00597D25">
              <w:trPr>
                <w:jc w:val="center"/>
              </w:trPr>
              <w:tc>
                <w:tcPr>
                  <w:tcW w:w="1874" w:type="dxa"/>
                </w:tcPr>
                <w:p w14:paraId="2BFB53DE" w14:textId="77777777" w:rsidR="002E7B9E" w:rsidRPr="00D36808" w:rsidRDefault="002E7B9E" w:rsidP="002E7B9E">
                  <w:pPr>
                    <w:jc w:val="center"/>
                    <w:rPr>
                      <w:b/>
                      <w:bCs/>
                    </w:rPr>
                  </w:pPr>
                  <w:r w:rsidRPr="00D36808">
                    <w:rPr>
                      <w:b/>
                      <w:bCs/>
                    </w:rPr>
                    <w:t>Parámetro</w:t>
                  </w:r>
                </w:p>
              </w:tc>
              <w:tc>
                <w:tcPr>
                  <w:tcW w:w="1523" w:type="dxa"/>
                </w:tcPr>
                <w:p w14:paraId="63CD397F" w14:textId="77777777" w:rsidR="002E7B9E" w:rsidRPr="00D36808" w:rsidRDefault="002E7B9E" w:rsidP="002E7B9E">
                  <w:pPr>
                    <w:jc w:val="center"/>
                    <w:rPr>
                      <w:b/>
                      <w:bCs/>
                    </w:rPr>
                  </w:pPr>
                  <w:r w:rsidRPr="00D36808">
                    <w:rPr>
                      <w:b/>
                      <w:bCs/>
                    </w:rPr>
                    <w:t>Unidad</w:t>
                  </w:r>
                </w:p>
              </w:tc>
              <w:tc>
                <w:tcPr>
                  <w:tcW w:w="2998" w:type="dxa"/>
                </w:tcPr>
                <w:p w14:paraId="5323B2C6" w14:textId="77777777" w:rsidR="002E7B9E" w:rsidRPr="00D36808" w:rsidRDefault="002E7B9E" w:rsidP="002E7B9E">
                  <w:pPr>
                    <w:jc w:val="center"/>
                    <w:rPr>
                      <w:b/>
                      <w:bCs/>
                    </w:rPr>
                  </w:pPr>
                  <w:r w:rsidRPr="00D36808">
                    <w:rPr>
                      <w:b/>
                      <w:bCs/>
                    </w:rPr>
                    <w:t xml:space="preserve">Sonda “aguas arriba” </w:t>
                  </w:r>
                </w:p>
              </w:tc>
              <w:tc>
                <w:tcPr>
                  <w:tcW w:w="2998" w:type="dxa"/>
                </w:tcPr>
                <w:p w14:paraId="1B8E3684" w14:textId="77777777" w:rsidR="002E7B9E" w:rsidRPr="00D36808" w:rsidRDefault="002E7B9E" w:rsidP="002E7B9E">
                  <w:pPr>
                    <w:jc w:val="center"/>
                    <w:rPr>
                      <w:b/>
                      <w:bCs/>
                    </w:rPr>
                  </w:pPr>
                  <w:r w:rsidRPr="00D36808">
                    <w:rPr>
                      <w:b/>
                      <w:bCs/>
                    </w:rPr>
                    <w:t>Sonda “aguas abajo”</w:t>
                  </w:r>
                </w:p>
              </w:tc>
            </w:tr>
            <w:tr w:rsidR="002E7B9E" w:rsidRPr="00D36808" w14:paraId="762A5062" w14:textId="77777777" w:rsidTr="00597D25">
              <w:trPr>
                <w:jc w:val="center"/>
              </w:trPr>
              <w:tc>
                <w:tcPr>
                  <w:tcW w:w="1874" w:type="dxa"/>
                  <w:vAlign w:val="center"/>
                </w:tcPr>
                <w:p w14:paraId="3378B9B6" w14:textId="77777777" w:rsidR="002E7B9E" w:rsidRPr="00D36808" w:rsidRDefault="002E7B9E" w:rsidP="002E7B9E">
                  <w:r w:rsidRPr="00D36808">
                    <w:t>DBO</w:t>
                  </w:r>
                  <w:r w:rsidRPr="00D36808">
                    <w:rPr>
                      <w:vertAlign w:val="subscript"/>
                    </w:rPr>
                    <w:t>5</w:t>
                  </w:r>
                </w:p>
              </w:tc>
              <w:tc>
                <w:tcPr>
                  <w:tcW w:w="1523" w:type="dxa"/>
                  <w:vAlign w:val="center"/>
                </w:tcPr>
                <w:p w14:paraId="397944B3" w14:textId="77777777" w:rsidR="002E7B9E" w:rsidRPr="00D36808" w:rsidRDefault="002E7B9E" w:rsidP="002E7B9E">
                  <w:pPr>
                    <w:jc w:val="center"/>
                  </w:pPr>
                  <w:r w:rsidRPr="00D36808">
                    <w:t>mg/L</w:t>
                  </w:r>
                </w:p>
              </w:tc>
              <w:tc>
                <w:tcPr>
                  <w:tcW w:w="2998" w:type="dxa"/>
                  <w:vAlign w:val="center"/>
                </w:tcPr>
                <w:p w14:paraId="7C4D48BC" w14:textId="77777777" w:rsidR="002E7B9E" w:rsidRPr="00D36808" w:rsidRDefault="002E7B9E" w:rsidP="002E7B9E">
                  <w:pPr>
                    <w:jc w:val="center"/>
                  </w:pPr>
                  <w:r w:rsidRPr="00D36808">
                    <w:rPr>
                      <w:u w:val="single"/>
                    </w:rPr>
                    <w:t>10 de abril</w:t>
                  </w:r>
                  <w:r w:rsidRPr="00D36808">
                    <w:t>: 48,2</w:t>
                  </w:r>
                </w:p>
              </w:tc>
              <w:tc>
                <w:tcPr>
                  <w:tcW w:w="2998" w:type="dxa"/>
                </w:tcPr>
                <w:p w14:paraId="3BEC5FF7" w14:textId="77777777" w:rsidR="002E7B9E" w:rsidRPr="00D36808" w:rsidRDefault="002E7B9E" w:rsidP="002E7B9E">
                  <w:pPr>
                    <w:jc w:val="center"/>
                  </w:pPr>
                  <w:r w:rsidRPr="00D36808">
                    <w:t>-</w:t>
                  </w:r>
                </w:p>
              </w:tc>
            </w:tr>
            <w:tr w:rsidR="002E7B9E" w:rsidRPr="00D36808" w14:paraId="5C06A3E1" w14:textId="77777777" w:rsidTr="00597D25">
              <w:trPr>
                <w:jc w:val="center"/>
              </w:trPr>
              <w:tc>
                <w:tcPr>
                  <w:tcW w:w="1874" w:type="dxa"/>
                  <w:vAlign w:val="center"/>
                </w:tcPr>
                <w:p w14:paraId="505AAEA5" w14:textId="77777777" w:rsidR="002E7B9E" w:rsidRPr="00D36808" w:rsidRDefault="002E7B9E" w:rsidP="002E7B9E">
                  <w:r w:rsidRPr="00D36808">
                    <w:t>Sólidos Suspendidos</w:t>
                  </w:r>
                </w:p>
              </w:tc>
              <w:tc>
                <w:tcPr>
                  <w:tcW w:w="1523" w:type="dxa"/>
                  <w:vAlign w:val="center"/>
                </w:tcPr>
                <w:p w14:paraId="41EAD146" w14:textId="77777777" w:rsidR="002E7B9E" w:rsidRPr="00D36808" w:rsidRDefault="002E7B9E" w:rsidP="002E7B9E">
                  <w:pPr>
                    <w:jc w:val="center"/>
                  </w:pPr>
                  <w:r w:rsidRPr="00D36808">
                    <w:t>mg/L</w:t>
                  </w:r>
                </w:p>
              </w:tc>
              <w:tc>
                <w:tcPr>
                  <w:tcW w:w="2998" w:type="dxa"/>
                  <w:vAlign w:val="center"/>
                </w:tcPr>
                <w:p w14:paraId="686B4265" w14:textId="77777777" w:rsidR="002E7B9E" w:rsidRPr="00D36808" w:rsidRDefault="002E7B9E" w:rsidP="002E7B9E">
                  <w:pPr>
                    <w:jc w:val="center"/>
                  </w:pPr>
                  <w:r w:rsidRPr="00D36808">
                    <w:rPr>
                      <w:u w:val="single"/>
                    </w:rPr>
                    <w:t>10 de abril</w:t>
                  </w:r>
                  <w:r w:rsidRPr="00D36808">
                    <w:t xml:space="preserve">: 828 y </w:t>
                  </w:r>
                  <w:r w:rsidRPr="00D36808">
                    <w:rPr>
                      <w:u w:val="single"/>
                    </w:rPr>
                    <w:t>14 de abril</w:t>
                  </w:r>
                  <w:r w:rsidRPr="00D36808">
                    <w:t>: 660</w:t>
                  </w:r>
                </w:p>
                <w:p w14:paraId="75DEFFF8" w14:textId="77777777" w:rsidR="002E7B9E" w:rsidRPr="00D36808" w:rsidRDefault="002E7B9E" w:rsidP="002E7B9E">
                  <w:pPr>
                    <w:jc w:val="center"/>
                  </w:pPr>
                </w:p>
              </w:tc>
              <w:tc>
                <w:tcPr>
                  <w:tcW w:w="2998" w:type="dxa"/>
                </w:tcPr>
                <w:p w14:paraId="070EC0C9" w14:textId="77777777" w:rsidR="002E7B9E" w:rsidRPr="00D36808" w:rsidRDefault="002E7B9E" w:rsidP="002E7B9E">
                  <w:pPr>
                    <w:jc w:val="center"/>
                  </w:pPr>
                  <w:r w:rsidRPr="00D36808">
                    <w:rPr>
                      <w:u w:val="single"/>
                    </w:rPr>
                    <w:t>10 de abril</w:t>
                  </w:r>
                  <w:r w:rsidRPr="00D36808">
                    <w:t>: 186</w:t>
                  </w:r>
                </w:p>
              </w:tc>
            </w:tr>
            <w:tr w:rsidR="002E7B9E" w:rsidRPr="00D36808" w14:paraId="78AA82DF" w14:textId="77777777" w:rsidTr="00597D25">
              <w:trPr>
                <w:jc w:val="center"/>
              </w:trPr>
              <w:tc>
                <w:tcPr>
                  <w:tcW w:w="1874" w:type="dxa"/>
                  <w:vAlign w:val="center"/>
                </w:tcPr>
                <w:p w14:paraId="05C9C5CF" w14:textId="77777777" w:rsidR="002E7B9E" w:rsidRPr="00D36808" w:rsidRDefault="002E7B9E" w:rsidP="002E7B9E">
                  <w:r w:rsidRPr="00D36808">
                    <w:t>Coliformes fecales</w:t>
                  </w:r>
                </w:p>
              </w:tc>
              <w:tc>
                <w:tcPr>
                  <w:tcW w:w="1523" w:type="dxa"/>
                  <w:vAlign w:val="center"/>
                </w:tcPr>
                <w:p w14:paraId="28B64C39" w14:textId="77777777" w:rsidR="002E7B9E" w:rsidRPr="00D36808" w:rsidRDefault="002E7B9E" w:rsidP="002E7B9E">
                  <w:pPr>
                    <w:jc w:val="center"/>
                  </w:pPr>
                  <w:r w:rsidRPr="00D36808">
                    <w:t>NMP/100 ml</w:t>
                  </w:r>
                </w:p>
              </w:tc>
              <w:tc>
                <w:tcPr>
                  <w:tcW w:w="2998" w:type="dxa"/>
                  <w:vAlign w:val="center"/>
                </w:tcPr>
                <w:p w14:paraId="7496FF1F" w14:textId="77777777" w:rsidR="002E7B9E" w:rsidRPr="00D36808" w:rsidRDefault="002E7B9E" w:rsidP="002E7B9E">
                  <w:pPr>
                    <w:jc w:val="center"/>
                  </w:pPr>
                  <w:r w:rsidRPr="00D36808">
                    <w:rPr>
                      <w:u w:val="single"/>
                    </w:rPr>
                    <w:t>14 de abril</w:t>
                  </w:r>
                  <w:r w:rsidRPr="00D36808">
                    <w:t>: 1600</w:t>
                  </w:r>
                </w:p>
                <w:p w14:paraId="5FC62EFD" w14:textId="77777777" w:rsidR="002E7B9E" w:rsidRPr="00D36808" w:rsidRDefault="002E7B9E" w:rsidP="002E7B9E">
                  <w:pPr>
                    <w:jc w:val="center"/>
                  </w:pPr>
                </w:p>
              </w:tc>
              <w:tc>
                <w:tcPr>
                  <w:tcW w:w="2998" w:type="dxa"/>
                </w:tcPr>
                <w:p w14:paraId="51057AF3" w14:textId="77777777" w:rsidR="002E7B9E" w:rsidRPr="00D36808" w:rsidRDefault="002E7B9E" w:rsidP="002E7B9E">
                  <w:pPr>
                    <w:jc w:val="center"/>
                  </w:pPr>
                  <w:r w:rsidRPr="00D36808">
                    <w:t>-</w:t>
                  </w:r>
                </w:p>
                <w:p w14:paraId="5A4A8A5A" w14:textId="77777777" w:rsidR="002E7B9E" w:rsidRPr="00D36808" w:rsidRDefault="002E7B9E" w:rsidP="002E7B9E">
                  <w:pPr>
                    <w:jc w:val="center"/>
                  </w:pPr>
                </w:p>
              </w:tc>
            </w:tr>
            <w:tr w:rsidR="002E7B9E" w:rsidRPr="00D36808" w14:paraId="688DEE7E" w14:textId="77777777" w:rsidTr="00597D25">
              <w:trPr>
                <w:jc w:val="center"/>
              </w:trPr>
              <w:tc>
                <w:tcPr>
                  <w:tcW w:w="1874" w:type="dxa"/>
                  <w:vAlign w:val="center"/>
                </w:tcPr>
                <w:p w14:paraId="406B9F98" w14:textId="77777777" w:rsidR="002E7B9E" w:rsidRPr="00D36808" w:rsidRDefault="002E7B9E" w:rsidP="002E7B9E">
                  <w:r w:rsidRPr="00D36808">
                    <w:t xml:space="preserve">Oxígeno disuelto </w:t>
                  </w:r>
                </w:p>
              </w:tc>
              <w:tc>
                <w:tcPr>
                  <w:tcW w:w="1523" w:type="dxa"/>
                  <w:vAlign w:val="center"/>
                </w:tcPr>
                <w:p w14:paraId="7BD66A59" w14:textId="77777777" w:rsidR="002E7B9E" w:rsidRPr="00D36808" w:rsidRDefault="002E7B9E" w:rsidP="002E7B9E">
                  <w:pPr>
                    <w:jc w:val="center"/>
                  </w:pPr>
                  <w:r w:rsidRPr="00D36808">
                    <w:t>mg/L</w:t>
                  </w:r>
                </w:p>
              </w:tc>
              <w:tc>
                <w:tcPr>
                  <w:tcW w:w="2998" w:type="dxa"/>
                  <w:vAlign w:val="center"/>
                </w:tcPr>
                <w:p w14:paraId="6BBADA41" w14:textId="77777777" w:rsidR="002E7B9E" w:rsidRPr="00D36808" w:rsidRDefault="002E7B9E" w:rsidP="002E7B9E">
                  <w:pPr>
                    <w:jc w:val="center"/>
                    <w:rPr>
                      <w:color w:val="000000"/>
                    </w:rPr>
                  </w:pPr>
                  <w:r w:rsidRPr="00D36808">
                    <w:rPr>
                      <w:color w:val="000000"/>
                      <w:u w:val="single"/>
                    </w:rPr>
                    <w:t>14</w:t>
                  </w:r>
                  <w:r w:rsidR="00597D25" w:rsidRPr="00D36808">
                    <w:rPr>
                      <w:color w:val="000000"/>
                      <w:u w:val="single"/>
                    </w:rPr>
                    <w:t xml:space="preserve"> de abril</w:t>
                  </w:r>
                  <w:r w:rsidRPr="00D36808">
                    <w:rPr>
                      <w:color w:val="000000"/>
                    </w:rPr>
                    <w:t>: 0</w:t>
                  </w:r>
                </w:p>
                <w:p w14:paraId="7A53EE9D" w14:textId="77777777" w:rsidR="002E7B9E" w:rsidRPr="00D36808" w:rsidRDefault="002E7B9E" w:rsidP="002E7B9E">
                  <w:pPr>
                    <w:jc w:val="center"/>
                  </w:pPr>
                </w:p>
              </w:tc>
              <w:tc>
                <w:tcPr>
                  <w:tcW w:w="2998" w:type="dxa"/>
                </w:tcPr>
                <w:p w14:paraId="00F5F8BF" w14:textId="77777777" w:rsidR="002E7B9E" w:rsidRPr="00D36808" w:rsidRDefault="002E7B9E" w:rsidP="002E7B9E">
                  <w:pPr>
                    <w:jc w:val="center"/>
                    <w:rPr>
                      <w:color w:val="000000"/>
                    </w:rPr>
                  </w:pPr>
                  <w:r w:rsidRPr="00D36808">
                    <w:rPr>
                      <w:color w:val="000000"/>
                      <w:u w:val="single"/>
                    </w:rPr>
                    <w:t>28</w:t>
                  </w:r>
                  <w:r w:rsidR="00597D25" w:rsidRPr="00D36808">
                    <w:rPr>
                      <w:color w:val="000000"/>
                      <w:u w:val="single"/>
                    </w:rPr>
                    <w:t xml:space="preserve"> de enero</w:t>
                  </w:r>
                  <w:r w:rsidRPr="00D36808">
                    <w:rPr>
                      <w:color w:val="000000"/>
                    </w:rPr>
                    <w:t>: 0</w:t>
                  </w:r>
                </w:p>
                <w:p w14:paraId="775466AA" w14:textId="77777777" w:rsidR="002E7B9E" w:rsidRPr="00D36808" w:rsidRDefault="002E7B9E" w:rsidP="002E7B9E">
                  <w:pPr>
                    <w:jc w:val="center"/>
                    <w:rPr>
                      <w:color w:val="000000"/>
                    </w:rPr>
                  </w:pPr>
                  <w:r w:rsidRPr="00D36808">
                    <w:rPr>
                      <w:color w:val="000000"/>
                      <w:u w:val="single"/>
                    </w:rPr>
                    <w:t>26</w:t>
                  </w:r>
                  <w:r w:rsidR="00597D25" w:rsidRPr="00D36808">
                    <w:rPr>
                      <w:color w:val="000000"/>
                      <w:u w:val="single"/>
                    </w:rPr>
                    <w:t xml:space="preserve"> de marzo</w:t>
                  </w:r>
                  <w:r w:rsidRPr="00D36808">
                    <w:rPr>
                      <w:color w:val="000000"/>
                    </w:rPr>
                    <w:t>: 0</w:t>
                  </w:r>
                </w:p>
                <w:p w14:paraId="7BF37932" w14:textId="77777777" w:rsidR="002E7B9E" w:rsidRPr="00D36808" w:rsidRDefault="00597D25" w:rsidP="002E7B9E">
                  <w:pPr>
                    <w:jc w:val="center"/>
                    <w:rPr>
                      <w:color w:val="000000"/>
                    </w:rPr>
                  </w:pPr>
                  <w:r w:rsidRPr="00D36808">
                    <w:rPr>
                      <w:color w:val="000000"/>
                      <w:u w:val="single"/>
                    </w:rPr>
                    <w:t>14 de abril</w:t>
                  </w:r>
                  <w:r w:rsidR="002E7B9E" w:rsidRPr="00D36808">
                    <w:rPr>
                      <w:color w:val="000000"/>
                    </w:rPr>
                    <w:t>: 0</w:t>
                  </w:r>
                </w:p>
                <w:p w14:paraId="467D7F0E" w14:textId="77777777" w:rsidR="002E7B9E" w:rsidRPr="00D36808" w:rsidRDefault="002E7B9E" w:rsidP="002E7B9E">
                  <w:pPr>
                    <w:jc w:val="center"/>
                    <w:rPr>
                      <w:color w:val="000000"/>
                    </w:rPr>
                  </w:pPr>
                </w:p>
                <w:p w14:paraId="57801AB8" w14:textId="77777777" w:rsidR="002E7B9E" w:rsidRPr="00D36808" w:rsidRDefault="002E7B9E" w:rsidP="002E7B9E">
                  <w:pPr>
                    <w:jc w:val="center"/>
                  </w:pPr>
                </w:p>
              </w:tc>
            </w:tr>
          </w:tbl>
          <w:p w14:paraId="280335F6" w14:textId="77777777" w:rsidR="00466FDF" w:rsidRPr="00D36808" w:rsidRDefault="00466FDF" w:rsidP="00597D25">
            <w:pPr>
              <w:rPr>
                <w:lang w:eastAsia="es-CL"/>
              </w:rPr>
            </w:pPr>
          </w:p>
          <w:p w14:paraId="1E39DE35" w14:textId="77777777" w:rsidR="00597D25" w:rsidRPr="00D36808" w:rsidRDefault="00666F77" w:rsidP="00597D25">
            <w:pPr>
              <w:pStyle w:val="Prrafodelista"/>
              <w:numPr>
                <w:ilvl w:val="0"/>
                <w:numId w:val="28"/>
              </w:numPr>
              <w:rPr>
                <w:iCs/>
              </w:rPr>
            </w:pPr>
            <w:r w:rsidRPr="00D36808">
              <w:rPr>
                <w:bCs/>
              </w:rPr>
              <w:t xml:space="preserve">Basado en lo anterior, cabe recordar que la </w:t>
            </w:r>
            <w:r w:rsidR="00597D25" w:rsidRPr="00D36808">
              <w:rPr>
                <w:bCs/>
              </w:rPr>
              <w:t>unidad fiscalizable sólo utiliza agua del Estero Pulmodón para riego, no efectuando vertido de RILes crudos ni tratados</w:t>
            </w:r>
            <w:r w:rsidRPr="00D36808">
              <w:rPr>
                <w:bCs/>
              </w:rPr>
              <w:t>.</w:t>
            </w:r>
            <w:r w:rsidR="00597D25" w:rsidRPr="00D36808">
              <w:rPr>
                <w:bCs/>
              </w:rPr>
              <w:t xml:space="preserve"> </w:t>
            </w:r>
            <w:r w:rsidRPr="00D36808">
              <w:rPr>
                <w:lang w:eastAsia="es-CL"/>
              </w:rPr>
              <w:t xml:space="preserve">Lo anterior podría indicar que “aguas arriba” de la unidad fiscalizable, eventualmente </w:t>
            </w:r>
            <w:r w:rsidRPr="00D36808">
              <w:rPr>
                <w:iCs/>
              </w:rPr>
              <w:t xml:space="preserve">podrían estar aportando a la superación de los parámetros antes mencionados (u otros del </w:t>
            </w:r>
            <w:r w:rsidRPr="00D36808">
              <w:t>D.S. N°90/2000</w:t>
            </w:r>
            <w:r w:rsidR="00680FAB" w:rsidRPr="00D36808">
              <w:t xml:space="preserve"> y/o Norma Chilena 1.333 Of. 78</w:t>
            </w:r>
            <w:r w:rsidRPr="00D36808">
              <w:t>),</w:t>
            </w:r>
            <w:r w:rsidRPr="00D36808">
              <w:rPr>
                <w:iCs/>
              </w:rPr>
              <w:t xml:space="preserve"> algunas empresas de la zona y cercanas al Estero Carretones. </w:t>
            </w:r>
          </w:p>
        </w:tc>
      </w:tr>
    </w:tbl>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456E6" w:rsidRPr="00D36808" w14:paraId="3DA157ED" w14:textId="77777777" w:rsidTr="00B746E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76C646" w14:textId="77777777" w:rsidR="009456E6" w:rsidRPr="00D36808" w:rsidRDefault="009456E6" w:rsidP="00B746E0">
            <w:pPr>
              <w:spacing w:after="0" w:line="240" w:lineRule="auto"/>
              <w:jc w:val="center"/>
              <w:rPr>
                <w:rFonts w:ascii="Calibri" w:eastAsia="Times New Roman" w:hAnsi="Calibri" w:cs="Times New Roman"/>
                <w:b/>
                <w:bCs/>
                <w:color w:val="000000"/>
                <w:sz w:val="20"/>
                <w:szCs w:val="20"/>
                <w:lang w:eastAsia="es-CL"/>
              </w:rPr>
            </w:pPr>
            <w:r w:rsidRPr="00D36808">
              <w:rPr>
                <w:rFonts w:ascii="Calibri" w:eastAsia="Times New Roman" w:hAnsi="Calibri" w:cs="Times New Roman"/>
                <w:b/>
                <w:bCs/>
                <w:color w:val="000000"/>
                <w:sz w:val="20"/>
                <w:szCs w:val="20"/>
                <w:lang w:eastAsia="es-CL"/>
              </w:rPr>
              <w:lastRenderedPageBreak/>
              <w:t xml:space="preserve">Registros </w:t>
            </w:r>
          </w:p>
        </w:tc>
      </w:tr>
      <w:tr w:rsidR="009456E6" w:rsidRPr="00D36808" w14:paraId="118A8097" w14:textId="77777777" w:rsidTr="00B746E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1B6F989" w14:textId="77777777" w:rsidR="009456E6" w:rsidRPr="00D36808" w:rsidRDefault="004F7F24" w:rsidP="00B746E0">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w:drawing>
                <wp:inline distT="0" distB="0" distL="0" distR="0" wp14:anchorId="129305F7" wp14:editId="2D589A31">
                  <wp:extent cx="252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38FDFD4" w14:textId="77777777" w:rsidR="009456E6" w:rsidRPr="00D36808" w:rsidRDefault="004F7F24" w:rsidP="00B746E0">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w:drawing>
                <wp:inline distT="0" distB="0" distL="0" distR="0" wp14:anchorId="3B200BE3" wp14:editId="5774E53F">
                  <wp:extent cx="252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9456E6" w:rsidRPr="00D36808" w14:paraId="760E965D" w14:textId="77777777" w:rsidTr="00B746E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973D9A8" w14:textId="77777777" w:rsidR="009456E6" w:rsidRPr="00D36808" w:rsidRDefault="009456E6" w:rsidP="00B746E0">
            <w:pPr>
              <w:spacing w:after="0" w:line="240" w:lineRule="auto"/>
              <w:contextualSpacing/>
              <w:outlineLvl w:val="1"/>
              <w:rPr>
                <w:rFonts w:ascii="Calibri" w:eastAsia="Times New Roman" w:hAnsi="Calibri" w:cs="Calibri"/>
                <w:b/>
                <w:color w:val="000000"/>
                <w:sz w:val="18"/>
                <w:szCs w:val="20"/>
                <w:lang w:eastAsia="es-CL"/>
              </w:rPr>
            </w:pPr>
            <w:bookmarkStart w:id="142" w:name="_Toc42510965"/>
            <w:r w:rsidRPr="00D36808">
              <w:rPr>
                <w:rFonts w:ascii="Calibri" w:eastAsia="Calibri" w:hAnsi="Calibri" w:cs="Calibri"/>
                <w:b/>
                <w:sz w:val="18"/>
                <w:szCs w:val="20"/>
              </w:rPr>
              <w:t xml:space="preserve">Fotografía </w:t>
            </w:r>
            <w:r w:rsidR="00B85F13" w:rsidRPr="00D36808">
              <w:rPr>
                <w:rFonts w:ascii="Calibri" w:eastAsia="Calibri" w:hAnsi="Calibri" w:cs="Calibri"/>
                <w:b/>
                <w:sz w:val="18"/>
                <w:szCs w:val="20"/>
              </w:rPr>
              <w:t>7</w:t>
            </w:r>
            <w:r w:rsidRPr="00D36808">
              <w:rPr>
                <w:rFonts w:ascii="Calibri" w:eastAsia="Calibri" w:hAnsi="Calibri" w:cs="Calibri"/>
                <w:b/>
                <w:sz w:val="18"/>
                <w:szCs w:val="20"/>
              </w:rPr>
              <w:t>.</w:t>
            </w:r>
            <w:bookmarkEnd w:id="14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71A95F"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Fecha:</w:t>
            </w:r>
            <w:r w:rsidRPr="00D36808">
              <w:rPr>
                <w:rFonts w:ascii="Calibri" w:eastAsia="Times New Roman" w:hAnsi="Calibri" w:cs="Times New Roman"/>
                <w:color w:val="000000"/>
                <w:sz w:val="18"/>
                <w:szCs w:val="18"/>
                <w:lang w:eastAsia="es-CL"/>
              </w:rPr>
              <w:t xml:space="preserve"> </w:t>
            </w:r>
            <w:r w:rsidR="002C5E04" w:rsidRPr="00D36808">
              <w:rPr>
                <w:rFonts w:ascii="Calibri" w:eastAsia="Times New Roman" w:hAnsi="Calibri" w:cs="Times New Roman"/>
                <w:color w:val="000000"/>
                <w:sz w:val="18"/>
                <w:szCs w:val="18"/>
                <w:lang w:eastAsia="es-CL"/>
              </w:rPr>
              <w:t>30-04-2020</w:t>
            </w:r>
          </w:p>
        </w:tc>
        <w:tc>
          <w:tcPr>
            <w:tcW w:w="1341" w:type="pct"/>
            <w:tcBorders>
              <w:top w:val="single" w:sz="4" w:space="0" w:color="auto"/>
              <w:left w:val="nil"/>
              <w:bottom w:val="single" w:sz="4" w:space="0" w:color="auto"/>
              <w:right w:val="nil"/>
            </w:tcBorders>
            <w:shd w:val="clear" w:color="auto" w:fill="auto"/>
            <w:noWrap/>
            <w:vAlign w:val="center"/>
            <w:hideMark/>
          </w:tcPr>
          <w:p w14:paraId="6F7B62D9" w14:textId="77777777" w:rsidR="009456E6" w:rsidRPr="00D36808" w:rsidRDefault="009456E6" w:rsidP="00B746E0">
            <w:pPr>
              <w:spacing w:after="0" w:line="240" w:lineRule="auto"/>
              <w:contextualSpacing/>
              <w:outlineLvl w:val="1"/>
              <w:rPr>
                <w:rFonts w:ascii="Calibri" w:eastAsia="Calibri" w:hAnsi="Calibri" w:cs="Calibri"/>
                <w:b/>
                <w:sz w:val="18"/>
                <w:szCs w:val="20"/>
              </w:rPr>
            </w:pPr>
            <w:bookmarkStart w:id="143" w:name="_Toc42510966"/>
            <w:r w:rsidRPr="00D36808">
              <w:rPr>
                <w:rFonts w:ascii="Calibri" w:eastAsia="Calibri" w:hAnsi="Calibri" w:cs="Calibri"/>
                <w:b/>
                <w:sz w:val="18"/>
                <w:szCs w:val="20"/>
              </w:rPr>
              <w:t xml:space="preserve">Fotografía </w:t>
            </w:r>
            <w:r w:rsidR="00B85F13" w:rsidRPr="00D36808">
              <w:rPr>
                <w:rFonts w:ascii="Calibri" w:eastAsia="Calibri" w:hAnsi="Calibri" w:cs="Calibri"/>
                <w:b/>
                <w:sz w:val="18"/>
                <w:szCs w:val="20"/>
              </w:rPr>
              <w:t>8.</w:t>
            </w:r>
            <w:bookmarkEnd w:id="1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8C07A8"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 xml:space="preserve">Fecha: </w:t>
            </w:r>
            <w:r w:rsidR="002C5E04" w:rsidRPr="00D36808">
              <w:rPr>
                <w:rFonts w:ascii="Calibri" w:eastAsia="Times New Roman" w:hAnsi="Calibri" w:cs="Times New Roman"/>
                <w:color w:val="000000"/>
                <w:sz w:val="18"/>
                <w:szCs w:val="18"/>
                <w:lang w:eastAsia="es-CL"/>
              </w:rPr>
              <w:t>30-04-2020</w:t>
            </w:r>
          </w:p>
        </w:tc>
      </w:tr>
      <w:tr w:rsidR="00226D6B" w:rsidRPr="00D36808" w14:paraId="09CD8026" w14:textId="77777777" w:rsidTr="00B746E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AB6200"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DB6959"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w:t>
            </w:r>
            <w:r w:rsidRPr="00D36808">
              <w:rPr>
                <w:iCs/>
                <w:sz w:val="18"/>
                <w:szCs w:val="18"/>
              </w:rPr>
              <w:t xml:space="preserve">6.118.385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6562E1"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w:t>
            </w:r>
            <w:r w:rsidRPr="00D36808">
              <w:rPr>
                <w:iCs/>
                <w:sz w:val="18"/>
                <w:szCs w:val="18"/>
              </w:rPr>
              <w:t>287.709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18F52FD"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26F9A6A"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w:t>
            </w:r>
            <w:r w:rsidRPr="00D36808">
              <w:rPr>
                <w:iCs/>
                <w:sz w:val="18"/>
                <w:szCs w:val="18"/>
              </w:rPr>
              <w:t xml:space="preserve">6.118.385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E839A91" w14:textId="77777777" w:rsidR="00226D6B" w:rsidRPr="00D36808" w:rsidRDefault="00226D6B" w:rsidP="00226D6B">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w:t>
            </w:r>
            <w:r w:rsidRPr="00D36808">
              <w:rPr>
                <w:iCs/>
                <w:sz w:val="18"/>
                <w:szCs w:val="18"/>
              </w:rPr>
              <w:t>287.709</w:t>
            </w:r>
          </w:p>
        </w:tc>
      </w:tr>
      <w:tr w:rsidR="009456E6" w:rsidRPr="00D36808" w14:paraId="472E3629" w14:textId="77777777" w:rsidTr="00B746E0">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BB9F29F" w14:textId="77777777" w:rsidR="009456E6" w:rsidRPr="00D36808" w:rsidRDefault="009456E6" w:rsidP="00D53139">
            <w:pPr>
              <w:spacing w:after="0" w:line="240" w:lineRule="auto"/>
              <w:jc w:val="both"/>
              <w:rPr>
                <w:rFonts w:ascii="Calibri" w:eastAsia="Times New Roman" w:hAnsi="Calibri" w:cs="Times New Roman"/>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D53139" w:rsidRPr="00D36808">
              <w:rPr>
                <w:iCs/>
                <w:sz w:val="18"/>
                <w:szCs w:val="18"/>
              </w:rPr>
              <w:t xml:space="preserve">Canal o Estero Pulmodón, en el sector localizado al frente de la planta de tratamiento de RILes. </w:t>
            </w:r>
          </w:p>
          <w:p w14:paraId="179D75D0" w14:textId="77777777" w:rsidR="009456E6" w:rsidRPr="00D36808" w:rsidRDefault="009456E6" w:rsidP="00D53139">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BD5AF2" w14:textId="77777777" w:rsidR="009456E6" w:rsidRPr="00D36808" w:rsidRDefault="009456E6" w:rsidP="00D53139">
            <w:pPr>
              <w:spacing w:after="0" w:line="240" w:lineRule="auto"/>
              <w:jc w:val="both"/>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D53139" w:rsidRPr="00D36808">
              <w:rPr>
                <w:iCs/>
                <w:sz w:val="18"/>
                <w:szCs w:val="18"/>
              </w:rPr>
              <w:t xml:space="preserve">Canal o Estero Pulmodón, en el sector localizado al frente de la planta de tratamiento de RILes. </w:t>
            </w:r>
          </w:p>
          <w:p w14:paraId="1156BA1A" w14:textId="77777777" w:rsidR="009456E6" w:rsidRPr="00D36808" w:rsidRDefault="009456E6" w:rsidP="00D53139">
            <w:pPr>
              <w:spacing w:after="0" w:line="240" w:lineRule="auto"/>
              <w:jc w:val="both"/>
              <w:rPr>
                <w:rFonts w:ascii="Calibri" w:eastAsia="Times New Roman" w:hAnsi="Calibri" w:cs="Times New Roman"/>
                <w:b/>
                <w:color w:val="000000"/>
                <w:sz w:val="18"/>
                <w:szCs w:val="18"/>
                <w:lang w:eastAsia="es-CL"/>
              </w:rPr>
            </w:pPr>
          </w:p>
        </w:tc>
      </w:tr>
      <w:tr w:rsidR="009456E6" w:rsidRPr="00D36808" w14:paraId="2AD770A0" w14:textId="77777777" w:rsidTr="00B746E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2E09E02" w14:textId="77777777" w:rsidR="009456E6" w:rsidRPr="00D36808" w:rsidRDefault="004F7F24" w:rsidP="00B746E0">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w:drawing>
                <wp:inline distT="0" distB="0" distL="0" distR="0" wp14:anchorId="3A8B7D4D" wp14:editId="1452BD88">
                  <wp:extent cx="252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E1A87C6" w14:textId="77777777" w:rsidR="009456E6" w:rsidRPr="00D36808" w:rsidRDefault="004F7F24" w:rsidP="00B746E0">
            <w:pPr>
              <w:spacing w:after="0" w:line="240" w:lineRule="auto"/>
              <w:jc w:val="center"/>
              <w:rPr>
                <w:rFonts w:ascii="Calibri" w:eastAsia="Times New Roman" w:hAnsi="Calibri" w:cs="Times New Roman"/>
                <w:color w:val="000000"/>
                <w:sz w:val="20"/>
                <w:szCs w:val="20"/>
                <w:lang w:eastAsia="es-CL"/>
              </w:rPr>
            </w:pPr>
            <w:r w:rsidRPr="00D36808">
              <w:rPr>
                <w:rFonts w:ascii="Calibri" w:eastAsia="Times New Roman" w:hAnsi="Calibri" w:cs="Times New Roman"/>
                <w:noProof/>
                <w:color w:val="000000"/>
                <w:sz w:val="20"/>
                <w:szCs w:val="20"/>
                <w:lang w:eastAsia="es-CL"/>
              </w:rPr>
              <w:drawing>
                <wp:inline distT="0" distB="0" distL="0" distR="0" wp14:anchorId="453DB39E" wp14:editId="6B208A7D">
                  <wp:extent cx="252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9456E6" w:rsidRPr="00D36808" w14:paraId="6CC58885" w14:textId="77777777" w:rsidTr="00B746E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6087EB9" w14:textId="77777777" w:rsidR="009456E6" w:rsidRPr="00D36808" w:rsidRDefault="009456E6" w:rsidP="00B746E0">
            <w:pPr>
              <w:spacing w:after="0" w:line="240" w:lineRule="auto"/>
              <w:contextualSpacing/>
              <w:outlineLvl w:val="1"/>
              <w:rPr>
                <w:rFonts w:ascii="Calibri" w:eastAsia="Times New Roman" w:hAnsi="Calibri" w:cs="Calibri"/>
                <w:b/>
                <w:color w:val="000000"/>
                <w:sz w:val="18"/>
                <w:szCs w:val="20"/>
                <w:lang w:eastAsia="es-CL"/>
              </w:rPr>
            </w:pPr>
            <w:bookmarkStart w:id="144" w:name="_Toc42510967"/>
            <w:r w:rsidRPr="00D36808">
              <w:rPr>
                <w:rFonts w:ascii="Calibri" w:eastAsia="Calibri" w:hAnsi="Calibri" w:cs="Calibri"/>
                <w:b/>
                <w:sz w:val="18"/>
                <w:szCs w:val="20"/>
              </w:rPr>
              <w:t xml:space="preserve">Fotografía </w:t>
            </w:r>
            <w:r w:rsidR="00B85F13" w:rsidRPr="00D36808">
              <w:rPr>
                <w:rFonts w:ascii="Calibri" w:eastAsia="Calibri" w:hAnsi="Calibri" w:cs="Calibri"/>
                <w:b/>
                <w:sz w:val="18"/>
                <w:szCs w:val="20"/>
              </w:rPr>
              <w:t>9</w:t>
            </w:r>
            <w:r w:rsidRPr="00D36808">
              <w:rPr>
                <w:rFonts w:ascii="Calibri" w:eastAsia="Calibri" w:hAnsi="Calibri" w:cs="Calibri"/>
                <w:b/>
                <w:sz w:val="18"/>
                <w:szCs w:val="20"/>
              </w:rPr>
              <w:t>.</w:t>
            </w:r>
            <w:bookmarkEnd w:id="14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23575"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Fecha:</w:t>
            </w:r>
            <w:r w:rsidRPr="00D36808">
              <w:rPr>
                <w:rFonts w:ascii="Calibri" w:eastAsia="Times New Roman" w:hAnsi="Calibri" w:cs="Times New Roman"/>
                <w:b/>
                <w:color w:val="FF0000"/>
                <w:sz w:val="18"/>
                <w:szCs w:val="18"/>
                <w:lang w:eastAsia="es-CL"/>
              </w:rPr>
              <w:t xml:space="preserve"> </w:t>
            </w:r>
            <w:r w:rsidR="002C5E04" w:rsidRPr="00D36808">
              <w:rPr>
                <w:rFonts w:ascii="Calibri" w:eastAsia="Times New Roman" w:hAnsi="Calibri" w:cs="Times New Roman"/>
                <w:color w:val="000000"/>
                <w:sz w:val="18"/>
                <w:szCs w:val="18"/>
                <w:lang w:eastAsia="es-CL"/>
              </w:rPr>
              <w:t>30-04-2020</w:t>
            </w:r>
          </w:p>
        </w:tc>
        <w:tc>
          <w:tcPr>
            <w:tcW w:w="1341" w:type="pct"/>
            <w:tcBorders>
              <w:top w:val="single" w:sz="4" w:space="0" w:color="auto"/>
              <w:left w:val="nil"/>
              <w:bottom w:val="single" w:sz="4" w:space="0" w:color="auto"/>
              <w:right w:val="nil"/>
            </w:tcBorders>
            <w:shd w:val="clear" w:color="auto" w:fill="auto"/>
            <w:noWrap/>
            <w:vAlign w:val="center"/>
            <w:hideMark/>
          </w:tcPr>
          <w:p w14:paraId="1CF99077" w14:textId="77777777" w:rsidR="009456E6" w:rsidRPr="00D36808" w:rsidRDefault="009456E6" w:rsidP="00B746E0">
            <w:pPr>
              <w:spacing w:after="0" w:line="240" w:lineRule="auto"/>
              <w:contextualSpacing/>
              <w:outlineLvl w:val="1"/>
              <w:rPr>
                <w:rFonts w:ascii="Calibri" w:eastAsia="Calibri" w:hAnsi="Calibri" w:cs="Calibri"/>
                <w:b/>
                <w:sz w:val="18"/>
                <w:szCs w:val="20"/>
              </w:rPr>
            </w:pPr>
            <w:bookmarkStart w:id="145" w:name="_Toc42510968"/>
            <w:r w:rsidRPr="00D36808">
              <w:rPr>
                <w:rFonts w:ascii="Calibri" w:eastAsia="Calibri" w:hAnsi="Calibri" w:cs="Calibri"/>
                <w:b/>
                <w:sz w:val="18"/>
                <w:szCs w:val="20"/>
              </w:rPr>
              <w:t xml:space="preserve">Fotografía </w:t>
            </w:r>
            <w:r w:rsidR="00B85F13" w:rsidRPr="00D36808">
              <w:rPr>
                <w:rFonts w:ascii="Calibri" w:eastAsia="Calibri" w:hAnsi="Calibri" w:cs="Calibri"/>
                <w:b/>
                <w:sz w:val="18"/>
                <w:szCs w:val="20"/>
              </w:rPr>
              <w:t>10</w:t>
            </w:r>
            <w:r w:rsidRPr="00D36808">
              <w:rPr>
                <w:rFonts w:ascii="Calibri" w:eastAsia="Calibri" w:hAnsi="Calibri" w:cs="Calibri"/>
                <w:b/>
                <w:sz w:val="18"/>
                <w:szCs w:val="20"/>
              </w:rPr>
              <w:t>.</w:t>
            </w:r>
            <w:bookmarkEnd w:id="1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27D93B"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 xml:space="preserve">Fecha: </w:t>
            </w:r>
            <w:r w:rsidR="002C5E04" w:rsidRPr="00D36808">
              <w:rPr>
                <w:rFonts w:ascii="Calibri" w:eastAsia="Times New Roman" w:hAnsi="Calibri" w:cs="Times New Roman"/>
                <w:color w:val="000000"/>
                <w:sz w:val="18"/>
                <w:szCs w:val="18"/>
                <w:lang w:eastAsia="es-CL"/>
              </w:rPr>
              <w:t>30-04-2020</w:t>
            </w:r>
          </w:p>
        </w:tc>
      </w:tr>
      <w:tr w:rsidR="009456E6" w:rsidRPr="00D36808" w14:paraId="660AE635" w14:textId="77777777" w:rsidTr="00B746E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133938"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Coordenadas UTM DATUM WGS84 HUSO</w:t>
            </w:r>
            <w:r w:rsidRPr="00D36808">
              <w:rPr>
                <w:rFonts w:ascii="Calibri" w:eastAsia="Times New Roman" w:hAnsi="Calibri" w:cs="Times New Roman"/>
                <w:b/>
                <w:color w:val="FF0000"/>
                <w:sz w:val="18"/>
                <w:szCs w:val="18"/>
                <w:lang w:eastAsia="es-CL"/>
              </w:rPr>
              <w:t xml:space="preserve"> </w:t>
            </w:r>
            <w:r w:rsidR="00B85F13" w:rsidRPr="00D36808">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987108F"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w:t>
            </w:r>
            <w:r w:rsidR="00226D6B" w:rsidRPr="00D36808">
              <w:rPr>
                <w:rFonts w:ascii="Calibri" w:eastAsia="Times New Roman" w:hAnsi="Calibri" w:cs="Times New Roman"/>
                <w:color w:val="000000"/>
                <w:sz w:val="18"/>
                <w:szCs w:val="18"/>
                <w:lang w:eastAsia="es-CL"/>
              </w:rPr>
              <w:t>6.118.494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D92F121"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w:t>
            </w:r>
            <w:r w:rsidR="00226D6B" w:rsidRPr="00D36808">
              <w:rPr>
                <w:rFonts w:ascii="Calibri" w:eastAsia="Times New Roman" w:hAnsi="Calibri" w:cs="Times New Roman"/>
                <w:color w:val="000000"/>
                <w:sz w:val="18"/>
                <w:szCs w:val="18"/>
                <w:lang w:eastAsia="es-CL"/>
              </w:rPr>
              <w:t>288.557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93934CA"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 xml:space="preserve">Coordenadas UTM DATUM WGS84 HUSO </w:t>
            </w:r>
            <w:r w:rsidR="00B85F13" w:rsidRPr="00D36808">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2AAECE5"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Norte:</w:t>
            </w:r>
            <w:r w:rsidRPr="00D36808">
              <w:rPr>
                <w:rFonts w:ascii="Calibri" w:eastAsia="Times New Roman" w:hAnsi="Calibri" w:cs="Times New Roman"/>
                <w:color w:val="000000"/>
                <w:sz w:val="18"/>
                <w:szCs w:val="18"/>
                <w:lang w:eastAsia="es-CL"/>
              </w:rPr>
              <w:t xml:space="preserve"> </w:t>
            </w:r>
            <w:r w:rsidR="00226D6B" w:rsidRPr="00D36808">
              <w:rPr>
                <w:rFonts w:ascii="Calibri" w:eastAsia="Times New Roman" w:hAnsi="Calibri" w:cs="Times New Roman"/>
                <w:color w:val="000000"/>
                <w:sz w:val="18"/>
                <w:szCs w:val="18"/>
                <w:lang w:eastAsia="es-CL"/>
              </w:rPr>
              <w:t>6.119.389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24ED9EB" w14:textId="77777777" w:rsidR="009456E6" w:rsidRPr="00D36808" w:rsidRDefault="009456E6" w:rsidP="00B746E0">
            <w:pPr>
              <w:spacing w:after="0" w:line="240" w:lineRule="auto"/>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Este:</w:t>
            </w:r>
            <w:r w:rsidRPr="00D36808">
              <w:rPr>
                <w:rFonts w:ascii="Calibri" w:eastAsia="Times New Roman" w:hAnsi="Calibri" w:cs="Times New Roman"/>
                <w:color w:val="000000"/>
                <w:sz w:val="18"/>
                <w:szCs w:val="18"/>
                <w:lang w:eastAsia="es-CL"/>
              </w:rPr>
              <w:t xml:space="preserve"> </w:t>
            </w:r>
            <w:r w:rsidR="00226D6B" w:rsidRPr="00D36808">
              <w:rPr>
                <w:rFonts w:ascii="Calibri" w:eastAsia="Times New Roman" w:hAnsi="Calibri" w:cs="Times New Roman"/>
                <w:color w:val="000000"/>
                <w:sz w:val="18"/>
                <w:szCs w:val="18"/>
                <w:lang w:eastAsia="es-CL"/>
              </w:rPr>
              <w:t>286.985</w:t>
            </w:r>
          </w:p>
        </w:tc>
      </w:tr>
      <w:tr w:rsidR="009456E6" w:rsidRPr="00D36808" w14:paraId="1EBFEAA8" w14:textId="77777777" w:rsidTr="00B746E0">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B2E774A" w14:textId="77777777" w:rsidR="009456E6" w:rsidRPr="00D36808" w:rsidRDefault="009456E6" w:rsidP="00D53139">
            <w:pPr>
              <w:spacing w:after="0" w:line="240" w:lineRule="auto"/>
              <w:jc w:val="both"/>
              <w:rPr>
                <w:rFonts w:ascii="Calibri" w:eastAsia="Times New Roman" w:hAnsi="Calibri" w:cs="Times New Roman"/>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D53139" w:rsidRPr="00D36808">
              <w:rPr>
                <w:rFonts w:eastAsia="Times New Roman" w:cs="Calibri"/>
                <w:color w:val="000000"/>
                <w:sz w:val="18"/>
                <w:szCs w:val="18"/>
                <w:lang w:eastAsia="es-CL"/>
              </w:rPr>
              <w:t xml:space="preserve">equipo de monitoreo para la medición en línea del parámetro caudal, pH y conductividad eléctrica en </w:t>
            </w:r>
            <w:r w:rsidR="003F5B2F" w:rsidRPr="00D36808">
              <w:rPr>
                <w:rFonts w:eastAsia="Times New Roman" w:cs="Calibri"/>
                <w:color w:val="000000"/>
                <w:sz w:val="18"/>
                <w:szCs w:val="18"/>
                <w:lang w:eastAsia="es-CL"/>
              </w:rPr>
              <w:t xml:space="preserve">el inicio del </w:t>
            </w:r>
            <w:r w:rsidR="00D53139" w:rsidRPr="00D36808">
              <w:rPr>
                <w:iCs/>
                <w:sz w:val="18"/>
                <w:szCs w:val="18"/>
              </w:rPr>
              <w:t>Canal o Estero Pulmodó</w:t>
            </w:r>
            <w:r w:rsidR="003F5B2F" w:rsidRPr="00D36808">
              <w:rPr>
                <w:iCs/>
                <w:sz w:val="18"/>
                <w:szCs w:val="18"/>
              </w:rPr>
              <w:t>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0A32B46" w14:textId="77777777" w:rsidR="009456E6" w:rsidRPr="00D36808" w:rsidRDefault="009456E6" w:rsidP="003F5B2F">
            <w:pPr>
              <w:spacing w:after="0" w:line="240" w:lineRule="auto"/>
              <w:jc w:val="both"/>
              <w:rPr>
                <w:rFonts w:ascii="Calibri" w:eastAsia="Times New Roman" w:hAnsi="Calibri" w:cs="Times New Roman"/>
                <w:b/>
                <w:color w:val="000000"/>
                <w:sz w:val="18"/>
                <w:szCs w:val="18"/>
                <w:lang w:eastAsia="es-CL"/>
              </w:rPr>
            </w:pPr>
            <w:r w:rsidRPr="00D36808">
              <w:rPr>
                <w:rFonts w:ascii="Calibri" w:eastAsia="Times New Roman" w:hAnsi="Calibri" w:cs="Times New Roman"/>
                <w:b/>
                <w:color w:val="000000"/>
                <w:sz w:val="18"/>
                <w:szCs w:val="18"/>
                <w:lang w:eastAsia="es-CL"/>
              </w:rPr>
              <w:t>Descripción del medio de prueba:</w:t>
            </w:r>
            <w:r w:rsidRPr="00D36808">
              <w:rPr>
                <w:rFonts w:ascii="Calibri" w:eastAsia="Times New Roman" w:hAnsi="Calibri" w:cs="Times New Roman"/>
                <w:color w:val="000000"/>
                <w:sz w:val="18"/>
                <w:szCs w:val="18"/>
                <w:lang w:eastAsia="es-CL"/>
              </w:rPr>
              <w:t xml:space="preserve"> </w:t>
            </w:r>
            <w:r w:rsidR="003F5B2F" w:rsidRPr="00D36808">
              <w:rPr>
                <w:rFonts w:eastAsia="Times New Roman" w:cs="Calibri"/>
                <w:color w:val="000000"/>
                <w:sz w:val="18"/>
                <w:szCs w:val="18"/>
                <w:lang w:eastAsia="es-CL"/>
              </w:rPr>
              <w:t xml:space="preserve">equipo de monitoreo para la medición en línea del parámetro caudal, pH y conductividad eléctrica en el término del </w:t>
            </w:r>
            <w:r w:rsidR="003F5B2F" w:rsidRPr="00D36808">
              <w:rPr>
                <w:iCs/>
                <w:sz w:val="18"/>
                <w:szCs w:val="18"/>
              </w:rPr>
              <w:t>Canal o Estero Pulmodón.</w:t>
            </w:r>
          </w:p>
        </w:tc>
      </w:tr>
    </w:tbl>
    <w:p w14:paraId="4399FAC9" w14:textId="77777777" w:rsidR="00B85F13" w:rsidRPr="00D36808" w:rsidRDefault="00B85F13" w:rsidP="003F5B2F">
      <w:pPr>
        <w:pStyle w:val="Listaconnmeros"/>
        <w:numPr>
          <w:ilvl w:val="0"/>
          <w:numId w:val="0"/>
        </w:numPr>
      </w:pPr>
    </w:p>
    <w:p w14:paraId="0536BD00" w14:textId="77777777" w:rsidR="00D42470" w:rsidRPr="00D36808" w:rsidRDefault="00D42470" w:rsidP="005863D4">
      <w:pPr>
        <w:pStyle w:val="Ttulo1"/>
      </w:pPr>
      <w:bookmarkStart w:id="146" w:name="_Toc42510969"/>
      <w:r w:rsidRPr="00D36808">
        <w:lastRenderedPageBreak/>
        <w:t>OTROS HECHOS</w:t>
      </w:r>
      <w:bookmarkEnd w:id="137"/>
      <w:bookmarkEnd w:id="138"/>
      <w:bookmarkEnd w:id="139"/>
      <w:bookmarkEnd w:id="140"/>
      <w:bookmarkEnd w:id="146"/>
    </w:p>
    <w:p w14:paraId="1FFD6385" w14:textId="77777777" w:rsidR="00D42470" w:rsidRPr="00D36808" w:rsidRDefault="00D42470" w:rsidP="00D42470">
      <w:pPr>
        <w:spacing w:after="0" w:line="240" w:lineRule="auto"/>
        <w:jc w:val="both"/>
        <w:rPr>
          <w:rFonts w:ascii="Calibri" w:eastAsia="Calibri" w:hAnsi="Calibri" w:cs="Times New Roman"/>
          <w:color w:val="FF0000"/>
          <w:sz w:val="20"/>
          <w:szCs w:val="20"/>
        </w:rPr>
      </w:pPr>
    </w:p>
    <w:tbl>
      <w:tblPr>
        <w:tblpPr w:leftFromText="141" w:rightFromText="141" w:vertAnchor="text" w:horzAnchor="margin" w:tblpY="1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0D2474" w:rsidRPr="00D36808" w14:paraId="5FE91C62" w14:textId="77777777" w:rsidTr="000D2474">
        <w:trPr>
          <w:trHeight w:val="300"/>
        </w:trPr>
        <w:tc>
          <w:tcPr>
            <w:tcW w:w="5000" w:type="pct"/>
            <w:shd w:val="clear" w:color="auto" w:fill="auto"/>
            <w:noWrap/>
            <w:vAlign w:val="center"/>
            <w:hideMark/>
          </w:tcPr>
          <w:p w14:paraId="56DFB9D6" w14:textId="77777777" w:rsidR="000D2474" w:rsidRPr="00D36808" w:rsidRDefault="000D2474" w:rsidP="000D2474">
            <w:pPr>
              <w:spacing w:after="0" w:line="240" w:lineRule="auto"/>
              <w:rPr>
                <w:rFonts w:ascii="Calibri" w:eastAsia="Times New Roman" w:hAnsi="Calibri" w:cs="Times New Roman"/>
                <w:b/>
                <w:bCs/>
                <w:color w:val="000000"/>
                <w:sz w:val="20"/>
                <w:szCs w:val="20"/>
                <w:lang w:eastAsia="es-CL"/>
              </w:rPr>
            </w:pPr>
            <w:r w:rsidRPr="00D36808">
              <w:rPr>
                <w:rFonts w:ascii="Calibri" w:eastAsia="Times New Roman" w:hAnsi="Calibri" w:cs="Times New Roman"/>
                <w:b/>
                <w:bCs/>
                <w:sz w:val="20"/>
                <w:szCs w:val="20"/>
                <w:lang w:eastAsia="es-CL"/>
              </w:rPr>
              <w:t>Otros hechos N°1: “</w:t>
            </w:r>
            <w:r w:rsidRPr="00D36808">
              <w:rPr>
                <w:b/>
                <w:sz w:val="20"/>
                <w:szCs w:val="20"/>
              </w:rPr>
              <w:t>Información asociada a las Resoluciones de Calificación Ambiental aprobadas</w:t>
            </w:r>
            <w:r w:rsidRPr="00D36808">
              <w:rPr>
                <w:rFonts w:ascii="Calibri" w:eastAsia="Times New Roman" w:hAnsi="Calibri" w:cs="Times New Roman"/>
                <w:b/>
                <w:bCs/>
                <w:sz w:val="20"/>
                <w:szCs w:val="20"/>
                <w:lang w:eastAsia="es-CL"/>
              </w:rPr>
              <w:t>”.</w:t>
            </w:r>
          </w:p>
        </w:tc>
      </w:tr>
      <w:tr w:rsidR="000D2474" w:rsidRPr="00D36808" w14:paraId="30F21E05" w14:textId="77777777" w:rsidTr="000D2474">
        <w:trPr>
          <w:trHeight w:val="1686"/>
        </w:trPr>
        <w:tc>
          <w:tcPr>
            <w:tcW w:w="5000" w:type="pct"/>
            <w:shd w:val="clear" w:color="auto" w:fill="auto"/>
            <w:noWrap/>
            <w:hideMark/>
          </w:tcPr>
          <w:p w14:paraId="0CF2CD0C" w14:textId="77777777" w:rsidR="000D2474" w:rsidRPr="00D36808" w:rsidRDefault="000D2474" w:rsidP="000D2474">
            <w:pPr>
              <w:spacing w:after="0" w:line="240" w:lineRule="auto"/>
              <w:rPr>
                <w:rFonts w:ascii="Calibri" w:eastAsia="Times New Roman" w:hAnsi="Calibri" w:cs="Times New Roman"/>
                <w:color w:val="000000"/>
                <w:sz w:val="20"/>
                <w:szCs w:val="20"/>
                <w:lang w:eastAsia="es-CL"/>
              </w:rPr>
            </w:pPr>
            <w:r w:rsidRPr="00D36808">
              <w:rPr>
                <w:rFonts w:ascii="Calibri" w:eastAsia="Times New Roman" w:hAnsi="Calibri" w:cs="Times New Roman"/>
                <w:b/>
                <w:bCs/>
                <w:color w:val="000000"/>
                <w:sz w:val="20"/>
                <w:szCs w:val="20"/>
                <w:lang w:eastAsia="es-CL"/>
              </w:rPr>
              <w:t>Descripción</w:t>
            </w:r>
            <w:r w:rsidRPr="00D36808">
              <w:rPr>
                <w:rFonts w:ascii="Calibri" w:eastAsia="Times New Roman" w:hAnsi="Calibri" w:cs="Times New Roman"/>
                <w:color w:val="000000"/>
                <w:sz w:val="20"/>
                <w:szCs w:val="20"/>
                <w:lang w:eastAsia="es-CL"/>
              </w:rPr>
              <w:t>:</w:t>
            </w:r>
          </w:p>
          <w:p w14:paraId="59B0F8FC" w14:textId="77777777" w:rsidR="000D2474" w:rsidRPr="00D36808" w:rsidRDefault="000D2474" w:rsidP="000D2474">
            <w:pPr>
              <w:spacing w:after="0" w:line="240" w:lineRule="auto"/>
              <w:jc w:val="both"/>
              <w:rPr>
                <w:sz w:val="20"/>
                <w:szCs w:val="20"/>
              </w:rPr>
            </w:pPr>
            <w:r w:rsidRPr="00D36808">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las </w:t>
            </w:r>
            <w:r w:rsidRPr="00D36808">
              <w:rPr>
                <w:rFonts w:ascii="Calibri" w:eastAsia="Calibri" w:hAnsi="Calibri" w:cs="Calibri"/>
                <w:sz w:val="20"/>
                <w:szCs w:val="20"/>
              </w:rPr>
              <w:t>RCA N°373/2006 y RCA N°176/2019</w:t>
            </w:r>
            <w:r w:rsidRPr="00D36808">
              <w:rPr>
                <w:rFonts w:ascii="Calibri" w:eastAsia="Calibri" w:hAnsi="Calibri"/>
                <w:sz w:val="20"/>
                <w:szCs w:val="20"/>
              </w:rPr>
              <w:t xml:space="preserve">, </w:t>
            </w:r>
            <w:r w:rsidRPr="00D36808">
              <w:rPr>
                <w:sz w:val="20"/>
                <w:szCs w:val="20"/>
              </w:rPr>
              <w:t xml:space="preserve">se encuentran “en estado activo”. </w:t>
            </w:r>
          </w:p>
          <w:p w14:paraId="754CBB27" w14:textId="77777777" w:rsidR="000D2474" w:rsidRPr="00D36808" w:rsidRDefault="000D2474" w:rsidP="000D2474">
            <w:pPr>
              <w:spacing w:after="0" w:line="240" w:lineRule="auto"/>
              <w:jc w:val="both"/>
              <w:rPr>
                <w:sz w:val="20"/>
                <w:szCs w:val="20"/>
              </w:rPr>
            </w:pPr>
            <w:r w:rsidRPr="00D36808">
              <w:rPr>
                <w:sz w:val="20"/>
                <w:szCs w:val="20"/>
              </w:rPr>
              <w:t xml:space="preserve">La fecha de actualización de cada </w:t>
            </w:r>
            <w:r w:rsidR="00245ED4" w:rsidRPr="00D36808">
              <w:rPr>
                <w:sz w:val="20"/>
                <w:szCs w:val="20"/>
              </w:rPr>
              <w:t>una de ellas</w:t>
            </w:r>
            <w:r w:rsidRPr="00D36808">
              <w:rPr>
                <w:sz w:val="20"/>
                <w:szCs w:val="20"/>
              </w:rPr>
              <w:t xml:space="preserve"> es:</w:t>
            </w:r>
            <w:r w:rsidRPr="00D36808">
              <w:rPr>
                <w:rFonts w:ascii="Calibri" w:eastAsia="Calibri" w:hAnsi="Calibri"/>
                <w:sz w:val="20"/>
                <w:szCs w:val="20"/>
              </w:rPr>
              <w:t xml:space="preserve"> RCA</w:t>
            </w:r>
            <w:r w:rsidRPr="00D36808">
              <w:rPr>
                <w:rFonts w:ascii="Calibri" w:eastAsia="Calibri" w:hAnsi="Calibri" w:cs="Calibri"/>
                <w:sz w:val="20"/>
                <w:szCs w:val="20"/>
              </w:rPr>
              <w:t xml:space="preserve"> N°373/2006 </w:t>
            </w:r>
            <w:r w:rsidRPr="00D36808">
              <w:rPr>
                <w:sz w:val="20"/>
                <w:szCs w:val="20"/>
              </w:rPr>
              <w:t xml:space="preserve">(26-11-2019) </w:t>
            </w:r>
            <w:r w:rsidRPr="00D36808">
              <w:rPr>
                <w:rFonts w:ascii="Calibri" w:eastAsia="Calibri" w:hAnsi="Calibri"/>
                <w:sz w:val="20"/>
                <w:szCs w:val="20"/>
              </w:rPr>
              <w:t xml:space="preserve">y RCA </w:t>
            </w:r>
            <w:r w:rsidRPr="00D36808">
              <w:rPr>
                <w:rFonts w:ascii="Calibri" w:eastAsia="Calibri" w:hAnsi="Calibri" w:cs="Calibri"/>
                <w:sz w:val="20"/>
                <w:szCs w:val="20"/>
              </w:rPr>
              <w:t xml:space="preserve">N°176/2019 </w:t>
            </w:r>
            <w:r w:rsidRPr="00D36808">
              <w:rPr>
                <w:sz w:val="20"/>
                <w:szCs w:val="20"/>
              </w:rPr>
              <w:t xml:space="preserve">(09-03-2020). </w:t>
            </w:r>
          </w:p>
          <w:p w14:paraId="1BB4BEAE" w14:textId="77777777" w:rsidR="000D2474" w:rsidRPr="00D36808" w:rsidRDefault="000D2474" w:rsidP="000D2474">
            <w:pPr>
              <w:spacing w:after="0" w:line="240" w:lineRule="auto"/>
              <w:jc w:val="both"/>
              <w:rPr>
                <w:rFonts w:ascii="Calibri" w:eastAsia="Calibri" w:hAnsi="Calibri" w:cs="Calibri"/>
                <w:sz w:val="20"/>
                <w:szCs w:val="20"/>
              </w:rPr>
            </w:pPr>
            <w:r w:rsidRPr="00D36808">
              <w:rPr>
                <w:rFonts w:ascii="Calibri" w:eastAsia="Calibri" w:hAnsi="Calibri"/>
                <w:sz w:val="20"/>
                <w:szCs w:val="20"/>
              </w:rPr>
              <w:t>Para la RCA</w:t>
            </w:r>
            <w:r w:rsidRPr="00D36808">
              <w:rPr>
                <w:rFonts w:ascii="Calibri" w:eastAsia="Calibri" w:hAnsi="Calibri" w:cs="Calibri"/>
                <w:sz w:val="20"/>
                <w:szCs w:val="20"/>
              </w:rPr>
              <w:t xml:space="preserve"> N°373/2006, se informa la fase del proyecto “en operación” y, para la </w:t>
            </w:r>
            <w:r w:rsidRPr="00D36808">
              <w:rPr>
                <w:rFonts w:ascii="Calibri" w:eastAsia="Calibri" w:hAnsi="Calibri"/>
                <w:sz w:val="20"/>
                <w:szCs w:val="20"/>
              </w:rPr>
              <w:t xml:space="preserve">RCA </w:t>
            </w:r>
            <w:r w:rsidRPr="00D36808">
              <w:rPr>
                <w:rFonts w:ascii="Calibri" w:eastAsia="Calibri" w:hAnsi="Calibri" w:cs="Calibri"/>
                <w:sz w:val="20"/>
                <w:szCs w:val="20"/>
              </w:rPr>
              <w:t>N°176/2019, se informa la fase del proyecto “iniciada la fase de construcción”.</w:t>
            </w:r>
          </w:p>
          <w:p w14:paraId="0003E844" w14:textId="77777777" w:rsidR="000D2474" w:rsidRPr="00D36808" w:rsidRDefault="000D2474" w:rsidP="000D2474">
            <w:pPr>
              <w:spacing w:after="0" w:line="240" w:lineRule="auto"/>
              <w:jc w:val="both"/>
              <w:rPr>
                <w:sz w:val="20"/>
                <w:szCs w:val="20"/>
              </w:rPr>
            </w:pPr>
            <w:r w:rsidRPr="00D36808">
              <w:rPr>
                <w:sz w:val="20"/>
                <w:szCs w:val="20"/>
              </w:rPr>
              <w:t xml:space="preserve">Según los registros de la SMA, </w:t>
            </w:r>
            <w:r w:rsidR="000B0822" w:rsidRPr="00D36808">
              <w:rPr>
                <w:sz w:val="20"/>
                <w:szCs w:val="20"/>
              </w:rPr>
              <w:t xml:space="preserve">para ambas RCA, no </w:t>
            </w:r>
            <w:r w:rsidRPr="00D36808">
              <w:rPr>
                <w:sz w:val="20"/>
                <w:szCs w:val="20"/>
              </w:rPr>
              <w:t xml:space="preserve">se informa </w:t>
            </w:r>
            <w:r w:rsidR="000B0822" w:rsidRPr="00D36808">
              <w:rPr>
                <w:sz w:val="20"/>
                <w:szCs w:val="20"/>
              </w:rPr>
              <w:t xml:space="preserve">el domicilio del </w:t>
            </w:r>
            <w:r w:rsidRPr="00D36808">
              <w:rPr>
                <w:sz w:val="20"/>
                <w:szCs w:val="20"/>
              </w:rPr>
              <w:t>representante legal</w:t>
            </w:r>
            <w:r w:rsidR="000B0822" w:rsidRPr="00D36808">
              <w:rPr>
                <w:sz w:val="20"/>
                <w:szCs w:val="20"/>
              </w:rPr>
              <w:t>. No obstante, la información fue obtenida en el</w:t>
            </w:r>
            <w:r w:rsidRPr="00D36808">
              <w:rPr>
                <w:sz w:val="20"/>
                <w:szCs w:val="20"/>
              </w:rPr>
              <w:t xml:space="preserve"> acta de inspección ambiental (</w:t>
            </w:r>
            <w:r w:rsidR="000B0822" w:rsidRPr="00D36808">
              <w:rPr>
                <w:sz w:val="20"/>
                <w:szCs w:val="20"/>
              </w:rPr>
              <w:t xml:space="preserve">mencionado en el </w:t>
            </w:r>
            <w:r w:rsidRPr="00D36808">
              <w:rPr>
                <w:sz w:val="20"/>
                <w:szCs w:val="20"/>
              </w:rPr>
              <w:t>capítulo 2.1 del presente informe).</w:t>
            </w:r>
          </w:p>
        </w:tc>
      </w:tr>
    </w:tbl>
    <w:p w14:paraId="53766AD3" w14:textId="77777777" w:rsidR="000D2474" w:rsidRPr="00D36808" w:rsidRDefault="000D2474" w:rsidP="000B0822">
      <w:pPr>
        <w:spacing w:after="0" w:line="240" w:lineRule="auto"/>
        <w:contextualSpacing/>
        <w:outlineLvl w:val="0"/>
        <w:rPr>
          <w:rFonts w:ascii="Calibri" w:eastAsia="Calibri" w:hAnsi="Calibri" w:cs="Calibri"/>
          <w:b/>
          <w:sz w:val="24"/>
          <w:szCs w:val="20"/>
        </w:rPr>
      </w:pPr>
      <w:bookmarkStart w:id="147" w:name="_Toc352840404"/>
      <w:bookmarkStart w:id="148" w:name="_Toc352841464"/>
      <w:bookmarkStart w:id="149" w:name="_Toc447875253"/>
      <w:bookmarkStart w:id="150" w:name="_Toc449085431"/>
    </w:p>
    <w:tbl>
      <w:tblPr>
        <w:tblpPr w:leftFromText="141" w:rightFromText="141" w:vertAnchor="text" w:horzAnchor="margin" w:tblpY="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0D2474" w:rsidRPr="00D36808" w14:paraId="22112A5B" w14:textId="77777777" w:rsidTr="00B746E0">
        <w:trPr>
          <w:trHeight w:val="300"/>
        </w:trPr>
        <w:tc>
          <w:tcPr>
            <w:tcW w:w="5000" w:type="pct"/>
            <w:shd w:val="clear" w:color="auto" w:fill="auto"/>
            <w:noWrap/>
            <w:vAlign w:val="center"/>
            <w:hideMark/>
          </w:tcPr>
          <w:p w14:paraId="00ED137C" w14:textId="77777777" w:rsidR="000D2474" w:rsidRPr="00D36808" w:rsidRDefault="000D2474" w:rsidP="00B746E0">
            <w:pPr>
              <w:spacing w:after="0" w:line="240" w:lineRule="auto"/>
              <w:rPr>
                <w:rFonts w:ascii="Calibri" w:eastAsia="Times New Roman" w:hAnsi="Calibri" w:cs="Times New Roman"/>
                <w:b/>
                <w:bCs/>
                <w:color w:val="000000"/>
                <w:sz w:val="20"/>
                <w:szCs w:val="20"/>
                <w:lang w:eastAsia="es-CL"/>
              </w:rPr>
            </w:pPr>
            <w:r w:rsidRPr="00D36808">
              <w:rPr>
                <w:rFonts w:ascii="Calibri" w:eastAsia="Times New Roman" w:hAnsi="Calibri" w:cs="Times New Roman"/>
                <w:b/>
                <w:bCs/>
                <w:sz w:val="20"/>
                <w:szCs w:val="20"/>
                <w:lang w:eastAsia="es-CL"/>
              </w:rPr>
              <w:t>Otros hechos N°2: “</w:t>
            </w:r>
            <w:r w:rsidR="00A75028" w:rsidRPr="00D36808">
              <w:rPr>
                <w:rFonts w:ascii="Calibri" w:eastAsia="Times New Roman" w:hAnsi="Calibri" w:cs="Times New Roman"/>
                <w:b/>
                <w:bCs/>
                <w:sz w:val="20"/>
                <w:szCs w:val="20"/>
                <w:lang w:eastAsia="es-CL"/>
              </w:rPr>
              <w:t>Denuncia 27-VII-2020</w:t>
            </w:r>
            <w:r w:rsidRPr="00D36808">
              <w:rPr>
                <w:rFonts w:ascii="Calibri" w:eastAsia="Times New Roman" w:hAnsi="Calibri" w:cs="Times New Roman"/>
                <w:b/>
                <w:bCs/>
                <w:sz w:val="20"/>
                <w:szCs w:val="20"/>
                <w:lang w:eastAsia="es-CL"/>
              </w:rPr>
              <w:t>”.</w:t>
            </w:r>
          </w:p>
        </w:tc>
      </w:tr>
      <w:tr w:rsidR="000D2474" w:rsidRPr="00D36808" w14:paraId="2840E7E3" w14:textId="77777777" w:rsidTr="00B26717">
        <w:trPr>
          <w:trHeight w:val="558"/>
        </w:trPr>
        <w:tc>
          <w:tcPr>
            <w:tcW w:w="5000" w:type="pct"/>
            <w:shd w:val="clear" w:color="auto" w:fill="auto"/>
            <w:noWrap/>
            <w:hideMark/>
          </w:tcPr>
          <w:p w14:paraId="0792A248" w14:textId="77777777" w:rsidR="000D2474" w:rsidRPr="00D36808" w:rsidRDefault="000D2474" w:rsidP="00B746E0">
            <w:pPr>
              <w:spacing w:after="0" w:line="240" w:lineRule="auto"/>
              <w:rPr>
                <w:rFonts w:ascii="Calibri" w:eastAsia="Times New Roman" w:hAnsi="Calibri" w:cs="Times New Roman"/>
                <w:color w:val="000000"/>
                <w:sz w:val="20"/>
                <w:szCs w:val="20"/>
                <w:lang w:eastAsia="es-CL"/>
              </w:rPr>
            </w:pPr>
            <w:r w:rsidRPr="00D36808">
              <w:rPr>
                <w:rFonts w:ascii="Calibri" w:eastAsia="Times New Roman" w:hAnsi="Calibri" w:cs="Times New Roman"/>
                <w:b/>
                <w:bCs/>
                <w:color w:val="000000"/>
                <w:sz w:val="20"/>
                <w:szCs w:val="20"/>
                <w:lang w:eastAsia="es-CL"/>
              </w:rPr>
              <w:t>Descripción</w:t>
            </w:r>
            <w:r w:rsidRPr="00D36808">
              <w:rPr>
                <w:rFonts w:ascii="Calibri" w:eastAsia="Times New Roman" w:hAnsi="Calibri" w:cs="Times New Roman"/>
                <w:color w:val="000000"/>
                <w:sz w:val="20"/>
                <w:szCs w:val="20"/>
                <w:lang w:eastAsia="es-CL"/>
              </w:rPr>
              <w:t>:</w:t>
            </w:r>
          </w:p>
          <w:p w14:paraId="1F684C22" w14:textId="5F676C91" w:rsidR="00262784" w:rsidRPr="00D36808" w:rsidRDefault="000D2474" w:rsidP="00A75028">
            <w:pPr>
              <w:spacing w:after="0" w:line="240" w:lineRule="auto"/>
              <w:jc w:val="both"/>
              <w:rPr>
                <w:sz w:val="20"/>
                <w:szCs w:val="20"/>
              </w:rPr>
            </w:pPr>
            <w:r w:rsidRPr="00D36808">
              <w:rPr>
                <w:sz w:val="20"/>
                <w:szCs w:val="20"/>
              </w:rPr>
              <w:t>La denuncia fue presentada en la SMA</w:t>
            </w:r>
            <w:r w:rsidR="00262784" w:rsidRPr="00D36808">
              <w:rPr>
                <w:sz w:val="20"/>
                <w:szCs w:val="20"/>
              </w:rPr>
              <w:t>,</w:t>
            </w:r>
            <w:r w:rsidRPr="00D36808">
              <w:rPr>
                <w:sz w:val="20"/>
                <w:szCs w:val="20"/>
              </w:rPr>
              <w:t xml:space="preserve"> por </w:t>
            </w:r>
            <w:r w:rsidR="00A75028" w:rsidRPr="00D36808">
              <w:rPr>
                <w:sz w:val="20"/>
                <w:szCs w:val="20"/>
              </w:rPr>
              <w:t>presunta contaminación</w:t>
            </w:r>
            <w:r w:rsidR="00131024" w:rsidRPr="00D36808">
              <w:rPr>
                <w:sz w:val="20"/>
                <w:szCs w:val="20"/>
              </w:rPr>
              <w:t xml:space="preserve"> </w:t>
            </w:r>
            <w:r w:rsidR="00131024" w:rsidRPr="00D36808">
              <w:rPr>
                <w:sz w:val="20"/>
                <w:szCs w:val="20"/>
              </w:rPr>
              <w:t>por parte de procesos de vinificación de RR Wine</w:t>
            </w:r>
            <w:r w:rsidR="00131024" w:rsidRPr="00D36808">
              <w:rPr>
                <w:sz w:val="20"/>
                <w:szCs w:val="20"/>
              </w:rPr>
              <w:t xml:space="preserve"> </w:t>
            </w:r>
            <w:r w:rsidR="00A75028" w:rsidRPr="00D36808">
              <w:rPr>
                <w:sz w:val="20"/>
                <w:szCs w:val="20"/>
              </w:rPr>
              <w:t xml:space="preserve">de las aguas del Canal del Cerro o Santelices y Estero Pulmodón (ambos derivados y que forman parte del Estero Carretones). </w:t>
            </w:r>
            <w:r w:rsidR="00DE11D1">
              <w:rPr>
                <w:sz w:val="20"/>
                <w:szCs w:val="20"/>
              </w:rPr>
              <w:t>Se mencionó que d</w:t>
            </w:r>
            <w:r w:rsidR="00A75028" w:rsidRPr="00D36808">
              <w:rPr>
                <w:sz w:val="20"/>
                <w:szCs w:val="20"/>
              </w:rPr>
              <w:t>ichas aguas son utilizadas para el riego de predios agrícolas y para bebida animal.</w:t>
            </w:r>
          </w:p>
          <w:p w14:paraId="7F3D775F" w14:textId="304AF2D7" w:rsidR="00AF6CF0" w:rsidRPr="00D36808" w:rsidRDefault="00337DBD" w:rsidP="007912AB">
            <w:pPr>
              <w:spacing w:after="0" w:line="240" w:lineRule="auto"/>
              <w:jc w:val="both"/>
              <w:rPr>
                <w:sz w:val="20"/>
                <w:szCs w:val="20"/>
              </w:rPr>
            </w:pPr>
            <w:r>
              <w:rPr>
                <w:sz w:val="20"/>
                <w:szCs w:val="20"/>
              </w:rPr>
              <w:t>Cabe señalar que, e</w:t>
            </w:r>
            <w:r w:rsidR="00D15227" w:rsidRPr="00D36808">
              <w:rPr>
                <w:sz w:val="20"/>
                <w:szCs w:val="20"/>
              </w:rPr>
              <w:t xml:space="preserve">n el capítulo N°5 del presente informe se señaló </w:t>
            </w:r>
            <w:r>
              <w:rPr>
                <w:sz w:val="20"/>
                <w:szCs w:val="20"/>
              </w:rPr>
              <w:t xml:space="preserve">que </w:t>
            </w:r>
            <w:r w:rsidR="00D15227" w:rsidRPr="00D36808">
              <w:rPr>
                <w:sz w:val="20"/>
                <w:szCs w:val="20"/>
              </w:rPr>
              <w:t>el Sr. Matías Lecaros (Gerente de Planta de RR Wine) y el Sr. Sergio Valenzuela (Jefe de Administración de RR Wine), indicaron que todos los RILes de la unidad fiscalizable son utilizados en riego dentro del mismo predio de la empresa (15 ha de viñas y 5 ha de eucaliptus). Además, informaron que la empresa no vierte RILes crudos ni tratados a ningún curso de agua superficial</w:t>
            </w:r>
            <w:r w:rsidR="00AF6CF0" w:rsidRPr="00D36808">
              <w:rPr>
                <w:sz w:val="20"/>
                <w:szCs w:val="20"/>
              </w:rPr>
              <w:t xml:space="preserve">, tales como Canal Pulmodón o Canal Carretones, y </w:t>
            </w:r>
            <w:r w:rsidR="00D15227" w:rsidRPr="00D36808">
              <w:rPr>
                <w:sz w:val="20"/>
                <w:szCs w:val="20"/>
              </w:rPr>
              <w:t>que no han existido contingencias con RILes durante la presente temporada de vendimia.</w:t>
            </w:r>
          </w:p>
          <w:p w14:paraId="741976D9" w14:textId="6700F77C" w:rsidR="009D19D6" w:rsidRPr="00D36808" w:rsidRDefault="00337DBD" w:rsidP="007912AB">
            <w:pPr>
              <w:spacing w:after="0" w:line="240" w:lineRule="auto"/>
              <w:jc w:val="both"/>
              <w:rPr>
                <w:sz w:val="20"/>
                <w:szCs w:val="20"/>
              </w:rPr>
            </w:pPr>
            <w:r>
              <w:rPr>
                <w:sz w:val="20"/>
                <w:szCs w:val="20"/>
              </w:rPr>
              <w:t>En base a lo anterior, d</w:t>
            </w:r>
            <w:r w:rsidR="00AF6CF0" w:rsidRPr="00D36808">
              <w:rPr>
                <w:sz w:val="20"/>
                <w:szCs w:val="20"/>
              </w:rPr>
              <w:t>urante las actividades de inspección, se visitó el Canal o Estero Pulmodón</w:t>
            </w:r>
            <w:r>
              <w:rPr>
                <w:sz w:val="20"/>
                <w:szCs w:val="20"/>
              </w:rPr>
              <w:t xml:space="preserve"> (el que inicia y finaliza en el Canal o Estero Carretones). Se inspeccionó </w:t>
            </w:r>
            <w:r w:rsidR="00AF6CF0" w:rsidRPr="00D36808">
              <w:rPr>
                <w:sz w:val="20"/>
                <w:szCs w:val="20"/>
              </w:rPr>
              <w:t>el sector localizado al frente de la planta de tratamiento de RILes, constatando que el agua</w:t>
            </w:r>
            <w:r w:rsidRPr="00D36808">
              <w:rPr>
                <w:sz w:val="20"/>
                <w:szCs w:val="20"/>
              </w:rPr>
              <w:t xml:space="preserve"> </w:t>
            </w:r>
            <w:r>
              <w:rPr>
                <w:sz w:val="20"/>
                <w:szCs w:val="20"/>
              </w:rPr>
              <w:t xml:space="preserve">del </w:t>
            </w:r>
            <w:r w:rsidRPr="00D36808">
              <w:rPr>
                <w:sz w:val="20"/>
                <w:szCs w:val="20"/>
              </w:rPr>
              <w:t>Canal o Estero Pulmodón</w:t>
            </w:r>
            <w:r>
              <w:rPr>
                <w:sz w:val="20"/>
                <w:szCs w:val="20"/>
              </w:rPr>
              <w:t xml:space="preserve"> </w:t>
            </w:r>
            <w:r w:rsidR="00AF6CF0" w:rsidRPr="00D36808">
              <w:rPr>
                <w:sz w:val="20"/>
                <w:szCs w:val="20"/>
              </w:rPr>
              <w:t>no presentaba sustancias oleosas, olor molesto, borra, orujo, escobajo o presencia de otros elementos</w:t>
            </w:r>
            <w:r>
              <w:rPr>
                <w:sz w:val="20"/>
                <w:szCs w:val="20"/>
              </w:rPr>
              <w:t>, es decir, no existían evidencias de que la unidad fiscalizable vertiera RILes crudos o tratados al lecho de dicho canal</w:t>
            </w:r>
            <w:r>
              <w:rPr>
                <w:sz w:val="20"/>
                <w:szCs w:val="20"/>
              </w:rPr>
              <w:t xml:space="preserve"> </w:t>
            </w:r>
            <w:r>
              <w:rPr>
                <w:sz w:val="20"/>
                <w:szCs w:val="20"/>
              </w:rPr>
              <w:t>y que ello llegara al curso del Canal o Estero Carretones.</w:t>
            </w:r>
            <w:r w:rsidR="00AF6CF0" w:rsidRPr="00D36808">
              <w:rPr>
                <w:sz w:val="20"/>
                <w:szCs w:val="20"/>
              </w:rPr>
              <w:t xml:space="preserve"> </w:t>
            </w:r>
          </w:p>
          <w:p w14:paraId="0FF16AAE" w14:textId="04C71CC4" w:rsidR="00B26717" w:rsidRPr="00D36808" w:rsidRDefault="00337DBD" w:rsidP="00B26717">
            <w:pPr>
              <w:spacing w:after="0" w:line="240" w:lineRule="auto"/>
              <w:jc w:val="both"/>
              <w:rPr>
                <w:sz w:val="20"/>
                <w:szCs w:val="20"/>
              </w:rPr>
            </w:pPr>
            <w:r>
              <w:rPr>
                <w:sz w:val="20"/>
                <w:szCs w:val="20"/>
              </w:rPr>
              <w:t xml:space="preserve">Es importante señalar que, </w:t>
            </w:r>
            <w:r w:rsidR="009D19D6" w:rsidRPr="00D36808">
              <w:rPr>
                <w:sz w:val="20"/>
                <w:szCs w:val="20"/>
              </w:rPr>
              <w:t>en la reunión informativa</w:t>
            </w:r>
            <w:r>
              <w:rPr>
                <w:sz w:val="20"/>
                <w:szCs w:val="20"/>
              </w:rPr>
              <w:t>,</w:t>
            </w:r>
            <w:r w:rsidR="009D19D6" w:rsidRPr="00D36808">
              <w:rPr>
                <w:sz w:val="20"/>
                <w:szCs w:val="20"/>
              </w:rPr>
              <w:t xml:space="preserve"> se indicó que </w:t>
            </w:r>
            <w:r w:rsidR="005B56BD" w:rsidRPr="00D36808">
              <w:rPr>
                <w:sz w:val="20"/>
                <w:szCs w:val="20"/>
              </w:rPr>
              <w:t>“</w:t>
            </w:r>
            <w:r w:rsidR="009D19D6" w:rsidRPr="00D36808">
              <w:rPr>
                <w:sz w:val="20"/>
                <w:szCs w:val="20"/>
              </w:rPr>
              <w:t>aguas arriba</w:t>
            </w:r>
            <w:r w:rsidR="005B56BD" w:rsidRPr="00D36808">
              <w:rPr>
                <w:sz w:val="20"/>
                <w:szCs w:val="20"/>
              </w:rPr>
              <w:t xml:space="preserve">” </w:t>
            </w:r>
            <w:r w:rsidR="009D19D6" w:rsidRPr="00D36808">
              <w:rPr>
                <w:sz w:val="20"/>
                <w:szCs w:val="20"/>
              </w:rPr>
              <w:t xml:space="preserve">de la unidad fiscalizable podrían estar contaminando el Estero Carretones, algunas empresas de la zona. </w:t>
            </w:r>
          </w:p>
          <w:p w14:paraId="065C915A" w14:textId="182FA4D8" w:rsidR="00A75028" w:rsidRPr="00D36808" w:rsidRDefault="00DE5BE0" w:rsidP="00680FAB">
            <w:pPr>
              <w:jc w:val="both"/>
              <w:rPr>
                <w:iCs/>
                <w:sz w:val="20"/>
                <w:szCs w:val="20"/>
              </w:rPr>
            </w:pPr>
            <w:r w:rsidRPr="00D36808">
              <w:rPr>
                <w:sz w:val="20"/>
                <w:szCs w:val="20"/>
                <w:lang w:eastAsia="es-CL"/>
              </w:rPr>
              <w:t>En base a lo anterior, y según resultados de telemonitoreo realizados por parte del titular</w:t>
            </w:r>
            <w:r w:rsidR="00605426">
              <w:rPr>
                <w:sz w:val="20"/>
                <w:szCs w:val="20"/>
                <w:lang w:eastAsia="es-CL"/>
              </w:rPr>
              <w:t xml:space="preserve"> a través de la utilización de </w:t>
            </w:r>
            <w:r w:rsidR="000501AB">
              <w:rPr>
                <w:sz w:val="20"/>
                <w:szCs w:val="20"/>
                <w:lang w:eastAsia="es-CL"/>
              </w:rPr>
              <w:t xml:space="preserve">dos sensores localizados en el Estero Pulmodón </w:t>
            </w:r>
            <w:r w:rsidRPr="00D36808">
              <w:rPr>
                <w:sz w:val="20"/>
                <w:szCs w:val="20"/>
                <w:lang w:eastAsia="es-CL"/>
              </w:rPr>
              <w:t xml:space="preserve">(desde enero </w:t>
            </w:r>
            <w:r w:rsidR="0065408B" w:rsidRPr="00D36808">
              <w:rPr>
                <w:sz w:val="20"/>
                <w:szCs w:val="20"/>
                <w:lang w:eastAsia="es-CL"/>
              </w:rPr>
              <w:t xml:space="preserve">a abril de </w:t>
            </w:r>
            <w:r w:rsidRPr="00D36808">
              <w:rPr>
                <w:sz w:val="20"/>
                <w:szCs w:val="20"/>
                <w:lang w:eastAsia="es-CL"/>
              </w:rPr>
              <w:t xml:space="preserve">2020), </w:t>
            </w:r>
            <w:r w:rsidR="009D19D6" w:rsidRPr="00D36808">
              <w:rPr>
                <w:sz w:val="20"/>
                <w:szCs w:val="20"/>
                <w:lang w:eastAsia="es-CL"/>
              </w:rPr>
              <w:t>se super</w:t>
            </w:r>
            <w:r w:rsidRPr="00D36808">
              <w:rPr>
                <w:sz w:val="20"/>
                <w:szCs w:val="20"/>
                <w:lang w:eastAsia="es-CL"/>
              </w:rPr>
              <w:t>aron los parámetros de</w:t>
            </w:r>
            <w:r w:rsidR="009D19D6" w:rsidRPr="00D36808">
              <w:rPr>
                <w:sz w:val="20"/>
                <w:szCs w:val="20"/>
                <w:lang w:eastAsia="es-CL"/>
              </w:rPr>
              <w:t xml:space="preserve"> </w:t>
            </w:r>
            <w:r w:rsidRPr="00D36808">
              <w:rPr>
                <w:bCs/>
                <w:sz w:val="20"/>
                <w:szCs w:val="20"/>
              </w:rPr>
              <w:t>DBO</w:t>
            </w:r>
            <w:r w:rsidRPr="00D36808">
              <w:rPr>
                <w:bCs/>
                <w:sz w:val="20"/>
                <w:szCs w:val="20"/>
                <w:vertAlign w:val="subscript"/>
              </w:rPr>
              <w:t>5</w:t>
            </w:r>
            <w:r w:rsidRPr="00D36808">
              <w:rPr>
                <w:bCs/>
                <w:sz w:val="20"/>
                <w:szCs w:val="20"/>
              </w:rPr>
              <w:t>, Sólidos Suspendidos, Coliformes fecales y Oxígeno disuelto</w:t>
            </w:r>
            <w:r w:rsidR="00680FAB" w:rsidRPr="00D36808">
              <w:rPr>
                <w:bCs/>
                <w:sz w:val="20"/>
                <w:szCs w:val="20"/>
              </w:rPr>
              <w:t>, respecto al D</w:t>
            </w:r>
            <w:r w:rsidR="00680FAB" w:rsidRPr="00D36808">
              <w:rPr>
                <w:sz w:val="20"/>
                <w:szCs w:val="20"/>
              </w:rPr>
              <w:t>.S. N°90/2000 y/o Norma Chilena 1.333 Of. 78, en diversos informes del presente año.</w:t>
            </w:r>
            <w:r w:rsidR="00605426">
              <w:rPr>
                <w:sz w:val="20"/>
                <w:szCs w:val="20"/>
              </w:rPr>
              <w:t xml:space="preserve"> Cabe señalar que </w:t>
            </w:r>
            <w:r w:rsidR="00605426">
              <w:rPr>
                <w:iCs/>
                <w:sz w:val="20"/>
                <w:szCs w:val="20"/>
              </w:rPr>
              <w:t xml:space="preserve">el </w:t>
            </w:r>
            <w:r w:rsidRPr="00D36808">
              <w:rPr>
                <w:iCs/>
                <w:sz w:val="20"/>
                <w:szCs w:val="20"/>
              </w:rPr>
              <w:t xml:space="preserve">telemonitoreo </w:t>
            </w:r>
            <w:r w:rsidRPr="00D36808">
              <w:rPr>
                <w:sz w:val="20"/>
                <w:szCs w:val="20"/>
              </w:rPr>
              <w:t xml:space="preserve">refleja en parte el estado actual del Estero Pulmodón y Estero Carretones (ya que </w:t>
            </w:r>
            <w:r w:rsidR="00605426">
              <w:rPr>
                <w:sz w:val="20"/>
                <w:szCs w:val="20"/>
              </w:rPr>
              <w:t xml:space="preserve">como se indicó anteriormente, </w:t>
            </w:r>
            <w:r w:rsidRPr="00D36808">
              <w:rPr>
                <w:sz w:val="20"/>
                <w:szCs w:val="20"/>
              </w:rPr>
              <w:t>Pulmodón comienza y finaliza en Carretones).</w:t>
            </w:r>
            <w:r w:rsidR="003B5DD0">
              <w:rPr>
                <w:sz w:val="20"/>
                <w:szCs w:val="20"/>
              </w:rPr>
              <w:t xml:space="preserve"> Al </w:t>
            </w:r>
            <w:r w:rsidR="003B5DD0">
              <w:rPr>
                <w:sz w:val="20"/>
                <w:szCs w:val="20"/>
              </w:rPr>
              <w:t>no exist</w:t>
            </w:r>
            <w:r w:rsidR="003B5DD0">
              <w:rPr>
                <w:sz w:val="20"/>
                <w:szCs w:val="20"/>
              </w:rPr>
              <w:t>ir</w:t>
            </w:r>
            <w:r w:rsidR="003B5DD0">
              <w:rPr>
                <w:sz w:val="20"/>
                <w:szCs w:val="20"/>
              </w:rPr>
              <w:t xml:space="preserve"> evidencias de que la unidad fiscalizable vertiera RILes crudos o tratados a</w:t>
            </w:r>
            <w:r w:rsidR="00B25218">
              <w:rPr>
                <w:sz w:val="20"/>
                <w:szCs w:val="20"/>
              </w:rPr>
              <w:t xml:space="preserve"> Pulmodón</w:t>
            </w:r>
            <w:r w:rsidR="003B5DD0">
              <w:rPr>
                <w:sz w:val="20"/>
                <w:szCs w:val="20"/>
              </w:rPr>
              <w:t xml:space="preserve"> y que ello llegara al curso </w:t>
            </w:r>
            <w:r w:rsidR="00B25218">
              <w:rPr>
                <w:sz w:val="20"/>
                <w:szCs w:val="20"/>
              </w:rPr>
              <w:t xml:space="preserve">de agua de </w:t>
            </w:r>
            <w:r w:rsidR="003B5DD0">
              <w:rPr>
                <w:sz w:val="20"/>
                <w:szCs w:val="20"/>
              </w:rPr>
              <w:t>Carretones</w:t>
            </w:r>
            <w:r w:rsidR="003B5DD0">
              <w:rPr>
                <w:sz w:val="20"/>
                <w:szCs w:val="20"/>
              </w:rPr>
              <w:t xml:space="preserve">, la superación de los parámetros </w:t>
            </w:r>
            <w:r w:rsidR="003B5DD0" w:rsidRPr="00D36808">
              <w:rPr>
                <w:sz w:val="20"/>
                <w:szCs w:val="20"/>
                <w:lang w:eastAsia="es-CL"/>
              </w:rPr>
              <w:t xml:space="preserve">podría indicar que “aguas arriba” de la unidad fiscalizable, eventualmente </w:t>
            </w:r>
            <w:r w:rsidR="003B5DD0" w:rsidRPr="00D36808">
              <w:rPr>
                <w:iCs/>
                <w:sz w:val="20"/>
                <w:szCs w:val="20"/>
              </w:rPr>
              <w:t xml:space="preserve">podrían estar aportando a la superación de los parámetros </w:t>
            </w:r>
            <w:r w:rsidR="00B25218">
              <w:rPr>
                <w:iCs/>
                <w:sz w:val="20"/>
                <w:szCs w:val="20"/>
              </w:rPr>
              <w:t xml:space="preserve">analizados </w:t>
            </w:r>
            <w:r w:rsidR="003B5DD0" w:rsidRPr="00D36808">
              <w:rPr>
                <w:iCs/>
                <w:sz w:val="20"/>
                <w:szCs w:val="20"/>
              </w:rPr>
              <w:t xml:space="preserve">(u otros del </w:t>
            </w:r>
            <w:r w:rsidR="003B5DD0" w:rsidRPr="00D36808">
              <w:rPr>
                <w:sz w:val="20"/>
                <w:szCs w:val="20"/>
              </w:rPr>
              <w:t>D.S. N°90/2000 y/o Norma Chilena 1.333 Of. 78),</w:t>
            </w:r>
            <w:r w:rsidR="003B5DD0" w:rsidRPr="00D36808">
              <w:rPr>
                <w:iCs/>
                <w:sz w:val="20"/>
                <w:szCs w:val="20"/>
              </w:rPr>
              <w:t xml:space="preserve"> algunas empresas de la zona y cercanas al </w:t>
            </w:r>
            <w:r w:rsidR="00B25218">
              <w:rPr>
                <w:iCs/>
                <w:sz w:val="20"/>
                <w:szCs w:val="20"/>
              </w:rPr>
              <w:t xml:space="preserve">Canal o </w:t>
            </w:r>
            <w:r w:rsidR="003B5DD0" w:rsidRPr="00D36808">
              <w:rPr>
                <w:iCs/>
                <w:sz w:val="20"/>
                <w:szCs w:val="20"/>
              </w:rPr>
              <w:t>Estero Carretones.</w:t>
            </w:r>
          </w:p>
        </w:tc>
      </w:tr>
    </w:tbl>
    <w:tbl>
      <w:tblPr>
        <w:tblpPr w:leftFromText="141" w:rightFromText="141" w:vertAnchor="text" w:horzAnchor="margin" w:tblpY="-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460E53" w:rsidRPr="00D36808" w14:paraId="35A05D33" w14:textId="77777777" w:rsidTr="00460E53">
        <w:trPr>
          <w:trHeight w:val="300"/>
        </w:trPr>
        <w:tc>
          <w:tcPr>
            <w:tcW w:w="5000" w:type="pct"/>
            <w:shd w:val="clear" w:color="auto" w:fill="auto"/>
            <w:noWrap/>
            <w:vAlign w:val="center"/>
            <w:hideMark/>
          </w:tcPr>
          <w:p w14:paraId="5FB4C96E" w14:textId="77777777" w:rsidR="00460E53" w:rsidRPr="00D36808" w:rsidRDefault="00460E53" w:rsidP="00460E53">
            <w:pPr>
              <w:spacing w:after="0" w:line="240" w:lineRule="auto"/>
              <w:rPr>
                <w:rFonts w:ascii="Calibri" w:eastAsia="Times New Roman" w:hAnsi="Calibri" w:cs="Times New Roman"/>
                <w:b/>
                <w:bCs/>
                <w:sz w:val="20"/>
                <w:szCs w:val="20"/>
                <w:lang w:eastAsia="es-CL"/>
              </w:rPr>
            </w:pPr>
            <w:r w:rsidRPr="00D36808">
              <w:rPr>
                <w:rFonts w:ascii="Calibri" w:eastAsia="Times New Roman" w:hAnsi="Calibri" w:cs="Times New Roman"/>
                <w:b/>
                <w:bCs/>
                <w:sz w:val="20"/>
                <w:szCs w:val="20"/>
                <w:lang w:eastAsia="es-CL"/>
              </w:rPr>
              <w:lastRenderedPageBreak/>
              <w:t>Otros hechos N°3: “D</w:t>
            </w:r>
            <w:r w:rsidRPr="00D36808">
              <w:rPr>
                <w:b/>
                <w:bCs/>
                <w:sz w:val="20"/>
                <w:szCs w:val="20"/>
                <w:lang w:eastAsia="es-CL"/>
              </w:rPr>
              <w:t>erechos de aprovechamiento de aguas del Estero o Canal Pulmodón”.</w:t>
            </w:r>
          </w:p>
        </w:tc>
      </w:tr>
      <w:tr w:rsidR="00460E53" w:rsidRPr="00D36808" w14:paraId="6314B787" w14:textId="77777777" w:rsidTr="00460E53">
        <w:trPr>
          <w:trHeight w:val="1384"/>
        </w:trPr>
        <w:tc>
          <w:tcPr>
            <w:tcW w:w="5000" w:type="pct"/>
            <w:shd w:val="clear" w:color="auto" w:fill="auto"/>
            <w:noWrap/>
            <w:hideMark/>
          </w:tcPr>
          <w:p w14:paraId="64243801" w14:textId="77777777" w:rsidR="00460E53" w:rsidRPr="00D36808" w:rsidRDefault="00460E53" w:rsidP="00460E53">
            <w:pPr>
              <w:spacing w:after="0" w:line="240" w:lineRule="auto"/>
              <w:rPr>
                <w:rFonts w:ascii="Calibri" w:eastAsia="Times New Roman" w:hAnsi="Calibri" w:cs="Times New Roman"/>
                <w:color w:val="000000"/>
                <w:sz w:val="20"/>
                <w:szCs w:val="20"/>
                <w:lang w:eastAsia="es-CL"/>
              </w:rPr>
            </w:pPr>
            <w:r w:rsidRPr="00D36808">
              <w:rPr>
                <w:rFonts w:ascii="Calibri" w:eastAsia="Times New Roman" w:hAnsi="Calibri" w:cs="Times New Roman"/>
                <w:b/>
                <w:bCs/>
                <w:color w:val="000000"/>
                <w:sz w:val="20"/>
                <w:szCs w:val="20"/>
                <w:lang w:eastAsia="es-CL"/>
              </w:rPr>
              <w:t>Descripción</w:t>
            </w:r>
            <w:r w:rsidRPr="00D36808">
              <w:rPr>
                <w:rFonts w:ascii="Calibri" w:eastAsia="Times New Roman" w:hAnsi="Calibri" w:cs="Times New Roman"/>
                <w:color w:val="000000"/>
                <w:sz w:val="20"/>
                <w:szCs w:val="20"/>
                <w:lang w:eastAsia="es-CL"/>
              </w:rPr>
              <w:t>:</w:t>
            </w:r>
          </w:p>
          <w:p w14:paraId="5C856D55" w14:textId="77777777" w:rsidR="00460E53" w:rsidRPr="00D36808" w:rsidRDefault="00460E53" w:rsidP="00460E53">
            <w:pPr>
              <w:jc w:val="both"/>
              <w:rPr>
                <w:rFonts w:cs="Arial"/>
                <w:sz w:val="20"/>
                <w:szCs w:val="20"/>
              </w:rPr>
            </w:pPr>
            <w:r w:rsidRPr="00D36808">
              <w:rPr>
                <w:rFonts w:cs="Arial"/>
                <w:sz w:val="20"/>
                <w:szCs w:val="20"/>
              </w:rPr>
              <w:t xml:space="preserve">Sobre los derechos de aprovechamiento de aguas del </w:t>
            </w:r>
            <w:r w:rsidRPr="00D36808">
              <w:rPr>
                <w:sz w:val="20"/>
                <w:szCs w:val="20"/>
                <w:lang w:eastAsia="es-CL"/>
              </w:rPr>
              <w:t>Estero o Canal Pulmodón</w:t>
            </w:r>
            <w:r w:rsidRPr="00D36808">
              <w:rPr>
                <w:rFonts w:cs="Arial"/>
                <w:sz w:val="20"/>
                <w:szCs w:val="20"/>
              </w:rPr>
              <w:t xml:space="preserve">, existen 5 escrituras </w:t>
            </w:r>
            <w:r w:rsidRPr="00D36808">
              <w:rPr>
                <w:bCs/>
                <w:sz w:val="20"/>
                <w:szCs w:val="20"/>
              </w:rPr>
              <w:t xml:space="preserve">del Notario y Conservador de Molina </w:t>
            </w:r>
            <w:r w:rsidRPr="00D36808">
              <w:rPr>
                <w:rFonts w:cs="Arial"/>
                <w:sz w:val="20"/>
                <w:szCs w:val="20"/>
              </w:rPr>
              <w:t>sobre</w:t>
            </w:r>
            <w:r w:rsidRPr="00D36808">
              <w:rPr>
                <w:bCs/>
                <w:sz w:val="20"/>
                <w:szCs w:val="20"/>
              </w:rPr>
              <w:t xml:space="preserve"> compraventa de aguas de Agrícola Pulmodón Ltda. Los principales antecedentes de las escrituras son:</w:t>
            </w:r>
          </w:p>
          <w:p w14:paraId="05C03019" w14:textId="77777777" w:rsidR="00460E53" w:rsidRPr="00D36808" w:rsidRDefault="00460E53" w:rsidP="00460E53">
            <w:pPr>
              <w:jc w:val="both"/>
              <w:rPr>
                <w:bCs/>
                <w:sz w:val="20"/>
                <w:szCs w:val="20"/>
                <w:u w:val="single"/>
              </w:rPr>
            </w:pPr>
            <w:r w:rsidRPr="00D36808">
              <w:rPr>
                <w:bCs/>
                <w:sz w:val="20"/>
                <w:szCs w:val="20"/>
                <w:u w:val="single"/>
              </w:rPr>
              <w:t>N°172, Repertorio N°3360</w:t>
            </w:r>
          </w:p>
          <w:p w14:paraId="3901D6DF" w14:textId="77777777" w:rsidR="00460E53" w:rsidRPr="00D36808" w:rsidRDefault="00460E53" w:rsidP="00460E53">
            <w:pPr>
              <w:jc w:val="both"/>
              <w:rPr>
                <w:bCs/>
                <w:sz w:val="20"/>
                <w:szCs w:val="20"/>
              </w:rPr>
            </w:pPr>
            <w:r w:rsidRPr="00D36808">
              <w:rPr>
                <w:bCs/>
                <w:sz w:val="20"/>
                <w:szCs w:val="20"/>
              </w:rPr>
              <w:t>Agrícola Pulmodón Ltda. es dueña de los derechos de aprovechamiento de aguas con que se riega el resto de la propiedad raíz agrícola denominada Lote N°1, Viña Pulmodón, resultante de la subdivisión de la Parcela B del Fundo Pulmodón o Hijuela N°6, de la comuna de Sagrada Familia, consistente en 3,5426 acciones del Canal Pulmodón del Estero Carretón.</w:t>
            </w:r>
          </w:p>
          <w:p w14:paraId="169CEDCC" w14:textId="77777777" w:rsidR="00460E53" w:rsidRPr="00D36808" w:rsidRDefault="00460E53" w:rsidP="00460E53">
            <w:pPr>
              <w:jc w:val="both"/>
              <w:rPr>
                <w:bCs/>
                <w:sz w:val="20"/>
                <w:szCs w:val="20"/>
                <w:u w:val="single"/>
              </w:rPr>
            </w:pPr>
            <w:r w:rsidRPr="00D36808">
              <w:rPr>
                <w:bCs/>
                <w:sz w:val="20"/>
                <w:szCs w:val="20"/>
                <w:u w:val="single"/>
              </w:rPr>
              <w:t>N°173, Repertorio N°3361</w:t>
            </w:r>
          </w:p>
          <w:p w14:paraId="1D5B7B36" w14:textId="77777777" w:rsidR="00460E53" w:rsidRPr="00D36808" w:rsidRDefault="00460E53" w:rsidP="00460E53">
            <w:pPr>
              <w:jc w:val="both"/>
              <w:rPr>
                <w:bCs/>
                <w:sz w:val="20"/>
                <w:szCs w:val="20"/>
              </w:rPr>
            </w:pPr>
            <w:r w:rsidRPr="00D36808">
              <w:rPr>
                <w:bCs/>
                <w:sz w:val="20"/>
                <w:szCs w:val="20"/>
              </w:rPr>
              <w:t>Agrícola Pulmodón Ltda. es dueña de los derechos de aprovechamiento de aguas con que se riega la propiedad raíz agrícola denominada Hijuela C que forma parte del resto del Fundo Pulmodón, de la comuna de Sagrada Familia, consistente en 2,076 acciones del Canal del Estero Carretón.</w:t>
            </w:r>
          </w:p>
          <w:p w14:paraId="599280C3" w14:textId="77777777" w:rsidR="00460E53" w:rsidRPr="00D36808" w:rsidRDefault="00460E53" w:rsidP="00460E53">
            <w:pPr>
              <w:jc w:val="both"/>
              <w:rPr>
                <w:bCs/>
                <w:sz w:val="20"/>
                <w:szCs w:val="20"/>
                <w:u w:val="single"/>
              </w:rPr>
            </w:pPr>
            <w:r w:rsidRPr="00D36808">
              <w:rPr>
                <w:bCs/>
                <w:sz w:val="20"/>
                <w:szCs w:val="20"/>
                <w:u w:val="single"/>
              </w:rPr>
              <w:t>N°204, Repertorio N°3058</w:t>
            </w:r>
          </w:p>
          <w:p w14:paraId="646290E1" w14:textId="77777777" w:rsidR="00460E53" w:rsidRPr="00D36808" w:rsidRDefault="00460E53" w:rsidP="00460E53">
            <w:pPr>
              <w:jc w:val="both"/>
              <w:rPr>
                <w:bCs/>
                <w:sz w:val="20"/>
                <w:szCs w:val="20"/>
              </w:rPr>
            </w:pPr>
            <w:r w:rsidRPr="00D36808">
              <w:rPr>
                <w:bCs/>
                <w:sz w:val="20"/>
                <w:szCs w:val="20"/>
              </w:rPr>
              <w:t>Agrícola Pulmodón Ltda. es dueña de los derechos de aprovechamiento de aguas con que se riega la propiedad raíz agrícola Lote N°3 que es parte del Lote N°1 o Viña Pulmodón de la comuna de Sagrada Familia, consistente en 4,0474 acciones del Canal Pulmodón.</w:t>
            </w:r>
          </w:p>
          <w:p w14:paraId="345CF1FD" w14:textId="77777777" w:rsidR="00460E53" w:rsidRPr="00D36808" w:rsidRDefault="00460E53" w:rsidP="00460E53">
            <w:pPr>
              <w:jc w:val="both"/>
              <w:rPr>
                <w:bCs/>
                <w:sz w:val="20"/>
                <w:szCs w:val="20"/>
                <w:u w:val="single"/>
              </w:rPr>
            </w:pPr>
            <w:r w:rsidRPr="00D36808">
              <w:rPr>
                <w:bCs/>
                <w:sz w:val="20"/>
                <w:szCs w:val="20"/>
                <w:u w:val="single"/>
              </w:rPr>
              <w:t>N°205, Repertorio N°3059</w:t>
            </w:r>
          </w:p>
          <w:p w14:paraId="6CBC401D" w14:textId="77777777" w:rsidR="00460E53" w:rsidRPr="00D36808" w:rsidRDefault="00460E53" w:rsidP="00460E53">
            <w:pPr>
              <w:jc w:val="both"/>
              <w:rPr>
                <w:bCs/>
                <w:sz w:val="20"/>
                <w:szCs w:val="20"/>
              </w:rPr>
            </w:pPr>
            <w:r w:rsidRPr="00D36808">
              <w:rPr>
                <w:bCs/>
                <w:sz w:val="20"/>
                <w:szCs w:val="20"/>
              </w:rPr>
              <w:t>Agrícola Pulmodón Ltda. es dueña de los derechos de aguas con que se riega el predio raíz agrícola denominado Hijuela Primera u Oriente del Fundo Sanatorio, de la comuna de Sagrada Familia, consistente en 30 acciones que se extraen del Canal Pulmodón que saca sus aguas del Estero Carretón por la bocatoma ubicada en la orilla izquierda de éste, a un Km aguas arriba del puente sobre el mismo estero que sirve de acceso a los Fundos Pulmodón y Sanatorio.</w:t>
            </w:r>
          </w:p>
          <w:p w14:paraId="0CF48423" w14:textId="77777777" w:rsidR="00460E53" w:rsidRPr="00D36808" w:rsidRDefault="00460E53" w:rsidP="00460E53">
            <w:pPr>
              <w:jc w:val="both"/>
              <w:rPr>
                <w:bCs/>
                <w:sz w:val="20"/>
                <w:szCs w:val="20"/>
                <w:u w:val="single"/>
              </w:rPr>
            </w:pPr>
            <w:r w:rsidRPr="00D36808">
              <w:rPr>
                <w:bCs/>
                <w:sz w:val="20"/>
                <w:szCs w:val="20"/>
                <w:u w:val="single"/>
              </w:rPr>
              <w:t>N°206, Repertorio N°3060</w:t>
            </w:r>
          </w:p>
          <w:p w14:paraId="1B7DDFE6" w14:textId="77777777" w:rsidR="00460E53" w:rsidRPr="00D36808" w:rsidRDefault="00460E53" w:rsidP="00460E53">
            <w:pPr>
              <w:jc w:val="both"/>
              <w:rPr>
                <w:bCs/>
                <w:sz w:val="20"/>
                <w:szCs w:val="20"/>
              </w:rPr>
            </w:pPr>
            <w:r w:rsidRPr="00D36808">
              <w:rPr>
                <w:bCs/>
                <w:sz w:val="20"/>
                <w:szCs w:val="20"/>
              </w:rPr>
              <w:t>Agrícola Pulmodón Ltda. es dueña de los derechos de aprovechamiento de aguas con que se riega el predio agrícola denominado Hijuela Segunda o Poniente del Fundo Sanatorio, de la comuna de Sagrada Familia, consistente en 30 acciones que se extraen del Canal Pulmodón, que saca sus aguas del Estero Carretón por la bocatoma ubicada en la orilla izquierda de éste, a un kilómetro aguas arriba del puente sobre el mismo estero que sirve de acceso a los Fundos Pulmodón y Sanatorio.</w:t>
            </w:r>
          </w:p>
          <w:p w14:paraId="47034256" w14:textId="77777777" w:rsidR="00460E53" w:rsidRPr="00D36808" w:rsidRDefault="00460E53" w:rsidP="00460E53">
            <w:pPr>
              <w:jc w:val="both"/>
              <w:rPr>
                <w:bCs/>
                <w:sz w:val="20"/>
                <w:szCs w:val="20"/>
              </w:rPr>
            </w:pPr>
            <w:r w:rsidRPr="00D36808">
              <w:rPr>
                <w:bCs/>
                <w:sz w:val="20"/>
                <w:szCs w:val="20"/>
              </w:rPr>
              <w:t>Adicional a lo anterior, el titular posee dominios vigentes de los terrenos y de aguas del Notario y Conservador de Molina.</w:t>
            </w:r>
          </w:p>
        </w:tc>
      </w:tr>
    </w:tbl>
    <w:p w14:paraId="7F20BA74" w14:textId="77777777" w:rsidR="007912AB" w:rsidRPr="00D36808" w:rsidRDefault="007912AB" w:rsidP="003E1E0A">
      <w:pPr>
        <w:spacing w:after="0" w:line="240" w:lineRule="auto"/>
        <w:contextualSpacing/>
        <w:outlineLvl w:val="0"/>
        <w:rPr>
          <w:rFonts w:ascii="Calibri" w:eastAsia="Calibri" w:hAnsi="Calibri" w:cs="Calibri"/>
          <w:b/>
          <w:sz w:val="24"/>
          <w:szCs w:val="20"/>
        </w:rPr>
      </w:pPr>
    </w:p>
    <w:p w14:paraId="044BE9FB" w14:textId="77777777" w:rsidR="005E219A" w:rsidRPr="00D36808" w:rsidRDefault="005E219A" w:rsidP="005E219A">
      <w:pPr>
        <w:pStyle w:val="Ttulo1"/>
        <w:numPr>
          <w:ilvl w:val="0"/>
          <w:numId w:val="0"/>
        </w:numPr>
        <w:ind w:left="432" w:hanging="432"/>
      </w:pPr>
      <w:bookmarkStart w:id="151" w:name="_Toc42510970"/>
    </w:p>
    <w:p w14:paraId="68A50BF9" w14:textId="76D3C3EA" w:rsidR="005E219A" w:rsidRDefault="005E219A" w:rsidP="00B25218">
      <w:pPr>
        <w:pStyle w:val="Ttulo1"/>
        <w:numPr>
          <w:ilvl w:val="0"/>
          <w:numId w:val="0"/>
        </w:numPr>
      </w:pPr>
    </w:p>
    <w:p w14:paraId="350FD2DB" w14:textId="77777777" w:rsidR="00B25218" w:rsidRPr="00B25218" w:rsidRDefault="00B25218" w:rsidP="00B25218">
      <w:pPr>
        <w:pStyle w:val="Listaconnmeros"/>
        <w:numPr>
          <w:ilvl w:val="0"/>
          <w:numId w:val="0"/>
        </w:numPr>
        <w:ind w:left="360"/>
      </w:pPr>
    </w:p>
    <w:p w14:paraId="1EC94566" w14:textId="77777777" w:rsidR="00D42470" w:rsidRPr="00D36808" w:rsidRDefault="00D42470" w:rsidP="005E219A">
      <w:pPr>
        <w:pStyle w:val="Ttulo1"/>
      </w:pPr>
      <w:r w:rsidRPr="00D36808">
        <w:lastRenderedPageBreak/>
        <w:t>CONCLUSIONES</w:t>
      </w:r>
      <w:bookmarkEnd w:id="147"/>
      <w:bookmarkEnd w:id="148"/>
      <w:bookmarkEnd w:id="149"/>
      <w:bookmarkEnd w:id="150"/>
      <w:bookmarkEnd w:id="151"/>
    </w:p>
    <w:p w14:paraId="2A7809C9" w14:textId="77777777" w:rsidR="000C46D8" w:rsidRPr="00D36808" w:rsidRDefault="000C46D8" w:rsidP="00D42470">
      <w:pPr>
        <w:rPr>
          <w:rFonts w:eastAsia="Calibri" w:cs="Calibri"/>
          <w:b/>
          <w:sz w:val="20"/>
          <w:szCs w:val="20"/>
        </w:rPr>
      </w:pPr>
    </w:p>
    <w:p w14:paraId="5A1C328B" w14:textId="77777777" w:rsidR="00A44318" w:rsidRPr="00D36808" w:rsidRDefault="00A44318" w:rsidP="00FA7108">
      <w:pPr>
        <w:jc w:val="both"/>
        <w:rPr>
          <w:rFonts w:eastAsia="Calibri" w:cs="Calibri"/>
          <w:sz w:val="20"/>
          <w:szCs w:val="20"/>
        </w:rPr>
      </w:pPr>
      <w:r w:rsidRPr="00D36808">
        <w:rPr>
          <w:rFonts w:eastAsia="Calibri" w:cs="Calibri"/>
          <w:sz w:val="20"/>
          <w:szCs w:val="20"/>
        </w:rPr>
        <w:t>Los resultados de la actividad de fiscalización asociados a los Instrumentos de Carácter Ambiental indicados en el punto 3, permitieron concluir que se verificó la conformidad en las materias relevantes objeto de la fiscalización.</w:t>
      </w:r>
    </w:p>
    <w:p w14:paraId="06CBE620" w14:textId="77777777" w:rsidR="00D42470" w:rsidRPr="00D36808" w:rsidRDefault="00D42470" w:rsidP="00D42470">
      <w:pPr>
        <w:rPr>
          <w:rFonts w:eastAsia="Calibri" w:cs="Calibri"/>
          <w:sz w:val="20"/>
          <w:szCs w:val="20"/>
        </w:rPr>
      </w:pPr>
    </w:p>
    <w:p w14:paraId="5748151E" w14:textId="77777777" w:rsidR="00D42470" w:rsidRPr="00D36808" w:rsidRDefault="00D42470" w:rsidP="00D42470">
      <w:pPr>
        <w:rPr>
          <w:rFonts w:eastAsia="Calibri" w:cs="Calibri"/>
          <w:sz w:val="20"/>
          <w:szCs w:val="20"/>
        </w:rPr>
      </w:pPr>
    </w:p>
    <w:p w14:paraId="035F0249" w14:textId="77777777" w:rsidR="00D42470" w:rsidRPr="00D36808" w:rsidRDefault="00D42470" w:rsidP="00D42470">
      <w:pPr>
        <w:rPr>
          <w:rFonts w:eastAsia="Calibri" w:cs="Calibri"/>
          <w:sz w:val="20"/>
          <w:szCs w:val="20"/>
        </w:rPr>
      </w:pPr>
    </w:p>
    <w:p w14:paraId="6EE74A96" w14:textId="77777777" w:rsidR="00D42470" w:rsidRPr="00D36808" w:rsidRDefault="00D42470" w:rsidP="00D42470">
      <w:pPr>
        <w:rPr>
          <w:rFonts w:eastAsia="Calibri" w:cs="Calibri"/>
          <w:sz w:val="20"/>
          <w:szCs w:val="20"/>
        </w:rPr>
      </w:pPr>
    </w:p>
    <w:p w14:paraId="3A2552CE" w14:textId="77777777" w:rsidR="00D42470" w:rsidRPr="00D36808" w:rsidRDefault="00D42470" w:rsidP="00D42470">
      <w:pPr>
        <w:rPr>
          <w:rFonts w:eastAsia="Calibri" w:cs="Calibri"/>
          <w:sz w:val="20"/>
          <w:szCs w:val="20"/>
        </w:rPr>
      </w:pPr>
    </w:p>
    <w:p w14:paraId="44E67B7B" w14:textId="77777777" w:rsidR="00D42470" w:rsidRPr="00D36808" w:rsidRDefault="00D42470" w:rsidP="00D42470">
      <w:pPr>
        <w:rPr>
          <w:rFonts w:eastAsia="Calibri" w:cs="Calibri"/>
          <w:sz w:val="20"/>
          <w:szCs w:val="20"/>
        </w:rPr>
      </w:pPr>
    </w:p>
    <w:p w14:paraId="591C04EF" w14:textId="77777777" w:rsidR="00D42470" w:rsidRPr="00D36808" w:rsidRDefault="00D42470" w:rsidP="00D42470">
      <w:pPr>
        <w:rPr>
          <w:rFonts w:eastAsia="Calibri" w:cs="Calibri"/>
          <w:sz w:val="20"/>
          <w:szCs w:val="20"/>
        </w:rPr>
      </w:pPr>
    </w:p>
    <w:p w14:paraId="22F62A34" w14:textId="77777777" w:rsidR="00D42470" w:rsidRPr="00D36808" w:rsidRDefault="00D42470" w:rsidP="00D42470">
      <w:pPr>
        <w:spacing w:after="0" w:line="240" w:lineRule="auto"/>
        <w:ind w:left="3409"/>
        <w:contextualSpacing/>
        <w:outlineLvl w:val="0"/>
        <w:rPr>
          <w:rFonts w:eastAsia="Calibri" w:cs="Calibri"/>
          <w:b/>
          <w:sz w:val="20"/>
          <w:szCs w:val="20"/>
        </w:rPr>
      </w:pPr>
    </w:p>
    <w:p w14:paraId="58BDDD83" w14:textId="77777777" w:rsidR="00D42470" w:rsidRPr="00D36808" w:rsidRDefault="00D42470" w:rsidP="00D42470">
      <w:pPr>
        <w:spacing w:after="0" w:line="240" w:lineRule="auto"/>
        <w:ind w:left="576"/>
        <w:contextualSpacing/>
        <w:outlineLvl w:val="0"/>
        <w:rPr>
          <w:rFonts w:ascii="Calibri" w:eastAsia="Calibri" w:hAnsi="Calibri" w:cs="Calibri"/>
          <w:b/>
          <w:sz w:val="24"/>
          <w:szCs w:val="20"/>
        </w:rPr>
      </w:pPr>
      <w:bookmarkStart w:id="152" w:name="_GoBack"/>
      <w:bookmarkEnd w:id="152"/>
    </w:p>
    <w:p w14:paraId="06E7D584" w14:textId="77777777" w:rsidR="00D42470" w:rsidRPr="00D36808"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36808" w:rsidSect="000A28D4">
          <w:type w:val="nextColumn"/>
          <w:pgSz w:w="15840" w:h="12240" w:orient="landscape" w:code="1"/>
          <w:pgMar w:top="1134" w:right="1134" w:bottom="1134" w:left="1134" w:header="709" w:footer="709" w:gutter="0"/>
          <w:cols w:space="708"/>
          <w:docGrid w:linePitch="360"/>
        </w:sectPr>
      </w:pPr>
    </w:p>
    <w:p w14:paraId="06F6E426" w14:textId="77777777" w:rsidR="00D42470" w:rsidRPr="00D36808" w:rsidRDefault="00D42470" w:rsidP="005863D4">
      <w:pPr>
        <w:pStyle w:val="Ttulo1"/>
      </w:pPr>
      <w:bookmarkStart w:id="153" w:name="_Toc449085432"/>
      <w:bookmarkStart w:id="154" w:name="_Toc42510971"/>
      <w:r w:rsidRPr="00D36808">
        <w:lastRenderedPageBreak/>
        <w:t>ANEXOS</w:t>
      </w:r>
      <w:bookmarkEnd w:id="153"/>
      <w:bookmarkEnd w:id="154"/>
    </w:p>
    <w:p w14:paraId="489B4C50" w14:textId="77777777" w:rsidR="00D42470" w:rsidRPr="00D36808"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D36808" w14:paraId="62052D82" w14:textId="77777777" w:rsidTr="0000643E">
        <w:trPr>
          <w:trHeight w:val="286"/>
          <w:jc w:val="center"/>
        </w:trPr>
        <w:tc>
          <w:tcPr>
            <w:tcW w:w="567" w:type="pct"/>
            <w:shd w:val="clear" w:color="auto" w:fill="D9D9D9"/>
          </w:tcPr>
          <w:p w14:paraId="08CB6FFC" w14:textId="77777777" w:rsidR="00D42470" w:rsidRPr="00D36808" w:rsidRDefault="00D42470" w:rsidP="00D42470">
            <w:pPr>
              <w:jc w:val="center"/>
              <w:rPr>
                <w:rFonts w:cs="Calibri"/>
                <w:b/>
                <w:lang w:val="es-CL" w:eastAsia="en-US"/>
              </w:rPr>
            </w:pPr>
            <w:r w:rsidRPr="00D36808">
              <w:rPr>
                <w:rFonts w:cs="Calibri"/>
                <w:b/>
                <w:lang w:val="es-CL" w:eastAsia="en-US"/>
              </w:rPr>
              <w:t>N° Anexo</w:t>
            </w:r>
          </w:p>
        </w:tc>
        <w:tc>
          <w:tcPr>
            <w:tcW w:w="4433" w:type="pct"/>
            <w:shd w:val="clear" w:color="auto" w:fill="D9D9D9"/>
          </w:tcPr>
          <w:p w14:paraId="7F93BEA1" w14:textId="77777777" w:rsidR="00D42470" w:rsidRPr="00D36808" w:rsidRDefault="00D42470" w:rsidP="00D42470">
            <w:pPr>
              <w:jc w:val="center"/>
              <w:rPr>
                <w:rFonts w:cs="Calibri"/>
                <w:b/>
                <w:lang w:val="es-CL" w:eastAsia="en-US"/>
              </w:rPr>
            </w:pPr>
            <w:r w:rsidRPr="00D36808">
              <w:rPr>
                <w:rFonts w:cs="Calibri"/>
                <w:b/>
                <w:lang w:val="es-CL" w:eastAsia="en-US"/>
              </w:rPr>
              <w:t>Nombre Anexo</w:t>
            </w:r>
          </w:p>
        </w:tc>
      </w:tr>
      <w:tr w:rsidR="00D42470" w:rsidRPr="00D36808" w14:paraId="7F119B70" w14:textId="77777777" w:rsidTr="0000643E">
        <w:trPr>
          <w:trHeight w:val="286"/>
          <w:jc w:val="center"/>
        </w:trPr>
        <w:tc>
          <w:tcPr>
            <w:tcW w:w="567" w:type="pct"/>
            <w:vAlign w:val="center"/>
          </w:tcPr>
          <w:p w14:paraId="7BAFBA5A" w14:textId="77777777" w:rsidR="00D42470" w:rsidRPr="00D36808" w:rsidRDefault="00D42470" w:rsidP="00D42470">
            <w:pPr>
              <w:jc w:val="center"/>
              <w:rPr>
                <w:rFonts w:cs="Calibri"/>
                <w:lang w:val="es-CL" w:eastAsia="en-US"/>
              </w:rPr>
            </w:pPr>
            <w:r w:rsidRPr="00D36808">
              <w:rPr>
                <w:rFonts w:cs="Calibri"/>
                <w:lang w:val="es-CL" w:eastAsia="en-US"/>
              </w:rPr>
              <w:t>1</w:t>
            </w:r>
          </w:p>
        </w:tc>
        <w:tc>
          <w:tcPr>
            <w:tcW w:w="4433" w:type="pct"/>
            <w:vAlign w:val="center"/>
          </w:tcPr>
          <w:p w14:paraId="1F8CFEA4" w14:textId="77777777" w:rsidR="00D42470" w:rsidRPr="00D36808" w:rsidRDefault="0016530D" w:rsidP="00D42470">
            <w:pPr>
              <w:jc w:val="both"/>
              <w:rPr>
                <w:rFonts w:cs="Calibri"/>
                <w:lang w:val="es-CL" w:eastAsia="en-US"/>
              </w:rPr>
            </w:pPr>
            <w:r w:rsidRPr="00D36808">
              <w:rPr>
                <w:rFonts w:cs="Calibri"/>
                <w:lang w:val="es-CL" w:eastAsia="en-US"/>
              </w:rPr>
              <w:t>Acta de inspección ambiental.</w:t>
            </w:r>
          </w:p>
        </w:tc>
      </w:tr>
      <w:tr w:rsidR="00D42470" w:rsidRPr="00D36808" w14:paraId="6B83D38B" w14:textId="77777777" w:rsidTr="0000643E">
        <w:trPr>
          <w:trHeight w:val="264"/>
          <w:jc w:val="center"/>
        </w:trPr>
        <w:tc>
          <w:tcPr>
            <w:tcW w:w="567" w:type="pct"/>
            <w:vAlign w:val="center"/>
          </w:tcPr>
          <w:p w14:paraId="61850AED" w14:textId="77777777" w:rsidR="00D42470" w:rsidRPr="00D36808" w:rsidRDefault="00F41B53" w:rsidP="00D42470">
            <w:pPr>
              <w:jc w:val="center"/>
              <w:rPr>
                <w:rFonts w:cs="Calibri"/>
                <w:lang w:val="es-CL" w:eastAsia="en-US"/>
              </w:rPr>
            </w:pPr>
            <w:r w:rsidRPr="00D36808">
              <w:rPr>
                <w:rFonts w:cs="Calibri"/>
                <w:lang w:val="es-CL" w:eastAsia="en-US"/>
              </w:rPr>
              <w:t>2</w:t>
            </w:r>
          </w:p>
        </w:tc>
        <w:tc>
          <w:tcPr>
            <w:tcW w:w="4433" w:type="pct"/>
            <w:vAlign w:val="center"/>
          </w:tcPr>
          <w:p w14:paraId="48010E06" w14:textId="77777777" w:rsidR="00D42470" w:rsidRPr="00D36808" w:rsidRDefault="00F41B53" w:rsidP="00D42470">
            <w:pPr>
              <w:jc w:val="both"/>
              <w:rPr>
                <w:rFonts w:cs="Calibri"/>
                <w:lang w:val="es-CL" w:eastAsia="en-US"/>
              </w:rPr>
            </w:pPr>
            <w:r w:rsidRPr="00D36808">
              <w:rPr>
                <w:rFonts w:cs="Calibri"/>
              </w:rPr>
              <w:t>Correo electrónico y archivos digitales del titular. Entrega de antecedentes solicitados en acta de inspección ambiental</w:t>
            </w:r>
            <w:r w:rsidRPr="00D36808">
              <w:rPr>
                <w:rFonts w:cs="Calibri"/>
                <w:lang w:val="es-CL" w:eastAsia="en-US"/>
              </w:rPr>
              <w:t>.</w:t>
            </w:r>
          </w:p>
        </w:tc>
      </w:tr>
    </w:tbl>
    <w:p w14:paraId="3B5773C2" w14:textId="77777777" w:rsidR="0000643E" w:rsidRDefault="0000643E" w:rsidP="0000643E">
      <w:pPr>
        <w:spacing w:line="240" w:lineRule="auto"/>
        <w:rPr>
          <w:sz w:val="20"/>
          <w:szCs w:val="20"/>
        </w:rPr>
      </w:pPr>
      <w:r w:rsidRPr="00D36808">
        <w:rPr>
          <w:sz w:val="20"/>
          <w:szCs w:val="20"/>
        </w:rPr>
        <w:t>* Los anexos se encuentran en el expediente DFZ-2020-1365-VII-RCA.</w:t>
      </w:r>
    </w:p>
    <w:p w14:paraId="2500A17C" w14:textId="77777777" w:rsidR="007A7DEB" w:rsidRPr="007A7DEB" w:rsidRDefault="007A7DEB" w:rsidP="007A7DEB">
      <w:pPr>
        <w:spacing w:line="240" w:lineRule="auto"/>
        <w:jc w:val="center"/>
        <w:rPr>
          <w:rFonts w:ascii="Calibri" w:eastAsia="Calibri" w:hAnsi="Calibri" w:cs="Calibri"/>
          <w:sz w:val="28"/>
          <w:szCs w:val="32"/>
        </w:rPr>
      </w:pPr>
    </w:p>
    <w:p w14:paraId="243FDAE1"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3"/>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D6BE" w16cex:dateUtc="2020-06-08T19:24:00Z"/>
  <w16cex:commentExtensible w16cex:durableId="2288D756" w16cex:dateUtc="2020-06-08T19:27:00Z"/>
  <w16cex:commentExtensible w16cex:durableId="2288F30B" w16cex:dateUtc="2020-06-08T21:25:00Z"/>
  <w16cex:commentExtensible w16cex:durableId="2288F360" w16cex:dateUtc="2020-06-08T21:26:00Z"/>
  <w16cex:commentExtensible w16cex:durableId="2288F3A7" w16cex:dateUtc="2020-06-08T21:28:00Z"/>
  <w16cex:commentExtensible w16cex:durableId="2288F4F2" w16cex:dateUtc="2020-06-08T21: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7E469" w14:textId="77777777" w:rsidR="00A769FE" w:rsidRDefault="00A769FE" w:rsidP="00E56524">
      <w:pPr>
        <w:spacing w:after="0" w:line="240" w:lineRule="auto"/>
      </w:pPr>
      <w:r>
        <w:separator/>
      </w:r>
    </w:p>
    <w:p w14:paraId="21B281AA" w14:textId="77777777" w:rsidR="00A769FE" w:rsidRDefault="00A769FE"/>
  </w:endnote>
  <w:endnote w:type="continuationSeparator" w:id="0">
    <w:p w14:paraId="211A650E" w14:textId="77777777" w:rsidR="00A769FE" w:rsidRDefault="00A769FE" w:rsidP="00E56524">
      <w:pPr>
        <w:spacing w:after="0" w:line="240" w:lineRule="auto"/>
      </w:pPr>
      <w:r>
        <w:continuationSeparator/>
      </w:r>
    </w:p>
    <w:p w14:paraId="0CA3977E" w14:textId="77777777" w:rsidR="00A769FE" w:rsidRDefault="00A769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Sylfaen"/>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41B7758D" w14:textId="77777777" w:rsidR="007107A1" w:rsidRDefault="007107A1">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362568A8" w14:textId="77777777" w:rsidR="007107A1" w:rsidRPr="00E56524" w:rsidRDefault="007107A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42CC4FB" w14:textId="77777777" w:rsidR="007107A1" w:rsidRPr="00E56524" w:rsidRDefault="007107A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48DA3C1" w14:textId="77777777" w:rsidR="007107A1" w:rsidRDefault="007107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3F1F2331" w14:textId="77777777" w:rsidR="007107A1" w:rsidRDefault="007107A1">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2895DF0D" w14:textId="77777777" w:rsidR="007107A1" w:rsidRPr="00E56524" w:rsidRDefault="007107A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89ABDCE" w14:textId="77777777" w:rsidR="007107A1" w:rsidRPr="00E56524" w:rsidRDefault="007107A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37057A3" w14:textId="77777777" w:rsidR="007107A1" w:rsidRDefault="007107A1">
    <w:pPr>
      <w:pStyle w:val="Piedepgina"/>
    </w:pPr>
  </w:p>
  <w:p w14:paraId="07DECCDA" w14:textId="77777777" w:rsidR="007107A1" w:rsidRDefault="007107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0BAAC" w14:textId="77777777" w:rsidR="00A769FE" w:rsidRDefault="00A769FE" w:rsidP="00E56524">
      <w:pPr>
        <w:spacing w:after="0" w:line="240" w:lineRule="auto"/>
      </w:pPr>
      <w:r>
        <w:separator/>
      </w:r>
    </w:p>
    <w:p w14:paraId="7C06036A" w14:textId="77777777" w:rsidR="00A769FE" w:rsidRDefault="00A769FE"/>
  </w:footnote>
  <w:footnote w:type="continuationSeparator" w:id="0">
    <w:p w14:paraId="4C97677C" w14:textId="77777777" w:rsidR="00A769FE" w:rsidRDefault="00A769FE" w:rsidP="00E56524">
      <w:pPr>
        <w:spacing w:after="0" w:line="240" w:lineRule="auto"/>
      </w:pPr>
      <w:r>
        <w:continuationSeparator/>
      </w:r>
    </w:p>
    <w:p w14:paraId="6769F04A" w14:textId="77777777" w:rsidR="00A769FE" w:rsidRDefault="00A769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360C69"/>
    <w:multiLevelType w:val="hybridMultilevel"/>
    <w:tmpl w:val="824877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A952A29"/>
    <w:multiLevelType w:val="hybridMultilevel"/>
    <w:tmpl w:val="DEB6AA0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8BD4F5F"/>
    <w:multiLevelType w:val="hybridMultilevel"/>
    <w:tmpl w:val="86D285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F1816C1"/>
    <w:multiLevelType w:val="hybridMultilevel"/>
    <w:tmpl w:val="F7A868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6F007DA"/>
    <w:multiLevelType w:val="hybridMultilevel"/>
    <w:tmpl w:val="3C028E0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A64764E"/>
    <w:multiLevelType w:val="hybridMultilevel"/>
    <w:tmpl w:val="CC5EE5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37877FE9"/>
    <w:multiLevelType w:val="hybridMultilevel"/>
    <w:tmpl w:val="4C70B7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573EB6"/>
    <w:multiLevelType w:val="hybridMultilevel"/>
    <w:tmpl w:val="8372522A"/>
    <w:lvl w:ilvl="0" w:tplc="43FA4976">
      <w:start w:val="10"/>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F693BEF"/>
    <w:multiLevelType w:val="hybridMultilevel"/>
    <w:tmpl w:val="B2C2406E"/>
    <w:lvl w:ilvl="0" w:tplc="5314779A">
      <w:start w:val="10"/>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7157D11"/>
    <w:multiLevelType w:val="hybridMultilevel"/>
    <w:tmpl w:val="739800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CD81619"/>
    <w:multiLevelType w:val="hybridMultilevel"/>
    <w:tmpl w:val="3C028E0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D7225D1"/>
    <w:multiLevelType w:val="hybridMultilevel"/>
    <w:tmpl w:val="57C47C74"/>
    <w:lvl w:ilvl="0" w:tplc="74508218">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02514BB"/>
    <w:multiLevelType w:val="hybridMultilevel"/>
    <w:tmpl w:val="F7A868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61602CA"/>
    <w:multiLevelType w:val="hybridMultilevel"/>
    <w:tmpl w:val="87EE16D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6487553"/>
    <w:multiLevelType w:val="hybridMultilevel"/>
    <w:tmpl w:val="02D29EF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E5A05E9"/>
    <w:multiLevelType w:val="hybridMultilevel"/>
    <w:tmpl w:val="F7A868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18"/>
  </w:num>
  <w:num w:numId="5">
    <w:abstractNumId w:val="5"/>
  </w:num>
  <w:num w:numId="6">
    <w:abstractNumId w:val="1"/>
  </w:num>
  <w:num w:numId="7">
    <w:abstractNumId w:val="17"/>
  </w:num>
  <w:num w:numId="8">
    <w:abstractNumId w:val="12"/>
  </w:num>
  <w:num w:numId="9">
    <w:abstractNumId w:val="13"/>
  </w:num>
  <w:num w:numId="10">
    <w:abstractNumId w:val="23"/>
  </w:num>
  <w:num w:numId="11">
    <w:abstractNumId w:val="26"/>
  </w:num>
  <w:num w:numId="12">
    <w:abstractNumId w:val="3"/>
  </w:num>
  <w:num w:numId="13">
    <w:abstractNumId w:val="10"/>
  </w:num>
  <w:num w:numId="14">
    <w:abstractNumId w:val="13"/>
  </w:num>
  <w:num w:numId="15">
    <w:abstractNumId w:val="13"/>
  </w:num>
  <w:num w:numId="16">
    <w:abstractNumId w:val="13"/>
  </w:num>
  <w:num w:numId="17">
    <w:abstractNumId w:val="13"/>
  </w:num>
  <w:num w:numId="18">
    <w:abstractNumId w:val="3"/>
  </w:num>
  <w:num w:numId="19">
    <w:abstractNumId w:val="6"/>
  </w:num>
  <w:num w:numId="20">
    <w:abstractNumId w:val="2"/>
  </w:num>
  <w:num w:numId="21">
    <w:abstractNumId w:val="9"/>
  </w:num>
  <w:num w:numId="22">
    <w:abstractNumId w:val="20"/>
  </w:num>
  <w:num w:numId="23">
    <w:abstractNumId w:val="4"/>
  </w:num>
  <w:num w:numId="24">
    <w:abstractNumId w:val="8"/>
  </w:num>
  <w:num w:numId="25">
    <w:abstractNumId w:val="11"/>
  </w:num>
  <w:num w:numId="26">
    <w:abstractNumId w:val="19"/>
  </w:num>
  <w:num w:numId="27">
    <w:abstractNumId w:val="24"/>
  </w:num>
  <w:num w:numId="28">
    <w:abstractNumId w:val="27"/>
  </w:num>
  <w:num w:numId="29">
    <w:abstractNumId w:val="14"/>
  </w:num>
  <w:num w:numId="30">
    <w:abstractNumId w:val="15"/>
  </w:num>
  <w:num w:numId="31">
    <w:abstractNumId w:val="25"/>
  </w:num>
  <w:num w:numId="32">
    <w:abstractNumId w:val="22"/>
  </w:num>
  <w:num w:numId="33">
    <w:abstractNumId w:val="21"/>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643E"/>
    <w:rsid w:val="00031478"/>
    <w:rsid w:val="000501AB"/>
    <w:rsid w:val="000556C1"/>
    <w:rsid w:val="00061F1A"/>
    <w:rsid w:val="00062C8D"/>
    <w:rsid w:val="0007552A"/>
    <w:rsid w:val="00095AB7"/>
    <w:rsid w:val="000A28D4"/>
    <w:rsid w:val="000B0822"/>
    <w:rsid w:val="000B3BAD"/>
    <w:rsid w:val="000B4FA6"/>
    <w:rsid w:val="000C46D8"/>
    <w:rsid w:val="000D13D1"/>
    <w:rsid w:val="000D2474"/>
    <w:rsid w:val="000E52B7"/>
    <w:rsid w:val="000E5B0E"/>
    <w:rsid w:val="000F2C2C"/>
    <w:rsid w:val="001029E5"/>
    <w:rsid w:val="001139B8"/>
    <w:rsid w:val="00131024"/>
    <w:rsid w:val="00133779"/>
    <w:rsid w:val="00143537"/>
    <w:rsid w:val="00143A95"/>
    <w:rsid w:val="00145020"/>
    <w:rsid w:val="001520B1"/>
    <w:rsid w:val="00153BE6"/>
    <w:rsid w:val="0016530D"/>
    <w:rsid w:val="00183276"/>
    <w:rsid w:val="00191FC0"/>
    <w:rsid w:val="001A597B"/>
    <w:rsid w:val="001A6602"/>
    <w:rsid w:val="001A7FD0"/>
    <w:rsid w:val="001C23D3"/>
    <w:rsid w:val="001C286B"/>
    <w:rsid w:val="001C2BC9"/>
    <w:rsid w:val="001D505C"/>
    <w:rsid w:val="001E3C1B"/>
    <w:rsid w:val="002068C3"/>
    <w:rsid w:val="002069E0"/>
    <w:rsid w:val="00226D6B"/>
    <w:rsid w:val="00236422"/>
    <w:rsid w:val="00245ED4"/>
    <w:rsid w:val="002561F7"/>
    <w:rsid w:val="002613CB"/>
    <w:rsid w:val="00262784"/>
    <w:rsid w:val="00262969"/>
    <w:rsid w:val="0027687A"/>
    <w:rsid w:val="002844D9"/>
    <w:rsid w:val="002A2FEE"/>
    <w:rsid w:val="002B22AA"/>
    <w:rsid w:val="002C21D7"/>
    <w:rsid w:val="002C5E04"/>
    <w:rsid w:val="002C794B"/>
    <w:rsid w:val="002D3B77"/>
    <w:rsid w:val="002E78C9"/>
    <w:rsid w:val="002E7B9E"/>
    <w:rsid w:val="00300F85"/>
    <w:rsid w:val="00303DE0"/>
    <w:rsid w:val="0031512B"/>
    <w:rsid w:val="00324EFB"/>
    <w:rsid w:val="00337DBD"/>
    <w:rsid w:val="003437A1"/>
    <w:rsid w:val="00347BB2"/>
    <w:rsid w:val="003601E0"/>
    <w:rsid w:val="00361207"/>
    <w:rsid w:val="00362C8B"/>
    <w:rsid w:val="00376155"/>
    <w:rsid w:val="00380003"/>
    <w:rsid w:val="00392A0D"/>
    <w:rsid w:val="003B5DD0"/>
    <w:rsid w:val="003C1349"/>
    <w:rsid w:val="003C1719"/>
    <w:rsid w:val="003C75D1"/>
    <w:rsid w:val="003E1E0A"/>
    <w:rsid w:val="003E4783"/>
    <w:rsid w:val="003F5B2F"/>
    <w:rsid w:val="003F71B9"/>
    <w:rsid w:val="004033AF"/>
    <w:rsid w:val="00406D80"/>
    <w:rsid w:val="004438A3"/>
    <w:rsid w:val="0044610D"/>
    <w:rsid w:val="00460366"/>
    <w:rsid w:val="00460E53"/>
    <w:rsid w:val="00466FDF"/>
    <w:rsid w:val="00470E66"/>
    <w:rsid w:val="00477135"/>
    <w:rsid w:val="0048018A"/>
    <w:rsid w:val="004952C1"/>
    <w:rsid w:val="004B4617"/>
    <w:rsid w:val="004B58F6"/>
    <w:rsid w:val="004D028B"/>
    <w:rsid w:val="004E09F0"/>
    <w:rsid w:val="004F7F24"/>
    <w:rsid w:val="00516DC3"/>
    <w:rsid w:val="00541E5B"/>
    <w:rsid w:val="00541E67"/>
    <w:rsid w:val="00542610"/>
    <w:rsid w:val="0054584D"/>
    <w:rsid w:val="0054721D"/>
    <w:rsid w:val="0055385D"/>
    <w:rsid w:val="005544B2"/>
    <w:rsid w:val="00554E30"/>
    <w:rsid w:val="00556C92"/>
    <w:rsid w:val="005571D6"/>
    <w:rsid w:val="00557EF7"/>
    <w:rsid w:val="00566127"/>
    <w:rsid w:val="005670AF"/>
    <w:rsid w:val="005863D4"/>
    <w:rsid w:val="005933B2"/>
    <w:rsid w:val="00597D25"/>
    <w:rsid w:val="005B56BD"/>
    <w:rsid w:val="005D352E"/>
    <w:rsid w:val="005E219A"/>
    <w:rsid w:val="00604375"/>
    <w:rsid w:val="00605426"/>
    <w:rsid w:val="00610E5F"/>
    <w:rsid w:val="00620BF2"/>
    <w:rsid w:val="00641FD0"/>
    <w:rsid w:val="0065408B"/>
    <w:rsid w:val="00666F77"/>
    <w:rsid w:val="00676D55"/>
    <w:rsid w:val="0067750A"/>
    <w:rsid w:val="00680FAB"/>
    <w:rsid w:val="00690F09"/>
    <w:rsid w:val="006929B3"/>
    <w:rsid w:val="006B03F9"/>
    <w:rsid w:val="006C1281"/>
    <w:rsid w:val="006C2090"/>
    <w:rsid w:val="006C6005"/>
    <w:rsid w:val="006D63F9"/>
    <w:rsid w:val="006F070B"/>
    <w:rsid w:val="006F4870"/>
    <w:rsid w:val="006F4EA6"/>
    <w:rsid w:val="007043C8"/>
    <w:rsid w:val="007107A1"/>
    <w:rsid w:val="0073435B"/>
    <w:rsid w:val="00742F86"/>
    <w:rsid w:val="00743B21"/>
    <w:rsid w:val="00761EA3"/>
    <w:rsid w:val="00770534"/>
    <w:rsid w:val="00785DB7"/>
    <w:rsid w:val="007912AB"/>
    <w:rsid w:val="00791465"/>
    <w:rsid w:val="007A079D"/>
    <w:rsid w:val="007A7DEB"/>
    <w:rsid w:val="007C1EB9"/>
    <w:rsid w:val="007D02B9"/>
    <w:rsid w:val="007E0C99"/>
    <w:rsid w:val="007E4D8A"/>
    <w:rsid w:val="008043E3"/>
    <w:rsid w:val="00810D59"/>
    <w:rsid w:val="00816CB9"/>
    <w:rsid w:val="00822367"/>
    <w:rsid w:val="008228F3"/>
    <w:rsid w:val="00835303"/>
    <w:rsid w:val="00844958"/>
    <w:rsid w:val="0085246F"/>
    <w:rsid w:val="00863EE2"/>
    <w:rsid w:val="00892210"/>
    <w:rsid w:val="008977D5"/>
    <w:rsid w:val="008F30DE"/>
    <w:rsid w:val="009076E5"/>
    <w:rsid w:val="0093042A"/>
    <w:rsid w:val="00933D7F"/>
    <w:rsid w:val="009456E6"/>
    <w:rsid w:val="00945A14"/>
    <w:rsid w:val="0095256C"/>
    <w:rsid w:val="00956221"/>
    <w:rsid w:val="00974744"/>
    <w:rsid w:val="00976655"/>
    <w:rsid w:val="00987770"/>
    <w:rsid w:val="00987C39"/>
    <w:rsid w:val="00992B8C"/>
    <w:rsid w:val="009A3990"/>
    <w:rsid w:val="009B0F25"/>
    <w:rsid w:val="009B17E5"/>
    <w:rsid w:val="009D08DE"/>
    <w:rsid w:val="009D19D6"/>
    <w:rsid w:val="009D5957"/>
    <w:rsid w:val="009F1382"/>
    <w:rsid w:val="00A37206"/>
    <w:rsid w:val="00A425B7"/>
    <w:rsid w:val="00A44318"/>
    <w:rsid w:val="00A501A2"/>
    <w:rsid w:val="00A51F7D"/>
    <w:rsid w:val="00A6065A"/>
    <w:rsid w:val="00A75028"/>
    <w:rsid w:val="00A769FE"/>
    <w:rsid w:val="00A82AE2"/>
    <w:rsid w:val="00A858AE"/>
    <w:rsid w:val="00A9797F"/>
    <w:rsid w:val="00AA081B"/>
    <w:rsid w:val="00AB3FE6"/>
    <w:rsid w:val="00AB4A8F"/>
    <w:rsid w:val="00AD6A8F"/>
    <w:rsid w:val="00AE6AD7"/>
    <w:rsid w:val="00AE7F80"/>
    <w:rsid w:val="00AF6CF0"/>
    <w:rsid w:val="00B25218"/>
    <w:rsid w:val="00B26717"/>
    <w:rsid w:val="00B3228D"/>
    <w:rsid w:val="00B32B3B"/>
    <w:rsid w:val="00B36889"/>
    <w:rsid w:val="00B54A74"/>
    <w:rsid w:val="00B54A9E"/>
    <w:rsid w:val="00B5591A"/>
    <w:rsid w:val="00B715B6"/>
    <w:rsid w:val="00B72B47"/>
    <w:rsid w:val="00B746E0"/>
    <w:rsid w:val="00B75D9D"/>
    <w:rsid w:val="00B85F13"/>
    <w:rsid w:val="00B9136B"/>
    <w:rsid w:val="00BB41E8"/>
    <w:rsid w:val="00BB5BD3"/>
    <w:rsid w:val="00BC6014"/>
    <w:rsid w:val="00BD6909"/>
    <w:rsid w:val="00BE0DE7"/>
    <w:rsid w:val="00BE3AD8"/>
    <w:rsid w:val="00BF33C7"/>
    <w:rsid w:val="00BF444E"/>
    <w:rsid w:val="00BF4E3A"/>
    <w:rsid w:val="00C1005C"/>
    <w:rsid w:val="00C11245"/>
    <w:rsid w:val="00C41DA0"/>
    <w:rsid w:val="00C80993"/>
    <w:rsid w:val="00C95B4C"/>
    <w:rsid w:val="00C96739"/>
    <w:rsid w:val="00CA7B14"/>
    <w:rsid w:val="00CB2172"/>
    <w:rsid w:val="00CE29FB"/>
    <w:rsid w:val="00CE58A4"/>
    <w:rsid w:val="00CF38BE"/>
    <w:rsid w:val="00D03113"/>
    <w:rsid w:val="00D045CD"/>
    <w:rsid w:val="00D06429"/>
    <w:rsid w:val="00D10ACC"/>
    <w:rsid w:val="00D14AAD"/>
    <w:rsid w:val="00D15227"/>
    <w:rsid w:val="00D200F9"/>
    <w:rsid w:val="00D22E71"/>
    <w:rsid w:val="00D36808"/>
    <w:rsid w:val="00D41CC0"/>
    <w:rsid w:val="00D42470"/>
    <w:rsid w:val="00D53139"/>
    <w:rsid w:val="00D61E56"/>
    <w:rsid w:val="00D622D0"/>
    <w:rsid w:val="00D870B9"/>
    <w:rsid w:val="00D938D3"/>
    <w:rsid w:val="00DA1B58"/>
    <w:rsid w:val="00DA28B4"/>
    <w:rsid w:val="00DB0517"/>
    <w:rsid w:val="00DB5363"/>
    <w:rsid w:val="00DD0A8E"/>
    <w:rsid w:val="00DD6203"/>
    <w:rsid w:val="00DE11D1"/>
    <w:rsid w:val="00DE5BE0"/>
    <w:rsid w:val="00DF52D8"/>
    <w:rsid w:val="00E22786"/>
    <w:rsid w:val="00E24F3A"/>
    <w:rsid w:val="00E3391A"/>
    <w:rsid w:val="00E41809"/>
    <w:rsid w:val="00E43DC8"/>
    <w:rsid w:val="00E46996"/>
    <w:rsid w:val="00E477E0"/>
    <w:rsid w:val="00E53682"/>
    <w:rsid w:val="00E55815"/>
    <w:rsid w:val="00E56524"/>
    <w:rsid w:val="00E65EF9"/>
    <w:rsid w:val="00E67EE1"/>
    <w:rsid w:val="00E71D23"/>
    <w:rsid w:val="00E7354B"/>
    <w:rsid w:val="00E73774"/>
    <w:rsid w:val="00E76725"/>
    <w:rsid w:val="00E93179"/>
    <w:rsid w:val="00EC4F3B"/>
    <w:rsid w:val="00ED4B05"/>
    <w:rsid w:val="00EE7454"/>
    <w:rsid w:val="00EF1051"/>
    <w:rsid w:val="00EF4563"/>
    <w:rsid w:val="00F03CD4"/>
    <w:rsid w:val="00F13D35"/>
    <w:rsid w:val="00F14D23"/>
    <w:rsid w:val="00F23CA8"/>
    <w:rsid w:val="00F25CBE"/>
    <w:rsid w:val="00F41B53"/>
    <w:rsid w:val="00F444C7"/>
    <w:rsid w:val="00F54394"/>
    <w:rsid w:val="00F67953"/>
    <w:rsid w:val="00F72D4E"/>
    <w:rsid w:val="00F7456A"/>
    <w:rsid w:val="00F769FD"/>
    <w:rsid w:val="00FA0BA5"/>
    <w:rsid w:val="00FA7108"/>
    <w:rsid w:val="00FB14CC"/>
    <w:rsid w:val="00FB2A89"/>
    <w:rsid w:val="00FC4936"/>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068B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2C21D7"/>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BB5BD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B5BD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400935">
      <w:bodyDiv w:val="1"/>
      <w:marLeft w:val="0"/>
      <w:marRight w:val="0"/>
      <w:marTop w:val="0"/>
      <w:marBottom w:val="0"/>
      <w:divBdr>
        <w:top w:val="none" w:sz="0" w:space="0" w:color="auto"/>
        <w:left w:val="none" w:sz="0" w:space="0" w:color="auto"/>
        <w:bottom w:val="none" w:sz="0" w:space="0" w:color="auto"/>
        <w:right w:val="none" w:sz="0" w:space="0" w:color="auto"/>
      </w:divBdr>
    </w:div>
    <w:div w:id="1230532803">
      <w:bodyDiv w:val="1"/>
      <w:marLeft w:val="0"/>
      <w:marRight w:val="0"/>
      <w:marTop w:val="0"/>
      <w:marBottom w:val="0"/>
      <w:divBdr>
        <w:top w:val="none" w:sz="0" w:space="0" w:color="auto"/>
        <w:left w:val="none" w:sz="0" w:space="0" w:color="auto"/>
        <w:bottom w:val="none" w:sz="0" w:space="0" w:color="auto"/>
        <w:right w:val="none" w:sz="0" w:space="0" w:color="auto"/>
      </w:divBdr>
    </w:div>
    <w:div w:id="1394281047">
      <w:bodyDiv w:val="1"/>
      <w:marLeft w:val="0"/>
      <w:marRight w:val="0"/>
      <w:marTop w:val="0"/>
      <w:marBottom w:val="0"/>
      <w:divBdr>
        <w:top w:val="none" w:sz="0" w:space="0" w:color="auto"/>
        <w:left w:val="none" w:sz="0" w:space="0" w:color="auto"/>
        <w:bottom w:val="none" w:sz="0" w:space="0" w:color="auto"/>
        <w:right w:val="none" w:sz="0" w:space="0" w:color="auto"/>
      </w:divBdr>
    </w:div>
    <w:div w:id="165360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mailto:svalenzuela@rrwine.cl" TargetMode="Externa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lecaros@rrwine.cl"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+b4iMn5K68sTqKSKw0t8OnHrx8eNHP6Wf3WbOlHqBfo=</DigestValue>
    </Reference>
    <Reference Type="http://www.w3.org/2000/09/xmldsig#Object" URI="#idOfficeObject">
      <DigestMethod Algorithm="http://www.w3.org/2001/04/xmlenc#sha256"/>
      <DigestValue>yz7yH/wfsR0qS5ijKxw/jtxg8LBId8GJoI0EOhAcivQ=</DigestValue>
    </Reference>
    <Reference Type="http://uri.etsi.org/01903#SignedProperties" URI="#idSignedProperties">
      <Transforms>
        <Transform Algorithm="http://www.w3.org/TR/2001/REC-xml-c14n-20010315"/>
      </Transforms>
      <DigestMethod Algorithm="http://www.w3.org/2001/04/xmlenc#sha256"/>
      <DigestValue>DntoNUJkZfq7/vAENx2F4DJzhCG9BOrtEEDkp2ipcOA=</DigestValue>
    </Reference>
    <Reference Type="http://www.w3.org/2000/09/xmldsig#Object" URI="#idValidSigLnImg">
      <DigestMethod Algorithm="http://www.w3.org/2001/04/xmlenc#sha256"/>
      <DigestValue>DhwdcXAIjyd0CO2v1Ug9oZ5H+SeaQXpOjBroqDJJUdc=</DigestValue>
    </Reference>
    <Reference Type="http://www.w3.org/2000/09/xmldsig#Object" URI="#idInvalidSigLnImg">
      <DigestMethod Algorithm="http://www.w3.org/2001/04/xmlenc#sha256"/>
      <DigestValue>fPZbClPUErwxd7s9OCTNEbU382nLk4jMov9IcU+D35g=</DigestValue>
    </Reference>
  </SignedInfo>
  <SignatureValue>ksiwBE5aOOXXygrvjSUznHdcv1p5xwvcmXdDVelMX6hXMA9EN+jE4Ci3Mj2SJXUUEWxA6isG3hjt
zTGao4O2YuRBU7m7gFmOBltTPuEFRE7Z3elquUR6gX5nHKuo4f5k9QSiKpcvnlw6yQUTDSyxC0jU
w6hjAS2x/S86NQz/GOSgw9x1FXm1Ibaluf7fz/Nm3nXoPbtpCcwdKeRQtfNAcGnzq1oQ3ObDLKxm
w+CIl6BzPpJm24obmTBEO5CSewAGSrcGGOFHyKvPAxkTWG9Q4djwvzB49f+5AQ1dX5XhyHmzZQXN
QGU6W5H8kmhSbQVNuiPfZ2+SMw+nxCzw0ZaLew==</SignatureValue>
  <KeyInfo>
    <X509Data>
      <X509Certificate>MIIH5DCCBsygAwIBAgIIfgWngnOs9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TcxM1oXDTIxMDMxMTEy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D934GaHsuNSvd5D/bmaRMXr525j3BcPEjCFBCF4aRTh0fCIl2/ytCCVSeOuZKUOONDxrGFxVTOEBDo/oeu7cqPA4aiCGK1t7r3fuiTR38S3XGhn5xUamwoClMKY4PPvdFPPnQ6SM9CW9Qc/7df/tfFT7fyYCnZx3ko90jfwVlwxBrVel4UhqMQEqziUbulA9q3y0RpiYy7frZxLUSV2W7pW4KdXt8SvjFNdKHAQDvTg4Ese7e3Wm6Qx3qILs1VpUHVW1wbgJSUu7+NTTIuZFiGkK1uMSMJg4ErfYCGrYz0CGKDp+5F1vvM9GbpNIJsVSK19RobIrYn/qmLFHXTh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sZaaUEBUU1OM4/HtGRdLagQZ0KYwcSpa4aDve49Bg3I=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FcYtEada3kdXCoKqdXnhaHNlLVhQnkVUygqS5BAMMBE=</DigestValue>
      </Reference>
      <Reference URI="/word/document.xml?ContentType=application/vnd.openxmlformats-officedocument.wordprocessingml.document.main+xml">
        <DigestMethod Algorithm="http://www.w3.org/2001/04/xmlenc#sha256"/>
        <DigestValue>OVh7+X12pCTo+HosE2ErlVTVSNwo6QRQHfcqo+Gz8iw=</DigestValue>
      </Reference>
      <Reference URI="/word/endnotes.xml?ContentType=application/vnd.openxmlformats-officedocument.wordprocessingml.endnotes+xml">
        <DigestMethod Algorithm="http://www.w3.org/2001/04/xmlenc#sha256"/>
        <DigestValue>9HAjp0DS0opz2Lw8CAP6EwseuUdW6oGzl4W48hzCuxc=</DigestValue>
      </Reference>
      <Reference URI="/word/fontTable.xml?ContentType=application/vnd.openxmlformats-officedocument.wordprocessingml.fontTable+xml">
        <DigestMethod Algorithm="http://www.w3.org/2001/04/xmlenc#sha256"/>
        <DigestValue>20hoFqZ9DfDH0/NWLSJZ3BZhgMqOJd50uGeEzSQ90uY=</DigestValue>
      </Reference>
      <Reference URI="/word/footer1.xml?ContentType=application/vnd.openxmlformats-officedocument.wordprocessingml.footer+xml">
        <DigestMethod Algorithm="http://www.w3.org/2001/04/xmlenc#sha256"/>
        <DigestValue>dDzXE3LBtLKT7uzKzpeRAA5H8HPtzVUCTWd/r6G4+Yw=</DigestValue>
      </Reference>
      <Reference URI="/word/footer2.xml?ContentType=application/vnd.openxmlformats-officedocument.wordprocessingml.footer+xml">
        <DigestMethod Algorithm="http://www.w3.org/2001/04/xmlenc#sha256"/>
        <DigestValue>2OCg3ScQFAlNIoQHfgOkf8JJV+z1cgB0LjGy0mflIj0=</DigestValue>
      </Reference>
      <Reference URI="/word/footnotes.xml?ContentType=application/vnd.openxmlformats-officedocument.wordprocessingml.footnotes+xml">
        <DigestMethod Algorithm="http://www.w3.org/2001/04/xmlenc#sha256"/>
        <DigestValue>OKOTidTSZ4dy2d9gvu3Dd66XOIi50YbcQlMjwDzV+AE=</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4hsfs3ueXaQmTK8811B0ARssaRgVSgfmYw2ZiMpDAJY=</DigestValue>
      </Reference>
      <Reference URI="/word/media/image11.jpeg?ContentType=image/jpeg">
        <DigestMethod Algorithm="http://www.w3.org/2001/04/xmlenc#sha256"/>
        <DigestValue>ApxUmzEx6O3WKSyp89ckc1FcxYjR60XQucK9rUxIZ3I=</DigestValue>
      </Reference>
      <Reference URI="/word/media/image12.jpeg?ContentType=image/jpeg">
        <DigestMethod Algorithm="http://www.w3.org/2001/04/xmlenc#sha256"/>
        <DigestValue>QQkLqODI8QvJRbRYHJy94ArAQS4cNWCPtYerRTepe8I=</DigestValue>
      </Reference>
      <Reference URI="/word/media/image13.jpeg?ContentType=image/jpeg">
        <DigestMethod Algorithm="http://www.w3.org/2001/04/xmlenc#sha256"/>
        <DigestValue>niAkIHaBaxZWFSDKn05TQ8Ca6V26H1JDFt35Ya7OU6U=</DigestValue>
      </Reference>
      <Reference URI="/word/media/image14.png?ContentType=image/png">
        <DigestMethod Algorithm="http://www.w3.org/2001/04/xmlenc#sha256"/>
        <DigestValue>f49znCOtavo6i0B4Pu1E53CDghe2PSOqEHCsnM+wXL8=</DigestValue>
      </Reference>
      <Reference URI="/word/media/image15.png?ContentType=image/png">
        <DigestMethod Algorithm="http://www.w3.org/2001/04/xmlenc#sha256"/>
        <DigestValue>tVNptvrFJk0aVGcTBKqbhmn6Ib8p20e5+KDzbkLQGcg=</DigestValue>
      </Reference>
      <Reference URI="/word/media/image16.png?ContentType=image/png">
        <DigestMethod Algorithm="http://www.w3.org/2001/04/xmlenc#sha256"/>
        <DigestValue>GKJ+Bue6rEouwWDJ/fob72ULZeodSwS+FKbqr8w559A=</DigestValue>
      </Reference>
      <Reference URI="/word/media/image17.png?ContentType=image/png">
        <DigestMethod Algorithm="http://www.w3.org/2001/04/xmlenc#sha256"/>
        <DigestValue>cRDLUMw1SH5PcrKbO9039H1g+OrTh/blO7BQuDSJRXU=</DigestValue>
      </Reference>
      <Reference URI="/word/media/image18.png?ContentType=image/png">
        <DigestMethod Algorithm="http://www.w3.org/2001/04/xmlenc#sha256"/>
        <DigestValue>Kw7Jzg6jgcFbtmVWk/49U6XCp6Yd3XzvhvVvS938zWg=</DigestValue>
      </Reference>
      <Reference URI="/word/media/image19.jpeg?ContentType=image/jpeg">
        <DigestMethod Algorithm="http://www.w3.org/2001/04/xmlenc#sha256"/>
        <DigestValue>hZ6lSXOWSsQnQqnDBlsnR97qBe9LBg0vvTceEj7xlp8=</DigestValue>
      </Reference>
      <Reference URI="/word/media/image2.emf?ContentType=image/x-emf">
        <DigestMethod Algorithm="http://www.w3.org/2001/04/xmlenc#sha256"/>
        <DigestValue>8s1cC7x/eEfblHNKRexcj3Mzrert6lP80JEB9AQYGc4=</DigestValue>
      </Reference>
      <Reference URI="/word/media/image20.jpeg?ContentType=image/jpeg">
        <DigestMethod Algorithm="http://www.w3.org/2001/04/xmlenc#sha256"/>
        <DigestValue>z7JYMv+CqLPCvOy/EKOoWajvMYYFuDjlSEnoLutk41c=</DigestValue>
      </Reference>
      <Reference URI="/word/media/image21.jpeg?ContentType=image/jpeg">
        <DigestMethod Algorithm="http://www.w3.org/2001/04/xmlenc#sha256"/>
        <DigestValue>pLIZ1LTAQvbk5Qr5WCd6O0V8UaneXglY8PS1U+TMrQE=</DigestValue>
      </Reference>
      <Reference URI="/word/media/image22.jpeg?ContentType=image/jpeg">
        <DigestMethod Algorithm="http://www.w3.org/2001/04/xmlenc#sha256"/>
        <DigestValue>q/3uF+StgEvCdzRl8j/DoRihKel30/Cz7I+4cMVR5RQ=</DigestValue>
      </Reference>
      <Reference URI="/word/media/image3.emf?ContentType=image/x-emf">
        <DigestMethod Algorithm="http://www.w3.org/2001/04/xmlenc#sha256"/>
        <DigestValue>02ZZA4Qr8SE/PN9WFvtSKO7w+1XMUvWsiAbyTiMcPNc=</DigestValue>
      </Reference>
      <Reference URI="/word/media/image4.jpeg?ContentType=image/jpeg">
        <DigestMethod Algorithm="http://www.w3.org/2001/04/xmlenc#sha256"/>
        <DigestValue>XCCse38GVyw3r8BD3VuZUkAt9iZzsW7su8T747uTW8U=</DigestValue>
      </Reference>
      <Reference URI="/word/media/image5.png?ContentType=image/png">
        <DigestMethod Algorithm="http://www.w3.org/2001/04/xmlenc#sha256"/>
        <DigestValue>x2J687cptfyFeYJ6fxBhgwkEKJ57bqrtfEnUEF9LdwY=</DigestValue>
      </Reference>
      <Reference URI="/word/media/image6.jpeg?ContentType=image/jpeg">
        <DigestMethod Algorithm="http://www.w3.org/2001/04/xmlenc#sha256"/>
        <DigestValue>aHOd9wtge0RflMmcciwUV7m5knv5zqMgalTSBiqbb0g=</DigestValue>
      </Reference>
      <Reference URI="/word/media/image7.png?ContentType=image/png">
        <DigestMethod Algorithm="http://www.w3.org/2001/04/xmlenc#sha256"/>
        <DigestValue>u0uydLR8dcKfFu4HER3X4Phu0TtZCUWMNuHfZgmf5ds=</DigestValue>
      </Reference>
      <Reference URI="/word/media/image8.jpeg?ContentType=image/jpeg">
        <DigestMethod Algorithm="http://www.w3.org/2001/04/xmlenc#sha256"/>
        <DigestValue>6MfnHhDRYcuA35YdXt0kpwzOGSCga5oT4p6z3tnS9RI=</DigestValue>
      </Reference>
      <Reference URI="/word/media/image9.jpeg?ContentType=image/jpeg">
        <DigestMethod Algorithm="http://www.w3.org/2001/04/xmlenc#sha256"/>
        <DigestValue>R4pJKnZ23phfc7+LAWmiQgA7vqsF8fy0hFs727T3GNA=</DigestValue>
      </Reference>
      <Reference URI="/word/numbering.xml?ContentType=application/vnd.openxmlformats-officedocument.wordprocessingml.numbering+xml">
        <DigestMethod Algorithm="http://www.w3.org/2001/04/xmlenc#sha256"/>
        <DigestValue>D7n0Gr7UF44yXvsmf7gRfaBQv8P/pytFtywZ3+3MCDM=</DigestValue>
      </Reference>
      <Reference URI="/word/settings.xml?ContentType=application/vnd.openxmlformats-officedocument.wordprocessingml.settings+xml">
        <DigestMethod Algorithm="http://www.w3.org/2001/04/xmlenc#sha256"/>
        <DigestValue>AKuyFd8s/HyVDA6XHi5nurhtrsp1bpdKBYAs1yTl4Y8=</DigestValue>
      </Reference>
      <Reference URI="/word/styles.xml?ContentType=application/vnd.openxmlformats-officedocument.wordprocessingml.styles+xml">
        <DigestMethod Algorithm="http://www.w3.org/2001/04/xmlenc#sha256"/>
        <DigestValue>r/bI12VYYhhimnROD9GBEQn2zUaTsZxTVbjj2SXaQco=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9Aak2Kkmd7rX9SpFwrndYHpqwKcc263cVCZK0dKVIg8=</DigestValue>
      </Reference>
    </Manifest>
    <SignatureProperties>
      <SignatureProperty Id="idSignatureTime" Target="#idPackageSignature">
        <mdssi:SignatureTime xmlns:mdssi="http://schemas.openxmlformats.org/package/2006/digital-signature">
          <mdssi:Format>YYYY-MM-DDThh:mm:ssTZD</mdssi:Format>
          <mdssi:Value>2020-06-09T14:33:27Z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6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6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20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16</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2020-06-09T14:33:27Z</xd:SigningTime>
          <xd:SigningCertificate>
            <xd:Cert>
              <xd:CertDigest>
                <DigestMethod Algorithm="http://www.w3.org/2001/04/xmlenc#sha256"/>
                <DigestValue>4s5xfBtbHz7LuQGvR2kgGmbUSJq4v6qWwc82VhCr2wM=</DigestValue>
              </xd:CertDigest>
              <xd:IssuerSerial>
                <X509IssuerName>E=e-sign@esign-la.com, CN=ESign Class 3 Firma Electronica Avanzada para Estado de Chile CA, OU=Terminos de uso en www.esign-la.com/acuerdoterceros, O=E-Sign S.A., C=CL</X509IssuerName>
                <X509SerialNumber>9080848402390775565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IBAAB/AAAAAAAAAAAAAAAVKAAApBEAACBFTUYAAAEAUJgAAMs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AhK1/U25GUJq4Bd9TurB/UzjrMAIgTAAAOMTIEQAAAADAkj0AuAXfU+jv7REUAAAAAHoqCOCWPQDktoFTsBMnCGcOBHAAAAAApJI9AIABmXYNXJR231uUdqSSPQBkAQAAAAAAAAAAAAAJZZ92CWWfduD///8ACAAAAAIAAAAAAADMkj0AnGyfdgAAAAAAAAAA/JM9AAYAAADwkz0ABgAAAAAAAAAAAAAA8JM9AASTPQCa7J52AAAAAAACAAAAAD0ABgAAAPCTPQAGAAAATBKgdgAAAAAAAAAA8JM9AAYAAAAAAAAAMJM9AEYwnnYAAAAAAAIAAPCTP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UAAAACQAAAAAAAAAAAAAAvAIAAAAAAAAHAgIiUwB5AHMAdABlAG0AAAAAAAAAAAAAAAAAAAAAAAAAAAAAAAAAAAAAAAAAAAAAAAAAAAAAAAAAAAAAAAAAAAAAAAAAPQDcij0AAAAAAPyKPQDhNMV24Io9AHAuPhICAAAA+RAhXCIAigG0NcV2aIs9AESLPQBTAGUAZwBvAGUAIAB77JJTwQAAAPCKPQBa7JJTAGaaEcEAAAABAAAAAAAAAHg8cw0Qiz0AHPCSUwBmmhENAAAAAAAAAAAAAAAAAAAAAABzDfyMPQBU5Hx3Cxm0d28AAABsAngAAAB4ALJImVMKAAAAAwAfANwBAAA6kjVUQBk5CVyLPQAikjVUBACTAAAAAAAAAAAAVOR8dygLegBvAAAA4AAAAAAAeAAHAAAAYJFLEnCbeADwnHgAiMGaDaAWegCTHrR3qIs9AFY5l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tn/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e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Object Id="idInvalidSigLnImg">AQAAAGwAAAAAAAAAAAAAACIBAAB/AAAAAAAAAAAAAAAVKAAApBEAACBFTUYAAAEA7JsAANE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5CRCqPQBiBH13cuJ8dzgEfXeHOLR3VOWWVAAAAAD//wAAAACxdn5aAABgqj0AoPFBCQAAAABQWXgAtKk9AGjzsnYAAAAAAABDaGFyVXBwZXJXAFyUdt9blHb0qT0AZAEAAAAAAAAAAAAACWWfdglln3b1////AAgAAAACAAAAAAAAHKo9AJxsn3YAAAAAAAAAAFKrPQAJAAAAQKs9AAkAAAAAAAAAAAAAAECrPQBUqj0AmuyedgAAAAAAAgAAAAA9AAkAAABAqz0ACQAAAEwSoHYAAAAAAAAAAECrPQAJAAAAAAAAAICqPQBGMJ52AAAAAAACAABAqz0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AhK1/U25GUJq4Bd9TurB/UzjrMAIgTAAAOMTIEQAAAADAkj0AuAXfU+jv7REUAAAAAHoqCOCWPQDktoFTsBMnCGcOBHAAAAAApJI9AIABmXYNXJR231uUdqSSPQBkAQAAAAAAAAAAAAAJZZ92CWWfduD///8ACAAAAAIAAAAAAADMkj0AnGyfdgAAAAAAAAAA/JM9AAYAAADwkz0ABgAAAAAAAAAAAAAA8JM9AASTPQCa7J52AAAAAAACAAAAAD0ABgAAAPCTPQAGAAAATBKgdgAAAAAAAAAA8JM9AAYAAAAAAAAAMJM9AEYwnnYAAAAAAAIAAPCTP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UAAAACQAAAAAAAAAAAAAAvAIAAAAAAAAHAgIiUwB5AHMAdABlAG0AAAAAAAAAAAAAAAAAAAAAAAAAAAAAAAAAAAAAAAAAAAAAAAAAAAAAAAAAAAAAAAAAAAAAAAAAAAAAAAAAyKqUEQQAAAAAAAAAMKpNEnAuPhIEAAAAyQ8hayIAigH1X5R21F+UdskPIWtTAGUAZwBvAGUAIAB77JJT4QAAAPCKPQBa7JJTAGaaEeEAAAABAAAAAAAAAE6qTRIQiz0AHPCSUwBmmhEFAAAAAAAAAAAAAAAAAAAAAABNEvyMPQBU5Hx3Cxm0d28AAABsAngAAAB4ALJImVM4iz0AAwAfAAYCAAAB3URUfREBAwAAAAABAAAABACTAAAAAAAAAAAAVOR8dygLegBvAAAA4AAAAAAAeAAHAAAAYJFLEnCbeADwnHgAiMGaDaAWegCTHrR3qIs9AFY5l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tn/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e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B3xDAyZf63C5jiPqLR1nfETTay+LVvfmTPb+ipMuv6A=</DigestValue>
    </Reference>
    <Reference Type="http://www.w3.org/2000/09/xmldsig#Object" URI="#idOfficeObject">
      <DigestMethod Algorithm="http://www.w3.org/2001/04/xmlenc#sha256"/>
      <DigestValue>BE9mIRELqysyaJwJlZeEfyA2zsLpMSJYMHejXiQvz+U=</DigestValue>
    </Reference>
    <Reference Type="http://uri.etsi.org/01903#SignedProperties" URI="#idSignedProperties">
      <Transforms>
        <Transform Algorithm="http://www.w3.org/TR/2001/REC-xml-c14n-20010315"/>
      </Transforms>
      <DigestMethod Algorithm="http://www.w3.org/2001/04/xmlenc#sha256"/>
      <DigestValue>MK6BllArzNrekBQz3ImN4sqIigNMzhQrMYs6JLmrEaM=</DigestValue>
    </Reference>
    <Reference Type="http://www.w3.org/2000/09/xmldsig#Object" URI="#idValidSigLnImg">
      <DigestMethod Algorithm="http://www.w3.org/2001/04/xmlenc#sha256"/>
      <DigestValue>Qm+m470/bWoIuxYusP/biGpszup6tr1DxaN8CAOAtKM=</DigestValue>
    </Reference>
    <Reference Type="http://www.w3.org/2000/09/xmldsig#Object" URI="#idInvalidSigLnImg">
      <DigestMethod Algorithm="http://www.w3.org/2001/04/xmlenc#sha256"/>
      <DigestValue>dFKDzgbKuyDmoARU0yZDPNKGw4LMp0vbQrdCZSAqKYU=</DigestValue>
    </Reference>
  </SignedInfo>
  <SignatureValue>ltqLUKPFOy9KJ4Ir6vBNUsF6VkSYeJ05u7j8hDi8Ju/mQ9Slt+Ef+/IM+8OCten6WIL+r7EX3nJG
f8+M74p3ieiTDQHJSiP13cUY9MIUam0K6xTIPSijCBEn8S/HDWLHG5oeoGnnw9fo2Op3o3FEr3SI
9jbzJu7wkWYuF+ZI+yROGwZpt4aTvzRZduJSM1O+TrSrBRRKfRFundSn/tVtdFhnAfq9IhEAxHas
vTqWftWgFuhvLuWyksZS04SL4SbIu2pSn1ATt2SdHwX7N64SUzxP/Ann3qvpzWCY1z9kwQoed+8u
cEgNqbj5ljg2fG5ZspoO97ka/UflIhjQ8e1fxA==</SignatureValue>
  <KeyInfo>
    <X509Data>
      <X509Certificate>MIIH8jCCBtqgAwIBAgIIcHJF/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lAydYrorNGyCCrSUJoPReJToR3Yeorkdf//xyoTPMmpCbIrPif6k7sb98h85jwjQMvm3LIBOVOfqZK5FHqEqYf8faCEV42OhiVVwVqD+fCmpb72K0zcXb0ULqXY/7c4/y/M4wOlKSc7bDP6OC7tvz7weFthZd+ereLKs42nKap2XvZLEYVFlIhnPI0uICJyHE+1OhmcylSJ0crjwTCKiDAaG91EDFRJCrfvlisTGCd922uwLchdubZ1YS6Mr98waza5rhMkvvT6hAHU1KWYRyekCqRlT3KD/GRJ+J8gUm04OIKNL8/3Z5cuXHietjeNadl6pQCqaT1D32OnU7a7s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sZaaUEBUU1OM4/HtGRdLagQZ0KYwcSpa4aDve49Bg3I=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FcYtEada3kdXCoKqdXnhaHNlLVhQnkVUygqS5BAMMBE=</DigestValue>
      </Reference>
      <Reference URI="/word/document.xml?ContentType=application/vnd.openxmlformats-officedocument.wordprocessingml.document.main+xml">
        <DigestMethod Algorithm="http://www.w3.org/2001/04/xmlenc#sha256"/>
        <DigestValue>OVh7+X12pCTo+HosE2ErlVTVSNwo6QRQHfcqo+Gz8iw=</DigestValue>
      </Reference>
      <Reference URI="/word/endnotes.xml?ContentType=application/vnd.openxmlformats-officedocument.wordprocessingml.endnotes+xml">
        <DigestMethod Algorithm="http://www.w3.org/2001/04/xmlenc#sha256"/>
        <DigestValue>9HAjp0DS0opz2Lw8CAP6EwseuUdW6oGzl4W48hzCuxc=</DigestValue>
      </Reference>
      <Reference URI="/word/fontTable.xml?ContentType=application/vnd.openxmlformats-officedocument.wordprocessingml.fontTable+xml">
        <DigestMethod Algorithm="http://www.w3.org/2001/04/xmlenc#sha256"/>
        <DigestValue>20hoFqZ9DfDH0/NWLSJZ3BZhgMqOJd50uGeEzSQ90uY=</DigestValue>
      </Reference>
      <Reference URI="/word/footer1.xml?ContentType=application/vnd.openxmlformats-officedocument.wordprocessingml.footer+xml">
        <DigestMethod Algorithm="http://www.w3.org/2001/04/xmlenc#sha256"/>
        <DigestValue>dDzXE3LBtLKT7uzKzpeRAA5H8HPtzVUCTWd/r6G4+Yw=</DigestValue>
      </Reference>
      <Reference URI="/word/footer2.xml?ContentType=application/vnd.openxmlformats-officedocument.wordprocessingml.footer+xml">
        <DigestMethod Algorithm="http://www.w3.org/2001/04/xmlenc#sha256"/>
        <DigestValue>2OCg3ScQFAlNIoQHfgOkf8JJV+z1cgB0LjGy0mflIj0=</DigestValue>
      </Reference>
      <Reference URI="/word/footnotes.xml?ContentType=application/vnd.openxmlformats-officedocument.wordprocessingml.footnotes+xml">
        <DigestMethod Algorithm="http://www.w3.org/2001/04/xmlenc#sha256"/>
        <DigestValue>OKOTidTSZ4dy2d9gvu3Dd66XOIi50YbcQlMjwDzV+AE=</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4hsfs3ueXaQmTK8811B0ARssaRgVSgfmYw2ZiMpDAJY=</DigestValue>
      </Reference>
      <Reference URI="/word/media/image11.jpeg?ContentType=image/jpeg">
        <DigestMethod Algorithm="http://www.w3.org/2001/04/xmlenc#sha256"/>
        <DigestValue>ApxUmzEx6O3WKSyp89ckc1FcxYjR60XQucK9rUxIZ3I=</DigestValue>
      </Reference>
      <Reference URI="/word/media/image12.jpeg?ContentType=image/jpeg">
        <DigestMethod Algorithm="http://www.w3.org/2001/04/xmlenc#sha256"/>
        <DigestValue>QQkLqODI8QvJRbRYHJy94ArAQS4cNWCPtYerRTepe8I=</DigestValue>
      </Reference>
      <Reference URI="/word/media/image13.jpeg?ContentType=image/jpeg">
        <DigestMethod Algorithm="http://www.w3.org/2001/04/xmlenc#sha256"/>
        <DigestValue>niAkIHaBaxZWFSDKn05TQ8Ca6V26H1JDFt35Ya7OU6U=</DigestValue>
      </Reference>
      <Reference URI="/word/media/image14.png?ContentType=image/png">
        <DigestMethod Algorithm="http://www.w3.org/2001/04/xmlenc#sha256"/>
        <DigestValue>f49znCOtavo6i0B4Pu1E53CDghe2PSOqEHCsnM+wXL8=</DigestValue>
      </Reference>
      <Reference URI="/word/media/image15.png?ContentType=image/png">
        <DigestMethod Algorithm="http://www.w3.org/2001/04/xmlenc#sha256"/>
        <DigestValue>tVNptvrFJk0aVGcTBKqbhmn6Ib8p20e5+KDzbkLQGcg=</DigestValue>
      </Reference>
      <Reference URI="/word/media/image16.png?ContentType=image/png">
        <DigestMethod Algorithm="http://www.w3.org/2001/04/xmlenc#sha256"/>
        <DigestValue>GKJ+Bue6rEouwWDJ/fob72ULZeodSwS+FKbqr8w559A=</DigestValue>
      </Reference>
      <Reference URI="/word/media/image17.png?ContentType=image/png">
        <DigestMethod Algorithm="http://www.w3.org/2001/04/xmlenc#sha256"/>
        <DigestValue>cRDLUMw1SH5PcrKbO9039H1g+OrTh/blO7BQuDSJRXU=</DigestValue>
      </Reference>
      <Reference URI="/word/media/image18.png?ContentType=image/png">
        <DigestMethod Algorithm="http://www.w3.org/2001/04/xmlenc#sha256"/>
        <DigestValue>Kw7Jzg6jgcFbtmVWk/49U6XCp6Yd3XzvhvVvS938zWg=</DigestValue>
      </Reference>
      <Reference URI="/word/media/image19.jpeg?ContentType=image/jpeg">
        <DigestMethod Algorithm="http://www.w3.org/2001/04/xmlenc#sha256"/>
        <DigestValue>hZ6lSXOWSsQnQqnDBlsnR97qBe9LBg0vvTceEj7xlp8=</DigestValue>
      </Reference>
      <Reference URI="/word/media/image2.emf?ContentType=image/x-emf">
        <DigestMethod Algorithm="http://www.w3.org/2001/04/xmlenc#sha256"/>
        <DigestValue>8s1cC7x/eEfblHNKRexcj3Mzrert6lP80JEB9AQYGc4=</DigestValue>
      </Reference>
      <Reference URI="/word/media/image20.jpeg?ContentType=image/jpeg">
        <DigestMethod Algorithm="http://www.w3.org/2001/04/xmlenc#sha256"/>
        <DigestValue>z7JYMv+CqLPCvOy/EKOoWajvMYYFuDjlSEnoLutk41c=</DigestValue>
      </Reference>
      <Reference URI="/word/media/image21.jpeg?ContentType=image/jpeg">
        <DigestMethod Algorithm="http://www.w3.org/2001/04/xmlenc#sha256"/>
        <DigestValue>pLIZ1LTAQvbk5Qr5WCd6O0V8UaneXglY8PS1U+TMrQE=</DigestValue>
      </Reference>
      <Reference URI="/word/media/image22.jpeg?ContentType=image/jpeg">
        <DigestMethod Algorithm="http://www.w3.org/2001/04/xmlenc#sha256"/>
        <DigestValue>q/3uF+StgEvCdzRl8j/DoRihKel30/Cz7I+4cMVR5RQ=</DigestValue>
      </Reference>
      <Reference URI="/word/media/image3.emf?ContentType=image/x-emf">
        <DigestMethod Algorithm="http://www.w3.org/2001/04/xmlenc#sha256"/>
        <DigestValue>02ZZA4Qr8SE/PN9WFvtSKO7w+1XMUvWsiAbyTiMcPNc=</DigestValue>
      </Reference>
      <Reference URI="/word/media/image4.jpeg?ContentType=image/jpeg">
        <DigestMethod Algorithm="http://www.w3.org/2001/04/xmlenc#sha256"/>
        <DigestValue>XCCse38GVyw3r8BD3VuZUkAt9iZzsW7su8T747uTW8U=</DigestValue>
      </Reference>
      <Reference URI="/word/media/image5.png?ContentType=image/png">
        <DigestMethod Algorithm="http://www.w3.org/2001/04/xmlenc#sha256"/>
        <DigestValue>x2J687cptfyFeYJ6fxBhgwkEKJ57bqrtfEnUEF9LdwY=</DigestValue>
      </Reference>
      <Reference URI="/word/media/image6.jpeg?ContentType=image/jpeg">
        <DigestMethod Algorithm="http://www.w3.org/2001/04/xmlenc#sha256"/>
        <DigestValue>aHOd9wtge0RflMmcciwUV7m5knv5zqMgalTSBiqbb0g=</DigestValue>
      </Reference>
      <Reference URI="/word/media/image7.png?ContentType=image/png">
        <DigestMethod Algorithm="http://www.w3.org/2001/04/xmlenc#sha256"/>
        <DigestValue>u0uydLR8dcKfFu4HER3X4Phu0TtZCUWMNuHfZgmf5ds=</DigestValue>
      </Reference>
      <Reference URI="/word/media/image8.jpeg?ContentType=image/jpeg">
        <DigestMethod Algorithm="http://www.w3.org/2001/04/xmlenc#sha256"/>
        <DigestValue>6MfnHhDRYcuA35YdXt0kpwzOGSCga5oT4p6z3tnS9RI=</DigestValue>
      </Reference>
      <Reference URI="/word/media/image9.jpeg?ContentType=image/jpeg">
        <DigestMethod Algorithm="http://www.w3.org/2001/04/xmlenc#sha256"/>
        <DigestValue>R4pJKnZ23phfc7+LAWmiQgA7vqsF8fy0hFs727T3GNA=</DigestValue>
      </Reference>
      <Reference URI="/word/numbering.xml?ContentType=application/vnd.openxmlformats-officedocument.wordprocessingml.numbering+xml">
        <DigestMethod Algorithm="http://www.w3.org/2001/04/xmlenc#sha256"/>
        <DigestValue>D7n0Gr7UF44yXvsmf7gRfaBQv8P/pytFtywZ3+3MCDM=</DigestValue>
      </Reference>
      <Reference URI="/word/settings.xml?ContentType=application/vnd.openxmlformats-officedocument.wordprocessingml.settings+xml">
        <DigestMethod Algorithm="http://www.w3.org/2001/04/xmlenc#sha256"/>
        <DigestValue>AKuyFd8s/HyVDA6XHi5nurhtrsp1bpdKBYAs1yTl4Y8=</DigestValue>
      </Reference>
      <Reference URI="/word/styles.xml?ContentType=application/vnd.openxmlformats-officedocument.wordprocessingml.styles+xml">
        <DigestMethod Algorithm="http://www.w3.org/2001/04/xmlenc#sha256"/>
        <DigestValue>r/bI12VYYhhimnROD9GBEQn2zUaTsZxTVbjj2SXaQco=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9Aak2Kkmd7rX9SpFwrndYHpqwKcc263cVCZK0dKVIg8=</DigestValue>
      </Reference>
    </Manifest>
    <SignatureProperties>
      <SignatureProperty Id="idSignatureTime" Target="#idPackageSignature">
        <mdssi:SignatureTime xmlns:mdssi="http://schemas.openxmlformats.org/package/2006/digital-signature">
          <mdssi:Format>YYYY-MM-DDThh:mm:ssTZD</mdssi:Format>
          <mdssi:Value>2020-06-09T15:45:16Z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2020-06-09T15:45:16Z</xd:SigningTime>
          <xd:SigningCertificate>
            <xd:Cert>
              <xd:CertDigest>
                <DigestMethod Algorithm="http://www.w3.org/2001/04/xmlenc#sha256"/>
                <DigestValue>6u4OCEnduIYOZgDmhgXQjtFPRmg/auRiEtjzCGnJkFM=</DigestValue>
              </xd:CertDigest>
              <xd:IssuerSerial>
                <X509IssuerName>E=e-sign@esign-la.com, CN=ESign Class 3 Firma Electronica Avanzada para Estado de Chile CA, OU=Terminos de uso en www.esign-la.com/acuerdoterceros, O=E-Sign S.A., C=CL</X509IssuerName>
                <X509SerialNumber>8102615635348177544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zAF5UvXd4prMA/lS9dwkAAACg2+UAKVW9d8SmswCg2+UAVHRsYgAAAABUdGxiwKHLEqDb5QAAAAAAAAAAAAAAAAAAAAAAsOrlAAAAAAAAAAAAAAAAAAAAAAAAAAAAAAAAAAAAAAAAAAAAAAAAAAAAAAAAAAAAAAAAAAAAAAAAAAAAAAAAALQZCQxvjGxebKezAPIsuHcAAAAAAQAAAMSmswD//wAAAAAAAKwvuHesL7h3AABwQZynswCgp7MAAAAAAAAAAABmM1p1gckCYlQGT/8HAAAA1KezAPBZUHUB2AAA1Kez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Xdk8dQAAAACsa7MAAAAAAFRrswDE44hiAADlAAAAAAAgAAAAJHCzAKAPAADMb7MANqNeYSAAAAABAAAAevdyywC6tBNfpl5hnGuzAGqIYGEAurQTAAAAAPiSvxssJ7ZhAgAAAKzidHsAAAAAXG2zAInYPHWsa7MABwAAAAAAPHVgbLMA4P///wAAAAAAAAAAAAAAAJABAAAAAAABAAAAAGEAcgBpAGEAbAAAAAAAAAAAAAAAAAAAAAAAAAAAAAAABgAAAAAAAABmM1p1AAAAAFQGT/8GAAAAEG2zAPBZUHUB2AAAEG2z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CCAAABwA1cFzCGDBSIAAAAAAAAAEAIbgkAAAAA+ISzAKybPHWzFgAA0ISzAID0NgNACG4JTxYhJRiPIWJPFiX//////ywlAAAhJQEAQAhuCQAAAACzFhH//////ywlAAAKEQoAZLzWEwAAAAC8WOt1HrA+dU8WISVsyvgbAAAAAP////8AAAAAiP2QEziJswAAAAAAiP2QExgyBhwvsD51TxYhJQD8AAABAAAAbMr4G4j9kBMAAAAAANwAAAAAAAAAAAAATxYlAAEAAAAA2AAAOImzAE8WJf//////LCUAACElAQBACG4JAAAAAAoAAAAYMgYclPWQE08WISV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CYgkAAAAJAAAAgKOzALAD8HUOj2xiQKOzAEDP5QDoMfkPEAAAAAAAAAD2O3LLGKT6D0Ck+g8BAAAAZKOzAABtY2HaO3LLAAAAAFDv/g8oTPoPUO/+D8Y7csscAAAAUO/+DyhM+g9QKnR7Eep+YTClswCJ2Dx1gKOzAAAAAAAAADx1AAAAAPX///8AAAAAAAAAAAAAAACQAQAAAAAAAQAAAABzAGUAZwBvAGUAIAB1AGkA24lsXuSjswBxpVl1AAAAAAAAAABmM1p14KOzAFQGT/8JAAAA5KSzAPBZUHUB2AAA5KSzAAAAAAAAAAAAAAAAAAAAAAAAAAAAgckCYm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zAF5UvXd4prMA/lS9dwkAAACg2+UAKVW9d8SmswCg2+UAVHRsYgAAAABUdGxiwKHLEqDb5QAAAAAAAAAAAAAAAAAAAAAAsOrlAAAAAAAAAAAAAAAAAAAAAAAAAAAAAAAAAAAAAAAAAAAAAAAAAAAAAAAAAAAAAAAAAAAAAAAAAAAAAAAAALQZCQxvjGxebKezAPIsuHcAAAAAAQAAAMSmswD//wAAAAAAAKwvuHesL7h3AABwQZynswCgp7MAAAAAAAAAAABmM1p1gckCYlQGT/8HAAAA1KezAPBZUHUB2AAA1Kez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Xdk8dQAAAACsa7MAAAAAAFRrswDE44hiAADlAAAAAAAgAAAAJHCzAKAPAADMb7MANqNeYSAAAAABAAAAevdyywC6tBNfpl5hnGuzAGqIYGEAurQTAAAAAPiSvxssJ7ZhAgAAAKzidHsAAAAAXG2zAInYPHWsa7MABwAAAAAAPHVgbLMA4P///wAAAAAAAAAAAAAAAJABAAAAAAABAAAAAGEAcgBpAGEAbAAAAAAAAAAAAAAAAAAAAAAAAAAAAAAABgAAAAAAAABmM1p1AAAAAFQGT/8GAAAAEG2zAPBZUHUB2AAAEG2z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JCEswD/vghibDDrdUAIbgkAAAAA+ISzAKybPHWzFgAA0ISzAID0NgNACG4JKxYhFGAWARgrFhT//////ywlAAAhFAEAQAhuCQAAAACzFhH//////ywlAAAKEQoAZLzWEwAAAAC8WOt1HrA+dSsWIRRsyvgbAAAAAP////8AAAAADEGQEziJswAAAAAADEGQE5AjBhwvsD51KxYhFAD8AAABAAAAbMr4GwxBkBMAAAAAANwAAAAAAAAAAAAAKxYUAAEAAAAA2AAAOImzACsWFP//////LCUAACEUAQBACG4JAAAAAAAAAAD4OJATvBy0d7wctHd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7C60A-50AE-4598-AD67-B09B03589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34</Pages>
  <Words>7510</Words>
  <Characters>41310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22</cp:revision>
  <dcterms:created xsi:type="dcterms:W3CDTF">2020-06-08T22:59:00Z</dcterms:created>
  <dcterms:modified xsi:type="dcterms:W3CDTF">2020-06-09T14:19:00Z</dcterms:modified>
</cp:coreProperties>
</file>