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5BC993" w14:textId="77777777" w:rsidR="00D870B9" w:rsidRPr="001029E5" w:rsidRDefault="00B32B3B" w:rsidP="00B32B3B">
      <w:pPr>
        <w:jc w:val="center"/>
        <w:rPr>
          <w:sz w:val="28"/>
          <w:szCs w:val="28"/>
        </w:rPr>
      </w:pPr>
      <w:r>
        <w:rPr>
          <w:noProof/>
          <w:lang w:eastAsia="es-CL"/>
        </w:rPr>
        <w:drawing>
          <wp:inline distT="0" distB="0" distL="0" distR="0" wp14:anchorId="45427EC0" wp14:editId="23057759">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6550CAE4" w14:textId="77777777" w:rsidR="00B32B3B" w:rsidRPr="001029E5" w:rsidRDefault="00B32B3B" w:rsidP="00B32B3B">
      <w:pPr>
        <w:jc w:val="center"/>
        <w:rPr>
          <w:sz w:val="28"/>
          <w:szCs w:val="28"/>
        </w:rPr>
      </w:pPr>
    </w:p>
    <w:p w14:paraId="67847966"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60321F76" w14:textId="77777777" w:rsidR="007A7DEB" w:rsidRDefault="007A7DEB" w:rsidP="007A7DEB">
      <w:pPr>
        <w:spacing w:after="0" w:line="240" w:lineRule="auto"/>
        <w:jc w:val="center"/>
        <w:rPr>
          <w:rFonts w:ascii="Calibri" w:eastAsia="Calibri" w:hAnsi="Calibri" w:cs="Calibri"/>
          <w:b/>
          <w:sz w:val="24"/>
          <w:szCs w:val="24"/>
        </w:rPr>
      </w:pPr>
    </w:p>
    <w:p w14:paraId="7DEDD0CC" w14:textId="77777777" w:rsidR="00115AB8" w:rsidRDefault="00115AB8" w:rsidP="007A7DEB">
      <w:pPr>
        <w:spacing w:after="0" w:line="240" w:lineRule="auto"/>
        <w:jc w:val="center"/>
        <w:rPr>
          <w:rFonts w:ascii="Calibri" w:eastAsia="Calibri" w:hAnsi="Calibri" w:cs="Calibri"/>
          <w:b/>
          <w:sz w:val="24"/>
          <w:szCs w:val="24"/>
        </w:rPr>
      </w:pPr>
    </w:p>
    <w:p w14:paraId="277027A2"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14AD3FB4" w14:textId="77777777" w:rsidR="004B4617" w:rsidRDefault="004B4617" w:rsidP="007A7DEB">
      <w:pPr>
        <w:spacing w:after="0" w:line="240" w:lineRule="auto"/>
        <w:jc w:val="center"/>
        <w:rPr>
          <w:rFonts w:ascii="Calibri" w:eastAsia="Calibri" w:hAnsi="Calibri" w:cs="Calibri"/>
          <w:b/>
          <w:sz w:val="24"/>
          <w:szCs w:val="24"/>
        </w:rPr>
      </w:pPr>
    </w:p>
    <w:p w14:paraId="5571ABAA" w14:textId="77777777" w:rsidR="004B4617" w:rsidRPr="007A7DEB" w:rsidRDefault="004B4617" w:rsidP="007A7DEB">
      <w:pPr>
        <w:spacing w:after="0" w:line="240" w:lineRule="auto"/>
        <w:jc w:val="center"/>
        <w:rPr>
          <w:rFonts w:ascii="Calibri" w:eastAsia="Calibri" w:hAnsi="Calibri" w:cs="Calibri"/>
          <w:b/>
          <w:sz w:val="24"/>
          <w:szCs w:val="24"/>
        </w:rPr>
      </w:pPr>
    </w:p>
    <w:p w14:paraId="7EFB702B" w14:textId="4637172A" w:rsidR="006458CB" w:rsidRDefault="006458CB" w:rsidP="007A7DEB">
      <w:pPr>
        <w:spacing w:after="0" w:line="240" w:lineRule="auto"/>
        <w:jc w:val="center"/>
        <w:rPr>
          <w:rFonts w:ascii="Calibri" w:eastAsia="Calibri" w:hAnsi="Calibri" w:cs="Times New Roman"/>
          <w:b/>
          <w:sz w:val="24"/>
          <w:szCs w:val="24"/>
        </w:rPr>
      </w:pPr>
      <w:r w:rsidRPr="006458CB">
        <w:rPr>
          <w:rFonts w:ascii="Calibri" w:eastAsia="Calibri" w:hAnsi="Calibri" w:cs="Times New Roman"/>
          <w:b/>
          <w:sz w:val="24"/>
          <w:szCs w:val="24"/>
        </w:rPr>
        <w:t>DEFENSAS FLUVIALES R</w:t>
      </w:r>
      <w:r w:rsidR="00241FBE">
        <w:rPr>
          <w:rFonts w:ascii="Calibri" w:eastAsia="Calibri" w:hAnsi="Calibri" w:cs="Times New Roman"/>
          <w:b/>
          <w:sz w:val="24"/>
          <w:szCs w:val="24"/>
        </w:rPr>
        <w:t>Í</w:t>
      </w:r>
      <w:r w:rsidRPr="006458CB">
        <w:rPr>
          <w:rFonts w:ascii="Calibri" w:eastAsia="Calibri" w:hAnsi="Calibri" w:cs="Times New Roman"/>
          <w:b/>
          <w:sz w:val="24"/>
          <w:szCs w:val="24"/>
        </w:rPr>
        <w:t>O CAUT</w:t>
      </w:r>
      <w:r w:rsidR="00241FBE">
        <w:rPr>
          <w:rFonts w:ascii="Calibri" w:eastAsia="Calibri" w:hAnsi="Calibri" w:cs="Times New Roman"/>
          <w:b/>
          <w:sz w:val="24"/>
          <w:szCs w:val="24"/>
        </w:rPr>
        <w:t>Í</w:t>
      </w:r>
      <w:r w:rsidRPr="006458CB">
        <w:rPr>
          <w:rFonts w:ascii="Calibri" w:eastAsia="Calibri" w:hAnsi="Calibri" w:cs="Times New Roman"/>
          <w:b/>
          <w:sz w:val="24"/>
          <w:szCs w:val="24"/>
        </w:rPr>
        <w:t>N TEMUCO Y P</w:t>
      </w:r>
      <w:r w:rsidR="00E7788D">
        <w:rPr>
          <w:rFonts w:ascii="Calibri" w:eastAsia="Calibri" w:hAnsi="Calibri" w:cs="Times New Roman"/>
          <w:b/>
          <w:sz w:val="24"/>
          <w:szCs w:val="24"/>
        </w:rPr>
        <w:t>ADRE LAS CASAS</w:t>
      </w:r>
    </w:p>
    <w:p w14:paraId="68B91373" w14:textId="77777777" w:rsidR="00E7788D" w:rsidRDefault="00E7788D" w:rsidP="007A7DEB">
      <w:pPr>
        <w:spacing w:after="0" w:line="240" w:lineRule="auto"/>
        <w:jc w:val="center"/>
        <w:rPr>
          <w:rFonts w:ascii="Calibri" w:eastAsia="Calibri" w:hAnsi="Calibri" w:cs="Calibri"/>
          <w:b/>
          <w:sz w:val="24"/>
          <w:szCs w:val="24"/>
        </w:rPr>
      </w:pPr>
    </w:p>
    <w:p w14:paraId="7D5CB629" w14:textId="77777777" w:rsidR="00115AB8" w:rsidRDefault="00115AB8" w:rsidP="007A7DEB">
      <w:pPr>
        <w:spacing w:after="0" w:line="240" w:lineRule="auto"/>
        <w:jc w:val="center"/>
        <w:rPr>
          <w:rFonts w:ascii="Calibri" w:eastAsia="Calibri" w:hAnsi="Calibri" w:cs="Calibri"/>
          <w:b/>
          <w:sz w:val="24"/>
          <w:szCs w:val="24"/>
        </w:rPr>
      </w:pPr>
    </w:p>
    <w:p w14:paraId="703C23F7" w14:textId="65935AA9" w:rsidR="004B4617" w:rsidRDefault="006458CB" w:rsidP="007A7DEB">
      <w:pPr>
        <w:spacing w:after="0" w:line="240" w:lineRule="auto"/>
        <w:jc w:val="center"/>
        <w:rPr>
          <w:rFonts w:ascii="Calibri" w:eastAsia="Calibri" w:hAnsi="Calibri" w:cs="Times New Roman"/>
          <w:b/>
          <w:sz w:val="24"/>
          <w:szCs w:val="24"/>
        </w:rPr>
      </w:pPr>
      <w:r w:rsidRPr="006458CB">
        <w:rPr>
          <w:rFonts w:ascii="Calibri" w:eastAsia="Calibri" w:hAnsi="Calibri" w:cs="Times New Roman"/>
          <w:b/>
          <w:sz w:val="24"/>
          <w:szCs w:val="24"/>
        </w:rPr>
        <w:t>DFZ-2019-2296-IX-RCA</w:t>
      </w:r>
    </w:p>
    <w:p w14:paraId="6109F20A" w14:textId="1295ADD2" w:rsidR="006458CB" w:rsidRDefault="006458CB" w:rsidP="007A7DEB">
      <w:pPr>
        <w:spacing w:after="0" w:line="240" w:lineRule="auto"/>
        <w:jc w:val="center"/>
        <w:rPr>
          <w:rFonts w:ascii="Calibri" w:eastAsia="Calibri" w:hAnsi="Calibri" w:cs="Times New Roman"/>
          <w:b/>
          <w:sz w:val="24"/>
          <w:szCs w:val="24"/>
        </w:rPr>
      </w:pPr>
    </w:p>
    <w:p w14:paraId="133A019F" w14:textId="77777777" w:rsidR="001115A5" w:rsidRPr="00115AB8" w:rsidRDefault="001115A5" w:rsidP="007A7DEB">
      <w:pPr>
        <w:spacing w:after="0" w:line="240" w:lineRule="auto"/>
        <w:jc w:val="center"/>
        <w:rPr>
          <w:rFonts w:ascii="Calibri" w:eastAsia="Calibri" w:hAnsi="Calibri" w:cs="Times New Roman"/>
          <w:b/>
          <w:sz w:val="24"/>
          <w:szCs w:val="24"/>
        </w:rPr>
      </w:pPr>
    </w:p>
    <w:tbl>
      <w:tblPr>
        <w:tblW w:w="6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1"/>
        <w:gridCol w:w="2403"/>
        <w:gridCol w:w="2551"/>
      </w:tblGrid>
      <w:tr w:rsidR="006C0F09" w:rsidRPr="006B3CCD" w14:paraId="385F3AF9" w14:textId="77777777" w:rsidTr="001D74B9">
        <w:trPr>
          <w:trHeight w:val="567"/>
          <w:jc w:val="center"/>
        </w:trPr>
        <w:tc>
          <w:tcPr>
            <w:tcW w:w="1081" w:type="dxa"/>
            <w:shd w:val="clear" w:color="auto" w:fill="D9D9D9" w:themeFill="background1" w:themeFillShade="D9"/>
            <w:vAlign w:val="center"/>
          </w:tcPr>
          <w:p w14:paraId="4E3CADF8" w14:textId="77777777" w:rsidR="006C0F09" w:rsidRPr="00F76A27" w:rsidRDefault="006C0F09" w:rsidP="001D74B9">
            <w:pPr>
              <w:spacing w:line="276" w:lineRule="auto"/>
              <w:jc w:val="center"/>
              <w:rPr>
                <w:rFonts w:cstheme="minorHAnsi"/>
                <w:b/>
                <w:sz w:val="18"/>
                <w:szCs w:val="18"/>
                <w:highlight w:val="yellow"/>
              </w:rPr>
            </w:pPr>
          </w:p>
        </w:tc>
        <w:tc>
          <w:tcPr>
            <w:tcW w:w="2403" w:type="dxa"/>
            <w:shd w:val="clear" w:color="auto" w:fill="D9D9D9" w:themeFill="background1" w:themeFillShade="D9"/>
            <w:vAlign w:val="center"/>
          </w:tcPr>
          <w:p w14:paraId="08EAEB06" w14:textId="77777777" w:rsidR="006C0F09" w:rsidRPr="006B3CCD" w:rsidRDefault="006C0F09" w:rsidP="001D74B9">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551" w:type="dxa"/>
            <w:shd w:val="clear" w:color="auto" w:fill="D9D9D9" w:themeFill="background1" w:themeFillShade="D9"/>
            <w:vAlign w:val="center"/>
          </w:tcPr>
          <w:p w14:paraId="3746F62F" w14:textId="77777777" w:rsidR="006C0F09" w:rsidRPr="006B3CCD" w:rsidRDefault="006C0F09" w:rsidP="001D74B9">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6C0F09" w:rsidRPr="006B3CCD" w14:paraId="7DACE89F" w14:textId="77777777" w:rsidTr="001D74B9">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14:paraId="38662A64" w14:textId="77777777" w:rsidR="006C0F09" w:rsidRPr="00400ED0" w:rsidRDefault="006C0F09" w:rsidP="001D74B9">
            <w:pPr>
              <w:spacing w:line="276" w:lineRule="auto"/>
              <w:jc w:val="center"/>
              <w:rPr>
                <w:rFonts w:cstheme="minorHAnsi"/>
                <w:sz w:val="18"/>
                <w:szCs w:val="18"/>
                <w:lang w:val="es-ES_tradnl"/>
              </w:rPr>
            </w:pPr>
            <w:r w:rsidRPr="00400ED0">
              <w:rPr>
                <w:rFonts w:cstheme="minorHAnsi"/>
                <w:sz w:val="18"/>
                <w:szCs w:val="18"/>
                <w:lang w:val="es-ES_tradnl"/>
              </w:rPr>
              <w:t>Aprobado</w:t>
            </w:r>
          </w:p>
        </w:tc>
        <w:tc>
          <w:tcPr>
            <w:tcW w:w="2403" w:type="dxa"/>
            <w:tcBorders>
              <w:top w:val="single" w:sz="4" w:space="0" w:color="auto"/>
              <w:left w:val="single" w:sz="4" w:space="0" w:color="auto"/>
              <w:bottom w:val="single" w:sz="4" w:space="0" w:color="auto"/>
              <w:right w:val="single" w:sz="4" w:space="0" w:color="auto"/>
            </w:tcBorders>
            <w:vAlign w:val="center"/>
          </w:tcPr>
          <w:p w14:paraId="42750031" w14:textId="77777777" w:rsidR="006C0F09" w:rsidRPr="00400ED0" w:rsidRDefault="0031740C" w:rsidP="001D74B9">
            <w:pPr>
              <w:spacing w:line="276" w:lineRule="auto"/>
              <w:jc w:val="center"/>
              <w:rPr>
                <w:rFonts w:cstheme="minorHAnsi"/>
                <w:b/>
                <w:sz w:val="18"/>
                <w:szCs w:val="18"/>
                <w:lang w:val="es-ES_tradnl"/>
              </w:rPr>
            </w:pPr>
            <w:r>
              <w:rPr>
                <w:rFonts w:cstheme="minorHAnsi"/>
                <w:b/>
                <w:sz w:val="18"/>
                <w:szCs w:val="18"/>
                <w:lang w:val="es-ES_tradnl"/>
              </w:rPr>
              <w:t>LUIS MUÑOZ FONSECA</w:t>
            </w:r>
          </w:p>
        </w:tc>
        <w:tc>
          <w:tcPr>
            <w:tcW w:w="2551" w:type="dxa"/>
            <w:tcBorders>
              <w:top w:val="single" w:sz="4" w:space="0" w:color="auto"/>
              <w:left w:val="single" w:sz="4" w:space="0" w:color="auto"/>
              <w:bottom w:val="single" w:sz="4" w:space="0" w:color="auto"/>
              <w:right w:val="single" w:sz="4" w:space="0" w:color="auto"/>
            </w:tcBorders>
            <w:vAlign w:val="center"/>
          </w:tcPr>
          <w:p w14:paraId="1D9524AE" w14:textId="77777777" w:rsidR="006C0F09" w:rsidRPr="00400ED0" w:rsidRDefault="00AD0DBC" w:rsidP="001D74B9">
            <w:pPr>
              <w:spacing w:line="276" w:lineRule="auto"/>
              <w:jc w:val="center"/>
              <w:rPr>
                <w:rFonts w:cs="Calibri"/>
                <w:sz w:val="18"/>
                <w:szCs w:val="18"/>
                <w:lang w:val="es-ES_tradnl"/>
              </w:rPr>
            </w:pPr>
            <w:r>
              <w:rPr>
                <w:rFonts w:cs="Calibri"/>
                <w:sz w:val="16"/>
                <w:szCs w:val="16"/>
              </w:rPr>
              <w:pict w14:anchorId="23C064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5pt;height:56.5pt">
                  <v:imagedata r:id="rId9" o:title=""/>
                  <o:lock v:ext="edit" ungrouping="t" rotation="t" aspectratio="f" cropping="t" verticies="t" text="t" grouping="t"/>
                  <o:signatureline v:ext="edit" id="{BD7D4214-13E8-46F8-85F6-7E6ABEC07BBA}" provid="{00000000-0000-0000-0000-000000000000}" o:suggestedsigner="Luis Muñoz F." o:suggestedsigner2="Jefe Oficina SMA Región de La Araucanía" o:suggestedsigneremail="Jefe1@sma.gob.cl" issignatureline="t"/>
                </v:shape>
              </w:pict>
            </w:r>
          </w:p>
        </w:tc>
      </w:tr>
      <w:tr w:rsidR="006C0F09" w:rsidRPr="00AD1923" w14:paraId="454F02E4" w14:textId="77777777" w:rsidTr="001D74B9">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14:paraId="6D650B8D" w14:textId="77777777" w:rsidR="006C0F09" w:rsidRPr="00400ED0" w:rsidRDefault="006C0F09" w:rsidP="001D74B9">
            <w:pPr>
              <w:spacing w:line="276" w:lineRule="auto"/>
              <w:jc w:val="center"/>
              <w:rPr>
                <w:rFonts w:cstheme="minorHAnsi"/>
                <w:sz w:val="18"/>
                <w:szCs w:val="18"/>
                <w:lang w:val="es-ES_tradnl"/>
              </w:rPr>
            </w:pPr>
            <w:r w:rsidRPr="00400ED0">
              <w:rPr>
                <w:rFonts w:cstheme="minorHAnsi"/>
                <w:sz w:val="18"/>
                <w:szCs w:val="18"/>
                <w:lang w:val="es-ES_tradnl"/>
              </w:rPr>
              <w:t>Elaborado</w:t>
            </w:r>
          </w:p>
        </w:tc>
        <w:tc>
          <w:tcPr>
            <w:tcW w:w="2403" w:type="dxa"/>
            <w:tcBorders>
              <w:top w:val="single" w:sz="4" w:space="0" w:color="auto"/>
              <w:left w:val="single" w:sz="4" w:space="0" w:color="auto"/>
              <w:bottom w:val="single" w:sz="4" w:space="0" w:color="auto"/>
              <w:right w:val="single" w:sz="4" w:space="0" w:color="auto"/>
            </w:tcBorders>
            <w:vAlign w:val="center"/>
          </w:tcPr>
          <w:p w14:paraId="587920B9" w14:textId="77777777" w:rsidR="006C0F09" w:rsidRPr="00400ED0" w:rsidRDefault="006C0F09" w:rsidP="001D74B9">
            <w:pPr>
              <w:spacing w:line="276" w:lineRule="auto"/>
              <w:jc w:val="center"/>
              <w:rPr>
                <w:rFonts w:cstheme="minorHAnsi"/>
                <w:b/>
                <w:sz w:val="18"/>
                <w:szCs w:val="18"/>
                <w:lang w:val="es-ES_tradnl"/>
              </w:rPr>
            </w:pPr>
            <w:r w:rsidRPr="00400ED0">
              <w:rPr>
                <w:rFonts w:cstheme="minorHAnsi"/>
                <w:b/>
                <w:sz w:val="18"/>
                <w:szCs w:val="18"/>
              </w:rPr>
              <w:t>DIEGO MALDONADO B.</w:t>
            </w:r>
          </w:p>
        </w:tc>
        <w:tc>
          <w:tcPr>
            <w:tcW w:w="2551" w:type="dxa"/>
            <w:tcBorders>
              <w:top w:val="single" w:sz="4" w:space="0" w:color="auto"/>
              <w:left w:val="single" w:sz="4" w:space="0" w:color="auto"/>
              <w:bottom w:val="single" w:sz="4" w:space="0" w:color="auto"/>
              <w:right w:val="single" w:sz="4" w:space="0" w:color="auto"/>
            </w:tcBorders>
            <w:vAlign w:val="center"/>
          </w:tcPr>
          <w:p w14:paraId="39E946D4" w14:textId="77777777" w:rsidR="006C0F09" w:rsidRPr="00400ED0" w:rsidRDefault="00AD0DBC" w:rsidP="001D74B9">
            <w:pPr>
              <w:spacing w:line="276" w:lineRule="auto"/>
              <w:jc w:val="center"/>
              <w:rPr>
                <w:rFonts w:cs="Calibri"/>
                <w:sz w:val="18"/>
                <w:szCs w:val="18"/>
              </w:rPr>
            </w:pPr>
            <w:r>
              <w:rPr>
                <w:rFonts w:cs="Calibri"/>
                <w:sz w:val="18"/>
                <w:szCs w:val="18"/>
              </w:rPr>
              <w:pict w14:anchorId="26EAD385">
                <v:shape id="_x0000_i1026" type="#_x0000_t75" alt="Línea de firma de Microsoft Office..." style="width:113.5pt;height:56.5pt">
                  <v:imagedata r:id="rId10" o:title=""/>
                  <o:lock v:ext="edit" ungrouping="t" rotation="t" aspectratio="f" cropping="t" verticies="t" text="t" grouping="t"/>
                  <o:signatureline v:ext="edit" id="{294F4CBC-A65D-45CF-84DC-4978B01094CD}" provid="{00000000-0000-0000-0000-000000000000}" o:suggestedsigner="Diego Maldonado B." o:suggestedsigner2="Fiscalizador SMA Región de La Araucanía" o:suggestedsigneremail="diego.maldonado@sma.gob.cl" showsigndate="f" issignatureline="t"/>
                </v:shape>
              </w:pict>
            </w:r>
          </w:p>
        </w:tc>
      </w:tr>
    </w:tbl>
    <w:p w14:paraId="032EB06F" w14:textId="77777777" w:rsidR="007A7DEB" w:rsidRDefault="007A7DEB" w:rsidP="007A7DEB">
      <w:pPr>
        <w:spacing w:after="0" w:line="240" w:lineRule="auto"/>
        <w:jc w:val="center"/>
        <w:rPr>
          <w:rFonts w:ascii="Calibri" w:eastAsia="Calibri" w:hAnsi="Calibri" w:cs="Times New Roman"/>
          <w:b/>
          <w:szCs w:val="28"/>
        </w:rPr>
      </w:pPr>
    </w:p>
    <w:p w14:paraId="3133505E" w14:textId="77777777" w:rsidR="006C0F09" w:rsidRPr="007A7DEB" w:rsidRDefault="006C0F09" w:rsidP="007A7DEB">
      <w:pPr>
        <w:spacing w:after="0" w:line="240" w:lineRule="auto"/>
        <w:jc w:val="center"/>
        <w:rPr>
          <w:rFonts w:ascii="Calibri" w:eastAsia="Calibri" w:hAnsi="Calibri" w:cs="Times New Roman"/>
          <w:b/>
          <w:szCs w:val="28"/>
        </w:rPr>
      </w:pPr>
    </w:p>
    <w:p w14:paraId="189EE8EA"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5F1C7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36452673" w:displacedByCustomXml="next"/>
    <w:bookmarkStart w:id="5" w:name="_Toc449106078" w:displacedByCustomXml="next"/>
    <w:sdt>
      <w:sdtPr>
        <w:rPr>
          <w:lang w:val="es-ES"/>
        </w:rPr>
        <w:id w:val="-818871519"/>
        <w:docPartObj>
          <w:docPartGallery w:val="Table of Contents"/>
          <w:docPartUnique/>
        </w:docPartObj>
      </w:sdtPr>
      <w:sdtEndPr>
        <w:rPr>
          <w:bCs/>
        </w:rPr>
      </w:sdtEndPr>
      <w:sdtContent>
        <w:p w14:paraId="235A1D6B" w14:textId="77777777"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5"/>
          <w:bookmarkEnd w:id="4"/>
        </w:p>
        <w:p w14:paraId="3995E2B6" w14:textId="307404DC" w:rsidR="000C5E92" w:rsidRDefault="007A7DEB">
          <w:pPr>
            <w:pStyle w:val="TDC1"/>
            <w:tabs>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14:paraId="46273E14" w14:textId="2337E899" w:rsidR="000C5E92" w:rsidRDefault="00654D7A">
          <w:pPr>
            <w:pStyle w:val="TDC1"/>
            <w:tabs>
              <w:tab w:val="left" w:pos="440"/>
              <w:tab w:val="right" w:leader="dot" w:pos="9962"/>
            </w:tabs>
            <w:rPr>
              <w:rFonts w:eastAsiaTheme="minorEastAsia"/>
              <w:noProof/>
              <w:lang w:eastAsia="es-CL"/>
            </w:rPr>
          </w:pPr>
          <w:hyperlink w:anchor="_Toc36452674" w:history="1">
            <w:r w:rsidR="000C5E92" w:rsidRPr="00131AED">
              <w:rPr>
                <w:rStyle w:val="Hipervnculo"/>
                <w:noProof/>
              </w:rPr>
              <w:t>1</w:t>
            </w:r>
            <w:r w:rsidR="000C5E92">
              <w:rPr>
                <w:rFonts w:eastAsiaTheme="minorEastAsia"/>
                <w:noProof/>
                <w:lang w:eastAsia="es-CL"/>
              </w:rPr>
              <w:tab/>
            </w:r>
            <w:r w:rsidR="000C5E92" w:rsidRPr="00131AED">
              <w:rPr>
                <w:rStyle w:val="Hipervnculo"/>
                <w:noProof/>
              </w:rPr>
              <w:t>RESUMEN</w:t>
            </w:r>
            <w:r w:rsidR="000C5E92">
              <w:rPr>
                <w:noProof/>
                <w:webHidden/>
              </w:rPr>
              <w:tab/>
            </w:r>
            <w:r w:rsidR="000C5E92">
              <w:rPr>
                <w:noProof/>
                <w:webHidden/>
              </w:rPr>
              <w:fldChar w:fldCharType="begin"/>
            </w:r>
            <w:r w:rsidR="000C5E92">
              <w:rPr>
                <w:noProof/>
                <w:webHidden/>
              </w:rPr>
              <w:instrText xml:space="preserve"> PAGEREF _Toc36452674 \h </w:instrText>
            </w:r>
            <w:r w:rsidR="000C5E92">
              <w:rPr>
                <w:noProof/>
                <w:webHidden/>
              </w:rPr>
            </w:r>
            <w:r w:rsidR="000C5E92">
              <w:rPr>
                <w:noProof/>
                <w:webHidden/>
              </w:rPr>
              <w:fldChar w:fldCharType="separate"/>
            </w:r>
            <w:r w:rsidR="00AD0DBC">
              <w:rPr>
                <w:noProof/>
                <w:webHidden/>
              </w:rPr>
              <w:t>2</w:t>
            </w:r>
            <w:r w:rsidR="000C5E92">
              <w:rPr>
                <w:noProof/>
                <w:webHidden/>
              </w:rPr>
              <w:fldChar w:fldCharType="end"/>
            </w:r>
          </w:hyperlink>
        </w:p>
        <w:p w14:paraId="6A855690" w14:textId="5F9F39BB" w:rsidR="000C5E92" w:rsidRDefault="00654D7A">
          <w:pPr>
            <w:pStyle w:val="TDC1"/>
            <w:tabs>
              <w:tab w:val="left" w:pos="440"/>
              <w:tab w:val="right" w:leader="dot" w:pos="9962"/>
            </w:tabs>
            <w:rPr>
              <w:rFonts w:eastAsiaTheme="minorEastAsia"/>
              <w:noProof/>
              <w:lang w:eastAsia="es-CL"/>
            </w:rPr>
          </w:pPr>
          <w:hyperlink w:anchor="_Toc36452675" w:history="1">
            <w:r w:rsidR="000C5E92" w:rsidRPr="00131AED">
              <w:rPr>
                <w:rStyle w:val="Hipervnculo"/>
                <w:noProof/>
              </w:rPr>
              <w:t>2</w:t>
            </w:r>
            <w:r w:rsidR="000C5E92">
              <w:rPr>
                <w:rFonts w:eastAsiaTheme="minorEastAsia"/>
                <w:noProof/>
                <w:lang w:eastAsia="es-CL"/>
              </w:rPr>
              <w:tab/>
            </w:r>
            <w:r w:rsidR="000C5E92" w:rsidRPr="00131AED">
              <w:rPr>
                <w:rStyle w:val="Hipervnculo"/>
                <w:noProof/>
              </w:rPr>
              <w:t>IDENTIFICACIÓN DE LA UNIDAD FISCALIZABLE.</w:t>
            </w:r>
            <w:r w:rsidR="000C5E92">
              <w:rPr>
                <w:noProof/>
                <w:webHidden/>
              </w:rPr>
              <w:tab/>
            </w:r>
            <w:r w:rsidR="000C5E92">
              <w:rPr>
                <w:noProof/>
                <w:webHidden/>
              </w:rPr>
              <w:fldChar w:fldCharType="begin"/>
            </w:r>
            <w:r w:rsidR="000C5E92">
              <w:rPr>
                <w:noProof/>
                <w:webHidden/>
              </w:rPr>
              <w:instrText xml:space="preserve"> PAGEREF _Toc36452675 \h </w:instrText>
            </w:r>
            <w:r w:rsidR="000C5E92">
              <w:rPr>
                <w:noProof/>
                <w:webHidden/>
              </w:rPr>
            </w:r>
            <w:r w:rsidR="000C5E92">
              <w:rPr>
                <w:noProof/>
                <w:webHidden/>
              </w:rPr>
              <w:fldChar w:fldCharType="separate"/>
            </w:r>
            <w:r w:rsidR="00AD0DBC">
              <w:rPr>
                <w:noProof/>
                <w:webHidden/>
              </w:rPr>
              <w:t>3</w:t>
            </w:r>
            <w:r w:rsidR="000C5E92">
              <w:rPr>
                <w:noProof/>
                <w:webHidden/>
              </w:rPr>
              <w:fldChar w:fldCharType="end"/>
            </w:r>
          </w:hyperlink>
        </w:p>
        <w:p w14:paraId="4C5A7803" w14:textId="0DC07EAF" w:rsidR="000C5E92" w:rsidRDefault="00654D7A">
          <w:pPr>
            <w:pStyle w:val="TDC1"/>
            <w:tabs>
              <w:tab w:val="left" w:pos="440"/>
              <w:tab w:val="right" w:leader="dot" w:pos="9962"/>
            </w:tabs>
            <w:rPr>
              <w:rFonts w:eastAsiaTheme="minorEastAsia"/>
              <w:noProof/>
              <w:lang w:eastAsia="es-CL"/>
            </w:rPr>
          </w:pPr>
          <w:hyperlink w:anchor="_Toc36452678" w:history="1">
            <w:r w:rsidR="000C5E92" w:rsidRPr="00131AED">
              <w:rPr>
                <w:rStyle w:val="Hipervnculo"/>
                <w:noProof/>
              </w:rPr>
              <w:t>3</w:t>
            </w:r>
            <w:r w:rsidR="000C5E92">
              <w:rPr>
                <w:rFonts w:eastAsiaTheme="minorEastAsia"/>
                <w:noProof/>
                <w:lang w:eastAsia="es-CL"/>
              </w:rPr>
              <w:tab/>
            </w:r>
            <w:r w:rsidR="000C5E92" w:rsidRPr="00131AED">
              <w:rPr>
                <w:rStyle w:val="Hipervnculo"/>
                <w:noProof/>
              </w:rPr>
              <w:t>INSTRUMENTOS DE CARÁCTER AMBIENTAL FISCALIZADOS</w:t>
            </w:r>
            <w:r w:rsidR="000C5E92">
              <w:rPr>
                <w:noProof/>
                <w:webHidden/>
              </w:rPr>
              <w:tab/>
            </w:r>
            <w:r w:rsidR="000C5E92">
              <w:rPr>
                <w:noProof/>
                <w:webHidden/>
              </w:rPr>
              <w:fldChar w:fldCharType="begin"/>
            </w:r>
            <w:r w:rsidR="000C5E92">
              <w:rPr>
                <w:noProof/>
                <w:webHidden/>
              </w:rPr>
              <w:instrText xml:space="preserve"> PAGEREF _Toc36452678 \h </w:instrText>
            </w:r>
            <w:r w:rsidR="000C5E92">
              <w:rPr>
                <w:noProof/>
                <w:webHidden/>
              </w:rPr>
            </w:r>
            <w:r w:rsidR="000C5E92">
              <w:rPr>
                <w:noProof/>
                <w:webHidden/>
              </w:rPr>
              <w:fldChar w:fldCharType="separate"/>
            </w:r>
            <w:r w:rsidR="00AD0DBC">
              <w:rPr>
                <w:noProof/>
                <w:webHidden/>
              </w:rPr>
              <w:t>6</w:t>
            </w:r>
            <w:r w:rsidR="000C5E92">
              <w:rPr>
                <w:noProof/>
                <w:webHidden/>
              </w:rPr>
              <w:fldChar w:fldCharType="end"/>
            </w:r>
          </w:hyperlink>
        </w:p>
        <w:p w14:paraId="45BAE8AD" w14:textId="02EF63C4" w:rsidR="000C5E92" w:rsidRDefault="00654D7A">
          <w:pPr>
            <w:pStyle w:val="TDC1"/>
            <w:tabs>
              <w:tab w:val="left" w:pos="440"/>
              <w:tab w:val="right" w:leader="dot" w:pos="9962"/>
            </w:tabs>
            <w:rPr>
              <w:rFonts w:eastAsiaTheme="minorEastAsia"/>
              <w:noProof/>
              <w:lang w:eastAsia="es-CL"/>
            </w:rPr>
          </w:pPr>
          <w:hyperlink w:anchor="_Toc36452679" w:history="1">
            <w:r w:rsidR="000C5E92" w:rsidRPr="00131AED">
              <w:rPr>
                <w:rStyle w:val="Hipervnculo"/>
                <w:noProof/>
              </w:rPr>
              <w:t>4</w:t>
            </w:r>
            <w:r w:rsidR="000C5E92">
              <w:rPr>
                <w:rFonts w:eastAsiaTheme="minorEastAsia"/>
                <w:noProof/>
                <w:lang w:eastAsia="es-CL"/>
              </w:rPr>
              <w:tab/>
            </w:r>
            <w:r w:rsidR="000C5E92" w:rsidRPr="00131AED">
              <w:rPr>
                <w:rStyle w:val="Hipervnculo"/>
                <w:noProof/>
              </w:rPr>
              <w:t>ANTECEDENTES DE LA ACTIVIDAD DE FISCALIZACIÓN</w:t>
            </w:r>
            <w:r w:rsidR="000C5E92">
              <w:rPr>
                <w:noProof/>
                <w:webHidden/>
              </w:rPr>
              <w:tab/>
            </w:r>
            <w:r w:rsidR="000C5E92">
              <w:rPr>
                <w:noProof/>
                <w:webHidden/>
              </w:rPr>
              <w:fldChar w:fldCharType="begin"/>
            </w:r>
            <w:r w:rsidR="000C5E92">
              <w:rPr>
                <w:noProof/>
                <w:webHidden/>
              </w:rPr>
              <w:instrText xml:space="preserve"> PAGEREF _Toc36452679 \h </w:instrText>
            </w:r>
            <w:r w:rsidR="000C5E92">
              <w:rPr>
                <w:noProof/>
                <w:webHidden/>
              </w:rPr>
            </w:r>
            <w:r w:rsidR="000C5E92">
              <w:rPr>
                <w:noProof/>
                <w:webHidden/>
              </w:rPr>
              <w:fldChar w:fldCharType="separate"/>
            </w:r>
            <w:r w:rsidR="00AD0DBC">
              <w:rPr>
                <w:noProof/>
                <w:webHidden/>
              </w:rPr>
              <w:t>6</w:t>
            </w:r>
            <w:r w:rsidR="000C5E92">
              <w:rPr>
                <w:noProof/>
                <w:webHidden/>
              </w:rPr>
              <w:fldChar w:fldCharType="end"/>
            </w:r>
          </w:hyperlink>
        </w:p>
        <w:p w14:paraId="39FB1C79" w14:textId="5C6251CC" w:rsidR="000C5E92" w:rsidRDefault="00654D7A">
          <w:pPr>
            <w:pStyle w:val="TDC1"/>
            <w:tabs>
              <w:tab w:val="left" w:pos="440"/>
              <w:tab w:val="right" w:leader="dot" w:pos="9962"/>
            </w:tabs>
            <w:rPr>
              <w:rFonts w:eastAsiaTheme="minorEastAsia"/>
              <w:noProof/>
              <w:lang w:eastAsia="es-CL"/>
            </w:rPr>
          </w:pPr>
          <w:hyperlink w:anchor="_Toc36452688" w:history="1">
            <w:r w:rsidR="000C5E92" w:rsidRPr="00131AED">
              <w:rPr>
                <w:rStyle w:val="Hipervnculo"/>
                <w:noProof/>
              </w:rPr>
              <w:t>5</w:t>
            </w:r>
            <w:r w:rsidR="000C5E92">
              <w:rPr>
                <w:rFonts w:eastAsiaTheme="minorEastAsia"/>
                <w:noProof/>
                <w:lang w:eastAsia="es-CL"/>
              </w:rPr>
              <w:tab/>
            </w:r>
            <w:r w:rsidR="000C5E92" w:rsidRPr="00131AED">
              <w:rPr>
                <w:rStyle w:val="Hipervnculo"/>
                <w:noProof/>
              </w:rPr>
              <w:t>HECHOS CONSTATADOS.</w:t>
            </w:r>
            <w:r w:rsidR="000C5E92">
              <w:rPr>
                <w:noProof/>
                <w:webHidden/>
              </w:rPr>
              <w:tab/>
            </w:r>
            <w:r w:rsidR="000C5E92">
              <w:rPr>
                <w:noProof/>
                <w:webHidden/>
              </w:rPr>
              <w:fldChar w:fldCharType="begin"/>
            </w:r>
            <w:r w:rsidR="000C5E92">
              <w:rPr>
                <w:noProof/>
                <w:webHidden/>
              </w:rPr>
              <w:instrText xml:space="preserve"> PAGEREF _Toc36452688 \h </w:instrText>
            </w:r>
            <w:r w:rsidR="000C5E92">
              <w:rPr>
                <w:noProof/>
                <w:webHidden/>
              </w:rPr>
            </w:r>
            <w:r w:rsidR="000C5E92">
              <w:rPr>
                <w:noProof/>
                <w:webHidden/>
              </w:rPr>
              <w:fldChar w:fldCharType="separate"/>
            </w:r>
            <w:r w:rsidR="00AD0DBC">
              <w:rPr>
                <w:noProof/>
                <w:webHidden/>
              </w:rPr>
              <w:t>10</w:t>
            </w:r>
            <w:r w:rsidR="000C5E92">
              <w:rPr>
                <w:noProof/>
                <w:webHidden/>
              </w:rPr>
              <w:fldChar w:fldCharType="end"/>
            </w:r>
          </w:hyperlink>
        </w:p>
        <w:p w14:paraId="701EFB4E" w14:textId="4522906D" w:rsidR="000C5E92" w:rsidRDefault="00654D7A">
          <w:pPr>
            <w:pStyle w:val="TDC1"/>
            <w:tabs>
              <w:tab w:val="left" w:pos="440"/>
              <w:tab w:val="right" w:leader="dot" w:pos="9962"/>
            </w:tabs>
            <w:rPr>
              <w:rFonts w:eastAsiaTheme="minorEastAsia"/>
              <w:noProof/>
              <w:lang w:eastAsia="es-CL"/>
            </w:rPr>
          </w:pPr>
          <w:hyperlink w:anchor="_Toc36452694" w:history="1">
            <w:r w:rsidR="000C5E92" w:rsidRPr="00131AED">
              <w:rPr>
                <w:rStyle w:val="Hipervnculo"/>
                <w:noProof/>
              </w:rPr>
              <w:t>6</w:t>
            </w:r>
            <w:r w:rsidR="000C5E92">
              <w:rPr>
                <w:rFonts w:eastAsiaTheme="minorEastAsia"/>
                <w:noProof/>
                <w:lang w:eastAsia="es-CL"/>
              </w:rPr>
              <w:tab/>
            </w:r>
            <w:r w:rsidR="000C5E92" w:rsidRPr="00131AED">
              <w:rPr>
                <w:rStyle w:val="Hipervnculo"/>
                <w:noProof/>
              </w:rPr>
              <w:t>CONCLUSIONES</w:t>
            </w:r>
            <w:r w:rsidR="000C5E92">
              <w:rPr>
                <w:noProof/>
                <w:webHidden/>
              </w:rPr>
              <w:tab/>
            </w:r>
            <w:r w:rsidR="000C5E92">
              <w:rPr>
                <w:noProof/>
                <w:webHidden/>
              </w:rPr>
              <w:fldChar w:fldCharType="begin"/>
            </w:r>
            <w:r w:rsidR="000C5E92">
              <w:rPr>
                <w:noProof/>
                <w:webHidden/>
              </w:rPr>
              <w:instrText xml:space="preserve"> PAGEREF _Toc36452694 \h </w:instrText>
            </w:r>
            <w:r w:rsidR="000C5E92">
              <w:rPr>
                <w:noProof/>
                <w:webHidden/>
              </w:rPr>
            </w:r>
            <w:r w:rsidR="000C5E92">
              <w:rPr>
                <w:noProof/>
                <w:webHidden/>
              </w:rPr>
              <w:fldChar w:fldCharType="separate"/>
            </w:r>
            <w:r w:rsidR="00AD0DBC">
              <w:rPr>
                <w:noProof/>
                <w:webHidden/>
              </w:rPr>
              <w:t>24</w:t>
            </w:r>
            <w:r w:rsidR="000C5E92">
              <w:rPr>
                <w:noProof/>
                <w:webHidden/>
              </w:rPr>
              <w:fldChar w:fldCharType="end"/>
            </w:r>
          </w:hyperlink>
        </w:p>
        <w:p w14:paraId="6F9BD44C" w14:textId="448E6568" w:rsidR="000C5E92" w:rsidRDefault="00654D7A">
          <w:pPr>
            <w:pStyle w:val="TDC1"/>
            <w:tabs>
              <w:tab w:val="left" w:pos="440"/>
              <w:tab w:val="right" w:leader="dot" w:pos="9962"/>
            </w:tabs>
            <w:rPr>
              <w:rFonts w:eastAsiaTheme="minorEastAsia"/>
              <w:noProof/>
              <w:lang w:eastAsia="es-CL"/>
            </w:rPr>
          </w:pPr>
          <w:hyperlink w:anchor="_Toc36452695" w:history="1">
            <w:r w:rsidR="000C5E92" w:rsidRPr="00131AED">
              <w:rPr>
                <w:rStyle w:val="Hipervnculo"/>
                <w:noProof/>
              </w:rPr>
              <w:t>7</w:t>
            </w:r>
            <w:r w:rsidR="000C5E92">
              <w:rPr>
                <w:rFonts w:eastAsiaTheme="minorEastAsia"/>
                <w:noProof/>
                <w:lang w:eastAsia="es-CL"/>
              </w:rPr>
              <w:tab/>
            </w:r>
            <w:r w:rsidR="000C5E92" w:rsidRPr="00131AED">
              <w:rPr>
                <w:rStyle w:val="Hipervnculo"/>
                <w:noProof/>
              </w:rPr>
              <w:t>ANEXOS</w:t>
            </w:r>
            <w:r w:rsidR="000C5E92">
              <w:rPr>
                <w:noProof/>
                <w:webHidden/>
              </w:rPr>
              <w:tab/>
            </w:r>
            <w:r w:rsidR="000C5E92">
              <w:rPr>
                <w:noProof/>
                <w:webHidden/>
              </w:rPr>
              <w:fldChar w:fldCharType="begin"/>
            </w:r>
            <w:r w:rsidR="000C5E92">
              <w:rPr>
                <w:noProof/>
                <w:webHidden/>
              </w:rPr>
              <w:instrText xml:space="preserve"> PAGEREF _Toc36452695 \h </w:instrText>
            </w:r>
            <w:r w:rsidR="000C5E92">
              <w:rPr>
                <w:noProof/>
                <w:webHidden/>
              </w:rPr>
            </w:r>
            <w:r w:rsidR="000C5E92">
              <w:rPr>
                <w:noProof/>
                <w:webHidden/>
              </w:rPr>
              <w:fldChar w:fldCharType="separate"/>
            </w:r>
            <w:r w:rsidR="00AD0DBC">
              <w:rPr>
                <w:noProof/>
                <w:webHidden/>
              </w:rPr>
              <w:t>25</w:t>
            </w:r>
            <w:r w:rsidR="000C5E92">
              <w:rPr>
                <w:noProof/>
                <w:webHidden/>
              </w:rPr>
              <w:fldChar w:fldCharType="end"/>
            </w:r>
          </w:hyperlink>
        </w:p>
        <w:p w14:paraId="24D3090F" w14:textId="482C5647" w:rsidR="007A7DEB" w:rsidRPr="007A7DEB" w:rsidRDefault="007A7DEB" w:rsidP="007A7DEB">
          <w:pPr>
            <w:spacing w:line="240" w:lineRule="auto"/>
          </w:pPr>
          <w:r w:rsidRPr="007A7DEB">
            <w:rPr>
              <w:b/>
              <w:bCs/>
              <w:lang w:val="es-ES"/>
            </w:rPr>
            <w:fldChar w:fldCharType="end"/>
          </w:r>
        </w:p>
      </w:sdtContent>
    </w:sdt>
    <w:p w14:paraId="4F0F3DEB" w14:textId="77777777" w:rsidR="007A7DEB" w:rsidRPr="004438A3" w:rsidRDefault="007A7DEB" w:rsidP="007A7DEB">
      <w:pPr>
        <w:spacing w:after="0" w:line="240" w:lineRule="auto"/>
        <w:jc w:val="center"/>
        <w:rPr>
          <w:rFonts w:ascii="Calibri" w:eastAsia="Calibri" w:hAnsi="Calibri" w:cs="Calibri"/>
          <w:b/>
          <w:sz w:val="20"/>
          <w:szCs w:val="20"/>
        </w:rPr>
      </w:pPr>
    </w:p>
    <w:p w14:paraId="16C7466D" w14:textId="68DF9027" w:rsidR="00D14AAD" w:rsidRPr="004438A3" w:rsidRDefault="000C5E92" w:rsidP="000C5E92">
      <w:pPr>
        <w:tabs>
          <w:tab w:val="left" w:pos="5720"/>
        </w:tabs>
        <w:spacing w:after="0" w:line="240" w:lineRule="auto"/>
        <w:rPr>
          <w:rFonts w:ascii="Calibri" w:eastAsia="Calibri" w:hAnsi="Calibri" w:cs="Calibri"/>
          <w:b/>
          <w:sz w:val="20"/>
          <w:szCs w:val="20"/>
        </w:rPr>
      </w:pPr>
      <w:r>
        <w:rPr>
          <w:rFonts w:ascii="Calibri" w:eastAsia="Calibri" w:hAnsi="Calibri" w:cs="Calibri"/>
          <w:b/>
          <w:sz w:val="20"/>
          <w:szCs w:val="20"/>
        </w:rPr>
        <w:tab/>
      </w:r>
    </w:p>
    <w:p w14:paraId="75E58635" w14:textId="77777777" w:rsidR="00D14AAD" w:rsidRPr="004438A3" w:rsidRDefault="00D14AAD" w:rsidP="007A7DEB">
      <w:pPr>
        <w:spacing w:after="0" w:line="240" w:lineRule="auto"/>
        <w:jc w:val="center"/>
        <w:rPr>
          <w:rFonts w:ascii="Calibri" w:eastAsia="Calibri" w:hAnsi="Calibri" w:cs="Calibri"/>
          <w:b/>
          <w:sz w:val="20"/>
          <w:szCs w:val="20"/>
        </w:rPr>
      </w:pPr>
    </w:p>
    <w:p w14:paraId="015A8B74" w14:textId="77777777" w:rsidR="00D14AAD" w:rsidRPr="004438A3" w:rsidRDefault="00D14AAD" w:rsidP="007A7DEB">
      <w:pPr>
        <w:spacing w:after="0" w:line="240" w:lineRule="auto"/>
        <w:jc w:val="center"/>
        <w:rPr>
          <w:rFonts w:ascii="Calibri" w:eastAsia="Calibri" w:hAnsi="Calibri" w:cs="Calibri"/>
          <w:b/>
          <w:sz w:val="20"/>
          <w:szCs w:val="20"/>
        </w:rPr>
      </w:pPr>
    </w:p>
    <w:p w14:paraId="09A49FB6" w14:textId="77777777" w:rsidR="00D14AAD" w:rsidRPr="004438A3" w:rsidRDefault="00D14AAD" w:rsidP="007A7DEB">
      <w:pPr>
        <w:spacing w:after="0" w:line="240" w:lineRule="auto"/>
        <w:jc w:val="center"/>
        <w:rPr>
          <w:rFonts w:ascii="Calibri" w:eastAsia="Calibri" w:hAnsi="Calibri" w:cs="Calibri"/>
          <w:b/>
          <w:sz w:val="20"/>
          <w:szCs w:val="20"/>
        </w:rPr>
      </w:pPr>
    </w:p>
    <w:p w14:paraId="0B8FAFEF" w14:textId="77777777" w:rsidR="00D14AAD" w:rsidRPr="004438A3" w:rsidRDefault="00D14AAD" w:rsidP="007A7DEB">
      <w:pPr>
        <w:spacing w:after="0" w:line="240" w:lineRule="auto"/>
        <w:jc w:val="center"/>
        <w:rPr>
          <w:rFonts w:ascii="Calibri" w:eastAsia="Calibri" w:hAnsi="Calibri" w:cs="Calibri"/>
          <w:b/>
          <w:sz w:val="20"/>
          <w:szCs w:val="20"/>
        </w:rPr>
      </w:pPr>
    </w:p>
    <w:p w14:paraId="225D2640" w14:textId="77777777" w:rsidR="00D14AAD" w:rsidRDefault="00D14AAD" w:rsidP="007A7DEB">
      <w:pPr>
        <w:spacing w:after="0" w:line="240" w:lineRule="auto"/>
        <w:jc w:val="center"/>
        <w:rPr>
          <w:rFonts w:ascii="Calibri" w:eastAsia="Calibri" w:hAnsi="Calibri" w:cs="Calibri"/>
          <w:b/>
          <w:sz w:val="20"/>
          <w:szCs w:val="20"/>
        </w:rPr>
      </w:pPr>
    </w:p>
    <w:p w14:paraId="6A912CD7" w14:textId="77777777" w:rsidR="004438A3" w:rsidRDefault="004438A3" w:rsidP="007A7DEB">
      <w:pPr>
        <w:spacing w:after="0" w:line="240" w:lineRule="auto"/>
        <w:jc w:val="center"/>
        <w:rPr>
          <w:rFonts w:ascii="Calibri" w:eastAsia="Calibri" w:hAnsi="Calibri" w:cs="Calibri"/>
          <w:b/>
          <w:sz w:val="20"/>
          <w:szCs w:val="20"/>
        </w:rPr>
      </w:pPr>
    </w:p>
    <w:p w14:paraId="5E723684" w14:textId="77777777" w:rsidR="004438A3" w:rsidRDefault="004438A3" w:rsidP="007A7DEB">
      <w:pPr>
        <w:spacing w:after="0" w:line="240" w:lineRule="auto"/>
        <w:jc w:val="center"/>
        <w:rPr>
          <w:rFonts w:ascii="Calibri" w:eastAsia="Calibri" w:hAnsi="Calibri" w:cs="Calibri"/>
          <w:b/>
          <w:sz w:val="20"/>
          <w:szCs w:val="20"/>
        </w:rPr>
      </w:pPr>
    </w:p>
    <w:p w14:paraId="5EA25898" w14:textId="77777777" w:rsidR="004438A3" w:rsidRDefault="004438A3" w:rsidP="007A7DEB">
      <w:pPr>
        <w:spacing w:after="0" w:line="240" w:lineRule="auto"/>
        <w:jc w:val="center"/>
        <w:rPr>
          <w:rFonts w:ascii="Calibri" w:eastAsia="Calibri" w:hAnsi="Calibri" w:cs="Calibri"/>
          <w:b/>
          <w:sz w:val="20"/>
          <w:szCs w:val="20"/>
        </w:rPr>
      </w:pPr>
    </w:p>
    <w:p w14:paraId="152D959D" w14:textId="77777777" w:rsidR="004438A3" w:rsidRDefault="004438A3" w:rsidP="007A7DEB">
      <w:pPr>
        <w:spacing w:after="0" w:line="240" w:lineRule="auto"/>
        <w:jc w:val="center"/>
        <w:rPr>
          <w:rFonts w:ascii="Calibri" w:eastAsia="Calibri" w:hAnsi="Calibri" w:cs="Calibri"/>
          <w:b/>
          <w:sz w:val="20"/>
          <w:szCs w:val="20"/>
        </w:rPr>
      </w:pPr>
    </w:p>
    <w:p w14:paraId="10D16C13" w14:textId="77777777" w:rsidR="004438A3" w:rsidRDefault="004438A3" w:rsidP="007A7DEB">
      <w:pPr>
        <w:spacing w:after="0" w:line="240" w:lineRule="auto"/>
        <w:jc w:val="center"/>
        <w:rPr>
          <w:rFonts w:ascii="Calibri" w:eastAsia="Calibri" w:hAnsi="Calibri" w:cs="Calibri"/>
          <w:b/>
          <w:sz w:val="20"/>
          <w:szCs w:val="20"/>
        </w:rPr>
      </w:pPr>
    </w:p>
    <w:p w14:paraId="4D2BC5AE" w14:textId="77777777" w:rsidR="004438A3" w:rsidRDefault="004438A3" w:rsidP="007A7DEB">
      <w:pPr>
        <w:spacing w:after="0" w:line="240" w:lineRule="auto"/>
        <w:jc w:val="center"/>
        <w:rPr>
          <w:rFonts w:ascii="Calibri" w:eastAsia="Calibri" w:hAnsi="Calibri" w:cs="Calibri"/>
          <w:b/>
          <w:sz w:val="20"/>
          <w:szCs w:val="20"/>
        </w:rPr>
      </w:pPr>
    </w:p>
    <w:p w14:paraId="234B8791" w14:textId="77777777" w:rsidR="004438A3" w:rsidRDefault="004438A3" w:rsidP="007A7DEB">
      <w:pPr>
        <w:spacing w:after="0" w:line="240" w:lineRule="auto"/>
        <w:jc w:val="center"/>
        <w:rPr>
          <w:rFonts w:ascii="Calibri" w:eastAsia="Calibri" w:hAnsi="Calibri" w:cs="Calibri"/>
          <w:b/>
          <w:sz w:val="20"/>
          <w:szCs w:val="20"/>
        </w:rPr>
      </w:pPr>
    </w:p>
    <w:p w14:paraId="239C99F9" w14:textId="77777777" w:rsidR="004438A3" w:rsidRPr="004438A3" w:rsidRDefault="004438A3" w:rsidP="007A7DEB">
      <w:pPr>
        <w:spacing w:after="0" w:line="240" w:lineRule="auto"/>
        <w:jc w:val="center"/>
        <w:rPr>
          <w:rFonts w:ascii="Calibri" w:eastAsia="Calibri" w:hAnsi="Calibri" w:cs="Calibri"/>
          <w:b/>
          <w:sz w:val="20"/>
          <w:szCs w:val="20"/>
        </w:rPr>
      </w:pPr>
    </w:p>
    <w:p w14:paraId="49CBA632" w14:textId="63AA1317" w:rsidR="00D14AAD" w:rsidRDefault="00D14AAD" w:rsidP="007A7DEB">
      <w:pPr>
        <w:spacing w:after="0" w:line="240" w:lineRule="auto"/>
        <w:jc w:val="center"/>
        <w:rPr>
          <w:rFonts w:ascii="Calibri" w:eastAsia="Calibri" w:hAnsi="Calibri" w:cs="Calibri"/>
          <w:b/>
          <w:sz w:val="20"/>
          <w:szCs w:val="20"/>
        </w:rPr>
      </w:pPr>
    </w:p>
    <w:p w14:paraId="0EAB3AEA" w14:textId="59FFE984" w:rsidR="000C5E92" w:rsidRDefault="000C5E92" w:rsidP="007A7DEB">
      <w:pPr>
        <w:spacing w:after="0" w:line="240" w:lineRule="auto"/>
        <w:jc w:val="center"/>
        <w:rPr>
          <w:rFonts w:ascii="Calibri" w:eastAsia="Calibri" w:hAnsi="Calibri" w:cs="Calibri"/>
          <w:b/>
          <w:sz w:val="20"/>
          <w:szCs w:val="20"/>
        </w:rPr>
      </w:pPr>
    </w:p>
    <w:p w14:paraId="49AE43DF" w14:textId="4A93FDA8" w:rsidR="000C5E92" w:rsidRDefault="000C5E92" w:rsidP="007A7DEB">
      <w:pPr>
        <w:spacing w:after="0" w:line="240" w:lineRule="auto"/>
        <w:jc w:val="center"/>
        <w:rPr>
          <w:rFonts w:ascii="Calibri" w:eastAsia="Calibri" w:hAnsi="Calibri" w:cs="Calibri"/>
          <w:b/>
          <w:sz w:val="20"/>
          <w:szCs w:val="20"/>
        </w:rPr>
      </w:pPr>
    </w:p>
    <w:p w14:paraId="2A76F80A" w14:textId="2631490F" w:rsidR="000C5E92" w:rsidRDefault="000C5E92" w:rsidP="007A7DEB">
      <w:pPr>
        <w:spacing w:after="0" w:line="240" w:lineRule="auto"/>
        <w:jc w:val="center"/>
        <w:rPr>
          <w:rFonts w:ascii="Calibri" w:eastAsia="Calibri" w:hAnsi="Calibri" w:cs="Calibri"/>
          <w:b/>
          <w:sz w:val="20"/>
          <w:szCs w:val="20"/>
        </w:rPr>
      </w:pPr>
    </w:p>
    <w:p w14:paraId="4BCC8FFA" w14:textId="25E44C52" w:rsidR="000C5E92" w:rsidRDefault="000C5E92" w:rsidP="007A7DEB">
      <w:pPr>
        <w:spacing w:after="0" w:line="240" w:lineRule="auto"/>
        <w:jc w:val="center"/>
        <w:rPr>
          <w:rFonts w:ascii="Calibri" w:eastAsia="Calibri" w:hAnsi="Calibri" w:cs="Calibri"/>
          <w:b/>
          <w:sz w:val="20"/>
          <w:szCs w:val="20"/>
        </w:rPr>
      </w:pPr>
    </w:p>
    <w:p w14:paraId="4250B6A3" w14:textId="2964296A" w:rsidR="000C5E92" w:rsidRDefault="000C5E92" w:rsidP="007A7DEB">
      <w:pPr>
        <w:spacing w:after="0" w:line="240" w:lineRule="auto"/>
        <w:jc w:val="center"/>
        <w:rPr>
          <w:rFonts w:ascii="Calibri" w:eastAsia="Calibri" w:hAnsi="Calibri" w:cs="Calibri"/>
          <w:b/>
          <w:sz w:val="20"/>
          <w:szCs w:val="20"/>
        </w:rPr>
      </w:pPr>
    </w:p>
    <w:p w14:paraId="029593DD" w14:textId="1FD99CD9" w:rsidR="000C5E92" w:rsidRDefault="000C5E92" w:rsidP="007A7DEB">
      <w:pPr>
        <w:spacing w:after="0" w:line="240" w:lineRule="auto"/>
        <w:jc w:val="center"/>
        <w:rPr>
          <w:rFonts w:ascii="Calibri" w:eastAsia="Calibri" w:hAnsi="Calibri" w:cs="Calibri"/>
          <w:b/>
          <w:sz w:val="20"/>
          <w:szCs w:val="20"/>
        </w:rPr>
      </w:pPr>
    </w:p>
    <w:p w14:paraId="7A62E13C" w14:textId="566070B3" w:rsidR="000C5E92" w:rsidRDefault="000C5E92" w:rsidP="007A7DEB">
      <w:pPr>
        <w:spacing w:after="0" w:line="240" w:lineRule="auto"/>
        <w:jc w:val="center"/>
        <w:rPr>
          <w:rFonts w:ascii="Calibri" w:eastAsia="Calibri" w:hAnsi="Calibri" w:cs="Calibri"/>
          <w:b/>
          <w:sz w:val="20"/>
          <w:szCs w:val="20"/>
        </w:rPr>
      </w:pPr>
    </w:p>
    <w:p w14:paraId="4CD067F5" w14:textId="79E4DA04" w:rsidR="000C5E92" w:rsidRDefault="000C5E92" w:rsidP="007A7DEB">
      <w:pPr>
        <w:spacing w:after="0" w:line="240" w:lineRule="auto"/>
        <w:jc w:val="center"/>
        <w:rPr>
          <w:rFonts w:ascii="Calibri" w:eastAsia="Calibri" w:hAnsi="Calibri" w:cs="Calibri"/>
          <w:b/>
          <w:sz w:val="20"/>
          <w:szCs w:val="20"/>
        </w:rPr>
      </w:pPr>
    </w:p>
    <w:p w14:paraId="5B8CD46C" w14:textId="5C611D9B" w:rsidR="000C5E92" w:rsidRDefault="000C5E92" w:rsidP="007A7DEB">
      <w:pPr>
        <w:spacing w:after="0" w:line="240" w:lineRule="auto"/>
        <w:jc w:val="center"/>
        <w:rPr>
          <w:rFonts w:ascii="Calibri" w:eastAsia="Calibri" w:hAnsi="Calibri" w:cs="Calibri"/>
          <w:b/>
          <w:sz w:val="20"/>
          <w:szCs w:val="20"/>
        </w:rPr>
      </w:pPr>
    </w:p>
    <w:p w14:paraId="14B99908" w14:textId="597FC230" w:rsidR="000C5E92" w:rsidRDefault="000C5E92" w:rsidP="007A7DEB">
      <w:pPr>
        <w:spacing w:after="0" w:line="240" w:lineRule="auto"/>
        <w:jc w:val="center"/>
        <w:rPr>
          <w:rFonts w:ascii="Calibri" w:eastAsia="Calibri" w:hAnsi="Calibri" w:cs="Calibri"/>
          <w:b/>
          <w:sz w:val="20"/>
          <w:szCs w:val="20"/>
        </w:rPr>
      </w:pPr>
    </w:p>
    <w:p w14:paraId="15499F81" w14:textId="6096F4F4" w:rsidR="000C5E92" w:rsidRDefault="000C5E92" w:rsidP="007A7DEB">
      <w:pPr>
        <w:spacing w:after="0" w:line="240" w:lineRule="auto"/>
        <w:jc w:val="center"/>
        <w:rPr>
          <w:rFonts w:ascii="Calibri" w:eastAsia="Calibri" w:hAnsi="Calibri" w:cs="Calibri"/>
          <w:b/>
          <w:sz w:val="20"/>
          <w:szCs w:val="20"/>
        </w:rPr>
      </w:pPr>
    </w:p>
    <w:p w14:paraId="1A4021F7" w14:textId="71A010B8" w:rsidR="000C5E92" w:rsidRDefault="000C5E92" w:rsidP="007A7DEB">
      <w:pPr>
        <w:spacing w:after="0" w:line="240" w:lineRule="auto"/>
        <w:jc w:val="center"/>
        <w:rPr>
          <w:rFonts w:ascii="Calibri" w:eastAsia="Calibri" w:hAnsi="Calibri" w:cs="Calibri"/>
          <w:b/>
          <w:sz w:val="20"/>
          <w:szCs w:val="20"/>
        </w:rPr>
      </w:pPr>
    </w:p>
    <w:p w14:paraId="24AE5A0F" w14:textId="605B5C64" w:rsidR="000C5E92" w:rsidRDefault="000C5E92" w:rsidP="007A7DEB">
      <w:pPr>
        <w:spacing w:after="0" w:line="240" w:lineRule="auto"/>
        <w:jc w:val="center"/>
        <w:rPr>
          <w:rFonts w:ascii="Calibri" w:eastAsia="Calibri" w:hAnsi="Calibri" w:cs="Calibri"/>
          <w:b/>
          <w:sz w:val="20"/>
          <w:szCs w:val="20"/>
        </w:rPr>
      </w:pPr>
    </w:p>
    <w:p w14:paraId="2BF45B6B" w14:textId="6A8AB2C5" w:rsidR="000C5E92" w:rsidRDefault="000C5E92" w:rsidP="007A7DEB">
      <w:pPr>
        <w:spacing w:after="0" w:line="240" w:lineRule="auto"/>
        <w:jc w:val="center"/>
        <w:rPr>
          <w:rFonts w:ascii="Calibri" w:eastAsia="Calibri" w:hAnsi="Calibri" w:cs="Calibri"/>
          <w:b/>
          <w:sz w:val="20"/>
          <w:szCs w:val="20"/>
        </w:rPr>
      </w:pPr>
    </w:p>
    <w:p w14:paraId="65F92427" w14:textId="1D878305" w:rsidR="000C5E92" w:rsidRDefault="000C5E92" w:rsidP="007A7DEB">
      <w:pPr>
        <w:spacing w:after="0" w:line="240" w:lineRule="auto"/>
        <w:jc w:val="center"/>
        <w:rPr>
          <w:rFonts w:ascii="Calibri" w:eastAsia="Calibri" w:hAnsi="Calibri" w:cs="Calibri"/>
          <w:b/>
          <w:sz w:val="20"/>
          <w:szCs w:val="20"/>
        </w:rPr>
      </w:pPr>
    </w:p>
    <w:p w14:paraId="72BA2B55" w14:textId="1A24106F" w:rsidR="000C5E92" w:rsidRDefault="000C5E92" w:rsidP="007A7DEB">
      <w:pPr>
        <w:spacing w:after="0" w:line="240" w:lineRule="auto"/>
        <w:jc w:val="center"/>
        <w:rPr>
          <w:rFonts w:ascii="Calibri" w:eastAsia="Calibri" w:hAnsi="Calibri" w:cs="Calibri"/>
          <w:b/>
          <w:sz w:val="20"/>
          <w:szCs w:val="20"/>
        </w:rPr>
      </w:pPr>
    </w:p>
    <w:p w14:paraId="74972E6A" w14:textId="71EB07CA" w:rsidR="000C5E92" w:rsidRDefault="000C5E92" w:rsidP="007A7DEB">
      <w:pPr>
        <w:spacing w:after="0" w:line="240" w:lineRule="auto"/>
        <w:jc w:val="center"/>
        <w:rPr>
          <w:rFonts w:ascii="Calibri" w:eastAsia="Calibri" w:hAnsi="Calibri" w:cs="Calibri"/>
          <w:b/>
          <w:sz w:val="20"/>
          <w:szCs w:val="20"/>
        </w:rPr>
      </w:pPr>
    </w:p>
    <w:p w14:paraId="6096CF62" w14:textId="3937E52D" w:rsidR="000C5E92" w:rsidRDefault="000C5E92" w:rsidP="007A7DEB">
      <w:pPr>
        <w:spacing w:after="0" w:line="240" w:lineRule="auto"/>
        <w:jc w:val="center"/>
        <w:rPr>
          <w:rFonts w:ascii="Calibri" w:eastAsia="Calibri" w:hAnsi="Calibri" w:cs="Calibri"/>
          <w:b/>
          <w:sz w:val="20"/>
          <w:szCs w:val="20"/>
        </w:rPr>
      </w:pPr>
    </w:p>
    <w:p w14:paraId="305FCD75" w14:textId="6BC78518" w:rsidR="000C5E92" w:rsidRDefault="000C5E92" w:rsidP="007A7DEB">
      <w:pPr>
        <w:spacing w:after="0" w:line="240" w:lineRule="auto"/>
        <w:jc w:val="center"/>
        <w:rPr>
          <w:rFonts w:ascii="Calibri" w:eastAsia="Calibri" w:hAnsi="Calibri" w:cs="Calibri"/>
          <w:b/>
          <w:sz w:val="20"/>
          <w:szCs w:val="20"/>
        </w:rPr>
      </w:pPr>
    </w:p>
    <w:p w14:paraId="6049D2EB" w14:textId="5F5EFEF5" w:rsidR="000C5E92" w:rsidRDefault="000C5E92" w:rsidP="007A7DEB">
      <w:pPr>
        <w:spacing w:after="0" w:line="240" w:lineRule="auto"/>
        <w:jc w:val="center"/>
        <w:rPr>
          <w:rFonts w:ascii="Calibri" w:eastAsia="Calibri" w:hAnsi="Calibri" w:cs="Calibri"/>
          <w:b/>
          <w:sz w:val="20"/>
          <w:szCs w:val="20"/>
        </w:rPr>
      </w:pPr>
    </w:p>
    <w:p w14:paraId="5A67F616" w14:textId="4D63D25F" w:rsidR="000C5E92" w:rsidRDefault="000C5E92" w:rsidP="007A7DEB">
      <w:pPr>
        <w:spacing w:after="0" w:line="240" w:lineRule="auto"/>
        <w:jc w:val="center"/>
        <w:rPr>
          <w:rFonts w:ascii="Calibri" w:eastAsia="Calibri" w:hAnsi="Calibri" w:cs="Calibri"/>
          <w:b/>
          <w:sz w:val="20"/>
          <w:szCs w:val="20"/>
        </w:rPr>
      </w:pPr>
    </w:p>
    <w:p w14:paraId="24B3A39B" w14:textId="77777777" w:rsidR="00D42470" w:rsidRPr="00D42470" w:rsidRDefault="00D42470" w:rsidP="00987770">
      <w:pPr>
        <w:pStyle w:val="Ttulo1"/>
      </w:pPr>
      <w:bookmarkStart w:id="6" w:name="_Toc449085405"/>
      <w:bookmarkStart w:id="7" w:name="_Toc36452674"/>
      <w:r w:rsidRPr="00D42470">
        <w:lastRenderedPageBreak/>
        <w:t>RESUMEN</w:t>
      </w:r>
      <w:bookmarkEnd w:id="6"/>
      <w:bookmarkEnd w:id="7"/>
    </w:p>
    <w:p w14:paraId="1A984A2D" w14:textId="77777777" w:rsidR="00D42470" w:rsidRPr="00D42470" w:rsidRDefault="00D42470" w:rsidP="00D42470">
      <w:pPr>
        <w:spacing w:after="0" w:line="240" w:lineRule="auto"/>
        <w:contextualSpacing/>
        <w:outlineLvl w:val="0"/>
        <w:rPr>
          <w:rFonts w:ascii="Calibri" w:eastAsia="Calibri" w:hAnsi="Calibri" w:cs="Calibri"/>
          <w:b/>
          <w:sz w:val="24"/>
          <w:szCs w:val="20"/>
        </w:rPr>
      </w:pPr>
    </w:p>
    <w:p w14:paraId="5F626428" w14:textId="6C2FEA6D" w:rsidR="00D42470" w:rsidRDefault="00D42470" w:rsidP="00616509">
      <w:pPr>
        <w:spacing w:after="0" w:line="276" w:lineRule="auto"/>
        <w:jc w:val="both"/>
        <w:rPr>
          <w:rFonts w:ascii="Calibri" w:eastAsia="Calibri" w:hAnsi="Calibri" w:cs="Calibri"/>
          <w:sz w:val="20"/>
          <w:szCs w:val="20"/>
        </w:rPr>
      </w:pPr>
      <w:r w:rsidRPr="00D42470">
        <w:rPr>
          <w:rFonts w:ascii="Calibri" w:eastAsia="Calibri" w:hAnsi="Calibri" w:cs="Calibri"/>
          <w:sz w:val="20"/>
          <w:szCs w:val="20"/>
        </w:rPr>
        <w:t>El presente documento da cuenta de los resultados de la</w:t>
      </w:r>
      <w:r w:rsidR="00206F1C">
        <w:rPr>
          <w:rFonts w:ascii="Calibri" w:eastAsia="Calibri" w:hAnsi="Calibri" w:cs="Calibri"/>
          <w:sz w:val="20"/>
          <w:szCs w:val="20"/>
        </w:rPr>
        <w:t xml:space="preserve">s actividades </w:t>
      </w:r>
      <w:r w:rsidRPr="00D42470">
        <w:rPr>
          <w:rFonts w:ascii="Calibri" w:eastAsia="Calibri" w:hAnsi="Calibri" w:cs="Calibri"/>
          <w:sz w:val="20"/>
          <w:szCs w:val="20"/>
        </w:rPr>
        <w:t xml:space="preserve">de fiscalización ambiental realizada por </w:t>
      </w:r>
      <w:r w:rsidR="00206F1C">
        <w:rPr>
          <w:rFonts w:ascii="Calibri" w:eastAsia="Calibri" w:hAnsi="Calibri" w:cs="Calibri"/>
          <w:sz w:val="20"/>
          <w:szCs w:val="20"/>
        </w:rPr>
        <w:t xml:space="preserve">la Superintendencia del Medio Ambiente (SMA) </w:t>
      </w:r>
      <w:r w:rsidRPr="00D42470">
        <w:rPr>
          <w:rFonts w:ascii="Calibri" w:eastAsia="Calibri" w:hAnsi="Calibri" w:cs="Calibri"/>
          <w:sz w:val="20"/>
          <w:szCs w:val="20"/>
        </w:rPr>
        <w:t>a la unidad fiscalizable “</w:t>
      </w:r>
      <w:bookmarkStart w:id="8" w:name="_Hlk42244696"/>
      <w:r w:rsidR="001334A3">
        <w:rPr>
          <w:rFonts w:ascii="Calibri" w:eastAsia="Calibri" w:hAnsi="Calibri" w:cs="Calibri"/>
          <w:sz w:val="20"/>
          <w:szCs w:val="20"/>
        </w:rPr>
        <w:t>Defensas fluviales en Río Cautín comuna de Temuco y Padre Las Casas</w:t>
      </w:r>
      <w:bookmarkEnd w:id="8"/>
      <w:r w:rsidR="00206F1C">
        <w:rPr>
          <w:rFonts w:ascii="Calibri" w:eastAsia="Calibri" w:hAnsi="Calibri" w:cs="Calibri"/>
          <w:sz w:val="20"/>
          <w:szCs w:val="20"/>
        </w:rPr>
        <w:t>”</w:t>
      </w:r>
      <w:r w:rsidR="005933B2">
        <w:rPr>
          <w:rFonts w:ascii="Calibri" w:eastAsia="Calibri" w:hAnsi="Calibri" w:cs="Calibri"/>
          <w:sz w:val="20"/>
          <w:szCs w:val="20"/>
        </w:rPr>
        <w:t>, localizada en</w:t>
      </w:r>
      <w:r w:rsidR="00206F1C">
        <w:rPr>
          <w:rFonts w:ascii="Calibri" w:eastAsia="Calibri" w:hAnsi="Calibri" w:cs="Calibri"/>
          <w:sz w:val="20"/>
          <w:szCs w:val="20"/>
        </w:rPr>
        <w:t xml:space="preserve"> </w:t>
      </w:r>
      <w:r w:rsidR="001334A3">
        <w:rPr>
          <w:rFonts w:ascii="Calibri" w:eastAsia="Calibri" w:hAnsi="Calibri" w:cs="Calibri"/>
          <w:sz w:val="20"/>
          <w:szCs w:val="20"/>
        </w:rPr>
        <w:t>las riberas del Río Cautín en el centro de la ciudad de Temuco y en la comuna de Padre Las Casas</w:t>
      </w:r>
      <w:r w:rsidR="00206F1C">
        <w:rPr>
          <w:rFonts w:ascii="Calibri" w:eastAsia="Calibri" w:hAnsi="Calibri" w:cs="Calibri"/>
          <w:sz w:val="20"/>
          <w:szCs w:val="20"/>
        </w:rPr>
        <w:t xml:space="preserve">, Región de La Araucanía. </w:t>
      </w:r>
      <w:r w:rsidRPr="00D42470">
        <w:rPr>
          <w:rFonts w:ascii="Calibri" w:eastAsia="Calibri" w:hAnsi="Calibri" w:cs="Calibri"/>
          <w:sz w:val="20"/>
          <w:szCs w:val="20"/>
        </w:rPr>
        <w:t>La actividad de inspección fue desarrollada</w:t>
      </w:r>
      <w:r w:rsidR="001334A3">
        <w:rPr>
          <w:rFonts w:ascii="Calibri" w:eastAsia="Calibri" w:hAnsi="Calibri" w:cs="Calibri"/>
          <w:sz w:val="20"/>
          <w:szCs w:val="20"/>
        </w:rPr>
        <w:t xml:space="preserve"> el día 04 de diciembre del 2019 </w:t>
      </w:r>
      <w:r w:rsidR="002E56E9">
        <w:rPr>
          <w:rFonts w:ascii="Calibri" w:eastAsia="Calibri" w:hAnsi="Calibri" w:cs="Calibri"/>
          <w:sz w:val="20"/>
          <w:szCs w:val="20"/>
        </w:rPr>
        <w:t>(ver Anexo 1, Acta de inspección)</w:t>
      </w:r>
      <w:r w:rsidR="00BD4205">
        <w:rPr>
          <w:rFonts w:ascii="Calibri" w:eastAsia="Calibri" w:hAnsi="Calibri" w:cs="Calibri"/>
          <w:sz w:val="20"/>
          <w:szCs w:val="20"/>
        </w:rPr>
        <w:t xml:space="preserve"> durante la etapa de construcción del proyecto y en atención a una serie de denuncias ciudadanas </w:t>
      </w:r>
      <w:r w:rsidR="00954BF9">
        <w:rPr>
          <w:rFonts w:ascii="Calibri" w:eastAsia="Calibri" w:hAnsi="Calibri" w:cs="Calibri"/>
          <w:sz w:val="20"/>
          <w:szCs w:val="20"/>
        </w:rPr>
        <w:t xml:space="preserve">presentadas desde el día 13 </w:t>
      </w:r>
      <w:r w:rsidR="006507A6">
        <w:rPr>
          <w:rFonts w:ascii="Calibri" w:eastAsia="Calibri" w:hAnsi="Calibri" w:cs="Calibri"/>
          <w:sz w:val="20"/>
          <w:szCs w:val="20"/>
        </w:rPr>
        <w:t xml:space="preserve">al 18 </w:t>
      </w:r>
      <w:r w:rsidR="00954BF9">
        <w:rPr>
          <w:rFonts w:ascii="Calibri" w:eastAsia="Calibri" w:hAnsi="Calibri" w:cs="Calibri"/>
          <w:sz w:val="20"/>
          <w:szCs w:val="20"/>
        </w:rPr>
        <w:t xml:space="preserve">de noviembre del 2019, </w:t>
      </w:r>
      <w:r w:rsidR="00BD4205">
        <w:rPr>
          <w:rFonts w:ascii="Calibri" w:eastAsia="Calibri" w:hAnsi="Calibri" w:cs="Calibri"/>
          <w:sz w:val="20"/>
          <w:szCs w:val="20"/>
        </w:rPr>
        <w:t xml:space="preserve">que reclamaban </w:t>
      </w:r>
      <w:r w:rsidR="00954BF9">
        <w:rPr>
          <w:rFonts w:ascii="Calibri" w:eastAsia="Calibri" w:hAnsi="Calibri" w:cs="Calibri"/>
          <w:sz w:val="20"/>
          <w:szCs w:val="20"/>
        </w:rPr>
        <w:t>básicamente que la ejecución del proyecto genera un</w:t>
      </w:r>
      <w:r w:rsidR="00616509">
        <w:rPr>
          <w:rFonts w:ascii="Calibri" w:eastAsia="Calibri" w:hAnsi="Calibri" w:cs="Calibri"/>
          <w:sz w:val="20"/>
          <w:szCs w:val="20"/>
        </w:rPr>
        <w:t xml:space="preserve">a </w:t>
      </w:r>
      <w:r w:rsidR="00BD4205">
        <w:rPr>
          <w:rFonts w:ascii="Calibri" w:eastAsia="Calibri" w:hAnsi="Calibri" w:cs="Calibri"/>
          <w:sz w:val="20"/>
          <w:szCs w:val="20"/>
        </w:rPr>
        <w:t>intervención</w:t>
      </w:r>
      <w:r w:rsidR="00616509">
        <w:rPr>
          <w:rFonts w:ascii="Calibri" w:eastAsia="Calibri" w:hAnsi="Calibri" w:cs="Calibri"/>
          <w:sz w:val="20"/>
          <w:szCs w:val="20"/>
        </w:rPr>
        <w:t xml:space="preserve"> que afectará a la fauna del sector, </w:t>
      </w:r>
      <w:r w:rsidR="00BD4205">
        <w:rPr>
          <w:rFonts w:ascii="Calibri" w:eastAsia="Calibri" w:hAnsi="Calibri" w:cs="Calibri"/>
          <w:sz w:val="20"/>
          <w:szCs w:val="20"/>
        </w:rPr>
        <w:t xml:space="preserve">en total fueron 47 las denuncias </w:t>
      </w:r>
      <w:r w:rsidR="006507A6">
        <w:rPr>
          <w:rFonts w:ascii="Calibri" w:eastAsia="Calibri" w:hAnsi="Calibri" w:cs="Calibri"/>
          <w:sz w:val="20"/>
          <w:szCs w:val="20"/>
        </w:rPr>
        <w:t xml:space="preserve">ingresadas al Sistema de Denuncias de </w:t>
      </w:r>
      <w:r w:rsidR="00BD4205">
        <w:rPr>
          <w:rFonts w:ascii="Calibri" w:eastAsia="Calibri" w:hAnsi="Calibri" w:cs="Calibri"/>
          <w:sz w:val="20"/>
          <w:szCs w:val="20"/>
        </w:rPr>
        <w:t>la SMA</w:t>
      </w:r>
      <w:r w:rsidR="00616509">
        <w:rPr>
          <w:rFonts w:ascii="Calibri" w:eastAsia="Calibri" w:hAnsi="Calibri" w:cs="Calibri"/>
          <w:sz w:val="20"/>
          <w:szCs w:val="20"/>
        </w:rPr>
        <w:t xml:space="preserve"> (ver listado de denuncias en Anexo 2 del presente informe).</w:t>
      </w:r>
    </w:p>
    <w:p w14:paraId="5CA93B21" w14:textId="77777777" w:rsidR="002E56E9" w:rsidRPr="00D42470" w:rsidRDefault="002E56E9" w:rsidP="00616509">
      <w:pPr>
        <w:spacing w:after="0" w:line="276" w:lineRule="auto"/>
        <w:jc w:val="both"/>
        <w:rPr>
          <w:rFonts w:ascii="Calibri" w:eastAsia="Calibri" w:hAnsi="Calibri" w:cs="Calibri"/>
          <w:sz w:val="20"/>
          <w:szCs w:val="20"/>
        </w:rPr>
      </w:pPr>
    </w:p>
    <w:p w14:paraId="634E50B4" w14:textId="5A61ABBF" w:rsidR="00D42470" w:rsidRDefault="001334A3" w:rsidP="00616509">
      <w:pPr>
        <w:spacing w:after="0" w:line="276" w:lineRule="auto"/>
        <w:jc w:val="both"/>
        <w:rPr>
          <w:rFonts w:ascii="Calibri" w:eastAsia="Calibri" w:hAnsi="Calibri" w:cs="Calibri"/>
          <w:sz w:val="20"/>
          <w:szCs w:val="20"/>
        </w:rPr>
      </w:pPr>
      <w:r>
        <w:rPr>
          <w:rFonts w:ascii="Calibri" w:eastAsia="Calibri" w:hAnsi="Calibri" w:cs="Calibri"/>
          <w:sz w:val="20"/>
          <w:szCs w:val="20"/>
        </w:rPr>
        <w:t xml:space="preserve">De acuerdo a lo aprobado por la </w:t>
      </w:r>
      <w:r w:rsidR="005F1C74">
        <w:rPr>
          <w:rFonts w:ascii="Calibri" w:eastAsia="Calibri" w:hAnsi="Calibri" w:cs="Calibri"/>
          <w:sz w:val="20"/>
          <w:szCs w:val="20"/>
        </w:rPr>
        <w:t xml:space="preserve">Resolución Exenta N° </w:t>
      </w:r>
      <w:r w:rsidR="001232C1">
        <w:rPr>
          <w:rFonts w:ascii="Calibri" w:eastAsia="Calibri" w:hAnsi="Calibri" w:cs="Calibri"/>
          <w:sz w:val="20"/>
          <w:szCs w:val="20"/>
        </w:rPr>
        <w:t>269 del 19 de julio del 2018</w:t>
      </w:r>
      <w:r w:rsidR="00E52BE6">
        <w:rPr>
          <w:rFonts w:ascii="Calibri" w:eastAsia="Calibri" w:hAnsi="Calibri" w:cs="Calibri"/>
          <w:sz w:val="20"/>
          <w:szCs w:val="20"/>
        </w:rPr>
        <w:t xml:space="preserve"> de la Comisión de Evaluación Región de La Araucanía</w:t>
      </w:r>
      <w:r w:rsidR="001232C1">
        <w:rPr>
          <w:rFonts w:ascii="Calibri" w:eastAsia="Calibri" w:hAnsi="Calibri" w:cs="Calibri"/>
          <w:sz w:val="20"/>
          <w:szCs w:val="20"/>
        </w:rPr>
        <w:t xml:space="preserve"> </w:t>
      </w:r>
      <w:r w:rsidR="005F1C74">
        <w:rPr>
          <w:rFonts w:ascii="Calibri" w:eastAsia="Calibri" w:hAnsi="Calibri" w:cs="Calibri"/>
          <w:sz w:val="20"/>
          <w:szCs w:val="20"/>
        </w:rPr>
        <w:t>que califica favorablemente la Declaración de Impacto Ambiental “</w:t>
      </w:r>
      <w:r w:rsidR="005F1C74" w:rsidRPr="005F1C74">
        <w:rPr>
          <w:rFonts w:ascii="Calibri" w:eastAsia="Calibri" w:hAnsi="Calibri" w:cs="Calibri"/>
          <w:sz w:val="20"/>
          <w:szCs w:val="20"/>
        </w:rPr>
        <w:t>Construcción de Defensas Fluviales Río Cautín Urbano Temuco y Padre Las Casas, Región de La Araucanía</w:t>
      </w:r>
      <w:r w:rsidR="005F1C74">
        <w:rPr>
          <w:rFonts w:ascii="Calibri" w:eastAsia="Calibri" w:hAnsi="Calibri" w:cs="Calibri"/>
          <w:sz w:val="20"/>
          <w:szCs w:val="20"/>
        </w:rPr>
        <w:t>” el proyecto</w:t>
      </w:r>
      <w:r w:rsidR="006507A6">
        <w:rPr>
          <w:rFonts w:ascii="Calibri" w:eastAsia="Calibri" w:hAnsi="Calibri" w:cs="Calibri"/>
          <w:sz w:val="20"/>
          <w:szCs w:val="20"/>
        </w:rPr>
        <w:t xml:space="preserve"> del Ministerio de Obras P</w:t>
      </w:r>
      <w:r w:rsidR="00C63EA1">
        <w:rPr>
          <w:rFonts w:ascii="Calibri" w:eastAsia="Calibri" w:hAnsi="Calibri" w:cs="Calibri"/>
          <w:sz w:val="20"/>
          <w:szCs w:val="20"/>
        </w:rPr>
        <w:t>ú</w:t>
      </w:r>
      <w:r w:rsidR="006507A6">
        <w:rPr>
          <w:rFonts w:ascii="Calibri" w:eastAsia="Calibri" w:hAnsi="Calibri" w:cs="Calibri"/>
          <w:sz w:val="20"/>
          <w:szCs w:val="20"/>
        </w:rPr>
        <w:t>blicas</w:t>
      </w:r>
      <w:r w:rsidR="005F1C74">
        <w:rPr>
          <w:rFonts w:ascii="Calibri" w:eastAsia="Calibri" w:hAnsi="Calibri" w:cs="Calibri"/>
          <w:sz w:val="20"/>
          <w:szCs w:val="20"/>
        </w:rPr>
        <w:t xml:space="preserve"> consiste en la </w:t>
      </w:r>
      <w:r w:rsidRPr="001334A3">
        <w:rPr>
          <w:rFonts w:ascii="Calibri" w:eastAsia="Calibri" w:hAnsi="Calibri" w:cs="Calibri"/>
          <w:sz w:val="20"/>
          <w:szCs w:val="20"/>
        </w:rPr>
        <w:t>construcción de defensas fluviales con enrocados y obras anexas de una</w:t>
      </w:r>
      <w:r>
        <w:rPr>
          <w:rFonts w:ascii="Calibri" w:eastAsia="Calibri" w:hAnsi="Calibri" w:cs="Calibri"/>
          <w:sz w:val="20"/>
          <w:szCs w:val="20"/>
        </w:rPr>
        <w:t xml:space="preserve"> </w:t>
      </w:r>
      <w:r w:rsidRPr="001334A3">
        <w:rPr>
          <w:rFonts w:ascii="Calibri" w:eastAsia="Calibri" w:hAnsi="Calibri" w:cs="Calibri"/>
          <w:sz w:val="20"/>
          <w:szCs w:val="20"/>
        </w:rPr>
        <w:t>longitud total de 2.565 metros, divididas en 1.980 m en la ribera norte, sector Isla Cautín,</w:t>
      </w:r>
      <w:r>
        <w:rPr>
          <w:rFonts w:ascii="Calibri" w:eastAsia="Calibri" w:hAnsi="Calibri" w:cs="Calibri"/>
          <w:sz w:val="20"/>
          <w:szCs w:val="20"/>
        </w:rPr>
        <w:t xml:space="preserve"> </w:t>
      </w:r>
      <w:r w:rsidRPr="001334A3">
        <w:rPr>
          <w:rFonts w:ascii="Calibri" w:eastAsia="Calibri" w:hAnsi="Calibri" w:cs="Calibri"/>
          <w:sz w:val="20"/>
          <w:szCs w:val="20"/>
        </w:rPr>
        <w:t>comuna de Temuco y 585 m en la ribera sur, sector Las Rocas, comuna de Padre Las Casas.</w:t>
      </w:r>
      <w:r w:rsidR="00BD4205">
        <w:rPr>
          <w:rFonts w:ascii="Calibri" w:eastAsia="Calibri" w:hAnsi="Calibri" w:cs="Calibri"/>
          <w:sz w:val="20"/>
          <w:szCs w:val="20"/>
        </w:rPr>
        <w:t xml:space="preserve"> </w:t>
      </w:r>
      <w:r w:rsidRPr="001334A3">
        <w:rPr>
          <w:rFonts w:ascii="Calibri" w:eastAsia="Calibri" w:hAnsi="Calibri" w:cs="Calibri"/>
          <w:sz w:val="20"/>
          <w:szCs w:val="20"/>
        </w:rPr>
        <w:cr/>
      </w:r>
    </w:p>
    <w:p w14:paraId="14717CF4" w14:textId="74E93D6C" w:rsidR="00D42470" w:rsidRDefault="00D42470" w:rsidP="00616509">
      <w:pPr>
        <w:spacing w:after="0" w:line="276" w:lineRule="auto"/>
        <w:jc w:val="both"/>
        <w:rPr>
          <w:rFonts w:ascii="Calibri" w:eastAsia="Calibri" w:hAnsi="Calibri" w:cs="Calibri"/>
          <w:sz w:val="20"/>
          <w:szCs w:val="20"/>
        </w:rPr>
      </w:pPr>
      <w:r w:rsidRPr="00D42470">
        <w:rPr>
          <w:rFonts w:ascii="Calibri" w:eastAsia="Calibri" w:hAnsi="Calibri" w:cs="Calibri"/>
          <w:sz w:val="20"/>
          <w:szCs w:val="20"/>
        </w:rPr>
        <w:t>Las materias relevantes objeto</w:t>
      </w:r>
      <w:r w:rsidR="000B30F3">
        <w:rPr>
          <w:rFonts w:ascii="Calibri" w:eastAsia="Calibri" w:hAnsi="Calibri" w:cs="Calibri"/>
          <w:sz w:val="20"/>
          <w:szCs w:val="20"/>
        </w:rPr>
        <w:t xml:space="preserve"> de la fiscalización incluyeron: </w:t>
      </w:r>
      <w:r w:rsidR="001334A3">
        <w:rPr>
          <w:rFonts w:ascii="Calibri" w:eastAsia="Calibri" w:hAnsi="Calibri" w:cs="Calibri"/>
          <w:sz w:val="20"/>
          <w:szCs w:val="20"/>
        </w:rPr>
        <w:t>Verificar el estado de ejecución del proyecto, Intervención de cursos de agua y Manejo de fauna silvestre.</w:t>
      </w:r>
    </w:p>
    <w:p w14:paraId="32E65883" w14:textId="77777777" w:rsidR="006730E6" w:rsidRPr="005933B2" w:rsidRDefault="006730E6" w:rsidP="00616509">
      <w:pPr>
        <w:spacing w:after="0" w:line="276" w:lineRule="auto"/>
        <w:jc w:val="both"/>
        <w:rPr>
          <w:rFonts w:ascii="Calibri" w:eastAsia="Calibri" w:hAnsi="Calibri" w:cs="Calibri"/>
          <w:sz w:val="20"/>
          <w:szCs w:val="20"/>
        </w:rPr>
      </w:pPr>
    </w:p>
    <w:p w14:paraId="60D34985" w14:textId="4CAFC330" w:rsidR="00D42470" w:rsidRPr="00D42470" w:rsidRDefault="007E7FA2" w:rsidP="00616509">
      <w:pPr>
        <w:spacing w:after="0" w:line="276" w:lineRule="auto"/>
        <w:jc w:val="both"/>
        <w:rPr>
          <w:rFonts w:ascii="Calibri" w:eastAsia="Calibri" w:hAnsi="Calibri" w:cs="Calibri"/>
          <w:sz w:val="20"/>
          <w:szCs w:val="20"/>
        </w:rPr>
      </w:pPr>
      <w:r>
        <w:rPr>
          <w:rFonts w:ascii="Calibri" w:eastAsia="Calibri" w:hAnsi="Calibri" w:cs="Calibri"/>
          <w:sz w:val="20"/>
          <w:szCs w:val="20"/>
        </w:rPr>
        <w:t>El resultado de las actividades de fiscalización permite</w:t>
      </w:r>
      <w:r w:rsidR="00FD1090">
        <w:rPr>
          <w:rFonts w:ascii="Calibri" w:eastAsia="Calibri" w:hAnsi="Calibri" w:cs="Calibri"/>
          <w:sz w:val="20"/>
          <w:szCs w:val="20"/>
        </w:rPr>
        <w:t xml:space="preserve"> dar cuenta que el titular se esta ajustando a lo establecido en la RCA N° 269/2018, respecto a las materias ambientales inspeccionadas.</w:t>
      </w:r>
    </w:p>
    <w:p w14:paraId="24B86BF4" w14:textId="77777777" w:rsidR="00D42470" w:rsidRPr="004438A3" w:rsidRDefault="00D42470" w:rsidP="004438A3">
      <w:pPr>
        <w:spacing w:after="0" w:line="240" w:lineRule="auto"/>
        <w:jc w:val="both"/>
        <w:rPr>
          <w:rFonts w:ascii="Calibri" w:eastAsia="Calibri" w:hAnsi="Calibri" w:cs="Calibri"/>
          <w:sz w:val="20"/>
          <w:szCs w:val="20"/>
        </w:rPr>
      </w:pPr>
    </w:p>
    <w:p w14:paraId="5212340D" w14:textId="77777777" w:rsidR="00D42470" w:rsidRPr="004438A3" w:rsidRDefault="00D42470" w:rsidP="004438A3">
      <w:pPr>
        <w:spacing w:after="0" w:line="276" w:lineRule="auto"/>
        <w:jc w:val="both"/>
        <w:rPr>
          <w:rFonts w:ascii="Calibri" w:eastAsia="Calibri" w:hAnsi="Calibri" w:cs="Calibri"/>
          <w:sz w:val="20"/>
          <w:szCs w:val="20"/>
        </w:rPr>
      </w:pPr>
    </w:p>
    <w:p w14:paraId="1F63AA58" w14:textId="77777777" w:rsidR="00D42470" w:rsidRPr="004438A3" w:rsidRDefault="00D42470" w:rsidP="004438A3">
      <w:pPr>
        <w:jc w:val="both"/>
        <w:rPr>
          <w:rFonts w:ascii="Calibri" w:eastAsia="Calibri" w:hAnsi="Calibri" w:cs="Calibri"/>
          <w:sz w:val="20"/>
          <w:szCs w:val="20"/>
        </w:rPr>
      </w:pPr>
    </w:p>
    <w:p w14:paraId="4D8AC0B8" w14:textId="77777777" w:rsidR="00D42470" w:rsidRPr="004438A3" w:rsidRDefault="00D42470" w:rsidP="004438A3">
      <w:pPr>
        <w:jc w:val="both"/>
        <w:rPr>
          <w:rFonts w:ascii="Calibri" w:eastAsia="Calibri" w:hAnsi="Calibri" w:cs="Calibri"/>
          <w:sz w:val="20"/>
          <w:szCs w:val="20"/>
        </w:rPr>
      </w:pPr>
    </w:p>
    <w:p w14:paraId="5F102902" w14:textId="77777777" w:rsidR="00D42470" w:rsidRPr="004438A3" w:rsidRDefault="00D42470" w:rsidP="004438A3">
      <w:pPr>
        <w:jc w:val="both"/>
        <w:rPr>
          <w:rFonts w:ascii="Calibri" w:eastAsia="Calibri" w:hAnsi="Calibri" w:cs="Calibri"/>
          <w:sz w:val="20"/>
          <w:szCs w:val="20"/>
        </w:rPr>
      </w:pPr>
    </w:p>
    <w:p w14:paraId="0A022D96" w14:textId="77777777" w:rsidR="00D42470" w:rsidRPr="004438A3" w:rsidRDefault="00D42470" w:rsidP="004438A3">
      <w:pPr>
        <w:jc w:val="both"/>
        <w:rPr>
          <w:rFonts w:ascii="Calibri" w:eastAsia="Calibri" w:hAnsi="Calibri" w:cs="Calibri"/>
          <w:sz w:val="20"/>
          <w:szCs w:val="20"/>
        </w:rPr>
      </w:pPr>
    </w:p>
    <w:p w14:paraId="109B90A3" w14:textId="77777777" w:rsidR="00D42470" w:rsidRPr="004438A3" w:rsidRDefault="00D42470" w:rsidP="004438A3">
      <w:pPr>
        <w:jc w:val="both"/>
        <w:rPr>
          <w:rFonts w:ascii="Calibri" w:eastAsia="Calibri" w:hAnsi="Calibri" w:cs="Calibri"/>
          <w:sz w:val="20"/>
          <w:szCs w:val="20"/>
        </w:rPr>
      </w:pPr>
    </w:p>
    <w:p w14:paraId="3B087915" w14:textId="77777777" w:rsidR="00D42470" w:rsidRPr="004438A3" w:rsidRDefault="00D42470" w:rsidP="004438A3">
      <w:pPr>
        <w:jc w:val="both"/>
        <w:rPr>
          <w:rFonts w:ascii="Calibri" w:eastAsia="Calibri" w:hAnsi="Calibri" w:cs="Calibri"/>
          <w:sz w:val="20"/>
          <w:szCs w:val="20"/>
        </w:rPr>
      </w:pPr>
    </w:p>
    <w:p w14:paraId="4F19F97D" w14:textId="77777777" w:rsidR="00D42470" w:rsidRPr="004438A3" w:rsidRDefault="00D42470" w:rsidP="004438A3">
      <w:pPr>
        <w:jc w:val="both"/>
        <w:rPr>
          <w:rFonts w:ascii="Calibri" w:eastAsia="Calibri" w:hAnsi="Calibri" w:cs="Calibri"/>
          <w:sz w:val="20"/>
          <w:szCs w:val="20"/>
        </w:rPr>
      </w:pPr>
    </w:p>
    <w:p w14:paraId="3285089A" w14:textId="77777777" w:rsidR="00D42470" w:rsidRPr="004438A3" w:rsidRDefault="00D42470" w:rsidP="004438A3">
      <w:pPr>
        <w:jc w:val="both"/>
        <w:rPr>
          <w:rFonts w:ascii="Calibri" w:eastAsia="Calibri" w:hAnsi="Calibri" w:cs="Calibri"/>
          <w:sz w:val="20"/>
          <w:szCs w:val="20"/>
        </w:rPr>
      </w:pPr>
    </w:p>
    <w:p w14:paraId="34A7CDC5" w14:textId="77777777" w:rsidR="00D42470" w:rsidRPr="004438A3" w:rsidRDefault="00D42470" w:rsidP="004438A3">
      <w:pPr>
        <w:jc w:val="both"/>
        <w:rPr>
          <w:rFonts w:ascii="Calibri" w:eastAsia="Calibri" w:hAnsi="Calibri" w:cs="Calibri"/>
          <w:sz w:val="20"/>
          <w:szCs w:val="20"/>
        </w:rPr>
      </w:pPr>
    </w:p>
    <w:p w14:paraId="248DBF88" w14:textId="77777777" w:rsidR="00D42470" w:rsidRPr="004438A3" w:rsidRDefault="00D42470" w:rsidP="004438A3">
      <w:pPr>
        <w:jc w:val="both"/>
        <w:rPr>
          <w:rFonts w:ascii="Calibri" w:eastAsia="Calibri" w:hAnsi="Calibri" w:cs="Calibri"/>
          <w:sz w:val="20"/>
          <w:szCs w:val="20"/>
        </w:rPr>
      </w:pPr>
    </w:p>
    <w:p w14:paraId="6CF98A63" w14:textId="77777777" w:rsidR="00D42470" w:rsidRPr="004438A3" w:rsidRDefault="00D42470" w:rsidP="004438A3">
      <w:pPr>
        <w:jc w:val="both"/>
        <w:rPr>
          <w:rFonts w:ascii="Calibri" w:eastAsia="Calibri" w:hAnsi="Calibri" w:cs="Calibri"/>
          <w:sz w:val="20"/>
          <w:szCs w:val="20"/>
        </w:rPr>
      </w:pPr>
    </w:p>
    <w:p w14:paraId="3C3EEAD5" w14:textId="77777777" w:rsidR="00D42470" w:rsidRPr="004438A3" w:rsidRDefault="00D42470" w:rsidP="004438A3">
      <w:pPr>
        <w:jc w:val="both"/>
        <w:rPr>
          <w:rFonts w:ascii="Calibri" w:eastAsia="Calibri" w:hAnsi="Calibri" w:cs="Calibri"/>
          <w:sz w:val="20"/>
          <w:szCs w:val="20"/>
        </w:rPr>
      </w:pPr>
    </w:p>
    <w:p w14:paraId="54C3B263" w14:textId="77777777" w:rsidR="00D42470" w:rsidRPr="004438A3" w:rsidRDefault="00D42470" w:rsidP="004438A3">
      <w:pPr>
        <w:jc w:val="both"/>
        <w:rPr>
          <w:rFonts w:ascii="Calibri" w:eastAsia="Calibri" w:hAnsi="Calibri" w:cs="Calibri"/>
          <w:sz w:val="20"/>
          <w:szCs w:val="20"/>
        </w:rPr>
      </w:pPr>
    </w:p>
    <w:p w14:paraId="729F64F7" w14:textId="77777777" w:rsidR="00D42470" w:rsidRPr="004438A3" w:rsidRDefault="00D42470" w:rsidP="004438A3">
      <w:pPr>
        <w:jc w:val="both"/>
        <w:rPr>
          <w:rFonts w:ascii="Calibri" w:eastAsia="Calibri" w:hAnsi="Calibri" w:cs="Calibri"/>
          <w:sz w:val="20"/>
          <w:szCs w:val="20"/>
        </w:rPr>
      </w:pPr>
    </w:p>
    <w:p w14:paraId="4B3F05D4" w14:textId="77777777" w:rsidR="00D42470" w:rsidRDefault="00D42470" w:rsidP="00987770">
      <w:pPr>
        <w:pStyle w:val="Ttulo1"/>
      </w:pPr>
      <w:bookmarkStart w:id="9" w:name="_Toc390777017"/>
      <w:bookmarkStart w:id="10" w:name="_Toc449085406"/>
      <w:bookmarkStart w:id="11" w:name="_Toc36452675"/>
      <w:r w:rsidRPr="00D42470">
        <w:lastRenderedPageBreak/>
        <w:t xml:space="preserve">IDENTIFICACIÓN </w:t>
      </w:r>
      <w:bookmarkEnd w:id="9"/>
      <w:r w:rsidRPr="00D42470">
        <w:t>DE LA UNIDAD FISCALIZABLE</w:t>
      </w:r>
      <w:bookmarkEnd w:id="10"/>
      <w:r w:rsidR="006C0F09">
        <w:t>.</w:t>
      </w:r>
      <w:bookmarkEnd w:id="11"/>
    </w:p>
    <w:p w14:paraId="4BCF6EE1" w14:textId="77777777" w:rsidR="0007552A" w:rsidRPr="0007552A" w:rsidRDefault="0007552A" w:rsidP="00987770">
      <w:pPr>
        <w:pStyle w:val="Ttulo1"/>
        <w:numPr>
          <w:ilvl w:val="0"/>
          <w:numId w:val="0"/>
        </w:numPr>
        <w:ind w:left="718"/>
      </w:pPr>
    </w:p>
    <w:p w14:paraId="6FDD97E9" w14:textId="77777777" w:rsidR="00D42470" w:rsidRDefault="00D42470" w:rsidP="00987770">
      <w:pPr>
        <w:pStyle w:val="Ttulo2"/>
      </w:pPr>
      <w:bookmarkStart w:id="12" w:name="_Toc449085407"/>
      <w:bookmarkStart w:id="13" w:name="_Toc36452676"/>
      <w:r w:rsidRPr="00D42470">
        <w:t>Antecedentes Generales</w:t>
      </w:r>
      <w:bookmarkEnd w:id="12"/>
      <w:r w:rsidR="006C0F09">
        <w:t>.</w:t>
      </w:r>
      <w:bookmarkEnd w:id="13"/>
    </w:p>
    <w:p w14:paraId="2319AE3F" w14:textId="77777777" w:rsidR="00C21078" w:rsidRPr="00AD0DBC" w:rsidRDefault="00C21078" w:rsidP="006C0F09">
      <w:pPr>
        <w:spacing w:after="0"/>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14:paraId="462D275F"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B3E703E" w14:textId="77777777" w:rsidR="00E55815" w:rsidRPr="00D42470" w:rsidRDefault="00E55815" w:rsidP="006507A6">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1564CDB2" w14:textId="7160C5FD" w:rsidR="00E55815" w:rsidRPr="00C21078" w:rsidRDefault="005F1C74" w:rsidP="006507A6">
            <w:pPr>
              <w:spacing w:after="0" w:line="240" w:lineRule="auto"/>
              <w:jc w:val="both"/>
              <w:rPr>
                <w:rFonts w:ascii="Calibri" w:eastAsia="Calibri" w:hAnsi="Calibri" w:cs="Calibri"/>
                <w:sz w:val="20"/>
                <w:szCs w:val="20"/>
              </w:rPr>
            </w:pPr>
            <w:r>
              <w:rPr>
                <w:rFonts w:ascii="Calibri" w:eastAsia="Calibri" w:hAnsi="Calibri" w:cs="Calibri"/>
                <w:sz w:val="20"/>
                <w:szCs w:val="20"/>
              </w:rPr>
              <w:t>Defensa</w:t>
            </w:r>
            <w:r w:rsidR="006730E6">
              <w:rPr>
                <w:rFonts w:ascii="Calibri" w:eastAsia="Calibri" w:hAnsi="Calibri" w:cs="Calibri"/>
                <w:sz w:val="20"/>
                <w:szCs w:val="20"/>
              </w:rPr>
              <w:t>s</w:t>
            </w:r>
            <w:r>
              <w:rPr>
                <w:rFonts w:ascii="Calibri" w:eastAsia="Calibri" w:hAnsi="Calibri" w:cs="Calibri"/>
                <w:sz w:val="20"/>
                <w:szCs w:val="20"/>
              </w:rPr>
              <w:t xml:space="preserve"> Fluvial</w:t>
            </w:r>
            <w:r w:rsidR="006730E6">
              <w:rPr>
                <w:rFonts w:ascii="Calibri" w:eastAsia="Calibri" w:hAnsi="Calibri" w:cs="Calibri"/>
                <w:sz w:val="20"/>
                <w:szCs w:val="20"/>
              </w:rPr>
              <w:t>es</w:t>
            </w:r>
            <w:r>
              <w:rPr>
                <w:rFonts w:ascii="Calibri" w:eastAsia="Calibri" w:hAnsi="Calibri" w:cs="Calibri"/>
                <w:sz w:val="20"/>
                <w:szCs w:val="20"/>
              </w:rPr>
              <w:t xml:space="preserve"> Río Cautín Temuco y Padre Las Casas.</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5733F0F7" w14:textId="77777777" w:rsidR="00E55815" w:rsidRDefault="00E55815" w:rsidP="006507A6">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7EB0229F" w14:textId="70900166" w:rsidR="00C21078" w:rsidRPr="00C21078" w:rsidRDefault="00C21078" w:rsidP="006507A6">
            <w:pPr>
              <w:spacing w:after="0" w:line="240" w:lineRule="auto"/>
              <w:jc w:val="both"/>
              <w:rPr>
                <w:rFonts w:ascii="Calibri" w:eastAsia="Calibri" w:hAnsi="Calibri" w:cs="Calibri"/>
                <w:sz w:val="20"/>
                <w:szCs w:val="20"/>
                <w:lang w:eastAsia="es-ES"/>
              </w:rPr>
            </w:pPr>
            <w:r w:rsidRPr="00C21078">
              <w:rPr>
                <w:rFonts w:ascii="Calibri" w:eastAsia="Calibri" w:hAnsi="Calibri" w:cs="Calibri"/>
                <w:sz w:val="20"/>
                <w:szCs w:val="20"/>
                <w:lang w:eastAsia="es-ES"/>
              </w:rPr>
              <w:t xml:space="preserve"> Construcción </w:t>
            </w:r>
            <w:r w:rsidR="00DA7DE3">
              <w:rPr>
                <w:rFonts w:ascii="Calibri" w:eastAsia="Calibri" w:hAnsi="Calibri" w:cs="Calibri"/>
                <w:sz w:val="20"/>
                <w:szCs w:val="20"/>
                <w:lang w:eastAsia="es-ES"/>
              </w:rPr>
              <w:t>–</w:t>
            </w:r>
            <w:r w:rsidRPr="00C21078">
              <w:rPr>
                <w:rFonts w:ascii="Calibri" w:eastAsia="Calibri" w:hAnsi="Calibri" w:cs="Calibri"/>
                <w:sz w:val="20"/>
                <w:szCs w:val="20"/>
                <w:lang w:eastAsia="es-ES"/>
              </w:rPr>
              <w:t xml:space="preserve"> Operación</w:t>
            </w:r>
            <w:r w:rsidR="006507A6">
              <w:rPr>
                <w:rFonts w:ascii="Calibri" w:eastAsia="Calibri" w:hAnsi="Calibri" w:cs="Calibri"/>
                <w:sz w:val="20"/>
                <w:szCs w:val="20"/>
                <w:lang w:eastAsia="es-ES"/>
              </w:rPr>
              <w:t>.</w:t>
            </w:r>
          </w:p>
        </w:tc>
      </w:tr>
      <w:tr w:rsidR="00D42470" w:rsidRPr="00D42470" w14:paraId="1B4CCCAA"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D4C39DC" w14:textId="77777777" w:rsidR="002E56E9" w:rsidRDefault="00D42470" w:rsidP="006507A6">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p>
          <w:p w14:paraId="0054784E" w14:textId="77777777" w:rsidR="00D42470" w:rsidRPr="002E56E9" w:rsidRDefault="002E56E9" w:rsidP="006507A6">
            <w:pPr>
              <w:spacing w:after="0" w:line="240" w:lineRule="auto"/>
              <w:jc w:val="both"/>
              <w:rPr>
                <w:rFonts w:ascii="Calibri" w:eastAsia="Calibri" w:hAnsi="Calibri" w:cs="Calibri"/>
                <w:sz w:val="20"/>
                <w:szCs w:val="20"/>
              </w:rPr>
            </w:pPr>
            <w:r w:rsidRPr="002E56E9">
              <w:rPr>
                <w:rFonts w:ascii="Calibri" w:eastAsia="Calibri" w:hAnsi="Calibri" w:cs="Calibri"/>
                <w:sz w:val="20"/>
                <w:szCs w:val="20"/>
              </w:rPr>
              <w:t>La Araucanía.</w:t>
            </w:r>
            <w:r w:rsidR="00D42470" w:rsidRPr="002E56E9">
              <w:rPr>
                <w:rFonts w:ascii="Calibri" w:eastAsia="Calibri" w:hAnsi="Calibri" w:cs="Calibri"/>
                <w:sz w:val="20"/>
                <w:szCs w:val="20"/>
              </w:rPr>
              <w:t xml:space="preserve"> </w:t>
            </w:r>
          </w:p>
        </w:tc>
        <w:tc>
          <w:tcPr>
            <w:tcW w:w="2296" w:type="pct"/>
            <w:vMerge w:val="restart"/>
            <w:tcBorders>
              <w:top w:val="single" w:sz="4" w:space="0" w:color="auto"/>
              <w:left w:val="single" w:sz="4" w:space="0" w:color="auto"/>
              <w:right w:val="single" w:sz="4" w:space="0" w:color="auto"/>
            </w:tcBorders>
            <w:shd w:val="clear" w:color="auto" w:fill="FFFFFF"/>
            <w:hideMark/>
          </w:tcPr>
          <w:p w14:paraId="4397F179" w14:textId="77777777" w:rsidR="00D42470" w:rsidRDefault="00D42470" w:rsidP="006507A6">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37177E15" w14:textId="23585153" w:rsidR="006C0F09" w:rsidRPr="00D42470" w:rsidRDefault="0059135B" w:rsidP="006507A6">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 Sector Isla Cautín, final de calle Arturo Prat, Temuco.</w:t>
            </w:r>
          </w:p>
        </w:tc>
      </w:tr>
      <w:tr w:rsidR="00D42470" w:rsidRPr="00D42470" w14:paraId="74C87108"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C5451D9" w14:textId="77777777" w:rsidR="002E56E9" w:rsidRDefault="00D42470" w:rsidP="006507A6">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Provincia:</w:t>
            </w:r>
          </w:p>
          <w:p w14:paraId="79D4E598" w14:textId="460AE5E8" w:rsidR="00D42470" w:rsidRPr="002E56E9" w:rsidRDefault="002E56E9" w:rsidP="006507A6">
            <w:pPr>
              <w:spacing w:after="0" w:line="240" w:lineRule="auto"/>
              <w:jc w:val="both"/>
              <w:rPr>
                <w:rFonts w:ascii="Calibri" w:eastAsia="Calibri" w:hAnsi="Calibri" w:cs="Calibri"/>
                <w:sz w:val="20"/>
                <w:szCs w:val="20"/>
              </w:rPr>
            </w:pPr>
            <w:r w:rsidRPr="002E56E9">
              <w:rPr>
                <w:rFonts w:ascii="Calibri" w:eastAsia="Calibri" w:hAnsi="Calibri" w:cs="Calibri"/>
                <w:sz w:val="20"/>
                <w:szCs w:val="20"/>
              </w:rPr>
              <w:t>Cautín</w:t>
            </w:r>
            <w:r w:rsidR="0000287C">
              <w:rPr>
                <w:rFonts w:ascii="Calibri" w:eastAsia="Calibri" w:hAnsi="Calibri" w:cs="Calibri"/>
                <w:sz w:val="20"/>
                <w:szCs w:val="20"/>
              </w:rPr>
              <w:t>.</w:t>
            </w:r>
            <w:r w:rsidR="00D42470" w:rsidRPr="002E56E9">
              <w:rPr>
                <w:rFonts w:ascii="Calibri" w:eastAsia="Calibri" w:hAnsi="Calibri" w:cs="Calibri"/>
                <w:sz w:val="20"/>
                <w:szCs w:val="20"/>
              </w:rPr>
              <w:t xml:space="preserve"> </w:t>
            </w:r>
          </w:p>
        </w:tc>
        <w:tc>
          <w:tcPr>
            <w:tcW w:w="2296" w:type="pct"/>
            <w:vMerge/>
            <w:tcBorders>
              <w:left w:val="single" w:sz="4" w:space="0" w:color="auto"/>
              <w:right w:val="single" w:sz="4" w:space="0" w:color="auto"/>
            </w:tcBorders>
            <w:shd w:val="clear" w:color="auto" w:fill="FFFFFF"/>
          </w:tcPr>
          <w:p w14:paraId="7778EA7B" w14:textId="77777777" w:rsidR="00D42470" w:rsidRPr="00D42470" w:rsidRDefault="00D42470" w:rsidP="006507A6">
            <w:pPr>
              <w:spacing w:after="0" w:line="240" w:lineRule="auto"/>
              <w:jc w:val="both"/>
              <w:rPr>
                <w:rFonts w:ascii="Calibri" w:eastAsia="Calibri" w:hAnsi="Calibri" w:cs="Calibri"/>
                <w:b/>
                <w:sz w:val="20"/>
                <w:szCs w:val="20"/>
              </w:rPr>
            </w:pPr>
          </w:p>
        </w:tc>
      </w:tr>
      <w:tr w:rsidR="00D42470" w:rsidRPr="00D42470" w14:paraId="721835DA"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8A545F4" w14:textId="32F7619B" w:rsidR="00C21078" w:rsidRDefault="00D42470" w:rsidP="006507A6">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Comuna</w:t>
            </w:r>
            <w:r w:rsidR="005145D2">
              <w:rPr>
                <w:rFonts w:ascii="Calibri" w:eastAsia="Calibri" w:hAnsi="Calibri" w:cs="Calibri"/>
                <w:b/>
                <w:sz w:val="20"/>
                <w:szCs w:val="20"/>
              </w:rPr>
              <w:t>s</w:t>
            </w:r>
            <w:r w:rsidRPr="00D42470">
              <w:rPr>
                <w:rFonts w:ascii="Calibri" w:eastAsia="Calibri" w:hAnsi="Calibri" w:cs="Calibri"/>
                <w:b/>
                <w:sz w:val="20"/>
                <w:szCs w:val="20"/>
              </w:rPr>
              <w:t>:</w:t>
            </w:r>
          </w:p>
          <w:p w14:paraId="077979D6" w14:textId="5E786C98" w:rsidR="00C21078" w:rsidRPr="00D42470" w:rsidRDefault="00C21078" w:rsidP="006507A6">
            <w:pPr>
              <w:spacing w:after="0" w:line="240" w:lineRule="auto"/>
              <w:jc w:val="both"/>
              <w:rPr>
                <w:rFonts w:ascii="Calibri" w:eastAsia="Calibri" w:hAnsi="Calibri" w:cs="Calibri"/>
                <w:sz w:val="20"/>
                <w:szCs w:val="20"/>
              </w:rPr>
            </w:pPr>
            <w:r>
              <w:rPr>
                <w:rFonts w:ascii="Calibri" w:eastAsia="Calibri" w:hAnsi="Calibri" w:cs="Calibri"/>
                <w:sz w:val="20"/>
                <w:szCs w:val="20"/>
              </w:rPr>
              <w:t>Temuco</w:t>
            </w:r>
            <w:r w:rsidR="005F1C74">
              <w:rPr>
                <w:rFonts w:ascii="Calibri" w:eastAsia="Calibri" w:hAnsi="Calibri" w:cs="Calibri"/>
                <w:sz w:val="20"/>
                <w:szCs w:val="20"/>
              </w:rPr>
              <w:t xml:space="preserve"> y Padre Las Casas.</w:t>
            </w:r>
          </w:p>
        </w:tc>
        <w:tc>
          <w:tcPr>
            <w:tcW w:w="2296" w:type="pct"/>
            <w:vMerge/>
            <w:tcBorders>
              <w:left w:val="single" w:sz="4" w:space="0" w:color="auto"/>
              <w:bottom w:val="single" w:sz="4" w:space="0" w:color="auto"/>
              <w:right w:val="single" w:sz="4" w:space="0" w:color="auto"/>
            </w:tcBorders>
            <w:shd w:val="clear" w:color="auto" w:fill="FFFFFF"/>
          </w:tcPr>
          <w:p w14:paraId="5A43B233" w14:textId="77777777" w:rsidR="00D42470" w:rsidRPr="00D42470" w:rsidRDefault="00D42470" w:rsidP="006507A6">
            <w:pPr>
              <w:spacing w:after="0" w:line="240" w:lineRule="auto"/>
              <w:jc w:val="both"/>
              <w:rPr>
                <w:rFonts w:ascii="Calibri" w:eastAsia="Calibri" w:hAnsi="Calibri" w:cs="Calibri"/>
                <w:b/>
                <w:sz w:val="20"/>
                <w:szCs w:val="20"/>
              </w:rPr>
            </w:pPr>
          </w:p>
        </w:tc>
      </w:tr>
      <w:tr w:rsidR="00D42470" w:rsidRPr="00D42470" w14:paraId="77C207AA"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5D6D88B" w14:textId="77777777" w:rsidR="00D42470" w:rsidRDefault="00D42470" w:rsidP="006507A6">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Titular</w:t>
            </w:r>
            <w:r w:rsidR="002D3B77">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p>
          <w:p w14:paraId="3E3E1926" w14:textId="58B28E64" w:rsidR="00C21078" w:rsidRPr="00D42470" w:rsidRDefault="005F1C74" w:rsidP="006507A6">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 xml:space="preserve">Ministerio de Obras </w:t>
            </w:r>
            <w:r w:rsidR="000C5E92">
              <w:rPr>
                <w:rFonts w:ascii="Calibri" w:eastAsia="Calibri" w:hAnsi="Calibri" w:cs="Calibri"/>
                <w:sz w:val="20"/>
                <w:szCs w:val="20"/>
                <w:lang w:eastAsia="es-ES"/>
              </w:rPr>
              <w:t>Públicas</w:t>
            </w:r>
            <w:r>
              <w:rPr>
                <w:rFonts w:ascii="Calibri" w:eastAsia="Calibri" w:hAnsi="Calibri" w:cs="Calibri"/>
                <w:sz w:val="20"/>
                <w:szCs w:val="20"/>
                <w:lang w:eastAsia="es-ES"/>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799AC" w14:textId="77777777" w:rsidR="00D42470" w:rsidRDefault="00D42470" w:rsidP="006507A6">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0EAF57A5" w14:textId="14606259" w:rsidR="006C0F09" w:rsidRPr="00D42470" w:rsidRDefault="00954BF9" w:rsidP="006507A6">
            <w:pPr>
              <w:spacing w:after="0" w:line="240" w:lineRule="auto"/>
              <w:jc w:val="both"/>
              <w:rPr>
                <w:rFonts w:ascii="Calibri" w:eastAsia="Calibri" w:hAnsi="Calibri" w:cs="Calibri"/>
                <w:sz w:val="20"/>
                <w:szCs w:val="20"/>
                <w:lang w:val="es-ES" w:eastAsia="es-ES"/>
              </w:rPr>
            </w:pPr>
            <w:r w:rsidRPr="00954BF9">
              <w:rPr>
                <w:rFonts w:ascii="Calibri" w:eastAsia="Calibri" w:hAnsi="Calibri" w:cs="Calibri"/>
                <w:sz w:val="20"/>
                <w:szCs w:val="20"/>
                <w:lang w:val="es-ES" w:eastAsia="es-ES"/>
              </w:rPr>
              <w:t>61</w:t>
            </w:r>
            <w:r w:rsidR="0059135B">
              <w:rPr>
                <w:rFonts w:ascii="Calibri" w:eastAsia="Calibri" w:hAnsi="Calibri" w:cs="Calibri"/>
                <w:sz w:val="20"/>
                <w:szCs w:val="20"/>
                <w:lang w:val="es-ES" w:eastAsia="es-ES"/>
              </w:rPr>
              <w:t>.</w:t>
            </w:r>
            <w:r w:rsidRPr="00954BF9">
              <w:rPr>
                <w:rFonts w:ascii="Calibri" w:eastAsia="Calibri" w:hAnsi="Calibri" w:cs="Calibri"/>
                <w:sz w:val="20"/>
                <w:szCs w:val="20"/>
                <w:lang w:val="es-ES" w:eastAsia="es-ES"/>
              </w:rPr>
              <w:t>202</w:t>
            </w:r>
            <w:r w:rsidR="0059135B">
              <w:rPr>
                <w:rFonts w:ascii="Calibri" w:eastAsia="Calibri" w:hAnsi="Calibri" w:cs="Calibri"/>
                <w:sz w:val="20"/>
                <w:szCs w:val="20"/>
                <w:lang w:val="es-ES" w:eastAsia="es-ES"/>
              </w:rPr>
              <w:t>.</w:t>
            </w:r>
            <w:r w:rsidRPr="00954BF9">
              <w:rPr>
                <w:rFonts w:ascii="Calibri" w:eastAsia="Calibri" w:hAnsi="Calibri" w:cs="Calibri"/>
                <w:sz w:val="20"/>
                <w:szCs w:val="20"/>
                <w:lang w:val="es-ES" w:eastAsia="es-ES"/>
              </w:rPr>
              <w:t>000-0</w:t>
            </w:r>
          </w:p>
        </w:tc>
      </w:tr>
      <w:tr w:rsidR="00D42470" w:rsidRPr="00D42470" w14:paraId="49E7B700"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AD03D5" w14:textId="50A9B963" w:rsidR="00D42470" w:rsidRDefault="00D42470" w:rsidP="006507A6">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1A39E8A1" w14:textId="17F1F9DA" w:rsidR="0059135B" w:rsidRDefault="0059135B" w:rsidP="006507A6">
            <w:pPr>
              <w:spacing w:after="0" w:line="240" w:lineRule="auto"/>
              <w:jc w:val="both"/>
              <w:rPr>
                <w:rFonts w:ascii="Calibri" w:eastAsia="Calibri" w:hAnsi="Calibri" w:cs="Calibri"/>
                <w:sz w:val="20"/>
                <w:szCs w:val="20"/>
              </w:rPr>
            </w:pPr>
            <w:r>
              <w:rPr>
                <w:rFonts w:ascii="Calibri" w:eastAsia="Calibri" w:hAnsi="Calibri" w:cs="Calibri"/>
                <w:sz w:val="20"/>
                <w:szCs w:val="20"/>
              </w:rPr>
              <w:t>Morandé N° 59, piso 3, Santiago.</w:t>
            </w:r>
          </w:p>
          <w:p w14:paraId="2D7904FB" w14:textId="77777777" w:rsidR="006C0F09" w:rsidRPr="00D42470" w:rsidRDefault="006C0F09" w:rsidP="006507A6">
            <w:pPr>
              <w:spacing w:after="0" w:line="240" w:lineRule="auto"/>
              <w:jc w:val="both"/>
              <w:rPr>
                <w:rFonts w:ascii="Calibri" w:eastAsia="Calibri" w:hAnsi="Calibri" w:cs="Calibr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6C0DBAA" w14:textId="77777777" w:rsidR="00D42470" w:rsidRDefault="00D42470" w:rsidP="006507A6">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7FB7D15C" w14:textId="4827410C" w:rsidR="006C0F09" w:rsidRPr="00D42470" w:rsidRDefault="00DA7DE3" w:rsidP="006507A6">
            <w:pPr>
              <w:spacing w:after="0" w:line="240" w:lineRule="auto"/>
              <w:jc w:val="both"/>
              <w:rPr>
                <w:rFonts w:ascii="Calibri" w:eastAsia="Calibri" w:hAnsi="Calibri" w:cs="Calibri"/>
                <w:sz w:val="20"/>
                <w:szCs w:val="20"/>
              </w:rPr>
            </w:pPr>
            <w:r w:rsidRPr="00DA7DE3">
              <w:rPr>
                <w:rFonts w:ascii="Calibri" w:eastAsia="Calibri" w:hAnsi="Calibri" w:cs="Calibri"/>
                <w:sz w:val="20"/>
                <w:szCs w:val="20"/>
              </w:rPr>
              <w:t>mauricio.lavin@mop.gov.cl</w:t>
            </w:r>
          </w:p>
        </w:tc>
      </w:tr>
      <w:tr w:rsidR="00D42470" w:rsidRPr="00D42470" w14:paraId="761EFC3D"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9644926" w14:textId="77777777" w:rsidR="00D42470" w:rsidRPr="00D42470" w:rsidRDefault="00D42470" w:rsidP="006507A6">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75721F3" w14:textId="77777777" w:rsidR="00D42470" w:rsidRDefault="00D42470" w:rsidP="006507A6">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64BE5DBD" w14:textId="2E483949" w:rsidR="006C0F09" w:rsidRPr="00D42470" w:rsidRDefault="00DA7DE3" w:rsidP="006507A6">
            <w:pPr>
              <w:spacing w:after="0" w:line="240" w:lineRule="auto"/>
              <w:jc w:val="both"/>
              <w:rPr>
                <w:rFonts w:ascii="Calibri" w:eastAsia="Calibri" w:hAnsi="Calibri" w:cs="Calibri"/>
                <w:sz w:val="20"/>
                <w:szCs w:val="20"/>
              </w:rPr>
            </w:pPr>
            <w:r w:rsidRPr="00DA7DE3">
              <w:rPr>
                <w:rFonts w:ascii="Calibri" w:eastAsia="Calibri" w:hAnsi="Calibri" w:cs="Calibri"/>
                <w:sz w:val="20"/>
                <w:szCs w:val="20"/>
              </w:rPr>
              <w:t>56</w:t>
            </w:r>
            <w:r>
              <w:rPr>
                <w:rFonts w:ascii="Calibri" w:eastAsia="Calibri" w:hAnsi="Calibri" w:cs="Calibri"/>
                <w:sz w:val="20"/>
                <w:szCs w:val="20"/>
              </w:rPr>
              <w:t xml:space="preserve"> </w:t>
            </w:r>
            <w:r w:rsidRPr="00DA7DE3">
              <w:rPr>
                <w:rFonts w:ascii="Calibri" w:eastAsia="Calibri" w:hAnsi="Calibri" w:cs="Calibri"/>
                <w:sz w:val="20"/>
                <w:szCs w:val="20"/>
              </w:rPr>
              <w:t>24494001</w:t>
            </w:r>
          </w:p>
        </w:tc>
      </w:tr>
      <w:tr w:rsidR="00D42470" w:rsidRPr="00D42470" w14:paraId="4542C216"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DBFB589" w14:textId="77777777" w:rsidR="00D42470" w:rsidRDefault="002D3B77" w:rsidP="006507A6">
            <w:pPr>
              <w:spacing w:after="0" w:line="240" w:lineRule="auto"/>
              <w:jc w:val="both"/>
              <w:rPr>
                <w:rFonts w:ascii="Calibri" w:eastAsia="Calibri" w:hAnsi="Calibri" w:cs="Calibri"/>
                <w:sz w:val="20"/>
                <w:szCs w:val="20"/>
              </w:rPr>
            </w:pPr>
            <w:r>
              <w:rPr>
                <w:rFonts w:ascii="Calibri" w:eastAsia="Calibri" w:hAnsi="Calibri" w:cs="Calibri"/>
                <w:b/>
                <w:sz w:val="20"/>
                <w:szCs w:val="20"/>
              </w:rPr>
              <w:t>Identificación</w:t>
            </w:r>
            <w:r w:rsidR="00D42470" w:rsidRPr="00D42470">
              <w:rPr>
                <w:rFonts w:ascii="Calibri" w:eastAsia="Calibri" w:hAnsi="Calibri" w:cs="Calibri"/>
                <w:b/>
                <w:sz w:val="20"/>
                <w:szCs w:val="20"/>
              </w:rPr>
              <w:t xml:space="preserve"> representante</w:t>
            </w:r>
            <w:r>
              <w:rPr>
                <w:rFonts w:ascii="Calibri" w:eastAsia="Calibri" w:hAnsi="Calibri" w:cs="Calibri"/>
                <w:b/>
                <w:sz w:val="20"/>
                <w:szCs w:val="20"/>
              </w:rPr>
              <w:t>(s)</w:t>
            </w:r>
            <w:r w:rsidR="00D42470" w:rsidRPr="00D42470">
              <w:rPr>
                <w:rFonts w:ascii="Calibri" w:eastAsia="Calibri" w:hAnsi="Calibri" w:cs="Calibri"/>
                <w:b/>
                <w:sz w:val="20"/>
                <w:szCs w:val="20"/>
              </w:rPr>
              <w:t xml:space="preserve"> legal</w:t>
            </w:r>
            <w:r>
              <w:rPr>
                <w:rFonts w:ascii="Calibri" w:eastAsia="Calibri" w:hAnsi="Calibri" w:cs="Calibri"/>
                <w:b/>
                <w:sz w:val="20"/>
                <w:szCs w:val="20"/>
              </w:rPr>
              <w:t>(es)</w:t>
            </w:r>
            <w:r w:rsidR="00D42470" w:rsidRPr="00D42470">
              <w:rPr>
                <w:rFonts w:ascii="Calibri" w:eastAsia="Calibri" w:hAnsi="Calibri" w:cs="Calibri"/>
                <w:b/>
                <w:sz w:val="20"/>
                <w:szCs w:val="20"/>
              </w:rPr>
              <w:t>:</w:t>
            </w:r>
            <w:r w:rsidR="00D42470" w:rsidRPr="00D42470">
              <w:rPr>
                <w:rFonts w:ascii="Calibri" w:eastAsia="Calibri" w:hAnsi="Calibri" w:cs="Calibri"/>
                <w:sz w:val="20"/>
                <w:szCs w:val="20"/>
              </w:rPr>
              <w:t xml:space="preserve"> </w:t>
            </w:r>
          </w:p>
          <w:p w14:paraId="5EA40888" w14:textId="0E610EC8" w:rsidR="006C0F09" w:rsidRPr="00D42470" w:rsidRDefault="00DA7DE3" w:rsidP="006507A6">
            <w:pPr>
              <w:spacing w:after="0" w:line="240" w:lineRule="auto"/>
              <w:jc w:val="both"/>
              <w:rPr>
                <w:rFonts w:ascii="Calibri" w:eastAsia="Calibri" w:hAnsi="Calibri" w:cs="Calibri"/>
                <w:sz w:val="20"/>
                <w:szCs w:val="20"/>
              </w:rPr>
            </w:pPr>
            <w:r w:rsidRPr="00DA7DE3">
              <w:rPr>
                <w:rFonts w:ascii="Calibri" w:eastAsia="Calibri" w:hAnsi="Calibri" w:cs="Calibri"/>
                <w:sz w:val="20"/>
                <w:szCs w:val="20"/>
              </w:rPr>
              <w:t>Alfredo Moreno Charme.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5E83959" w14:textId="77777777" w:rsidR="00D42470" w:rsidRDefault="00D42470" w:rsidP="006507A6">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48ECF368" w14:textId="16CC12F5" w:rsidR="006C0F09" w:rsidRPr="00D42470" w:rsidRDefault="00DA7DE3" w:rsidP="006507A6">
            <w:pPr>
              <w:spacing w:after="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w:t>
            </w:r>
          </w:p>
        </w:tc>
      </w:tr>
      <w:tr w:rsidR="00D42470" w:rsidRPr="00D42470" w14:paraId="3E6BC6E4"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D1C8FA6" w14:textId="77777777" w:rsidR="00D42470" w:rsidRDefault="00D42470" w:rsidP="006507A6">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Domicilio representante</w:t>
            </w:r>
            <w:r w:rsidR="002D3B77">
              <w:rPr>
                <w:rFonts w:ascii="Calibri" w:eastAsia="Calibri" w:hAnsi="Calibri" w:cs="Calibri"/>
                <w:b/>
                <w:sz w:val="20"/>
                <w:szCs w:val="20"/>
              </w:rPr>
              <w:t>(s)</w:t>
            </w:r>
            <w:r w:rsidRPr="00D42470">
              <w:rPr>
                <w:rFonts w:ascii="Calibri" w:eastAsia="Calibri" w:hAnsi="Calibri" w:cs="Calibri"/>
                <w:b/>
                <w:sz w:val="20"/>
                <w:szCs w:val="20"/>
              </w:rPr>
              <w:t xml:space="preserve"> legal</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310F2D43" w14:textId="77777777" w:rsidR="00DA7DE3" w:rsidRDefault="00DA7DE3" w:rsidP="006507A6">
            <w:pPr>
              <w:spacing w:after="0" w:line="240" w:lineRule="auto"/>
              <w:jc w:val="both"/>
              <w:rPr>
                <w:rFonts w:ascii="Calibri" w:eastAsia="Calibri" w:hAnsi="Calibri" w:cs="Calibri"/>
                <w:sz w:val="20"/>
                <w:szCs w:val="20"/>
              </w:rPr>
            </w:pPr>
            <w:r>
              <w:rPr>
                <w:rFonts w:ascii="Calibri" w:eastAsia="Calibri" w:hAnsi="Calibri" w:cs="Calibri"/>
                <w:sz w:val="20"/>
                <w:szCs w:val="20"/>
              </w:rPr>
              <w:t>Morandé N° 59, piso 3, Santiago.</w:t>
            </w:r>
          </w:p>
          <w:p w14:paraId="3BBF9BFC" w14:textId="77777777" w:rsidR="006C0F09" w:rsidRPr="00D42470" w:rsidRDefault="006C0F09" w:rsidP="006507A6">
            <w:pPr>
              <w:spacing w:after="0" w:line="240" w:lineRule="auto"/>
              <w:jc w:val="both"/>
              <w:rPr>
                <w:rFonts w:ascii="Calibri" w:eastAsia="Calibri" w:hAnsi="Calibri" w:cs="Calibri"/>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0CFF3BB" w14:textId="77777777" w:rsidR="006C0F09" w:rsidRDefault="00D42470" w:rsidP="006507A6">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Correo electrónico:</w:t>
            </w:r>
          </w:p>
          <w:p w14:paraId="04C616F7" w14:textId="268F442E" w:rsidR="00D42470" w:rsidRPr="00D42470" w:rsidRDefault="00DA7DE3" w:rsidP="006507A6">
            <w:pPr>
              <w:spacing w:after="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w:t>
            </w:r>
          </w:p>
        </w:tc>
      </w:tr>
      <w:tr w:rsidR="00D42470" w:rsidRPr="00D42470" w14:paraId="41921D0D"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7B9E568" w14:textId="77777777" w:rsidR="00D42470" w:rsidRPr="00D42470" w:rsidRDefault="00D42470" w:rsidP="006507A6">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1A292AF" w14:textId="77777777" w:rsidR="00D42470" w:rsidRDefault="00D42470" w:rsidP="006507A6">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14E21D7E" w14:textId="0EE99F00" w:rsidR="006C0F09" w:rsidRPr="00D42470" w:rsidRDefault="00DA7DE3" w:rsidP="006507A6">
            <w:pPr>
              <w:spacing w:after="0" w:line="240" w:lineRule="auto"/>
              <w:jc w:val="both"/>
              <w:rPr>
                <w:rFonts w:ascii="Calibri" w:eastAsia="Calibri" w:hAnsi="Calibri" w:cs="Calibri"/>
                <w:sz w:val="20"/>
                <w:szCs w:val="20"/>
                <w:lang w:val="es-ES" w:eastAsia="es-ES"/>
              </w:rPr>
            </w:pPr>
            <w:r w:rsidRPr="00DA7DE3">
              <w:rPr>
                <w:rFonts w:ascii="Calibri" w:eastAsia="Calibri" w:hAnsi="Calibri" w:cs="Calibri"/>
                <w:sz w:val="20"/>
                <w:szCs w:val="20"/>
              </w:rPr>
              <w:t>5624494001</w:t>
            </w:r>
          </w:p>
        </w:tc>
      </w:tr>
    </w:tbl>
    <w:p w14:paraId="1D7150FE" w14:textId="77777777" w:rsidR="00D42470" w:rsidRPr="00D42470" w:rsidRDefault="00D42470" w:rsidP="00D42470">
      <w:pPr>
        <w:contextualSpacing/>
      </w:pPr>
    </w:p>
    <w:p w14:paraId="1F3CEEE0" w14:textId="77777777" w:rsidR="00D42470" w:rsidRPr="00D42470" w:rsidRDefault="00D42470" w:rsidP="00D42470">
      <w:pPr>
        <w:contextualSpacing/>
      </w:pPr>
    </w:p>
    <w:p w14:paraId="7FA4CF9A" w14:textId="77777777" w:rsidR="00D42470" w:rsidRPr="00D42470" w:rsidRDefault="00D42470" w:rsidP="00C21078">
      <w:pPr>
        <w:pStyle w:val="IFA1"/>
        <w:sectPr w:rsidR="00D42470" w:rsidRPr="00D42470" w:rsidSect="005F1C7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14:paraId="70BD4B0B" w14:textId="1032CB33" w:rsidR="00D42470" w:rsidRDefault="00D42470" w:rsidP="00EF1051">
      <w:pPr>
        <w:pStyle w:val="Ttulo2"/>
      </w:pPr>
      <w:bookmarkStart w:id="23" w:name="_Toc449085408"/>
      <w:bookmarkStart w:id="24" w:name="_Toc36452677"/>
      <w:r w:rsidRPr="00D42470">
        <w:lastRenderedPageBreak/>
        <w:t>Ubicación</w:t>
      </w:r>
      <w:bookmarkEnd w:id="14"/>
      <w:bookmarkEnd w:id="15"/>
      <w:bookmarkEnd w:id="16"/>
      <w:bookmarkEnd w:id="17"/>
      <w:bookmarkEnd w:id="18"/>
      <w:bookmarkEnd w:id="19"/>
      <w:r w:rsidRPr="00D42470">
        <w:t xml:space="preserve"> y Layout</w:t>
      </w:r>
      <w:bookmarkEnd w:id="20"/>
      <w:bookmarkEnd w:id="21"/>
      <w:bookmarkEnd w:id="22"/>
      <w:bookmarkEnd w:id="23"/>
      <w:bookmarkEnd w:id="24"/>
      <w:r w:rsidR="006E2D4D">
        <w:t>.</w:t>
      </w:r>
    </w:p>
    <w:p w14:paraId="28F4C7D4" w14:textId="77777777" w:rsidR="006C0F09" w:rsidRPr="006C0F09" w:rsidRDefault="006C0F09" w:rsidP="006C0F09">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247A2801"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51A2D9F8" w14:textId="3F1B19B8" w:rsidR="00D42470" w:rsidRDefault="00D42470" w:rsidP="00AC3402">
            <w:pPr>
              <w:tabs>
                <w:tab w:val="left" w:pos="11050"/>
              </w:tabs>
              <w:spacing w:after="0" w:line="240" w:lineRule="auto"/>
              <w:jc w:val="both"/>
              <w:rPr>
                <w:rFonts w:ascii="Calibri" w:eastAsia="Calibri" w:hAnsi="Calibri" w:cs="Times New Roman"/>
                <w:bCs/>
              </w:rPr>
            </w:pPr>
            <w:bookmarkStart w:id="25" w:name="_Toc352840382"/>
            <w:bookmarkStart w:id="26" w:name="_Toc352841442"/>
            <w:bookmarkStart w:id="27" w:name="_Toc352940732"/>
            <w:bookmarkStart w:id="28" w:name="_Toc353998108"/>
            <w:bookmarkStart w:id="29" w:name="_Toc353998181"/>
            <w:r w:rsidRPr="0059135B">
              <w:rPr>
                <w:rFonts w:ascii="Calibri" w:eastAsia="Calibri" w:hAnsi="Calibri" w:cs="Times New Roman"/>
                <w:bCs/>
              </w:rPr>
              <w:t xml:space="preserve">Figura 1. Mapa de ubicación </w:t>
            </w:r>
            <w:bookmarkEnd w:id="25"/>
            <w:bookmarkEnd w:id="26"/>
            <w:bookmarkEnd w:id="27"/>
            <w:bookmarkEnd w:id="28"/>
            <w:bookmarkEnd w:id="29"/>
            <w:r w:rsidR="00DA7DE3">
              <w:rPr>
                <w:rFonts w:ascii="Calibri" w:eastAsia="Calibri" w:hAnsi="Calibri" w:cs="Times New Roman"/>
                <w:bCs/>
              </w:rPr>
              <w:t>del proyecto Defensa</w:t>
            </w:r>
            <w:r w:rsidR="006507A6">
              <w:rPr>
                <w:rFonts w:ascii="Calibri" w:eastAsia="Calibri" w:hAnsi="Calibri" w:cs="Times New Roman"/>
                <w:bCs/>
              </w:rPr>
              <w:t>s</w:t>
            </w:r>
            <w:r w:rsidR="00DA7DE3">
              <w:rPr>
                <w:rFonts w:ascii="Calibri" w:eastAsia="Calibri" w:hAnsi="Calibri" w:cs="Times New Roman"/>
                <w:bCs/>
              </w:rPr>
              <w:t xml:space="preserve"> Fluvial</w:t>
            </w:r>
            <w:r w:rsidR="006507A6">
              <w:rPr>
                <w:rFonts w:ascii="Calibri" w:eastAsia="Calibri" w:hAnsi="Calibri" w:cs="Times New Roman"/>
                <w:bCs/>
              </w:rPr>
              <w:t>es</w:t>
            </w:r>
            <w:r w:rsidR="00DA7DE3">
              <w:rPr>
                <w:rFonts w:ascii="Calibri" w:eastAsia="Calibri" w:hAnsi="Calibri" w:cs="Times New Roman"/>
                <w:bCs/>
              </w:rPr>
              <w:t xml:space="preserve"> Río Cautín de las comunas de Temuco y Padre Las Casas</w:t>
            </w:r>
            <w:r w:rsidR="00AC3402">
              <w:rPr>
                <w:rFonts w:ascii="Calibri" w:eastAsia="Calibri" w:hAnsi="Calibri" w:cs="Times New Roman"/>
                <w:bCs/>
              </w:rPr>
              <w:t xml:space="preserve"> (Fuente: Google Earth, 2020).</w:t>
            </w:r>
          </w:p>
          <w:p w14:paraId="7B656B1C" w14:textId="7CCB1963" w:rsidR="00DA7DE3" w:rsidRDefault="00DA7DE3" w:rsidP="00D42470">
            <w:pPr>
              <w:spacing w:after="0" w:line="240" w:lineRule="auto"/>
              <w:jc w:val="both"/>
              <w:rPr>
                <w:rFonts w:ascii="Calibri" w:eastAsia="Calibri" w:hAnsi="Calibri" w:cs="Times New Roman"/>
                <w:bCs/>
                <w:sz w:val="20"/>
                <w:szCs w:val="20"/>
              </w:rPr>
            </w:pPr>
          </w:p>
          <w:p w14:paraId="1699F3DD" w14:textId="18F0D4DD" w:rsidR="00DA7DE3" w:rsidRPr="0059135B" w:rsidRDefault="00DA7DE3" w:rsidP="00DA7DE3">
            <w:pPr>
              <w:spacing w:after="0" w:line="240" w:lineRule="auto"/>
              <w:jc w:val="center"/>
              <w:rPr>
                <w:rFonts w:ascii="Calibri" w:eastAsia="Calibri" w:hAnsi="Calibri" w:cs="Times New Roman"/>
                <w:bCs/>
                <w:sz w:val="20"/>
                <w:szCs w:val="20"/>
              </w:rPr>
            </w:pPr>
            <w:r>
              <w:rPr>
                <w:noProof/>
              </w:rPr>
              <w:drawing>
                <wp:inline distT="0" distB="0" distL="0" distR="0" wp14:anchorId="69C24833" wp14:editId="5E98586F">
                  <wp:extent cx="7016400" cy="3891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16400" cy="3891600"/>
                          </a:xfrm>
                          <a:prstGeom prst="rect">
                            <a:avLst/>
                          </a:prstGeom>
                          <a:noFill/>
                          <a:ln>
                            <a:noFill/>
                          </a:ln>
                        </pic:spPr>
                      </pic:pic>
                    </a:graphicData>
                  </a:graphic>
                </wp:inline>
              </w:drawing>
            </w:r>
          </w:p>
          <w:p w14:paraId="6F90E3A5" w14:textId="77777777" w:rsidR="00D42470" w:rsidRPr="00D42470" w:rsidRDefault="00D42470" w:rsidP="00D42470">
            <w:pPr>
              <w:spacing w:after="0" w:line="240" w:lineRule="auto"/>
              <w:jc w:val="center"/>
              <w:rPr>
                <w:rFonts w:ascii="Calibri" w:eastAsia="Calibri" w:hAnsi="Calibri" w:cs="Calibri"/>
                <w:b/>
                <w:noProof/>
                <w:sz w:val="24"/>
                <w:szCs w:val="20"/>
                <w:lang w:eastAsia="es-CL"/>
              </w:rPr>
            </w:pPr>
          </w:p>
        </w:tc>
      </w:tr>
      <w:tr w:rsidR="00D42470" w:rsidRPr="00D42470" w14:paraId="309D950B" w14:textId="77777777" w:rsidTr="00556C92">
        <w:trPr>
          <w:trHeight w:val="229"/>
          <w:jc w:val="center"/>
        </w:trPr>
        <w:tc>
          <w:tcPr>
            <w:tcW w:w="1798" w:type="pct"/>
            <w:shd w:val="clear" w:color="auto" w:fill="FFFFFF"/>
            <w:tcMar>
              <w:top w:w="58" w:type="dxa"/>
              <w:left w:w="58" w:type="dxa"/>
              <w:bottom w:w="58" w:type="dxa"/>
              <w:right w:w="58" w:type="dxa"/>
            </w:tcMar>
            <w:hideMark/>
          </w:tcPr>
          <w:p w14:paraId="7D5D79F6"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6E2D4D">
              <w:rPr>
                <w:rFonts w:ascii="Calibri" w:eastAsia="Calibri" w:hAnsi="Calibri" w:cs="Calibri"/>
                <w:bCs/>
                <w:sz w:val="20"/>
                <w:szCs w:val="18"/>
              </w:rPr>
              <w:t>DATUM WGS 84</w:t>
            </w:r>
          </w:p>
        </w:tc>
        <w:tc>
          <w:tcPr>
            <w:tcW w:w="928" w:type="pct"/>
            <w:shd w:val="clear" w:color="auto" w:fill="FFFFFF"/>
          </w:tcPr>
          <w:p w14:paraId="061CDD23" w14:textId="142097B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6E2D4D">
              <w:rPr>
                <w:rFonts w:ascii="Calibri" w:eastAsia="Calibri" w:hAnsi="Calibri" w:cs="Calibri"/>
                <w:b/>
                <w:sz w:val="20"/>
                <w:szCs w:val="18"/>
              </w:rPr>
              <w:t xml:space="preserve"> </w:t>
            </w:r>
            <w:r w:rsidR="006E2D4D" w:rsidRPr="006E2D4D">
              <w:rPr>
                <w:rFonts w:ascii="Calibri" w:eastAsia="Calibri" w:hAnsi="Calibri" w:cs="Calibri"/>
                <w:bCs/>
                <w:sz w:val="20"/>
                <w:szCs w:val="18"/>
              </w:rPr>
              <w:t>18S</w:t>
            </w:r>
          </w:p>
        </w:tc>
        <w:tc>
          <w:tcPr>
            <w:tcW w:w="1146" w:type="pct"/>
            <w:shd w:val="clear" w:color="auto" w:fill="FFFFFF"/>
          </w:tcPr>
          <w:p w14:paraId="1C5C4A7A" w14:textId="2653D2DD"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6E2D4D">
              <w:rPr>
                <w:rFonts w:ascii="Calibri" w:eastAsia="Calibri" w:hAnsi="Calibri" w:cs="Calibri"/>
                <w:b/>
                <w:sz w:val="20"/>
                <w:szCs w:val="18"/>
              </w:rPr>
              <w:t xml:space="preserve"> </w:t>
            </w:r>
            <w:r w:rsidR="006E2D4D" w:rsidRPr="006E2D4D">
              <w:rPr>
                <w:rFonts w:ascii="Calibri" w:eastAsia="Calibri" w:hAnsi="Calibri" w:cs="Calibri"/>
                <w:bCs/>
                <w:sz w:val="20"/>
                <w:szCs w:val="18"/>
              </w:rPr>
              <w:t>5.708.194 m</w:t>
            </w:r>
          </w:p>
        </w:tc>
        <w:tc>
          <w:tcPr>
            <w:tcW w:w="1128" w:type="pct"/>
            <w:shd w:val="clear" w:color="auto" w:fill="FFFFFF"/>
          </w:tcPr>
          <w:p w14:paraId="1BA1FE18" w14:textId="097474F6"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6E2D4D">
              <w:rPr>
                <w:rFonts w:ascii="Calibri" w:eastAsia="Calibri" w:hAnsi="Calibri" w:cs="Calibri"/>
                <w:b/>
                <w:sz w:val="20"/>
                <w:szCs w:val="16"/>
              </w:rPr>
              <w:t xml:space="preserve"> </w:t>
            </w:r>
            <w:r w:rsidR="006E2D4D" w:rsidRPr="006E2D4D">
              <w:rPr>
                <w:rFonts w:ascii="Calibri" w:eastAsia="Calibri" w:hAnsi="Calibri" w:cs="Calibri"/>
                <w:bCs/>
                <w:sz w:val="20"/>
                <w:szCs w:val="16"/>
              </w:rPr>
              <w:t>709.093 m</w:t>
            </w:r>
          </w:p>
        </w:tc>
      </w:tr>
      <w:tr w:rsidR="00D42470" w:rsidRPr="00D42470" w14:paraId="38020E48" w14:textId="77777777" w:rsidTr="00556C92">
        <w:trPr>
          <w:trHeight w:val="728"/>
          <w:jc w:val="center"/>
        </w:trPr>
        <w:tc>
          <w:tcPr>
            <w:tcW w:w="5000" w:type="pct"/>
            <w:gridSpan w:val="4"/>
            <w:shd w:val="clear" w:color="auto" w:fill="FFFFFF"/>
            <w:tcMar>
              <w:top w:w="58" w:type="dxa"/>
              <w:left w:w="58" w:type="dxa"/>
              <w:bottom w:w="58" w:type="dxa"/>
              <w:right w:w="58" w:type="dxa"/>
            </w:tcMar>
          </w:tcPr>
          <w:p w14:paraId="286B94EC" w14:textId="48A1C566" w:rsidR="00D42470" w:rsidRPr="00D42470" w:rsidRDefault="00D42470" w:rsidP="00D42470">
            <w:pPr>
              <w:spacing w:after="0" w:line="240" w:lineRule="auto"/>
              <w:jc w:val="both"/>
              <w:rPr>
                <w:rFonts w:ascii="Calibri" w:eastAsia="Calibri" w:hAnsi="Calibri" w:cs="Calibri"/>
                <w:sz w:val="20"/>
                <w:szCs w:val="18"/>
              </w:rPr>
            </w:pPr>
            <w:r w:rsidRPr="00D42470">
              <w:rPr>
                <w:rFonts w:ascii="Calibri" w:eastAsia="Calibri" w:hAnsi="Calibri" w:cs="Calibri"/>
                <w:b/>
                <w:sz w:val="20"/>
                <w:szCs w:val="18"/>
              </w:rPr>
              <w:t xml:space="preserve">Ruta de acceso: </w:t>
            </w:r>
            <w:r w:rsidR="006E2D4D">
              <w:rPr>
                <w:rFonts w:ascii="Calibri" w:eastAsia="Calibri" w:hAnsi="Calibri" w:cs="Calibri"/>
                <w:bCs/>
                <w:sz w:val="20"/>
                <w:szCs w:val="18"/>
              </w:rPr>
              <w:t xml:space="preserve">A la instalación de faena se puede acceder desde el centro de la ciudad de Temuco se dirigir por calle Arturo Prat hasta el final de esta calle por el lado Sur, hasta llegar al parque Isla Cautín, en este sector se ubica la instalación de faena del proyecto la cual se encuentra cercada y señalada. Las obras de construcción del proyecto de defensa fluvial se ejecutan a unos 200 m aprox. de la instalación de faena en </w:t>
            </w:r>
            <w:r w:rsidR="00F030A8">
              <w:rPr>
                <w:rFonts w:ascii="Calibri" w:eastAsia="Calibri" w:hAnsi="Calibri" w:cs="Calibri"/>
                <w:bCs/>
                <w:sz w:val="20"/>
                <w:szCs w:val="18"/>
              </w:rPr>
              <w:t>la ribera</w:t>
            </w:r>
            <w:r w:rsidR="006E2D4D">
              <w:rPr>
                <w:rFonts w:ascii="Calibri" w:eastAsia="Calibri" w:hAnsi="Calibri" w:cs="Calibri"/>
                <w:bCs/>
                <w:sz w:val="20"/>
                <w:szCs w:val="18"/>
              </w:rPr>
              <w:t xml:space="preserve"> del Río Cautín por el lado de Temuco.</w:t>
            </w:r>
          </w:p>
          <w:p w14:paraId="423CF7FA" w14:textId="069F98A3" w:rsidR="00D42470" w:rsidRPr="00D42470" w:rsidRDefault="000221F9" w:rsidP="00D42470">
            <w:pPr>
              <w:spacing w:after="0" w:line="240" w:lineRule="auto"/>
              <w:jc w:val="both"/>
              <w:rPr>
                <w:rFonts w:ascii="Calibri" w:eastAsia="Calibri" w:hAnsi="Calibri" w:cs="Calibri"/>
                <w:b/>
                <w:color w:val="FF0000"/>
                <w:sz w:val="20"/>
                <w:szCs w:val="18"/>
              </w:rPr>
            </w:pPr>
            <w:r>
              <w:rPr>
                <w:rFonts w:ascii="Calibri" w:eastAsia="Calibri" w:hAnsi="Calibri" w:cs="Calibri"/>
                <w:b/>
                <w:color w:val="FF0000"/>
                <w:sz w:val="20"/>
                <w:szCs w:val="18"/>
              </w:rPr>
              <w:t xml:space="preserve"> </w:t>
            </w:r>
          </w:p>
        </w:tc>
      </w:tr>
    </w:tbl>
    <w:p w14:paraId="41EABF8A" w14:textId="77777777" w:rsidR="00D42470" w:rsidRPr="00D42470" w:rsidRDefault="00D42470" w:rsidP="00D42470">
      <w:pPr>
        <w:ind w:left="360" w:hanging="360"/>
        <w:contextualSpacing/>
        <w:sectPr w:rsidR="00D42470" w:rsidRPr="00D42470" w:rsidSect="005F1C7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42470" w14:paraId="364E4496" w14:textId="77777777"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5C2F3BD" w14:textId="16796EC6" w:rsidR="00D42470" w:rsidRPr="000221F9" w:rsidRDefault="00D42470" w:rsidP="00D42470">
            <w:pPr>
              <w:rPr>
                <w:bCs/>
              </w:rPr>
            </w:pPr>
            <w:r w:rsidRPr="000221F9">
              <w:rPr>
                <w:bCs/>
              </w:rPr>
              <w:lastRenderedPageBreak/>
              <w:t xml:space="preserve">Figura 2. Layout del proyecto </w:t>
            </w:r>
            <w:r w:rsidR="000221F9">
              <w:rPr>
                <w:bCs/>
              </w:rPr>
              <w:t>“Defensa</w:t>
            </w:r>
            <w:r w:rsidR="006507A6">
              <w:rPr>
                <w:bCs/>
              </w:rPr>
              <w:t>s</w:t>
            </w:r>
            <w:r w:rsidR="000221F9">
              <w:rPr>
                <w:bCs/>
              </w:rPr>
              <w:t xml:space="preserve"> Fluvial</w:t>
            </w:r>
            <w:r w:rsidR="006507A6">
              <w:rPr>
                <w:bCs/>
              </w:rPr>
              <w:t>es</w:t>
            </w:r>
            <w:r w:rsidR="000221F9">
              <w:rPr>
                <w:bCs/>
              </w:rPr>
              <w:t xml:space="preserve"> Río Cautín comuna de Temuco y Padre Las Casas </w:t>
            </w:r>
            <w:r w:rsidRPr="000221F9">
              <w:rPr>
                <w:bCs/>
                <w:sz w:val="20"/>
                <w:szCs w:val="20"/>
              </w:rPr>
              <w:t xml:space="preserve">(Fuente: </w:t>
            </w:r>
            <w:r w:rsidR="000221F9">
              <w:rPr>
                <w:bCs/>
                <w:sz w:val="20"/>
                <w:szCs w:val="20"/>
              </w:rPr>
              <w:t>DIA de RCA N° 269/2018).</w:t>
            </w:r>
          </w:p>
          <w:p w14:paraId="030D7500" w14:textId="20FAB293" w:rsidR="00D42470" w:rsidRPr="00D42470" w:rsidRDefault="000221F9" w:rsidP="000221F9">
            <w:pPr>
              <w:jc w:val="center"/>
              <w:rPr>
                <w:rFonts w:cstheme="minorHAnsi"/>
                <w:lang w:eastAsia="es-ES"/>
              </w:rPr>
            </w:pPr>
            <w:r w:rsidRPr="000221F9">
              <w:rPr>
                <w:rFonts w:cstheme="minorHAnsi"/>
                <w:noProof/>
                <w:lang w:eastAsia="es-ES"/>
              </w:rPr>
              <w:drawing>
                <wp:inline distT="0" distB="0" distL="0" distR="0" wp14:anchorId="7ACC728F" wp14:editId="4CA18552">
                  <wp:extent cx="7855200" cy="4590000"/>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55200" cy="4590000"/>
                          </a:xfrm>
                          <a:prstGeom prst="rect">
                            <a:avLst/>
                          </a:prstGeom>
                          <a:noFill/>
                          <a:ln>
                            <a:noFill/>
                          </a:ln>
                        </pic:spPr>
                      </pic:pic>
                    </a:graphicData>
                  </a:graphic>
                </wp:inline>
              </w:drawing>
            </w:r>
          </w:p>
        </w:tc>
      </w:tr>
    </w:tbl>
    <w:p w14:paraId="73AA0230" w14:textId="77777777" w:rsidR="00D42470" w:rsidRPr="00D42470" w:rsidRDefault="00D42470" w:rsidP="00D42470">
      <w:pPr>
        <w:ind w:left="360" w:hanging="360"/>
        <w:contextualSpacing/>
        <w:rPr>
          <w:sz w:val="24"/>
          <w:szCs w:val="24"/>
        </w:rPr>
        <w:sectPr w:rsidR="00D42470" w:rsidRPr="00D42470" w:rsidSect="005F1C74">
          <w:type w:val="nextColumn"/>
          <w:pgSz w:w="15840" w:h="12240" w:orient="landscape" w:code="1"/>
          <w:pgMar w:top="1134" w:right="1134" w:bottom="1134" w:left="1134" w:header="709" w:footer="709" w:gutter="0"/>
          <w:pgNumType w:start="5"/>
          <w:cols w:space="708"/>
          <w:docGrid w:linePitch="360"/>
        </w:sectPr>
      </w:pPr>
    </w:p>
    <w:p w14:paraId="5C22D828" w14:textId="2C335D43" w:rsidR="00D42470" w:rsidRDefault="00D42470" w:rsidP="00987770">
      <w:pPr>
        <w:pStyle w:val="Ttulo1"/>
      </w:pPr>
      <w:bookmarkStart w:id="30" w:name="_Toc390777020"/>
      <w:bookmarkStart w:id="31" w:name="_Toc449085409"/>
      <w:bookmarkStart w:id="32" w:name="_Toc36452678"/>
      <w:r w:rsidRPr="00D42470">
        <w:lastRenderedPageBreak/>
        <w:t>INSTRUMENTOS DE CARÁCTER AMBIENTAL FISCALIZADOS</w:t>
      </w:r>
      <w:bookmarkEnd w:id="30"/>
      <w:bookmarkEnd w:id="31"/>
      <w:bookmarkEnd w:id="32"/>
      <w:r w:rsidR="00C009CB">
        <w:t>.</w:t>
      </w:r>
    </w:p>
    <w:p w14:paraId="3FCB65F3"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275"/>
        <w:gridCol w:w="1134"/>
        <w:gridCol w:w="709"/>
        <w:gridCol w:w="2267"/>
        <w:gridCol w:w="2833"/>
        <w:gridCol w:w="1323"/>
      </w:tblGrid>
      <w:tr w:rsidR="005933B2" w:rsidRPr="00D42470" w14:paraId="54173FED" w14:textId="77777777" w:rsidTr="00C009CB">
        <w:trPr>
          <w:trHeight w:val="498"/>
        </w:trPr>
        <w:tc>
          <w:tcPr>
            <w:tcW w:w="5000" w:type="pct"/>
            <w:gridSpan w:val="7"/>
            <w:shd w:val="clear" w:color="000000" w:fill="D9D9D9"/>
            <w:noWrap/>
          </w:tcPr>
          <w:p w14:paraId="7912F8EF" w14:textId="77777777" w:rsidR="005933B2" w:rsidRPr="00D42470" w:rsidRDefault="005933B2" w:rsidP="00D42470">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14:paraId="67E4EAF9" w14:textId="77777777" w:rsidR="005933B2" w:rsidRPr="00D42470" w:rsidRDefault="005933B2" w:rsidP="002D3B77">
            <w:pPr>
              <w:spacing w:after="0" w:line="0" w:lineRule="atLeast"/>
              <w:rPr>
                <w:rFonts w:ascii="Calibri" w:eastAsia="Times New Roman" w:hAnsi="Calibri" w:cs="Calibri"/>
                <w:b/>
                <w:bCs/>
                <w:color w:val="000000"/>
                <w:sz w:val="20"/>
                <w:szCs w:val="20"/>
                <w:lang w:eastAsia="es-CL"/>
              </w:rPr>
            </w:pPr>
          </w:p>
        </w:tc>
      </w:tr>
      <w:tr w:rsidR="00C009CB" w:rsidRPr="00D42470" w14:paraId="3EF35A58" w14:textId="77777777" w:rsidTr="00C46E2C">
        <w:trPr>
          <w:trHeight w:val="498"/>
        </w:trPr>
        <w:tc>
          <w:tcPr>
            <w:tcW w:w="211" w:type="pct"/>
            <w:shd w:val="clear" w:color="auto" w:fill="auto"/>
            <w:vAlign w:val="center"/>
            <w:hideMark/>
          </w:tcPr>
          <w:p w14:paraId="1AFC4F67"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40" w:type="pct"/>
            <w:shd w:val="clear" w:color="auto" w:fill="auto"/>
            <w:vAlign w:val="center"/>
            <w:hideMark/>
          </w:tcPr>
          <w:p w14:paraId="5C7ECFE6"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69" w:type="pct"/>
            <w:shd w:val="clear" w:color="auto" w:fill="auto"/>
            <w:vAlign w:val="center"/>
            <w:hideMark/>
          </w:tcPr>
          <w:p w14:paraId="07FA8E37"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322E776C"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356" w:type="pct"/>
            <w:vAlign w:val="center"/>
          </w:tcPr>
          <w:p w14:paraId="3BA840DA"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1138" w:type="pct"/>
            <w:shd w:val="clear" w:color="auto" w:fill="auto"/>
            <w:vAlign w:val="center"/>
            <w:hideMark/>
          </w:tcPr>
          <w:p w14:paraId="40CCC423"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422" w:type="pct"/>
            <w:shd w:val="clear" w:color="auto" w:fill="auto"/>
            <w:vAlign w:val="center"/>
            <w:hideMark/>
          </w:tcPr>
          <w:p w14:paraId="0A8D3D7F" w14:textId="77777777" w:rsidR="00987C39" w:rsidRPr="00D42470" w:rsidRDefault="0085246F"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663" w:type="pct"/>
            <w:vAlign w:val="center"/>
          </w:tcPr>
          <w:p w14:paraId="677CEF40" w14:textId="77777777" w:rsidR="00987C39" w:rsidRPr="00D42470" w:rsidRDefault="00987C39" w:rsidP="006C0F0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C009CB" w:rsidRPr="00D42470" w14:paraId="7F4198EA" w14:textId="77777777" w:rsidTr="00C46E2C">
        <w:trPr>
          <w:trHeight w:val="498"/>
        </w:trPr>
        <w:tc>
          <w:tcPr>
            <w:tcW w:w="211" w:type="pct"/>
            <w:shd w:val="clear" w:color="auto" w:fill="auto"/>
            <w:noWrap/>
            <w:vAlign w:val="center"/>
            <w:hideMark/>
          </w:tcPr>
          <w:p w14:paraId="18DDB19F" w14:textId="77777777" w:rsidR="00987C39" w:rsidRPr="00D42470" w:rsidRDefault="002E56E9"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40" w:type="pct"/>
            <w:shd w:val="clear" w:color="auto" w:fill="auto"/>
            <w:noWrap/>
            <w:vAlign w:val="center"/>
          </w:tcPr>
          <w:p w14:paraId="0BF3D776" w14:textId="7724E2B4" w:rsidR="00987C39" w:rsidRPr="00D42470" w:rsidRDefault="000221F9"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569" w:type="pct"/>
            <w:shd w:val="clear" w:color="auto" w:fill="auto"/>
            <w:noWrap/>
            <w:vAlign w:val="center"/>
          </w:tcPr>
          <w:p w14:paraId="249D9446" w14:textId="7B3151D7" w:rsidR="00987C39" w:rsidRPr="00D42470" w:rsidRDefault="000221F9"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269/2018</w:t>
            </w:r>
          </w:p>
        </w:tc>
        <w:tc>
          <w:tcPr>
            <w:tcW w:w="356" w:type="pct"/>
            <w:vAlign w:val="center"/>
          </w:tcPr>
          <w:p w14:paraId="4C4E0311" w14:textId="4D2ED3F4" w:rsidR="00987C39" w:rsidRPr="00D42470" w:rsidRDefault="000221F9"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19/07/2018</w:t>
            </w:r>
          </w:p>
        </w:tc>
        <w:tc>
          <w:tcPr>
            <w:tcW w:w="1138" w:type="pct"/>
            <w:shd w:val="clear" w:color="auto" w:fill="auto"/>
            <w:noWrap/>
            <w:vAlign w:val="center"/>
          </w:tcPr>
          <w:p w14:paraId="7D06B587" w14:textId="77777777" w:rsidR="000221F9" w:rsidRDefault="000221F9"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Comisión de Evaluación</w:t>
            </w:r>
          </w:p>
          <w:p w14:paraId="67D88182" w14:textId="4B9B576E" w:rsidR="000221F9" w:rsidRPr="00D42470" w:rsidRDefault="000221F9" w:rsidP="000221F9">
            <w:pPr>
              <w:spacing w:after="0" w:line="0" w:lineRule="atLeast"/>
              <w:rPr>
                <w:rFonts w:ascii="Calibri" w:eastAsia="Calibri" w:hAnsi="Calibri" w:cs="Times New Roman"/>
                <w:color w:val="000000"/>
                <w:sz w:val="20"/>
              </w:rPr>
            </w:pPr>
            <w:r>
              <w:rPr>
                <w:rFonts w:ascii="Calibri" w:eastAsia="Calibri" w:hAnsi="Calibri" w:cs="Times New Roman"/>
                <w:color w:val="000000"/>
                <w:sz w:val="20"/>
              </w:rPr>
              <w:t>Región de La Araucanía</w:t>
            </w:r>
            <w:r w:rsidR="006507A6">
              <w:rPr>
                <w:rFonts w:ascii="Calibri" w:eastAsia="Calibri" w:hAnsi="Calibri" w:cs="Times New Roman"/>
                <w:color w:val="000000"/>
                <w:sz w:val="20"/>
              </w:rPr>
              <w:t>.</w:t>
            </w:r>
          </w:p>
        </w:tc>
        <w:tc>
          <w:tcPr>
            <w:tcW w:w="1422" w:type="pct"/>
            <w:shd w:val="clear" w:color="auto" w:fill="auto"/>
            <w:noWrap/>
            <w:vAlign w:val="center"/>
          </w:tcPr>
          <w:p w14:paraId="77ED4C5D" w14:textId="3BD25623" w:rsidR="00987C39" w:rsidRPr="00D42470" w:rsidRDefault="005C7ACA" w:rsidP="00D42470">
            <w:pPr>
              <w:spacing w:after="0" w:line="0" w:lineRule="atLeast"/>
              <w:jc w:val="both"/>
              <w:rPr>
                <w:rFonts w:ascii="Calibri" w:eastAsia="Calibri" w:hAnsi="Calibri" w:cs="Times New Roman"/>
                <w:color w:val="000000"/>
                <w:sz w:val="20"/>
              </w:rPr>
            </w:pPr>
            <w:r w:rsidRPr="005C7ACA">
              <w:rPr>
                <w:rFonts w:ascii="Calibri" w:eastAsia="Calibri" w:hAnsi="Calibri" w:cs="Times New Roman"/>
                <w:color w:val="000000"/>
                <w:sz w:val="20"/>
              </w:rPr>
              <w:t>Construcción de Defensas Fluviales Río Cautín Urbano Temuco y Padre Las Casas, Región de La Araucanía</w:t>
            </w:r>
            <w:r w:rsidR="00C009CB">
              <w:rPr>
                <w:rFonts w:ascii="Calibri" w:eastAsia="Calibri" w:hAnsi="Calibri" w:cs="Times New Roman"/>
                <w:color w:val="000000"/>
                <w:sz w:val="20"/>
              </w:rPr>
              <w:t>.</w:t>
            </w:r>
          </w:p>
        </w:tc>
        <w:tc>
          <w:tcPr>
            <w:tcW w:w="663" w:type="pct"/>
            <w:vAlign w:val="center"/>
          </w:tcPr>
          <w:p w14:paraId="65977A74" w14:textId="67EA8D15" w:rsidR="00987C39" w:rsidRPr="00D42470" w:rsidRDefault="00C009CB" w:rsidP="00D42470">
            <w:pPr>
              <w:spacing w:after="0" w:line="0" w:lineRule="atLeast"/>
              <w:jc w:val="both"/>
              <w:rPr>
                <w:rFonts w:ascii="Calibri" w:eastAsia="Times New Roman" w:hAnsi="Calibri" w:cs="Calibri"/>
                <w:color w:val="000000"/>
                <w:sz w:val="20"/>
                <w:szCs w:val="20"/>
                <w:lang w:eastAsia="es-CL"/>
              </w:rPr>
            </w:pPr>
            <w:r w:rsidRPr="00C009CB">
              <w:rPr>
                <w:rFonts w:ascii="Calibri" w:eastAsia="Times New Roman" w:hAnsi="Calibri" w:cs="Calibri"/>
                <w:color w:val="000000"/>
                <w:sz w:val="20"/>
                <w:szCs w:val="20"/>
                <w:lang w:eastAsia="es-CL"/>
              </w:rPr>
              <w:t>No existen Pertinencias asociados a la RCA</w:t>
            </w:r>
            <w:r>
              <w:rPr>
                <w:rFonts w:ascii="Calibri" w:eastAsia="Times New Roman" w:hAnsi="Calibri" w:cs="Calibri"/>
                <w:color w:val="000000"/>
                <w:sz w:val="20"/>
                <w:szCs w:val="20"/>
                <w:lang w:eastAsia="es-CL"/>
              </w:rPr>
              <w:t>.</w:t>
            </w:r>
          </w:p>
        </w:tc>
      </w:tr>
    </w:tbl>
    <w:p w14:paraId="5D9C8AAE" w14:textId="77777777" w:rsidR="00D42470" w:rsidRDefault="00D42470" w:rsidP="00C009CB">
      <w:pPr>
        <w:spacing w:after="0"/>
        <w:contextualSpacing/>
        <w:rPr>
          <w:sz w:val="24"/>
          <w:szCs w:val="24"/>
        </w:rPr>
      </w:pPr>
    </w:p>
    <w:p w14:paraId="598129F3" w14:textId="498D9CC5" w:rsidR="00D42470" w:rsidRDefault="00D42470" w:rsidP="00987770">
      <w:pPr>
        <w:pStyle w:val="Ttulo1"/>
      </w:pPr>
      <w:bookmarkStart w:id="33" w:name="_Toc352840385"/>
      <w:bookmarkStart w:id="34" w:name="_Toc352841445"/>
      <w:bookmarkStart w:id="35" w:name="_Toc447875232"/>
      <w:bookmarkStart w:id="36" w:name="_Toc449085410"/>
      <w:bookmarkStart w:id="37" w:name="_Toc36452679"/>
      <w:r w:rsidRPr="00D42470">
        <w:t>ANTECEDENTES DE LA ACTIVIDAD DE FISCALIZACIÓN</w:t>
      </w:r>
      <w:bookmarkEnd w:id="33"/>
      <w:bookmarkEnd w:id="34"/>
      <w:bookmarkEnd w:id="35"/>
      <w:bookmarkEnd w:id="36"/>
      <w:bookmarkEnd w:id="37"/>
      <w:r w:rsidR="00C009CB">
        <w:t>.</w:t>
      </w:r>
    </w:p>
    <w:p w14:paraId="4B3328F7"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p w14:paraId="04B775D5" w14:textId="58C40BB4" w:rsidR="00D42470" w:rsidRDefault="00D42470" w:rsidP="00987770">
      <w:pPr>
        <w:pStyle w:val="Ttulo2"/>
      </w:pPr>
      <w:bookmarkStart w:id="38" w:name="_Toc352840386"/>
      <w:bookmarkStart w:id="39" w:name="_Toc352841446"/>
      <w:bookmarkStart w:id="40" w:name="_Toc353998112"/>
      <w:bookmarkStart w:id="41" w:name="_Toc353998185"/>
      <w:bookmarkStart w:id="42" w:name="_Toc382383537"/>
      <w:bookmarkStart w:id="43" w:name="_Toc382472359"/>
      <w:bookmarkStart w:id="44" w:name="_Toc390184270"/>
      <w:bookmarkStart w:id="45" w:name="_Toc390360001"/>
      <w:bookmarkStart w:id="46" w:name="_Toc390777022"/>
      <w:bookmarkStart w:id="47" w:name="_Toc447875233"/>
      <w:bookmarkStart w:id="48" w:name="_Toc449085411"/>
      <w:bookmarkStart w:id="49" w:name="_Toc36452680"/>
      <w:r w:rsidRPr="00D42470">
        <w:t>Motivo de la Actividad de Fiscalización</w:t>
      </w:r>
      <w:bookmarkEnd w:id="38"/>
      <w:bookmarkEnd w:id="39"/>
      <w:bookmarkEnd w:id="40"/>
      <w:bookmarkEnd w:id="41"/>
      <w:bookmarkEnd w:id="42"/>
      <w:bookmarkEnd w:id="43"/>
      <w:bookmarkEnd w:id="44"/>
      <w:bookmarkEnd w:id="45"/>
      <w:bookmarkEnd w:id="46"/>
      <w:bookmarkEnd w:id="47"/>
      <w:bookmarkEnd w:id="48"/>
      <w:bookmarkEnd w:id="49"/>
      <w:r w:rsidR="00C009CB">
        <w:t>.</w:t>
      </w:r>
    </w:p>
    <w:p w14:paraId="0D3027A7" w14:textId="77777777"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530"/>
        <w:gridCol w:w="7021"/>
      </w:tblGrid>
      <w:tr w:rsidR="000221F9" w:rsidRPr="000221F9" w14:paraId="0D8287F8" w14:textId="77777777" w:rsidTr="0031512B">
        <w:trPr>
          <w:trHeight w:val="350"/>
        </w:trPr>
        <w:tc>
          <w:tcPr>
            <w:tcW w:w="1210" w:type="pct"/>
            <w:gridSpan w:val="2"/>
            <w:vAlign w:val="center"/>
          </w:tcPr>
          <w:p w14:paraId="0B6DD8C9" w14:textId="77777777" w:rsidR="00D42470" w:rsidRPr="000221F9" w:rsidRDefault="00D42470" w:rsidP="00D42470">
            <w:pPr>
              <w:rPr>
                <w:b/>
              </w:rPr>
            </w:pPr>
            <w:r w:rsidRPr="000221F9">
              <w:rPr>
                <w:b/>
              </w:rPr>
              <w:t>Motivo</w:t>
            </w:r>
          </w:p>
        </w:tc>
        <w:tc>
          <w:tcPr>
            <w:tcW w:w="3790" w:type="pct"/>
            <w:gridSpan w:val="2"/>
            <w:vAlign w:val="center"/>
          </w:tcPr>
          <w:p w14:paraId="10224375" w14:textId="77777777" w:rsidR="00D42470" w:rsidRPr="000221F9" w:rsidRDefault="00D42470" w:rsidP="00D42470">
            <w:pPr>
              <w:rPr>
                <w:b/>
              </w:rPr>
            </w:pPr>
            <w:r w:rsidRPr="000221F9">
              <w:rPr>
                <w:b/>
              </w:rPr>
              <w:t>Descripción</w:t>
            </w:r>
          </w:p>
        </w:tc>
      </w:tr>
      <w:tr w:rsidR="000221F9" w:rsidRPr="000221F9" w14:paraId="47959F60" w14:textId="77777777" w:rsidTr="0031512B">
        <w:trPr>
          <w:trHeight w:val="481"/>
        </w:trPr>
        <w:tc>
          <w:tcPr>
            <w:tcW w:w="246" w:type="pct"/>
            <w:vAlign w:val="center"/>
          </w:tcPr>
          <w:p w14:paraId="63A6EBDD" w14:textId="701A3C14" w:rsidR="00D42470" w:rsidRPr="000221F9" w:rsidRDefault="00D42470" w:rsidP="000221F9">
            <w:pPr>
              <w:pStyle w:val="Prrafodelista"/>
              <w:numPr>
                <w:ilvl w:val="0"/>
                <w:numId w:val="19"/>
              </w:numPr>
              <w:jc w:val="center"/>
            </w:pPr>
          </w:p>
        </w:tc>
        <w:tc>
          <w:tcPr>
            <w:tcW w:w="964" w:type="pct"/>
            <w:vAlign w:val="center"/>
          </w:tcPr>
          <w:p w14:paraId="15B37506" w14:textId="77777777" w:rsidR="00D42470" w:rsidRPr="000221F9" w:rsidRDefault="00D42470" w:rsidP="00D42470">
            <w:r w:rsidRPr="000221F9">
              <w:t>Programada</w:t>
            </w:r>
          </w:p>
        </w:tc>
        <w:tc>
          <w:tcPr>
            <w:tcW w:w="3790" w:type="pct"/>
            <w:gridSpan w:val="2"/>
            <w:vAlign w:val="center"/>
          </w:tcPr>
          <w:p w14:paraId="209D24B3" w14:textId="77777777" w:rsidR="00D42470" w:rsidRPr="000221F9" w:rsidRDefault="00D42470" w:rsidP="00D42470"/>
        </w:tc>
      </w:tr>
      <w:tr w:rsidR="000221F9" w:rsidRPr="000221F9" w14:paraId="26F7B75A" w14:textId="77777777" w:rsidTr="0031512B">
        <w:trPr>
          <w:trHeight w:val="350"/>
        </w:trPr>
        <w:tc>
          <w:tcPr>
            <w:tcW w:w="246" w:type="pct"/>
            <w:vMerge w:val="restart"/>
            <w:vAlign w:val="center"/>
          </w:tcPr>
          <w:p w14:paraId="520FF021" w14:textId="77777777" w:rsidR="00D42470" w:rsidRPr="000221F9" w:rsidRDefault="00D42470" w:rsidP="00D42470">
            <w:pPr>
              <w:jc w:val="center"/>
            </w:pPr>
            <w:r w:rsidRPr="000221F9">
              <w:t>X</w:t>
            </w:r>
          </w:p>
        </w:tc>
        <w:tc>
          <w:tcPr>
            <w:tcW w:w="964" w:type="pct"/>
            <w:vMerge w:val="restart"/>
            <w:vAlign w:val="center"/>
          </w:tcPr>
          <w:p w14:paraId="487BFC0D" w14:textId="77777777" w:rsidR="00D42470" w:rsidRPr="000221F9" w:rsidRDefault="00D42470" w:rsidP="00D42470">
            <w:r w:rsidRPr="000221F9">
              <w:t>No programada</w:t>
            </w:r>
          </w:p>
        </w:tc>
        <w:tc>
          <w:tcPr>
            <w:tcW w:w="266" w:type="pct"/>
            <w:vAlign w:val="center"/>
          </w:tcPr>
          <w:p w14:paraId="5781654C" w14:textId="77777777" w:rsidR="00D42470" w:rsidRPr="000221F9" w:rsidRDefault="00D42470" w:rsidP="00D42470">
            <w:pPr>
              <w:jc w:val="center"/>
            </w:pPr>
            <w:r w:rsidRPr="000221F9">
              <w:t>X</w:t>
            </w:r>
          </w:p>
        </w:tc>
        <w:tc>
          <w:tcPr>
            <w:tcW w:w="3524" w:type="pct"/>
            <w:vAlign w:val="center"/>
          </w:tcPr>
          <w:p w14:paraId="1A180800" w14:textId="77777777" w:rsidR="00D42470" w:rsidRPr="000221F9" w:rsidRDefault="00D42470" w:rsidP="00D42470">
            <w:r w:rsidRPr="000221F9">
              <w:t>Denuncia</w:t>
            </w:r>
          </w:p>
        </w:tc>
      </w:tr>
      <w:tr w:rsidR="000221F9" w:rsidRPr="000221F9" w14:paraId="2249B626" w14:textId="77777777" w:rsidTr="0031512B">
        <w:trPr>
          <w:trHeight w:val="372"/>
        </w:trPr>
        <w:tc>
          <w:tcPr>
            <w:tcW w:w="246" w:type="pct"/>
            <w:vMerge/>
          </w:tcPr>
          <w:p w14:paraId="0841B8E3" w14:textId="77777777" w:rsidR="00D42470" w:rsidRPr="000221F9" w:rsidRDefault="00D42470" w:rsidP="00D42470"/>
        </w:tc>
        <w:tc>
          <w:tcPr>
            <w:tcW w:w="964" w:type="pct"/>
            <w:vMerge/>
          </w:tcPr>
          <w:p w14:paraId="5C5E90FD" w14:textId="77777777" w:rsidR="00D42470" w:rsidRPr="000221F9" w:rsidRDefault="00D42470" w:rsidP="00D42470"/>
        </w:tc>
        <w:tc>
          <w:tcPr>
            <w:tcW w:w="266" w:type="pct"/>
            <w:vAlign w:val="center"/>
          </w:tcPr>
          <w:p w14:paraId="32ED206A" w14:textId="3A19F023" w:rsidR="00D42470" w:rsidRPr="000221F9" w:rsidRDefault="000221F9" w:rsidP="00D42470">
            <w:pPr>
              <w:jc w:val="center"/>
            </w:pPr>
            <w:r>
              <w:t>-</w:t>
            </w:r>
          </w:p>
        </w:tc>
        <w:tc>
          <w:tcPr>
            <w:tcW w:w="3524" w:type="pct"/>
            <w:vAlign w:val="center"/>
          </w:tcPr>
          <w:p w14:paraId="4E014891" w14:textId="77777777" w:rsidR="00D42470" w:rsidRPr="000221F9" w:rsidRDefault="00D42470" w:rsidP="00D42470">
            <w:r w:rsidRPr="000221F9">
              <w:t>Autodenuncia</w:t>
            </w:r>
          </w:p>
        </w:tc>
      </w:tr>
      <w:tr w:rsidR="000221F9" w:rsidRPr="000221F9" w14:paraId="5F8C005F" w14:textId="77777777" w:rsidTr="0031512B">
        <w:trPr>
          <w:trHeight w:val="372"/>
        </w:trPr>
        <w:tc>
          <w:tcPr>
            <w:tcW w:w="246" w:type="pct"/>
            <w:vMerge/>
          </w:tcPr>
          <w:p w14:paraId="00DD909F" w14:textId="77777777" w:rsidR="00D42470" w:rsidRPr="000221F9" w:rsidRDefault="00D42470" w:rsidP="00D42470"/>
        </w:tc>
        <w:tc>
          <w:tcPr>
            <w:tcW w:w="964" w:type="pct"/>
            <w:vMerge/>
          </w:tcPr>
          <w:p w14:paraId="4F01DBCF" w14:textId="77777777" w:rsidR="00D42470" w:rsidRPr="000221F9" w:rsidRDefault="00D42470" w:rsidP="00D42470"/>
        </w:tc>
        <w:tc>
          <w:tcPr>
            <w:tcW w:w="266" w:type="pct"/>
            <w:vAlign w:val="center"/>
          </w:tcPr>
          <w:p w14:paraId="155A68F2" w14:textId="72CCD889" w:rsidR="00D42470" w:rsidRPr="000221F9" w:rsidRDefault="000221F9" w:rsidP="00D42470">
            <w:pPr>
              <w:jc w:val="center"/>
            </w:pPr>
            <w:r>
              <w:t>-</w:t>
            </w:r>
          </w:p>
        </w:tc>
        <w:tc>
          <w:tcPr>
            <w:tcW w:w="3524" w:type="pct"/>
            <w:vAlign w:val="center"/>
          </w:tcPr>
          <w:p w14:paraId="4878DB90" w14:textId="77777777" w:rsidR="00D42470" w:rsidRPr="000221F9" w:rsidRDefault="00D42470" w:rsidP="00D42470">
            <w:r w:rsidRPr="000221F9">
              <w:t>De Oficio</w:t>
            </w:r>
          </w:p>
        </w:tc>
      </w:tr>
      <w:tr w:rsidR="000221F9" w:rsidRPr="000221F9" w14:paraId="408D3316" w14:textId="77777777" w:rsidTr="0031512B">
        <w:trPr>
          <w:trHeight w:val="372"/>
        </w:trPr>
        <w:tc>
          <w:tcPr>
            <w:tcW w:w="246" w:type="pct"/>
            <w:vMerge/>
          </w:tcPr>
          <w:p w14:paraId="18F72D48" w14:textId="77777777" w:rsidR="00D42470" w:rsidRPr="000221F9" w:rsidRDefault="00D42470" w:rsidP="00D42470"/>
        </w:tc>
        <w:tc>
          <w:tcPr>
            <w:tcW w:w="964" w:type="pct"/>
            <w:vMerge/>
          </w:tcPr>
          <w:p w14:paraId="5D90E4CB" w14:textId="77777777" w:rsidR="00D42470" w:rsidRPr="000221F9" w:rsidRDefault="00D42470" w:rsidP="00D42470"/>
        </w:tc>
        <w:tc>
          <w:tcPr>
            <w:tcW w:w="266" w:type="pct"/>
            <w:vAlign w:val="center"/>
          </w:tcPr>
          <w:p w14:paraId="1AA61E15" w14:textId="72D531F3" w:rsidR="00D42470" w:rsidRPr="000221F9" w:rsidRDefault="000221F9" w:rsidP="00D42470">
            <w:pPr>
              <w:jc w:val="center"/>
            </w:pPr>
            <w:r>
              <w:t>-</w:t>
            </w:r>
          </w:p>
        </w:tc>
        <w:tc>
          <w:tcPr>
            <w:tcW w:w="3524" w:type="pct"/>
            <w:vAlign w:val="center"/>
          </w:tcPr>
          <w:p w14:paraId="71DCD967" w14:textId="77777777" w:rsidR="00D42470" w:rsidRPr="000221F9" w:rsidRDefault="00D42470" w:rsidP="00D42470">
            <w:r w:rsidRPr="000221F9">
              <w:t>Otro</w:t>
            </w:r>
          </w:p>
        </w:tc>
      </w:tr>
      <w:tr w:rsidR="000221F9" w:rsidRPr="000221F9" w14:paraId="69ECC15D" w14:textId="77777777" w:rsidTr="0031512B">
        <w:trPr>
          <w:trHeight w:val="372"/>
        </w:trPr>
        <w:tc>
          <w:tcPr>
            <w:tcW w:w="246" w:type="pct"/>
            <w:vMerge/>
          </w:tcPr>
          <w:p w14:paraId="03EDB7C6" w14:textId="77777777" w:rsidR="00D42470" w:rsidRPr="000221F9" w:rsidRDefault="00D42470" w:rsidP="00D42470"/>
        </w:tc>
        <w:tc>
          <w:tcPr>
            <w:tcW w:w="964" w:type="pct"/>
            <w:vMerge/>
          </w:tcPr>
          <w:p w14:paraId="51AFE62B" w14:textId="77777777" w:rsidR="00D42470" w:rsidRPr="000221F9" w:rsidRDefault="00D42470" w:rsidP="00D42470"/>
        </w:tc>
        <w:tc>
          <w:tcPr>
            <w:tcW w:w="3790" w:type="pct"/>
            <w:gridSpan w:val="2"/>
            <w:vAlign w:val="center"/>
          </w:tcPr>
          <w:p w14:paraId="641DE526" w14:textId="1637A1DA" w:rsidR="005C7ACA" w:rsidRPr="000221F9" w:rsidRDefault="00E53682" w:rsidP="00C63EA1">
            <w:pPr>
              <w:jc w:val="both"/>
            </w:pPr>
            <w:r w:rsidRPr="000221F9">
              <w:t>Detalles</w:t>
            </w:r>
            <w:r w:rsidR="00D42470" w:rsidRPr="000221F9">
              <w:t xml:space="preserve">: </w:t>
            </w:r>
            <w:r w:rsidR="000221F9">
              <w:t>Desde el día 13 de noviembre del 2019 se presentaron seguidamente un total de 47 denuncias ciudadanas</w:t>
            </w:r>
            <w:r w:rsidR="00C63EA1">
              <w:t xml:space="preserve"> que cumplen con los requisitos formales</w:t>
            </w:r>
            <w:r w:rsidR="000221F9">
              <w:t xml:space="preserve">, las cuales fueron </w:t>
            </w:r>
            <w:r w:rsidR="005C7ACA">
              <w:t>ingresadas al Sistema de Denuncias de la SMA.</w:t>
            </w:r>
            <w:r w:rsidR="00C63EA1">
              <w:t xml:space="preserve"> </w:t>
            </w:r>
            <w:r w:rsidR="0010148C">
              <w:t xml:space="preserve">Los </w:t>
            </w:r>
            <w:r w:rsidR="00F030A8">
              <w:t>códigos</w:t>
            </w:r>
            <w:r w:rsidR="0010148C">
              <w:t xml:space="preserve"> de las denuncias ingresadas en SMA en contra de este proyecto son: ID 107-IX-2019 a </w:t>
            </w:r>
            <w:r w:rsidR="00F030A8">
              <w:t xml:space="preserve">115-IX-2019 presentadas el día 13 de noviembre del 2019; luego las denuncias con ID </w:t>
            </w:r>
            <w:r w:rsidR="008F54B3">
              <w:t>116 y 117-IX-2019 se presentaron el día 14 de noviembre del 2019; las denuncias ID 118-IX-2019 a la denuncia ID 124-IX-2019 fueron ingresadas el día 18 de noviembre del 2019</w:t>
            </w:r>
            <w:r w:rsidR="002D10C4">
              <w:t xml:space="preserve">, para finalmente presentarse las denuncias ID 125-IX-2019 a 154-IX-2019 el día </w:t>
            </w:r>
            <w:r w:rsidR="00665DB9">
              <w:t>2</w:t>
            </w:r>
            <w:r w:rsidR="002D10C4">
              <w:t>2</w:t>
            </w:r>
            <w:r w:rsidR="00C63EA1">
              <w:t xml:space="preserve"> de</w:t>
            </w:r>
            <w:r w:rsidR="00665DB9">
              <w:t xml:space="preserve"> noviembre </w:t>
            </w:r>
            <w:r w:rsidR="00C63EA1">
              <w:t xml:space="preserve">del </w:t>
            </w:r>
            <w:r w:rsidR="002D10C4">
              <w:t xml:space="preserve">2019. </w:t>
            </w:r>
            <w:r w:rsidR="00616509">
              <w:t>Ver listado de denuncias en Anexo 2.</w:t>
            </w:r>
          </w:p>
        </w:tc>
      </w:tr>
    </w:tbl>
    <w:p w14:paraId="3AC2EF77" w14:textId="77777777" w:rsidR="005933B2" w:rsidRDefault="005933B2" w:rsidP="005933B2">
      <w:pPr>
        <w:spacing w:after="0" w:line="240" w:lineRule="auto"/>
        <w:ind w:left="576"/>
        <w:contextualSpacing/>
        <w:outlineLvl w:val="0"/>
        <w:rPr>
          <w:rFonts w:ascii="Calibri" w:eastAsia="Calibri" w:hAnsi="Calibri" w:cs="Calibri"/>
          <w:b/>
          <w:sz w:val="24"/>
          <w:szCs w:val="20"/>
        </w:rPr>
      </w:pPr>
      <w:bookmarkStart w:id="50" w:name="_Toc352840387"/>
      <w:bookmarkStart w:id="51" w:name="_Toc352841447"/>
      <w:bookmarkStart w:id="52" w:name="_Toc353998113"/>
      <w:bookmarkStart w:id="53" w:name="_Toc353998186"/>
      <w:bookmarkStart w:id="54" w:name="_Toc382383538"/>
      <w:bookmarkStart w:id="55" w:name="_Toc382472360"/>
      <w:bookmarkStart w:id="56" w:name="_Toc390184271"/>
      <w:bookmarkStart w:id="57" w:name="_Toc390360002"/>
      <w:bookmarkStart w:id="58" w:name="_Toc390777023"/>
      <w:bookmarkStart w:id="59" w:name="_Toc447875234"/>
      <w:bookmarkStart w:id="60" w:name="_Toc449085412"/>
    </w:p>
    <w:p w14:paraId="62F48F98" w14:textId="64AF3272" w:rsidR="00D42470" w:rsidRDefault="00D42470" w:rsidP="00987770">
      <w:pPr>
        <w:pStyle w:val="Ttulo2"/>
      </w:pPr>
      <w:bookmarkStart w:id="61" w:name="_Toc36452681"/>
      <w:r w:rsidRPr="00D42470">
        <w:t>Materia Específica Objeto de la Fiscalización Ambiental</w:t>
      </w:r>
      <w:bookmarkEnd w:id="50"/>
      <w:bookmarkEnd w:id="51"/>
      <w:bookmarkEnd w:id="52"/>
      <w:bookmarkEnd w:id="53"/>
      <w:bookmarkEnd w:id="54"/>
      <w:bookmarkEnd w:id="55"/>
      <w:bookmarkEnd w:id="56"/>
      <w:bookmarkEnd w:id="57"/>
      <w:bookmarkEnd w:id="58"/>
      <w:bookmarkEnd w:id="59"/>
      <w:bookmarkEnd w:id="60"/>
      <w:bookmarkEnd w:id="61"/>
      <w:r w:rsidR="00783E24">
        <w:t>.</w:t>
      </w:r>
    </w:p>
    <w:p w14:paraId="5B35B4A6" w14:textId="77777777"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C009CB" w:rsidRPr="00C009CB" w14:paraId="50EE2019"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3D1603FB" w14:textId="77777777" w:rsidR="00C009CB" w:rsidRPr="00C009CB" w:rsidRDefault="00C009CB" w:rsidP="00C009CB">
            <w:pPr>
              <w:pStyle w:val="Prrafodelista"/>
              <w:widowControl w:val="0"/>
              <w:numPr>
                <w:ilvl w:val="0"/>
                <w:numId w:val="20"/>
              </w:numPr>
              <w:overflowPunct w:val="0"/>
              <w:autoSpaceDE w:val="0"/>
              <w:autoSpaceDN w:val="0"/>
              <w:adjustRightInd w:val="0"/>
              <w:spacing w:line="276" w:lineRule="auto"/>
              <w:ind w:left="360"/>
              <w:rPr>
                <w:rFonts w:eastAsia="Times New Roman" w:cs="Century Gothic"/>
                <w:kern w:val="28"/>
                <w:sz w:val="20"/>
                <w:szCs w:val="20"/>
                <w:lang w:eastAsia="es-CL"/>
              </w:rPr>
            </w:pPr>
            <w:r w:rsidRPr="00C009CB">
              <w:rPr>
                <w:rFonts w:eastAsia="Times New Roman" w:cs="Century Gothic"/>
                <w:kern w:val="28"/>
                <w:sz w:val="20"/>
                <w:szCs w:val="20"/>
                <w:lang w:eastAsia="es-CL"/>
              </w:rPr>
              <w:t>Verificar el estado de ejecución del proyecto.</w:t>
            </w:r>
          </w:p>
          <w:p w14:paraId="30707609" w14:textId="702E0B89" w:rsidR="00006D5C" w:rsidRDefault="00006D5C" w:rsidP="00C009CB">
            <w:pPr>
              <w:pStyle w:val="Prrafodelista"/>
              <w:widowControl w:val="0"/>
              <w:numPr>
                <w:ilvl w:val="0"/>
                <w:numId w:val="20"/>
              </w:numPr>
              <w:overflowPunct w:val="0"/>
              <w:autoSpaceDE w:val="0"/>
              <w:autoSpaceDN w:val="0"/>
              <w:adjustRightInd w:val="0"/>
              <w:spacing w:line="276" w:lineRule="auto"/>
              <w:ind w:left="360"/>
              <w:rPr>
                <w:rFonts w:eastAsia="Times New Roman" w:cs="Century Gothic"/>
                <w:kern w:val="28"/>
                <w:sz w:val="20"/>
                <w:szCs w:val="20"/>
                <w:lang w:eastAsia="es-CL"/>
              </w:rPr>
            </w:pPr>
            <w:r>
              <w:rPr>
                <w:rFonts w:eastAsia="Times New Roman" w:cs="Century Gothic"/>
                <w:kern w:val="28"/>
                <w:sz w:val="20"/>
                <w:szCs w:val="20"/>
                <w:lang w:eastAsia="es-CL"/>
              </w:rPr>
              <w:t>Intervención en curso de aguas.</w:t>
            </w:r>
          </w:p>
          <w:p w14:paraId="250BCE17" w14:textId="51324C94" w:rsidR="00D42470" w:rsidRPr="00C009CB" w:rsidRDefault="00C009CB" w:rsidP="00C63EA1">
            <w:pPr>
              <w:pStyle w:val="Prrafodelista"/>
              <w:widowControl w:val="0"/>
              <w:numPr>
                <w:ilvl w:val="0"/>
                <w:numId w:val="20"/>
              </w:numPr>
              <w:overflowPunct w:val="0"/>
              <w:autoSpaceDE w:val="0"/>
              <w:autoSpaceDN w:val="0"/>
              <w:adjustRightInd w:val="0"/>
              <w:spacing w:line="276" w:lineRule="auto"/>
              <w:ind w:left="360"/>
              <w:rPr>
                <w:rFonts w:ascii="Calibri" w:eastAsia="Times New Roman" w:hAnsi="Calibri" w:cs="Calibri"/>
                <w:sz w:val="16"/>
                <w:szCs w:val="16"/>
                <w:lang w:eastAsia="es-CL"/>
              </w:rPr>
            </w:pPr>
            <w:r w:rsidRPr="00C009CB">
              <w:rPr>
                <w:rFonts w:eastAsia="Times New Roman" w:cs="Century Gothic"/>
                <w:kern w:val="28"/>
                <w:sz w:val="20"/>
                <w:szCs w:val="20"/>
                <w:lang w:eastAsia="es-CL"/>
              </w:rPr>
              <w:t>Manejo de fauna silvestre.</w:t>
            </w:r>
          </w:p>
        </w:tc>
      </w:tr>
    </w:tbl>
    <w:p w14:paraId="5A522D75" w14:textId="2F8F4877" w:rsidR="00D42470" w:rsidRPr="00AD0DBC" w:rsidRDefault="00D42470" w:rsidP="00D42470">
      <w:pPr>
        <w:spacing w:after="0" w:line="240" w:lineRule="auto"/>
        <w:jc w:val="both"/>
        <w:rPr>
          <w:rFonts w:ascii="Calibri" w:eastAsia="Calibri" w:hAnsi="Calibri" w:cs="Times New Roman"/>
          <w:sz w:val="24"/>
          <w:szCs w:val="24"/>
        </w:rPr>
      </w:pPr>
    </w:p>
    <w:p w14:paraId="27DFFEF2" w14:textId="4BC1F9E5" w:rsidR="00D42470" w:rsidRPr="00783E24" w:rsidRDefault="00D42470" w:rsidP="00987770">
      <w:pPr>
        <w:pStyle w:val="Ttulo2"/>
        <w:rPr>
          <w:rFonts w:asciiTheme="minorHAnsi" w:hAnsiTheme="minorHAnsi" w:cstheme="minorHAnsi"/>
        </w:rPr>
      </w:pPr>
      <w:bookmarkStart w:id="62" w:name="_Toc352162452"/>
      <w:bookmarkStart w:id="63" w:name="_Toc352162789"/>
      <w:bookmarkStart w:id="64" w:name="_Toc352840388"/>
      <w:bookmarkStart w:id="65" w:name="_Toc352841448"/>
      <w:bookmarkStart w:id="66" w:name="_Toc353998114"/>
      <w:bookmarkStart w:id="67" w:name="_Toc353998187"/>
      <w:bookmarkStart w:id="68" w:name="_Toc382383539"/>
      <w:bookmarkStart w:id="69" w:name="_Toc382472361"/>
      <w:bookmarkStart w:id="70" w:name="_Toc390184272"/>
      <w:bookmarkStart w:id="71" w:name="_Toc390360003"/>
      <w:bookmarkStart w:id="72" w:name="_Toc390777024"/>
      <w:bookmarkStart w:id="73" w:name="_Toc447875235"/>
      <w:bookmarkStart w:id="74" w:name="_Toc449085413"/>
      <w:bookmarkStart w:id="75" w:name="_Toc36452682"/>
      <w:r w:rsidRPr="00783E24">
        <w:rPr>
          <w:rFonts w:asciiTheme="minorHAnsi" w:hAnsiTheme="minorHAnsi" w:cstheme="minorHAnsi"/>
        </w:rPr>
        <w:t>Aspectos relativos a la ejecución de la Inspección Ambiental</w:t>
      </w:r>
      <w:bookmarkStart w:id="76" w:name="_Toc353998115"/>
      <w:bookmarkStart w:id="77" w:name="_Toc353998188"/>
      <w:bookmarkStart w:id="78" w:name="_Toc382383540"/>
      <w:bookmarkStart w:id="79" w:name="_Toc382472362"/>
      <w:bookmarkStart w:id="80" w:name="_Toc390184273"/>
      <w:bookmarkStart w:id="81" w:name="_Toc390360004"/>
      <w:bookmarkStart w:id="82" w:name="_Toc390777025"/>
      <w:bookmarkStart w:id="83" w:name="_Toc447875236"/>
      <w:bookmarkEnd w:id="62"/>
      <w:bookmarkEnd w:id="63"/>
      <w:bookmarkEnd w:id="64"/>
      <w:bookmarkEnd w:id="65"/>
      <w:bookmarkEnd w:id="66"/>
      <w:bookmarkEnd w:id="67"/>
      <w:bookmarkEnd w:id="68"/>
      <w:bookmarkEnd w:id="69"/>
      <w:bookmarkEnd w:id="70"/>
      <w:bookmarkEnd w:id="71"/>
      <w:bookmarkEnd w:id="72"/>
      <w:bookmarkEnd w:id="73"/>
      <w:bookmarkEnd w:id="74"/>
      <w:bookmarkEnd w:id="75"/>
      <w:r w:rsidR="00C009CB" w:rsidRPr="00783E24">
        <w:rPr>
          <w:rFonts w:asciiTheme="minorHAnsi" w:hAnsiTheme="minorHAnsi" w:cstheme="minorHAnsi"/>
        </w:rPr>
        <w:t>.</w:t>
      </w:r>
    </w:p>
    <w:p w14:paraId="57445943" w14:textId="77777777" w:rsidR="00D42470" w:rsidRPr="00AD0DBC" w:rsidRDefault="00D42470" w:rsidP="00C009CB">
      <w:pPr>
        <w:spacing w:after="0"/>
        <w:ind w:left="360"/>
        <w:contextualSpacing/>
        <w:rPr>
          <w:rFonts w:cstheme="minorHAnsi"/>
          <w:sz w:val="24"/>
          <w:szCs w:val="24"/>
        </w:rPr>
      </w:pPr>
    </w:p>
    <w:p w14:paraId="742146E3" w14:textId="6B9CADBD" w:rsidR="00D14AAD" w:rsidRPr="00783E24" w:rsidRDefault="00D42470" w:rsidP="00D14AAD">
      <w:pPr>
        <w:pStyle w:val="Ttulo3"/>
        <w:spacing w:line="240" w:lineRule="auto"/>
        <w:contextualSpacing/>
        <w:jc w:val="both"/>
        <w:rPr>
          <w:rFonts w:asciiTheme="minorHAnsi" w:hAnsiTheme="minorHAnsi" w:cstheme="minorHAnsi"/>
        </w:rPr>
      </w:pPr>
      <w:bookmarkStart w:id="84" w:name="_Toc449085414"/>
      <w:bookmarkStart w:id="85" w:name="_Toc36452683"/>
      <w:r w:rsidRPr="00783E24">
        <w:rPr>
          <w:rFonts w:asciiTheme="minorHAnsi" w:hAnsiTheme="minorHAnsi" w:cstheme="minorHAnsi"/>
        </w:rPr>
        <w:t>Ejecución de la inspección</w:t>
      </w:r>
      <w:bookmarkEnd w:id="76"/>
      <w:bookmarkEnd w:id="77"/>
      <w:bookmarkEnd w:id="78"/>
      <w:bookmarkEnd w:id="79"/>
      <w:bookmarkEnd w:id="80"/>
      <w:bookmarkEnd w:id="81"/>
      <w:bookmarkEnd w:id="82"/>
      <w:bookmarkEnd w:id="83"/>
      <w:bookmarkEnd w:id="84"/>
      <w:bookmarkEnd w:id="85"/>
      <w:r w:rsidR="00C009CB" w:rsidRPr="00783E24">
        <w:rPr>
          <w:rFonts w:asciiTheme="minorHAnsi" w:hAnsiTheme="minorHAnsi" w:cstheme="minorHAnsi"/>
        </w:rPr>
        <w:t>.</w:t>
      </w:r>
    </w:p>
    <w:p w14:paraId="3BA973B7" w14:textId="77777777" w:rsidR="0031740C" w:rsidRPr="00AD0DBC" w:rsidRDefault="0031740C" w:rsidP="00C009CB">
      <w:pPr>
        <w:spacing w:after="0"/>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D42470" w14:paraId="0575DDAC"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EC91A0E" w14:textId="6F6AD0CE"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oposición al ingreso:</w:t>
            </w:r>
            <w:r w:rsidR="007C0F37">
              <w:rPr>
                <w:rFonts w:ascii="Calibri" w:eastAsia="Calibri" w:hAnsi="Calibri" w:cs="Times New Roman"/>
                <w:b/>
                <w:sz w:val="20"/>
                <w:szCs w:val="20"/>
              </w:rPr>
              <w:t xml:space="preserve"> </w:t>
            </w:r>
            <w:r w:rsidR="00C009CB" w:rsidRPr="00C009CB">
              <w:rPr>
                <w:rFonts w:ascii="Calibri" w:eastAsia="Calibri" w:hAnsi="Calibri" w:cs="Times New Roman"/>
                <w:bCs/>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33F97E7A" w14:textId="7A0FACF0"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auxilio de fuerza pública: </w:t>
            </w:r>
            <w:r w:rsidR="00C009CB" w:rsidRPr="00C009CB">
              <w:rPr>
                <w:rFonts w:ascii="Calibri" w:eastAsia="Calibri" w:hAnsi="Calibri" w:cs="Times New Roman"/>
                <w:bCs/>
                <w:sz w:val="20"/>
                <w:szCs w:val="20"/>
              </w:rPr>
              <w:t>No.</w:t>
            </w:r>
          </w:p>
        </w:tc>
      </w:tr>
      <w:tr w:rsidR="00D42470" w:rsidRPr="00D42470" w14:paraId="06E9F004"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5C5D0AD" w14:textId="55FA7907"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colaboración por parte de los fiscalizados</w:t>
            </w:r>
            <w:r w:rsidR="007C0F37">
              <w:rPr>
                <w:rFonts w:ascii="Calibri" w:eastAsia="Calibri" w:hAnsi="Calibri" w:cs="Times New Roman"/>
                <w:b/>
                <w:sz w:val="20"/>
                <w:szCs w:val="20"/>
              </w:rPr>
              <w:t xml:space="preserve">: </w:t>
            </w:r>
            <w:r w:rsidR="00C009CB" w:rsidRPr="00C009CB">
              <w:rPr>
                <w:rFonts w:ascii="Calibri" w:eastAsia="Calibri" w:hAnsi="Calibri" w:cs="Times New Roman"/>
                <w:bCs/>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60E3315F" w14:textId="077DB706"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trato respetuoso y deferente: </w:t>
            </w:r>
            <w:r w:rsidR="00C009CB" w:rsidRPr="00C009CB">
              <w:rPr>
                <w:rFonts w:ascii="Calibri" w:eastAsia="Calibri" w:hAnsi="Calibri" w:cs="Times New Roman"/>
                <w:bCs/>
                <w:sz w:val="20"/>
                <w:szCs w:val="20"/>
              </w:rPr>
              <w:t>Si.</w:t>
            </w:r>
          </w:p>
        </w:tc>
      </w:tr>
      <w:tr w:rsidR="00D42470" w:rsidRPr="00D42470" w14:paraId="1EF36810"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7A98F83" w14:textId="1F1099AB"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Observaciones:</w:t>
            </w:r>
            <w:r w:rsidR="00C009CB">
              <w:rPr>
                <w:rFonts w:ascii="Calibri" w:eastAsia="Calibri" w:hAnsi="Calibri" w:cs="Times New Roman"/>
                <w:b/>
                <w:sz w:val="20"/>
                <w:szCs w:val="20"/>
              </w:rPr>
              <w:t xml:space="preserve"> </w:t>
            </w:r>
            <w:r w:rsidR="00C009CB" w:rsidRPr="00C009CB">
              <w:rPr>
                <w:rFonts w:ascii="Calibri" w:eastAsia="Calibri" w:hAnsi="Calibri" w:cs="Times New Roman"/>
                <w:bCs/>
                <w:sz w:val="20"/>
                <w:szCs w:val="20"/>
              </w:rPr>
              <w:t>Acta de inspección en Anexo 1.</w:t>
            </w:r>
          </w:p>
        </w:tc>
      </w:tr>
    </w:tbl>
    <w:p w14:paraId="482E4E89" w14:textId="77777777" w:rsidR="00D42470" w:rsidRPr="0031740C" w:rsidRDefault="00D42470" w:rsidP="00EF1051">
      <w:pPr>
        <w:pStyle w:val="Ttulo3"/>
        <w:rPr>
          <w:rFonts w:ascii="Calibri" w:eastAsia="Calibri" w:hAnsi="Calibri" w:cs="Calibri"/>
        </w:rPr>
      </w:pPr>
      <w:bookmarkStart w:id="86" w:name="_Toc390184274"/>
      <w:bookmarkStart w:id="87" w:name="_Toc390360005"/>
      <w:bookmarkStart w:id="88" w:name="_Toc390777026"/>
      <w:bookmarkStart w:id="89" w:name="_Toc447875237"/>
      <w:bookmarkStart w:id="90" w:name="_Toc449085415"/>
      <w:bookmarkStart w:id="91" w:name="_Toc36452684"/>
      <w:bookmarkStart w:id="92" w:name="_Toc352840390"/>
      <w:bookmarkStart w:id="93" w:name="_Toc352841450"/>
      <w:bookmarkStart w:id="94" w:name="_Toc353998117"/>
      <w:bookmarkStart w:id="95" w:name="_Toc353998190"/>
      <w:bookmarkStart w:id="96" w:name="_Toc382383541"/>
      <w:bookmarkStart w:id="97" w:name="_Toc382472363"/>
      <w:r w:rsidRPr="0031740C">
        <w:rPr>
          <w:rFonts w:ascii="Calibri" w:eastAsia="Calibri" w:hAnsi="Calibri" w:cs="Calibri"/>
        </w:rPr>
        <w:lastRenderedPageBreak/>
        <w:t>Esquema de recorrido</w:t>
      </w:r>
      <w:bookmarkEnd w:id="86"/>
      <w:bookmarkEnd w:id="87"/>
      <w:bookmarkEnd w:id="88"/>
      <w:bookmarkEnd w:id="89"/>
      <w:bookmarkEnd w:id="90"/>
      <w:r w:rsidR="0031740C" w:rsidRPr="0031740C">
        <w:rPr>
          <w:rFonts w:ascii="Calibri" w:eastAsia="Calibri" w:hAnsi="Calibri" w:cs="Calibri"/>
        </w:rPr>
        <w:t>.</w:t>
      </w:r>
      <w:bookmarkEnd w:id="91"/>
    </w:p>
    <w:p w14:paraId="3387B284" w14:textId="77777777" w:rsidR="00D42470" w:rsidRPr="00AD0DBC" w:rsidRDefault="00D42470" w:rsidP="00D42470">
      <w:pPr>
        <w:spacing w:after="0" w:line="240" w:lineRule="auto"/>
        <w:ind w:left="720"/>
        <w:contextualSpacing/>
        <w:jc w:val="both"/>
        <w:outlineLvl w:val="1"/>
        <w:rPr>
          <w:rFonts w:ascii="Calibri" w:eastAsia="Calibri" w:hAnsi="Calibri" w:cs="Calibri"/>
          <w:b/>
          <w:sz w:val="24"/>
          <w:szCs w:val="24"/>
        </w:rPr>
      </w:pPr>
    </w:p>
    <w:tbl>
      <w:tblPr>
        <w:tblStyle w:val="Tablaconcuadrcula"/>
        <w:tblW w:w="5000" w:type="pct"/>
        <w:tblLook w:val="04A0" w:firstRow="1" w:lastRow="0" w:firstColumn="1" w:lastColumn="0" w:noHBand="0" w:noVBand="1"/>
      </w:tblPr>
      <w:tblGrid>
        <w:gridCol w:w="9962"/>
      </w:tblGrid>
      <w:tr w:rsidR="00D42470" w:rsidRPr="00D42470" w14:paraId="4332575F" w14:textId="77777777" w:rsidTr="0031512B">
        <w:tc>
          <w:tcPr>
            <w:tcW w:w="5000" w:type="pct"/>
          </w:tcPr>
          <w:p w14:paraId="77D83623" w14:textId="48B39C1B" w:rsidR="00D42470" w:rsidRDefault="00C009CB" w:rsidP="002D10C4">
            <w:pPr>
              <w:jc w:val="both"/>
            </w:pPr>
            <w:r>
              <w:t xml:space="preserve">Figura </w:t>
            </w:r>
            <w:r w:rsidR="000B1679">
              <w:t>3. Recorrido realizado en la inspección del proyecto Defensa</w:t>
            </w:r>
            <w:r w:rsidR="006507A6">
              <w:t>s</w:t>
            </w:r>
            <w:r w:rsidR="000B1679">
              <w:t xml:space="preserve"> Fluvial</w:t>
            </w:r>
            <w:r w:rsidR="006507A6">
              <w:t>es</w:t>
            </w:r>
            <w:r w:rsidR="000B1679">
              <w:t xml:space="preserve"> Temuco y Padre Las Casas (Fuente: Google Earth, 2020).</w:t>
            </w:r>
          </w:p>
          <w:p w14:paraId="01032371" w14:textId="70734B23" w:rsidR="000B1679" w:rsidRDefault="000B1679" w:rsidP="00D42470"/>
          <w:p w14:paraId="12167A8D" w14:textId="6C6AE692" w:rsidR="000B1679" w:rsidRPr="00D42470" w:rsidRDefault="000B1679" w:rsidP="000B1679">
            <w:pPr>
              <w:jc w:val="center"/>
            </w:pPr>
            <w:r>
              <w:rPr>
                <w:noProof/>
              </w:rPr>
              <w:drawing>
                <wp:inline distT="0" distB="0" distL="0" distR="0" wp14:anchorId="6828BEA9" wp14:editId="5C1C5E02">
                  <wp:extent cx="5529600" cy="3067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9600" cy="3067200"/>
                          </a:xfrm>
                          <a:prstGeom prst="rect">
                            <a:avLst/>
                          </a:prstGeom>
                          <a:noFill/>
                          <a:ln>
                            <a:noFill/>
                          </a:ln>
                        </pic:spPr>
                      </pic:pic>
                    </a:graphicData>
                  </a:graphic>
                </wp:inline>
              </w:drawing>
            </w:r>
          </w:p>
          <w:p w14:paraId="3CA1C1CB" w14:textId="77777777" w:rsidR="00D42470" w:rsidRPr="00D42470" w:rsidRDefault="00D42470" w:rsidP="00D42470"/>
          <w:p w14:paraId="340F1F59" w14:textId="77777777" w:rsidR="00D42470" w:rsidRPr="00D42470" w:rsidRDefault="00D42470" w:rsidP="00D42470"/>
        </w:tc>
      </w:tr>
    </w:tbl>
    <w:p w14:paraId="514100FC" w14:textId="77777777" w:rsidR="005933B2" w:rsidRPr="00AD0DBC" w:rsidRDefault="005933B2" w:rsidP="000B1679">
      <w:pPr>
        <w:spacing w:after="0"/>
        <w:rPr>
          <w:sz w:val="24"/>
          <w:szCs w:val="24"/>
        </w:rPr>
      </w:pPr>
    </w:p>
    <w:p w14:paraId="45CFA062" w14:textId="77777777" w:rsidR="00C1005C" w:rsidRPr="0031740C" w:rsidRDefault="00D42470" w:rsidP="00C1005C">
      <w:pPr>
        <w:pStyle w:val="Ttulo3"/>
        <w:rPr>
          <w:rFonts w:ascii="Calibri" w:hAnsi="Calibri" w:cs="Calibri"/>
        </w:rPr>
      </w:pPr>
      <w:bookmarkStart w:id="98" w:name="_Toc390184275"/>
      <w:bookmarkStart w:id="99" w:name="_Toc390360006"/>
      <w:bookmarkStart w:id="100" w:name="_Toc390777027"/>
      <w:bookmarkStart w:id="101" w:name="_Toc447875238"/>
      <w:bookmarkStart w:id="102" w:name="_Toc449085416"/>
      <w:bookmarkStart w:id="103" w:name="_Toc36452685"/>
      <w:r w:rsidRPr="0031740C">
        <w:rPr>
          <w:rFonts w:ascii="Calibri" w:hAnsi="Calibri" w:cs="Calibri"/>
        </w:rPr>
        <w:t>Detalle del Recorrido de la Inspección</w:t>
      </w:r>
      <w:bookmarkEnd w:id="92"/>
      <w:bookmarkEnd w:id="93"/>
      <w:bookmarkEnd w:id="94"/>
      <w:bookmarkEnd w:id="95"/>
      <w:bookmarkEnd w:id="96"/>
      <w:bookmarkEnd w:id="97"/>
      <w:bookmarkEnd w:id="98"/>
      <w:bookmarkEnd w:id="99"/>
      <w:bookmarkEnd w:id="100"/>
      <w:bookmarkEnd w:id="101"/>
      <w:bookmarkEnd w:id="102"/>
      <w:r w:rsidR="0031740C" w:rsidRPr="0031740C">
        <w:rPr>
          <w:rFonts w:ascii="Calibri" w:hAnsi="Calibri" w:cs="Calibri"/>
        </w:rPr>
        <w:t>.</w:t>
      </w:r>
      <w:bookmarkEnd w:id="103"/>
    </w:p>
    <w:p w14:paraId="4948AB77" w14:textId="77777777" w:rsidR="0031740C" w:rsidRPr="00AD0DBC" w:rsidRDefault="0031740C" w:rsidP="000B1679">
      <w:pPr>
        <w:spacing w:after="0"/>
        <w:rPr>
          <w:sz w:val="24"/>
          <w:szCs w:val="24"/>
        </w:rPr>
      </w:pPr>
    </w:p>
    <w:p w14:paraId="03E6C23C" w14:textId="0FEF0D45" w:rsidR="00863EE2" w:rsidRDefault="00783E24" w:rsidP="00987770">
      <w:pPr>
        <w:pStyle w:val="Ttulo4"/>
      </w:pPr>
      <w:r>
        <w:t xml:space="preserve">Día </w:t>
      </w:r>
      <w:r w:rsidR="00863EE2" w:rsidRPr="00987770">
        <w:t>de inspección</w:t>
      </w:r>
      <w:r w:rsidR="006B03F9">
        <w:t xml:space="preserve"> (</w:t>
      </w:r>
      <w:r w:rsidR="00C009CB">
        <w:t>02</w:t>
      </w:r>
      <w:r w:rsidR="006B03F9">
        <w:t>/</w:t>
      </w:r>
      <w:r w:rsidR="00C009CB">
        <w:t>12</w:t>
      </w:r>
      <w:r w:rsidR="006B03F9">
        <w:t>/</w:t>
      </w:r>
      <w:r w:rsidR="00C009CB">
        <w:t>2019</w:t>
      </w:r>
      <w:r w:rsidR="006B03F9">
        <w:t>)</w:t>
      </w:r>
      <w:r w:rsidR="0031740C">
        <w:t>.</w:t>
      </w:r>
    </w:p>
    <w:p w14:paraId="46B62EA5" w14:textId="77777777" w:rsidR="00EF1051" w:rsidRPr="00AD0DBC" w:rsidRDefault="00EF1051" w:rsidP="00C009CB">
      <w:pPr>
        <w:spacing w:after="0"/>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1"/>
        <w:gridCol w:w="8121"/>
      </w:tblGrid>
      <w:tr w:rsidR="00863EE2" w:rsidRPr="0031512B" w14:paraId="10A6DD18" w14:textId="77777777" w:rsidTr="0031740C">
        <w:trPr>
          <w:trHeight w:val="587"/>
          <w:tblHeader/>
          <w:jc w:val="center"/>
        </w:trPr>
        <w:tc>
          <w:tcPr>
            <w:tcW w:w="924" w:type="pct"/>
            <w:shd w:val="clear" w:color="auto" w:fill="D9D9D9"/>
            <w:vAlign w:val="center"/>
          </w:tcPr>
          <w:p w14:paraId="56284848" w14:textId="77777777" w:rsidR="00863EE2" w:rsidRPr="0031512B" w:rsidRDefault="00863EE2" w:rsidP="0007552A">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shd w:val="clear" w:color="auto" w:fill="D9D9D9"/>
            <w:vAlign w:val="center"/>
          </w:tcPr>
          <w:p w14:paraId="6269D1EA" w14:textId="77777777" w:rsidR="00863EE2" w:rsidRPr="0031512B" w:rsidRDefault="00863EE2" w:rsidP="0007552A">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863EE2" w:rsidRPr="0031512B" w14:paraId="7CC9E91B" w14:textId="77777777" w:rsidTr="0031740C">
        <w:trPr>
          <w:trHeight w:val="128"/>
          <w:jc w:val="center"/>
        </w:trPr>
        <w:tc>
          <w:tcPr>
            <w:tcW w:w="924" w:type="pct"/>
            <w:noWrap/>
            <w:vAlign w:val="center"/>
            <w:hideMark/>
          </w:tcPr>
          <w:p w14:paraId="6C7CA873" w14:textId="74A6951F" w:rsidR="00863EE2" w:rsidRPr="0031512B" w:rsidRDefault="00C009CB" w:rsidP="000B1679">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E1.</w:t>
            </w:r>
          </w:p>
        </w:tc>
        <w:tc>
          <w:tcPr>
            <w:tcW w:w="4076" w:type="pct"/>
            <w:vAlign w:val="center"/>
          </w:tcPr>
          <w:p w14:paraId="05572F9A" w14:textId="43EE3929" w:rsidR="00863EE2" w:rsidRPr="0031512B" w:rsidRDefault="00C009CB" w:rsidP="000B1679">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Final de calle Arturo Prat. Desde esta calle se accede al Parque Isla Cautín, en donde hay una torre que sirve de mirador.</w:t>
            </w:r>
          </w:p>
        </w:tc>
      </w:tr>
      <w:tr w:rsidR="00863EE2" w:rsidRPr="0031512B" w14:paraId="163A0732" w14:textId="77777777" w:rsidTr="0031740C">
        <w:trPr>
          <w:trHeight w:val="159"/>
          <w:jc w:val="center"/>
        </w:trPr>
        <w:tc>
          <w:tcPr>
            <w:tcW w:w="924" w:type="pct"/>
            <w:noWrap/>
            <w:vAlign w:val="center"/>
          </w:tcPr>
          <w:p w14:paraId="6900998E" w14:textId="66D1E505" w:rsidR="00863EE2" w:rsidRPr="0031512B" w:rsidRDefault="00C009CB" w:rsidP="000B1679">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E2.</w:t>
            </w:r>
          </w:p>
        </w:tc>
        <w:tc>
          <w:tcPr>
            <w:tcW w:w="4076" w:type="pct"/>
            <w:vAlign w:val="center"/>
          </w:tcPr>
          <w:p w14:paraId="570FDA64" w14:textId="6EFCC853" w:rsidR="00863EE2" w:rsidRPr="0031512B" w:rsidRDefault="00C009CB" w:rsidP="000B1679">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Instalación de faena.</w:t>
            </w:r>
            <w:r w:rsidR="000B1679">
              <w:rPr>
                <w:rFonts w:ascii="Calibri" w:eastAsia="Times New Roman" w:hAnsi="Calibri" w:cs="Calibri"/>
                <w:sz w:val="20"/>
                <w:szCs w:val="20"/>
                <w:lang w:val="es-ES_tradnl" w:eastAsia="es-CL"/>
              </w:rPr>
              <w:t xml:space="preserve"> Lugar en donde se desarrolla la reunión informativa con personal de la empresa constructoras de las obras de defensa fluvial.</w:t>
            </w:r>
          </w:p>
        </w:tc>
      </w:tr>
      <w:tr w:rsidR="00863EE2" w:rsidRPr="0031512B" w14:paraId="3041E9CE" w14:textId="77777777" w:rsidTr="0031740C">
        <w:trPr>
          <w:trHeight w:val="64"/>
          <w:jc w:val="center"/>
        </w:trPr>
        <w:tc>
          <w:tcPr>
            <w:tcW w:w="924" w:type="pct"/>
            <w:noWrap/>
            <w:vAlign w:val="center"/>
          </w:tcPr>
          <w:p w14:paraId="4B32CCF9" w14:textId="3841C7B1" w:rsidR="00863EE2" w:rsidRPr="0031512B" w:rsidRDefault="00C009CB" w:rsidP="000B1679">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E3.</w:t>
            </w:r>
          </w:p>
        </w:tc>
        <w:tc>
          <w:tcPr>
            <w:tcW w:w="4076" w:type="pct"/>
            <w:vAlign w:val="center"/>
          </w:tcPr>
          <w:p w14:paraId="76EE550E" w14:textId="6C8A0F58" w:rsidR="00863EE2" w:rsidRPr="0031512B" w:rsidRDefault="00C009CB" w:rsidP="000B1679">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Ribera Norte.</w:t>
            </w:r>
            <w:r w:rsidR="000B1679">
              <w:rPr>
                <w:rFonts w:ascii="Calibri" w:eastAsia="Times New Roman" w:hAnsi="Calibri" w:cs="Calibri"/>
                <w:sz w:val="20"/>
                <w:szCs w:val="20"/>
                <w:lang w:val="es-ES_tradnl" w:eastAsia="es-CL"/>
              </w:rPr>
              <w:t xml:space="preserve"> Tramo comprendido entre el proyecto del Tercer Puente de Padre Las Casas y el Puente Nuevo de la Ruta Panamericana. El tramo recorrido fue por el lado de la ciudad de Temuco. </w:t>
            </w:r>
          </w:p>
        </w:tc>
      </w:tr>
    </w:tbl>
    <w:p w14:paraId="413E65E1" w14:textId="77777777" w:rsidR="00D42470" w:rsidRPr="0031512B"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31512B" w:rsidSect="005F1C74">
          <w:type w:val="nextColumn"/>
          <w:pgSz w:w="12240" w:h="15840" w:code="1"/>
          <w:pgMar w:top="1134" w:right="1134" w:bottom="1134" w:left="1134" w:header="708" w:footer="708" w:gutter="0"/>
          <w:cols w:space="708"/>
          <w:docGrid w:linePitch="360"/>
        </w:sectPr>
      </w:pPr>
      <w:bookmarkStart w:id="104" w:name="_Toc382383544"/>
      <w:bookmarkStart w:id="105" w:name="_Toc382472366"/>
      <w:bookmarkStart w:id="106" w:name="_Toc390184276"/>
      <w:bookmarkStart w:id="107" w:name="_Toc390360007"/>
      <w:bookmarkStart w:id="108" w:name="_Toc390777028"/>
      <w:bookmarkStart w:id="109" w:name="_Toc352840392"/>
      <w:bookmarkStart w:id="110" w:name="_Toc352841452"/>
    </w:p>
    <w:p w14:paraId="11D72F40" w14:textId="60DCCB42" w:rsidR="00D42470" w:rsidRPr="000B1679" w:rsidRDefault="00D42470" w:rsidP="00F03CD4">
      <w:pPr>
        <w:pStyle w:val="Ttulo2"/>
        <w:rPr>
          <w:rFonts w:asciiTheme="minorHAnsi" w:hAnsiTheme="minorHAnsi" w:cstheme="minorHAnsi"/>
        </w:rPr>
      </w:pPr>
      <w:bookmarkStart w:id="111" w:name="_Toc449085417"/>
      <w:bookmarkStart w:id="112" w:name="_Toc36452686"/>
      <w:bookmarkEnd w:id="104"/>
      <w:bookmarkEnd w:id="105"/>
      <w:bookmarkEnd w:id="106"/>
      <w:bookmarkEnd w:id="107"/>
      <w:bookmarkEnd w:id="108"/>
      <w:r w:rsidRPr="000B1679">
        <w:rPr>
          <w:rFonts w:asciiTheme="minorHAnsi" w:hAnsiTheme="minorHAnsi" w:cstheme="minorHAnsi"/>
        </w:rPr>
        <w:lastRenderedPageBreak/>
        <w:t>Revisión Documental</w:t>
      </w:r>
      <w:bookmarkEnd w:id="111"/>
      <w:bookmarkEnd w:id="112"/>
      <w:r w:rsidR="00783E24">
        <w:rPr>
          <w:rFonts w:asciiTheme="minorHAnsi" w:hAnsiTheme="minorHAnsi" w:cstheme="minorHAnsi"/>
        </w:rPr>
        <w:t>.</w:t>
      </w:r>
    </w:p>
    <w:p w14:paraId="073C5ACF" w14:textId="77777777" w:rsidR="00F03CD4" w:rsidRPr="00AD0DBC" w:rsidRDefault="00F03CD4" w:rsidP="00783E24">
      <w:pPr>
        <w:spacing w:after="0"/>
        <w:rPr>
          <w:rFonts w:cstheme="minorHAnsi"/>
          <w:sz w:val="24"/>
          <w:szCs w:val="24"/>
        </w:rPr>
      </w:pPr>
    </w:p>
    <w:p w14:paraId="31745F49" w14:textId="116E8FDA" w:rsidR="00D42470" w:rsidRPr="000B1679" w:rsidRDefault="00D42470" w:rsidP="00F03CD4">
      <w:pPr>
        <w:pStyle w:val="Ttulo3"/>
        <w:rPr>
          <w:rFonts w:asciiTheme="minorHAnsi" w:eastAsia="Calibri" w:hAnsiTheme="minorHAnsi" w:cstheme="minorHAnsi"/>
        </w:rPr>
      </w:pPr>
      <w:bookmarkStart w:id="113" w:name="_Toc382383545"/>
      <w:bookmarkStart w:id="114" w:name="_Toc382472367"/>
      <w:bookmarkStart w:id="115" w:name="_Toc390184277"/>
      <w:bookmarkStart w:id="116" w:name="_Toc390360008"/>
      <w:bookmarkStart w:id="117" w:name="_Toc390777029"/>
      <w:bookmarkStart w:id="118" w:name="_Toc449085418"/>
      <w:bookmarkStart w:id="119" w:name="_Toc36452687"/>
      <w:r w:rsidRPr="000B1679">
        <w:rPr>
          <w:rFonts w:asciiTheme="minorHAnsi" w:eastAsia="Calibri" w:hAnsiTheme="minorHAnsi" w:cstheme="minorHAnsi"/>
        </w:rPr>
        <w:t>Documentos Revisados</w:t>
      </w:r>
      <w:bookmarkEnd w:id="113"/>
      <w:bookmarkEnd w:id="114"/>
      <w:bookmarkEnd w:id="115"/>
      <w:bookmarkEnd w:id="116"/>
      <w:bookmarkEnd w:id="117"/>
      <w:bookmarkEnd w:id="118"/>
      <w:bookmarkEnd w:id="119"/>
      <w:r w:rsidR="00783E24">
        <w:rPr>
          <w:rFonts w:asciiTheme="minorHAnsi" w:eastAsia="Calibri" w:hAnsiTheme="minorHAnsi" w:cstheme="minorHAnsi"/>
        </w:rPr>
        <w:t>.</w:t>
      </w:r>
    </w:p>
    <w:p w14:paraId="5878542D" w14:textId="77777777" w:rsidR="00F67953" w:rsidRPr="00AD0DBC" w:rsidRDefault="00F67953" w:rsidP="00F67953">
      <w:pPr>
        <w:spacing w:after="0" w:line="240" w:lineRule="auto"/>
        <w:contextualSpacing/>
        <w:jc w:val="both"/>
        <w:outlineLvl w:val="1"/>
        <w:rPr>
          <w:rFonts w:ascii="Calibri" w:eastAsia="Calibri" w:hAnsi="Calibri" w:cs="Calibr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0"/>
        <w:gridCol w:w="2976"/>
        <w:gridCol w:w="1489"/>
        <w:gridCol w:w="1489"/>
        <w:gridCol w:w="7188"/>
      </w:tblGrid>
      <w:tr w:rsidR="005933B2" w:rsidRPr="00D42470" w14:paraId="544061F4" w14:textId="77777777" w:rsidTr="00006D5C">
        <w:trPr>
          <w:trHeight w:val="1221"/>
        </w:trPr>
        <w:tc>
          <w:tcPr>
            <w:tcW w:w="155" w:type="pct"/>
            <w:shd w:val="clear" w:color="auto" w:fill="D9D9D9"/>
            <w:vAlign w:val="center"/>
          </w:tcPr>
          <w:p w14:paraId="1B422854"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1097" w:type="pct"/>
            <w:shd w:val="clear" w:color="auto" w:fill="D9D9D9"/>
            <w:tcMar>
              <w:top w:w="0" w:type="dxa"/>
              <w:left w:w="108" w:type="dxa"/>
              <w:bottom w:w="0" w:type="dxa"/>
              <w:right w:w="108" w:type="dxa"/>
            </w:tcMar>
            <w:vAlign w:val="center"/>
          </w:tcPr>
          <w:p w14:paraId="5411DA28" w14:textId="77777777" w:rsidR="005933B2" w:rsidRPr="00D42470" w:rsidRDefault="005933B2" w:rsidP="00F7456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sidR="00F7456A">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549" w:type="pct"/>
            <w:shd w:val="clear" w:color="auto" w:fill="D9D9D9"/>
            <w:vAlign w:val="center"/>
          </w:tcPr>
          <w:p w14:paraId="16580963" w14:textId="546390A3" w:rsidR="005933B2" w:rsidRPr="00D42470" w:rsidRDefault="007C1EB9" w:rsidP="00006D5C">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5933B2" w:rsidRPr="00D42470">
              <w:rPr>
                <w:rFonts w:ascii="Calibri" w:eastAsia="Calibri" w:hAnsi="Calibri" w:cs="Times New Roman"/>
                <w:b/>
                <w:bCs/>
                <w:sz w:val="20"/>
                <w:szCs w:val="20"/>
                <w:lang w:val="es-ES" w:eastAsia="es-ES"/>
              </w:rPr>
              <w:t xml:space="preserve">Fuente </w:t>
            </w:r>
          </w:p>
        </w:tc>
        <w:tc>
          <w:tcPr>
            <w:tcW w:w="549" w:type="pct"/>
            <w:shd w:val="clear" w:color="auto" w:fill="D9D9D9"/>
            <w:vAlign w:val="center"/>
          </w:tcPr>
          <w:p w14:paraId="4A6CEBAA"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2650" w:type="pct"/>
            <w:shd w:val="clear" w:color="auto" w:fill="D9D9D9"/>
            <w:vAlign w:val="center"/>
          </w:tcPr>
          <w:p w14:paraId="4F99A449"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Observaciones</w:t>
            </w:r>
          </w:p>
        </w:tc>
      </w:tr>
      <w:tr w:rsidR="005933B2" w:rsidRPr="00D42470" w14:paraId="1C79E684" w14:textId="77777777" w:rsidTr="00006D5C">
        <w:trPr>
          <w:trHeight w:val="409"/>
        </w:trPr>
        <w:tc>
          <w:tcPr>
            <w:tcW w:w="155" w:type="pct"/>
            <w:vAlign w:val="center"/>
          </w:tcPr>
          <w:p w14:paraId="44FABAE3" w14:textId="53D63667" w:rsidR="005933B2" w:rsidRPr="00D42470" w:rsidRDefault="002D10C4"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097" w:type="pct"/>
            <w:tcMar>
              <w:top w:w="0" w:type="dxa"/>
              <w:left w:w="108" w:type="dxa"/>
              <w:bottom w:w="0" w:type="dxa"/>
              <w:right w:w="108" w:type="dxa"/>
            </w:tcMar>
            <w:vAlign w:val="center"/>
          </w:tcPr>
          <w:p w14:paraId="61E069DC" w14:textId="2488AE7B" w:rsidR="005933B2" w:rsidRPr="00D42470" w:rsidRDefault="002D10C4" w:rsidP="00006D5C">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Resolución Exenta OAR N° 57 del día 17 de diciembre del 2019 de la SMA.</w:t>
            </w:r>
          </w:p>
        </w:tc>
        <w:tc>
          <w:tcPr>
            <w:tcW w:w="549" w:type="pct"/>
            <w:vAlign w:val="center"/>
          </w:tcPr>
          <w:p w14:paraId="7949FD20" w14:textId="7F252DE5" w:rsidR="005933B2" w:rsidRPr="00D42470" w:rsidRDefault="002D10C4" w:rsidP="002D10C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SMA.</w:t>
            </w:r>
          </w:p>
        </w:tc>
        <w:tc>
          <w:tcPr>
            <w:tcW w:w="549" w:type="pct"/>
            <w:vAlign w:val="center"/>
          </w:tcPr>
          <w:p w14:paraId="2680BD85" w14:textId="36DFD613" w:rsidR="005933B2" w:rsidRPr="00D42470" w:rsidRDefault="002D10C4" w:rsidP="002D10C4">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2650" w:type="pct"/>
            <w:vAlign w:val="center"/>
          </w:tcPr>
          <w:p w14:paraId="1D33054F" w14:textId="220EC6DE" w:rsidR="005933B2" w:rsidRDefault="002D10C4" w:rsidP="002D10C4">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 esta resolución de la SMA (Anexo 3) se requiere al titular del proyecto de defensa fluvial, el Ministerio de Obras Públicas (MOP), informar sobre lo siguiente:</w:t>
            </w:r>
          </w:p>
          <w:p w14:paraId="721680E3" w14:textId="1F305174" w:rsidR="002D10C4" w:rsidRPr="002D10C4" w:rsidRDefault="002D10C4" w:rsidP="002D10C4">
            <w:pPr>
              <w:spacing w:after="0" w:line="240" w:lineRule="auto"/>
              <w:jc w:val="both"/>
              <w:rPr>
                <w:rFonts w:ascii="Calibri" w:eastAsia="Calibri" w:hAnsi="Calibri" w:cs="Times New Roman"/>
                <w:sz w:val="20"/>
                <w:szCs w:val="20"/>
                <w:lang w:val="es-ES" w:eastAsia="es-ES"/>
              </w:rPr>
            </w:pPr>
            <w:r w:rsidRPr="002D10C4">
              <w:rPr>
                <w:rFonts w:ascii="Calibri" w:eastAsia="Calibri" w:hAnsi="Calibri" w:cs="Times New Roman"/>
                <w:sz w:val="20"/>
                <w:szCs w:val="20"/>
                <w:lang w:val="es-ES" w:eastAsia="es-ES"/>
              </w:rPr>
              <w:t>1.</w:t>
            </w:r>
            <w:r>
              <w:rPr>
                <w:rFonts w:ascii="Calibri" w:eastAsia="Calibri" w:hAnsi="Calibri" w:cs="Times New Roman"/>
                <w:sz w:val="20"/>
                <w:szCs w:val="20"/>
                <w:lang w:val="es-ES" w:eastAsia="es-ES"/>
              </w:rPr>
              <w:t xml:space="preserve"> </w:t>
            </w:r>
            <w:r w:rsidRPr="002D10C4">
              <w:rPr>
                <w:rFonts w:ascii="Calibri" w:eastAsia="Calibri" w:hAnsi="Calibri" w:cs="Times New Roman"/>
                <w:sz w:val="20"/>
                <w:szCs w:val="20"/>
                <w:lang w:val="es-ES" w:eastAsia="es-ES"/>
              </w:rPr>
              <w:t>Presentar informe del monitoreo de fauna íctica y macroinvertebrados en Río Cautín, de acuerdo a la RCA N°269/2018.</w:t>
            </w:r>
          </w:p>
          <w:p w14:paraId="645B80C5" w14:textId="06C1187C" w:rsidR="002D10C4" w:rsidRPr="002D10C4" w:rsidRDefault="002D10C4" w:rsidP="002D10C4">
            <w:pPr>
              <w:spacing w:after="0" w:line="240" w:lineRule="auto"/>
              <w:jc w:val="both"/>
              <w:rPr>
                <w:rFonts w:ascii="Calibri" w:eastAsia="Calibri" w:hAnsi="Calibri" w:cs="Times New Roman"/>
                <w:sz w:val="20"/>
                <w:szCs w:val="20"/>
                <w:lang w:val="es-ES" w:eastAsia="es-ES"/>
              </w:rPr>
            </w:pPr>
            <w:r w:rsidRPr="002D10C4">
              <w:rPr>
                <w:rFonts w:ascii="Calibri" w:eastAsia="Calibri" w:hAnsi="Calibri" w:cs="Times New Roman"/>
                <w:sz w:val="20"/>
                <w:szCs w:val="20"/>
                <w:lang w:val="es-ES" w:eastAsia="es-ES"/>
              </w:rPr>
              <w:t>2.</w:t>
            </w:r>
            <w:r>
              <w:rPr>
                <w:rFonts w:ascii="Calibri" w:eastAsia="Calibri" w:hAnsi="Calibri" w:cs="Times New Roman"/>
                <w:sz w:val="20"/>
                <w:szCs w:val="20"/>
                <w:lang w:val="es-ES" w:eastAsia="es-ES"/>
              </w:rPr>
              <w:t xml:space="preserve"> </w:t>
            </w:r>
            <w:r w:rsidRPr="002D10C4">
              <w:rPr>
                <w:rFonts w:ascii="Calibri" w:eastAsia="Calibri" w:hAnsi="Calibri" w:cs="Times New Roman"/>
                <w:sz w:val="20"/>
                <w:szCs w:val="20"/>
                <w:lang w:val="es-ES" w:eastAsia="es-ES"/>
              </w:rPr>
              <w:t>Presentar resoluciones sanitarias de bodegas de residuos peligrosos e industriales no peligrosos. En caso, de no contar con las resoluciones definitivas, informar sobre las gestiones realizadas en la tramitación sectores de estos permisos.</w:t>
            </w:r>
          </w:p>
          <w:p w14:paraId="2567EC98" w14:textId="5E092BC8" w:rsidR="002D10C4" w:rsidRPr="002D10C4" w:rsidRDefault="002D10C4" w:rsidP="002D10C4">
            <w:pPr>
              <w:spacing w:after="0" w:line="240" w:lineRule="auto"/>
              <w:jc w:val="both"/>
              <w:rPr>
                <w:rFonts w:ascii="Calibri" w:eastAsia="Calibri" w:hAnsi="Calibri" w:cs="Times New Roman"/>
                <w:sz w:val="20"/>
                <w:szCs w:val="20"/>
                <w:lang w:val="es-ES" w:eastAsia="es-ES"/>
              </w:rPr>
            </w:pPr>
            <w:r w:rsidRPr="002D10C4">
              <w:rPr>
                <w:rFonts w:ascii="Calibri" w:eastAsia="Calibri" w:hAnsi="Calibri" w:cs="Times New Roman"/>
                <w:sz w:val="20"/>
                <w:szCs w:val="20"/>
                <w:lang w:val="es-ES" w:eastAsia="es-ES"/>
              </w:rPr>
              <w:t>3.</w:t>
            </w:r>
            <w:r>
              <w:rPr>
                <w:rFonts w:ascii="Calibri" w:eastAsia="Calibri" w:hAnsi="Calibri" w:cs="Times New Roman"/>
                <w:sz w:val="20"/>
                <w:szCs w:val="20"/>
                <w:lang w:val="es-ES" w:eastAsia="es-ES"/>
              </w:rPr>
              <w:t xml:space="preserve"> </w:t>
            </w:r>
            <w:r w:rsidRPr="002D10C4">
              <w:rPr>
                <w:rFonts w:ascii="Calibri" w:eastAsia="Calibri" w:hAnsi="Calibri" w:cs="Times New Roman"/>
                <w:sz w:val="20"/>
                <w:szCs w:val="20"/>
                <w:lang w:val="es-ES" w:eastAsia="es-ES"/>
              </w:rPr>
              <w:t>Presentar informes de monitoreo de calidad de aguas del Río Cautín según RCA N° 269/2018.</w:t>
            </w:r>
          </w:p>
          <w:p w14:paraId="1EEC53B2" w14:textId="06ABC5B4" w:rsidR="002D10C4" w:rsidRPr="002D10C4" w:rsidRDefault="002D10C4" w:rsidP="002D10C4">
            <w:pPr>
              <w:spacing w:after="0" w:line="240" w:lineRule="auto"/>
              <w:jc w:val="both"/>
              <w:rPr>
                <w:rFonts w:ascii="Calibri" w:eastAsia="Calibri" w:hAnsi="Calibri" w:cs="Times New Roman"/>
                <w:sz w:val="20"/>
                <w:szCs w:val="20"/>
                <w:lang w:val="es-ES" w:eastAsia="es-ES"/>
              </w:rPr>
            </w:pPr>
            <w:r w:rsidRPr="002D10C4">
              <w:rPr>
                <w:rFonts w:ascii="Calibri" w:eastAsia="Calibri" w:hAnsi="Calibri" w:cs="Times New Roman"/>
                <w:sz w:val="20"/>
                <w:szCs w:val="20"/>
                <w:lang w:val="es-ES" w:eastAsia="es-ES"/>
              </w:rPr>
              <w:t>4.</w:t>
            </w:r>
            <w:r>
              <w:rPr>
                <w:rFonts w:ascii="Calibri" w:eastAsia="Calibri" w:hAnsi="Calibri" w:cs="Times New Roman"/>
                <w:sz w:val="20"/>
                <w:szCs w:val="20"/>
                <w:lang w:val="es-ES" w:eastAsia="es-ES"/>
              </w:rPr>
              <w:t xml:space="preserve"> </w:t>
            </w:r>
            <w:r w:rsidRPr="002D10C4">
              <w:rPr>
                <w:rFonts w:ascii="Calibri" w:eastAsia="Calibri" w:hAnsi="Calibri" w:cs="Times New Roman"/>
                <w:sz w:val="20"/>
                <w:szCs w:val="20"/>
                <w:lang w:val="es-ES" w:eastAsia="es-ES"/>
              </w:rPr>
              <w:t>Adjuntar planes de manejo de flora y fauna.</w:t>
            </w:r>
          </w:p>
          <w:p w14:paraId="33F36BC3" w14:textId="0AB0AA77" w:rsidR="002D10C4" w:rsidRPr="00D42470" w:rsidRDefault="002D10C4" w:rsidP="00006D5C">
            <w:pPr>
              <w:spacing w:after="0" w:line="240" w:lineRule="auto"/>
              <w:jc w:val="both"/>
              <w:rPr>
                <w:rFonts w:ascii="Calibri" w:eastAsia="Calibri" w:hAnsi="Calibri" w:cs="Times New Roman"/>
                <w:sz w:val="20"/>
                <w:szCs w:val="20"/>
                <w:lang w:val="es-ES" w:eastAsia="es-ES"/>
              </w:rPr>
            </w:pPr>
            <w:r w:rsidRPr="002D10C4">
              <w:rPr>
                <w:rFonts w:ascii="Calibri" w:eastAsia="Calibri" w:hAnsi="Calibri" w:cs="Times New Roman"/>
                <w:sz w:val="20"/>
                <w:szCs w:val="20"/>
                <w:lang w:val="es-ES" w:eastAsia="es-ES"/>
              </w:rPr>
              <w:t>5.</w:t>
            </w:r>
            <w:r>
              <w:rPr>
                <w:rFonts w:ascii="Calibri" w:eastAsia="Calibri" w:hAnsi="Calibri" w:cs="Times New Roman"/>
                <w:sz w:val="20"/>
                <w:szCs w:val="20"/>
                <w:lang w:val="es-ES" w:eastAsia="es-ES"/>
              </w:rPr>
              <w:t xml:space="preserve"> </w:t>
            </w:r>
            <w:r w:rsidRPr="002D10C4">
              <w:rPr>
                <w:rFonts w:ascii="Calibri" w:eastAsia="Calibri" w:hAnsi="Calibri" w:cs="Times New Roman"/>
                <w:sz w:val="20"/>
                <w:szCs w:val="20"/>
                <w:lang w:val="es-ES" w:eastAsia="es-ES"/>
              </w:rPr>
              <w:t>Adjuntar medios de verificación que acrediten la realización de capacitaciones y charlas a los trabajadores sobre el manejo de fauna.</w:t>
            </w:r>
          </w:p>
        </w:tc>
      </w:tr>
      <w:tr w:rsidR="005933B2" w:rsidRPr="00D42470" w14:paraId="1C6B2B4D" w14:textId="77777777" w:rsidTr="00006D5C">
        <w:trPr>
          <w:trHeight w:val="361"/>
        </w:trPr>
        <w:tc>
          <w:tcPr>
            <w:tcW w:w="155" w:type="pct"/>
            <w:vAlign w:val="center"/>
          </w:tcPr>
          <w:p w14:paraId="0B8D2528" w14:textId="73785118" w:rsidR="005933B2" w:rsidRPr="00D42470" w:rsidRDefault="002D10C4"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097" w:type="pct"/>
            <w:tcMar>
              <w:top w:w="0" w:type="dxa"/>
              <w:left w:w="108" w:type="dxa"/>
              <w:bottom w:w="0" w:type="dxa"/>
              <w:right w:w="108" w:type="dxa"/>
            </w:tcMar>
            <w:vAlign w:val="center"/>
          </w:tcPr>
          <w:p w14:paraId="40D722C8" w14:textId="4B843E62" w:rsidR="005933B2" w:rsidRPr="00D42470" w:rsidRDefault="002D10C4" w:rsidP="00006D5C">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Oficio DOH N° 2458 del día 30 de diciembre del 2019.</w:t>
            </w:r>
          </w:p>
        </w:tc>
        <w:tc>
          <w:tcPr>
            <w:tcW w:w="549" w:type="pct"/>
            <w:vAlign w:val="center"/>
          </w:tcPr>
          <w:p w14:paraId="185E35CA" w14:textId="0E3E2EEA" w:rsidR="005933B2" w:rsidRPr="00D42470" w:rsidRDefault="002D10C4" w:rsidP="002D10C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DOH La Araucanía.</w:t>
            </w:r>
          </w:p>
        </w:tc>
        <w:tc>
          <w:tcPr>
            <w:tcW w:w="549" w:type="pct"/>
            <w:vAlign w:val="center"/>
          </w:tcPr>
          <w:p w14:paraId="714245C5" w14:textId="42F5B8FE" w:rsidR="005933B2" w:rsidRPr="00D42470" w:rsidRDefault="002D10C4" w:rsidP="002D10C4">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2650" w:type="pct"/>
            <w:vAlign w:val="center"/>
          </w:tcPr>
          <w:p w14:paraId="167B8A09" w14:textId="47A4DDBB" w:rsidR="005933B2" w:rsidRPr="00D42470" w:rsidRDefault="002D10C4" w:rsidP="002D10C4">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El titular, a través de la Dirección de Obras Hidráulicas (DOH) de la región de La Araucanía, da respuesta a los solicitado por la SMA. Ver Anexo 4.1.</w:t>
            </w:r>
          </w:p>
        </w:tc>
      </w:tr>
      <w:tr w:rsidR="002D10C4" w:rsidRPr="00D42470" w14:paraId="67C641CA" w14:textId="77777777" w:rsidTr="00006D5C">
        <w:trPr>
          <w:trHeight w:val="379"/>
        </w:trPr>
        <w:tc>
          <w:tcPr>
            <w:tcW w:w="155" w:type="pct"/>
            <w:vAlign w:val="center"/>
          </w:tcPr>
          <w:p w14:paraId="5668ED02" w14:textId="1ADB2FD2" w:rsidR="002D10C4" w:rsidRPr="00D42470" w:rsidRDefault="002D10C4" w:rsidP="002D10C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097" w:type="pct"/>
            <w:tcMar>
              <w:top w:w="0" w:type="dxa"/>
              <w:left w:w="70" w:type="dxa"/>
              <w:bottom w:w="0" w:type="dxa"/>
              <w:right w:w="70" w:type="dxa"/>
            </w:tcMar>
            <w:vAlign w:val="center"/>
          </w:tcPr>
          <w:p w14:paraId="12593CDF" w14:textId="6E1FACCF" w:rsidR="002D10C4" w:rsidRPr="00D42470" w:rsidRDefault="00006D5C" w:rsidP="00006D5C">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Antecedentes de tramitación de permiso de pesca de investigación.</w:t>
            </w:r>
          </w:p>
        </w:tc>
        <w:tc>
          <w:tcPr>
            <w:tcW w:w="549" w:type="pct"/>
            <w:vAlign w:val="center"/>
          </w:tcPr>
          <w:p w14:paraId="0480F402" w14:textId="7712B243" w:rsidR="002D10C4" w:rsidRPr="00D42470" w:rsidRDefault="002D10C4" w:rsidP="002D10C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DOH La Araucanía.</w:t>
            </w:r>
          </w:p>
        </w:tc>
        <w:tc>
          <w:tcPr>
            <w:tcW w:w="549" w:type="pct"/>
            <w:vAlign w:val="center"/>
          </w:tcPr>
          <w:p w14:paraId="621D9EA8" w14:textId="234DB871" w:rsidR="002D10C4" w:rsidRPr="00D42470" w:rsidRDefault="002D10C4" w:rsidP="002D10C4">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2650" w:type="pct"/>
            <w:vAlign w:val="center"/>
          </w:tcPr>
          <w:p w14:paraId="255C7A22" w14:textId="596A8C6F" w:rsidR="002D10C4" w:rsidRPr="00D42470" w:rsidRDefault="00006D5C" w:rsidP="00006D5C">
            <w:pPr>
              <w:spacing w:after="0" w:line="240" w:lineRule="auto"/>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Se presentan una serie de antecedentes que dan cuenta de la tramitación del permiso sectorial (PAS 119) para pesca de investigación. Anexo 4.2.</w:t>
            </w:r>
          </w:p>
        </w:tc>
      </w:tr>
      <w:tr w:rsidR="002D10C4" w:rsidRPr="00D42470" w14:paraId="0848FF57" w14:textId="77777777" w:rsidTr="00006D5C">
        <w:trPr>
          <w:trHeight w:val="379"/>
        </w:trPr>
        <w:tc>
          <w:tcPr>
            <w:tcW w:w="155" w:type="pct"/>
            <w:vAlign w:val="center"/>
          </w:tcPr>
          <w:p w14:paraId="310C4405" w14:textId="65C63971" w:rsidR="002D10C4" w:rsidRPr="00D42470" w:rsidRDefault="002D10C4" w:rsidP="002D10C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1097" w:type="pct"/>
            <w:tcMar>
              <w:top w:w="0" w:type="dxa"/>
              <w:left w:w="70" w:type="dxa"/>
              <w:bottom w:w="0" w:type="dxa"/>
              <w:right w:w="70" w:type="dxa"/>
            </w:tcMar>
            <w:vAlign w:val="center"/>
          </w:tcPr>
          <w:p w14:paraId="3E9A47A9" w14:textId="647E05FC" w:rsidR="002D10C4" w:rsidRPr="00D42470" w:rsidRDefault="00006D5C" w:rsidP="00006D5C">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Tramitación de autorizaciones sanitarias de bodegas de acopio de residuos.</w:t>
            </w:r>
          </w:p>
        </w:tc>
        <w:tc>
          <w:tcPr>
            <w:tcW w:w="549" w:type="pct"/>
            <w:vAlign w:val="center"/>
          </w:tcPr>
          <w:p w14:paraId="3FBC020D" w14:textId="77A98384" w:rsidR="002D10C4" w:rsidRPr="00D42470" w:rsidRDefault="002D10C4" w:rsidP="002D10C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DOH La Araucanía.</w:t>
            </w:r>
          </w:p>
        </w:tc>
        <w:tc>
          <w:tcPr>
            <w:tcW w:w="549" w:type="pct"/>
            <w:vAlign w:val="center"/>
          </w:tcPr>
          <w:p w14:paraId="2AA77687" w14:textId="3D274F32" w:rsidR="002D10C4" w:rsidRPr="00D42470" w:rsidRDefault="002D10C4" w:rsidP="002D10C4">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2650" w:type="pct"/>
            <w:vAlign w:val="center"/>
          </w:tcPr>
          <w:p w14:paraId="757AEFA8" w14:textId="5474B238" w:rsidR="00A8189F" w:rsidRPr="00D42470" w:rsidRDefault="00A8189F" w:rsidP="00A8189F">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El titular presenta la Resolución Exenta A20 N° 14486 del 29 de octubre del 2019 que aprueba la bodega de residuos peligrosos y antecedentes que dan cuenta del tramite de autorización sanitaria para la bodega de residuos no peligrosos. Anexo 4.3.</w:t>
            </w:r>
          </w:p>
        </w:tc>
      </w:tr>
      <w:tr w:rsidR="002D10C4" w:rsidRPr="00D42470" w14:paraId="6FA0C394" w14:textId="77777777" w:rsidTr="00006D5C">
        <w:trPr>
          <w:trHeight w:val="379"/>
        </w:trPr>
        <w:tc>
          <w:tcPr>
            <w:tcW w:w="155" w:type="pct"/>
            <w:vAlign w:val="center"/>
          </w:tcPr>
          <w:p w14:paraId="48E92B44" w14:textId="5EBE3C99" w:rsidR="002D10C4" w:rsidRPr="00D42470" w:rsidRDefault="002D10C4" w:rsidP="002D10C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1097" w:type="pct"/>
            <w:tcMar>
              <w:top w:w="0" w:type="dxa"/>
              <w:left w:w="70" w:type="dxa"/>
              <w:bottom w:w="0" w:type="dxa"/>
              <w:right w:w="70" w:type="dxa"/>
            </w:tcMar>
            <w:vAlign w:val="center"/>
          </w:tcPr>
          <w:p w14:paraId="342DBBE7" w14:textId="1AEAEC43" w:rsidR="002D10C4" w:rsidRPr="00D42470" w:rsidRDefault="00006D5C" w:rsidP="00006D5C">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Resultados de muestreo de calidad de aguas superficiales.</w:t>
            </w:r>
          </w:p>
        </w:tc>
        <w:tc>
          <w:tcPr>
            <w:tcW w:w="549" w:type="pct"/>
            <w:vAlign w:val="center"/>
          </w:tcPr>
          <w:p w14:paraId="598E4B7B" w14:textId="28160EE7" w:rsidR="002D10C4" w:rsidRPr="00D42470" w:rsidRDefault="002D10C4" w:rsidP="002D10C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DOH La Araucanía.</w:t>
            </w:r>
          </w:p>
        </w:tc>
        <w:tc>
          <w:tcPr>
            <w:tcW w:w="549" w:type="pct"/>
            <w:vAlign w:val="center"/>
          </w:tcPr>
          <w:p w14:paraId="42F2A139" w14:textId="7146704F" w:rsidR="002D10C4" w:rsidRPr="00D42470" w:rsidRDefault="002D10C4" w:rsidP="002D10C4">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2650" w:type="pct"/>
            <w:vAlign w:val="center"/>
          </w:tcPr>
          <w:p w14:paraId="711FE4FD" w14:textId="43D04E5F" w:rsidR="002D10C4" w:rsidRPr="00D42470" w:rsidRDefault="00883BDA" w:rsidP="00883BDA">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Se presentan los resultados de los muestreos de aguas del Río Cautín de los meses de octubre, noviembre y diciembre del 2019. Anexo 4.4.</w:t>
            </w:r>
          </w:p>
        </w:tc>
      </w:tr>
      <w:tr w:rsidR="002D10C4" w:rsidRPr="00D42470" w14:paraId="74AA2489" w14:textId="77777777" w:rsidTr="00006D5C">
        <w:trPr>
          <w:trHeight w:val="379"/>
        </w:trPr>
        <w:tc>
          <w:tcPr>
            <w:tcW w:w="155" w:type="pct"/>
            <w:vAlign w:val="center"/>
          </w:tcPr>
          <w:p w14:paraId="56008B54" w14:textId="2D872A87" w:rsidR="002D10C4" w:rsidRPr="00D42470" w:rsidRDefault="002D10C4" w:rsidP="002D10C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1097" w:type="pct"/>
            <w:tcMar>
              <w:top w:w="0" w:type="dxa"/>
              <w:left w:w="70" w:type="dxa"/>
              <w:bottom w:w="0" w:type="dxa"/>
              <w:right w:w="70" w:type="dxa"/>
            </w:tcMar>
            <w:vAlign w:val="center"/>
          </w:tcPr>
          <w:p w14:paraId="6DEDEC0E" w14:textId="3AC026F4" w:rsidR="002D10C4" w:rsidRPr="00D42470" w:rsidRDefault="00006D5C" w:rsidP="00006D5C">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Planes de gestión ambiental y forestal.</w:t>
            </w:r>
          </w:p>
        </w:tc>
        <w:tc>
          <w:tcPr>
            <w:tcW w:w="549" w:type="pct"/>
            <w:vAlign w:val="center"/>
          </w:tcPr>
          <w:p w14:paraId="5B85CD6B" w14:textId="364F6FF9" w:rsidR="002D10C4" w:rsidRPr="00D42470" w:rsidRDefault="002D10C4" w:rsidP="002D10C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DOH La Araucanía.</w:t>
            </w:r>
          </w:p>
        </w:tc>
        <w:tc>
          <w:tcPr>
            <w:tcW w:w="549" w:type="pct"/>
            <w:vAlign w:val="center"/>
          </w:tcPr>
          <w:p w14:paraId="37267749" w14:textId="2087853E" w:rsidR="002D10C4" w:rsidRPr="00D42470" w:rsidRDefault="002D10C4" w:rsidP="002D10C4">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2650" w:type="pct"/>
            <w:vAlign w:val="center"/>
          </w:tcPr>
          <w:p w14:paraId="59BAF732" w14:textId="64766068" w:rsidR="002D10C4" w:rsidRPr="00D42470" w:rsidRDefault="00883BDA" w:rsidP="00883BDA">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Se adjuntan los planes de gestión ambiental y forestal de la empresa constructora. Anexo 4.5.</w:t>
            </w:r>
          </w:p>
        </w:tc>
      </w:tr>
      <w:tr w:rsidR="002D10C4" w:rsidRPr="00D42470" w14:paraId="270B1762" w14:textId="77777777" w:rsidTr="00006D5C">
        <w:trPr>
          <w:trHeight w:val="379"/>
        </w:trPr>
        <w:tc>
          <w:tcPr>
            <w:tcW w:w="155" w:type="pct"/>
            <w:vAlign w:val="center"/>
          </w:tcPr>
          <w:p w14:paraId="38D8DD16" w14:textId="05F34395" w:rsidR="002D10C4" w:rsidRDefault="002D10C4" w:rsidP="002D10C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1097" w:type="pct"/>
            <w:tcMar>
              <w:top w:w="0" w:type="dxa"/>
              <w:left w:w="70" w:type="dxa"/>
              <w:bottom w:w="0" w:type="dxa"/>
              <w:right w:w="70" w:type="dxa"/>
            </w:tcMar>
            <w:vAlign w:val="center"/>
          </w:tcPr>
          <w:p w14:paraId="72A65714" w14:textId="7541F6B1" w:rsidR="002D10C4" w:rsidRPr="00D42470" w:rsidRDefault="00006D5C" w:rsidP="00006D5C">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Registro de capacitaciones de manejo de fauna.</w:t>
            </w:r>
          </w:p>
        </w:tc>
        <w:tc>
          <w:tcPr>
            <w:tcW w:w="549" w:type="pct"/>
            <w:vAlign w:val="center"/>
          </w:tcPr>
          <w:p w14:paraId="72677C0B" w14:textId="0A0F5094" w:rsidR="002D10C4" w:rsidRPr="00D42470" w:rsidRDefault="002D10C4" w:rsidP="002D10C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DOH La Araucanía.</w:t>
            </w:r>
          </w:p>
        </w:tc>
        <w:tc>
          <w:tcPr>
            <w:tcW w:w="549" w:type="pct"/>
            <w:vAlign w:val="center"/>
          </w:tcPr>
          <w:p w14:paraId="070EB3DA" w14:textId="0892E1F6" w:rsidR="002D10C4" w:rsidRPr="00D42470" w:rsidRDefault="002D10C4" w:rsidP="002D10C4">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2650" w:type="pct"/>
            <w:vAlign w:val="center"/>
          </w:tcPr>
          <w:p w14:paraId="5A165D6D" w14:textId="374110DB" w:rsidR="002D10C4" w:rsidRPr="00D42470" w:rsidRDefault="00883BDA" w:rsidP="00883BDA">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Registro de charlas de capacitación a personal de la empresa constructor del proyecto. Anexo 4.6.</w:t>
            </w:r>
          </w:p>
        </w:tc>
      </w:tr>
      <w:tr w:rsidR="00006D5C" w:rsidRPr="00D42470" w14:paraId="30B03D1A" w14:textId="77777777" w:rsidTr="00006D5C">
        <w:trPr>
          <w:trHeight w:val="379"/>
        </w:trPr>
        <w:tc>
          <w:tcPr>
            <w:tcW w:w="155" w:type="pct"/>
            <w:vAlign w:val="center"/>
          </w:tcPr>
          <w:p w14:paraId="588ED959" w14:textId="36884443" w:rsidR="00006D5C" w:rsidRDefault="00006D5C" w:rsidP="002D10C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8</w:t>
            </w:r>
          </w:p>
        </w:tc>
        <w:tc>
          <w:tcPr>
            <w:tcW w:w="1097" w:type="pct"/>
            <w:tcMar>
              <w:top w:w="0" w:type="dxa"/>
              <w:left w:w="70" w:type="dxa"/>
              <w:bottom w:w="0" w:type="dxa"/>
              <w:right w:w="70" w:type="dxa"/>
            </w:tcMar>
            <w:vAlign w:val="center"/>
          </w:tcPr>
          <w:p w14:paraId="7B35217E" w14:textId="102A7286" w:rsidR="006418E5" w:rsidRPr="00D42470" w:rsidRDefault="00006D5C" w:rsidP="00006D5C">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Oficio OAR N°</w:t>
            </w:r>
            <w:r w:rsidR="006418E5">
              <w:rPr>
                <w:rFonts w:ascii="Calibri" w:eastAsia="Calibri" w:hAnsi="Calibri" w:cs="Times New Roman"/>
                <w:sz w:val="20"/>
                <w:szCs w:val="20"/>
                <w:lang w:val="es-ES"/>
              </w:rPr>
              <w:t xml:space="preserve"> 373 del 11 de diciembre del 2019 de la SMA.</w:t>
            </w:r>
          </w:p>
        </w:tc>
        <w:tc>
          <w:tcPr>
            <w:tcW w:w="549" w:type="pct"/>
            <w:vAlign w:val="center"/>
          </w:tcPr>
          <w:p w14:paraId="4052C9C5" w14:textId="2E02ED08" w:rsidR="00006D5C" w:rsidRDefault="00006D5C" w:rsidP="002D10C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SMA</w:t>
            </w:r>
            <w:r w:rsidR="00FE7EA6">
              <w:rPr>
                <w:rFonts w:ascii="Calibri" w:eastAsia="Calibri" w:hAnsi="Calibri" w:cs="Times New Roman"/>
                <w:sz w:val="20"/>
                <w:szCs w:val="20"/>
                <w:lang w:val="es-ES"/>
              </w:rPr>
              <w:t>.</w:t>
            </w:r>
          </w:p>
        </w:tc>
        <w:tc>
          <w:tcPr>
            <w:tcW w:w="549" w:type="pct"/>
            <w:vAlign w:val="center"/>
          </w:tcPr>
          <w:p w14:paraId="43137317" w14:textId="27AC6125" w:rsidR="00006D5C" w:rsidRDefault="00006D5C" w:rsidP="002D10C4">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Municipalidad de Temuco.</w:t>
            </w:r>
          </w:p>
        </w:tc>
        <w:tc>
          <w:tcPr>
            <w:tcW w:w="2650" w:type="pct"/>
            <w:vAlign w:val="center"/>
          </w:tcPr>
          <w:p w14:paraId="5C33221B" w14:textId="0EA68D4D" w:rsidR="00006D5C" w:rsidRPr="00D42470" w:rsidRDefault="006418E5" w:rsidP="006418E5">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Oficio que informa a la Municipalidad de Temuco, sobre la existencia de microbasurales en la ribera del Río Cautín. Anexo 5.</w:t>
            </w:r>
          </w:p>
        </w:tc>
      </w:tr>
      <w:tr w:rsidR="00FE7EA6" w:rsidRPr="00D42470" w14:paraId="5D7217BD" w14:textId="77777777" w:rsidTr="00006D5C">
        <w:trPr>
          <w:trHeight w:val="379"/>
        </w:trPr>
        <w:tc>
          <w:tcPr>
            <w:tcW w:w="155" w:type="pct"/>
            <w:vAlign w:val="center"/>
          </w:tcPr>
          <w:p w14:paraId="43C074FB" w14:textId="689F073E" w:rsidR="00FE7EA6" w:rsidRDefault="00FE7EA6" w:rsidP="002D10C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lastRenderedPageBreak/>
              <w:t>9</w:t>
            </w:r>
          </w:p>
        </w:tc>
        <w:tc>
          <w:tcPr>
            <w:tcW w:w="1097" w:type="pct"/>
            <w:tcMar>
              <w:top w:w="0" w:type="dxa"/>
              <w:left w:w="70" w:type="dxa"/>
              <w:bottom w:w="0" w:type="dxa"/>
              <w:right w:w="70" w:type="dxa"/>
            </w:tcMar>
            <w:vAlign w:val="center"/>
          </w:tcPr>
          <w:p w14:paraId="49549939" w14:textId="32FF0229" w:rsidR="00FE7EA6" w:rsidRDefault="00FE7EA6" w:rsidP="00006D5C">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Oficio N° 28 del 07 de enero del 202 de la Municipalidad de Temuco.</w:t>
            </w:r>
          </w:p>
        </w:tc>
        <w:tc>
          <w:tcPr>
            <w:tcW w:w="549" w:type="pct"/>
            <w:vAlign w:val="center"/>
          </w:tcPr>
          <w:p w14:paraId="4D8709F4" w14:textId="691D8EFA" w:rsidR="00FE7EA6" w:rsidRDefault="00FE7EA6" w:rsidP="002D10C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Municipalidad de Temuco.</w:t>
            </w:r>
          </w:p>
        </w:tc>
        <w:tc>
          <w:tcPr>
            <w:tcW w:w="549" w:type="pct"/>
            <w:vAlign w:val="center"/>
          </w:tcPr>
          <w:p w14:paraId="5095C535" w14:textId="22116623" w:rsidR="00FE7EA6" w:rsidRDefault="00FE7EA6" w:rsidP="002D10C4">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2650" w:type="pct"/>
            <w:vAlign w:val="center"/>
          </w:tcPr>
          <w:p w14:paraId="1CBB6DDA" w14:textId="0C07FB52" w:rsidR="00FE7EA6" w:rsidRDefault="00FE7EA6" w:rsidP="006418E5">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Oficio N° 28/2020 de la Municipalidad de Temuco (Anexo 6) que da respuesta al Oficio OAR N° 373/2019 de la SMA.</w:t>
            </w:r>
          </w:p>
        </w:tc>
      </w:tr>
      <w:tr w:rsidR="00AC3402" w:rsidRPr="00D42470" w14:paraId="4F886FBF" w14:textId="77777777" w:rsidTr="00006D5C">
        <w:trPr>
          <w:trHeight w:val="379"/>
        </w:trPr>
        <w:tc>
          <w:tcPr>
            <w:tcW w:w="155" w:type="pct"/>
            <w:vAlign w:val="center"/>
          </w:tcPr>
          <w:p w14:paraId="4B148883" w14:textId="7D4EE583" w:rsidR="00AC3402" w:rsidRDefault="00FE7EA6" w:rsidP="002D10C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10</w:t>
            </w:r>
          </w:p>
        </w:tc>
        <w:tc>
          <w:tcPr>
            <w:tcW w:w="1097" w:type="pct"/>
            <w:tcMar>
              <w:top w:w="0" w:type="dxa"/>
              <w:left w:w="70" w:type="dxa"/>
              <w:bottom w:w="0" w:type="dxa"/>
              <w:right w:w="70" w:type="dxa"/>
            </w:tcMar>
            <w:vAlign w:val="center"/>
          </w:tcPr>
          <w:p w14:paraId="6DC5F69C" w14:textId="40D3FCAD" w:rsidR="00AC3402" w:rsidRDefault="00AC3402" w:rsidP="00006D5C">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Resolución Exenta OAR N° 15 del 13 de abril del 2020 de la SMA.</w:t>
            </w:r>
          </w:p>
        </w:tc>
        <w:tc>
          <w:tcPr>
            <w:tcW w:w="549" w:type="pct"/>
            <w:vAlign w:val="center"/>
          </w:tcPr>
          <w:p w14:paraId="5E92A386" w14:textId="7D788060" w:rsidR="00AC3402" w:rsidRDefault="00AC3402" w:rsidP="002D10C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SMA.</w:t>
            </w:r>
          </w:p>
        </w:tc>
        <w:tc>
          <w:tcPr>
            <w:tcW w:w="549" w:type="pct"/>
            <w:vAlign w:val="center"/>
          </w:tcPr>
          <w:p w14:paraId="3A983867" w14:textId="7DE60C73" w:rsidR="00AC3402" w:rsidRDefault="00AC3402" w:rsidP="002D10C4">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Titular.</w:t>
            </w:r>
          </w:p>
        </w:tc>
        <w:tc>
          <w:tcPr>
            <w:tcW w:w="2650" w:type="pct"/>
            <w:vAlign w:val="center"/>
          </w:tcPr>
          <w:p w14:paraId="3CA995D2" w14:textId="42BF5039" w:rsidR="00AC3402" w:rsidRDefault="00D13420" w:rsidP="006418E5">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Requerimiento de información de la SMA</w:t>
            </w:r>
            <w:r w:rsidR="00FB14ED">
              <w:rPr>
                <w:rFonts w:ascii="Calibri" w:eastAsia="Calibri" w:hAnsi="Calibri" w:cs="Times New Roman"/>
                <w:sz w:val="20"/>
                <w:szCs w:val="20"/>
                <w:lang w:val="es-ES" w:eastAsia="es-ES"/>
              </w:rPr>
              <w:t xml:space="preserve"> (Anexo </w:t>
            </w:r>
            <w:r w:rsidR="00FE7EA6">
              <w:rPr>
                <w:rFonts w:ascii="Calibri" w:eastAsia="Calibri" w:hAnsi="Calibri" w:cs="Times New Roman"/>
                <w:sz w:val="20"/>
                <w:szCs w:val="20"/>
                <w:lang w:val="es-ES" w:eastAsia="es-ES"/>
              </w:rPr>
              <w:t>7</w:t>
            </w:r>
            <w:r w:rsidR="00FB14ED">
              <w:rPr>
                <w:rFonts w:ascii="Calibri" w:eastAsia="Calibri" w:hAnsi="Calibri" w:cs="Times New Roman"/>
                <w:sz w:val="20"/>
                <w:szCs w:val="20"/>
                <w:lang w:val="es-ES" w:eastAsia="es-ES"/>
              </w:rPr>
              <w:t>)</w:t>
            </w:r>
            <w:r>
              <w:rPr>
                <w:rFonts w:ascii="Calibri" w:eastAsia="Calibri" w:hAnsi="Calibri" w:cs="Times New Roman"/>
                <w:sz w:val="20"/>
                <w:szCs w:val="20"/>
                <w:lang w:val="es-ES" w:eastAsia="es-ES"/>
              </w:rPr>
              <w:t xml:space="preserve">, en donde se solicita informar sobre lo siguiente: </w:t>
            </w:r>
          </w:p>
          <w:p w14:paraId="62DBE696" w14:textId="7879AA60" w:rsidR="00D13420" w:rsidRPr="00D13420" w:rsidRDefault="00D13420" w:rsidP="00D13420">
            <w:pPr>
              <w:spacing w:after="0" w:line="240" w:lineRule="auto"/>
              <w:jc w:val="both"/>
              <w:rPr>
                <w:rFonts w:ascii="Calibri" w:eastAsia="Calibri" w:hAnsi="Calibri" w:cs="Times New Roman"/>
                <w:sz w:val="20"/>
                <w:szCs w:val="20"/>
                <w:lang w:val="es-ES" w:eastAsia="es-ES"/>
              </w:rPr>
            </w:pPr>
            <w:r w:rsidRPr="00D13420">
              <w:rPr>
                <w:rFonts w:ascii="Calibri" w:eastAsia="Calibri" w:hAnsi="Calibri" w:cs="Times New Roman"/>
                <w:sz w:val="20"/>
                <w:szCs w:val="20"/>
                <w:lang w:val="es-ES" w:eastAsia="es-ES"/>
              </w:rPr>
              <w:t>1.</w:t>
            </w:r>
            <w:r>
              <w:rPr>
                <w:rFonts w:ascii="Calibri" w:eastAsia="Calibri" w:hAnsi="Calibri" w:cs="Times New Roman"/>
                <w:sz w:val="20"/>
                <w:szCs w:val="20"/>
                <w:lang w:val="es-ES" w:eastAsia="es-ES"/>
              </w:rPr>
              <w:t xml:space="preserve"> </w:t>
            </w:r>
            <w:r w:rsidRPr="00D13420">
              <w:rPr>
                <w:rFonts w:ascii="Calibri" w:eastAsia="Calibri" w:hAnsi="Calibri" w:cs="Times New Roman"/>
                <w:sz w:val="20"/>
                <w:szCs w:val="20"/>
                <w:lang w:val="es-ES" w:eastAsia="es-ES"/>
              </w:rPr>
              <w:t>Informar sobre el estado de avance del proyecto “Defensas fluviales Río Cautín de Temuco y Padre Las Casas”. Presentar cronograma del proyecto.</w:t>
            </w:r>
          </w:p>
          <w:p w14:paraId="2929FA9C" w14:textId="3E7A7DA4" w:rsidR="00D13420" w:rsidRPr="00D13420" w:rsidRDefault="00D13420" w:rsidP="00D13420">
            <w:pPr>
              <w:spacing w:after="0" w:line="240" w:lineRule="auto"/>
              <w:jc w:val="both"/>
              <w:rPr>
                <w:rFonts w:ascii="Calibri" w:eastAsia="Calibri" w:hAnsi="Calibri" w:cs="Times New Roman"/>
                <w:sz w:val="20"/>
                <w:szCs w:val="20"/>
                <w:lang w:val="es-ES" w:eastAsia="es-ES"/>
              </w:rPr>
            </w:pPr>
            <w:r w:rsidRPr="00D13420">
              <w:rPr>
                <w:rFonts w:ascii="Calibri" w:eastAsia="Calibri" w:hAnsi="Calibri" w:cs="Times New Roman"/>
                <w:sz w:val="20"/>
                <w:szCs w:val="20"/>
                <w:lang w:val="es-ES" w:eastAsia="es-ES"/>
              </w:rPr>
              <w:t>2</w:t>
            </w:r>
            <w:r>
              <w:rPr>
                <w:rFonts w:ascii="Calibri" w:eastAsia="Calibri" w:hAnsi="Calibri" w:cs="Times New Roman"/>
                <w:sz w:val="20"/>
                <w:szCs w:val="20"/>
                <w:lang w:val="es-ES" w:eastAsia="es-ES"/>
              </w:rPr>
              <w:t xml:space="preserve">. </w:t>
            </w:r>
            <w:r w:rsidRPr="00D13420">
              <w:rPr>
                <w:rFonts w:ascii="Calibri" w:eastAsia="Calibri" w:hAnsi="Calibri" w:cs="Times New Roman"/>
                <w:sz w:val="20"/>
                <w:szCs w:val="20"/>
                <w:lang w:val="es-ES" w:eastAsia="es-ES"/>
              </w:rPr>
              <w:t>Presentar resoluciones sanitarias que autorizan el funcionamiento de las bodegas de residuos peligrosos (Permiso Ambiental Sectorial, PAS 142) y de bodega de residuos industriales no peligrosos (PAS 140). En caso, de no contar con las resoluciones, informar sobre el estado de tramitación de estos permisos.</w:t>
            </w:r>
          </w:p>
          <w:p w14:paraId="4A7FFEA6" w14:textId="43A68C12" w:rsidR="00D13420" w:rsidRPr="00D13420" w:rsidRDefault="00D13420" w:rsidP="00D13420">
            <w:pPr>
              <w:spacing w:after="0" w:line="240" w:lineRule="auto"/>
              <w:jc w:val="both"/>
              <w:rPr>
                <w:rFonts w:ascii="Calibri" w:eastAsia="Calibri" w:hAnsi="Calibri" w:cs="Times New Roman"/>
                <w:sz w:val="20"/>
                <w:szCs w:val="20"/>
                <w:lang w:val="es-ES" w:eastAsia="es-ES"/>
              </w:rPr>
            </w:pPr>
            <w:r w:rsidRPr="00D13420">
              <w:rPr>
                <w:rFonts w:ascii="Calibri" w:eastAsia="Calibri" w:hAnsi="Calibri" w:cs="Times New Roman"/>
                <w:sz w:val="20"/>
                <w:szCs w:val="20"/>
                <w:lang w:val="es-ES" w:eastAsia="es-ES"/>
              </w:rPr>
              <w:t>3.</w:t>
            </w:r>
            <w:r>
              <w:rPr>
                <w:rFonts w:ascii="Calibri" w:eastAsia="Calibri" w:hAnsi="Calibri" w:cs="Times New Roman"/>
                <w:sz w:val="20"/>
                <w:szCs w:val="20"/>
                <w:lang w:val="es-ES" w:eastAsia="es-ES"/>
              </w:rPr>
              <w:t xml:space="preserve"> </w:t>
            </w:r>
            <w:r w:rsidRPr="00D13420">
              <w:rPr>
                <w:rFonts w:ascii="Calibri" w:eastAsia="Calibri" w:hAnsi="Calibri" w:cs="Times New Roman"/>
                <w:sz w:val="20"/>
                <w:szCs w:val="20"/>
                <w:lang w:val="es-ES" w:eastAsia="es-ES"/>
              </w:rPr>
              <w:t>Presentar resultados del monitoreo de fauna íctica y macroinvertebrados en Río Cautín realizado desde el inicio de la etapa de construcción a la fecha, de acuerdo a lo establecido por la RCA N°269/2018.</w:t>
            </w:r>
          </w:p>
          <w:p w14:paraId="0C3119AA" w14:textId="46DF94F1" w:rsidR="00D13420" w:rsidRDefault="00D13420" w:rsidP="00D13420">
            <w:pPr>
              <w:spacing w:after="0" w:line="240" w:lineRule="auto"/>
              <w:jc w:val="both"/>
              <w:rPr>
                <w:rFonts w:ascii="Calibri" w:eastAsia="Calibri" w:hAnsi="Calibri" w:cs="Times New Roman"/>
                <w:sz w:val="20"/>
                <w:szCs w:val="20"/>
                <w:lang w:val="es-ES" w:eastAsia="es-ES"/>
              </w:rPr>
            </w:pPr>
            <w:r w:rsidRPr="00D13420">
              <w:rPr>
                <w:rFonts w:ascii="Calibri" w:eastAsia="Calibri" w:hAnsi="Calibri" w:cs="Times New Roman"/>
                <w:sz w:val="20"/>
                <w:szCs w:val="20"/>
                <w:lang w:val="es-ES" w:eastAsia="es-ES"/>
              </w:rPr>
              <w:t>4.</w:t>
            </w:r>
            <w:r>
              <w:rPr>
                <w:rFonts w:ascii="Calibri" w:eastAsia="Calibri" w:hAnsi="Calibri" w:cs="Times New Roman"/>
                <w:sz w:val="20"/>
                <w:szCs w:val="20"/>
                <w:lang w:val="es-ES" w:eastAsia="es-ES"/>
              </w:rPr>
              <w:t xml:space="preserve"> </w:t>
            </w:r>
            <w:r w:rsidRPr="00D13420">
              <w:rPr>
                <w:rFonts w:ascii="Calibri" w:eastAsia="Calibri" w:hAnsi="Calibri" w:cs="Times New Roman"/>
                <w:sz w:val="20"/>
                <w:szCs w:val="20"/>
                <w:lang w:val="es-ES" w:eastAsia="es-ES"/>
              </w:rPr>
              <w:t>Presentar resultados de los informes de monitoreo de calidad de aguas del Río Cautín realizados en el presente año 2020, de acuerdo a lo establecido por la RCA N°269/2018.</w:t>
            </w:r>
          </w:p>
          <w:p w14:paraId="7CB89065" w14:textId="50E56A70" w:rsidR="00D13420" w:rsidRDefault="00D13420" w:rsidP="006418E5">
            <w:pPr>
              <w:spacing w:after="0" w:line="240" w:lineRule="auto"/>
              <w:jc w:val="both"/>
              <w:rPr>
                <w:rFonts w:ascii="Calibri" w:eastAsia="Calibri" w:hAnsi="Calibri" w:cs="Times New Roman"/>
                <w:sz w:val="20"/>
                <w:szCs w:val="20"/>
                <w:lang w:val="es-ES" w:eastAsia="es-ES"/>
              </w:rPr>
            </w:pPr>
          </w:p>
        </w:tc>
      </w:tr>
      <w:tr w:rsidR="00665DB9" w:rsidRPr="00D42470" w14:paraId="135F7269" w14:textId="77777777" w:rsidTr="00006D5C">
        <w:trPr>
          <w:trHeight w:val="379"/>
        </w:trPr>
        <w:tc>
          <w:tcPr>
            <w:tcW w:w="155" w:type="pct"/>
            <w:vAlign w:val="center"/>
          </w:tcPr>
          <w:p w14:paraId="26083EF3" w14:textId="4C83D52F" w:rsidR="00665DB9" w:rsidRDefault="00665DB9" w:rsidP="00665DB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r w:rsidR="00FE7EA6">
              <w:rPr>
                <w:rFonts w:ascii="Calibri" w:eastAsia="Calibri" w:hAnsi="Calibri" w:cs="Times New Roman"/>
                <w:sz w:val="20"/>
                <w:szCs w:val="20"/>
                <w:lang w:val="es-ES"/>
              </w:rPr>
              <w:t>1</w:t>
            </w:r>
          </w:p>
        </w:tc>
        <w:tc>
          <w:tcPr>
            <w:tcW w:w="1097" w:type="pct"/>
            <w:tcMar>
              <w:top w:w="0" w:type="dxa"/>
              <w:left w:w="70" w:type="dxa"/>
              <w:bottom w:w="0" w:type="dxa"/>
              <w:right w:w="70" w:type="dxa"/>
            </w:tcMar>
            <w:vAlign w:val="center"/>
          </w:tcPr>
          <w:p w14:paraId="2563B643" w14:textId="14721D4E" w:rsidR="00665DB9" w:rsidRDefault="00665DB9" w:rsidP="00665DB9">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Oficio DOH N° 501 del día 07 de mayo del 2020.</w:t>
            </w:r>
          </w:p>
        </w:tc>
        <w:tc>
          <w:tcPr>
            <w:tcW w:w="549" w:type="pct"/>
            <w:vAlign w:val="center"/>
          </w:tcPr>
          <w:p w14:paraId="7D53F4D7" w14:textId="20E82763" w:rsidR="00665DB9" w:rsidRDefault="00FB14ED" w:rsidP="00665DB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DOH.</w:t>
            </w:r>
          </w:p>
        </w:tc>
        <w:tc>
          <w:tcPr>
            <w:tcW w:w="549" w:type="pct"/>
            <w:vAlign w:val="center"/>
          </w:tcPr>
          <w:p w14:paraId="18E4C768" w14:textId="144F68A6" w:rsidR="00665DB9" w:rsidRDefault="00FB14ED" w:rsidP="00665DB9">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2650" w:type="pct"/>
            <w:vAlign w:val="center"/>
          </w:tcPr>
          <w:p w14:paraId="1A9869CF" w14:textId="73F0FCF2" w:rsidR="00FB14ED" w:rsidRDefault="00FB14ED" w:rsidP="00665DB9">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En atención a la Res. Ex. OAR N° 15/2020 de la SMA, el titular entrega la información requerida a través del Oficio Ord. DOH N° 501 del 07 de mayo del 2020 de la DOH Región de La Araucanía (Anexo </w:t>
            </w:r>
            <w:r w:rsidR="00FE7EA6">
              <w:rPr>
                <w:rFonts w:ascii="Calibri" w:eastAsia="Calibri" w:hAnsi="Calibri" w:cs="Times New Roman"/>
                <w:sz w:val="20"/>
                <w:szCs w:val="20"/>
                <w:lang w:val="es-ES" w:eastAsia="es-ES"/>
              </w:rPr>
              <w:t>8</w:t>
            </w:r>
            <w:r>
              <w:rPr>
                <w:rFonts w:ascii="Calibri" w:eastAsia="Calibri" w:hAnsi="Calibri" w:cs="Times New Roman"/>
                <w:sz w:val="20"/>
                <w:szCs w:val="20"/>
                <w:lang w:val="es-ES" w:eastAsia="es-ES"/>
              </w:rPr>
              <w:t>).</w:t>
            </w:r>
          </w:p>
          <w:p w14:paraId="1BC29875" w14:textId="78963FD7" w:rsidR="00665DB9" w:rsidRDefault="00665DB9" w:rsidP="00665DB9">
            <w:pPr>
              <w:spacing w:after="0" w:line="240" w:lineRule="auto"/>
              <w:jc w:val="both"/>
              <w:rPr>
                <w:rFonts w:ascii="Calibri" w:eastAsia="Calibri" w:hAnsi="Calibri" w:cs="Times New Roman"/>
                <w:sz w:val="20"/>
                <w:szCs w:val="20"/>
                <w:lang w:val="es-ES" w:eastAsia="es-ES"/>
              </w:rPr>
            </w:pPr>
          </w:p>
        </w:tc>
      </w:tr>
    </w:tbl>
    <w:p w14:paraId="57AF4005" w14:textId="7937F5E6" w:rsidR="00AC3402" w:rsidRDefault="00AC3402" w:rsidP="00AC3402">
      <w:pPr>
        <w:pStyle w:val="Ttulo1"/>
        <w:numPr>
          <w:ilvl w:val="0"/>
          <w:numId w:val="0"/>
        </w:numPr>
        <w:ind w:left="432"/>
      </w:pPr>
      <w:bookmarkStart w:id="120" w:name="_Toc390777030"/>
      <w:bookmarkStart w:id="121" w:name="_Toc449085419"/>
      <w:bookmarkStart w:id="122" w:name="_Toc36452688"/>
      <w:bookmarkEnd w:id="109"/>
      <w:bookmarkEnd w:id="110"/>
    </w:p>
    <w:p w14:paraId="72E182F2" w14:textId="50696AA2" w:rsidR="00AC3402" w:rsidRDefault="00AC3402" w:rsidP="00AC3402">
      <w:pPr>
        <w:pStyle w:val="Listaconnmeros"/>
        <w:numPr>
          <w:ilvl w:val="0"/>
          <w:numId w:val="0"/>
        </w:numPr>
        <w:ind w:left="360" w:hanging="360"/>
      </w:pPr>
    </w:p>
    <w:p w14:paraId="772CB844" w14:textId="09A60CBB" w:rsidR="00AC3402" w:rsidRDefault="00AC3402" w:rsidP="00AC3402">
      <w:pPr>
        <w:pStyle w:val="Listaconnmeros"/>
        <w:numPr>
          <w:ilvl w:val="0"/>
          <w:numId w:val="0"/>
        </w:numPr>
        <w:ind w:left="360" w:hanging="360"/>
      </w:pPr>
    </w:p>
    <w:p w14:paraId="42431782" w14:textId="22E9AB33" w:rsidR="00AC3402" w:rsidRDefault="00AC3402" w:rsidP="00AC3402">
      <w:pPr>
        <w:pStyle w:val="Listaconnmeros"/>
        <w:numPr>
          <w:ilvl w:val="0"/>
          <w:numId w:val="0"/>
        </w:numPr>
        <w:ind w:left="360" w:hanging="360"/>
      </w:pPr>
    </w:p>
    <w:p w14:paraId="79597640" w14:textId="781A7453" w:rsidR="00AC3402" w:rsidRDefault="00AC3402" w:rsidP="00AC3402">
      <w:pPr>
        <w:pStyle w:val="Listaconnmeros"/>
        <w:numPr>
          <w:ilvl w:val="0"/>
          <w:numId w:val="0"/>
        </w:numPr>
        <w:ind w:left="360" w:hanging="360"/>
      </w:pPr>
    </w:p>
    <w:p w14:paraId="29ED96C1" w14:textId="1ABD34AB" w:rsidR="00AC3402" w:rsidRDefault="00AC3402" w:rsidP="00AC3402">
      <w:pPr>
        <w:pStyle w:val="Listaconnmeros"/>
        <w:numPr>
          <w:ilvl w:val="0"/>
          <w:numId w:val="0"/>
        </w:numPr>
        <w:ind w:left="360" w:hanging="360"/>
      </w:pPr>
    </w:p>
    <w:p w14:paraId="679A53B1" w14:textId="2689A9C2" w:rsidR="00AC3402" w:rsidRDefault="00AC3402" w:rsidP="00AC3402">
      <w:pPr>
        <w:pStyle w:val="Listaconnmeros"/>
        <w:numPr>
          <w:ilvl w:val="0"/>
          <w:numId w:val="0"/>
        </w:numPr>
        <w:ind w:left="360" w:hanging="360"/>
      </w:pPr>
    </w:p>
    <w:p w14:paraId="0A424601" w14:textId="2B8455A1" w:rsidR="00AC3402" w:rsidRDefault="00AC3402" w:rsidP="00AC3402">
      <w:pPr>
        <w:pStyle w:val="Listaconnmeros"/>
        <w:numPr>
          <w:ilvl w:val="0"/>
          <w:numId w:val="0"/>
        </w:numPr>
        <w:ind w:left="360" w:hanging="360"/>
      </w:pPr>
    </w:p>
    <w:p w14:paraId="0ED5BCFC" w14:textId="38BFCB91" w:rsidR="00AC3402" w:rsidRDefault="00AC3402" w:rsidP="00AC3402">
      <w:pPr>
        <w:pStyle w:val="Listaconnmeros"/>
        <w:numPr>
          <w:ilvl w:val="0"/>
          <w:numId w:val="0"/>
        </w:numPr>
        <w:ind w:left="360" w:hanging="360"/>
      </w:pPr>
    </w:p>
    <w:p w14:paraId="30F1401C" w14:textId="3235421F" w:rsidR="00AC3402" w:rsidRDefault="00AC3402" w:rsidP="00AC3402">
      <w:pPr>
        <w:pStyle w:val="Listaconnmeros"/>
        <w:numPr>
          <w:ilvl w:val="0"/>
          <w:numId w:val="0"/>
        </w:numPr>
        <w:ind w:left="360" w:hanging="360"/>
      </w:pPr>
    </w:p>
    <w:p w14:paraId="403671D5" w14:textId="03B9D8AA" w:rsidR="00AC3402" w:rsidRDefault="00AC3402" w:rsidP="00AC3402">
      <w:pPr>
        <w:pStyle w:val="Listaconnmeros"/>
        <w:numPr>
          <w:ilvl w:val="0"/>
          <w:numId w:val="0"/>
        </w:numPr>
        <w:ind w:left="360" w:hanging="360"/>
      </w:pPr>
    </w:p>
    <w:p w14:paraId="0BB9B4E6" w14:textId="6E5D8570" w:rsidR="00AC3402" w:rsidRDefault="00AC3402" w:rsidP="00AC3402">
      <w:pPr>
        <w:pStyle w:val="Listaconnmeros"/>
        <w:numPr>
          <w:ilvl w:val="0"/>
          <w:numId w:val="0"/>
        </w:numPr>
        <w:ind w:left="360" w:hanging="360"/>
      </w:pPr>
    </w:p>
    <w:p w14:paraId="14D50823" w14:textId="4BA5D04D" w:rsidR="00AC3402" w:rsidRDefault="00AC3402" w:rsidP="00AC3402">
      <w:pPr>
        <w:pStyle w:val="Listaconnmeros"/>
        <w:numPr>
          <w:ilvl w:val="0"/>
          <w:numId w:val="0"/>
        </w:numPr>
        <w:ind w:left="360" w:hanging="360"/>
      </w:pPr>
    </w:p>
    <w:p w14:paraId="3334EC8B" w14:textId="106370C8" w:rsidR="00AC3402" w:rsidRDefault="00AC3402" w:rsidP="00AC3402">
      <w:pPr>
        <w:pStyle w:val="Listaconnmeros"/>
        <w:numPr>
          <w:ilvl w:val="0"/>
          <w:numId w:val="0"/>
        </w:numPr>
        <w:ind w:left="360" w:hanging="360"/>
      </w:pPr>
    </w:p>
    <w:p w14:paraId="3D9A07D9" w14:textId="79F0DAD8" w:rsidR="00D42470" w:rsidRPr="00D42470" w:rsidRDefault="00AC3402" w:rsidP="005863D4">
      <w:pPr>
        <w:pStyle w:val="Ttulo1"/>
      </w:pPr>
      <w:r>
        <w:lastRenderedPageBreak/>
        <w:t xml:space="preserve">HECHOS </w:t>
      </w:r>
      <w:r w:rsidR="00D42470" w:rsidRPr="00D42470">
        <w:t>CONSTATADOS.</w:t>
      </w:r>
      <w:bookmarkStart w:id="123" w:name="_Ref352922216"/>
      <w:bookmarkStart w:id="124" w:name="_Toc353998120"/>
      <w:bookmarkStart w:id="125" w:name="_Toc353998193"/>
      <w:bookmarkStart w:id="126" w:name="_Toc382383547"/>
      <w:bookmarkStart w:id="127" w:name="_Toc382472369"/>
      <w:bookmarkStart w:id="128" w:name="_Toc390184279"/>
      <w:bookmarkStart w:id="129" w:name="_Toc390360010"/>
      <w:bookmarkStart w:id="130" w:name="_Toc390777031"/>
      <w:bookmarkEnd w:id="120"/>
      <w:bookmarkEnd w:id="121"/>
      <w:bookmarkEnd w:id="122"/>
    </w:p>
    <w:p w14:paraId="592BD211"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0CF43565" w14:textId="6B79709C" w:rsidR="00CB79EE" w:rsidRDefault="00CB79EE" w:rsidP="00CB79EE">
      <w:pPr>
        <w:pStyle w:val="Ttulo2"/>
      </w:pPr>
      <w:bookmarkStart w:id="131" w:name="_Toc449085420"/>
      <w:bookmarkStart w:id="132" w:name="_Toc36452689"/>
      <w:r>
        <w:t>Verificar el estado de ejecución del proyecto.</w:t>
      </w:r>
    </w:p>
    <w:p w14:paraId="2CE1F886" w14:textId="7407FD3A" w:rsidR="00CB79EE" w:rsidRPr="00AD0DBC" w:rsidRDefault="00CB79EE" w:rsidP="00CB79EE">
      <w:pPr>
        <w:spacing w:after="0"/>
        <w:rPr>
          <w:sz w:val="24"/>
          <w:szCs w:val="24"/>
        </w:rPr>
      </w:pPr>
    </w:p>
    <w:tbl>
      <w:tblPr>
        <w:tblStyle w:val="Tablaconcuadrcula"/>
        <w:tblW w:w="5001" w:type="pct"/>
        <w:tblLook w:val="04A0" w:firstRow="1" w:lastRow="0" w:firstColumn="1" w:lastColumn="0" w:noHBand="0" w:noVBand="1"/>
      </w:tblPr>
      <w:tblGrid>
        <w:gridCol w:w="3768"/>
        <w:gridCol w:w="9797"/>
      </w:tblGrid>
      <w:tr w:rsidR="00CB79EE" w:rsidRPr="00D42470" w14:paraId="09080079" w14:textId="77777777" w:rsidTr="001D74B9">
        <w:trPr>
          <w:trHeight w:val="142"/>
        </w:trPr>
        <w:tc>
          <w:tcPr>
            <w:tcW w:w="1389" w:type="pct"/>
          </w:tcPr>
          <w:p w14:paraId="7F0A6FDB" w14:textId="77777777" w:rsidR="00CB79EE" w:rsidRPr="00D42470" w:rsidRDefault="00CB79EE" w:rsidP="001D74B9">
            <w:pPr>
              <w:rPr>
                <w:lang w:val="es-CL"/>
              </w:rPr>
            </w:pPr>
            <w:r w:rsidRPr="00D42470">
              <w:rPr>
                <w:rFonts w:eastAsia="Times New Roman"/>
                <w:b/>
                <w:bCs/>
                <w:color w:val="000000"/>
                <w:lang w:eastAsia="es-CL"/>
              </w:rPr>
              <w:t>Número de hecho constatado: 1</w:t>
            </w:r>
          </w:p>
        </w:tc>
        <w:tc>
          <w:tcPr>
            <w:tcW w:w="3611" w:type="pct"/>
          </w:tcPr>
          <w:p w14:paraId="4E721121" w14:textId="03333323" w:rsidR="00CB79EE" w:rsidRPr="00D42470" w:rsidRDefault="00CB79EE" w:rsidP="00030EEC">
            <w:pPr>
              <w:tabs>
                <w:tab w:val="left" w:pos="1775"/>
              </w:tabs>
            </w:pPr>
            <w:r w:rsidRPr="00D42470">
              <w:rPr>
                <w:rFonts w:eastAsia="Times New Roman"/>
                <w:b/>
                <w:bCs/>
                <w:color w:val="000000"/>
                <w:lang w:eastAsia="es-CL"/>
              </w:rPr>
              <w:t>Estación N°</w:t>
            </w:r>
            <w:r w:rsidRPr="00D42470">
              <w:rPr>
                <w:rFonts w:eastAsia="Times New Roman"/>
                <w:color w:val="000000"/>
                <w:lang w:eastAsia="es-CL"/>
              </w:rPr>
              <w:t>:</w:t>
            </w:r>
            <w:r w:rsidR="00030EEC">
              <w:rPr>
                <w:rFonts w:eastAsia="Times New Roman"/>
                <w:color w:val="000000"/>
                <w:lang w:eastAsia="es-CL"/>
              </w:rPr>
              <w:t xml:space="preserve"> E1; E2 y E3.</w:t>
            </w:r>
          </w:p>
        </w:tc>
      </w:tr>
      <w:tr w:rsidR="00CB79EE" w:rsidRPr="00F14D23" w14:paraId="14DEAC6D" w14:textId="77777777" w:rsidTr="001D74B9">
        <w:trPr>
          <w:trHeight w:val="319"/>
        </w:trPr>
        <w:tc>
          <w:tcPr>
            <w:tcW w:w="5000" w:type="pct"/>
            <w:gridSpan w:val="2"/>
            <w:tcBorders>
              <w:bottom w:val="single" w:sz="4" w:space="0" w:color="auto"/>
            </w:tcBorders>
          </w:tcPr>
          <w:p w14:paraId="1306E180" w14:textId="77777777" w:rsidR="00CB79EE" w:rsidRPr="00D42470" w:rsidRDefault="00CB79EE" w:rsidP="00A60BD9">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14:paraId="45FD3924" w14:textId="63A7ECBC" w:rsidR="0000287C" w:rsidRPr="0000287C" w:rsidRDefault="0000287C" w:rsidP="00A60BD9">
            <w:pPr>
              <w:pStyle w:val="Prrafodelista"/>
              <w:numPr>
                <w:ilvl w:val="0"/>
                <w:numId w:val="24"/>
              </w:numPr>
              <w:ind w:left="360"/>
              <w:rPr>
                <w:lang w:eastAsia="es-CL"/>
              </w:rPr>
            </w:pPr>
            <w:r w:rsidRPr="0000287C">
              <w:rPr>
                <w:lang w:eastAsia="es-CL"/>
              </w:rPr>
              <w:t>Resolución Exenta OAR N° 57 del día 17 de diciembre del 2019 de la SMA</w:t>
            </w:r>
            <w:r>
              <w:rPr>
                <w:lang w:eastAsia="es-CL"/>
              </w:rPr>
              <w:t xml:space="preserve"> (Anexo 3).</w:t>
            </w:r>
          </w:p>
          <w:p w14:paraId="1E85FC3D" w14:textId="0101B2AE" w:rsidR="0000287C" w:rsidRPr="0000287C" w:rsidRDefault="0000287C" w:rsidP="00A60BD9">
            <w:pPr>
              <w:pStyle w:val="Prrafodelista"/>
              <w:numPr>
                <w:ilvl w:val="0"/>
                <w:numId w:val="24"/>
              </w:numPr>
              <w:ind w:left="360"/>
              <w:rPr>
                <w:lang w:eastAsia="es-CL"/>
              </w:rPr>
            </w:pPr>
            <w:r w:rsidRPr="0000287C">
              <w:rPr>
                <w:lang w:eastAsia="es-CL"/>
              </w:rPr>
              <w:t>Oficio DOH N° 2458 del día 30 de diciembre del 2019</w:t>
            </w:r>
            <w:r>
              <w:rPr>
                <w:lang w:eastAsia="es-CL"/>
              </w:rPr>
              <w:t xml:space="preserve"> (Anexo 4.1).</w:t>
            </w:r>
          </w:p>
          <w:p w14:paraId="15F27941" w14:textId="1415EF40" w:rsidR="0000287C" w:rsidRPr="0000287C" w:rsidRDefault="0000287C" w:rsidP="00A60BD9">
            <w:pPr>
              <w:pStyle w:val="Prrafodelista"/>
              <w:numPr>
                <w:ilvl w:val="0"/>
                <w:numId w:val="24"/>
              </w:numPr>
              <w:ind w:left="360"/>
              <w:rPr>
                <w:lang w:eastAsia="es-CL"/>
              </w:rPr>
            </w:pPr>
            <w:r w:rsidRPr="0000287C">
              <w:rPr>
                <w:lang w:eastAsia="es-CL"/>
              </w:rPr>
              <w:t>Tramitación de autorizaciones sanitarias de bodegas de acopio de residuos</w:t>
            </w:r>
            <w:r>
              <w:rPr>
                <w:lang w:eastAsia="es-CL"/>
              </w:rPr>
              <w:t xml:space="preserve"> (Anexo 4.3).</w:t>
            </w:r>
          </w:p>
          <w:p w14:paraId="7DCDC7C5" w14:textId="371C1E28" w:rsidR="00646005" w:rsidRDefault="0000287C" w:rsidP="00A60BD9">
            <w:pPr>
              <w:pStyle w:val="Prrafodelista"/>
              <w:numPr>
                <w:ilvl w:val="0"/>
                <w:numId w:val="24"/>
              </w:numPr>
              <w:ind w:left="360"/>
              <w:rPr>
                <w:lang w:eastAsia="es-CL"/>
              </w:rPr>
            </w:pPr>
            <w:r w:rsidRPr="0000287C">
              <w:rPr>
                <w:lang w:eastAsia="es-CL"/>
              </w:rPr>
              <w:t>Oficio OAR N° 373 del 11 de diciembre del 2019 de la SMA</w:t>
            </w:r>
            <w:r>
              <w:rPr>
                <w:lang w:eastAsia="es-CL"/>
              </w:rPr>
              <w:t xml:space="preserve"> (Anexo 5)</w:t>
            </w:r>
            <w:r w:rsidR="00646005">
              <w:rPr>
                <w:lang w:eastAsia="es-CL"/>
              </w:rPr>
              <w:t>.</w:t>
            </w:r>
          </w:p>
          <w:p w14:paraId="4CBDB288" w14:textId="7F5E51A1" w:rsidR="00FE7EA6" w:rsidRDefault="00FE7EA6" w:rsidP="00A60BD9">
            <w:pPr>
              <w:pStyle w:val="Prrafodelista"/>
              <w:numPr>
                <w:ilvl w:val="0"/>
                <w:numId w:val="24"/>
              </w:numPr>
              <w:ind w:left="360"/>
              <w:rPr>
                <w:lang w:eastAsia="es-CL"/>
              </w:rPr>
            </w:pPr>
            <w:r>
              <w:rPr>
                <w:lang w:eastAsia="es-CL"/>
              </w:rPr>
              <w:t>Oficio N° 28 del 07 de enero del 2020 de la Municipalidad de Temuco (Anexo 6).</w:t>
            </w:r>
          </w:p>
          <w:p w14:paraId="6DA16E3C" w14:textId="0C3031C6" w:rsidR="00CB79EE" w:rsidRDefault="00646005" w:rsidP="00A60BD9">
            <w:pPr>
              <w:pStyle w:val="Prrafodelista"/>
              <w:numPr>
                <w:ilvl w:val="0"/>
                <w:numId w:val="24"/>
              </w:numPr>
              <w:ind w:left="360"/>
              <w:rPr>
                <w:lang w:eastAsia="es-CL"/>
              </w:rPr>
            </w:pPr>
            <w:r>
              <w:rPr>
                <w:lang w:eastAsia="es-CL"/>
              </w:rPr>
              <w:t xml:space="preserve">Res. Ex. OAR N° 15 del 13 de abril del 2020 de la SMA (Anexo </w:t>
            </w:r>
            <w:r w:rsidR="00FE7EA6">
              <w:rPr>
                <w:lang w:eastAsia="es-CL"/>
              </w:rPr>
              <w:t>7</w:t>
            </w:r>
            <w:r>
              <w:rPr>
                <w:lang w:eastAsia="es-CL"/>
              </w:rPr>
              <w:t>).</w:t>
            </w:r>
          </w:p>
          <w:p w14:paraId="3C187392" w14:textId="77777777" w:rsidR="00646005" w:rsidRDefault="00646005" w:rsidP="00A60BD9">
            <w:pPr>
              <w:pStyle w:val="Prrafodelista"/>
              <w:numPr>
                <w:ilvl w:val="0"/>
                <w:numId w:val="24"/>
              </w:numPr>
              <w:ind w:left="360"/>
              <w:rPr>
                <w:lang w:eastAsia="es-CL"/>
              </w:rPr>
            </w:pPr>
            <w:r w:rsidRPr="0000287C">
              <w:rPr>
                <w:lang w:eastAsia="es-CL"/>
              </w:rPr>
              <w:t xml:space="preserve">Oficio DOH N° </w:t>
            </w:r>
            <w:r>
              <w:rPr>
                <w:lang w:eastAsia="es-CL"/>
              </w:rPr>
              <w:t>501</w:t>
            </w:r>
            <w:r w:rsidRPr="0000287C">
              <w:rPr>
                <w:lang w:eastAsia="es-CL"/>
              </w:rPr>
              <w:t xml:space="preserve"> del día </w:t>
            </w:r>
            <w:r>
              <w:rPr>
                <w:lang w:eastAsia="es-CL"/>
              </w:rPr>
              <w:t xml:space="preserve">07 de mayo del 2020 (Anexo </w:t>
            </w:r>
            <w:r w:rsidR="00FE7EA6">
              <w:rPr>
                <w:lang w:eastAsia="es-CL"/>
              </w:rPr>
              <w:t>8</w:t>
            </w:r>
            <w:r>
              <w:rPr>
                <w:lang w:eastAsia="es-CL"/>
              </w:rPr>
              <w:t>).</w:t>
            </w:r>
          </w:p>
          <w:p w14:paraId="0A05A02E" w14:textId="36537E13" w:rsidR="00FE7EA6" w:rsidRPr="0000287C" w:rsidRDefault="00FE7EA6" w:rsidP="00FE7EA6">
            <w:pPr>
              <w:pStyle w:val="Prrafodelista"/>
              <w:ind w:left="360"/>
              <w:rPr>
                <w:lang w:eastAsia="es-CL"/>
              </w:rPr>
            </w:pPr>
          </w:p>
        </w:tc>
      </w:tr>
      <w:tr w:rsidR="00CB79EE" w:rsidRPr="00D42470" w14:paraId="482F24B4" w14:textId="77777777" w:rsidTr="001D74B9">
        <w:trPr>
          <w:trHeight w:val="627"/>
        </w:trPr>
        <w:tc>
          <w:tcPr>
            <w:tcW w:w="5000" w:type="pct"/>
            <w:gridSpan w:val="2"/>
          </w:tcPr>
          <w:p w14:paraId="3D898F6A" w14:textId="0224A2DE" w:rsidR="00CB79EE" w:rsidRDefault="00CB79EE" w:rsidP="001D74B9">
            <w:pPr>
              <w:rPr>
                <w:b/>
              </w:rPr>
            </w:pPr>
            <w:r w:rsidRPr="00D42470">
              <w:rPr>
                <w:b/>
              </w:rPr>
              <w:t xml:space="preserve">Exigencia (s): </w:t>
            </w:r>
          </w:p>
          <w:p w14:paraId="67BAF2BC" w14:textId="6E13F5A6" w:rsidR="00DB20F1" w:rsidRDefault="00DB20F1" w:rsidP="00DB20F1">
            <w:pPr>
              <w:rPr>
                <w:b/>
              </w:rPr>
            </w:pPr>
            <w:r>
              <w:rPr>
                <w:b/>
              </w:rPr>
              <w:t>RCA N° 269, Considerando 2:</w:t>
            </w:r>
          </w:p>
          <w:p w14:paraId="053F9C42" w14:textId="4F466205" w:rsidR="00DB20F1" w:rsidRPr="00DB20F1" w:rsidRDefault="00DB20F1" w:rsidP="00DB20F1">
            <w:pPr>
              <w:jc w:val="both"/>
              <w:rPr>
                <w:i/>
                <w:iCs/>
              </w:rPr>
            </w:pPr>
            <w:r>
              <w:rPr>
                <w:i/>
                <w:iCs/>
              </w:rPr>
              <w:t>“</w:t>
            </w:r>
            <w:r w:rsidRPr="00DB20F1">
              <w:rPr>
                <w:i/>
                <w:iCs/>
              </w:rPr>
              <w:t>2·. Que, conforme se indica en el Informe Consolidado de la Evaluación de fecha 28/06/2018, el Director Regional de la Región de La Araucanía ha recomendado</w:t>
            </w:r>
            <w:r>
              <w:rPr>
                <w:i/>
                <w:iCs/>
              </w:rPr>
              <w:t xml:space="preserve"> </w:t>
            </w:r>
            <w:r w:rsidRPr="00DB20F1">
              <w:rPr>
                <w:i/>
                <w:iCs/>
              </w:rPr>
              <w:t>aprobar el Proyecto, por cuanto:</w:t>
            </w:r>
          </w:p>
          <w:p w14:paraId="75886554" w14:textId="11168B9F" w:rsidR="00DB20F1" w:rsidRDefault="00DB20F1" w:rsidP="00DB20F1">
            <w:pPr>
              <w:jc w:val="both"/>
              <w:rPr>
                <w:i/>
                <w:iCs/>
              </w:rPr>
            </w:pPr>
            <w:r w:rsidRPr="00DB20F1">
              <w:rPr>
                <w:i/>
                <w:iCs/>
              </w:rPr>
              <w:t>-  Cumple con los requisitos de carácter ambiental contenidos en los Permisos Ambientales señalados en los artículos 119, 140, 142 del D.S. Nº 40/2012, los que han sido informados favorable por los servicios competentes</w:t>
            </w:r>
            <w:r>
              <w:rPr>
                <w:i/>
                <w:iCs/>
              </w:rPr>
              <w:t>”</w:t>
            </w:r>
            <w:r w:rsidRPr="00DB20F1">
              <w:rPr>
                <w:i/>
                <w:iCs/>
              </w:rPr>
              <w:t>.</w:t>
            </w:r>
          </w:p>
          <w:p w14:paraId="28F71599" w14:textId="77777777" w:rsidR="00FE7EA6" w:rsidRPr="00DB20F1" w:rsidRDefault="00FE7EA6" w:rsidP="00DB20F1">
            <w:pPr>
              <w:jc w:val="both"/>
              <w:rPr>
                <w:i/>
                <w:iCs/>
              </w:rPr>
            </w:pPr>
          </w:p>
          <w:p w14:paraId="2ABB0D40" w14:textId="65A8BCC9" w:rsidR="00CB79EE" w:rsidRDefault="001D74B9" w:rsidP="001D74B9">
            <w:pPr>
              <w:rPr>
                <w:b/>
              </w:rPr>
            </w:pPr>
            <w:r>
              <w:rPr>
                <w:b/>
              </w:rPr>
              <w:t>RCA N° 269, Considerando 4.1 (tabla modificada):</w:t>
            </w:r>
          </w:p>
          <w:tbl>
            <w:tblPr>
              <w:tblStyle w:val="Tablaconcuadrcula"/>
              <w:tblW w:w="0" w:type="auto"/>
              <w:tblLook w:val="04A0" w:firstRow="1" w:lastRow="0" w:firstColumn="1" w:lastColumn="0" w:noHBand="0" w:noVBand="1"/>
            </w:tblPr>
            <w:tblGrid>
              <w:gridCol w:w="2005"/>
              <w:gridCol w:w="11334"/>
            </w:tblGrid>
            <w:tr w:rsidR="00A94078" w:rsidRPr="002E4828" w14:paraId="5E53E28E" w14:textId="77777777" w:rsidTr="001D74B9">
              <w:tc>
                <w:tcPr>
                  <w:tcW w:w="2005" w:type="dxa"/>
                </w:tcPr>
                <w:p w14:paraId="2E8FDCCE" w14:textId="155C461F" w:rsidR="00A94078" w:rsidRPr="002E4828" w:rsidRDefault="001D74B9" w:rsidP="001D74B9">
                  <w:pPr>
                    <w:rPr>
                      <w:bCs/>
                      <w:sz w:val="18"/>
                      <w:szCs w:val="18"/>
                    </w:rPr>
                  </w:pPr>
                  <w:r w:rsidRPr="002E4828">
                    <w:rPr>
                      <w:bCs/>
                      <w:sz w:val="18"/>
                      <w:szCs w:val="18"/>
                    </w:rPr>
                    <w:t>Objetivo General</w:t>
                  </w:r>
                </w:p>
              </w:tc>
              <w:tc>
                <w:tcPr>
                  <w:tcW w:w="11334" w:type="dxa"/>
                </w:tcPr>
                <w:p w14:paraId="60169B62" w14:textId="14A73A96" w:rsidR="00A94078" w:rsidRPr="002E4828" w:rsidRDefault="00A94078" w:rsidP="001D74B9">
                  <w:pPr>
                    <w:jc w:val="both"/>
                    <w:rPr>
                      <w:bCs/>
                      <w:sz w:val="18"/>
                      <w:szCs w:val="18"/>
                    </w:rPr>
                  </w:pPr>
                  <w:r w:rsidRPr="002E4828">
                    <w:rPr>
                      <w:bCs/>
                      <w:sz w:val="18"/>
                      <w:szCs w:val="18"/>
                    </w:rPr>
                    <w:t>El objetivo del proyecto</w:t>
                  </w:r>
                  <w:r w:rsidR="001D74B9" w:rsidRPr="002E4828">
                    <w:rPr>
                      <w:bCs/>
                      <w:sz w:val="18"/>
                      <w:szCs w:val="18"/>
                    </w:rPr>
                    <w:t xml:space="preserve"> </w:t>
                  </w:r>
                  <w:r w:rsidRPr="002E4828">
                    <w:rPr>
                      <w:bCs/>
                      <w:sz w:val="18"/>
                      <w:szCs w:val="18"/>
                    </w:rPr>
                    <w:t xml:space="preserve">es proteger de inundaciones a sectores ribereños del </w:t>
                  </w:r>
                  <w:r w:rsidR="001D74B9" w:rsidRPr="002E4828">
                    <w:rPr>
                      <w:bCs/>
                      <w:sz w:val="18"/>
                      <w:szCs w:val="18"/>
                    </w:rPr>
                    <w:t>río Cautín</w:t>
                  </w:r>
                  <w:r w:rsidRPr="002E4828">
                    <w:rPr>
                      <w:bCs/>
                      <w:sz w:val="18"/>
                      <w:szCs w:val="18"/>
                    </w:rPr>
                    <w:t xml:space="preserve"> a través de la construcción de defensas</w:t>
                  </w:r>
                  <w:r w:rsidR="001D74B9" w:rsidRPr="002E4828">
                    <w:rPr>
                      <w:bCs/>
                      <w:sz w:val="18"/>
                      <w:szCs w:val="18"/>
                    </w:rPr>
                    <w:t xml:space="preserve"> </w:t>
                  </w:r>
                  <w:r w:rsidRPr="002E4828">
                    <w:rPr>
                      <w:bCs/>
                      <w:sz w:val="18"/>
                      <w:szCs w:val="18"/>
                    </w:rPr>
                    <w:t>fluviales con enrocados y obras anexas de una longitud total de 2.565 metros,</w:t>
                  </w:r>
                  <w:r w:rsidR="001D74B9" w:rsidRPr="002E4828">
                    <w:rPr>
                      <w:bCs/>
                      <w:sz w:val="18"/>
                      <w:szCs w:val="18"/>
                    </w:rPr>
                    <w:t xml:space="preserve"> </w:t>
                  </w:r>
                  <w:r w:rsidRPr="002E4828">
                    <w:rPr>
                      <w:bCs/>
                      <w:sz w:val="18"/>
                      <w:szCs w:val="18"/>
                    </w:rPr>
                    <w:t>divididas en 1.98</w:t>
                  </w:r>
                  <w:r w:rsidR="001D74B9" w:rsidRPr="002E4828">
                    <w:rPr>
                      <w:bCs/>
                      <w:sz w:val="18"/>
                      <w:szCs w:val="18"/>
                    </w:rPr>
                    <w:t xml:space="preserve"> </w:t>
                  </w:r>
                  <w:r w:rsidRPr="002E4828">
                    <w:rPr>
                      <w:bCs/>
                      <w:sz w:val="18"/>
                      <w:szCs w:val="18"/>
                    </w:rPr>
                    <w:t xml:space="preserve">0 m en la ribera norte, sector Isla Cautín, comuna de Temuco y 585 m en la ribera sur, </w:t>
                  </w:r>
                  <w:r w:rsidR="001D74B9" w:rsidRPr="002E4828">
                    <w:rPr>
                      <w:bCs/>
                      <w:sz w:val="18"/>
                      <w:szCs w:val="18"/>
                    </w:rPr>
                    <w:t>sector Las</w:t>
                  </w:r>
                  <w:r w:rsidRPr="002E4828">
                    <w:rPr>
                      <w:bCs/>
                      <w:sz w:val="18"/>
                      <w:szCs w:val="18"/>
                    </w:rPr>
                    <w:t xml:space="preserve"> </w:t>
                  </w:r>
                  <w:r w:rsidR="001D74B9" w:rsidRPr="002E4828">
                    <w:rPr>
                      <w:bCs/>
                      <w:sz w:val="18"/>
                      <w:szCs w:val="18"/>
                    </w:rPr>
                    <w:t>Rocas, comuna</w:t>
                  </w:r>
                  <w:r w:rsidRPr="002E4828">
                    <w:rPr>
                      <w:bCs/>
                      <w:sz w:val="18"/>
                      <w:szCs w:val="18"/>
                    </w:rPr>
                    <w:t xml:space="preserve"> de Padre Las Casas.</w:t>
                  </w:r>
                </w:p>
              </w:tc>
            </w:tr>
            <w:tr w:rsidR="001D74B9" w:rsidRPr="002E4828" w14:paraId="66F6354C" w14:textId="77777777" w:rsidTr="001D74B9">
              <w:tc>
                <w:tcPr>
                  <w:tcW w:w="2005" w:type="dxa"/>
                </w:tcPr>
                <w:p w14:paraId="38C03605" w14:textId="1BB5F9FC" w:rsidR="001D74B9" w:rsidRPr="002E4828" w:rsidRDefault="002E4828" w:rsidP="001D74B9">
                  <w:pPr>
                    <w:rPr>
                      <w:bCs/>
                      <w:sz w:val="18"/>
                      <w:szCs w:val="18"/>
                    </w:rPr>
                  </w:pPr>
                  <w:r w:rsidRPr="002E4828">
                    <w:rPr>
                      <w:bCs/>
                      <w:sz w:val="18"/>
                      <w:szCs w:val="18"/>
                    </w:rPr>
                    <w:t>Superficie</w:t>
                  </w:r>
                </w:p>
                <w:p w14:paraId="34224C05" w14:textId="0E67A20B" w:rsidR="001D74B9" w:rsidRPr="002E4828" w:rsidRDefault="001D74B9" w:rsidP="001D74B9">
                  <w:pPr>
                    <w:rPr>
                      <w:bCs/>
                      <w:sz w:val="18"/>
                      <w:szCs w:val="18"/>
                    </w:rPr>
                  </w:pPr>
                </w:p>
              </w:tc>
              <w:tc>
                <w:tcPr>
                  <w:tcW w:w="11334" w:type="dxa"/>
                </w:tcPr>
                <w:p w14:paraId="22CB2925" w14:textId="35E45BEC" w:rsidR="001D74B9" w:rsidRPr="002E4828" w:rsidRDefault="001D74B9" w:rsidP="001D74B9">
                  <w:pPr>
                    <w:jc w:val="both"/>
                    <w:rPr>
                      <w:bCs/>
                      <w:sz w:val="18"/>
                      <w:szCs w:val="18"/>
                    </w:rPr>
                  </w:pPr>
                  <w:r w:rsidRPr="002E4828">
                    <w:rPr>
                      <w:bCs/>
                      <w:sz w:val="18"/>
                      <w:szCs w:val="18"/>
                    </w:rPr>
                    <w:t>El proyecto contempla la intervención de 10,5 hectáreas correspondientes al área a intervenir por las obras de construcción considerando una faja de 40 metros de ancho y una longitud de 2.565 metros, incluidas las obras complementarias.  Además, se utilizará una superficie adicional de 2,8 hectáreas correspondiente a zona de instalación de faenas que incluye 1 hectárea para botadero. Lo anterior totaliza una superficie de proyecto de 13,3 hectáreas.</w:t>
                  </w:r>
                </w:p>
              </w:tc>
            </w:tr>
            <w:tr w:rsidR="001D74B9" w:rsidRPr="002E4828" w14:paraId="5FEB5AD7" w14:textId="77777777" w:rsidTr="001D74B9">
              <w:tc>
                <w:tcPr>
                  <w:tcW w:w="2005" w:type="dxa"/>
                </w:tcPr>
                <w:p w14:paraId="23026BDC" w14:textId="5FE41247" w:rsidR="001D74B9" w:rsidRPr="002E4828" w:rsidRDefault="001D74B9" w:rsidP="001D74B9">
                  <w:pPr>
                    <w:rPr>
                      <w:bCs/>
                      <w:sz w:val="18"/>
                      <w:szCs w:val="18"/>
                    </w:rPr>
                  </w:pPr>
                  <w:r w:rsidRPr="002E4828">
                    <w:rPr>
                      <w:bCs/>
                      <w:sz w:val="18"/>
                      <w:szCs w:val="18"/>
                    </w:rPr>
                    <w:lastRenderedPageBreak/>
                    <w:t>Coordenadas UTM WGS84</w:t>
                  </w:r>
                </w:p>
              </w:tc>
              <w:tc>
                <w:tcPr>
                  <w:tcW w:w="11334" w:type="dxa"/>
                </w:tcPr>
                <w:p w14:paraId="2EF09E08" w14:textId="6BB9AE00" w:rsidR="001D74B9" w:rsidRPr="002E4828" w:rsidRDefault="001D74B9" w:rsidP="005A57F7">
                  <w:pPr>
                    <w:jc w:val="center"/>
                    <w:rPr>
                      <w:bCs/>
                      <w:sz w:val="18"/>
                      <w:szCs w:val="18"/>
                    </w:rPr>
                  </w:pPr>
                  <w:r w:rsidRPr="002E4828">
                    <w:rPr>
                      <w:bCs/>
                      <w:noProof/>
                      <w:sz w:val="18"/>
                      <w:szCs w:val="18"/>
                    </w:rPr>
                    <w:drawing>
                      <wp:inline distT="0" distB="0" distL="0" distR="0" wp14:anchorId="04ADFD98" wp14:editId="18DEEB36">
                        <wp:extent cx="3427200" cy="2160000"/>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7200" cy="2160000"/>
                                </a:xfrm>
                                <a:prstGeom prst="rect">
                                  <a:avLst/>
                                </a:prstGeom>
                                <a:noFill/>
                                <a:ln>
                                  <a:noFill/>
                                </a:ln>
                              </pic:spPr>
                            </pic:pic>
                          </a:graphicData>
                        </a:graphic>
                      </wp:inline>
                    </w:drawing>
                  </w:r>
                </w:p>
              </w:tc>
            </w:tr>
          </w:tbl>
          <w:p w14:paraId="5E239645" w14:textId="77777777" w:rsidR="00A60BD9" w:rsidRDefault="00A60BD9" w:rsidP="0000287C">
            <w:pPr>
              <w:rPr>
                <w:b/>
              </w:rPr>
            </w:pPr>
          </w:p>
          <w:p w14:paraId="16D81A27" w14:textId="5C2DE53C" w:rsidR="0000287C" w:rsidRDefault="0000287C" w:rsidP="0000287C">
            <w:pPr>
              <w:rPr>
                <w:b/>
              </w:rPr>
            </w:pPr>
            <w:r>
              <w:rPr>
                <w:b/>
              </w:rPr>
              <w:t>RCA N° 269, Considerando 4.4 (tabla modificada):</w:t>
            </w:r>
          </w:p>
          <w:p w14:paraId="67C009FC" w14:textId="77777777" w:rsidR="004D1009" w:rsidRDefault="004D1009" w:rsidP="0000287C">
            <w:pPr>
              <w:rPr>
                <w:b/>
              </w:rPr>
            </w:pPr>
          </w:p>
          <w:p w14:paraId="09D0B7A3" w14:textId="77777777" w:rsidR="00030121" w:rsidRDefault="00030121" w:rsidP="00030121">
            <w:pPr>
              <w:jc w:val="center"/>
              <w:rPr>
                <w:b/>
              </w:rPr>
            </w:pPr>
            <w:r w:rsidRPr="00030121">
              <w:rPr>
                <w:b/>
                <w:noProof/>
              </w:rPr>
              <w:drawing>
                <wp:inline distT="0" distB="0" distL="0" distR="0" wp14:anchorId="27C8D4F6" wp14:editId="4B6E6B42">
                  <wp:extent cx="5734685" cy="2997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685" cy="2997200"/>
                          </a:xfrm>
                          <a:prstGeom prst="rect">
                            <a:avLst/>
                          </a:prstGeom>
                          <a:noFill/>
                          <a:ln>
                            <a:noFill/>
                          </a:ln>
                        </pic:spPr>
                      </pic:pic>
                    </a:graphicData>
                  </a:graphic>
                </wp:inline>
              </w:drawing>
            </w:r>
          </w:p>
          <w:p w14:paraId="2F099046" w14:textId="4D4BE48F" w:rsidR="00673C62" w:rsidRDefault="00673C62" w:rsidP="00266BA5">
            <w:pPr>
              <w:rPr>
                <w:b/>
              </w:rPr>
            </w:pPr>
          </w:p>
          <w:p w14:paraId="738C1DE2" w14:textId="77777777" w:rsidR="004D1009" w:rsidRDefault="004D1009" w:rsidP="00266BA5">
            <w:pPr>
              <w:rPr>
                <w:b/>
              </w:rPr>
            </w:pPr>
          </w:p>
          <w:p w14:paraId="5E9931F4" w14:textId="21A585BD" w:rsidR="00266BA5" w:rsidRDefault="00266BA5" w:rsidP="00266BA5">
            <w:pPr>
              <w:rPr>
                <w:b/>
              </w:rPr>
            </w:pPr>
            <w:r>
              <w:rPr>
                <w:b/>
              </w:rPr>
              <w:lastRenderedPageBreak/>
              <w:t>RCA N° 269, Considerando 5.2</w:t>
            </w:r>
            <w:r w:rsidR="004D1009">
              <w:rPr>
                <w:b/>
              </w:rPr>
              <w:t xml:space="preserve"> (tabla modificada):</w:t>
            </w:r>
          </w:p>
          <w:p w14:paraId="7AC5B1EF" w14:textId="646BA737" w:rsidR="006E46F3" w:rsidRDefault="00266BA5" w:rsidP="00266BA5">
            <w:pPr>
              <w:rPr>
                <w:bCs/>
              </w:rPr>
            </w:pPr>
            <w:r>
              <w:rPr>
                <w:bCs/>
              </w:rPr>
              <w:t xml:space="preserve">5.2. </w:t>
            </w:r>
            <w:r w:rsidR="006E46F3" w:rsidRPr="006E46F3">
              <w:rPr>
                <w:bCs/>
              </w:rPr>
              <w:t>Sobre la inexistencia de efectos adversos significativos sobre la cantidad y calidad de los recursos naturales renovables, incluidos el suelo, agua y aire.</w:t>
            </w:r>
          </w:p>
          <w:p w14:paraId="10FAE5AA" w14:textId="77777777" w:rsidR="00266BA5" w:rsidRPr="006E46F3" w:rsidRDefault="00266BA5" w:rsidP="00266BA5">
            <w:pPr>
              <w:rPr>
                <w:bCs/>
              </w:rPr>
            </w:pPr>
          </w:p>
          <w:tbl>
            <w:tblPr>
              <w:tblStyle w:val="Tablaconcuadrcula"/>
              <w:tblW w:w="5000" w:type="pct"/>
              <w:tblLook w:val="04A0" w:firstRow="1" w:lastRow="0" w:firstColumn="1" w:lastColumn="0" w:noHBand="0" w:noVBand="1"/>
            </w:tblPr>
            <w:tblGrid>
              <w:gridCol w:w="4130"/>
              <w:gridCol w:w="9209"/>
            </w:tblGrid>
            <w:tr w:rsidR="006E46F3" w:rsidRPr="00A308F1" w14:paraId="397E2682" w14:textId="77777777" w:rsidTr="006E46F3">
              <w:tc>
                <w:tcPr>
                  <w:tcW w:w="5000" w:type="pct"/>
                  <w:gridSpan w:val="2"/>
                </w:tcPr>
                <w:p w14:paraId="6841A5AF" w14:textId="7467E272" w:rsidR="006E46F3" w:rsidRPr="00266BA5" w:rsidRDefault="006E46F3" w:rsidP="006E46F3">
                  <w:pPr>
                    <w:rPr>
                      <w:rFonts w:asciiTheme="minorHAnsi" w:hAnsiTheme="minorHAnsi" w:cstheme="minorHAnsi"/>
                      <w:sz w:val="18"/>
                      <w:szCs w:val="18"/>
                    </w:rPr>
                  </w:pPr>
                  <w:r w:rsidRPr="00266BA5">
                    <w:rPr>
                      <w:rFonts w:asciiTheme="minorHAnsi" w:hAnsiTheme="minorHAnsi" w:cstheme="minorHAnsi"/>
                      <w:sz w:val="18"/>
                      <w:szCs w:val="18"/>
                    </w:rPr>
                    <w:t>Tabla 0 Sobre la inexistencia de efectos adversos significativos sobre la cantidad y calidad de los recursos naturales renovables, incluidos el suelo, agua y aire.</w:t>
                  </w:r>
                </w:p>
              </w:tc>
            </w:tr>
            <w:tr w:rsidR="006E46F3" w:rsidRPr="00A308F1" w14:paraId="6116ADED" w14:textId="77777777" w:rsidTr="00266BA5">
              <w:tc>
                <w:tcPr>
                  <w:tcW w:w="1548" w:type="pct"/>
                </w:tcPr>
                <w:p w14:paraId="37980D56" w14:textId="77777777" w:rsidR="006E46F3" w:rsidRPr="00266BA5" w:rsidRDefault="006E46F3" w:rsidP="006E46F3">
                  <w:pPr>
                    <w:rPr>
                      <w:rFonts w:asciiTheme="minorHAnsi" w:hAnsiTheme="minorHAnsi" w:cstheme="minorHAnsi"/>
                      <w:sz w:val="18"/>
                      <w:szCs w:val="18"/>
                    </w:rPr>
                  </w:pPr>
                  <w:r w:rsidRPr="00266BA5">
                    <w:rPr>
                      <w:rFonts w:asciiTheme="minorHAnsi" w:hAnsiTheme="minorHAnsi" w:cstheme="minorHAnsi"/>
                      <w:sz w:val="18"/>
                      <w:szCs w:val="18"/>
                    </w:rPr>
                    <w:t>Impacto ambiental</w:t>
                  </w:r>
                </w:p>
              </w:tc>
              <w:tc>
                <w:tcPr>
                  <w:tcW w:w="3452" w:type="pct"/>
                </w:tcPr>
                <w:p w14:paraId="5F447A5A" w14:textId="77777777" w:rsidR="006E46F3" w:rsidRPr="00266BA5" w:rsidRDefault="006E46F3" w:rsidP="006E46F3">
                  <w:pPr>
                    <w:rPr>
                      <w:rFonts w:asciiTheme="minorHAnsi" w:hAnsiTheme="minorHAnsi" w:cstheme="minorHAnsi"/>
                      <w:sz w:val="18"/>
                      <w:szCs w:val="18"/>
                    </w:rPr>
                  </w:pPr>
                  <w:r w:rsidRPr="00266BA5">
                    <w:rPr>
                      <w:rFonts w:asciiTheme="minorHAnsi" w:hAnsiTheme="minorHAnsi" w:cstheme="minorHAnsi"/>
                      <w:sz w:val="18"/>
                      <w:szCs w:val="18"/>
                    </w:rPr>
                    <w:t>No aplican impactos significativos</w:t>
                  </w:r>
                </w:p>
              </w:tc>
            </w:tr>
            <w:tr w:rsidR="006E46F3" w:rsidRPr="00A308F1" w14:paraId="3A10CD92" w14:textId="77777777" w:rsidTr="006E46F3">
              <w:tc>
                <w:tcPr>
                  <w:tcW w:w="5000" w:type="pct"/>
                  <w:gridSpan w:val="2"/>
                </w:tcPr>
                <w:p w14:paraId="3E1B5821" w14:textId="77777777" w:rsidR="006E46F3" w:rsidRPr="00266BA5" w:rsidRDefault="006E46F3" w:rsidP="006E46F3">
                  <w:pPr>
                    <w:rPr>
                      <w:rFonts w:asciiTheme="minorHAnsi" w:hAnsiTheme="minorHAnsi" w:cstheme="minorHAnsi"/>
                      <w:sz w:val="18"/>
                      <w:szCs w:val="18"/>
                    </w:rPr>
                  </w:pPr>
                  <w:r w:rsidRPr="00266BA5">
                    <w:rPr>
                      <w:rFonts w:asciiTheme="minorHAnsi" w:hAnsiTheme="minorHAnsi" w:cstheme="minorHAnsi"/>
                      <w:sz w:val="18"/>
                      <w:szCs w:val="18"/>
                    </w:rPr>
                    <w:t>Los siguientes antecedentes justifican que el proyecto o actividad no genera o presenta efectos adversos significativos sobre la cantidad y calidad de los recursos naturales renovables, incluidos el suelo, agua y aire, en consideración a lo dispuesto en el artículo 6 del Reglamento del Reglamento del SEIA:</w:t>
                  </w:r>
                </w:p>
              </w:tc>
            </w:tr>
            <w:tr w:rsidR="006E46F3" w:rsidRPr="00A308F1" w14:paraId="15FB691A" w14:textId="77777777" w:rsidTr="00266BA5">
              <w:tc>
                <w:tcPr>
                  <w:tcW w:w="1548" w:type="pct"/>
                </w:tcPr>
                <w:p w14:paraId="31AB1CE0" w14:textId="77777777" w:rsidR="006E46F3" w:rsidRPr="00266BA5" w:rsidRDefault="006E46F3" w:rsidP="006E46F3">
                  <w:pPr>
                    <w:rPr>
                      <w:rFonts w:asciiTheme="minorHAnsi" w:hAnsiTheme="minorHAnsi" w:cstheme="minorHAnsi"/>
                      <w:sz w:val="18"/>
                      <w:szCs w:val="18"/>
                    </w:rPr>
                  </w:pPr>
                  <w:r w:rsidRPr="00266BA5">
                    <w:rPr>
                      <w:rFonts w:asciiTheme="minorHAnsi" w:hAnsiTheme="minorHAnsi" w:cstheme="minorHAnsi"/>
                      <w:sz w:val="18"/>
                      <w:szCs w:val="18"/>
                    </w:rPr>
                    <w:t>Recursos naturales renovables escasos, únicos o representativos.</w:t>
                  </w:r>
                </w:p>
              </w:tc>
              <w:tc>
                <w:tcPr>
                  <w:tcW w:w="3452" w:type="pct"/>
                </w:tcPr>
                <w:p w14:paraId="0C7F981E" w14:textId="77777777" w:rsidR="006E46F3" w:rsidRPr="00266BA5" w:rsidRDefault="006E46F3" w:rsidP="006E46F3">
                  <w:pPr>
                    <w:rPr>
                      <w:rFonts w:asciiTheme="minorHAnsi" w:hAnsiTheme="minorHAnsi" w:cstheme="minorHAnsi"/>
                      <w:sz w:val="18"/>
                      <w:szCs w:val="18"/>
                    </w:rPr>
                  </w:pPr>
                </w:p>
              </w:tc>
            </w:tr>
            <w:tr w:rsidR="006E46F3" w:rsidRPr="00A308F1" w14:paraId="37B17E79" w14:textId="77777777" w:rsidTr="00266BA5">
              <w:tc>
                <w:tcPr>
                  <w:tcW w:w="1548" w:type="pct"/>
                </w:tcPr>
                <w:p w14:paraId="68FBD8BE" w14:textId="77777777" w:rsidR="006E46F3" w:rsidRPr="00266BA5" w:rsidRDefault="006E46F3" w:rsidP="006E46F3">
                  <w:pPr>
                    <w:jc w:val="both"/>
                    <w:rPr>
                      <w:rFonts w:asciiTheme="minorHAnsi" w:hAnsiTheme="minorHAnsi" w:cstheme="minorHAnsi"/>
                      <w:sz w:val="18"/>
                      <w:szCs w:val="18"/>
                    </w:rPr>
                  </w:pPr>
                  <w:r w:rsidRPr="00266BA5">
                    <w:rPr>
                      <w:rFonts w:asciiTheme="minorHAnsi" w:hAnsiTheme="minorHAnsi" w:cstheme="minorHAnsi"/>
                      <w:sz w:val="18"/>
                      <w:szCs w:val="18"/>
                    </w:rPr>
                    <w:t>a) La pérdida de suelo o de su capacidad para sustentar biodiversidad por degradación, erosión, impermeabilización, compactación o presencia de contaminantes.</w:t>
                  </w:r>
                </w:p>
              </w:tc>
              <w:tc>
                <w:tcPr>
                  <w:tcW w:w="3452" w:type="pct"/>
                </w:tcPr>
                <w:p w14:paraId="20B6EA1C" w14:textId="77777777" w:rsidR="006E46F3" w:rsidRPr="00266BA5" w:rsidRDefault="006E46F3" w:rsidP="006E46F3">
                  <w:pPr>
                    <w:jc w:val="both"/>
                    <w:rPr>
                      <w:rFonts w:asciiTheme="minorHAnsi" w:hAnsiTheme="minorHAnsi" w:cstheme="minorHAnsi"/>
                      <w:sz w:val="18"/>
                      <w:szCs w:val="18"/>
                    </w:rPr>
                  </w:pPr>
                  <w:r w:rsidRPr="00266BA5">
                    <w:rPr>
                      <w:rFonts w:asciiTheme="minorHAnsi" w:hAnsiTheme="minorHAnsi" w:cstheme="minorHAnsi"/>
                      <w:sz w:val="18"/>
                      <w:szCs w:val="18"/>
                    </w:rPr>
                    <w:t>De acuerdo a los instrumentos de planificación vigente (Plan Regulador Comunal) el proyecto se emplaza en una zona definida como área de restricción por riesgo de inundación o anegamiento (ARRI), la cual no será afectada en su capacidad para sustentar la biodiversidad. Además, la clase de capacidad de uso es VII, tratándose de terrenos inapropiados para uso agropecuario, con limitaciones muy severas que los hacen no aptos para cultivos y restringen su uso a la producción de pastos o árboles y vida silvestre.</w:t>
                  </w:r>
                </w:p>
                <w:p w14:paraId="243FFC08" w14:textId="77777777" w:rsidR="006E46F3" w:rsidRPr="00266BA5" w:rsidRDefault="006E46F3" w:rsidP="006E46F3">
                  <w:pPr>
                    <w:jc w:val="both"/>
                    <w:rPr>
                      <w:rFonts w:asciiTheme="minorHAnsi" w:hAnsiTheme="minorHAnsi" w:cstheme="minorHAnsi"/>
                      <w:sz w:val="18"/>
                      <w:szCs w:val="18"/>
                    </w:rPr>
                  </w:pPr>
                  <w:r w:rsidRPr="00266BA5">
                    <w:rPr>
                      <w:rFonts w:asciiTheme="minorHAnsi" w:hAnsiTheme="minorHAnsi" w:cstheme="minorHAnsi"/>
                      <w:sz w:val="18"/>
                      <w:szCs w:val="18"/>
                    </w:rPr>
                    <w:t>Se considera la remoción de 166.033 m3 de suelo por excavaciones en terrenos de cualquier naturaleza, sin embargo el material que será removido de las riberas será reutilizado en el mismo lugar o dentro del área de las obras para la conformación de fundaciones y terraplenes del pretil.</w:t>
                  </w:r>
                </w:p>
                <w:p w14:paraId="45B479CD" w14:textId="77777777" w:rsidR="006E46F3" w:rsidRPr="00266BA5" w:rsidRDefault="006E46F3" w:rsidP="006E46F3">
                  <w:pPr>
                    <w:jc w:val="both"/>
                    <w:rPr>
                      <w:rFonts w:asciiTheme="minorHAnsi" w:hAnsiTheme="minorHAnsi" w:cstheme="minorHAnsi"/>
                      <w:sz w:val="18"/>
                      <w:szCs w:val="18"/>
                    </w:rPr>
                  </w:pPr>
                  <w:r w:rsidRPr="00266BA5">
                    <w:rPr>
                      <w:rFonts w:asciiTheme="minorHAnsi" w:hAnsiTheme="minorHAnsi" w:cstheme="minorHAnsi"/>
                      <w:sz w:val="18"/>
                      <w:szCs w:val="18"/>
                    </w:rPr>
                    <w:t>Debido al traslado de la maquinaría desde un punto a otro, se puede producir la compactación de algunos terrenos durante actividades constructivas, sin embargo esa acción está acotada a áreas de circulación y frentes de trabajo y no es considerada como pérdida de este recurso. Se considera la implementación procedimientos para el manejo de residuos y planes de contingencia y de emergencia, que serán aplicados durante la fase de construcción (en caso de ser requerido), con objeto de resguardar derrames de sustancias peligrosas como combustibles u otras habitualmente usadas en obras.</w:t>
                  </w:r>
                </w:p>
              </w:tc>
            </w:tr>
            <w:tr w:rsidR="006E46F3" w:rsidRPr="00A308F1" w14:paraId="2B19ACD5" w14:textId="77777777" w:rsidTr="00266BA5">
              <w:tc>
                <w:tcPr>
                  <w:tcW w:w="1548" w:type="pct"/>
                </w:tcPr>
                <w:p w14:paraId="2F4DA8FF" w14:textId="77777777" w:rsidR="006E46F3" w:rsidRPr="00266BA5" w:rsidRDefault="006E46F3" w:rsidP="006E46F3">
                  <w:pPr>
                    <w:jc w:val="both"/>
                    <w:rPr>
                      <w:rFonts w:asciiTheme="minorHAnsi" w:hAnsiTheme="minorHAnsi" w:cstheme="minorHAnsi"/>
                      <w:sz w:val="18"/>
                      <w:szCs w:val="18"/>
                    </w:rPr>
                  </w:pPr>
                  <w:r w:rsidRPr="00266BA5">
                    <w:rPr>
                      <w:rFonts w:asciiTheme="minorHAnsi" w:hAnsiTheme="minorHAnsi" w:cstheme="minorHAnsi"/>
                      <w:sz w:val="18"/>
                      <w:szCs w:val="18"/>
                    </w:rPr>
                    <w:t>b) La superficie con plantas, algas, hongos, animales silvestres y biota intervenida, explotada, alterada o manejada y el impacto generado en dicha superficie. Para la evaluación del impacto se deberá considerar la diversidad biológica, así como la presencia y abundancia de especies silvestres en estado de conservación o la existencia de un plan de recuperación, conservación y gestión de dichas especies, de conformidad a lo señalado en el artículo 37 de la Ley 19.300</w:t>
                  </w:r>
                </w:p>
              </w:tc>
              <w:tc>
                <w:tcPr>
                  <w:tcW w:w="3452" w:type="pct"/>
                </w:tcPr>
                <w:p w14:paraId="51590B96" w14:textId="77777777" w:rsidR="006E46F3" w:rsidRPr="00266BA5" w:rsidRDefault="006E46F3" w:rsidP="006E46F3">
                  <w:pPr>
                    <w:jc w:val="both"/>
                    <w:rPr>
                      <w:rFonts w:asciiTheme="minorHAnsi" w:hAnsiTheme="minorHAnsi" w:cstheme="minorHAnsi"/>
                      <w:sz w:val="18"/>
                      <w:szCs w:val="18"/>
                    </w:rPr>
                  </w:pPr>
                  <w:r w:rsidRPr="00266BA5">
                    <w:rPr>
                      <w:rFonts w:asciiTheme="minorHAnsi" w:hAnsiTheme="minorHAnsi" w:cstheme="minorHAnsi"/>
                      <w:sz w:val="18"/>
                      <w:szCs w:val="18"/>
                    </w:rPr>
                    <w:t>La presencia y abundancia de especies biológicas, que son susceptibles de afectación se describen en los informes de biota terrestre (flora y fauna), presentes en el Anexos 2.5 y 2.6, y biota acuática (flora y fauna) en el anexos 2.7 y 2.8.</w:t>
                  </w:r>
                </w:p>
                <w:p w14:paraId="601E683C" w14:textId="77777777" w:rsidR="006E46F3" w:rsidRPr="00266BA5" w:rsidRDefault="006E46F3" w:rsidP="006E46F3">
                  <w:pPr>
                    <w:jc w:val="both"/>
                    <w:rPr>
                      <w:rFonts w:asciiTheme="minorHAnsi" w:hAnsiTheme="minorHAnsi" w:cstheme="minorHAnsi"/>
                      <w:sz w:val="18"/>
                      <w:szCs w:val="18"/>
                    </w:rPr>
                  </w:pPr>
                  <w:r w:rsidRPr="00266BA5">
                    <w:rPr>
                      <w:rFonts w:asciiTheme="minorHAnsi" w:hAnsiTheme="minorHAnsi" w:cstheme="minorHAnsi"/>
                      <w:sz w:val="18"/>
                      <w:szCs w:val="18"/>
                    </w:rPr>
                    <w:t>De acuerdo a los antecedentes expuestos en los informes mencionados, se resume en la ausencia de especies en estado de conservación.</w:t>
                  </w:r>
                </w:p>
                <w:p w14:paraId="0991B179" w14:textId="77777777" w:rsidR="006E46F3" w:rsidRPr="00266BA5" w:rsidRDefault="006E46F3" w:rsidP="006E46F3">
                  <w:pPr>
                    <w:jc w:val="both"/>
                    <w:rPr>
                      <w:rFonts w:asciiTheme="minorHAnsi" w:hAnsiTheme="minorHAnsi" w:cstheme="minorHAnsi"/>
                      <w:sz w:val="18"/>
                      <w:szCs w:val="18"/>
                    </w:rPr>
                  </w:pPr>
                  <w:r w:rsidRPr="00266BA5">
                    <w:rPr>
                      <w:rFonts w:asciiTheme="minorHAnsi" w:hAnsiTheme="minorHAnsi" w:cstheme="minorHAnsi"/>
                      <w:sz w:val="18"/>
                      <w:szCs w:val="18"/>
                    </w:rPr>
                    <w:t>Para el análisis limnológico, la composición de la fauna íctica identificada en el área de estudio concuerda con las condiciones del ecosistema fluvial, cuyas especies son mayoritariamente peces de tamaño reducido que habitan en aguas con características físico-químicas acorde con las actividades agrícolas, forestales industriales que se desarrollan en la cuenca. Las poblaciones de fauna íctica no son exclusivas del sector y poseen la capacidad de desplazarse a lo largo de todo el río, por lo tanto. Considerando que los trabajos ocurrirán en la ribera del río y la ocupación del cauce durante los trabajos es mínima, no habrá obstrucciones al curso de agua.</w:t>
                  </w:r>
                </w:p>
                <w:p w14:paraId="3552231C" w14:textId="77777777" w:rsidR="006E46F3" w:rsidRPr="00266BA5" w:rsidRDefault="006E46F3" w:rsidP="006E46F3">
                  <w:pPr>
                    <w:jc w:val="both"/>
                    <w:rPr>
                      <w:rFonts w:asciiTheme="minorHAnsi" w:hAnsiTheme="minorHAnsi" w:cstheme="minorHAnsi"/>
                      <w:sz w:val="18"/>
                      <w:szCs w:val="18"/>
                    </w:rPr>
                  </w:pPr>
                  <w:r w:rsidRPr="00266BA5">
                    <w:rPr>
                      <w:rFonts w:asciiTheme="minorHAnsi" w:hAnsiTheme="minorHAnsi" w:cstheme="minorHAnsi"/>
                      <w:sz w:val="18"/>
                      <w:szCs w:val="18"/>
                    </w:rPr>
                    <w:t>Por tanto el proyecto no afectará en forma significativa la diversidad de fauna íctica que se encuentra en el área del proyecto.</w:t>
                  </w:r>
                </w:p>
              </w:tc>
            </w:tr>
            <w:tr w:rsidR="006E46F3" w:rsidRPr="00A308F1" w14:paraId="4838567A" w14:textId="77777777" w:rsidTr="00266BA5">
              <w:tc>
                <w:tcPr>
                  <w:tcW w:w="1548" w:type="pct"/>
                </w:tcPr>
                <w:p w14:paraId="1308420C" w14:textId="77777777" w:rsidR="006E46F3" w:rsidRPr="00266BA5" w:rsidRDefault="006E46F3" w:rsidP="006E46F3">
                  <w:pPr>
                    <w:jc w:val="both"/>
                    <w:rPr>
                      <w:rFonts w:asciiTheme="minorHAnsi" w:hAnsiTheme="minorHAnsi" w:cstheme="minorHAnsi"/>
                      <w:sz w:val="18"/>
                      <w:szCs w:val="18"/>
                    </w:rPr>
                  </w:pPr>
                  <w:r w:rsidRPr="00266BA5">
                    <w:rPr>
                      <w:rFonts w:asciiTheme="minorHAnsi" w:hAnsiTheme="minorHAnsi" w:cstheme="minorHAnsi"/>
                      <w:sz w:val="18"/>
                      <w:szCs w:val="18"/>
                    </w:rPr>
                    <w:t>c) La magnitud y duración del impacto del proyecto o actividad sobre el suelo, agua o aire en relación con la condición de línea de base.</w:t>
                  </w:r>
                </w:p>
              </w:tc>
              <w:tc>
                <w:tcPr>
                  <w:tcW w:w="3452" w:type="pct"/>
                </w:tcPr>
                <w:p w14:paraId="3EDA7198" w14:textId="77777777" w:rsidR="006E46F3" w:rsidRPr="00266BA5" w:rsidRDefault="006E46F3" w:rsidP="006E46F3">
                  <w:pPr>
                    <w:jc w:val="both"/>
                    <w:rPr>
                      <w:rFonts w:asciiTheme="minorHAnsi" w:hAnsiTheme="minorHAnsi" w:cstheme="minorHAnsi"/>
                      <w:sz w:val="18"/>
                      <w:szCs w:val="18"/>
                    </w:rPr>
                  </w:pPr>
                  <w:r w:rsidRPr="00266BA5">
                    <w:rPr>
                      <w:rFonts w:asciiTheme="minorHAnsi" w:hAnsiTheme="minorHAnsi" w:cstheme="minorHAnsi"/>
                      <w:sz w:val="18"/>
                      <w:szCs w:val="18"/>
                    </w:rPr>
                    <w:t>El impacto del proyecto o actividad sobre el agua no será significativo debido a que el proyecto no contempla emisión de efluentes a cursos de agua, dada la habilitación de baños químicos e los frentes de trabajo.</w:t>
                  </w:r>
                </w:p>
                <w:p w14:paraId="5D44A6A3" w14:textId="77777777" w:rsidR="006E46F3" w:rsidRPr="00266BA5" w:rsidRDefault="006E46F3" w:rsidP="006E46F3">
                  <w:pPr>
                    <w:jc w:val="both"/>
                    <w:rPr>
                      <w:rFonts w:asciiTheme="minorHAnsi" w:hAnsiTheme="minorHAnsi" w:cstheme="minorHAnsi"/>
                      <w:sz w:val="18"/>
                      <w:szCs w:val="18"/>
                    </w:rPr>
                  </w:pPr>
                  <w:r w:rsidRPr="00266BA5">
                    <w:rPr>
                      <w:rFonts w:asciiTheme="minorHAnsi" w:hAnsiTheme="minorHAnsi" w:cstheme="minorHAnsi"/>
                      <w:sz w:val="18"/>
                      <w:szCs w:val="18"/>
                    </w:rPr>
                    <w:t>Si bien el proyecto contempla la construcción de defensas fluviales en la ribera del río Cautín, no se generarán cambios sustanciales en la morfología del cauce y dinámica del rio Cautín.</w:t>
                  </w:r>
                </w:p>
                <w:p w14:paraId="2DB9B3ED" w14:textId="77777777" w:rsidR="006E46F3" w:rsidRPr="00266BA5" w:rsidRDefault="006E46F3" w:rsidP="006E46F3">
                  <w:pPr>
                    <w:jc w:val="both"/>
                    <w:rPr>
                      <w:rFonts w:asciiTheme="minorHAnsi" w:hAnsiTheme="minorHAnsi" w:cstheme="minorHAnsi"/>
                      <w:sz w:val="18"/>
                      <w:szCs w:val="18"/>
                    </w:rPr>
                  </w:pPr>
                  <w:r w:rsidRPr="00266BA5">
                    <w:rPr>
                      <w:rFonts w:asciiTheme="minorHAnsi" w:hAnsiTheme="minorHAnsi" w:cstheme="minorHAnsi"/>
                      <w:sz w:val="18"/>
                      <w:szCs w:val="18"/>
                    </w:rPr>
                    <w:t>El impacto del proyecto en el componente aire será temporal y acotado a la fase de construcción (495 días) en donde será sobrepasado el límite de emisiones de MP10 establecido en el “PDA de Temuco y Padre Las Casas”, no obstante serán implementadas las medidas de abatimiento correspondientes para minimizar los efectos de las emisiones sobre el recurso aire.</w:t>
                  </w:r>
                </w:p>
              </w:tc>
            </w:tr>
            <w:tr w:rsidR="006E46F3" w:rsidRPr="00A308F1" w14:paraId="5DB8E86B" w14:textId="77777777" w:rsidTr="00266BA5">
              <w:tc>
                <w:tcPr>
                  <w:tcW w:w="1548" w:type="pct"/>
                </w:tcPr>
                <w:p w14:paraId="345A55D2" w14:textId="77777777" w:rsidR="006E46F3" w:rsidRPr="00266BA5" w:rsidRDefault="006E46F3" w:rsidP="006E46F3">
                  <w:pPr>
                    <w:jc w:val="both"/>
                    <w:rPr>
                      <w:rFonts w:asciiTheme="minorHAnsi" w:hAnsiTheme="minorHAnsi" w:cstheme="minorHAnsi"/>
                      <w:sz w:val="18"/>
                      <w:szCs w:val="18"/>
                    </w:rPr>
                  </w:pPr>
                  <w:r w:rsidRPr="00266BA5">
                    <w:rPr>
                      <w:rFonts w:asciiTheme="minorHAnsi" w:hAnsiTheme="minorHAnsi" w:cstheme="minorHAnsi"/>
                      <w:sz w:val="18"/>
                      <w:szCs w:val="18"/>
                    </w:rPr>
                    <w:lastRenderedPageBreak/>
                    <w:t>d) La superación de los valores de las concentraciones establecidos en las normas secundarias de calidad ambiental vigentes o el aumento o disminución significativos, según corresponda, de la concentración por sobre los límites establecidos en éstas. A falta de tales normas, se utilizarán como referencia las normas vigentes en los Estados que se señalan en el artículo 11 del Reglamento. En caso que no sea posible evaluar el efecto adverso de acuerdo a lo anterior, se considerará la magnitud y duración del efecto generado sobre la biota por el proyecto o actividad y su relación con la condición de línea de base.</w:t>
                  </w:r>
                </w:p>
              </w:tc>
              <w:tc>
                <w:tcPr>
                  <w:tcW w:w="3452" w:type="pct"/>
                </w:tcPr>
                <w:p w14:paraId="089B286B" w14:textId="77777777" w:rsidR="006E46F3" w:rsidRPr="00266BA5" w:rsidRDefault="006E46F3" w:rsidP="006E46F3">
                  <w:pPr>
                    <w:jc w:val="both"/>
                    <w:rPr>
                      <w:rFonts w:asciiTheme="minorHAnsi" w:hAnsiTheme="minorHAnsi" w:cstheme="minorHAnsi"/>
                      <w:sz w:val="18"/>
                      <w:szCs w:val="18"/>
                    </w:rPr>
                  </w:pPr>
                  <w:r w:rsidRPr="00266BA5">
                    <w:rPr>
                      <w:rFonts w:asciiTheme="minorHAnsi" w:hAnsiTheme="minorHAnsi" w:cstheme="minorHAnsi"/>
                      <w:sz w:val="18"/>
                      <w:szCs w:val="18"/>
                    </w:rPr>
                    <w:t>La única norma secundaria aplicable al proyecto es el Decreto Supremo 22/2009 MINSEGPRES que Establece norma de calidad secundaria de aire para anhídrido sulfuroso (SO2).</w:t>
                  </w:r>
                </w:p>
                <w:p w14:paraId="436A3D27" w14:textId="77777777" w:rsidR="006E46F3" w:rsidRPr="00266BA5" w:rsidRDefault="006E46F3" w:rsidP="006E46F3">
                  <w:pPr>
                    <w:jc w:val="both"/>
                    <w:rPr>
                      <w:rFonts w:asciiTheme="minorHAnsi" w:hAnsiTheme="minorHAnsi" w:cstheme="minorHAnsi"/>
                      <w:sz w:val="18"/>
                      <w:szCs w:val="18"/>
                    </w:rPr>
                  </w:pPr>
                  <w:r w:rsidRPr="00266BA5">
                    <w:rPr>
                      <w:rFonts w:asciiTheme="minorHAnsi" w:hAnsiTheme="minorHAnsi" w:cstheme="minorHAnsi"/>
                      <w:sz w:val="18"/>
                      <w:szCs w:val="18"/>
                    </w:rPr>
                    <w:t>No se sobrepasará la norma para SO2 en la zona sur del país de concentración anual de 23 ppbv (60 μg/m3N) ó concentración de 24 horas de 99 ppbv (260 μg/m3N).</w:t>
                  </w:r>
                </w:p>
              </w:tc>
            </w:tr>
            <w:tr w:rsidR="006E46F3" w:rsidRPr="00A308F1" w14:paraId="5F33D60E" w14:textId="77777777" w:rsidTr="00266BA5">
              <w:tc>
                <w:tcPr>
                  <w:tcW w:w="1548" w:type="pct"/>
                </w:tcPr>
                <w:p w14:paraId="19B93640" w14:textId="77777777" w:rsidR="006E46F3" w:rsidRPr="00266BA5" w:rsidRDefault="006E46F3" w:rsidP="006E46F3">
                  <w:pPr>
                    <w:jc w:val="both"/>
                    <w:rPr>
                      <w:rFonts w:asciiTheme="minorHAnsi" w:hAnsiTheme="minorHAnsi" w:cstheme="minorHAnsi"/>
                      <w:sz w:val="18"/>
                      <w:szCs w:val="18"/>
                    </w:rPr>
                  </w:pPr>
                  <w:r w:rsidRPr="00266BA5">
                    <w:rPr>
                      <w:rFonts w:asciiTheme="minorHAnsi" w:hAnsiTheme="minorHAnsi" w:cstheme="minorHAnsi"/>
                      <w:sz w:val="18"/>
                      <w:szCs w:val="18"/>
                    </w:rPr>
                    <w:t>e) La diferencia entre los niveles estimados de ruido con proyecto o actividad y el nivel de ruido de fondo representativo y característico del entorno donde se concentre fauna nativa asociada a hábitats de relevancia para su nidificación, reproducción o alimentación.</w:t>
                  </w:r>
                </w:p>
              </w:tc>
              <w:tc>
                <w:tcPr>
                  <w:tcW w:w="3452" w:type="pct"/>
                </w:tcPr>
                <w:p w14:paraId="716305DF" w14:textId="77777777" w:rsidR="006E46F3" w:rsidRPr="00266BA5" w:rsidRDefault="006E46F3" w:rsidP="006E46F3">
                  <w:pPr>
                    <w:jc w:val="both"/>
                    <w:rPr>
                      <w:rFonts w:asciiTheme="minorHAnsi" w:hAnsiTheme="minorHAnsi" w:cstheme="minorHAnsi"/>
                      <w:sz w:val="18"/>
                      <w:szCs w:val="18"/>
                    </w:rPr>
                  </w:pPr>
                  <w:r w:rsidRPr="00266BA5">
                    <w:rPr>
                      <w:rFonts w:asciiTheme="minorHAnsi" w:hAnsiTheme="minorHAnsi" w:cstheme="minorHAnsi"/>
                      <w:sz w:val="18"/>
                      <w:szCs w:val="18"/>
                    </w:rPr>
                    <w:t>No existen normativas que regulen la emisión de fuentes de ruido a partir de la respuesta animal ante el ruido, con valores máximos para cada especie y sus características.</w:t>
                  </w:r>
                </w:p>
                <w:p w14:paraId="7EE526EE" w14:textId="77777777" w:rsidR="006E46F3" w:rsidRPr="00266BA5" w:rsidRDefault="006E46F3" w:rsidP="006E46F3">
                  <w:pPr>
                    <w:jc w:val="both"/>
                    <w:rPr>
                      <w:rFonts w:asciiTheme="minorHAnsi" w:hAnsiTheme="minorHAnsi" w:cstheme="minorHAnsi"/>
                      <w:sz w:val="18"/>
                      <w:szCs w:val="18"/>
                    </w:rPr>
                  </w:pPr>
                  <w:r w:rsidRPr="00266BA5">
                    <w:rPr>
                      <w:rFonts w:asciiTheme="minorHAnsi" w:hAnsiTheme="minorHAnsi" w:cstheme="minorHAnsi"/>
                      <w:sz w:val="18"/>
                      <w:szCs w:val="18"/>
                    </w:rPr>
                    <w:t>Según EPA (United States Environmental Protection Agency) para la evaluación de exposición a ruido por la Fauna Silvestre en la publicación “Effects of Noise on Wildlife and Other Animals” (1971), en general, un efecto del ruido en la fauna se puede determinar por el grado en que modifica las características propias del hábitat. El ruido tiene el potencial de afectar la fauna de distintas maneras, variando entre diversos tipos de animales. La publicación demuestra que el grado de reacción al ruido varía a menudo con la edad, el sexo, la estación, la situación, la exposición previa al ruido (habituación), el nivel del ruido, y el espectro de frecuencia. Los niveles de ruido de 60 dBA no muestran respuesta negativa a los animales afectados o ganado, pero 80 dBA pueden generar sobresaltos en aves y animales, y niveles superiores a 90 dBA pueden provocar efectos negativos.</w:t>
                  </w:r>
                </w:p>
                <w:p w14:paraId="38138075" w14:textId="77777777" w:rsidR="006E46F3" w:rsidRPr="00266BA5" w:rsidRDefault="006E46F3" w:rsidP="006E46F3">
                  <w:pPr>
                    <w:jc w:val="both"/>
                    <w:rPr>
                      <w:rFonts w:asciiTheme="minorHAnsi" w:hAnsiTheme="minorHAnsi" w:cstheme="minorHAnsi"/>
                      <w:sz w:val="18"/>
                      <w:szCs w:val="18"/>
                    </w:rPr>
                  </w:pPr>
                  <w:r w:rsidRPr="00266BA5">
                    <w:rPr>
                      <w:rFonts w:asciiTheme="minorHAnsi" w:hAnsiTheme="minorHAnsi" w:cstheme="minorHAnsi"/>
                      <w:sz w:val="18"/>
                      <w:szCs w:val="18"/>
                    </w:rPr>
                    <w:t>De acuerdo al Informe Estudio de Impacto Acústico presentado en el Anexo 1.3, la literatura consultada y la inexistencia de una normativa nacional referida a los efectos del ruido en la fauna, se utilizarán los valores indicados por EPA, que señala que se requiere una exposición de al menos 40 días con niveles sobre los 95 dB medidos en el oído del ave para producir efectos permanentes en el aparato auditivo de éstas. Por otro lado, niveles sobre 85 dB podrían producir trastornos en el comportamiento de aves silvestres, por ejemplo migraciones a sectores con menos niveles de ruido (EPA, 1971). Según los antecedentes, se considerará el valor de 85 dB, como mínimo ante el cual se ve afectada la fauna silvestre, por lo cual los niveles de ruido generados por el proyecto no sobrepasan ese valor en zonas en las cuales se concentren las especies encontradas.</w:t>
                  </w:r>
                </w:p>
              </w:tc>
            </w:tr>
            <w:tr w:rsidR="006E46F3" w:rsidRPr="00A308F1" w14:paraId="68EA43D1" w14:textId="77777777" w:rsidTr="00266BA5">
              <w:tc>
                <w:tcPr>
                  <w:tcW w:w="1548" w:type="pct"/>
                </w:tcPr>
                <w:p w14:paraId="62A7B0D9" w14:textId="77777777" w:rsidR="006E46F3" w:rsidRPr="00266BA5" w:rsidRDefault="006E46F3" w:rsidP="006E46F3">
                  <w:pPr>
                    <w:jc w:val="both"/>
                    <w:rPr>
                      <w:rFonts w:asciiTheme="minorHAnsi" w:hAnsiTheme="minorHAnsi" w:cstheme="minorHAnsi"/>
                      <w:sz w:val="18"/>
                      <w:szCs w:val="18"/>
                    </w:rPr>
                  </w:pPr>
                  <w:r w:rsidRPr="00266BA5">
                    <w:rPr>
                      <w:rFonts w:asciiTheme="minorHAnsi" w:hAnsiTheme="minorHAnsi" w:cstheme="minorHAnsi"/>
                      <w:sz w:val="18"/>
                      <w:szCs w:val="18"/>
                    </w:rPr>
                    <w:t>f) El impacto generado por la utilización y/o manejo de productos químicos, residuos, así como cualesquiera otras sustancias que puedan afectar los recursos naturales renovables.</w:t>
                  </w:r>
                </w:p>
              </w:tc>
              <w:tc>
                <w:tcPr>
                  <w:tcW w:w="3452" w:type="pct"/>
                </w:tcPr>
                <w:p w14:paraId="563865E6" w14:textId="77777777" w:rsidR="006E46F3" w:rsidRPr="00266BA5" w:rsidRDefault="006E46F3" w:rsidP="006E46F3">
                  <w:pPr>
                    <w:jc w:val="both"/>
                    <w:rPr>
                      <w:rFonts w:asciiTheme="minorHAnsi" w:hAnsiTheme="minorHAnsi" w:cstheme="minorHAnsi"/>
                      <w:sz w:val="18"/>
                      <w:szCs w:val="18"/>
                    </w:rPr>
                  </w:pPr>
                  <w:r w:rsidRPr="00266BA5">
                    <w:rPr>
                      <w:rFonts w:asciiTheme="minorHAnsi" w:hAnsiTheme="minorHAnsi" w:cstheme="minorHAnsi"/>
                      <w:sz w:val="18"/>
                      <w:szCs w:val="18"/>
                    </w:rPr>
                    <w:t>El proyecto contempla el uso de hidrocarburos como combustible y se considera las medidas para evitar que derrames afecten los recursos naturales las que se encuentran en plan de contingencias y emergencia (Anexo 1.2)</w:t>
                  </w:r>
                </w:p>
                <w:p w14:paraId="4CAA0611" w14:textId="77777777" w:rsidR="006E46F3" w:rsidRPr="00266BA5" w:rsidRDefault="006E46F3" w:rsidP="006E46F3">
                  <w:pPr>
                    <w:jc w:val="both"/>
                    <w:rPr>
                      <w:rFonts w:asciiTheme="minorHAnsi" w:hAnsiTheme="minorHAnsi" w:cstheme="minorHAnsi"/>
                      <w:sz w:val="18"/>
                      <w:szCs w:val="18"/>
                    </w:rPr>
                  </w:pPr>
                  <w:r w:rsidRPr="00266BA5">
                    <w:rPr>
                      <w:rFonts w:asciiTheme="minorHAnsi" w:hAnsiTheme="minorHAnsi" w:cstheme="minorHAnsi"/>
                      <w:sz w:val="18"/>
                      <w:szCs w:val="18"/>
                    </w:rPr>
                    <w:t>Los Residuos Peligrosos serán principalmente generados por mantenciones menores de maquinaria por ejemplo, arena o trapos contaminados con hidrocarburos, envases de aceites, filtros, baterías, mangueras y otros, y también aquellos generados en oficinas como cartuchos de tinta, toner de impresoras (Tabla adjunta). Los residuos peligrosos serán almacenados temporalmente (como máximo 6 meses) en bodega RESPEL con su respectiva Resolución Sanitaria y su retiro, transporte y disposición final estará a cargo de una empresa con autorización ambiental vigente. Existirá un responsable encargado de la gestión de los residuos peligrosos. Este responsable se encargará del cumplimiento de la gestión de RESPEL, llevando el registro y declaraciones SIDREP de acuerdo al DS 148/03 MINSAL.</w:t>
                  </w:r>
                </w:p>
                <w:p w14:paraId="31B78807" w14:textId="77777777" w:rsidR="006E46F3" w:rsidRPr="00266BA5" w:rsidRDefault="006E46F3" w:rsidP="006E46F3">
                  <w:pPr>
                    <w:jc w:val="both"/>
                    <w:rPr>
                      <w:rFonts w:asciiTheme="minorHAnsi" w:hAnsiTheme="minorHAnsi" w:cstheme="minorHAnsi"/>
                      <w:sz w:val="18"/>
                      <w:szCs w:val="18"/>
                    </w:rPr>
                  </w:pPr>
                  <w:r w:rsidRPr="00266BA5">
                    <w:rPr>
                      <w:rFonts w:asciiTheme="minorHAnsi" w:hAnsiTheme="minorHAnsi" w:cstheme="minorHAnsi"/>
                      <w:sz w:val="18"/>
                      <w:szCs w:val="18"/>
                    </w:rPr>
                    <w:t xml:space="preserve">Los otros residuos que pudieran afectar el suelo, aire o agua se han considerado y se presentan el PAS °140, Permiso Para la Construcción, Reparación, Modificación y Ampliación de Cualquier Planta de Tratamiento de Basuras y Desperdicios de Cualquier Clase o Para La Instalación de Todo Lugar Destinado a la Acumulación, Selección, Industrialización, Comercio o </w:t>
                  </w:r>
                  <w:r w:rsidRPr="00266BA5">
                    <w:rPr>
                      <w:rFonts w:asciiTheme="minorHAnsi" w:hAnsiTheme="minorHAnsi" w:cstheme="minorHAnsi"/>
                      <w:sz w:val="18"/>
                      <w:szCs w:val="18"/>
                    </w:rPr>
                    <w:lastRenderedPageBreak/>
                    <w:t>Disposición Final de Basuras y Desperdicios de Cualquier Clase y PAS 142 Permiso para todo Sitio Destinado al Almacenamiento de Residuos Peligrosos</w:t>
                  </w:r>
                </w:p>
              </w:tc>
            </w:tr>
            <w:tr w:rsidR="006E46F3" w:rsidRPr="00A308F1" w14:paraId="4549CF31" w14:textId="77777777" w:rsidTr="00266BA5">
              <w:tc>
                <w:tcPr>
                  <w:tcW w:w="1548" w:type="pct"/>
                </w:tcPr>
                <w:p w14:paraId="6F56F5B2" w14:textId="77777777" w:rsidR="006E46F3" w:rsidRPr="00266BA5" w:rsidRDefault="006E46F3" w:rsidP="006E46F3">
                  <w:pPr>
                    <w:jc w:val="both"/>
                    <w:rPr>
                      <w:rFonts w:asciiTheme="minorHAnsi" w:hAnsiTheme="minorHAnsi" w:cstheme="minorHAnsi"/>
                      <w:sz w:val="18"/>
                      <w:szCs w:val="18"/>
                    </w:rPr>
                  </w:pPr>
                  <w:r w:rsidRPr="00266BA5">
                    <w:rPr>
                      <w:rFonts w:asciiTheme="minorHAnsi" w:hAnsiTheme="minorHAnsi" w:cstheme="minorHAnsi"/>
                      <w:sz w:val="18"/>
                      <w:szCs w:val="18"/>
                    </w:rPr>
                    <w:lastRenderedPageBreak/>
                    <w:t>h) Los impactos que pueda generar la introducción de especies exóticas al territorio nacional o en áreas, zonas o ecosistemas determinados.</w:t>
                  </w:r>
                </w:p>
              </w:tc>
              <w:tc>
                <w:tcPr>
                  <w:tcW w:w="3452" w:type="pct"/>
                </w:tcPr>
                <w:p w14:paraId="761CADF0" w14:textId="77777777" w:rsidR="006E46F3" w:rsidRPr="00266BA5" w:rsidRDefault="006E46F3" w:rsidP="006E46F3">
                  <w:pPr>
                    <w:jc w:val="both"/>
                    <w:rPr>
                      <w:rFonts w:asciiTheme="minorHAnsi" w:hAnsiTheme="minorHAnsi" w:cstheme="minorHAnsi"/>
                      <w:sz w:val="18"/>
                      <w:szCs w:val="18"/>
                    </w:rPr>
                  </w:pPr>
                  <w:r w:rsidRPr="00266BA5">
                    <w:rPr>
                      <w:rFonts w:asciiTheme="minorHAnsi" w:hAnsiTheme="minorHAnsi" w:cstheme="minorHAnsi"/>
                      <w:sz w:val="18"/>
                      <w:szCs w:val="18"/>
                    </w:rPr>
                    <w:t>El presente proyecto no considera la introducción de especies al territorio nacional.</w:t>
                  </w:r>
                </w:p>
              </w:tc>
            </w:tr>
          </w:tbl>
          <w:p w14:paraId="64029F78" w14:textId="77777777" w:rsidR="00A91287" w:rsidRDefault="00A91287" w:rsidP="00030121">
            <w:pPr>
              <w:jc w:val="center"/>
              <w:rPr>
                <w:b/>
              </w:rPr>
            </w:pPr>
          </w:p>
          <w:p w14:paraId="614FA9BA" w14:textId="53ACA193" w:rsidR="006E46F3" w:rsidRPr="00D42470" w:rsidRDefault="006E46F3" w:rsidP="00030121">
            <w:pPr>
              <w:jc w:val="center"/>
              <w:rPr>
                <w:b/>
              </w:rPr>
            </w:pPr>
          </w:p>
        </w:tc>
      </w:tr>
      <w:tr w:rsidR="00CB79EE" w:rsidRPr="00D42470" w14:paraId="5C7E5D79" w14:textId="77777777" w:rsidTr="001D74B9">
        <w:trPr>
          <w:trHeight w:val="627"/>
        </w:trPr>
        <w:tc>
          <w:tcPr>
            <w:tcW w:w="5000" w:type="pct"/>
            <w:gridSpan w:val="2"/>
          </w:tcPr>
          <w:p w14:paraId="539FE8F4" w14:textId="77777777" w:rsidR="00CB79EE" w:rsidRPr="00D42470" w:rsidRDefault="00CB79EE" w:rsidP="001D74B9">
            <w:r w:rsidRPr="00D42470">
              <w:rPr>
                <w:b/>
              </w:rPr>
              <w:lastRenderedPageBreak/>
              <w:t>Hecho (s):</w:t>
            </w:r>
            <w:r w:rsidRPr="00D42470">
              <w:t xml:space="preserve"> </w:t>
            </w:r>
          </w:p>
          <w:p w14:paraId="7ABCD23F" w14:textId="77777777" w:rsidR="00CB79EE" w:rsidRDefault="00CB79EE" w:rsidP="00CB79EE">
            <w:pPr>
              <w:jc w:val="both"/>
              <w:rPr>
                <w:iCs/>
                <w:color w:val="000000" w:themeColor="text1"/>
              </w:rPr>
            </w:pPr>
            <w:r>
              <w:rPr>
                <w:iCs/>
                <w:color w:val="000000" w:themeColor="text1"/>
              </w:rPr>
              <w:t>Estación 1. Final de calle Arturo Prat.</w:t>
            </w:r>
          </w:p>
          <w:p w14:paraId="38DAAF53" w14:textId="5DC0E99F" w:rsidR="00CB79EE" w:rsidRDefault="00CB79EE" w:rsidP="00CB79EE">
            <w:pPr>
              <w:pStyle w:val="Prrafodelista"/>
              <w:numPr>
                <w:ilvl w:val="0"/>
                <w:numId w:val="21"/>
              </w:numPr>
              <w:ind w:left="360"/>
              <w:rPr>
                <w:iCs/>
                <w:color w:val="000000" w:themeColor="text1"/>
              </w:rPr>
            </w:pPr>
            <w:r>
              <w:rPr>
                <w:iCs/>
                <w:color w:val="000000" w:themeColor="text1"/>
              </w:rPr>
              <w:t xml:space="preserve">Fiscalizador de la SMA </w:t>
            </w:r>
            <w:r w:rsidRPr="00F23694">
              <w:rPr>
                <w:iCs/>
                <w:color w:val="000000" w:themeColor="text1"/>
              </w:rPr>
              <w:t>realiza un recorrido a pie, desde el sector Isla Cautín por calle Arturo Prat, en este sector hay un edificio tipo torre de unos 5 pisos de altura, que sirve de mirador hacia el Río Cautín. Desde esta torre, se puede observar el avance intermitente de la obra de defensa fluvial en la ribera norte del Río Cautín en la comuna de Temuco en un tramo que tiene una longitud aprox. de 1 km que se inicia desde el Tercer Puente Cautín (</w:t>
            </w:r>
            <w:r w:rsidR="00911D19">
              <w:rPr>
                <w:iCs/>
                <w:color w:val="000000" w:themeColor="text1"/>
              </w:rPr>
              <w:t xml:space="preserve">obra </w:t>
            </w:r>
            <w:r w:rsidRPr="00F23694">
              <w:rPr>
                <w:iCs/>
                <w:color w:val="000000" w:themeColor="text1"/>
              </w:rPr>
              <w:t>en construcción) y continua en dirección Oeste (hacia el Puente Nuevo Cautín).</w:t>
            </w:r>
            <w:r w:rsidR="009E716E">
              <w:rPr>
                <w:iCs/>
                <w:color w:val="000000" w:themeColor="text1"/>
              </w:rPr>
              <w:t xml:space="preserve"> Ver fotografía 1.</w:t>
            </w:r>
          </w:p>
          <w:p w14:paraId="3884E77B" w14:textId="6918D797" w:rsidR="00CB79EE" w:rsidRDefault="00CB79EE" w:rsidP="00CB79EE">
            <w:pPr>
              <w:pStyle w:val="Prrafodelista"/>
              <w:numPr>
                <w:ilvl w:val="0"/>
                <w:numId w:val="21"/>
              </w:numPr>
              <w:ind w:left="360"/>
              <w:rPr>
                <w:iCs/>
                <w:color w:val="000000" w:themeColor="text1"/>
              </w:rPr>
            </w:pPr>
            <w:r w:rsidRPr="00F23694">
              <w:rPr>
                <w:iCs/>
                <w:color w:val="000000" w:themeColor="text1"/>
              </w:rPr>
              <w:t xml:space="preserve">Se puede observar maquinarias, como camiones tolva y excavadoras que realizan trabajos de excavaciones y colocación de rocas en </w:t>
            </w:r>
            <w:r>
              <w:rPr>
                <w:iCs/>
                <w:color w:val="000000" w:themeColor="text1"/>
              </w:rPr>
              <w:t>una</w:t>
            </w:r>
            <w:r w:rsidRPr="00F23694">
              <w:rPr>
                <w:iCs/>
                <w:color w:val="000000" w:themeColor="text1"/>
              </w:rPr>
              <w:t xml:space="preserve"> franja</w:t>
            </w:r>
            <w:r>
              <w:rPr>
                <w:iCs/>
                <w:color w:val="000000" w:themeColor="text1"/>
              </w:rPr>
              <w:t xml:space="preserve"> paralela al cauce del río</w:t>
            </w:r>
            <w:r w:rsidRPr="00F23694">
              <w:rPr>
                <w:iCs/>
                <w:color w:val="000000" w:themeColor="text1"/>
              </w:rPr>
              <w:t xml:space="preserve"> en donde se localiza la defensa fluvial</w:t>
            </w:r>
            <w:r w:rsidR="009E716E">
              <w:rPr>
                <w:iCs/>
                <w:color w:val="000000" w:themeColor="text1"/>
              </w:rPr>
              <w:t xml:space="preserve"> (fotografía 2)</w:t>
            </w:r>
            <w:r w:rsidRPr="00F23694">
              <w:rPr>
                <w:iCs/>
                <w:color w:val="000000" w:themeColor="text1"/>
              </w:rPr>
              <w:t>. También, se observa un camión aljibe que riega los caminos transitados por estas maquinarias. Estas faenas están delimitadas y cuenta con señalética que indican los trabajos realizados.</w:t>
            </w:r>
          </w:p>
          <w:p w14:paraId="1881D8F3" w14:textId="77777777" w:rsidR="00CB79EE" w:rsidRDefault="00CB79EE" w:rsidP="00CB79EE">
            <w:pPr>
              <w:jc w:val="both"/>
              <w:rPr>
                <w:iCs/>
                <w:color w:val="000000" w:themeColor="text1"/>
              </w:rPr>
            </w:pPr>
            <w:r>
              <w:rPr>
                <w:iCs/>
                <w:color w:val="000000" w:themeColor="text1"/>
              </w:rPr>
              <w:t>Estación 2. Instalación de faena.</w:t>
            </w:r>
          </w:p>
          <w:p w14:paraId="486CB3B9" w14:textId="4D601577" w:rsidR="00CB79EE" w:rsidRDefault="00CB79EE" w:rsidP="00CB79EE">
            <w:pPr>
              <w:pStyle w:val="Prrafodelista"/>
              <w:numPr>
                <w:ilvl w:val="0"/>
                <w:numId w:val="21"/>
              </w:numPr>
              <w:ind w:left="360"/>
              <w:rPr>
                <w:iCs/>
                <w:color w:val="000000" w:themeColor="text1"/>
              </w:rPr>
            </w:pPr>
            <w:r>
              <w:rPr>
                <w:iCs/>
                <w:color w:val="000000" w:themeColor="text1"/>
              </w:rPr>
              <w:t xml:space="preserve">La instalación de faena se ubica en el parque de la Isla Cautín al final de la calle A. Prat. Se observa que esta faena cuenta con cerco perimetral, tiene tres </w:t>
            </w:r>
            <w:r w:rsidR="00607BA1">
              <w:rPr>
                <w:iCs/>
                <w:color w:val="000000" w:themeColor="text1"/>
              </w:rPr>
              <w:t>conteiner</w:t>
            </w:r>
            <w:r>
              <w:rPr>
                <w:iCs/>
                <w:color w:val="000000" w:themeColor="text1"/>
              </w:rPr>
              <w:t xml:space="preserve"> habilitados como oficinas, y cuenta con una bodega de residuos peligrosos y baños químicos.</w:t>
            </w:r>
            <w:r w:rsidR="000020AB">
              <w:rPr>
                <w:iCs/>
                <w:color w:val="000000" w:themeColor="text1"/>
              </w:rPr>
              <w:t xml:space="preserve"> Ver fotografía 3.</w:t>
            </w:r>
          </w:p>
          <w:p w14:paraId="0D37AB0F" w14:textId="77777777" w:rsidR="00CB79EE" w:rsidRDefault="00CB79EE" w:rsidP="00CB79EE">
            <w:pPr>
              <w:pStyle w:val="Prrafodelista"/>
              <w:numPr>
                <w:ilvl w:val="0"/>
                <w:numId w:val="21"/>
              </w:numPr>
              <w:ind w:left="360"/>
              <w:rPr>
                <w:iCs/>
                <w:color w:val="000000" w:themeColor="text1"/>
              </w:rPr>
            </w:pPr>
            <w:r w:rsidRPr="00F23694">
              <w:rPr>
                <w:iCs/>
                <w:color w:val="000000" w:themeColor="text1"/>
              </w:rPr>
              <w:t>En una de las oficinas de la faena, siendo las 12 h aprox. se realiza una reunión informativa con la Sra. Carmen Marilaf, encargada de medio ambiente de la empresa constructora Justo Schweitzer, encargada de la construcción del proyecto de la defensa fluvial.</w:t>
            </w:r>
          </w:p>
          <w:p w14:paraId="2BAA12AD" w14:textId="77777777" w:rsidR="00CB79EE" w:rsidRPr="00F23694" w:rsidRDefault="00CB79EE" w:rsidP="00CB79EE">
            <w:pPr>
              <w:pStyle w:val="Prrafodelista"/>
              <w:numPr>
                <w:ilvl w:val="0"/>
                <w:numId w:val="21"/>
              </w:numPr>
              <w:ind w:left="360"/>
              <w:rPr>
                <w:iCs/>
                <w:color w:val="000000" w:themeColor="text1"/>
              </w:rPr>
            </w:pPr>
            <w:r w:rsidRPr="00F23694">
              <w:rPr>
                <w:iCs/>
                <w:color w:val="000000" w:themeColor="text1"/>
              </w:rPr>
              <w:t>En la reunión informativa, la Sra. Marilaf informa al fiscalizador de la SMA, lo siguiente:</w:t>
            </w:r>
          </w:p>
          <w:p w14:paraId="369B417A" w14:textId="77777777" w:rsidR="00CB79EE" w:rsidRDefault="00CB79EE" w:rsidP="002D0A2C">
            <w:pPr>
              <w:pStyle w:val="Prrafodelista"/>
              <w:numPr>
                <w:ilvl w:val="0"/>
                <w:numId w:val="22"/>
              </w:numPr>
              <w:ind w:left="643"/>
              <w:rPr>
                <w:iCs/>
                <w:color w:val="000000" w:themeColor="text1"/>
              </w:rPr>
            </w:pPr>
            <w:r>
              <w:rPr>
                <w:iCs/>
                <w:color w:val="000000" w:themeColor="text1"/>
              </w:rPr>
              <w:t>El inicio de la instalación de faena fue el día 25 de septiembre del 2019.</w:t>
            </w:r>
          </w:p>
          <w:p w14:paraId="7D2BBBDC" w14:textId="421308FC" w:rsidR="00CB79EE" w:rsidRDefault="00CB79EE" w:rsidP="002D0A2C">
            <w:pPr>
              <w:pStyle w:val="Prrafodelista"/>
              <w:numPr>
                <w:ilvl w:val="0"/>
                <w:numId w:val="22"/>
              </w:numPr>
              <w:ind w:left="643"/>
              <w:rPr>
                <w:iCs/>
                <w:color w:val="000000" w:themeColor="text1"/>
              </w:rPr>
            </w:pPr>
            <w:r>
              <w:rPr>
                <w:iCs/>
                <w:color w:val="000000" w:themeColor="text1"/>
              </w:rPr>
              <w:t xml:space="preserve">Actualmente se </w:t>
            </w:r>
            <w:r w:rsidR="002D0A2C">
              <w:rPr>
                <w:iCs/>
                <w:color w:val="000000" w:themeColor="text1"/>
              </w:rPr>
              <w:t>están</w:t>
            </w:r>
            <w:r>
              <w:rPr>
                <w:iCs/>
                <w:color w:val="000000" w:themeColor="text1"/>
              </w:rPr>
              <w:t xml:space="preserve"> trabajado</w:t>
            </w:r>
            <w:r w:rsidR="002D0A2C">
              <w:rPr>
                <w:iCs/>
                <w:color w:val="000000" w:themeColor="text1"/>
              </w:rPr>
              <w:t xml:space="preserve"> maquinarias </w:t>
            </w:r>
            <w:r>
              <w:rPr>
                <w:iCs/>
                <w:color w:val="000000" w:themeColor="text1"/>
              </w:rPr>
              <w:t xml:space="preserve">en el sector del Tercer Puente Cautín, con un avance de aprox. de 1 km en el enrocado, también, se están trabajado en la canalización con cajones prefabricados de hormigón en el punto de descarga del estero Pichicautín. Además, agrega que a la fecha no se han realizado trabajos en el tramo considerado en la ribera </w:t>
            </w:r>
            <w:r w:rsidR="002D0A2C">
              <w:rPr>
                <w:iCs/>
                <w:color w:val="000000" w:themeColor="text1"/>
              </w:rPr>
              <w:t>S</w:t>
            </w:r>
            <w:r>
              <w:rPr>
                <w:iCs/>
                <w:color w:val="000000" w:themeColor="text1"/>
              </w:rPr>
              <w:t>ur en la comuna de Padre Las Casas.</w:t>
            </w:r>
          </w:p>
          <w:p w14:paraId="11D2DF43" w14:textId="66E7EA26" w:rsidR="00CB79EE" w:rsidRDefault="00CB79EE" w:rsidP="002D0A2C">
            <w:pPr>
              <w:pStyle w:val="Prrafodelista"/>
              <w:numPr>
                <w:ilvl w:val="0"/>
                <w:numId w:val="22"/>
              </w:numPr>
              <w:ind w:left="643"/>
              <w:rPr>
                <w:iCs/>
                <w:color w:val="000000" w:themeColor="text1"/>
              </w:rPr>
            </w:pPr>
            <w:r>
              <w:rPr>
                <w:iCs/>
                <w:color w:val="000000" w:themeColor="text1"/>
              </w:rPr>
              <w:t xml:space="preserve">Respecto a los compromisos ambientales de la RCA N° 269/2018, la Sra. Marilaf señala que se encuentran en </w:t>
            </w:r>
            <w:r w:rsidR="002D0A2C">
              <w:rPr>
                <w:iCs/>
                <w:color w:val="000000" w:themeColor="text1"/>
              </w:rPr>
              <w:t>trámite</w:t>
            </w:r>
            <w:r>
              <w:rPr>
                <w:iCs/>
                <w:color w:val="000000" w:themeColor="text1"/>
              </w:rPr>
              <w:t xml:space="preserve"> distintas gestiones, como la autorización de funcionamiento de la bodega de residuos peligrosos y no peligrosos por parte de la SEREMI de Salud, el permiso de SERNAPESCA para el monitoreo de fauna y el Plan de enriquecimiento presentado en CONAF. Estos documentos actualmente están en evaluación en los servicios mencionados.</w:t>
            </w:r>
          </w:p>
          <w:p w14:paraId="5267AB31" w14:textId="46C90401" w:rsidR="00CB79EE" w:rsidRPr="005A3AB5" w:rsidRDefault="00CB79EE" w:rsidP="00CB79EE">
            <w:pPr>
              <w:jc w:val="both"/>
              <w:rPr>
                <w:iCs/>
                <w:color w:val="000000" w:themeColor="text1"/>
              </w:rPr>
            </w:pPr>
            <w:r>
              <w:rPr>
                <w:iCs/>
                <w:color w:val="000000" w:themeColor="text1"/>
              </w:rPr>
              <w:t xml:space="preserve">Estación </w:t>
            </w:r>
            <w:r w:rsidR="00673C62">
              <w:rPr>
                <w:iCs/>
                <w:color w:val="000000" w:themeColor="text1"/>
              </w:rPr>
              <w:t xml:space="preserve">3. </w:t>
            </w:r>
            <w:r>
              <w:rPr>
                <w:iCs/>
                <w:color w:val="000000" w:themeColor="text1"/>
              </w:rPr>
              <w:t>Ribera Norte Río Cautín.</w:t>
            </w:r>
          </w:p>
          <w:p w14:paraId="6E1F4FF7" w14:textId="77777777" w:rsidR="00CB79EE" w:rsidRDefault="00CB79EE" w:rsidP="00CB79EE">
            <w:pPr>
              <w:pStyle w:val="Prrafodelista"/>
              <w:numPr>
                <w:ilvl w:val="0"/>
                <w:numId w:val="21"/>
              </w:numPr>
              <w:ind w:left="360"/>
              <w:rPr>
                <w:iCs/>
                <w:color w:val="000000" w:themeColor="text1"/>
              </w:rPr>
            </w:pPr>
            <w:r>
              <w:rPr>
                <w:iCs/>
                <w:color w:val="000000" w:themeColor="text1"/>
              </w:rPr>
              <w:t>Finalizada la reunión informativa, se procede a realizar una inspección en distintos sectores de la ribera Norte del Río Cautín, desde la instalación de faena, se inicia el recorrido en vehículo por la franja en donde se construye la defensa fluvial.</w:t>
            </w:r>
          </w:p>
          <w:p w14:paraId="1A75F829" w14:textId="4EC99D0A" w:rsidR="00CB79EE" w:rsidRDefault="00CB79EE" w:rsidP="00CB79EE">
            <w:pPr>
              <w:pStyle w:val="Prrafodelista"/>
              <w:numPr>
                <w:ilvl w:val="0"/>
                <w:numId w:val="21"/>
              </w:numPr>
              <w:ind w:left="360"/>
              <w:rPr>
                <w:iCs/>
                <w:color w:val="000000" w:themeColor="text1"/>
              </w:rPr>
            </w:pPr>
            <w:r>
              <w:rPr>
                <w:iCs/>
                <w:color w:val="000000" w:themeColor="text1"/>
              </w:rPr>
              <w:t>En el sector bajo el Puente Nuevo se observan la acumulación de escombros con distintos residuos, incluso durante la inspección se observa la llegada de una camioneta que descarga basuras en el lugar, en donde se observan algunas viviendas.</w:t>
            </w:r>
            <w:r w:rsidR="00A76E8E">
              <w:rPr>
                <w:iCs/>
                <w:color w:val="000000" w:themeColor="text1"/>
              </w:rPr>
              <w:t xml:space="preserve"> Ver fotografía 4.</w:t>
            </w:r>
          </w:p>
          <w:p w14:paraId="3ABE02F4" w14:textId="77777777" w:rsidR="00CB79EE" w:rsidRDefault="00CB79EE" w:rsidP="00CB79EE">
            <w:pPr>
              <w:pStyle w:val="Prrafodelista"/>
              <w:numPr>
                <w:ilvl w:val="0"/>
                <w:numId w:val="21"/>
              </w:numPr>
              <w:ind w:left="360"/>
              <w:rPr>
                <w:iCs/>
                <w:color w:val="000000" w:themeColor="text1"/>
              </w:rPr>
            </w:pPr>
            <w:r>
              <w:rPr>
                <w:iCs/>
                <w:color w:val="000000" w:themeColor="text1"/>
              </w:rPr>
              <w:t>Se recorre el sector del Tercer Puente, en donde se observan maquinarias trabajando en el enrocado de la defensa.</w:t>
            </w:r>
          </w:p>
          <w:p w14:paraId="26841E1D" w14:textId="77777777" w:rsidR="00CB79EE" w:rsidRDefault="00CB79EE" w:rsidP="00CB79EE">
            <w:pPr>
              <w:pStyle w:val="Prrafodelista"/>
              <w:numPr>
                <w:ilvl w:val="0"/>
                <w:numId w:val="21"/>
              </w:numPr>
              <w:ind w:left="360"/>
              <w:rPr>
                <w:iCs/>
                <w:color w:val="000000" w:themeColor="text1"/>
              </w:rPr>
            </w:pPr>
            <w:r>
              <w:rPr>
                <w:iCs/>
                <w:color w:val="000000" w:themeColor="text1"/>
              </w:rPr>
              <w:t xml:space="preserve">Recorridos distintos sectores de la ribera, se pueden observar variados microbasurales, basuras dispersas y acopio de escombros. Tener presente que este sector existe varias canchas de futbol, por lo que es un lugar concurrido, pero no cuenta con servicios básicos, como baños o contenedores de basuras. </w:t>
            </w:r>
          </w:p>
          <w:p w14:paraId="29606897" w14:textId="77777777" w:rsidR="00A60BD9" w:rsidRDefault="00A60BD9" w:rsidP="00911D19">
            <w:pPr>
              <w:rPr>
                <w:b/>
                <w:bCs/>
              </w:rPr>
            </w:pPr>
          </w:p>
          <w:p w14:paraId="773F9648" w14:textId="77777777" w:rsidR="00A60BD9" w:rsidRDefault="00A60BD9" w:rsidP="00911D19">
            <w:pPr>
              <w:rPr>
                <w:b/>
                <w:bCs/>
              </w:rPr>
            </w:pPr>
          </w:p>
          <w:p w14:paraId="5CBF6878" w14:textId="5D753314" w:rsidR="00CB79EE" w:rsidRDefault="002E4828" w:rsidP="00911D19">
            <w:pPr>
              <w:rPr>
                <w:b/>
                <w:bCs/>
              </w:rPr>
            </w:pPr>
            <w:r w:rsidRPr="002E4828">
              <w:rPr>
                <w:b/>
                <w:bCs/>
              </w:rPr>
              <w:lastRenderedPageBreak/>
              <w:t>Examen de la información:</w:t>
            </w:r>
          </w:p>
          <w:p w14:paraId="59245635" w14:textId="6D71BC07" w:rsidR="00607BA1" w:rsidRPr="0000287C" w:rsidRDefault="00584D5E" w:rsidP="00607BA1">
            <w:pPr>
              <w:pStyle w:val="Prrafodelista"/>
              <w:numPr>
                <w:ilvl w:val="0"/>
                <w:numId w:val="21"/>
              </w:numPr>
              <w:ind w:left="360"/>
              <w:rPr>
                <w:lang w:eastAsia="es-CL"/>
              </w:rPr>
            </w:pPr>
            <w:r>
              <w:rPr>
                <w:lang w:eastAsia="es-CL"/>
              </w:rPr>
              <w:t xml:space="preserve">Por medio de la </w:t>
            </w:r>
            <w:r w:rsidR="00607BA1" w:rsidRPr="0000287C">
              <w:rPr>
                <w:lang w:eastAsia="es-CL"/>
              </w:rPr>
              <w:t>Resolución Exenta OAR N° 57 del día 17 de diciembre del 2019 de la SMA</w:t>
            </w:r>
            <w:r w:rsidR="00607BA1">
              <w:rPr>
                <w:lang w:eastAsia="es-CL"/>
              </w:rPr>
              <w:t xml:space="preserve"> (Anexo 3)</w:t>
            </w:r>
            <w:r>
              <w:rPr>
                <w:lang w:eastAsia="es-CL"/>
              </w:rPr>
              <w:t xml:space="preserve"> se solicita al titular (Ministerio de Obras P</w:t>
            </w:r>
            <w:r w:rsidR="002B6F35">
              <w:rPr>
                <w:lang w:eastAsia="es-CL"/>
              </w:rPr>
              <w:t>ú</w:t>
            </w:r>
            <w:r>
              <w:rPr>
                <w:lang w:eastAsia="es-CL"/>
              </w:rPr>
              <w:t>blica</w:t>
            </w:r>
            <w:r w:rsidR="002B6F35">
              <w:rPr>
                <w:lang w:eastAsia="es-CL"/>
              </w:rPr>
              <w:t>s</w:t>
            </w:r>
            <w:r>
              <w:rPr>
                <w:lang w:eastAsia="es-CL"/>
              </w:rPr>
              <w:t xml:space="preserve">) la entrega de información relacionada con las </w:t>
            </w:r>
            <w:r w:rsidR="002B6F35">
              <w:rPr>
                <w:lang w:eastAsia="es-CL"/>
              </w:rPr>
              <w:t xml:space="preserve">distintas </w:t>
            </w:r>
            <w:r>
              <w:rPr>
                <w:lang w:eastAsia="es-CL"/>
              </w:rPr>
              <w:t xml:space="preserve">materias ambientales objeto de la fiscalización, en respuesta a ello, se remite el </w:t>
            </w:r>
            <w:r w:rsidR="00607BA1" w:rsidRPr="0000287C">
              <w:rPr>
                <w:lang w:eastAsia="es-CL"/>
              </w:rPr>
              <w:t>Oficio DOH N° 2458 del día 30 de diciembre del 2019</w:t>
            </w:r>
            <w:r w:rsidR="00607BA1">
              <w:rPr>
                <w:lang w:eastAsia="es-CL"/>
              </w:rPr>
              <w:t xml:space="preserve"> (Anexo 4.1)</w:t>
            </w:r>
            <w:r>
              <w:rPr>
                <w:lang w:eastAsia="es-CL"/>
              </w:rPr>
              <w:t xml:space="preserve"> que adjunta los antecedentes solicitados, los cuales son analizados en el presente informe.</w:t>
            </w:r>
          </w:p>
          <w:p w14:paraId="620C1D66" w14:textId="1BEF5A86" w:rsidR="00607BA1" w:rsidRPr="0000287C" w:rsidRDefault="00584D5E" w:rsidP="00607BA1">
            <w:pPr>
              <w:pStyle w:val="Prrafodelista"/>
              <w:numPr>
                <w:ilvl w:val="0"/>
                <w:numId w:val="21"/>
              </w:numPr>
              <w:ind w:left="360"/>
              <w:rPr>
                <w:lang w:eastAsia="es-CL"/>
              </w:rPr>
            </w:pPr>
            <w:r>
              <w:rPr>
                <w:lang w:eastAsia="es-CL"/>
              </w:rPr>
              <w:t>Respecto a la t</w:t>
            </w:r>
            <w:r w:rsidR="00607BA1" w:rsidRPr="0000287C">
              <w:rPr>
                <w:lang w:eastAsia="es-CL"/>
              </w:rPr>
              <w:t>ramitación de autorizaciones sanitarias de bodegas de acopio de residuos</w:t>
            </w:r>
            <w:r>
              <w:rPr>
                <w:lang w:eastAsia="es-CL"/>
              </w:rPr>
              <w:t>, el titular presenta una serie de antecedentes</w:t>
            </w:r>
            <w:r w:rsidR="00607BA1">
              <w:rPr>
                <w:lang w:eastAsia="es-CL"/>
              </w:rPr>
              <w:t xml:space="preserve"> (</w:t>
            </w:r>
            <w:r>
              <w:rPr>
                <w:lang w:eastAsia="es-CL"/>
              </w:rPr>
              <w:t xml:space="preserve">ver </w:t>
            </w:r>
            <w:r w:rsidR="00607BA1">
              <w:rPr>
                <w:lang w:eastAsia="es-CL"/>
              </w:rPr>
              <w:t>Anexo 4.3)</w:t>
            </w:r>
            <w:r>
              <w:rPr>
                <w:lang w:eastAsia="es-CL"/>
              </w:rPr>
              <w:t xml:space="preserve"> en donde </w:t>
            </w:r>
            <w:r w:rsidR="00B23697">
              <w:rPr>
                <w:lang w:eastAsia="es-CL"/>
              </w:rPr>
              <w:t>da cuenta que las autorizaciones sanitarias se encuentran en tramitación en la Secretaria Regional Ministerial (SEREMI) de Salud Región de La Araucanía.</w:t>
            </w:r>
          </w:p>
          <w:p w14:paraId="05D0AC59" w14:textId="1BF51A23" w:rsidR="00607BA1" w:rsidRDefault="00E20641" w:rsidP="00607BA1">
            <w:pPr>
              <w:pStyle w:val="Prrafodelista"/>
              <w:numPr>
                <w:ilvl w:val="0"/>
                <w:numId w:val="21"/>
              </w:numPr>
              <w:ind w:left="360"/>
              <w:rPr>
                <w:lang w:eastAsia="es-CL"/>
              </w:rPr>
            </w:pPr>
            <w:r>
              <w:rPr>
                <w:lang w:eastAsia="es-CL"/>
              </w:rPr>
              <w:t xml:space="preserve">Mediante el </w:t>
            </w:r>
            <w:r w:rsidR="00607BA1" w:rsidRPr="0000287C">
              <w:rPr>
                <w:lang w:eastAsia="es-CL"/>
              </w:rPr>
              <w:t>Oficio OAR N° 373 del 11 de diciembre del 2019 de la SMA</w:t>
            </w:r>
            <w:r w:rsidR="00607BA1">
              <w:rPr>
                <w:lang w:eastAsia="es-CL"/>
              </w:rPr>
              <w:t xml:space="preserve"> (Anexo 5)</w:t>
            </w:r>
            <w:r>
              <w:rPr>
                <w:lang w:eastAsia="es-CL"/>
              </w:rPr>
              <w:t xml:space="preserve"> se informa a la Municipalidad de Temuco sobre la existencia de microbasurales en distintos sectores de la Isla Cautín y </w:t>
            </w:r>
            <w:r w:rsidR="00DE73A2">
              <w:rPr>
                <w:lang w:eastAsia="es-CL"/>
              </w:rPr>
              <w:t xml:space="preserve">en </w:t>
            </w:r>
            <w:r>
              <w:rPr>
                <w:lang w:eastAsia="es-CL"/>
              </w:rPr>
              <w:t xml:space="preserve">ribera del Río Cautín, además de la constatación de un sitio de disposición de escombros, en donde se disponían residuos </w:t>
            </w:r>
            <w:r w:rsidR="00DE73A2">
              <w:rPr>
                <w:lang w:eastAsia="es-CL"/>
              </w:rPr>
              <w:t>de todo tipo.</w:t>
            </w:r>
            <w:r w:rsidR="00FE7EA6">
              <w:rPr>
                <w:lang w:eastAsia="es-CL"/>
              </w:rPr>
              <w:t xml:space="preserve"> En respuesta a este oficio, la Municipalidad de Temuco mediante el Oficio N° 28 del 07 de enero del 2020 (Anexo 6) informa que el día 03 de enero del 2020, realizaron una inspección junto a Carabinero de Chile, en el lugar de disposición de escombros y residuos.</w:t>
            </w:r>
          </w:p>
          <w:p w14:paraId="7D229B9D" w14:textId="69986CEB" w:rsidR="00DE73A2" w:rsidRDefault="00B23697" w:rsidP="00607BA1">
            <w:pPr>
              <w:pStyle w:val="Prrafodelista"/>
              <w:numPr>
                <w:ilvl w:val="0"/>
                <w:numId w:val="21"/>
              </w:numPr>
              <w:ind w:left="360"/>
              <w:rPr>
                <w:lang w:eastAsia="es-CL"/>
              </w:rPr>
            </w:pPr>
            <w:r>
              <w:rPr>
                <w:lang w:eastAsia="es-CL"/>
              </w:rPr>
              <w:t xml:space="preserve">A través de la Res. Ex. OAR N° 15 del 13 de abril del 2020 (Anexo </w:t>
            </w:r>
            <w:r w:rsidR="00FE7EA6">
              <w:rPr>
                <w:lang w:eastAsia="es-CL"/>
              </w:rPr>
              <w:t>7</w:t>
            </w:r>
            <w:r>
              <w:rPr>
                <w:lang w:eastAsia="es-CL"/>
              </w:rPr>
              <w:t xml:space="preserve">) se solicita informar al titular del proyecto de defensa fluvial del Río Cautín, sobre lo siguiente: </w:t>
            </w:r>
          </w:p>
          <w:p w14:paraId="72E52D6A" w14:textId="11A6075A" w:rsidR="00B23697" w:rsidRPr="00B23697" w:rsidRDefault="00B23697" w:rsidP="00B23697">
            <w:pPr>
              <w:pStyle w:val="Prrafodelista"/>
              <w:numPr>
                <w:ilvl w:val="0"/>
                <w:numId w:val="28"/>
              </w:numPr>
              <w:rPr>
                <w:lang w:eastAsia="es-CL"/>
              </w:rPr>
            </w:pPr>
            <w:r w:rsidRPr="00B23697">
              <w:rPr>
                <w:lang w:eastAsia="es-CL"/>
              </w:rPr>
              <w:t>Informar sobre el estado de avance del proyecto “Defensas fluviales Río Cautín de Temuco y Padre Las Casas”. Presentar cronograma del proyecto.</w:t>
            </w:r>
          </w:p>
          <w:p w14:paraId="5D0C3BC9" w14:textId="21F45926" w:rsidR="00B23697" w:rsidRPr="00B23697" w:rsidRDefault="00B23697" w:rsidP="00B23697">
            <w:pPr>
              <w:pStyle w:val="Prrafodelista"/>
              <w:numPr>
                <w:ilvl w:val="0"/>
                <w:numId w:val="28"/>
              </w:numPr>
              <w:rPr>
                <w:lang w:eastAsia="es-CL"/>
              </w:rPr>
            </w:pPr>
            <w:r w:rsidRPr="00B23697">
              <w:rPr>
                <w:lang w:eastAsia="es-CL"/>
              </w:rPr>
              <w:t>Presentar resoluciones sanitarias que autorizan el funcionamiento de las bodegas de residuos peligrosos (Permiso Ambiental Sectorial, PAS 142) y de bodega de residuos industriales no peligrosos (PAS 140). En caso, de no contar con las resoluciones, informar sobre el estado de tramitación de estos permisos.</w:t>
            </w:r>
          </w:p>
          <w:p w14:paraId="395E66A9" w14:textId="0CF93010" w:rsidR="00B23697" w:rsidRPr="00B23697" w:rsidRDefault="00B23697" w:rsidP="00B23697">
            <w:pPr>
              <w:pStyle w:val="Prrafodelista"/>
              <w:numPr>
                <w:ilvl w:val="0"/>
                <w:numId w:val="28"/>
              </w:numPr>
              <w:rPr>
                <w:lang w:eastAsia="es-CL"/>
              </w:rPr>
            </w:pPr>
            <w:r w:rsidRPr="00B23697">
              <w:rPr>
                <w:lang w:eastAsia="es-CL"/>
              </w:rPr>
              <w:t>Presentar resultados del monitoreo de fauna íctica y macroinvertebrados en Río Cautín realizado desde el inicio de la etapa de construcción a la fecha, de acuerdo a lo establecido por la RCA N°269/2018.</w:t>
            </w:r>
          </w:p>
          <w:p w14:paraId="31C5AEE0" w14:textId="73487EA1" w:rsidR="00B23697" w:rsidRPr="00B23697" w:rsidRDefault="00B23697" w:rsidP="00B23697">
            <w:pPr>
              <w:pStyle w:val="Prrafodelista"/>
              <w:numPr>
                <w:ilvl w:val="0"/>
                <w:numId w:val="28"/>
              </w:numPr>
              <w:rPr>
                <w:lang w:eastAsia="es-CL"/>
              </w:rPr>
            </w:pPr>
            <w:r w:rsidRPr="00B23697">
              <w:rPr>
                <w:lang w:eastAsia="es-CL"/>
              </w:rPr>
              <w:t>Presentar resultados de los informes de monitoreo de calidad de aguas del Río Cautín realizados en el presente año 2020, de acuerdo a lo establecido por la RCA N°269/2018.</w:t>
            </w:r>
          </w:p>
          <w:p w14:paraId="055E9CC5" w14:textId="23D89283" w:rsidR="00B23697" w:rsidRDefault="00B23697" w:rsidP="00607BA1">
            <w:pPr>
              <w:pStyle w:val="Prrafodelista"/>
              <w:numPr>
                <w:ilvl w:val="0"/>
                <w:numId w:val="21"/>
              </w:numPr>
              <w:ind w:left="360"/>
              <w:rPr>
                <w:lang w:eastAsia="es-CL"/>
              </w:rPr>
            </w:pPr>
            <w:r>
              <w:rPr>
                <w:lang w:eastAsia="es-CL"/>
              </w:rPr>
              <w:t xml:space="preserve">Por su parte, el titular da respuesta al requerimiento de la SMA, por medio del Oficio DOH N° 501 del </w:t>
            </w:r>
            <w:r w:rsidR="009E716E">
              <w:rPr>
                <w:lang w:eastAsia="es-CL"/>
              </w:rPr>
              <w:t xml:space="preserve">07 de mayo del 2020 </w:t>
            </w:r>
            <w:r>
              <w:rPr>
                <w:lang w:eastAsia="es-CL"/>
              </w:rPr>
              <w:t xml:space="preserve">(Anexo </w:t>
            </w:r>
            <w:r w:rsidR="00FE7EA6">
              <w:rPr>
                <w:lang w:eastAsia="es-CL"/>
              </w:rPr>
              <w:t>8</w:t>
            </w:r>
            <w:r>
              <w:rPr>
                <w:lang w:eastAsia="es-CL"/>
              </w:rPr>
              <w:t>)</w:t>
            </w:r>
            <w:r w:rsidR="009E716E">
              <w:rPr>
                <w:lang w:eastAsia="es-CL"/>
              </w:rPr>
              <w:t>, informando lo siguiente:</w:t>
            </w:r>
          </w:p>
          <w:p w14:paraId="57751935" w14:textId="3E542665" w:rsidR="009E716E" w:rsidRDefault="009E716E" w:rsidP="009E716E">
            <w:pPr>
              <w:pStyle w:val="Prrafodelista"/>
              <w:numPr>
                <w:ilvl w:val="0"/>
                <w:numId w:val="28"/>
              </w:numPr>
              <w:rPr>
                <w:lang w:eastAsia="es-CL"/>
              </w:rPr>
            </w:pPr>
            <w:r>
              <w:rPr>
                <w:lang w:eastAsia="es-CL"/>
              </w:rPr>
              <w:t>Respecto al estado de las obras en construcción del proyecto y su cronograma de actividad, el titular señala lo siguiente: “</w:t>
            </w:r>
            <w:r w:rsidRPr="009E716E">
              <w:rPr>
                <w:i/>
                <w:iCs/>
                <w:lang w:eastAsia="es-CL"/>
              </w:rPr>
              <w:t>La obra se encuentra con un 51% de avance físico, con frentes de trabajo por ambas comunas, sin embargo, desde el 28 de marzo, día en que se decretó cuarentena en las comunas de Temuco y Padre Las Casas, no se ha podido ejecutar trabajos en terreno, debido a las restricciones de desplazamiento que existe</w:t>
            </w:r>
            <w:r>
              <w:rPr>
                <w:i/>
                <w:iCs/>
                <w:lang w:eastAsia="es-CL"/>
              </w:rPr>
              <w:t>”</w:t>
            </w:r>
            <w:r w:rsidRPr="009E716E">
              <w:rPr>
                <w:i/>
                <w:iCs/>
                <w:lang w:eastAsia="es-CL"/>
              </w:rPr>
              <w:t>.</w:t>
            </w:r>
            <w:r>
              <w:rPr>
                <w:i/>
                <w:iCs/>
                <w:lang w:eastAsia="es-CL"/>
              </w:rPr>
              <w:t xml:space="preserve"> </w:t>
            </w:r>
            <w:r w:rsidRPr="009E716E">
              <w:rPr>
                <w:lang w:eastAsia="es-CL"/>
              </w:rPr>
              <w:t xml:space="preserve">En Anexo </w:t>
            </w:r>
            <w:r w:rsidR="00FE7EA6">
              <w:rPr>
                <w:lang w:eastAsia="es-CL"/>
              </w:rPr>
              <w:t>8</w:t>
            </w:r>
            <w:r w:rsidRPr="009E716E">
              <w:rPr>
                <w:lang w:eastAsia="es-CL"/>
              </w:rPr>
              <w:t>.1 se presenta el cronograma de actividades, el cual deberá ser modificado por la contingencia nacional de pandemia por COVID 19.</w:t>
            </w:r>
          </w:p>
          <w:p w14:paraId="39EA19EC" w14:textId="59810E36" w:rsidR="009E716E" w:rsidRDefault="008E6AE4" w:rsidP="009E716E">
            <w:pPr>
              <w:pStyle w:val="Prrafodelista"/>
              <w:numPr>
                <w:ilvl w:val="0"/>
                <w:numId w:val="28"/>
              </w:numPr>
              <w:rPr>
                <w:lang w:eastAsia="es-CL"/>
              </w:rPr>
            </w:pPr>
            <w:r>
              <w:rPr>
                <w:lang w:eastAsia="es-CL"/>
              </w:rPr>
              <w:t xml:space="preserve">Consultados por las autorizaciones sanitarias de las bodegas de residuos peligrosos </w:t>
            </w:r>
            <w:r w:rsidR="00DE19F8">
              <w:rPr>
                <w:lang w:eastAsia="es-CL"/>
              </w:rPr>
              <w:t>e industriales no peligrosos, estos proyectos están siendo tramitados en la SEREMI de Salud. El titular al respecto indica lo siguiente: “</w:t>
            </w:r>
            <w:r w:rsidR="00DE19F8" w:rsidRPr="00DE19F8">
              <w:rPr>
                <w:i/>
                <w:iCs/>
                <w:lang w:eastAsia="es-CL"/>
              </w:rPr>
              <w:t>Con fecha 26.09.2019 se ingresó a la Seremi de Salud de la Araucanía el Proyecto de bodega de Residuos Peligrosos y con fecha 02.10.2019 se ingresó el proyecto de bodega de residuos industriales no peligrosos, se adjuntan los respaldos de dichos ingresos. Hasta la fecha, la Seremi de Salud sólo ha aprobado el proyecto de bodega RESPEL, mediante Resolución exenta N° A-20 014486, de fecha 29.10.2019. Por otro lado, se está a la espera que la Seremi de Salud autorice la bodega de Residuos no Peligrosos, así como el funcionamiento de ambas. Cabe señalar que, en el mes de enero del presente año, funcionarios de dicha repartición efectuaron la visita a terreno correspondiente y sólo faltaría la elaboración de las resoluciones de autorización, dado que no hemos recibido observaciones al respecto</w:t>
            </w:r>
            <w:r w:rsidR="00DE19F8">
              <w:rPr>
                <w:i/>
                <w:iCs/>
                <w:lang w:eastAsia="es-CL"/>
              </w:rPr>
              <w:t>”</w:t>
            </w:r>
            <w:r w:rsidR="00DE19F8" w:rsidRPr="00DE19F8">
              <w:rPr>
                <w:lang w:eastAsia="es-CL"/>
              </w:rPr>
              <w:t>.</w:t>
            </w:r>
            <w:r w:rsidR="00DE19F8">
              <w:rPr>
                <w:lang w:eastAsia="es-CL"/>
              </w:rPr>
              <w:t xml:space="preserve"> El titular presenta los respaldos de los comprobantes de ingreso de las carpetas a la autoridad sanitaria (Anexo 8.2).</w:t>
            </w:r>
          </w:p>
          <w:p w14:paraId="613C2C5A" w14:textId="2F43F29E" w:rsidR="002E4828" w:rsidRPr="002E4828" w:rsidRDefault="002E4828" w:rsidP="00911D19">
            <w:pPr>
              <w:rPr>
                <w:b/>
                <w:bCs/>
              </w:rPr>
            </w:pPr>
          </w:p>
        </w:tc>
      </w:tr>
    </w:tbl>
    <w:p w14:paraId="6FC4C4D8" w14:textId="3FDFB008" w:rsidR="00381D98" w:rsidRDefault="00381D98" w:rsidP="00CB79EE"/>
    <w:p w14:paraId="0370F5DB" w14:textId="1F9488F5" w:rsidR="00A60BD9" w:rsidRDefault="00A60BD9" w:rsidP="00CB79EE"/>
    <w:p w14:paraId="2056F3E6" w14:textId="77777777" w:rsidR="00A60BD9" w:rsidRDefault="00A60BD9" w:rsidP="00CB79EE"/>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37"/>
        <w:gridCol w:w="3144"/>
        <w:gridCol w:w="3637"/>
        <w:gridCol w:w="3144"/>
      </w:tblGrid>
      <w:tr w:rsidR="00093CFD" w:rsidRPr="00AA23BA" w14:paraId="770F44A7" w14:textId="77777777" w:rsidTr="00A60BD9">
        <w:trPr>
          <w:trHeight w:val="2805"/>
          <w:jc w:val="center"/>
        </w:trPr>
        <w:tc>
          <w:tcPr>
            <w:tcW w:w="2500" w:type="pct"/>
            <w:gridSpan w:val="2"/>
            <w:shd w:val="clear" w:color="auto" w:fill="auto"/>
            <w:noWrap/>
            <w:vAlign w:val="center"/>
            <w:hideMark/>
          </w:tcPr>
          <w:p w14:paraId="29EEC341" w14:textId="14B3277D" w:rsidR="00093CFD" w:rsidRPr="00AA23BA" w:rsidRDefault="009E716E" w:rsidP="008E6AE4">
            <w:pPr>
              <w:spacing w:after="0" w:line="240" w:lineRule="auto"/>
              <w:jc w:val="center"/>
              <w:rPr>
                <w:rFonts w:ascii="Calibri" w:eastAsia="Times New Roman" w:hAnsi="Calibri" w:cs="Times New Roman"/>
                <w:color w:val="000000"/>
                <w:sz w:val="18"/>
                <w:szCs w:val="18"/>
                <w:lang w:eastAsia="es-CL"/>
              </w:rPr>
            </w:pPr>
            <w:r w:rsidRPr="00AA23BA">
              <w:rPr>
                <w:noProof/>
                <w:sz w:val="18"/>
                <w:szCs w:val="18"/>
              </w:rPr>
              <w:lastRenderedPageBreak/>
              <w:drawing>
                <wp:inline distT="0" distB="0" distL="0" distR="0" wp14:anchorId="3FCD5C9E" wp14:editId="72090D0E">
                  <wp:extent cx="3009600" cy="2257200"/>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9600" cy="2257200"/>
                          </a:xfrm>
                          <a:prstGeom prst="rect">
                            <a:avLst/>
                          </a:prstGeom>
                          <a:noFill/>
                          <a:ln>
                            <a:noFill/>
                          </a:ln>
                        </pic:spPr>
                      </pic:pic>
                    </a:graphicData>
                  </a:graphic>
                </wp:inline>
              </w:drawing>
            </w:r>
          </w:p>
        </w:tc>
        <w:tc>
          <w:tcPr>
            <w:tcW w:w="2500" w:type="pct"/>
            <w:gridSpan w:val="2"/>
            <w:shd w:val="clear" w:color="auto" w:fill="auto"/>
            <w:noWrap/>
            <w:vAlign w:val="center"/>
            <w:hideMark/>
          </w:tcPr>
          <w:p w14:paraId="47C54C5C" w14:textId="64CF76AA" w:rsidR="00093CFD" w:rsidRPr="00AA23BA" w:rsidRDefault="009E716E" w:rsidP="009E716E">
            <w:pPr>
              <w:spacing w:after="0" w:line="240" w:lineRule="auto"/>
              <w:jc w:val="center"/>
              <w:rPr>
                <w:rFonts w:ascii="Calibri" w:eastAsia="Times New Roman" w:hAnsi="Calibri" w:cs="Times New Roman"/>
                <w:color w:val="000000"/>
                <w:sz w:val="18"/>
                <w:szCs w:val="18"/>
                <w:lang w:eastAsia="es-CL"/>
              </w:rPr>
            </w:pPr>
            <w:r w:rsidRPr="00AA23BA">
              <w:rPr>
                <w:noProof/>
                <w:sz w:val="18"/>
                <w:szCs w:val="18"/>
              </w:rPr>
              <w:drawing>
                <wp:inline distT="0" distB="0" distL="0" distR="0" wp14:anchorId="3DDBDCD3" wp14:editId="6046BBA9">
                  <wp:extent cx="3009600" cy="2257200"/>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9600" cy="2257200"/>
                          </a:xfrm>
                          <a:prstGeom prst="rect">
                            <a:avLst/>
                          </a:prstGeom>
                          <a:noFill/>
                          <a:ln>
                            <a:noFill/>
                          </a:ln>
                        </pic:spPr>
                      </pic:pic>
                    </a:graphicData>
                  </a:graphic>
                </wp:inline>
              </w:drawing>
            </w:r>
          </w:p>
        </w:tc>
      </w:tr>
      <w:tr w:rsidR="00093CFD" w:rsidRPr="00AA23BA" w14:paraId="2ED42BB4" w14:textId="77777777" w:rsidTr="00A60BD9">
        <w:trPr>
          <w:trHeight w:val="300"/>
          <w:jc w:val="center"/>
        </w:trPr>
        <w:tc>
          <w:tcPr>
            <w:tcW w:w="1341" w:type="pct"/>
            <w:shd w:val="clear" w:color="auto" w:fill="auto"/>
            <w:noWrap/>
            <w:vAlign w:val="center"/>
            <w:hideMark/>
          </w:tcPr>
          <w:p w14:paraId="1FC9B5B4" w14:textId="18EAE2FB" w:rsidR="00093CFD" w:rsidRPr="00AA23BA" w:rsidRDefault="00093CFD" w:rsidP="008E6AE4">
            <w:pPr>
              <w:spacing w:after="0" w:line="240" w:lineRule="auto"/>
              <w:contextualSpacing/>
              <w:outlineLvl w:val="1"/>
              <w:rPr>
                <w:rFonts w:ascii="Calibri" w:eastAsia="Times New Roman" w:hAnsi="Calibri" w:cs="Calibri"/>
                <w:b/>
                <w:color w:val="000000"/>
                <w:sz w:val="18"/>
                <w:szCs w:val="18"/>
                <w:lang w:eastAsia="es-CL"/>
              </w:rPr>
            </w:pPr>
            <w:r w:rsidRPr="00AA23BA">
              <w:rPr>
                <w:rFonts w:ascii="Calibri" w:eastAsia="Calibri" w:hAnsi="Calibri" w:cs="Calibri"/>
                <w:b/>
                <w:sz w:val="18"/>
                <w:szCs w:val="18"/>
              </w:rPr>
              <w:t xml:space="preserve">Fotografía </w:t>
            </w:r>
            <w:r w:rsidR="000020AB" w:rsidRPr="00AA23BA">
              <w:rPr>
                <w:rFonts w:ascii="Calibri" w:eastAsia="Calibri" w:hAnsi="Calibri" w:cs="Calibri"/>
                <w:b/>
                <w:sz w:val="18"/>
                <w:szCs w:val="18"/>
              </w:rPr>
              <w:t>1.</w:t>
            </w:r>
          </w:p>
        </w:tc>
        <w:tc>
          <w:tcPr>
            <w:tcW w:w="1159" w:type="pct"/>
            <w:shd w:val="clear" w:color="auto" w:fill="auto"/>
            <w:noWrap/>
            <w:vAlign w:val="center"/>
            <w:hideMark/>
          </w:tcPr>
          <w:p w14:paraId="184C77C2" w14:textId="287DEF89" w:rsidR="00093CFD" w:rsidRPr="00AA23BA" w:rsidRDefault="00093CFD" w:rsidP="008E6AE4">
            <w:pPr>
              <w:spacing w:after="0" w:line="240" w:lineRule="auto"/>
              <w:rPr>
                <w:rFonts w:ascii="Calibri" w:eastAsia="Times New Roman" w:hAnsi="Calibri" w:cs="Times New Roman"/>
                <w:b/>
                <w:color w:val="000000"/>
                <w:sz w:val="18"/>
                <w:szCs w:val="18"/>
                <w:lang w:eastAsia="es-CL"/>
              </w:rPr>
            </w:pPr>
            <w:r w:rsidRPr="00AA23BA">
              <w:rPr>
                <w:rFonts w:ascii="Calibri" w:eastAsia="Times New Roman" w:hAnsi="Calibri" w:cs="Times New Roman"/>
                <w:b/>
                <w:color w:val="000000"/>
                <w:sz w:val="18"/>
                <w:szCs w:val="18"/>
                <w:lang w:eastAsia="es-CL"/>
              </w:rPr>
              <w:t>Fecha:</w:t>
            </w:r>
            <w:r w:rsidR="000020AB" w:rsidRPr="00AA23BA">
              <w:rPr>
                <w:rFonts w:ascii="Calibri" w:eastAsia="Times New Roman" w:hAnsi="Calibri" w:cs="Times New Roman"/>
                <w:b/>
                <w:color w:val="000000"/>
                <w:sz w:val="18"/>
                <w:szCs w:val="18"/>
                <w:lang w:eastAsia="es-CL"/>
              </w:rPr>
              <w:t xml:space="preserve"> </w:t>
            </w:r>
            <w:r w:rsidR="000020AB" w:rsidRPr="00AA23BA">
              <w:rPr>
                <w:rFonts w:ascii="Calibri" w:eastAsia="Times New Roman" w:hAnsi="Calibri" w:cs="Times New Roman"/>
                <w:bCs/>
                <w:color w:val="000000"/>
                <w:sz w:val="18"/>
                <w:szCs w:val="18"/>
                <w:lang w:eastAsia="es-CL"/>
              </w:rPr>
              <w:t>04/12/2019.</w:t>
            </w:r>
          </w:p>
        </w:tc>
        <w:tc>
          <w:tcPr>
            <w:tcW w:w="1341" w:type="pct"/>
            <w:shd w:val="clear" w:color="auto" w:fill="auto"/>
            <w:noWrap/>
            <w:vAlign w:val="center"/>
            <w:hideMark/>
          </w:tcPr>
          <w:p w14:paraId="489B1E40" w14:textId="5AD9BC52" w:rsidR="00093CFD" w:rsidRPr="00AA23BA" w:rsidRDefault="00093CFD" w:rsidP="008E6AE4">
            <w:pPr>
              <w:spacing w:after="0" w:line="240" w:lineRule="auto"/>
              <w:contextualSpacing/>
              <w:outlineLvl w:val="1"/>
              <w:rPr>
                <w:rFonts w:ascii="Calibri" w:eastAsia="Calibri" w:hAnsi="Calibri" w:cs="Calibri"/>
                <w:b/>
                <w:sz w:val="18"/>
                <w:szCs w:val="18"/>
              </w:rPr>
            </w:pPr>
            <w:r w:rsidRPr="00AA23BA">
              <w:rPr>
                <w:rFonts w:ascii="Calibri" w:eastAsia="Calibri" w:hAnsi="Calibri" w:cs="Calibri"/>
                <w:b/>
                <w:sz w:val="18"/>
                <w:szCs w:val="18"/>
              </w:rPr>
              <w:t xml:space="preserve">Fotografía </w:t>
            </w:r>
            <w:r w:rsidR="00381D98" w:rsidRPr="00AA23BA">
              <w:rPr>
                <w:rFonts w:ascii="Calibri" w:eastAsia="Calibri" w:hAnsi="Calibri" w:cs="Calibri"/>
                <w:b/>
                <w:sz w:val="18"/>
                <w:szCs w:val="18"/>
              </w:rPr>
              <w:t>2.</w:t>
            </w:r>
          </w:p>
        </w:tc>
        <w:tc>
          <w:tcPr>
            <w:tcW w:w="1159" w:type="pct"/>
            <w:shd w:val="clear" w:color="auto" w:fill="auto"/>
            <w:noWrap/>
            <w:vAlign w:val="center"/>
            <w:hideMark/>
          </w:tcPr>
          <w:p w14:paraId="01E44FC0" w14:textId="66E4A3CE" w:rsidR="00093CFD" w:rsidRPr="00AA23BA" w:rsidRDefault="00093CFD" w:rsidP="008E6AE4">
            <w:pPr>
              <w:spacing w:after="0" w:line="240" w:lineRule="auto"/>
              <w:rPr>
                <w:rFonts w:ascii="Calibri" w:eastAsia="Times New Roman" w:hAnsi="Calibri" w:cs="Times New Roman"/>
                <w:b/>
                <w:color w:val="000000"/>
                <w:sz w:val="18"/>
                <w:szCs w:val="18"/>
                <w:lang w:eastAsia="es-CL"/>
              </w:rPr>
            </w:pPr>
            <w:r w:rsidRPr="00AA23BA">
              <w:rPr>
                <w:rFonts w:ascii="Calibri" w:eastAsia="Times New Roman" w:hAnsi="Calibri" w:cs="Times New Roman"/>
                <w:b/>
                <w:color w:val="000000"/>
                <w:sz w:val="18"/>
                <w:szCs w:val="18"/>
                <w:lang w:eastAsia="es-CL"/>
              </w:rPr>
              <w:t xml:space="preserve">Fecha: </w:t>
            </w:r>
            <w:r w:rsidR="000020AB" w:rsidRPr="00AA23BA">
              <w:rPr>
                <w:rFonts w:ascii="Calibri" w:eastAsia="Times New Roman" w:hAnsi="Calibri" w:cs="Times New Roman"/>
                <w:bCs/>
                <w:color w:val="000000"/>
                <w:sz w:val="18"/>
                <w:szCs w:val="18"/>
                <w:lang w:eastAsia="es-CL"/>
              </w:rPr>
              <w:t>04/12/2019.</w:t>
            </w:r>
          </w:p>
        </w:tc>
      </w:tr>
      <w:tr w:rsidR="00093CFD" w:rsidRPr="00AA23BA" w14:paraId="4B67D89B" w14:textId="77777777" w:rsidTr="00A60BD9">
        <w:trPr>
          <w:trHeight w:val="587"/>
          <w:jc w:val="center"/>
        </w:trPr>
        <w:tc>
          <w:tcPr>
            <w:tcW w:w="2500" w:type="pct"/>
            <w:gridSpan w:val="2"/>
            <w:shd w:val="clear" w:color="auto" w:fill="auto"/>
            <w:hideMark/>
          </w:tcPr>
          <w:p w14:paraId="5C6B4A2E" w14:textId="62D619AF" w:rsidR="00093CFD" w:rsidRPr="00AA23BA" w:rsidRDefault="00093CFD" w:rsidP="00A60BD9">
            <w:pPr>
              <w:spacing w:after="0" w:line="240" w:lineRule="auto"/>
              <w:jc w:val="both"/>
              <w:rPr>
                <w:rFonts w:ascii="Calibri" w:eastAsia="Times New Roman" w:hAnsi="Calibri" w:cs="Times New Roman"/>
                <w:b/>
                <w:color w:val="000000"/>
                <w:sz w:val="18"/>
                <w:szCs w:val="18"/>
                <w:lang w:eastAsia="es-CL"/>
              </w:rPr>
            </w:pPr>
            <w:r w:rsidRPr="00AA23BA">
              <w:rPr>
                <w:rFonts w:ascii="Calibri" w:eastAsia="Times New Roman" w:hAnsi="Calibri" w:cs="Times New Roman"/>
                <w:b/>
                <w:color w:val="000000"/>
                <w:sz w:val="18"/>
                <w:szCs w:val="18"/>
                <w:lang w:eastAsia="es-CL"/>
              </w:rPr>
              <w:t>Descripción del medio de prueba:</w:t>
            </w:r>
            <w:r w:rsidRPr="00AA23BA">
              <w:rPr>
                <w:rFonts w:ascii="Calibri" w:eastAsia="Times New Roman" w:hAnsi="Calibri" w:cs="Times New Roman"/>
                <w:color w:val="000000"/>
                <w:sz w:val="18"/>
                <w:szCs w:val="18"/>
                <w:lang w:eastAsia="es-CL"/>
              </w:rPr>
              <w:t xml:space="preserve"> </w:t>
            </w:r>
            <w:r w:rsidR="00381D98" w:rsidRPr="00AA23BA">
              <w:rPr>
                <w:rFonts w:ascii="Calibri" w:eastAsia="Times New Roman" w:hAnsi="Calibri" w:cs="Times New Roman"/>
                <w:color w:val="000000"/>
                <w:sz w:val="18"/>
                <w:szCs w:val="18"/>
                <w:lang w:eastAsia="es-CL"/>
              </w:rPr>
              <w:t>Imagen</w:t>
            </w:r>
            <w:r w:rsidR="000020AB" w:rsidRPr="00AA23BA">
              <w:rPr>
                <w:rFonts w:ascii="Calibri" w:eastAsia="Times New Roman" w:hAnsi="Calibri" w:cs="Times New Roman"/>
                <w:color w:val="000000"/>
                <w:sz w:val="18"/>
                <w:szCs w:val="18"/>
                <w:lang w:eastAsia="es-CL"/>
              </w:rPr>
              <w:t xml:space="preserve"> de los trabajos en sector del Tercer Puente </w:t>
            </w:r>
            <w:r w:rsidR="00381D98" w:rsidRPr="00AA23BA">
              <w:rPr>
                <w:rFonts w:ascii="Calibri" w:eastAsia="Times New Roman" w:hAnsi="Calibri" w:cs="Times New Roman"/>
                <w:color w:val="000000"/>
                <w:sz w:val="18"/>
                <w:szCs w:val="18"/>
                <w:lang w:eastAsia="es-CL"/>
              </w:rPr>
              <w:t>(en construcción) que une las ciudades de Temuco y Padre Las Casas. En la fotografía se puede observar maquinaria colocando rocas en la ribera del río por el lado de Temuco.</w:t>
            </w:r>
          </w:p>
        </w:tc>
        <w:tc>
          <w:tcPr>
            <w:tcW w:w="2500" w:type="pct"/>
            <w:gridSpan w:val="2"/>
            <w:shd w:val="clear" w:color="auto" w:fill="auto"/>
            <w:hideMark/>
          </w:tcPr>
          <w:p w14:paraId="5DA2D8E6" w14:textId="42D790AD" w:rsidR="00093CFD" w:rsidRPr="00AA23BA" w:rsidRDefault="00093CFD" w:rsidP="00A60BD9">
            <w:pPr>
              <w:spacing w:after="0" w:line="240" w:lineRule="auto"/>
              <w:jc w:val="both"/>
              <w:rPr>
                <w:rFonts w:ascii="Calibri" w:eastAsia="Times New Roman" w:hAnsi="Calibri" w:cs="Times New Roman"/>
                <w:b/>
                <w:color w:val="000000"/>
                <w:sz w:val="18"/>
                <w:szCs w:val="18"/>
                <w:lang w:eastAsia="es-CL"/>
              </w:rPr>
            </w:pPr>
            <w:r w:rsidRPr="00AA23BA">
              <w:rPr>
                <w:rFonts w:ascii="Calibri" w:eastAsia="Times New Roman" w:hAnsi="Calibri" w:cs="Times New Roman"/>
                <w:b/>
                <w:color w:val="000000"/>
                <w:sz w:val="18"/>
                <w:szCs w:val="18"/>
                <w:lang w:eastAsia="es-CL"/>
              </w:rPr>
              <w:t>Descripción del medio de prueba:</w:t>
            </w:r>
            <w:r w:rsidRPr="00AA23BA">
              <w:rPr>
                <w:rFonts w:ascii="Calibri" w:eastAsia="Times New Roman" w:hAnsi="Calibri" w:cs="Times New Roman"/>
                <w:color w:val="000000"/>
                <w:sz w:val="18"/>
                <w:szCs w:val="18"/>
                <w:lang w:eastAsia="es-CL"/>
              </w:rPr>
              <w:t xml:space="preserve"> </w:t>
            </w:r>
            <w:r w:rsidR="00381D98" w:rsidRPr="00AA23BA">
              <w:rPr>
                <w:rFonts w:ascii="Calibri" w:eastAsia="Times New Roman" w:hAnsi="Calibri" w:cs="Times New Roman"/>
                <w:color w:val="000000"/>
                <w:sz w:val="18"/>
                <w:szCs w:val="18"/>
                <w:lang w:eastAsia="es-CL"/>
              </w:rPr>
              <w:t>Tránsito de camiones tolva que están realizando el movimiento de rocas que se colocan en el enrocado que forma parte de las obras de la defensa fluvial.</w:t>
            </w:r>
          </w:p>
        </w:tc>
      </w:tr>
      <w:tr w:rsidR="00093CFD" w:rsidRPr="00AA23BA" w14:paraId="3C4DABBC" w14:textId="77777777" w:rsidTr="00A60BD9">
        <w:trPr>
          <w:trHeight w:val="2793"/>
          <w:jc w:val="center"/>
        </w:trPr>
        <w:tc>
          <w:tcPr>
            <w:tcW w:w="2500" w:type="pct"/>
            <w:gridSpan w:val="2"/>
            <w:shd w:val="clear" w:color="auto" w:fill="auto"/>
            <w:noWrap/>
            <w:vAlign w:val="center"/>
            <w:hideMark/>
          </w:tcPr>
          <w:p w14:paraId="69ED7F1C" w14:textId="26E21775" w:rsidR="00093CFD" w:rsidRPr="00AA23BA" w:rsidRDefault="000020AB" w:rsidP="008E6AE4">
            <w:pPr>
              <w:spacing w:after="0" w:line="240" w:lineRule="auto"/>
              <w:jc w:val="center"/>
              <w:rPr>
                <w:rFonts w:ascii="Calibri" w:eastAsia="Times New Roman" w:hAnsi="Calibri" w:cs="Times New Roman"/>
                <w:color w:val="000000"/>
                <w:sz w:val="18"/>
                <w:szCs w:val="18"/>
                <w:lang w:eastAsia="es-CL"/>
              </w:rPr>
            </w:pPr>
            <w:r w:rsidRPr="00AA23BA">
              <w:rPr>
                <w:noProof/>
                <w:sz w:val="18"/>
                <w:szCs w:val="18"/>
              </w:rPr>
              <w:drawing>
                <wp:inline distT="0" distB="0" distL="0" distR="0" wp14:anchorId="760DBCE7" wp14:editId="149A19B0">
                  <wp:extent cx="3009600" cy="2257200"/>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9600" cy="2257200"/>
                          </a:xfrm>
                          <a:prstGeom prst="rect">
                            <a:avLst/>
                          </a:prstGeom>
                          <a:noFill/>
                          <a:ln>
                            <a:noFill/>
                          </a:ln>
                        </pic:spPr>
                      </pic:pic>
                    </a:graphicData>
                  </a:graphic>
                </wp:inline>
              </w:drawing>
            </w:r>
          </w:p>
        </w:tc>
        <w:tc>
          <w:tcPr>
            <w:tcW w:w="2500" w:type="pct"/>
            <w:gridSpan w:val="2"/>
            <w:shd w:val="clear" w:color="auto" w:fill="auto"/>
            <w:noWrap/>
            <w:vAlign w:val="center"/>
            <w:hideMark/>
          </w:tcPr>
          <w:p w14:paraId="573235FA" w14:textId="29CFD5C7" w:rsidR="00093CFD" w:rsidRPr="00AA23BA" w:rsidRDefault="00A76E8E" w:rsidP="008E6AE4">
            <w:pPr>
              <w:spacing w:after="0" w:line="240" w:lineRule="auto"/>
              <w:jc w:val="center"/>
              <w:rPr>
                <w:rFonts w:ascii="Calibri" w:eastAsia="Times New Roman" w:hAnsi="Calibri" w:cs="Times New Roman"/>
                <w:color w:val="000000"/>
                <w:sz w:val="18"/>
                <w:szCs w:val="18"/>
                <w:lang w:eastAsia="es-CL"/>
              </w:rPr>
            </w:pPr>
            <w:r w:rsidRPr="00AA23BA">
              <w:rPr>
                <w:noProof/>
                <w:sz w:val="18"/>
                <w:szCs w:val="18"/>
              </w:rPr>
              <w:drawing>
                <wp:inline distT="0" distB="0" distL="0" distR="0" wp14:anchorId="6F79FC43" wp14:editId="76D83FDD">
                  <wp:extent cx="3009600" cy="2257200"/>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9600" cy="2257200"/>
                          </a:xfrm>
                          <a:prstGeom prst="rect">
                            <a:avLst/>
                          </a:prstGeom>
                          <a:noFill/>
                          <a:ln>
                            <a:noFill/>
                          </a:ln>
                        </pic:spPr>
                      </pic:pic>
                    </a:graphicData>
                  </a:graphic>
                </wp:inline>
              </w:drawing>
            </w:r>
          </w:p>
        </w:tc>
      </w:tr>
      <w:tr w:rsidR="00093CFD" w:rsidRPr="00AA23BA" w14:paraId="7D04DDE6" w14:textId="77777777" w:rsidTr="00A60BD9">
        <w:trPr>
          <w:trHeight w:val="300"/>
          <w:jc w:val="center"/>
        </w:trPr>
        <w:tc>
          <w:tcPr>
            <w:tcW w:w="1341" w:type="pct"/>
            <w:shd w:val="clear" w:color="auto" w:fill="auto"/>
            <w:noWrap/>
            <w:vAlign w:val="center"/>
            <w:hideMark/>
          </w:tcPr>
          <w:p w14:paraId="0AC22511" w14:textId="1F0343E0" w:rsidR="00093CFD" w:rsidRPr="00AA23BA" w:rsidRDefault="00093CFD" w:rsidP="008E6AE4">
            <w:pPr>
              <w:spacing w:after="0" w:line="240" w:lineRule="auto"/>
              <w:contextualSpacing/>
              <w:outlineLvl w:val="1"/>
              <w:rPr>
                <w:rFonts w:ascii="Calibri" w:eastAsia="Times New Roman" w:hAnsi="Calibri" w:cs="Calibri"/>
                <w:b/>
                <w:color w:val="000000"/>
                <w:sz w:val="18"/>
                <w:szCs w:val="18"/>
                <w:lang w:eastAsia="es-CL"/>
              </w:rPr>
            </w:pPr>
            <w:r w:rsidRPr="00AA23BA">
              <w:rPr>
                <w:rFonts w:ascii="Calibri" w:eastAsia="Calibri" w:hAnsi="Calibri" w:cs="Calibri"/>
                <w:b/>
                <w:sz w:val="18"/>
                <w:szCs w:val="18"/>
              </w:rPr>
              <w:t xml:space="preserve">Fotografía </w:t>
            </w:r>
            <w:r w:rsidR="000020AB" w:rsidRPr="00AA23BA">
              <w:rPr>
                <w:rFonts w:ascii="Calibri" w:eastAsia="Calibri" w:hAnsi="Calibri" w:cs="Calibri"/>
                <w:b/>
                <w:sz w:val="18"/>
                <w:szCs w:val="18"/>
              </w:rPr>
              <w:t>3.</w:t>
            </w:r>
          </w:p>
        </w:tc>
        <w:tc>
          <w:tcPr>
            <w:tcW w:w="1159" w:type="pct"/>
            <w:shd w:val="clear" w:color="auto" w:fill="auto"/>
            <w:noWrap/>
            <w:vAlign w:val="center"/>
            <w:hideMark/>
          </w:tcPr>
          <w:p w14:paraId="5514A184" w14:textId="2E7AC03F" w:rsidR="00093CFD" w:rsidRPr="00AA23BA" w:rsidRDefault="00093CFD" w:rsidP="008E6AE4">
            <w:pPr>
              <w:spacing w:after="0" w:line="240" w:lineRule="auto"/>
              <w:rPr>
                <w:rFonts w:ascii="Calibri" w:eastAsia="Times New Roman" w:hAnsi="Calibri" w:cs="Times New Roman"/>
                <w:b/>
                <w:color w:val="000000"/>
                <w:sz w:val="18"/>
                <w:szCs w:val="18"/>
                <w:lang w:eastAsia="es-CL"/>
              </w:rPr>
            </w:pPr>
            <w:r w:rsidRPr="00AA23BA">
              <w:rPr>
                <w:rFonts w:ascii="Calibri" w:eastAsia="Times New Roman" w:hAnsi="Calibri" w:cs="Times New Roman"/>
                <w:b/>
                <w:color w:val="000000"/>
                <w:sz w:val="18"/>
                <w:szCs w:val="18"/>
                <w:lang w:eastAsia="es-CL"/>
              </w:rPr>
              <w:t>Fecha:</w:t>
            </w:r>
            <w:r w:rsidR="000020AB" w:rsidRPr="00AA23BA">
              <w:rPr>
                <w:rFonts w:ascii="Calibri" w:eastAsia="Times New Roman" w:hAnsi="Calibri" w:cs="Times New Roman"/>
                <w:b/>
                <w:color w:val="000000"/>
                <w:sz w:val="18"/>
                <w:szCs w:val="18"/>
                <w:lang w:eastAsia="es-CL"/>
              </w:rPr>
              <w:t xml:space="preserve"> </w:t>
            </w:r>
            <w:r w:rsidR="000020AB" w:rsidRPr="00AA23BA">
              <w:rPr>
                <w:rFonts w:ascii="Calibri" w:eastAsia="Times New Roman" w:hAnsi="Calibri" w:cs="Times New Roman"/>
                <w:bCs/>
                <w:color w:val="000000"/>
                <w:sz w:val="18"/>
                <w:szCs w:val="18"/>
                <w:lang w:eastAsia="es-CL"/>
              </w:rPr>
              <w:t>04/12/2019.</w:t>
            </w:r>
          </w:p>
        </w:tc>
        <w:tc>
          <w:tcPr>
            <w:tcW w:w="1341" w:type="pct"/>
            <w:shd w:val="clear" w:color="auto" w:fill="auto"/>
            <w:noWrap/>
            <w:vAlign w:val="center"/>
            <w:hideMark/>
          </w:tcPr>
          <w:p w14:paraId="13852277" w14:textId="3929726B" w:rsidR="00093CFD" w:rsidRPr="00AA23BA" w:rsidRDefault="00093CFD" w:rsidP="008E6AE4">
            <w:pPr>
              <w:spacing w:after="0" w:line="240" w:lineRule="auto"/>
              <w:contextualSpacing/>
              <w:outlineLvl w:val="1"/>
              <w:rPr>
                <w:rFonts w:ascii="Calibri" w:eastAsia="Calibri" w:hAnsi="Calibri" w:cs="Calibri"/>
                <w:b/>
                <w:sz w:val="18"/>
                <w:szCs w:val="18"/>
              </w:rPr>
            </w:pPr>
            <w:r w:rsidRPr="00AA23BA">
              <w:rPr>
                <w:rFonts w:ascii="Calibri" w:eastAsia="Calibri" w:hAnsi="Calibri" w:cs="Calibri"/>
                <w:b/>
                <w:sz w:val="18"/>
                <w:szCs w:val="18"/>
              </w:rPr>
              <w:t xml:space="preserve">Fotografía </w:t>
            </w:r>
            <w:r w:rsidR="000020AB" w:rsidRPr="00AA23BA">
              <w:rPr>
                <w:rFonts w:ascii="Calibri" w:eastAsia="Calibri" w:hAnsi="Calibri" w:cs="Calibri"/>
                <w:b/>
                <w:sz w:val="18"/>
                <w:szCs w:val="18"/>
              </w:rPr>
              <w:t>4.</w:t>
            </w:r>
          </w:p>
        </w:tc>
        <w:tc>
          <w:tcPr>
            <w:tcW w:w="1159" w:type="pct"/>
            <w:shd w:val="clear" w:color="auto" w:fill="auto"/>
            <w:noWrap/>
            <w:vAlign w:val="center"/>
            <w:hideMark/>
          </w:tcPr>
          <w:p w14:paraId="7587FD14" w14:textId="1FBA4F1B" w:rsidR="00093CFD" w:rsidRPr="00AA23BA" w:rsidRDefault="00093CFD" w:rsidP="008E6AE4">
            <w:pPr>
              <w:spacing w:after="0" w:line="240" w:lineRule="auto"/>
              <w:rPr>
                <w:rFonts w:ascii="Calibri" w:eastAsia="Times New Roman" w:hAnsi="Calibri" w:cs="Times New Roman"/>
                <w:b/>
                <w:color w:val="000000"/>
                <w:sz w:val="18"/>
                <w:szCs w:val="18"/>
                <w:lang w:eastAsia="es-CL"/>
              </w:rPr>
            </w:pPr>
            <w:r w:rsidRPr="00AA23BA">
              <w:rPr>
                <w:rFonts w:ascii="Calibri" w:eastAsia="Times New Roman" w:hAnsi="Calibri" w:cs="Times New Roman"/>
                <w:b/>
                <w:color w:val="000000"/>
                <w:sz w:val="18"/>
                <w:szCs w:val="18"/>
                <w:lang w:eastAsia="es-CL"/>
              </w:rPr>
              <w:t>Fecha:</w:t>
            </w:r>
            <w:r w:rsidR="000020AB" w:rsidRPr="00AA23BA">
              <w:rPr>
                <w:rFonts w:ascii="Calibri" w:eastAsia="Times New Roman" w:hAnsi="Calibri" w:cs="Times New Roman"/>
                <w:b/>
                <w:color w:val="000000"/>
                <w:sz w:val="18"/>
                <w:szCs w:val="18"/>
                <w:lang w:eastAsia="es-CL"/>
              </w:rPr>
              <w:t xml:space="preserve"> </w:t>
            </w:r>
            <w:r w:rsidR="000020AB" w:rsidRPr="00AA23BA">
              <w:rPr>
                <w:rFonts w:ascii="Calibri" w:eastAsia="Times New Roman" w:hAnsi="Calibri" w:cs="Times New Roman"/>
                <w:bCs/>
                <w:color w:val="000000"/>
                <w:sz w:val="18"/>
                <w:szCs w:val="18"/>
                <w:lang w:eastAsia="es-CL"/>
              </w:rPr>
              <w:t>04/12/2019.</w:t>
            </w:r>
          </w:p>
        </w:tc>
      </w:tr>
      <w:tr w:rsidR="00093CFD" w:rsidRPr="00AA23BA" w14:paraId="5F6A713B" w14:textId="77777777" w:rsidTr="00A60BD9">
        <w:trPr>
          <w:trHeight w:val="699"/>
          <w:jc w:val="center"/>
        </w:trPr>
        <w:tc>
          <w:tcPr>
            <w:tcW w:w="2500" w:type="pct"/>
            <w:gridSpan w:val="2"/>
            <w:shd w:val="clear" w:color="auto" w:fill="auto"/>
            <w:hideMark/>
          </w:tcPr>
          <w:p w14:paraId="2B151854" w14:textId="3739C8A9" w:rsidR="00093CFD" w:rsidRPr="00AA23BA" w:rsidRDefault="00093CFD" w:rsidP="00A60BD9">
            <w:pPr>
              <w:spacing w:after="0" w:line="240" w:lineRule="auto"/>
              <w:jc w:val="both"/>
              <w:rPr>
                <w:rFonts w:ascii="Calibri" w:eastAsia="Times New Roman" w:hAnsi="Calibri" w:cs="Times New Roman"/>
                <w:color w:val="000000"/>
                <w:sz w:val="18"/>
                <w:szCs w:val="18"/>
                <w:lang w:eastAsia="es-CL"/>
              </w:rPr>
            </w:pPr>
            <w:r w:rsidRPr="00AA23BA">
              <w:rPr>
                <w:rFonts w:ascii="Calibri" w:eastAsia="Times New Roman" w:hAnsi="Calibri" w:cs="Times New Roman"/>
                <w:b/>
                <w:color w:val="000000"/>
                <w:sz w:val="18"/>
                <w:szCs w:val="18"/>
                <w:lang w:eastAsia="es-CL"/>
              </w:rPr>
              <w:t>Descripción del medio de prueba:</w:t>
            </w:r>
            <w:r w:rsidRPr="00AA23BA">
              <w:rPr>
                <w:rFonts w:ascii="Calibri" w:eastAsia="Times New Roman" w:hAnsi="Calibri" w:cs="Times New Roman"/>
                <w:color w:val="000000"/>
                <w:sz w:val="18"/>
                <w:szCs w:val="18"/>
                <w:lang w:eastAsia="es-CL"/>
              </w:rPr>
              <w:t xml:space="preserve"> </w:t>
            </w:r>
            <w:r w:rsidR="00445062" w:rsidRPr="00AA23BA">
              <w:rPr>
                <w:rFonts w:ascii="Calibri" w:eastAsia="Times New Roman" w:hAnsi="Calibri" w:cs="Times New Roman"/>
                <w:color w:val="000000"/>
                <w:sz w:val="18"/>
                <w:szCs w:val="18"/>
                <w:lang w:eastAsia="es-CL"/>
              </w:rPr>
              <w:t>Imagen de la instalación de faena al final de calle Prat en el centro de la ciudad de Temuco.</w:t>
            </w:r>
            <w:r w:rsidR="00A76E8E" w:rsidRPr="00AA23BA">
              <w:rPr>
                <w:rFonts w:ascii="Calibri" w:eastAsia="Times New Roman" w:hAnsi="Calibri" w:cs="Times New Roman"/>
                <w:color w:val="000000"/>
                <w:sz w:val="18"/>
                <w:szCs w:val="18"/>
                <w:lang w:eastAsia="es-CL"/>
              </w:rPr>
              <w:t xml:space="preserve"> En este lugar se ubicarían las bodegas para la disposición temporal de residuos.</w:t>
            </w:r>
          </w:p>
        </w:tc>
        <w:tc>
          <w:tcPr>
            <w:tcW w:w="2500" w:type="pct"/>
            <w:gridSpan w:val="2"/>
            <w:shd w:val="clear" w:color="auto" w:fill="auto"/>
            <w:hideMark/>
          </w:tcPr>
          <w:p w14:paraId="0426CBF0" w14:textId="212DB86E" w:rsidR="00093CFD" w:rsidRPr="00AA23BA" w:rsidRDefault="00093CFD" w:rsidP="00A60BD9">
            <w:pPr>
              <w:spacing w:after="0" w:line="240" w:lineRule="auto"/>
              <w:jc w:val="both"/>
              <w:rPr>
                <w:rFonts w:ascii="Calibri" w:eastAsia="Times New Roman" w:hAnsi="Calibri" w:cs="Times New Roman"/>
                <w:color w:val="000000"/>
                <w:sz w:val="18"/>
                <w:szCs w:val="18"/>
                <w:lang w:eastAsia="es-CL"/>
              </w:rPr>
            </w:pPr>
            <w:r w:rsidRPr="00AA23BA">
              <w:rPr>
                <w:rFonts w:ascii="Calibri" w:eastAsia="Times New Roman" w:hAnsi="Calibri" w:cs="Times New Roman"/>
                <w:b/>
                <w:color w:val="000000"/>
                <w:sz w:val="18"/>
                <w:szCs w:val="18"/>
                <w:lang w:eastAsia="es-CL"/>
              </w:rPr>
              <w:t>Descripción del medio de prueba:</w:t>
            </w:r>
            <w:r w:rsidRPr="00AA23BA">
              <w:rPr>
                <w:rFonts w:ascii="Calibri" w:eastAsia="Times New Roman" w:hAnsi="Calibri" w:cs="Times New Roman"/>
                <w:color w:val="000000"/>
                <w:sz w:val="18"/>
                <w:szCs w:val="18"/>
                <w:lang w:eastAsia="es-CL"/>
              </w:rPr>
              <w:t xml:space="preserve"> </w:t>
            </w:r>
            <w:r w:rsidR="00A76E8E" w:rsidRPr="00AA23BA">
              <w:rPr>
                <w:rFonts w:ascii="Calibri" w:eastAsia="Times New Roman" w:hAnsi="Calibri" w:cs="Times New Roman"/>
                <w:color w:val="000000"/>
                <w:sz w:val="18"/>
                <w:szCs w:val="18"/>
                <w:lang w:eastAsia="es-CL"/>
              </w:rPr>
              <w:t>Fotografía que muestra a una camioneta particular descargando escombros y residuos en un sector de la ribera del Río Cautín por el lado de Temuco. Esta situación fue denunciada a la Municipalidad de Temuco, quienes realizaron una inspección en el lugar el día 03 de enero del 202</w:t>
            </w:r>
            <w:r w:rsidR="00A60BD9" w:rsidRPr="00AA23BA">
              <w:rPr>
                <w:rFonts w:ascii="Calibri" w:eastAsia="Times New Roman" w:hAnsi="Calibri" w:cs="Times New Roman"/>
                <w:color w:val="000000"/>
                <w:sz w:val="18"/>
                <w:szCs w:val="18"/>
                <w:lang w:eastAsia="es-CL"/>
              </w:rPr>
              <w:t>0.</w:t>
            </w:r>
          </w:p>
        </w:tc>
      </w:tr>
    </w:tbl>
    <w:p w14:paraId="089B855C" w14:textId="19330C21" w:rsidR="001F2F72" w:rsidRDefault="001F2F72" w:rsidP="00CB79EE">
      <w:pPr>
        <w:pStyle w:val="Ttulo2"/>
      </w:pPr>
      <w:r>
        <w:lastRenderedPageBreak/>
        <w:t>Intervención de cursos de agua.</w:t>
      </w:r>
    </w:p>
    <w:p w14:paraId="2E665A8B" w14:textId="7F883B71" w:rsidR="001F2F72" w:rsidRPr="00AD0DBC" w:rsidRDefault="001F2F72" w:rsidP="001F2F72">
      <w:pPr>
        <w:spacing w:after="0"/>
        <w:rPr>
          <w:sz w:val="24"/>
          <w:szCs w:val="24"/>
        </w:rPr>
      </w:pPr>
    </w:p>
    <w:tbl>
      <w:tblPr>
        <w:tblStyle w:val="Tablaconcuadrcula"/>
        <w:tblW w:w="5001" w:type="pct"/>
        <w:tblLook w:val="04A0" w:firstRow="1" w:lastRow="0" w:firstColumn="1" w:lastColumn="0" w:noHBand="0" w:noVBand="1"/>
      </w:tblPr>
      <w:tblGrid>
        <w:gridCol w:w="3768"/>
        <w:gridCol w:w="9797"/>
      </w:tblGrid>
      <w:tr w:rsidR="001F2F72" w:rsidRPr="00D42470" w14:paraId="7CF8DF8D" w14:textId="77777777" w:rsidTr="001D74B9">
        <w:trPr>
          <w:trHeight w:val="142"/>
        </w:trPr>
        <w:tc>
          <w:tcPr>
            <w:tcW w:w="1389" w:type="pct"/>
          </w:tcPr>
          <w:p w14:paraId="1DD6A4DB" w14:textId="6B849687" w:rsidR="001F2F72" w:rsidRPr="00D42470" w:rsidRDefault="001F2F72" w:rsidP="001D74B9">
            <w:pPr>
              <w:rPr>
                <w:lang w:val="es-CL"/>
              </w:rPr>
            </w:pPr>
            <w:r w:rsidRPr="00D42470">
              <w:rPr>
                <w:rFonts w:eastAsia="Times New Roman"/>
                <w:b/>
                <w:bCs/>
                <w:color w:val="000000"/>
                <w:lang w:eastAsia="es-CL"/>
              </w:rPr>
              <w:t xml:space="preserve">Número de hecho constatado: </w:t>
            </w:r>
            <w:r>
              <w:rPr>
                <w:rFonts w:eastAsia="Times New Roman"/>
                <w:b/>
                <w:bCs/>
                <w:color w:val="000000"/>
                <w:lang w:eastAsia="es-CL"/>
              </w:rPr>
              <w:t>2</w:t>
            </w:r>
          </w:p>
        </w:tc>
        <w:tc>
          <w:tcPr>
            <w:tcW w:w="3611" w:type="pct"/>
          </w:tcPr>
          <w:p w14:paraId="4E7F1942" w14:textId="63305572" w:rsidR="001F2F72" w:rsidRPr="00D42470" w:rsidRDefault="001F2F72" w:rsidP="001D74B9">
            <w:r w:rsidRPr="00D42470">
              <w:rPr>
                <w:rFonts w:eastAsia="Times New Roman"/>
                <w:b/>
                <w:bCs/>
                <w:color w:val="000000"/>
                <w:lang w:eastAsia="es-CL"/>
              </w:rPr>
              <w:t>Estación N°</w:t>
            </w:r>
            <w:r w:rsidRPr="00D42470">
              <w:rPr>
                <w:rFonts w:eastAsia="Times New Roman"/>
                <w:color w:val="000000"/>
                <w:lang w:eastAsia="es-CL"/>
              </w:rPr>
              <w:t>:</w:t>
            </w:r>
            <w:r w:rsidR="00DC3603">
              <w:rPr>
                <w:rFonts w:eastAsia="Times New Roman"/>
                <w:color w:val="000000"/>
                <w:lang w:eastAsia="es-CL"/>
              </w:rPr>
              <w:t xml:space="preserve"> E3.</w:t>
            </w:r>
          </w:p>
        </w:tc>
      </w:tr>
      <w:tr w:rsidR="001F2F72" w:rsidRPr="00F14D23" w14:paraId="6AACE43A" w14:textId="77777777" w:rsidTr="001D74B9">
        <w:trPr>
          <w:trHeight w:val="319"/>
        </w:trPr>
        <w:tc>
          <w:tcPr>
            <w:tcW w:w="5000" w:type="pct"/>
            <w:gridSpan w:val="2"/>
            <w:tcBorders>
              <w:bottom w:val="single" w:sz="4" w:space="0" w:color="auto"/>
            </w:tcBorders>
          </w:tcPr>
          <w:p w14:paraId="72A5179C" w14:textId="77777777" w:rsidR="001F2F72" w:rsidRPr="00D42470" w:rsidRDefault="001F2F72" w:rsidP="001D74B9">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14:paraId="0C52EA84" w14:textId="3250F3AF" w:rsidR="00AD5BB1" w:rsidRDefault="00AD5BB1" w:rsidP="00EF6B2A">
            <w:pPr>
              <w:pStyle w:val="Prrafodelista"/>
              <w:numPr>
                <w:ilvl w:val="0"/>
                <w:numId w:val="25"/>
              </w:numPr>
              <w:ind w:left="360"/>
              <w:rPr>
                <w:lang w:eastAsia="es-CL"/>
              </w:rPr>
            </w:pPr>
            <w:r>
              <w:rPr>
                <w:lang w:eastAsia="es-CL"/>
              </w:rPr>
              <w:t>Listado de denuncias presentadas en la SMA (Anexo 2).</w:t>
            </w:r>
          </w:p>
          <w:p w14:paraId="3464D97B" w14:textId="0EE54348" w:rsidR="001F2F72" w:rsidRDefault="0000287C" w:rsidP="00EF6B2A">
            <w:pPr>
              <w:pStyle w:val="Prrafodelista"/>
              <w:numPr>
                <w:ilvl w:val="0"/>
                <w:numId w:val="25"/>
              </w:numPr>
              <w:ind w:left="360"/>
              <w:rPr>
                <w:lang w:eastAsia="es-CL"/>
              </w:rPr>
            </w:pPr>
            <w:r w:rsidRPr="0000287C">
              <w:t>Resultados de muestreo de calidad de aguas superficiales</w:t>
            </w:r>
            <w:r>
              <w:t xml:space="preserve"> (Anexo 4.4).</w:t>
            </w:r>
          </w:p>
          <w:p w14:paraId="14752447" w14:textId="77777777" w:rsidR="00EF6B2A" w:rsidRDefault="00EF6B2A" w:rsidP="00EF6B2A">
            <w:pPr>
              <w:pStyle w:val="Prrafodelista"/>
              <w:numPr>
                <w:ilvl w:val="0"/>
                <w:numId w:val="25"/>
              </w:numPr>
              <w:ind w:left="360"/>
              <w:rPr>
                <w:lang w:eastAsia="es-CL"/>
              </w:rPr>
            </w:pPr>
            <w:r w:rsidRPr="0000287C">
              <w:rPr>
                <w:lang w:eastAsia="es-CL"/>
              </w:rPr>
              <w:t xml:space="preserve">Oficio DOH N° </w:t>
            </w:r>
            <w:r>
              <w:rPr>
                <w:lang w:eastAsia="es-CL"/>
              </w:rPr>
              <w:t>501</w:t>
            </w:r>
            <w:r w:rsidRPr="0000287C">
              <w:rPr>
                <w:lang w:eastAsia="es-CL"/>
              </w:rPr>
              <w:t xml:space="preserve"> del día </w:t>
            </w:r>
            <w:r>
              <w:rPr>
                <w:lang w:eastAsia="es-CL"/>
              </w:rPr>
              <w:t>07 de mayo del 2020 (Anexo 8).</w:t>
            </w:r>
          </w:p>
          <w:p w14:paraId="4287B162" w14:textId="1DCF4A5F" w:rsidR="0000287C" w:rsidRPr="0000287C" w:rsidRDefault="0000287C" w:rsidP="0000287C">
            <w:pPr>
              <w:pStyle w:val="Prrafodelista"/>
              <w:rPr>
                <w:lang w:eastAsia="es-CL"/>
              </w:rPr>
            </w:pPr>
          </w:p>
        </w:tc>
      </w:tr>
      <w:tr w:rsidR="001F2F72" w:rsidRPr="00D42470" w14:paraId="5D12591D" w14:textId="77777777" w:rsidTr="001D74B9">
        <w:trPr>
          <w:trHeight w:val="627"/>
        </w:trPr>
        <w:tc>
          <w:tcPr>
            <w:tcW w:w="5000" w:type="pct"/>
            <w:gridSpan w:val="2"/>
          </w:tcPr>
          <w:p w14:paraId="7C368125" w14:textId="77777777" w:rsidR="00EF6B2A" w:rsidRDefault="001F2F72" w:rsidP="004D1009">
            <w:pPr>
              <w:rPr>
                <w:b/>
              </w:rPr>
            </w:pPr>
            <w:r w:rsidRPr="00D42470">
              <w:rPr>
                <w:b/>
              </w:rPr>
              <w:t xml:space="preserve">Exigencia (s): </w:t>
            </w:r>
          </w:p>
          <w:p w14:paraId="60350E50" w14:textId="2CD1805F" w:rsidR="004D1009" w:rsidRDefault="004D1009" w:rsidP="004D1009">
            <w:pPr>
              <w:rPr>
                <w:b/>
              </w:rPr>
            </w:pPr>
            <w:r>
              <w:rPr>
                <w:b/>
              </w:rPr>
              <w:t>RCA N° 269, Considerando 5.2 (tabla modificada).</w:t>
            </w:r>
          </w:p>
          <w:p w14:paraId="6E72F8E3" w14:textId="77777777" w:rsidR="004D1009" w:rsidRDefault="004D1009" w:rsidP="004D1009">
            <w:pPr>
              <w:rPr>
                <w:bCs/>
              </w:rPr>
            </w:pPr>
            <w:r>
              <w:rPr>
                <w:bCs/>
              </w:rPr>
              <w:t xml:space="preserve">5.2. </w:t>
            </w:r>
            <w:r w:rsidRPr="006E46F3">
              <w:rPr>
                <w:bCs/>
              </w:rPr>
              <w:t>Sobre la inexistencia de efectos adversos significativos sobre la cantidad y calidad de los recursos naturales renovables, incluidos el suelo, agua y aire.</w:t>
            </w:r>
          </w:p>
          <w:tbl>
            <w:tblPr>
              <w:tblStyle w:val="Tablaconcuadrcula"/>
              <w:tblW w:w="5000" w:type="pct"/>
              <w:tblLook w:val="04A0" w:firstRow="1" w:lastRow="0" w:firstColumn="1" w:lastColumn="0" w:noHBand="0" w:noVBand="1"/>
            </w:tblPr>
            <w:tblGrid>
              <w:gridCol w:w="7678"/>
              <w:gridCol w:w="5661"/>
            </w:tblGrid>
            <w:tr w:rsidR="00EF6B2A" w:rsidRPr="00A308F1" w14:paraId="7A717D0A" w14:textId="77777777" w:rsidTr="00AA23BA">
              <w:tc>
                <w:tcPr>
                  <w:tcW w:w="5000" w:type="pct"/>
                  <w:gridSpan w:val="2"/>
                </w:tcPr>
                <w:p w14:paraId="49451633" w14:textId="77777777" w:rsidR="00EF6B2A" w:rsidRPr="00266BA5" w:rsidRDefault="00EF6B2A" w:rsidP="00EF6B2A">
                  <w:pPr>
                    <w:rPr>
                      <w:rFonts w:asciiTheme="minorHAnsi" w:hAnsiTheme="minorHAnsi" w:cstheme="minorHAnsi"/>
                      <w:sz w:val="18"/>
                      <w:szCs w:val="18"/>
                    </w:rPr>
                  </w:pPr>
                  <w:r w:rsidRPr="00266BA5">
                    <w:rPr>
                      <w:rFonts w:asciiTheme="minorHAnsi" w:hAnsiTheme="minorHAnsi" w:cstheme="minorHAnsi"/>
                      <w:sz w:val="18"/>
                      <w:szCs w:val="18"/>
                    </w:rPr>
                    <w:t>Tabla 0 Sobre la inexistencia de efectos adversos significativos sobre la cantidad y calidad de los recursos naturales renovables, incluidos el suelo, agua y aire.</w:t>
                  </w:r>
                </w:p>
              </w:tc>
            </w:tr>
            <w:tr w:rsidR="00EF6B2A" w:rsidRPr="00A308F1" w14:paraId="6AB9CB34" w14:textId="77777777" w:rsidTr="00EF6B2A">
              <w:tc>
                <w:tcPr>
                  <w:tcW w:w="2878" w:type="pct"/>
                </w:tcPr>
                <w:p w14:paraId="6ED6D2A7" w14:textId="77777777" w:rsidR="00EF6B2A" w:rsidRPr="00266BA5" w:rsidRDefault="00EF6B2A" w:rsidP="00EF6B2A">
                  <w:pPr>
                    <w:rPr>
                      <w:rFonts w:asciiTheme="minorHAnsi" w:hAnsiTheme="minorHAnsi" w:cstheme="minorHAnsi"/>
                      <w:sz w:val="18"/>
                      <w:szCs w:val="18"/>
                    </w:rPr>
                  </w:pPr>
                  <w:r w:rsidRPr="00266BA5">
                    <w:rPr>
                      <w:rFonts w:asciiTheme="minorHAnsi" w:hAnsiTheme="minorHAnsi" w:cstheme="minorHAnsi"/>
                      <w:sz w:val="18"/>
                      <w:szCs w:val="18"/>
                    </w:rPr>
                    <w:t>Impacto ambiental</w:t>
                  </w:r>
                </w:p>
              </w:tc>
              <w:tc>
                <w:tcPr>
                  <w:tcW w:w="2122" w:type="pct"/>
                </w:tcPr>
                <w:p w14:paraId="425C51C5" w14:textId="77777777" w:rsidR="00EF6B2A" w:rsidRPr="00266BA5" w:rsidRDefault="00EF6B2A" w:rsidP="00EF6B2A">
                  <w:pPr>
                    <w:rPr>
                      <w:rFonts w:asciiTheme="minorHAnsi" w:hAnsiTheme="minorHAnsi" w:cstheme="minorHAnsi"/>
                      <w:sz w:val="18"/>
                      <w:szCs w:val="18"/>
                    </w:rPr>
                  </w:pPr>
                  <w:r w:rsidRPr="00266BA5">
                    <w:rPr>
                      <w:rFonts w:asciiTheme="minorHAnsi" w:hAnsiTheme="minorHAnsi" w:cstheme="minorHAnsi"/>
                      <w:sz w:val="18"/>
                      <w:szCs w:val="18"/>
                    </w:rPr>
                    <w:t>No aplican impactos significativos</w:t>
                  </w:r>
                </w:p>
              </w:tc>
            </w:tr>
            <w:tr w:rsidR="00EF6B2A" w:rsidRPr="00A308F1" w14:paraId="72D03447" w14:textId="77777777" w:rsidTr="00AA23BA">
              <w:tc>
                <w:tcPr>
                  <w:tcW w:w="5000" w:type="pct"/>
                  <w:gridSpan w:val="2"/>
                </w:tcPr>
                <w:p w14:paraId="74B58585" w14:textId="77777777" w:rsidR="00EF6B2A" w:rsidRPr="00266BA5" w:rsidRDefault="00EF6B2A" w:rsidP="00EF6B2A">
                  <w:pPr>
                    <w:rPr>
                      <w:rFonts w:asciiTheme="minorHAnsi" w:hAnsiTheme="minorHAnsi" w:cstheme="minorHAnsi"/>
                      <w:sz w:val="18"/>
                      <w:szCs w:val="18"/>
                    </w:rPr>
                  </w:pPr>
                  <w:r w:rsidRPr="00266BA5">
                    <w:rPr>
                      <w:rFonts w:asciiTheme="minorHAnsi" w:hAnsiTheme="minorHAnsi" w:cstheme="minorHAnsi"/>
                      <w:sz w:val="18"/>
                      <w:szCs w:val="18"/>
                    </w:rPr>
                    <w:t>Los siguientes antecedentes justifican que el proyecto o actividad no genera o presenta efectos adversos significativos sobre la cantidad y calidad de los recursos naturales renovables, incluidos el suelo, agua y aire, en consideración a lo dispuesto en el artículo 6 del Reglamento del Reglamento del SEIA:</w:t>
                  </w:r>
                </w:p>
              </w:tc>
            </w:tr>
            <w:tr w:rsidR="00EF6B2A" w:rsidRPr="00A308F1" w14:paraId="5C0FAC8B" w14:textId="77777777" w:rsidTr="00EF6B2A">
              <w:tc>
                <w:tcPr>
                  <w:tcW w:w="2878" w:type="pct"/>
                </w:tcPr>
                <w:p w14:paraId="38727676" w14:textId="77777777" w:rsidR="00EF6B2A" w:rsidRPr="00266BA5" w:rsidRDefault="00EF6B2A" w:rsidP="00EF6B2A">
                  <w:pPr>
                    <w:rPr>
                      <w:rFonts w:asciiTheme="minorHAnsi" w:hAnsiTheme="minorHAnsi" w:cstheme="minorHAnsi"/>
                      <w:sz w:val="18"/>
                      <w:szCs w:val="18"/>
                    </w:rPr>
                  </w:pPr>
                  <w:r w:rsidRPr="00266BA5">
                    <w:rPr>
                      <w:rFonts w:asciiTheme="minorHAnsi" w:hAnsiTheme="minorHAnsi" w:cstheme="minorHAnsi"/>
                      <w:sz w:val="18"/>
                      <w:szCs w:val="18"/>
                    </w:rPr>
                    <w:t>Recursos naturales renovables escasos, únicos o representativos.</w:t>
                  </w:r>
                </w:p>
              </w:tc>
              <w:tc>
                <w:tcPr>
                  <w:tcW w:w="2122" w:type="pct"/>
                </w:tcPr>
                <w:p w14:paraId="1A3771A6" w14:textId="77777777" w:rsidR="00EF6B2A" w:rsidRPr="00266BA5" w:rsidRDefault="00EF6B2A" w:rsidP="00EF6B2A">
                  <w:pPr>
                    <w:rPr>
                      <w:rFonts w:asciiTheme="minorHAnsi" w:hAnsiTheme="minorHAnsi" w:cstheme="minorHAnsi"/>
                      <w:sz w:val="18"/>
                      <w:szCs w:val="18"/>
                    </w:rPr>
                  </w:pPr>
                </w:p>
              </w:tc>
            </w:tr>
            <w:tr w:rsidR="00A60BD9" w:rsidRPr="00A308F1" w14:paraId="77FE7DD4" w14:textId="77777777" w:rsidTr="00EF6B2A">
              <w:tc>
                <w:tcPr>
                  <w:tcW w:w="2878" w:type="pct"/>
                </w:tcPr>
                <w:p w14:paraId="2E0ACB17" w14:textId="77777777" w:rsidR="00A60BD9" w:rsidRPr="00266BA5" w:rsidRDefault="00A60BD9" w:rsidP="00A60BD9">
                  <w:pPr>
                    <w:jc w:val="both"/>
                    <w:rPr>
                      <w:rFonts w:asciiTheme="minorHAnsi" w:hAnsiTheme="minorHAnsi" w:cstheme="minorHAnsi"/>
                      <w:sz w:val="18"/>
                      <w:szCs w:val="18"/>
                    </w:rPr>
                  </w:pPr>
                  <w:r w:rsidRPr="00266BA5">
                    <w:rPr>
                      <w:rFonts w:asciiTheme="minorHAnsi" w:hAnsiTheme="minorHAnsi" w:cstheme="minorHAnsi"/>
                      <w:sz w:val="18"/>
                      <w:szCs w:val="18"/>
                    </w:rPr>
                    <w:t>g) El impacto generado por el volumen o caudal de recursos hídricos a intervenir o explotar, así como el generado por el transvase de una cuenca o subcuenca hidrográfica a otra, incluyendo el generado por ascenso o descenso de los niveles de aguas subterráneas y superficiales. La evaluación de dicho impacto deberá considerar siempre la magnitud de la alteración en:</w:t>
                  </w:r>
                </w:p>
                <w:p w14:paraId="6F1DF8C2" w14:textId="77777777" w:rsidR="00A60BD9" w:rsidRPr="00266BA5" w:rsidRDefault="00A60BD9" w:rsidP="00A60BD9">
                  <w:pPr>
                    <w:jc w:val="both"/>
                    <w:rPr>
                      <w:rFonts w:asciiTheme="minorHAnsi" w:hAnsiTheme="minorHAnsi" w:cstheme="minorHAnsi"/>
                      <w:sz w:val="18"/>
                      <w:szCs w:val="18"/>
                    </w:rPr>
                  </w:pPr>
                  <w:r w:rsidRPr="00266BA5">
                    <w:rPr>
                      <w:rFonts w:asciiTheme="minorHAnsi" w:hAnsiTheme="minorHAnsi" w:cstheme="minorHAnsi"/>
                      <w:sz w:val="18"/>
                      <w:szCs w:val="18"/>
                    </w:rPr>
                    <w:t>g.1. Cuerpos de aguas subterráneas que contienen aguas fósiles.</w:t>
                  </w:r>
                </w:p>
                <w:p w14:paraId="6BDD2EA6" w14:textId="77777777" w:rsidR="00A60BD9" w:rsidRPr="00266BA5" w:rsidRDefault="00A60BD9" w:rsidP="00A60BD9">
                  <w:pPr>
                    <w:jc w:val="both"/>
                    <w:rPr>
                      <w:rFonts w:asciiTheme="minorHAnsi" w:hAnsiTheme="minorHAnsi" w:cstheme="minorHAnsi"/>
                      <w:sz w:val="18"/>
                      <w:szCs w:val="18"/>
                    </w:rPr>
                  </w:pPr>
                  <w:r w:rsidRPr="00266BA5">
                    <w:rPr>
                      <w:rFonts w:asciiTheme="minorHAnsi" w:hAnsiTheme="minorHAnsi" w:cstheme="minorHAnsi"/>
                      <w:sz w:val="18"/>
                      <w:szCs w:val="18"/>
                    </w:rPr>
                    <w:t>g.2. Cuerpos o cursos de aguas en que se generen fluctuaciones de niveles.</w:t>
                  </w:r>
                </w:p>
                <w:p w14:paraId="1F538008" w14:textId="77777777" w:rsidR="00A60BD9" w:rsidRPr="00266BA5" w:rsidRDefault="00A60BD9" w:rsidP="00A60BD9">
                  <w:pPr>
                    <w:jc w:val="both"/>
                    <w:rPr>
                      <w:rFonts w:asciiTheme="minorHAnsi" w:hAnsiTheme="minorHAnsi" w:cstheme="minorHAnsi"/>
                      <w:sz w:val="18"/>
                      <w:szCs w:val="18"/>
                    </w:rPr>
                  </w:pPr>
                  <w:r w:rsidRPr="00266BA5">
                    <w:rPr>
                      <w:rFonts w:asciiTheme="minorHAnsi" w:hAnsiTheme="minorHAnsi" w:cstheme="minorHAnsi"/>
                      <w:sz w:val="18"/>
                      <w:szCs w:val="18"/>
                    </w:rPr>
                    <w:t>g.3. Vegas y/o bofedales que pudieren ser afectadas por el ascenso o descenso de los niveles de aguas.</w:t>
                  </w:r>
                </w:p>
                <w:p w14:paraId="616371C5" w14:textId="77777777" w:rsidR="00A60BD9" w:rsidRPr="00266BA5" w:rsidRDefault="00A60BD9" w:rsidP="00A60BD9">
                  <w:pPr>
                    <w:jc w:val="both"/>
                    <w:rPr>
                      <w:rFonts w:asciiTheme="minorHAnsi" w:hAnsiTheme="minorHAnsi" w:cstheme="minorHAnsi"/>
                      <w:sz w:val="18"/>
                      <w:szCs w:val="18"/>
                    </w:rPr>
                  </w:pPr>
                  <w:r w:rsidRPr="00266BA5">
                    <w:rPr>
                      <w:rFonts w:asciiTheme="minorHAnsi" w:hAnsiTheme="minorHAnsi" w:cstheme="minorHAnsi"/>
                      <w:sz w:val="18"/>
                      <w:szCs w:val="18"/>
                    </w:rPr>
                    <w:t>g.4. Áreas o zonas de humedales, estuarios y turberas que pudieren ser afectadas por el ascenso o descenso de los niveles de aguas subterráneas o superficiales.</w:t>
                  </w:r>
                </w:p>
                <w:p w14:paraId="3F107B9E" w14:textId="77777777" w:rsidR="00A60BD9" w:rsidRPr="00266BA5" w:rsidRDefault="00A60BD9" w:rsidP="00A60BD9">
                  <w:pPr>
                    <w:jc w:val="both"/>
                    <w:rPr>
                      <w:rFonts w:asciiTheme="minorHAnsi" w:hAnsiTheme="minorHAnsi" w:cstheme="minorHAnsi"/>
                      <w:sz w:val="18"/>
                      <w:szCs w:val="18"/>
                    </w:rPr>
                  </w:pPr>
                  <w:r w:rsidRPr="00266BA5">
                    <w:rPr>
                      <w:rFonts w:asciiTheme="minorHAnsi" w:hAnsiTheme="minorHAnsi" w:cstheme="minorHAnsi"/>
                      <w:sz w:val="18"/>
                      <w:szCs w:val="18"/>
                    </w:rPr>
                    <w:t>g.5. La superficie o volumen de un glaciar susceptible de modificarse.</w:t>
                  </w:r>
                </w:p>
              </w:tc>
              <w:tc>
                <w:tcPr>
                  <w:tcW w:w="2122" w:type="pct"/>
                </w:tcPr>
                <w:p w14:paraId="76632932" w14:textId="77777777" w:rsidR="00A60BD9" w:rsidRPr="00266BA5" w:rsidRDefault="00A60BD9" w:rsidP="00A60BD9">
                  <w:pPr>
                    <w:jc w:val="both"/>
                    <w:rPr>
                      <w:rFonts w:asciiTheme="minorHAnsi" w:hAnsiTheme="minorHAnsi" w:cstheme="minorHAnsi"/>
                      <w:sz w:val="18"/>
                      <w:szCs w:val="18"/>
                    </w:rPr>
                  </w:pPr>
                  <w:r w:rsidRPr="00266BA5">
                    <w:rPr>
                      <w:rFonts w:asciiTheme="minorHAnsi" w:hAnsiTheme="minorHAnsi" w:cstheme="minorHAnsi"/>
                      <w:sz w:val="18"/>
                      <w:szCs w:val="18"/>
                    </w:rPr>
                    <w:t>g.1 El proyecto no contempla la intervención de aguas subterráneas que contengan aguas fósiles.</w:t>
                  </w:r>
                </w:p>
                <w:p w14:paraId="55306A55" w14:textId="77777777" w:rsidR="00A60BD9" w:rsidRPr="00266BA5" w:rsidRDefault="00A60BD9" w:rsidP="00A60BD9">
                  <w:pPr>
                    <w:jc w:val="both"/>
                    <w:rPr>
                      <w:rFonts w:asciiTheme="minorHAnsi" w:hAnsiTheme="minorHAnsi" w:cstheme="minorHAnsi"/>
                      <w:sz w:val="18"/>
                      <w:szCs w:val="18"/>
                    </w:rPr>
                  </w:pPr>
                  <w:r w:rsidRPr="00266BA5">
                    <w:rPr>
                      <w:rFonts w:asciiTheme="minorHAnsi" w:hAnsiTheme="minorHAnsi" w:cstheme="minorHAnsi"/>
                      <w:sz w:val="18"/>
                      <w:szCs w:val="18"/>
                    </w:rPr>
                    <w:t>g.2 El proyecto no contempla la intervención de cuerpos de agua que generen fluctuaciones de niveles.</w:t>
                  </w:r>
                </w:p>
                <w:p w14:paraId="3D6C32CB" w14:textId="77777777" w:rsidR="00A60BD9" w:rsidRPr="00266BA5" w:rsidRDefault="00A60BD9" w:rsidP="00A60BD9">
                  <w:pPr>
                    <w:jc w:val="both"/>
                    <w:rPr>
                      <w:rFonts w:asciiTheme="minorHAnsi" w:hAnsiTheme="minorHAnsi" w:cstheme="minorHAnsi"/>
                      <w:sz w:val="18"/>
                      <w:szCs w:val="18"/>
                    </w:rPr>
                  </w:pPr>
                  <w:r w:rsidRPr="00266BA5">
                    <w:rPr>
                      <w:rFonts w:asciiTheme="minorHAnsi" w:hAnsiTheme="minorHAnsi" w:cstheme="minorHAnsi"/>
                      <w:sz w:val="18"/>
                      <w:szCs w:val="18"/>
                    </w:rPr>
                    <w:t>g.3 El proyecto no contempla la intervención de vegas y/o bofedales que pudieren ser afectadas por el ascenso o descenso de los niveles de aguas.</w:t>
                  </w:r>
                </w:p>
                <w:p w14:paraId="7AE56F82" w14:textId="77777777" w:rsidR="00A60BD9" w:rsidRPr="00266BA5" w:rsidRDefault="00A60BD9" w:rsidP="00A60BD9">
                  <w:pPr>
                    <w:jc w:val="both"/>
                    <w:rPr>
                      <w:rFonts w:asciiTheme="minorHAnsi" w:hAnsiTheme="minorHAnsi" w:cstheme="minorHAnsi"/>
                      <w:sz w:val="18"/>
                      <w:szCs w:val="18"/>
                    </w:rPr>
                  </w:pPr>
                  <w:r w:rsidRPr="00266BA5">
                    <w:rPr>
                      <w:rFonts w:asciiTheme="minorHAnsi" w:hAnsiTheme="minorHAnsi" w:cstheme="minorHAnsi"/>
                      <w:sz w:val="18"/>
                      <w:szCs w:val="18"/>
                    </w:rPr>
                    <w:t>g.4 El proyecto no contempla la intervención de áreas o zonas de humedales, estuarios y/o turberas que puedan ser afectadas por el ascenso o descenso de los niveles de aguas subterráneas o superficiales.</w:t>
                  </w:r>
                </w:p>
                <w:p w14:paraId="4EF3BF4B" w14:textId="77777777" w:rsidR="00A60BD9" w:rsidRPr="00266BA5" w:rsidRDefault="00A60BD9" w:rsidP="00A60BD9">
                  <w:pPr>
                    <w:jc w:val="both"/>
                    <w:rPr>
                      <w:rFonts w:asciiTheme="minorHAnsi" w:hAnsiTheme="minorHAnsi" w:cstheme="minorHAnsi"/>
                      <w:sz w:val="18"/>
                      <w:szCs w:val="18"/>
                    </w:rPr>
                  </w:pPr>
                  <w:r w:rsidRPr="00266BA5">
                    <w:rPr>
                      <w:rFonts w:asciiTheme="minorHAnsi" w:hAnsiTheme="minorHAnsi" w:cstheme="minorHAnsi"/>
                      <w:sz w:val="18"/>
                      <w:szCs w:val="18"/>
                    </w:rPr>
                    <w:t>g.5 El proyecto no contempla la intervención o afectación a glaciar.</w:t>
                  </w:r>
                </w:p>
              </w:tc>
            </w:tr>
          </w:tbl>
          <w:p w14:paraId="5E1A325C" w14:textId="77777777" w:rsidR="00A60BD9" w:rsidRDefault="00A60BD9" w:rsidP="001D74B9">
            <w:pPr>
              <w:rPr>
                <w:b/>
              </w:rPr>
            </w:pPr>
          </w:p>
          <w:p w14:paraId="7CB8CF6D" w14:textId="63553F19" w:rsidR="00462E7F" w:rsidRDefault="00462E7F" w:rsidP="00462E7F">
            <w:pPr>
              <w:rPr>
                <w:b/>
              </w:rPr>
            </w:pPr>
            <w:r>
              <w:rPr>
                <w:b/>
              </w:rPr>
              <w:t>RCA N° 269, Considerando 7.4:</w:t>
            </w:r>
          </w:p>
          <w:p w14:paraId="24F8ED6A" w14:textId="77777777" w:rsidR="00462E7F" w:rsidRDefault="00462E7F" w:rsidP="001D74B9">
            <w:pPr>
              <w:rPr>
                <w:b/>
              </w:rPr>
            </w:pPr>
          </w:p>
          <w:p w14:paraId="5A0E9A82" w14:textId="77777777" w:rsidR="00A76E8E" w:rsidRDefault="00462E7F" w:rsidP="00027935">
            <w:pPr>
              <w:rPr>
                <w:b/>
              </w:rPr>
            </w:pPr>
            <w:r w:rsidRPr="00462E7F">
              <w:rPr>
                <w:b/>
                <w:noProof/>
              </w:rPr>
              <w:drawing>
                <wp:inline distT="0" distB="0" distL="0" distR="0" wp14:anchorId="3D47050A" wp14:editId="58627EFE">
                  <wp:extent cx="7502400" cy="1371600"/>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02400" cy="1371600"/>
                          </a:xfrm>
                          <a:prstGeom prst="rect">
                            <a:avLst/>
                          </a:prstGeom>
                          <a:noFill/>
                          <a:ln>
                            <a:noFill/>
                          </a:ln>
                        </pic:spPr>
                      </pic:pic>
                    </a:graphicData>
                  </a:graphic>
                </wp:inline>
              </w:drawing>
            </w:r>
          </w:p>
          <w:p w14:paraId="27C5747B" w14:textId="20C8FFEB" w:rsidR="00027935" w:rsidRPr="00D42470" w:rsidRDefault="00027935" w:rsidP="00027935">
            <w:pPr>
              <w:rPr>
                <w:b/>
              </w:rPr>
            </w:pPr>
          </w:p>
        </w:tc>
      </w:tr>
      <w:tr w:rsidR="001F2F72" w:rsidRPr="00D42470" w14:paraId="0547533D" w14:textId="77777777" w:rsidTr="001D74B9">
        <w:trPr>
          <w:trHeight w:val="627"/>
        </w:trPr>
        <w:tc>
          <w:tcPr>
            <w:tcW w:w="5000" w:type="pct"/>
            <w:gridSpan w:val="2"/>
          </w:tcPr>
          <w:p w14:paraId="23F1A3D9" w14:textId="77777777" w:rsidR="001F2F72" w:rsidRPr="00D42470" w:rsidRDefault="001F2F72" w:rsidP="001D74B9">
            <w:r w:rsidRPr="00D42470">
              <w:rPr>
                <w:b/>
              </w:rPr>
              <w:lastRenderedPageBreak/>
              <w:t>Hecho (s):</w:t>
            </w:r>
            <w:r w:rsidRPr="00D42470">
              <w:t xml:space="preserve"> </w:t>
            </w:r>
          </w:p>
          <w:p w14:paraId="50CB970F" w14:textId="77777777" w:rsidR="001F2F72" w:rsidRPr="00F23694" w:rsidRDefault="001F2F72" w:rsidP="00024440">
            <w:pPr>
              <w:pStyle w:val="Prrafodelista"/>
              <w:numPr>
                <w:ilvl w:val="0"/>
                <w:numId w:val="29"/>
              </w:numPr>
              <w:ind w:left="360"/>
              <w:rPr>
                <w:iCs/>
                <w:color w:val="000000" w:themeColor="text1"/>
              </w:rPr>
            </w:pPr>
            <w:r w:rsidRPr="00F23694">
              <w:rPr>
                <w:iCs/>
                <w:color w:val="000000" w:themeColor="text1"/>
              </w:rPr>
              <w:t>En la reunión informativa, la Sra. Marilaf informa al fiscalizador de la SMA, lo siguiente:</w:t>
            </w:r>
          </w:p>
          <w:p w14:paraId="0D986970" w14:textId="6A63484B" w:rsidR="001F2F72" w:rsidRDefault="001F2F72" w:rsidP="00024440">
            <w:pPr>
              <w:pStyle w:val="Prrafodelista"/>
              <w:numPr>
                <w:ilvl w:val="0"/>
                <w:numId w:val="25"/>
              </w:numPr>
              <w:rPr>
                <w:iCs/>
                <w:color w:val="000000" w:themeColor="text1"/>
              </w:rPr>
            </w:pPr>
            <w:r w:rsidRPr="002D0A2C">
              <w:rPr>
                <w:iCs/>
                <w:color w:val="000000" w:themeColor="text1"/>
              </w:rPr>
              <w:t>Se han tomado muestras de agua en Río Cautín por parte del Laboratorio Hidrolab.</w:t>
            </w:r>
          </w:p>
          <w:p w14:paraId="2B11AF2D" w14:textId="19451BE0" w:rsidR="001F2F72" w:rsidRDefault="001F2F72" w:rsidP="00024440">
            <w:pPr>
              <w:pStyle w:val="Prrafodelista"/>
              <w:numPr>
                <w:ilvl w:val="0"/>
                <w:numId w:val="25"/>
              </w:numPr>
              <w:rPr>
                <w:iCs/>
                <w:color w:val="000000" w:themeColor="text1"/>
              </w:rPr>
            </w:pPr>
            <w:r>
              <w:rPr>
                <w:iCs/>
                <w:color w:val="000000" w:themeColor="text1"/>
              </w:rPr>
              <w:t>Camión aljibe utilizado para la humectación de caminos, se abastece de agua desde una fuente que cuenta con los respectivos derechos de aguas.</w:t>
            </w:r>
          </w:p>
          <w:p w14:paraId="216D8A8B" w14:textId="46DD2D18" w:rsidR="00024440" w:rsidRDefault="00024440" w:rsidP="00024440">
            <w:pPr>
              <w:pStyle w:val="Prrafodelista"/>
              <w:numPr>
                <w:ilvl w:val="0"/>
                <w:numId w:val="29"/>
              </w:numPr>
              <w:ind w:left="360"/>
              <w:rPr>
                <w:iCs/>
                <w:color w:val="000000" w:themeColor="text1"/>
              </w:rPr>
            </w:pPr>
            <w:r>
              <w:rPr>
                <w:iCs/>
                <w:color w:val="000000" w:themeColor="text1"/>
              </w:rPr>
              <w:t>Se inspecciona el sector de descarga del estero Pichicautín, en este sector se observa una obra de hormigón en construcción y la instalación de cajones prefabricados de hormigón</w:t>
            </w:r>
            <w:r w:rsidR="008B6FB1">
              <w:rPr>
                <w:iCs/>
                <w:color w:val="000000" w:themeColor="text1"/>
              </w:rPr>
              <w:t xml:space="preserve"> (Fotografía 5)</w:t>
            </w:r>
            <w:r>
              <w:rPr>
                <w:iCs/>
                <w:color w:val="000000" w:themeColor="text1"/>
              </w:rPr>
              <w:t>. En este sector se observa la acumulación de agua, según señala la Sra. Marilaf, estas aguas corresponden a un brazo del río, que se inicia cercano al Tercer Puente y que se conecta nuevamente con el Río Cautín en el sector del Puente Nuevo</w:t>
            </w:r>
            <w:r w:rsidR="008B6FB1">
              <w:rPr>
                <w:iCs/>
                <w:color w:val="000000" w:themeColor="text1"/>
              </w:rPr>
              <w:t xml:space="preserve"> (Fotografía 6)</w:t>
            </w:r>
            <w:r>
              <w:rPr>
                <w:iCs/>
                <w:color w:val="000000" w:themeColor="text1"/>
              </w:rPr>
              <w:t xml:space="preserve">. En este sector se observa abundantes residuos dispersos, como plásticos, neumáticos, escombros, entre otros. </w:t>
            </w:r>
          </w:p>
          <w:p w14:paraId="0268C83F" w14:textId="77777777" w:rsidR="00024440" w:rsidRDefault="00024440" w:rsidP="00024440">
            <w:pPr>
              <w:pStyle w:val="Prrafodelista"/>
              <w:numPr>
                <w:ilvl w:val="0"/>
                <w:numId w:val="29"/>
              </w:numPr>
              <w:ind w:left="360"/>
              <w:rPr>
                <w:iCs/>
                <w:color w:val="000000" w:themeColor="text1"/>
              </w:rPr>
            </w:pPr>
            <w:r>
              <w:rPr>
                <w:iCs/>
                <w:color w:val="000000" w:themeColor="text1"/>
              </w:rPr>
              <w:t>Se observa, el corte de vegetación (principalmente aromos y sauces), movimientos de tierra y un terraplén en la ribera Norte de este brazo del río, la ribera opuesta no presenta intervenciones y mantiene vegetación de tipo arboles de aromos y sauces. El camino de acceso a este sector se encuentra entubado para permitir el flujo de las aguas del brazo del río.</w:t>
            </w:r>
          </w:p>
          <w:p w14:paraId="08D6D2E3" w14:textId="77777777" w:rsidR="00024440" w:rsidRDefault="00024440" w:rsidP="00024440">
            <w:pPr>
              <w:pStyle w:val="Prrafodelista"/>
              <w:numPr>
                <w:ilvl w:val="0"/>
                <w:numId w:val="29"/>
              </w:numPr>
              <w:ind w:left="360"/>
              <w:rPr>
                <w:iCs/>
                <w:color w:val="000000" w:themeColor="text1"/>
              </w:rPr>
            </w:pPr>
            <w:r>
              <w:rPr>
                <w:iCs/>
                <w:color w:val="000000" w:themeColor="text1"/>
              </w:rPr>
              <w:t>En el sector bajo el Puente Nuevo se observan la acumulación de escombros con distintos residuos, incluso durante la inspección se observa la llegada de una camioneta que descarga basuras en el lugar, en donde se observan algunas viviendas.</w:t>
            </w:r>
          </w:p>
          <w:p w14:paraId="3464F236" w14:textId="77777777" w:rsidR="00024440" w:rsidRDefault="00024440" w:rsidP="00024440">
            <w:pPr>
              <w:pStyle w:val="Prrafodelista"/>
              <w:numPr>
                <w:ilvl w:val="0"/>
                <w:numId w:val="29"/>
              </w:numPr>
              <w:ind w:left="360"/>
              <w:rPr>
                <w:iCs/>
                <w:color w:val="000000" w:themeColor="text1"/>
              </w:rPr>
            </w:pPr>
            <w:r>
              <w:rPr>
                <w:iCs/>
                <w:color w:val="000000" w:themeColor="text1"/>
              </w:rPr>
              <w:t xml:space="preserve">Recorridos distintos sectores de la ribera, se pueden observar variados microbasurales, basuras dispersas y acopio de escombros. Tener presente que este sector existe varias canchas de futbol, por lo que es un lugar concurrido, pero no cuenta con servicios básicos, como baños o contenedores de basuras. </w:t>
            </w:r>
          </w:p>
          <w:p w14:paraId="187B3E35" w14:textId="77777777" w:rsidR="00AA23BA" w:rsidRPr="00024440" w:rsidRDefault="00AA23BA" w:rsidP="00024440">
            <w:pPr>
              <w:rPr>
                <w:iCs/>
                <w:color w:val="000000" w:themeColor="text1"/>
              </w:rPr>
            </w:pPr>
          </w:p>
          <w:p w14:paraId="1794B80B" w14:textId="5091CC5F" w:rsidR="001F2F72" w:rsidRDefault="00462E7F" w:rsidP="00462E7F">
            <w:pPr>
              <w:rPr>
                <w:b/>
                <w:bCs/>
              </w:rPr>
            </w:pPr>
            <w:r w:rsidRPr="00462E7F">
              <w:rPr>
                <w:b/>
                <w:bCs/>
              </w:rPr>
              <w:t>Examen de la información:</w:t>
            </w:r>
          </w:p>
          <w:p w14:paraId="045A356D" w14:textId="608E2A29" w:rsidR="005C6FAC" w:rsidRDefault="0036772C" w:rsidP="00027935">
            <w:pPr>
              <w:pStyle w:val="Prrafodelista"/>
              <w:numPr>
                <w:ilvl w:val="0"/>
                <w:numId w:val="29"/>
              </w:numPr>
              <w:ind w:left="360"/>
            </w:pPr>
            <w:r>
              <w:t xml:space="preserve">Revisado el Sistema de Seguimiento Ambiental </w:t>
            </w:r>
            <w:r w:rsidR="00A80F59">
              <w:t xml:space="preserve">(SSA) </w:t>
            </w:r>
            <w:r>
              <w:t xml:space="preserve">de la SMA, se puede dar cuenta que el titular ha presentado los distintos informes con los resultados </w:t>
            </w:r>
            <w:r w:rsidR="00027935">
              <w:t>de los monitoreos</w:t>
            </w:r>
            <w:r>
              <w:t xml:space="preserve"> de calidad de agua</w:t>
            </w:r>
            <w:r w:rsidR="00027935">
              <w:t xml:space="preserve"> del Río Cautín de acuerdo a lo establecido en el RCA. A continuación, se presenta </w:t>
            </w:r>
            <w:r w:rsidR="00A80F59">
              <w:t xml:space="preserve">en Tabla 1, </w:t>
            </w:r>
            <w:r w:rsidR="00027935">
              <w:t xml:space="preserve">un resumen de los informes de monitoreo de aguas presentados por el titular, de acuerdo a los informes presentados, </w:t>
            </w:r>
            <w:r w:rsidR="00775780">
              <w:t>se reportan de forma mensual los informes, que comprenden el periodo desde noviembre del 2019 a marzo del 2020.</w:t>
            </w:r>
          </w:p>
          <w:p w14:paraId="4CF792AD" w14:textId="77777777" w:rsidR="00A80F59" w:rsidRDefault="00A80F59" w:rsidP="00A80F59">
            <w:pPr>
              <w:pStyle w:val="Prrafodelista"/>
              <w:ind w:left="360"/>
            </w:pPr>
          </w:p>
          <w:p w14:paraId="3D76FA17" w14:textId="7BDD70B0" w:rsidR="00027935" w:rsidRDefault="00A80F59" w:rsidP="00A80F59">
            <w:pPr>
              <w:pStyle w:val="Prrafodelista"/>
              <w:ind w:left="360"/>
              <w:jc w:val="center"/>
            </w:pPr>
            <w:r>
              <w:t>Tabla 1. Informes de monitoreo de agua en SSA.</w:t>
            </w:r>
          </w:p>
          <w:tbl>
            <w:tblPr>
              <w:tblW w:w="7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2"/>
              <w:gridCol w:w="2583"/>
              <w:gridCol w:w="1243"/>
              <w:gridCol w:w="1243"/>
              <w:gridCol w:w="1363"/>
            </w:tblGrid>
            <w:tr w:rsidR="00027935" w:rsidRPr="00027935" w14:paraId="1903E333" w14:textId="77777777" w:rsidTr="00A80F59">
              <w:trPr>
                <w:trHeight w:val="290"/>
                <w:jc w:val="center"/>
              </w:trPr>
              <w:tc>
                <w:tcPr>
                  <w:tcW w:w="622" w:type="dxa"/>
                  <w:shd w:val="clear" w:color="auto" w:fill="auto"/>
                  <w:noWrap/>
                  <w:vAlign w:val="bottom"/>
                  <w:hideMark/>
                </w:tcPr>
                <w:p w14:paraId="01284FEE" w14:textId="77777777" w:rsidR="00027935" w:rsidRPr="00027935" w:rsidRDefault="00027935" w:rsidP="00A80F59">
                  <w:pPr>
                    <w:spacing w:after="0" w:line="240" w:lineRule="auto"/>
                    <w:jc w:val="center"/>
                    <w:rPr>
                      <w:rFonts w:eastAsia="Times New Roman" w:cstheme="minorHAnsi"/>
                      <w:b/>
                      <w:bCs/>
                      <w:sz w:val="16"/>
                      <w:szCs w:val="16"/>
                      <w:lang w:eastAsia="es-CL"/>
                    </w:rPr>
                  </w:pPr>
                  <w:r w:rsidRPr="00027935">
                    <w:rPr>
                      <w:rFonts w:eastAsia="Times New Roman" w:cstheme="minorHAnsi"/>
                      <w:b/>
                      <w:bCs/>
                      <w:sz w:val="16"/>
                      <w:szCs w:val="16"/>
                      <w:lang w:eastAsia="es-CL"/>
                    </w:rPr>
                    <w:t>#</w:t>
                  </w:r>
                </w:p>
              </w:tc>
              <w:tc>
                <w:tcPr>
                  <w:tcW w:w="2583" w:type="dxa"/>
                  <w:shd w:val="clear" w:color="auto" w:fill="auto"/>
                  <w:noWrap/>
                  <w:vAlign w:val="bottom"/>
                  <w:hideMark/>
                </w:tcPr>
                <w:p w14:paraId="028F03C1" w14:textId="77777777" w:rsidR="00027935" w:rsidRPr="00027935" w:rsidRDefault="00027935" w:rsidP="00A80F59">
                  <w:pPr>
                    <w:spacing w:after="0" w:line="240" w:lineRule="auto"/>
                    <w:jc w:val="center"/>
                    <w:rPr>
                      <w:rFonts w:eastAsia="Times New Roman" w:cstheme="minorHAnsi"/>
                      <w:b/>
                      <w:bCs/>
                      <w:sz w:val="16"/>
                      <w:szCs w:val="16"/>
                      <w:lang w:eastAsia="es-CL"/>
                    </w:rPr>
                  </w:pPr>
                  <w:r w:rsidRPr="00027935">
                    <w:rPr>
                      <w:rFonts w:eastAsia="Times New Roman" w:cstheme="minorHAnsi"/>
                      <w:b/>
                      <w:bCs/>
                      <w:sz w:val="16"/>
                      <w:szCs w:val="16"/>
                      <w:lang w:eastAsia="es-CL"/>
                    </w:rPr>
                    <w:t>Tipo Reporte</w:t>
                  </w:r>
                </w:p>
              </w:tc>
              <w:tc>
                <w:tcPr>
                  <w:tcW w:w="1243" w:type="dxa"/>
                  <w:shd w:val="clear" w:color="auto" w:fill="auto"/>
                  <w:noWrap/>
                  <w:vAlign w:val="bottom"/>
                  <w:hideMark/>
                </w:tcPr>
                <w:p w14:paraId="438FAF9F" w14:textId="77777777" w:rsidR="00027935" w:rsidRPr="00027935" w:rsidRDefault="00027935" w:rsidP="00A80F59">
                  <w:pPr>
                    <w:spacing w:after="0" w:line="240" w:lineRule="auto"/>
                    <w:jc w:val="center"/>
                    <w:rPr>
                      <w:rFonts w:eastAsia="Times New Roman" w:cstheme="minorHAnsi"/>
                      <w:b/>
                      <w:bCs/>
                      <w:sz w:val="16"/>
                      <w:szCs w:val="16"/>
                      <w:lang w:eastAsia="es-CL"/>
                    </w:rPr>
                  </w:pPr>
                  <w:r w:rsidRPr="00027935">
                    <w:rPr>
                      <w:rFonts w:eastAsia="Times New Roman" w:cstheme="minorHAnsi"/>
                      <w:b/>
                      <w:bCs/>
                      <w:sz w:val="16"/>
                      <w:szCs w:val="16"/>
                      <w:lang w:eastAsia="es-CL"/>
                    </w:rPr>
                    <w:t>Desde</w:t>
                  </w:r>
                </w:p>
              </w:tc>
              <w:tc>
                <w:tcPr>
                  <w:tcW w:w="1243" w:type="dxa"/>
                  <w:shd w:val="clear" w:color="auto" w:fill="auto"/>
                  <w:noWrap/>
                  <w:vAlign w:val="bottom"/>
                  <w:hideMark/>
                </w:tcPr>
                <w:p w14:paraId="7A51480D" w14:textId="77777777" w:rsidR="00027935" w:rsidRPr="00027935" w:rsidRDefault="00027935" w:rsidP="00A80F59">
                  <w:pPr>
                    <w:spacing w:after="0" w:line="240" w:lineRule="auto"/>
                    <w:jc w:val="center"/>
                    <w:rPr>
                      <w:rFonts w:eastAsia="Times New Roman" w:cstheme="minorHAnsi"/>
                      <w:b/>
                      <w:bCs/>
                      <w:sz w:val="16"/>
                      <w:szCs w:val="16"/>
                      <w:lang w:eastAsia="es-CL"/>
                    </w:rPr>
                  </w:pPr>
                  <w:r w:rsidRPr="00027935">
                    <w:rPr>
                      <w:rFonts w:eastAsia="Times New Roman" w:cstheme="minorHAnsi"/>
                      <w:b/>
                      <w:bCs/>
                      <w:sz w:val="16"/>
                      <w:szCs w:val="16"/>
                      <w:lang w:eastAsia="es-CL"/>
                    </w:rPr>
                    <w:t>Hasta</w:t>
                  </w:r>
                </w:p>
              </w:tc>
              <w:tc>
                <w:tcPr>
                  <w:tcW w:w="1363" w:type="dxa"/>
                  <w:shd w:val="clear" w:color="auto" w:fill="auto"/>
                  <w:noWrap/>
                  <w:vAlign w:val="bottom"/>
                  <w:hideMark/>
                </w:tcPr>
                <w:p w14:paraId="6A25179F" w14:textId="77777777" w:rsidR="00027935" w:rsidRPr="00027935" w:rsidRDefault="00027935" w:rsidP="00A80F59">
                  <w:pPr>
                    <w:spacing w:after="0" w:line="240" w:lineRule="auto"/>
                    <w:jc w:val="center"/>
                    <w:rPr>
                      <w:rFonts w:eastAsia="Times New Roman" w:cstheme="minorHAnsi"/>
                      <w:b/>
                      <w:bCs/>
                      <w:sz w:val="16"/>
                      <w:szCs w:val="16"/>
                      <w:lang w:eastAsia="es-CL"/>
                    </w:rPr>
                  </w:pPr>
                  <w:r w:rsidRPr="00027935">
                    <w:rPr>
                      <w:rFonts w:eastAsia="Times New Roman" w:cstheme="minorHAnsi"/>
                      <w:b/>
                      <w:bCs/>
                      <w:sz w:val="16"/>
                      <w:szCs w:val="16"/>
                      <w:lang w:eastAsia="es-CL"/>
                    </w:rPr>
                    <w:t>Fecha Envío</w:t>
                  </w:r>
                </w:p>
              </w:tc>
            </w:tr>
            <w:tr w:rsidR="00027935" w:rsidRPr="00027935" w14:paraId="0E23E832" w14:textId="77777777" w:rsidTr="00A80F59">
              <w:trPr>
                <w:trHeight w:val="290"/>
                <w:jc w:val="center"/>
              </w:trPr>
              <w:tc>
                <w:tcPr>
                  <w:tcW w:w="622" w:type="dxa"/>
                  <w:shd w:val="clear" w:color="auto" w:fill="auto"/>
                  <w:noWrap/>
                  <w:vAlign w:val="bottom"/>
                  <w:hideMark/>
                </w:tcPr>
                <w:p w14:paraId="552582FA" w14:textId="77777777" w:rsidR="00027935" w:rsidRPr="00027935" w:rsidRDefault="00027935" w:rsidP="00A80F59">
                  <w:pPr>
                    <w:spacing w:after="0" w:line="240" w:lineRule="auto"/>
                    <w:jc w:val="center"/>
                    <w:rPr>
                      <w:rFonts w:eastAsia="Times New Roman" w:cstheme="minorHAnsi"/>
                      <w:sz w:val="16"/>
                      <w:szCs w:val="16"/>
                      <w:lang w:eastAsia="es-CL"/>
                    </w:rPr>
                  </w:pPr>
                  <w:r w:rsidRPr="00027935">
                    <w:rPr>
                      <w:rFonts w:eastAsia="Times New Roman" w:cstheme="minorHAnsi"/>
                      <w:sz w:val="16"/>
                      <w:szCs w:val="16"/>
                      <w:lang w:eastAsia="es-CL"/>
                    </w:rPr>
                    <w:t>95383</w:t>
                  </w:r>
                </w:p>
              </w:tc>
              <w:tc>
                <w:tcPr>
                  <w:tcW w:w="2583" w:type="dxa"/>
                  <w:shd w:val="clear" w:color="auto" w:fill="auto"/>
                  <w:noWrap/>
                  <w:vAlign w:val="bottom"/>
                  <w:hideMark/>
                </w:tcPr>
                <w:p w14:paraId="1B1E94ED" w14:textId="77777777" w:rsidR="00027935" w:rsidRPr="00027935" w:rsidRDefault="00027935" w:rsidP="00A80F59">
                  <w:pPr>
                    <w:spacing w:after="0" w:line="240" w:lineRule="auto"/>
                    <w:jc w:val="center"/>
                    <w:rPr>
                      <w:rFonts w:eastAsia="Times New Roman" w:cstheme="minorHAnsi"/>
                      <w:sz w:val="16"/>
                      <w:szCs w:val="16"/>
                      <w:lang w:eastAsia="es-CL"/>
                    </w:rPr>
                  </w:pPr>
                  <w:r w:rsidRPr="00027935">
                    <w:rPr>
                      <w:rFonts w:eastAsia="Times New Roman" w:cstheme="minorHAnsi"/>
                      <w:sz w:val="16"/>
                      <w:szCs w:val="16"/>
                      <w:lang w:eastAsia="es-CL"/>
                    </w:rPr>
                    <w:t>Seguimiento Ambiental</w:t>
                  </w:r>
                </w:p>
              </w:tc>
              <w:tc>
                <w:tcPr>
                  <w:tcW w:w="1243" w:type="dxa"/>
                  <w:shd w:val="clear" w:color="auto" w:fill="auto"/>
                  <w:noWrap/>
                  <w:vAlign w:val="bottom"/>
                  <w:hideMark/>
                </w:tcPr>
                <w:p w14:paraId="7F441558" w14:textId="77777777" w:rsidR="00027935" w:rsidRPr="00027935" w:rsidRDefault="00027935" w:rsidP="00A80F59">
                  <w:pPr>
                    <w:spacing w:after="0" w:line="240" w:lineRule="auto"/>
                    <w:jc w:val="center"/>
                    <w:rPr>
                      <w:rFonts w:eastAsia="Times New Roman" w:cstheme="minorHAnsi"/>
                      <w:sz w:val="16"/>
                      <w:szCs w:val="16"/>
                      <w:lang w:eastAsia="es-CL"/>
                    </w:rPr>
                  </w:pPr>
                  <w:r w:rsidRPr="00027935">
                    <w:rPr>
                      <w:rFonts w:eastAsia="Times New Roman" w:cstheme="minorHAnsi"/>
                      <w:sz w:val="16"/>
                      <w:szCs w:val="16"/>
                      <w:lang w:eastAsia="es-CL"/>
                    </w:rPr>
                    <w:t>01-03-2020</w:t>
                  </w:r>
                </w:p>
              </w:tc>
              <w:tc>
                <w:tcPr>
                  <w:tcW w:w="1243" w:type="dxa"/>
                  <w:shd w:val="clear" w:color="auto" w:fill="auto"/>
                  <w:noWrap/>
                  <w:vAlign w:val="bottom"/>
                  <w:hideMark/>
                </w:tcPr>
                <w:p w14:paraId="71F3DB95" w14:textId="77777777" w:rsidR="00027935" w:rsidRPr="00027935" w:rsidRDefault="00027935" w:rsidP="00A80F59">
                  <w:pPr>
                    <w:spacing w:after="0" w:line="240" w:lineRule="auto"/>
                    <w:jc w:val="center"/>
                    <w:rPr>
                      <w:rFonts w:eastAsia="Times New Roman" w:cstheme="minorHAnsi"/>
                      <w:sz w:val="16"/>
                      <w:szCs w:val="16"/>
                      <w:lang w:eastAsia="es-CL"/>
                    </w:rPr>
                  </w:pPr>
                  <w:r w:rsidRPr="00027935">
                    <w:rPr>
                      <w:rFonts w:eastAsia="Times New Roman" w:cstheme="minorHAnsi"/>
                      <w:sz w:val="16"/>
                      <w:szCs w:val="16"/>
                      <w:lang w:eastAsia="es-CL"/>
                    </w:rPr>
                    <w:t>31-03-2020</w:t>
                  </w:r>
                </w:p>
              </w:tc>
              <w:tc>
                <w:tcPr>
                  <w:tcW w:w="1363" w:type="dxa"/>
                  <w:shd w:val="clear" w:color="auto" w:fill="auto"/>
                  <w:noWrap/>
                  <w:vAlign w:val="bottom"/>
                  <w:hideMark/>
                </w:tcPr>
                <w:p w14:paraId="1BC6830B" w14:textId="77777777" w:rsidR="00027935" w:rsidRPr="00027935" w:rsidRDefault="00027935" w:rsidP="00A80F59">
                  <w:pPr>
                    <w:spacing w:after="0" w:line="240" w:lineRule="auto"/>
                    <w:jc w:val="center"/>
                    <w:rPr>
                      <w:rFonts w:eastAsia="Times New Roman" w:cstheme="minorHAnsi"/>
                      <w:sz w:val="16"/>
                      <w:szCs w:val="16"/>
                      <w:lang w:eastAsia="es-CL"/>
                    </w:rPr>
                  </w:pPr>
                  <w:r w:rsidRPr="00027935">
                    <w:rPr>
                      <w:rFonts w:eastAsia="Times New Roman" w:cstheme="minorHAnsi"/>
                      <w:sz w:val="16"/>
                      <w:szCs w:val="16"/>
                      <w:lang w:eastAsia="es-CL"/>
                    </w:rPr>
                    <w:t>13-05-2020</w:t>
                  </w:r>
                </w:p>
              </w:tc>
            </w:tr>
            <w:tr w:rsidR="00027935" w:rsidRPr="00027935" w14:paraId="1655E56A" w14:textId="77777777" w:rsidTr="00A80F59">
              <w:trPr>
                <w:trHeight w:val="290"/>
                <w:jc w:val="center"/>
              </w:trPr>
              <w:tc>
                <w:tcPr>
                  <w:tcW w:w="622" w:type="dxa"/>
                  <w:shd w:val="clear" w:color="auto" w:fill="auto"/>
                  <w:noWrap/>
                  <w:vAlign w:val="bottom"/>
                  <w:hideMark/>
                </w:tcPr>
                <w:p w14:paraId="128F918C" w14:textId="77777777" w:rsidR="00027935" w:rsidRPr="00027935" w:rsidRDefault="00027935" w:rsidP="00A80F59">
                  <w:pPr>
                    <w:spacing w:after="0" w:line="240" w:lineRule="auto"/>
                    <w:jc w:val="center"/>
                    <w:rPr>
                      <w:rFonts w:eastAsia="Times New Roman" w:cstheme="minorHAnsi"/>
                      <w:sz w:val="16"/>
                      <w:szCs w:val="16"/>
                      <w:lang w:eastAsia="es-CL"/>
                    </w:rPr>
                  </w:pPr>
                  <w:r w:rsidRPr="00027935">
                    <w:rPr>
                      <w:rFonts w:eastAsia="Times New Roman" w:cstheme="minorHAnsi"/>
                      <w:sz w:val="16"/>
                      <w:szCs w:val="16"/>
                      <w:lang w:eastAsia="es-CL"/>
                    </w:rPr>
                    <w:t>95384</w:t>
                  </w:r>
                </w:p>
              </w:tc>
              <w:tc>
                <w:tcPr>
                  <w:tcW w:w="2583" w:type="dxa"/>
                  <w:shd w:val="clear" w:color="auto" w:fill="auto"/>
                  <w:noWrap/>
                  <w:vAlign w:val="bottom"/>
                  <w:hideMark/>
                </w:tcPr>
                <w:p w14:paraId="28CF50FF" w14:textId="77777777" w:rsidR="00027935" w:rsidRPr="00027935" w:rsidRDefault="00027935" w:rsidP="00A80F59">
                  <w:pPr>
                    <w:spacing w:after="0" w:line="240" w:lineRule="auto"/>
                    <w:jc w:val="center"/>
                    <w:rPr>
                      <w:rFonts w:eastAsia="Times New Roman" w:cstheme="minorHAnsi"/>
                      <w:sz w:val="16"/>
                      <w:szCs w:val="16"/>
                      <w:lang w:eastAsia="es-CL"/>
                    </w:rPr>
                  </w:pPr>
                  <w:r w:rsidRPr="00027935">
                    <w:rPr>
                      <w:rFonts w:eastAsia="Times New Roman" w:cstheme="minorHAnsi"/>
                      <w:sz w:val="16"/>
                      <w:szCs w:val="16"/>
                      <w:lang w:eastAsia="es-CL"/>
                    </w:rPr>
                    <w:t>Seguimiento Ambiental</w:t>
                  </w:r>
                </w:p>
              </w:tc>
              <w:tc>
                <w:tcPr>
                  <w:tcW w:w="1243" w:type="dxa"/>
                  <w:shd w:val="clear" w:color="auto" w:fill="auto"/>
                  <w:noWrap/>
                  <w:vAlign w:val="bottom"/>
                  <w:hideMark/>
                </w:tcPr>
                <w:p w14:paraId="346315C3" w14:textId="77777777" w:rsidR="00027935" w:rsidRPr="00027935" w:rsidRDefault="00027935" w:rsidP="00A80F59">
                  <w:pPr>
                    <w:spacing w:after="0" w:line="240" w:lineRule="auto"/>
                    <w:jc w:val="center"/>
                    <w:rPr>
                      <w:rFonts w:eastAsia="Times New Roman" w:cstheme="minorHAnsi"/>
                      <w:sz w:val="16"/>
                      <w:szCs w:val="16"/>
                      <w:lang w:eastAsia="es-CL"/>
                    </w:rPr>
                  </w:pPr>
                  <w:r w:rsidRPr="00027935">
                    <w:rPr>
                      <w:rFonts w:eastAsia="Times New Roman" w:cstheme="minorHAnsi"/>
                      <w:sz w:val="16"/>
                      <w:szCs w:val="16"/>
                      <w:lang w:eastAsia="es-CL"/>
                    </w:rPr>
                    <w:t>01-02-2020</w:t>
                  </w:r>
                </w:p>
              </w:tc>
              <w:tc>
                <w:tcPr>
                  <w:tcW w:w="1243" w:type="dxa"/>
                  <w:shd w:val="clear" w:color="auto" w:fill="auto"/>
                  <w:noWrap/>
                  <w:vAlign w:val="bottom"/>
                  <w:hideMark/>
                </w:tcPr>
                <w:p w14:paraId="5846AC7C" w14:textId="77777777" w:rsidR="00027935" w:rsidRPr="00027935" w:rsidRDefault="00027935" w:rsidP="00A80F59">
                  <w:pPr>
                    <w:spacing w:after="0" w:line="240" w:lineRule="auto"/>
                    <w:jc w:val="center"/>
                    <w:rPr>
                      <w:rFonts w:eastAsia="Times New Roman" w:cstheme="minorHAnsi"/>
                      <w:sz w:val="16"/>
                      <w:szCs w:val="16"/>
                      <w:lang w:eastAsia="es-CL"/>
                    </w:rPr>
                  </w:pPr>
                  <w:r w:rsidRPr="00027935">
                    <w:rPr>
                      <w:rFonts w:eastAsia="Times New Roman" w:cstheme="minorHAnsi"/>
                      <w:sz w:val="16"/>
                      <w:szCs w:val="16"/>
                      <w:lang w:eastAsia="es-CL"/>
                    </w:rPr>
                    <w:t>29-02-2020</w:t>
                  </w:r>
                </w:p>
              </w:tc>
              <w:tc>
                <w:tcPr>
                  <w:tcW w:w="1363" w:type="dxa"/>
                  <w:shd w:val="clear" w:color="auto" w:fill="auto"/>
                  <w:noWrap/>
                  <w:vAlign w:val="bottom"/>
                  <w:hideMark/>
                </w:tcPr>
                <w:p w14:paraId="726960FC" w14:textId="77777777" w:rsidR="00027935" w:rsidRPr="00027935" w:rsidRDefault="00027935" w:rsidP="00A80F59">
                  <w:pPr>
                    <w:spacing w:after="0" w:line="240" w:lineRule="auto"/>
                    <w:jc w:val="center"/>
                    <w:rPr>
                      <w:rFonts w:eastAsia="Times New Roman" w:cstheme="minorHAnsi"/>
                      <w:sz w:val="16"/>
                      <w:szCs w:val="16"/>
                      <w:lang w:eastAsia="es-CL"/>
                    </w:rPr>
                  </w:pPr>
                  <w:r w:rsidRPr="00027935">
                    <w:rPr>
                      <w:rFonts w:eastAsia="Times New Roman" w:cstheme="minorHAnsi"/>
                      <w:sz w:val="16"/>
                      <w:szCs w:val="16"/>
                      <w:lang w:eastAsia="es-CL"/>
                    </w:rPr>
                    <w:t>13-05-2020</w:t>
                  </w:r>
                </w:p>
              </w:tc>
            </w:tr>
            <w:tr w:rsidR="00027935" w:rsidRPr="00027935" w14:paraId="1819EA6C" w14:textId="77777777" w:rsidTr="00A80F59">
              <w:trPr>
                <w:trHeight w:val="290"/>
                <w:jc w:val="center"/>
              </w:trPr>
              <w:tc>
                <w:tcPr>
                  <w:tcW w:w="622" w:type="dxa"/>
                  <w:shd w:val="clear" w:color="auto" w:fill="auto"/>
                  <w:noWrap/>
                  <w:vAlign w:val="bottom"/>
                  <w:hideMark/>
                </w:tcPr>
                <w:p w14:paraId="784EC40F" w14:textId="77777777" w:rsidR="00027935" w:rsidRPr="00027935" w:rsidRDefault="00027935" w:rsidP="00A80F59">
                  <w:pPr>
                    <w:spacing w:after="0" w:line="240" w:lineRule="auto"/>
                    <w:jc w:val="center"/>
                    <w:rPr>
                      <w:rFonts w:eastAsia="Times New Roman" w:cstheme="minorHAnsi"/>
                      <w:sz w:val="16"/>
                      <w:szCs w:val="16"/>
                      <w:lang w:eastAsia="es-CL"/>
                    </w:rPr>
                  </w:pPr>
                  <w:r w:rsidRPr="00027935">
                    <w:rPr>
                      <w:rFonts w:eastAsia="Times New Roman" w:cstheme="minorHAnsi"/>
                      <w:sz w:val="16"/>
                      <w:szCs w:val="16"/>
                      <w:lang w:eastAsia="es-CL"/>
                    </w:rPr>
                    <w:t>95386</w:t>
                  </w:r>
                </w:p>
              </w:tc>
              <w:tc>
                <w:tcPr>
                  <w:tcW w:w="2583" w:type="dxa"/>
                  <w:shd w:val="clear" w:color="auto" w:fill="auto"/>
                  <w:noWrap/>
                  <w:vAlign w:val="bottom"/>
                  <w:hideMark/>
                </w:tcPr>
                <w:p w14:paraId="00C46844" w14:textId="77777777" w:rsidR="00027935" w:rsidRPr="00027935" w:rsidRDefault="00027935" w:rsidP="00A80F59">
                  <w:pPr>
                    <w:spacing w:after="0" w:line="240" w:lineRule="auto"/>
                    <w:jc w:val="center"/>
                    <w:rPr>
                      <w:rFonts w:eastAsia="Times New Roman" w:cstheme="minorHAnsi"/>
                      <w:sz w:val="16"/>
                      <w:szCs w:val="16"/>
                      <w:lang w:eastAsia="es-CL"/>
                    </w:rPr>
                  </w:pPr>
                  <w:r w:rsidRPr="00027935">
                    <w:rPr>
                      <w:rFonts w:eastAsia="Times New Roman" w:cstheme="minorHAnsi"/>
                      <w:sz w:val="16"/>
                      <w:szCs w:val="16"/>
                      <w:lang w:eastAsia="es-CL"/>
                    </w:rPr>
                    <w:t>Seguimiento Ambiental</w:t>
                  </w:r>
                </w:p>
              </w:tc>
              <w:tc>
                <w:tcPr>
                  <w:tcW w:w="1243" w:type="dxa"/>
                  <w:shd w:val="clear" w:color="auto" w:fill="auto"/>
                  <w:noWrap/>
                  <w:vAlign w:val="bottom"/>
                  <w:hideMark/>
                </w:tcPr>
                <w:p w14:paraId="09E0B313" w14:textId="77777777" w:rsidR="00027935" w:rsidRPr="00027935" w:rsidRDefault="00027935" w:rsidP="00A80F59">
                  <w:pPr>
                    <w:spacing w:after="0" w:line="240" w:lineRule="auto"/>
                    <w:jc w:val="center"/>
                    <w:rPr>
                      <w:rFonts w:eastAsia="Times New Roman" w:cstheme="minorHAnsi"/>
                      <w:sz w:val="16"/>
                      <w:szCs w:val="16"/>
                      <w:lang w:eastAsia="es-CL"/>
                    </w:rPr>
                  </w:pPr>
                  <w:r w:rsidRPr="00027935">
                    <w:rPr>
                      <w:rFonts w:eastAsia="Times New Roman" w:cstheme="minorHAnsi"/>
                      <w:sz w:val="16"/>
                      <w:szCs w:val="16"/>
                      <w:lang w:eastAsia="es-CL"/>
                    </w:rPr>
                    <w:t>01-01-2020</w:t>
                  </w:r>
                </w:p>
              </w:tc>
              <w:tc>
                <w:tcPr>
                  <w:tcW w:w="1243" w:type="dxa"/>
                  <w:shd w:val="clear" w:color="auto" w:fill="auto"/>
                  <w:noWrap/>
                  <w:vAlign w:val="bottom"/>
                  <w:hideMark/>
                </w:tcPr>
                <w:p w14:paraId="0C42A67D" w14:textId="77777777" w:rsidR="00027935" w:rsidRPr="00027935" w:rsidRDefault="00027935" w:rsidP="00A80F59">
                  <w:pPr>
                    <w:spacing w:after="0" w:line="240" w:lineRule="auto"/>
                    <w:jc w:val="center"/>
                    <w:rPr>
                      <w:rFonts w:eastAsia="Times New Roman" w:cstheme="minorHAnsi"/>
                      <w:sz w:val="16"/>
                      <w:szCs w:val="16"/>
                      <w:lang w:eastAsia="es-CL"/>
                    </w:rPr>
                  </w:pPr>
                  <w:r w:rsidRPr="00027935">
                    <w:rPr>
                      <w:rFonts w:eastAsia="Times New Roman" w:cstheme="minorHAnsi"/>
                      <w:sz w:val="16"/>
                      <w:szCs w:val="16"/>
                      <w:lang w:eastAsia="es-CL"/>
                    </w:rPr>
                    <w:t>31-01-2020</w:t>
                  </w:r>
                </w:p>
              </w:tc>
              <w:tc>
                <w:tcPr>
                  <w:tcW w:w="1363" w:type="dxa"/>
                  <w:shd w:val="clear" w:color="auto" w:fill="auto"/>
                  <w:noWrap/>
                  <w:vAlign w:val="bottom"/>
                  <w:hideMark/>
                </w:tcPr>
                <w:p w14:paraId="5124974D" w14:textId="77777777" w:rsidR="00027935" w:rsidRPr="00027935" w:rsidRDefault="00027935" w:rsidP="00A80F59">
                  <w:pPr>
                    <w:spacing w:after="0" w:line="240" w:lineRule="auto"/>
                    <w:jc w:val="center"/>
                    <w:rPr>
                      <w:rFonts w:eastAsia="Times New Roman" w:cstheme="minorHAnsi"/>
                      <w:sz w:val="16"/>
                      <w:szCs w:val="16"/>
                      <w:lang w:eastAsia="es-CL"/>
                    </w:rPr>
                  </w:pPr>
                  <w:r w:rsidRPr="00027935">
                    <w:rPr>
                      <w:rFonts w:eastAsia="Times New Roman" w:cstheme="minorHAnsi"/>
                      <w:sz w:val="16"/>
                      <w:szCs w:val="16"/>
                      <w:lang w:eastAsia="es-CL"/>
                    </w:rPr>
                    <w:t>13-05-2020</w:t>
                  </w:r>
                </w:p>
              </w:tc>
            </w:tr>
            <w:tr w:rsidR="00027935" w:rsidRPr="00027935" w14:paraId="63AC8FCB" w14:textId="77777777" w:rsidTr="00A80F59">
              <w:trPr>
                <w:trHeight w:val="290"/>
                <w:jc w:val="center"/>
              </w:trPr>
              <w:tc>
                <w:tcPr>
                  <w:tcW w:w="622" w:type="dxa"/>
                  <w:shd w:val="clear" w:color="auto" w:fill="auto"/>
                  <w:noWrap/>
                  <w:vAlign w:val="bottom"/>
                  <w:hideMark/>
                </w:tcPr>
                <w:p w14:paraId="3542F605" w14:textId="77777777" w:rsidR="00027935" w:rsidRPr="00027935" w:rsidRDefault="00027935" w:rsidP="00A80F59">
                  <w:pPr>
                    <w:spacing w:after="0" w:line="240" w:lineRule="auto"/>
                    <w:jc w:val="center"/>
                    <w:rPr>
                      <w:rFonts w:eastAsia="Times New Roman" w:cstheme="minorHAnsi"/>
                      <w:sz w:val="16"/>
                      <w:szCs w:val="16"/>
                      <w:lang w:eastAsia="es-CL"/>
                    </w:rPr>
                  </w:pPr>
                  <w:r w:rsidRPr="00027935">
                    <w:rPr>
                      <w:rFonts w:eastAsia="Times New Roman" w:cstheme="minorHAnsi"/>
                      <w:sz w:val="16"/>
                      <w:szCs w:val="16"/>
                      <w:lang w:eastAsia="es-CL"/>
                    </w:rPr>
                    <w:t>95438</w:t>
                  </w:r>
                </w:p>
              </w:tc>
              <w:tc>
                <w:tcPr>
                  <w:tcW w:w="2583" w:type="dxa"/>
                  <w:shd w:val="clear" w:color="auto" w:fill="auto"/>
                  <w:noWrap/>
                  <w:vAlign w:val="bottom"/>
                  <w:hideMark/>
                </w:tcPr>
                <w:p w14:paraId="64E4EDEA" w14:textId="77777777" w:rsidR="00027935" w:rsidRPr="00027935" w:rsidRDefault="00027935" w:rsidP="00A80F59">
                  <w:pPr>
                    <w:spacing w:after="0" w:line="240" w:lineRule="auto"/>
                    <w:jc w:val="center"/>
                    <w:rPr>
                      <w:rFonts w:eastAsia="Times New Roman" w:cstheme="minorHAnsi"/>
                      <w:sz w:val="16"/>
                      <w:szCs w:val="16"/>
                      <w:lang w:eastAsia="es-CL"/>
                    </w:rPr>
                  </w:pPr>
                  <w:r w:rsidRPr="00027935">
                    <w:rPr>
                      <w:rFonts w:eastAsia="Times New Roman" w:cstheme="minorHAnsi"/>
                      <w:sz w:val="16"/>
                      <w:szCs w:val="16"/>
                      <w:lang w:eastAsia="es-CL"/>
                    </w:rPr>
                    <w:t>Seguimiento Ambiental</w:t>
                  </w:r>
                </w:p>
              </w:tc>
              <w:tc>
                <w:tcPr>
                  <w:tcW w:w="1243" w:type="dxa"/>
                  <w:shd w:val="clear" w:color="auto" w:fill="auto"/>
                  <w:noWrap/>
                  <w:vAlign w:val="bottom"/>
                  <w:hideMark/>
                </w:tcPr>
                <w:p w14:paraId="3D880A84" w14:textId="77777777" w:rsidR="00027935" w:rsidRPr="00027935" w:rsidRDefault="00027935" w:rsidP="00A80F59">
                  <w:pPr>
                    <w:spacing w:after="0" w:line="240" w:lineRule="auto"/>
                    <w:jc w:val="center"/>
                    <w:rPr>
                      <w:rFonts w:eastAsia="Times New Roman" w:cstheme="minorHAnsi"/>
                      <w:sz w:val="16"/>
                      <w:szCs w:val="16"/>
                      <w:lang w:eastAsia="es-CL"/>
                    </w:rPr>
                  </w:pPr>
                  <w:r w:rsidRPr="00027935">
                    <w:rPr>
                      <w:rFonts w:eastAsia="Times New Roman" w:cstheme="minorHAnsi"/>
                      <w:sz w:val="16"/>
                      <w:szCs w:val="16"/>
                      <w:lang w:eastAsia="es-CL"/>
                    </w:rPr>
                    <w:t>01-12-2019</w:t>
                  </w:r>
                </w:p>
              </w:tc>
              <w:tc>
                <w:tcPr>
                  <w:tcW w:w="1243" w:type="dxa"/>
                  <w:shd w:val="clear" w:color="auto" w:fill="auto"/>
                  <w:noWrap/>
                  <w:vAlign w:val="bottom"/>
                  <w:hideMark/>
                </w:tcPr>
                <w:p w14:paraId="270841FF" w14:textId="77777777" w:rsidR="00027935" w:rsidRPr="00027935" w:rsidRDefault="00027935" w:rsidP="00A80F59">
                  <w:pPr>
                    <w:spacing w:after="0" w:line="240" w:lineRule="auto"/>
                    <w:jc w:val="center"/>
                    <w:rPr>
                      <w:rFonts w:eastAsia="Times New Roman" w:cstheme="minorHAnsi"/>
                      <w:sz w:val="16"/>
                      <w:szCs w:val="16"/>
                      <w:lang w:eastAsia="es-CL"/>
                    </w:rPr>
                  </w:pPr>
                  <w:r w:rsidRPr="00027935">
                    <w:rPr>
                      <w:rFonts w:eastAsia="Times New Roman" w:cstheme="minorHAnsi"/>
                      <w:sz w:val="16"/>
                      <w:szCs w:val="16"/>
                      <w:lang w:eastAsia="es-CL"/>
                    </w:rPr>
                    <w:t>31-12-2019</w:t>
                  </w:r>
                </w:p>
              </w:tc>
              <w:tc>
                <w:tcPr>
                  <w:tcW w:w="1363" w:type="dxa"/>
                  <w:shd w:val="clear" w:color="auto" w:fill="auto"/>
                  <w:noWrap/>
                  <w:vAlign w:val="bottom"/>
                  <w:hideMark/>
                </w:tcPr>
                <w:p w14:paraId="4A39B8E2" w14:textId="77777777" w:rsidR="00027935" w:rsidRPr="00027935" w:rsidRDefault="00027935" w:rsidP="00A80F59">
                  <w:pPr>
                    <w:spacing w:after="0" w:line="240" w:lineRule="auto"/>
                    <w:jc w:val="center"/>
                    <w:rPr>
                      <w:rFonts w:eastAsia="Times New Roman" w:cstheme="minorHAnsi"/>
                      <w:sz w:val="16"/>
                      <w:szCs w:val="16"/>
                      <w:lang w:eastAsia="es-CL"/>
                    </w:rPr>
                  </w:pPr>
                  <w:r w:rsidRPr="00027935">
                    <w:rPr>
                      <w:rFonts w:eastAsia="Times New Roman" w:cstheme="minorHAnsi"/>
                      <w:sz w:val="16"/>
                      <w:szCs w:val="16"/>
                      <w:lang w:eastAsia="es-CL"/>
                    </w:rPr>
                    <w:t>14-05-2020</w:t>
                  </w:r>
                </w:p>
              </w:tc>
            </w:tr>
            <w:tr w:rsidR="00027935" w:rsidRPr="00027935" w14:paraId="1B9BB334" w14:textId="77777777" w:rsidTr="00A80F59">
              <w:trPr>
                <w:trHeight w:val="290"/>
                <w:jc w:val="center"/>
              </w:trPr>
              <w:tc>
                <w:tcPr>
                  <w:tcW w:w="622" w:type="dxa"/>
                  <w:shd w:val="clear" w:color="auto" w:fill="auto"/>
                  <w:noWrap/>
                  <w:vAlign w:val="bottom"/>
                  <w:hideMark/>
                </w:tcPr>
                <w:p w14:paraId="6E155A27" w14:textId="77777777" w:rsidR="00027935" w:rsidRPr="00027935" w:rsidRDefault="00027935" w:rsidP="00A80F59">
                  <w:pPr>
                    <w:spacing w:after="0" w:line="240" w:lineRule="auto"/>
                    <w:jc w:val="center"/>
                    <w:rPr>
                      <w:rFonts w:eastAsia="Times New Roman" w:cstheme="minorHAnsi"/>
                      <w:sz w:val="16"/>
                      <w:szCs w:val="16"/>
                      <w:lang w:eastAsia="es-CL"/>
                    </w:rPr>
                  </w:pPr>
                  <w:r w:rsidRPr="00027935">
                    <w:rPr>
                      <w:rFonts w:eastAsia="Times New Roman" w:cstheme="minorHAnsi"/>
                      <w:sz w:val="16"/>
                      <w:szCs w:val="16"/>
                      <w:lang w:eastAsia="es-CL"/>
                    </w:rPr>
                    <w:t>95441</w:t>
                  </w:r>
                </w:p>
              </w:tc>
              <w:tc>
                <w:tcPr>
                  <w:tcW w:w="2583" w:type="dxa"/>
                  <w:shd w:val="clear" w:color="auto" w:fill="auto"/>
                  <w:noWrap/>
                  <w:vAlign w:val="bottom"/>
                  <w:hideMark/>
                </w:tcPr>
                <w:p w14:paraId="44306A3A" w14:textId="77777777" w:rsidR="00027935" w:rsidRPr="00027935" w:rsidRDefault="00027935" w:rsidP="00A80F59">
                  <w:pPr>
                    <w:spacing w:after="0" w:line="240" w:lineRule="auto"/>
                    <w:jc w:val="center"/>
                    <w:rPr>
                      <w:rFonts w:eastAsia="Times New Roman" w:cstheme="minorHAnsi"/>
                      <w:sz w:val="16"/>
                      <w:szCs w:val="16"/>
                      <w:lang w:eastAsia="es-CL"/>
                    </w:rPr>
                  </w:pPr>
                  <w:r w:rsidRPr="00027935">
                    <w:rPr>
                      <w:rFonts w:eastAsia="Times New Roman" w:cstheme="minorHAnsi"/>
                      <w:sz w:val="16"/>
                      <w:szCs w:val="16"/>
                      <w:lang w:eastAsia="es-CL"/>
                    </w:rPr>
                    <w:t>Seguimiento Ambiental</w:t>
                  </w:r>
                </w:p>
              </w:tc>
              <w:tc>
                <w:tcPr>
                  <w:tcW w:w="1243" w:type="dxa"/>
                  <w:shd w:val="clear" w:color="auto" w:fill="auto"/>
                  <w:noWrap/>
                  <w:vAlign w:val="bottom"/>
                  <w:hideMark/>
                </w:tcPr>
                <w:p w14:paraId="106807D1" w14:textId="77777777" w:rsidR="00027935" w:rsidRPr="00027935" w:rsidRDefault="00027935" w:rsidP="00A80F59">
                  <w:pPr>
                    <w:spacing w:after="0" w:line="240" w:lineRule="auto"/>
                    <w:jc w:val="center"/>
                    <w:rPr>
                      <w:rFonts w:eastAsia="Times New Roman" w:cstheme="minorHAnsi"/>
                      <w:sz w:val="16"/>
                      <w:szCs w:val="16"/>
                      <w:lang w:eastAsia="es-CL"/>
                    </w:rPr>
                  </w:pPr>
                  <w:r w:rsidRPr="00027935">
                    <w:rPr>
                      <w:rFonts w:eastAsia="Times New Roman" w:cstheme="minorHAnsi"/>
                      <w:sz w:val="16"/>
                      <w:szCs w:val="16"/>
                      <w:lang w:eastAsia="es-CL"/>
                    </w:rPr>
                    <w:t>23-11-2014</w:t>
                  </w:r>
                </w:p>
              </w:tc>
              <w:tc>
                <w:tcPr>
                  <w:tcW w:w="1243" w:type="dxa"/>
                  <w:shd w:val="clear" w:color="auto" w:fill="auto"/>
                  <w:noWrap/>
                  <w:vAlign w:val="bottom"/>
                  <w:hideMark/>
                </w:tcPr>
                <w:p w14:paraId="0200A11D" w14:textId="77777777" w:rsidR="00027935" w:rsidRPr="00027935" w:rsidRDefault="00027935" w:rsidP="00A80F59">
                  <w:pPr>
                    <w:spacing w:after="0" w:line="240" w:lineRule="auto"/>
                    <w:jc w:val="center"/>
                    <w:rPr>
                      <w:rFonts w:eastAsia="Times New Roman" w:cstheme="minorHAnsi"/>
                      <w:sz w:val="16"/>
                      <w:szCs w:val="16"/>
                      <w:lang w:eastAsia="es-CL"/>
                    </w:rPr>
                  </w:pPr>
                  <w:r w:rsidRPr="00027935">
                    <w:rPr>
                      <w:rFonts w:eastAsia="Times New Roman" w:cstheme="minorHAnsi"/>
                      <w:sz w:val="16"/>
                      <w:szCs w:val="16"/>
                      <w:lang w:eastAsia="es-CL"/>
                    </w:rPr>
                    <w:t>30-11-2019</w:t>
                  </w:r>
                </w:p>
              </w:tc>
              <w:tc>
                <w:tcPr>
                  <w:tcW w:w="1363" w:type="dxa"/>
                  <w:shd w:val="clear" w:color="auto" w:fill="auto"/>
                  <w:noWrap/>
                  <w:vAlign w:val="bottom"/>
                  <w:hideMark/>
                </w:tcPr>
                <w:p w14:paraId="2211365E" w14:textId="77777777" w:rsidR="00027935" w:rsidRPr="00027935" w:rsidRDefault="00027935" w:rsidP="00A80F59">
                  <w:pPr>
                    <w:spacing w:after="0" w:line="240" w:lineRule="auto"/>
                    <w:jc w:val="center"/>
                    <w:rPr>
                      <w:rFonts w:eastAsia="Times New Roman" w:cstheme="minorHAnsi"/>
                      <w:sz w:val="16"/>
                      <w:szCs w:val="16"/>
                      <w:lang w:eastAsia="es-CL"/>
                    </w:rPr>
                  </w:pPr>
                  <w:r w:rsidRPr="00027935">
                    <w:rPr>
                      <w:rFonts w:eastAsia="Times New Roman" w:cstheme="minorHAnsi"/>
                      <w:sz w:val="16"/>
                      <w:szCs w:val="16"/>
                      <w:lang w:eastAsia="es-CL"/>
                    </w:rPr>
                    <w:t>14-05-2020</w:t>
                  </w:r>
                </w:p>
              </w:tc>
            </w:tr>
          </w:tbl>
          <w:p w14:paraId="3E892C2E" w14:textId="77777777" w:rsidR="00A80F59" w:rsidRDefault="00A80F59" w:rsidP="00A80F59">
            <w:pPr>
              <w:pStyle w:val="Prrafodelista"/>
              <w:ind w:left="360"/>
            </w:pPr>
          </w:p>
          <w:p w14:paraId="025802AD" w14:textId="2FCA4CD4" w:rsidR="00027935" w:rsidRPr="000634D9" w:rsidRDefault="00A80F59" w:rsidP="00A80F59">
            <w:pPr>
              <w:pStyle w:val="Prrafodelista"/>
              <w:numPr>
                <w:ilvl w:val="0"/>
                <w:numId w:val="29"/>
              </w:numPr>
              <w:ind w:left="360"/>
            </w:pPr>
            <w:r>
              <w:t xml:space="preserve">El monitoreo de aguas consiste básicamente en la toma de muestras de aguas desde el Río Cautín en dos puntos de mediciones, uno aguas arriba de las obras del proyecto de defensa fluvial y </w:t>
            </w:r>
            <w:r w:rsidR="00546727">
              <w:t>otras aguas</w:t>
            </w:r>
            <w:r>
              <w:t xml:space="preserve"> abajo de las obras, ver figura </w:t>
            </w:r>
            <w:r w:rsidR="00B86915">
              <w:t xml:space="preserve">4 </w:t>
            </w:r>
            <w:r>
              <w:t>con los puntos de mediciones. Los parámetros medidos corresponden a los indicados en la NCh 1333. Los resultados de los monitoreos presentados no presentan alteraciones significativas entre los resultados de ambos puntos, así como, los resultados se presentan dentro de los rangos establecidos por la NCh 1333.</w:t>
            </w:r>
          </w:p>
          <w:p w14:paraId="4CFCA894" w14:textId="2B30E1F7" w:rsidR="000634D9" w:rsidRDefault="000634D9" w:rsidP="00AE7A94">
            <w:pPr>
              <w:pStyle w:val="Prrafodelista"/>
              <w:jc w:val="center"/>
              <w:rPr>
                <w:b/>
                <w:bCs/>
              </w:rPr>
            </w:pPr>
            <w:r w:rsidRPr="000634D9">
              <w:rPr>
                <w:b/>
                <w:bCs/>
                <w:noProof/>
              </w:rPr>
              <w:lastRenderedPageBreak/>
              <w:drawing>
                <wp:inline distT="0" distB="0" distL="0" distR="0" wp14:anchorId="49DBF9FC" wp14:editId="15CA6CB6">
                  <wp:extent cx="4464000" cy="4089600"/>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64000" cy="4089600"/>
                          </a:xfrm>
                          <a:prstGeom prst="rect">
                            <a:avLst/>
                          </a:prstGeom>
                          <a:noFill/>
                          <a:ln>
                            <a:noFill/>
                          </a:ln>
                        </pic:spPr>
                      </pic:pic>
                    </a:graphicData>
                  </a:graphic>
                </wp:inline>
              </w:drawing>
            </w:r>
          </w:p>
          <w:p w14:paraId="0D5977CE" w14:textId="660D349E" w:rsidR="00AE7A94" w:rsidRPr="00B86915" w:rsidRDefault="00AE7A94" w:rsidP="00AE7A94">
            <w:pPr>
              <w:pStyle w:val="Prrafodelista"/>
              <w:jc w:val="center"/>
              <w:rPr>
                <w:sz w:val="18"/>
                <w:szCs w:val="18"/>
              </w:rPr>
            </w:pPr>
            <w:r w:rsidRPr="00B86915">
              <w:rPr>
                <w:sz w:val="18"/>
                <w:szCs w:val="18"/>
              </w:rPr>
              <w:t>Figura 4. Puntos de monitoreo de aguas (Fuente: Informe SSA N°95283)</w:t>
            </w:r>
            <w:r w:rsidR="00B86915" w:rsidRPr="00B86915">
              <w:rPr>
                <w:sz w:val="18"/>
                <w:szCs w:val="18"/>
              </w:rPr>
              <w:t>.</w:t>
            </w:r>
          </w:p>
          <w:p w14:paraId="543F7D0E" w14:textId="51E2E4CC" w:rsidR="005C6FAC" w:rsidRDefault="005C6FAC" w:rsidP="00462E7F">
            <w:pPr>
              <w:rPr>
                <w:b/>
                <w:bCs/>
              </w:rPr>
            </w:pPr>
          </w:p>
          <w:p w14:paraId="08704F2A" w14:textId="24153AC0" w:rsidR="00AE7A94" w:rsidRDefault="00B86915" w:rsidP="00B86915">
            <w:pPr>
              <w:pStyle w:val="Prrafodelista"/>
              <w:numPr>
                <w:ilvl w:val="0"/>
                <w:numId w:val="29"/>
              </w:numPr>
              <w:ind w:left="360"/>
            </w:pPr>
            <w:r w:rsidRPr="00B86915">
              <w:t>Respecto a las intervenciones de cauce</w:t>
            </w:r>
            <w:r w:rsidR="00536460">
              <w:t xml:space="preserve"> y sus áreas inundables (de tipo humedal), </w:t>
            </w:r>
            <w:r>
              <w:t>es pertinente, mencionar que los sectores en donde se ejecutan obras de construcción y habilitación de las defensas fluviales del Río Cautín, son sectores altamente intervenidos</w:t>
            </w:r>
            <w:r w:rsidR="00ED15F6">
              <w:t xml:space="preserve"> por distintas actividades antrópicas</w:t>
            </w:r>
            <w:r w:rsidR="00536460">
              <w:t xml:space="preserve"> en ambas comunas, actualmente se puede observar en el sector, obras en construcción de un proyecto de infraestructura de la Isla Cautín, habilitaciones de terreno para proyectos inmobiliarios, la disposición de escombros, existencia de microbasurales, extracciones de áridos no formales, entre otras.</w:t>
            </w:r>
          </w:p>
          <w:p w14:paraId="5D7B8A66" w14:textId="39531100" w:rsidR="00AD5BB1" w:rsidRPr="00B86915" w:rsidRDefault="00AD5BB1" w:rsidP="00B86915">
            <w:pPr>
              <w:pStyle w:val="Prrafodelista"/>
              <w:numPr>
                <w:ilvl w:val="0"/>
                <w:numId w:val="29"/>
              </w:numPr>
              <w:ind w:left="360"/>
            </w:pPr>
            <w:r>
              <w:t>También, se debe señalar que las denuncias presentadas mencionan un humedal, no obstante, no existe un humedal en el sector, solo hay un sector de aguas semiestancadas que se formaría por una bifurcación del Río Cautín en el sector del Tercer Puente, que forma una especie de brazo del río paralelo a este. Actualmente este sector esta siendo intervenido por las obras de defensa fluvial y por la descarga del estero Pichicautín. Ver fotografía 6.</w:t>
            </w:r>
          </w:p>
          <w:p w14:paraId="3C502179" w14:textId="77777777" w:rsidR="00AE7A94" w:rsidRPr="00462E7F" w:rsidRDefault="00AE7A94" w:rsidP="00462E7F">
            <w:pPr>
              <w:rPr>
                <w:b/>
                <w:bCs/>
              </w:rPr>
            </w:pPr>
          </w:p>
          <w:p w14:paraId="4D926C08" w14:textId="4E3AE7D6" w:rsidR="00462E7F" w:rsidRPr="005C6FAC" w:rsidRDefault="00462E7F" w:rsidP="005C6FAC"/>
        </w:tc>
      </w:tr>
    </w:tbl>
    <w:p w14:paraId="285D496D" w14:textId="4B609C42" w:rsidR="001F2F72" w:rsidRDefault="001F2F72" w:rsidP="001F2F72"/>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37"/>
        <w:gridCol w:w="3144"/>
        <w:gridCol w:w="3637"/>
        <w:gridCol w:w="3144"/>
      </w:tblGrid>
      <w:tr w:rsidR="00A76E8E" w:rsidRPr="00D42470" w14:paraId="49827EB2" w14:textId="77777777" w:rsidTr="00024440">
        <w:trPr>
          <w:trHeight w:val="2805"/>
          <w:jc w:val="center"/>
        </w:trPr>
        <w:tc>
          <w:tcPr>
            <w:tcW w:w="2500" w:type="pct"/>
            <w:gridSpan w:val="2"/>
            <w:shd w:val="clear" w:color="auto" w:fill="auto"/>
            <w:noWrap/>
            <w:vAlign w:val="center"/>
            <w:hideMark/>
          </w:tcPr>
          <w:p w14:paraId="07EA0A2D" w14:textId="0E839D6A" w:rsidR="00A76E8E" w:rsidRPr="00D42470" w:rsidRDefault="00A76E8E" w:rsidP="00462E7F">
            <w:pPr>
              <w:spacing w:after="0" w:line="240" w:lineRule="auto"/>
              <w:jc w:val="center"/>
              <w:rPr>
                <w:rFonts w:ascii="Calibri" w:eastAsia="Times New Roman" w:hAnsi="Calibri" w:cs="Times New Roman"/>
                <w:color w:val="000000"/>
                <w:sz w:val="20"/>
                <w:szCs w:val="20"/>
                <w:lang w:eastAsia="es-CL"/>
              </w:rPr>
            </w:pPr>
            <w:r>
              <w:rPr>
                <w:noProof/>
              </w:rPr>
              <w:lastRenderedPageBreak/>
              <w:drawing>
                <wp:inline distT="0" distB="0" distL="0" distR="0" wp14:anchorId="6A3AB503" wp14:editId="5F742B19">
                  <wp:extent cx="3009600" cy="225720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9600" cy="2257200"/>
                          </a:xfrm>
                          <a:prstGeom prst="rect">
                            <a:avLst/>
                          </a:prstGeom>
                          <a:noFill/>
                          <a:ln>
                            <a:noFill/>
                          </a:ln>
                        </pic:spPr>
                      </pic:pic>
                    </a:graphicData>
                  </a:graphic>
                </wp:inline>
              </w:drawing>
            </w:r>
          </w:p>
        </w:tc>
        <w:tc>
          <w:tcPr>
            <w:tcW w:w="2500" w:type="pct"/>
            <w:gridSpan w:val="2"/>
            <w:shd w:val="clear" w:color="auto" w:fill="auto"/>
            <w:noWrap/>
            <w:vAlign w:val="center"/>
            <w:hideMark/>
          </w:tcPr>
          <w:p w14:paraId="38950F8E" w14:textId="1E73E711" w:rsidR="00A76E8E" w:rsidRPr="00D42470" w:rsidRDefault="008B6FB1" w:rsidP="00462E7F">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427B5646" wp14:editId="06A65991">
                  <wp:extent cx="3013200" cy="2260800"/>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3200" cy="2260800"/>
                          </a:xfrm>
                          <a:prstGeom prst="rect">
                            <a:avLst/>
                          </a:prstGeom>
                          <a:noFill/>
                          <a:ln>
                            <a:noFill/>
                          </a:ln>
                        </pic:spPr>
                      </pic:pic>
                    </a:graphicData>
                  </a:graphic>
                </wp:inline>
              </w:drawing>
            </w:r>
          </w:p>
        </w:tc>
      </w:tr>
      <w:tr w:rsidR="00A76E8E" w:rsidRPr="00D42470" w14:paraId="5B7D9F1F" w14:textId="77777777" w:rsidTr="00024440">
        <w:trPr>
          <w:trHeight w:val="300"/>
          <w:jc w:val="center"/>
        </w:trPr>
        <w:tc>
          <w:tcPr>
            <w:tcW w:w="1341" w:type="pct"/>
            <w:shd w:val="clear" w:color="auto" w:fill="auto"/>
            <w:noWrap/>
            <w:vAlign w:val="center"/>
            <w:hideMark/>
          </w:tcPr>
          <w:p w14:paraId="2E4350C7" w14:textId="1D796B6F" w:rsidR="00A76E8E" w:rsidRPr="00D42470" w:rsidRDefault="00A76E8E" w:rsidP="00462E7F">
            <w:pPr>
              <w:spacing w:after="0" w:line="240" w:lineRule="auto"/>
              <w:contextualSpacing/>
              <w:outlineLvl w:val="1"/>
              <w:rPr>
                <w:rFonts w:ascii="Calibri" w:eastAsia="Times New Roman" w:hAnsi="Calibri" w:cs="Calibri"/>
                <w:b/>
                <w:color w:val="000000"/>
                <w:sz w:val="18"/>
                <w:szCs w:val="20"/>
                <w:lang w:eastAsia="es-CL"/>
              </w:rPr>
            </w:pPr>
            <w:r w:rsidRPr="00D42470">
              <w:rPr>
                <w:rFonts w:ascii="Calibri" w:eastAsia="Calibri" w:hAnsi="Calibri" w:cs="Calibri"/>
                <w:b/>
                <w:sz w:val="18"/>
                <w:szCs w:val="20"/>
              </w:rPr>
              <w:t xml:space="preserve">Fotografía </w:t>
            </w:r>
            <w:r w:rsidR="00024440">
              <w:rPr>
                <w:rFonts w:ascii="Calibri" w:eastAsia="Calibri" w:hAnsi="Calibri" w:cs="Calibri"/>
                <w:b/>
                <w:sz w:val="18"/>
                <w:szCs w:val="20"/>
              </w:rPr>
              <w:t>5.</w:t>
            </w:r>
          </w:p>
        </w:tc>
        <w:tc>
          <w:tcPr>
            <w:tcW w:w="1159" w:type="pct"/>
            <w:shd w:val="clear" w:color="auto" w:fill="auto"/>
            <w:noWrap/>
            <w:vAlign w:val="center"/>
            <w:hideMark/>
          </w:tcPr>
          <w:p w14:paraId="677E9B29" w14:textId="77777777" w:rsidR="00A76E8E" w:rsidRPr="00D42470" w:rsidRDefault="00A76E8E" w:rsidP="00462E7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w:t>
            </w:r>
            <w:r w:rsidRPr="000020AB">
              <w:rPr>
                <w:rFonts w:ascii="Calibri" w:eastAsia="Times New Roman" w:hAnsi="Calibri" w:cs="Times New Roman"/>
                <w:bCs/>
                <w:color w:val="000000"/>
                <w:sz w:val="18"/>
                <w:szCs w:val="18"/>
                <w:lang w:eastAsia="es-CL"/>
              </w:rPr>
              <w:t>04/12/2019.</w:t>
            </w:r>
          </w:p>
        </w:tc>
        <w:tc>
          <w:tcPr>
            <w:tcW w:w="1341" w:type="pct"/>
            <w:shd w:val="clear" w:color="auto" w:fill="auto"/>
            <w:noWrap/>
            <w:vAlign w:val="center"/>
            <w:hideMark/>
          </w:tcPr>
          <w:p w14:paraId="7F136EEC" w14:textId="6695FA5A" w:rsidR="00A76E8E" w:rsidRPr="00D42470" w:rsidRDefault="00A76E8E" w:rsidP="00462E7F">
            <w:pPr>
              <w:spacing w:after="0" w:line="240" w:lineRule="auto"/>
              <w:contextualSpacing/>
              <w:outlineLvl w:val="1"/>
              <w:rPr>
                <w:rFonts w:ascii="Calibri" w:eastAsia="Calibri" w:hAnsi="Calibri" w:cs="Calibri"/>
                <w:b/>
                <w:sz w:val="18"/>
                <w:szCs w:val="20"/>
              </w:rPr>
            </w:pPr>
            <w:r w:rsidRPr="00D42470">
              <w:rPr>
                <w:rFonts w:ascii="Calibri" w:eastAsia="Calibri" w:hAnsi="Calibri" w:cs="Calibri"/>
                <w:b/>
                <w:sz w:val="18"/>
                <w:szCs w:val="20"/>
              </w:rPr>
              <w:t xml:space="preserve">Fotografía </w:t>
            </w:r>
            <w:r w:rsidR="00024440">
              <w:rPr>
                <w:rFonts w:ascii="Calibri" w:eastAsia="Calibri" w:hAnsi="Calibri" w:cs="Calibri"/>
                <w:b/>
                <w:sz w:val="18"/>
                <w:szCs w:val="20"/>
              </w:rPr>
              <w:t>6.</w:t>
            </w:r>
          </w:p>
        </w:tc>
        <w:tc>
          <w:tcPr>
            <w:tcW w:w="1159" w:type="pct"/>
            <w:shd w:val="clear" w:color="auto" w:fill="auto"/>
            <w:noWrap/>
            <w:vAlign w:val="center"/>
            <w:hideMark/>
          </w:tcPr>
          <w:p w14:paraId="27935DAE" w14:textId="77777777" w:rsidR="00A76E8E" w:rsidRPr="00D42470" w:rsidRDefault="00A76E8E" w:rsidP="00462E7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0020AB">
              <w:rPr>
                <w:rFonts w:ascii="Calibri" w:eastAsia="Times New Roman" w:hAnsi="Calibri" w:cs="Times New Roman"/>
                <w:bCs/>
                <w:color w:val="000000"/>
                <w:sz w:val="18"/>
                <w:szCs w:val="18"/>
                <w:lang w:eastAsia="es-CL"/>
              </w:rPr>
              <w:t>04/12/2019.</w:t>
            </w:r>
          </w:p>
        </w:tc>
      </w:tr>
      <w:tr w:rsidR="00A76E8E" w:rsidRPr="00D42470" w14:paraId="504F7B8F" w14:textId="77777777" w:rsidTr="00A73DB9">
        <w:trPr>
          <w:trHeight w:val="639"/>
          <w:jc w:val="center"/>
        </w:trPr>
        <w:tc>
          <w:tcPr>
            <w:tcW w:w="2500" w:type="pct"/>
            <w:gridSpan w:val="2"/>
            <w:shd w:val="clear" w:color="auto" w:fill="auto"/>
            <w:hideMark/>
          </w:tcPr>
          <w:p w14:paraId="7D4E49F7" w14:textId="3FAC5889" w:rsidR="00A76E8E" w:rsidRPr="00ED15F6" w:rsidRDefault="00A76E8E" w:rsidP="00462E7F">
            <w:pPr>
              <w:spacing w:after="0" w:line="240" w:lineRule="auto"/>
              <w:jc w:val="both"/>
              <w:rPr>
                <w:rFonts w:ascii="Calibri" w:eastAsia="Times New Roman" w:hAnsi="Calibri" w:cs="Times New Roman"/>
                <w:color w:val="000000"/>
                <w:sz w:val="20"/>
                <w:szCs w:val="20"/>
                <w:lang w:eastAsia="es-CL"/>
              </w:rPr>
            </w:pPr>
            <w:r w:rsidRPr="00D42470">
              <w:rPr>
                <w:rFonts w:ascii="Calibri" w:eastAsia="Times New Roman" w:hAnsi="Calibri" w:cs="Times New Roman"/>
                <w:b/>
                <w:color w:val="000000"/>
                <w:sz w:val="18"/>
                <w:szCs w:val="18"/>
                <w:lang w:eastAsia="es-CL"/>
              </w:rPr>
              <w:t>Descripción del medio de prueba:</w:t>
            </w:r>
            <w:r w:rsidR="00ED15F6">
              <w:rPr>
                <w:rFonts w:ascii="Calibri" w:eastAsia="Times New Roman" w:hAnsi="Calibri" w:cs="Times New Roman"/>
                <w:b/>
                <w:color w:val="000000"/>
                <w:sz w:val="18"/>
                <w:szCs w:val="18"/>
                <w:lang w:eastAsia="es-CL"/>
              </w:rPr>
              <w:t xml:space="preserve"> </w:t>
            </w:r>
            <w:r w:rsidR="00ED15F6" w:rsidRPr="00ED15F6">
              <w:rPr>
                <w:rFonts w:ascii="Calibri" w:eastAsia="Times New Roman" w:hAnsi="Calibri" w:cs="Times New Roman"/>
                <w:bCs/>
                <w:color w:val="000000"/>
                <w:sz w:val="18"/>
                <w:szCs w:val="18"/>
                <w:lang w:eastAsia="es-CL"/>
              </w:rPr>
              <w:t>Trab</w:t>
            </w:r>
            <w:r w:rsidR="00ED15F6">
              <w:rPr>
                <w:rFonts w:ascii="Calibri" w:eastAsia="Times New Roman" w:hAnsi="Calibri" w:cs="Times New Roman"/>
                <w:bCs/>
                <w:color w:val="000000"/>
                <w:sz w:val="18"/>
                <w:szCs w:val="18"/>
                <w:lang w:eastAsia="es-CL"/>
              </w:rPr>
              <w:t xml:space="preserve">ajos en sector de descarga del estero Pichicautín en el </w:t>
            </w:r>
            <w:r w:rsidR="00536460">
              <w:rPr>
                <w:rFonts w:ascii="Calibri" w:eastAsia="Times New Roman" w:hAnsi="Calibri" w:cs="Times New Roman"/>
                <w:bCs/>
                <w:color w:val="000000"/>
                <w:sz w:val="18"/>
                <w:szCs w:val="18"/>
                <w:lang w:eastAsia="es-CL"/>
              </w:rPr>
              <w:t>Río Cautín.</w:t>
            </w:r>
          </w:p>
          <w:p w14:paraId="3F78838A" w14:textId="77777777" w:rsidR="00A76E8E" w:rsidRPr="00D42470" w:rsidRDefault="00A76E8E" w:rsidP="00462E7F">
            <w:pPr>
              <w:spacing w:after="0" w:line="240" w:lineRule="auto"/>
              <w:rPr>
                <w:rFonts w:ascii="Calibri" w:eastAsia="Times New Roman" w:hAnsi="Calibri" w:cs="Times New Roman"/>
                <w:b/>
                <w:color w:val="000000"/>
                <w:sz w:val="18"/>
                <w:szCs w:val="18"/>
                <w:lang w:eastAsia="es-CL"/>
              </w:rPr>
            </w:pPr>
          </w:p>
        </w:tc>
        <w:tc>
          <w:tcPr>
            <w:tcW w:w="2500" w:type="pct"/>
            <w:gridSpan w:val="2"/>
            <w:shd w:val="clear" w:color="auto" w:fill="auto"/>
            <w:hideMark/>
          </w:tcPr>
          <w:p w14:paraId="7A169B44" w14:textId="3AA34184" w:rsidR="00A76E8E" w:rsidRPr="00D42470" w:rsidRDefault="00A76E8E" w:rsidP="008B6FB1">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536460">
              <w:rPr>
                <w:rFonts w:ascii="Calibri" w:eastAsia="Times New Roman" w:hAnsi="Calibri" w:cs="Times New Roman"/>
                <w:color w:val="000000"/>
                <w:sz w:val="18"/>
                <w:szCs w:val="18"/>
                <w:lang w:eastAsia="es-CL"/>
              </w:rPr>
              <w:t>Sector inundable paralelo al cauce del río, que se forma</w:t>
            </w:r>
            <w:r w:rsidR="00AD5BB1">
              <w:rPr>
                <w:rFonts w:ascii="Calibri" w:eastAsia="Times New Roman" w:hAnsi="Calibri" w:cs="Times New Roman"/>
                <w:color w:val="000000"/>
                <w:sz w:val="18"/>
                <w:szCs w:val="18"/>
                <w:lang w:eastAsia="es-CL"/>
              </w:rPr>
              <w:t>ría</w:t>
            </w:r>
            <w:r w:rsidR="00536460">
              <w:rPr>
                <w:rFonts w:ascii="Calibri" w:eastAsia="Times New Roman" w:hAnsi="Calibri" w:cs="Times New Roman"/>
                <w:color w:val="000000"/>
                <w:sz w:val="18"/>
                <w:szCs w:val="18"/>
                <w:lang w:eastAsia="es-CL"/>
              </w:rPr>
              <w:t xml:space="preserve"> </w:t>
            </w:r>
            <w:r w:rsidR="00AD5BB1">
              <w:rPr>
                <w:rFonts w:ascii="Calibri" w:eastAsia="Times New Roman" w:hAnsi="Calibri" w:cs="Times New Roman"/>
                <w:color w:val="000000"/>
                <w:sz w:val="18"/>
                <w:szCs w:val="18"/>
                <w:lang w:eastAsia="es-CL"/>
              </w:rPr>
              <w:t xml:space="preserve">por </w:t>
            </w:r>
            <w:r w:rsidR="00536460">
              <w:rPr>
                <w:rFonts w:ascii="Calibri" w:eastAsia="Times New Roman" w:hAnsi="Calibri" w:cs="Times New Roman"/>
                <w:color w:val="000000"/>
                <w:sz w:val="18"/>
                <w:szCs w:val="18"/>
                <w:lang w:eastAsia="es-CL"/>
              </w:rPr>
              <w:t>una bifurcación del río Cautín.</w:t>
            </w:r>
          </w:p>
        </w:tc>
      </w:tr>
      <w:tr w:rsidR="00A76E8E" w:rsidRPr="00D42470" w14:paraId="7EDC3942" w14:textId="77777777" w:rsidTr="00024440">
        <w:trPr>
          <w:trHeight w:val="2793"/>
          <w:jc w:val="center"/>
        </w:trPr>
        <w:tc>
          <w:tcPr>
            <w:tcW w:w="2500" w:type="pct"/>
            <w:gridSpan w:val="2"/>
            <w:shd w:val="clear" w:color="auto" w:fill="auto"/>
            <w:noWrap/>
            <w:vAlign w:val="center"/>
            <w:hideMark/>
          </w:tcPr>
          <w:p w14:paraId="14440088" w14:textId="4B6050DD" w:rsidR="00A76E8E" w:rsidRPr="00D42470" w:rsidRDefault="008B6FB1" w:rsidP="00462E7F">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0D416727" wp14:editId="377AD8A3">
                  <wp:extent cx="3013200" cy="2260800"/>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13200" cy="2260800"/>
                          </a:xfrm>
                          <a:prstGeom prst="rect">
                            <a:avLst/>
                          </a:prstGeom>
                          <a:noFill/>
                          <a:ln>
                            <a:noFill/>
                          </a:ln>
                        </pic:spPr>
                      </pic:pic>
                    </a:graphicData>
                  </a:graphic>
                </wp:inline>
              </w:drawing>
            </w:r>
          </w:p>
        </w:tc>
        <w:tc>
          <w:tcPr>
            <w:tcW w:w="2500" w:type="pct"/>
            <w:gridSpan w:val="2"/>
            <w:shd w:val="clear" w:color="auto" w:fill="auto"/>
            <w:noWrap/>
            <w:vAlign w:val="center"/>
            <w:hideMark/>
          </w:tcPr>
          <w:p w14:paraId="0FD5243F" w14:textId="31557BCB" w:rsidR="00A76E8E" w:rsidRPr="00D42470" w:rsidRDefault="008B6FB1" w:rsidP="00462E7F">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73EDB2C4" wp14:editId="7ED5C066">
                  <wp:extent cx="3013200" cy="2260800"/>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3200" cy="2260800"/>
                          </a:xfrm>
                          <a:prstGeom prst="rect">
                            <a:avLst/>
                          </a:prstGeom>
                          <a:noFill/>
                          <a:ln>
                            <a:noFill/>
                          </a:ln>
                        </pic:spPr>
                      </pic:pic>
                    </a:graphicData>
                  </a:graphic>
                </wp:inline>
              </w:drawing>
            </w:r>
          </w:p>
        </w:tc>
      </w:tr>
      <w:tr w:rsidR="00A76E8E" w:rsidRPr="00D42470" w14:paraId="603A3262" w14:textId="77777777" w:rsidTr="00024440">
        <w:trPr>
          <w:trHeight w:val="300"/>
          <w:jc w:val="center"/>
        </w:trPr>
        <w:tc>
          <w:tcPr>
            <w:tcW w:w="1341" w:type="pct"/>
            <w:shd w:val="clear" w:color="auto" w:fill="auto"/>
            <w:noWrap/>
            <w:vAlign w:val="center"/>
            <w:hideMark/>
          </w:tcPr>
          <w:p w14:paraId="618D97E7" w14:textId="67EC12F5" w:rsidR="00A76E8E" w:rsidRPr="00D42470" w:rsidRDefault="00A76E8E" w:rsidP="00462E7F">
            <w:pPr>
              <w:spacing w:after="0" w:line="240" w:lineRule="auto"/>
              <w:contextualSpacing/>
              <w:outlineLvl w:val="1"/>
              <w:rPr>
                <w:rFonts w:ascii="Calibri" w:eastAsia="Times New Roman" w:hAnsi="Calibri" w:cs="Calibri"/>
                <w:b/>
                <w:color w:val="000000"/>
                <w:sz w:val="18"/>
                <w:szCs w:val="20"/>
                <w:lang w:eastAsia="es-CL"/>
              </w:rPr>
            </w:pPr>
            <w:r w:rsidRPr="00D42470">
              <w:rPr>
                <w:rFonts w:ascii="Calibri" w:eastAsia="Calibri" w:hAnsi="Calibri" w:cs="Calibri"/>
                <w:b/>
                <w:sz w:val="18"/>
                <w:szCs w:val="20"/>
              </w:rPr>
              <w:t xml:space="preserve">Fotografía </w:t>
            </w:r>
            <w:r w:rsidR="00FE1EE6">
              <w:rPr>
                <w:rFonts w:ascii="Calibri" w:eastAsia="Calibri" w:hAnsi="Calibri" w:cs="Calibri"/>
                <w:b/>
                <w:sz w:val="18"/>
                <w:szCs w:val="20"/>
              </w:rPr>
              <w:t>7.</w:t>
            </w:r>
          </w:p>
        </w:tc>
        <w:tc>
          <w:tcPr>
            <w:tcW w:w="1159" w:type="pct"/>
            <w:shd w:val="clear" w:color="auto" w:fill="auto"/>
            <w:noWrap/>
            <w:vAlign w:val="center"/>
            <w:hideMark/>
          </w:tcPr>
          <w:p w14:paraId="10096DBC" w14:textId="77777777" w:rsidR="00A76E8E" w:rsidRPr="00D42470" w:rsidRDefault="00A76E8E" w:rsidP="00462E7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w:t>
            </w:r>
            <w:r w:rsidRPr="000020AB">
              <w:rPr>
                <w:rFonts w:ascii="Calibri" w:eastAsia="Times New Roman" w:hAnsi="Calibri" w:cs="Times New Roman"/>
                <w:bCs/>
                <w:color w:val="000000"/>
                <w:sz w:val="18"/>
                <w:szCs w:val="18"/>
                <w:lang w:eastAsia="es-CL"/>
              </w:rPr>
              <w:t>04/12/2019.</w:t>
            </w:r>
          </w:p>
        </w:tc>
        <w:tc>
          <w:tcPr>
            <w:tcW w:w="1341" w:type="pct"/>
            <w:shd w:val="clear" w:color="auto" w:fill="auto"/>
            <w:noWrap/>
            <w:vAlign w:val="center"/>
            <w:hideMark/>
          </w:tcPr>
          <w:p w14:paraId="54C37F97" w14:textId="5B64E325" w:rsidR="00A76E8E" w:rsidRPr="00D42470" w:rsidRDefault="00A76E8E" w:rsidP="00462E7F">
            <w:pPr>
              <w:spacing w:after="0" w:line="240" w:lineRule="auto"/>
              <w:contextualSpacing/>
              <w:outlineLvl w:val="1"/>
              <w:rPr>
                <w:rFonts w:ascii="Calibri" w:eastAsia="Calibri" w:hAnsi="Calibri" w:cs="Calibri"/>
                <w:b/>
                <w:sz w:val="18"/>
                <w:szCs w:val="20"/>
              </w:rPr>
            </w:pPr>
            <w:r w:rsidRPr="00D42470">
              <w:rPr>
                <w:rFonts w:ascii="Calibri" w:eastAsia="Calibri" w:hAnsi="Calibri" w:cs="Calibri"/>
                <w:b/>
                <w:sz w:val="18"/>
                <w:szCs w:val="20"/>
              </w:rPr>
              <w:t xml:space="preserve">Fotografía </w:t>
            </w:r>
            <w:r w:rsidR="00FE1EE6">
              <w:rPr>
                <w:rFonts w:ascii="Calibri" w:eastAsia="Calibri" w:hAnsi="Calibri" w:cs="Calibri"/>
                <w:b/>
                <w:sz w:val="18"/>
                <w:szCs w:val="20"/>
              </w:rPr>
              <w:t>8.</w:t>
            </w:r>
          </w:p>
        </w:tc>
        <w:tc>
          <w:tcPr>
            <w:tcW w:w="1159" w:type="pct"/>
            <w:shd w:val="clear" w:color="auto" w:fill="auto"/>
            <w:noWrap/>
            <w:vAlign w:val="center"/>
            <w:hideMark/>
          </w:tcPr>
          <w:p w14:paraId="6B02A9D5" w14:textId="77777777" w:rsidR="00A76E8E" w:rsidRPr="00D42470" w:rsidRDefault="00A76E8E" w:rsidP="00462E7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w:t>
            </w:r>
            <w:r w:rsidRPr="000020AB">
              <w:rPr>
                <w:rFonts w:ascii="Calibri" w:eastAsia="Times New Roman" w:hAnsi="Calibri" w:cs="Times New Roman"/>
                <w:bCs/>
                <w:color w:val="000000"/>
                <w:sz w:val="18"/>
                <w:szCs w:val="18"/>
                <w:lang w:eastAsia="es-CL"/>
              </w:rPr>
              <w:t>04/12/2019.</w:t>
            </w:r>
          </w:p>
        </w:tc>
      </w:tr>
      <w:tr w:rsidR="00A76E8E" w:rsidRPr="00D42470" w14:paraId="67D0A7A6" w14:textId="77777777" w:rsidTr="002E458A">
        <w:trPr>
          <w:trHeight w:val="619"/>
          <w:jc w:val="center"/>
        </w:trPr>
        <w:tc>
          <w:tcPr>
            <w:tcW w:w="2500" w:type="pct"/>
            <w:gridSpan w:val="2"/>
            <w:shd w:val="clear" w:color="auto" w:fill="auto"/>
            <w:hideMark/>
          </w:tcPr>
          <w:p w14:paraId="606E20EC" w14:textId="7CEACAAE" w:rsidR="00A76E8E" w:rsidRPr="00D42470" w:rsidRDefault="00A76E8E" w:rsidP="002E458A">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AD5BB1">
              <w:rPr>
                <w:rFonts w:ascii="Calibri" w:eastAsia="Times New Roman" w:hAnsi="Calibri" w:cs="Times New Roman"/>
                <w:color w:val="000000"/>
                <w:sz w:val="18"/>
                <w:szCs w:val="18"/>
                <w:lang w:eastAsia="es-CL"/>
              </w:rPr>
              <w:t>Sector intervenido por obras de la defensa fluvial, en sector cercano a la descarga del estero Pichicautín.</w:t>
            </w:r>
          </w:p>
        </w:tc>
        <w:tc>
          <w:tcPr>
            <w:tcW w:w="2500" w:type="pct"/>
            <w:gridSpan w:val="2"/>
            <w:shd w:val="clear" w:color="auto" w:fill="auto"/>
            <w:hideMark/>
          </w:tcPr>
          <w:p w14:paraId="0C4901A4" w14:textId="566E6C0C" w:rsidR="00A76E8E" w:rsidRPr="00D42470" w:rsidRDefault="00A76E8E" w:rsidP="002E458A">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AD5BB1">
              <w:rPr>
                <w:rFonts w:ascii="Calibri" w:eastAsia="Times New Roman" w:hAnsi="Calibri" w:cs="Times New Roman"/>
                <w:color w:val="000000"/>
                <w:sz w:val="18"/>
                <w:szCs w:val="18"/>
                <w:lang w:eastAsia="es-CL"/>
              </w:rPr>
              <w:t xml:space="preserve">Entubación del </w:t>
            </w:r>
            <w:r w:rsidR="00FE1EE6">
              <w:rPr>
                <w:rFonts w:ascii="Calibri" w:eastAsia="Times New Roman" w:hAnsi="Calibri" w:cs="Times New Roman"/>
                <w:color w:val="000000"/>
                <w:sz w:val="18"/>
                <w:szCs w:val="18"/>
                <w:lang w:eastAsia="es-CL"/>
              </w:rPr>
              <w:t>área</w:t>
            </w:r>
            <w:r w:rsidR="00AD5BB1">
              <w:rPr>
                <w:rFonts w:ascii="Calibri" w:eastAsia="Times New Roman" w:hAnsi="Calibri" w:cs="Times New Roman"/>
                <w:color w:val="000000"/>
                <w:sz w:val="18"/>
                <w:szCs w:val="18"/>
                <w:lang w:eastAsia="es-CL"/>
              </w:rPr>
              <w:t xml:space="preserve"> inundable </w:t>
            </w:r>
            <w:r w:rsidR="00FE1EE6">
              <w:rPr>
                <w:rFonts w:ascii="Calibri" w:eastAsia="Times New Roman" w:hAnsi="Calibri" w:cs="Times New Roman"/>
                <w:color w:val="000000"/>
                <w:sz w:val="18"/>
                <w:szCs w:val="18"/>
                <w:lang w:eastAsia="es-CL"/>
              </w:rPr>
              <w:t>paralela al río Cautín.</w:t>
            </w:r>
          </w:p>
        </w:tc>
      </w:tr>
    </w:tbl>
    <w:p w14:paraId="4BBF521A" w14:textId="77777777" w:rsidR="002E458A" w:rsidRDefault="002E458A" w:rsidP="002E458A">
      <w:pPr>
        <w:pStyle w:val="Ttulo2"/>
        <w:numPr>
          <w:ilvl w:val="0"/>
          <w:numId w:val="0"/>
        </w:numPr>
        <w:ind w:left="576"/>
      </w:pPr>
    </w:p>
    <w:p w14:paraId="0FB11CA4" w14:textId="6B378391" w:rsidR="00CB79EE" w:rsidRDefault="00CB79EE" w:rsidP="00CB79EE">
      <w:pPr>
        <w:pStyle w:val="Ttulo2"/>
      </w:pPr>
      <w:r>
        <w:lastRenderedPageBreak/>
        <w:t>Manejo de fauna silvestre.</w:t>
      </w:r>
    </w:p>
    <w:bookmarkEnd w:id="123"/>
    <w:bookmarkEnd w:id="124"/>
    <w:bookmarkEnd w:id="125"/>
    <w:bookmarkEnd w:id="126"/>
    <w:bookmarkEnd w:id="127"/>
    <w:bookmarkEnd w:id="128"/>
    <w:bookmarkEnd w:id="129"/>
    <w:bookmarkEnd w:id="130"/>
    <w:bookmarkEnd w:id="131"/>
    <w:bookmarkEnd w:id="132"/>
    <w:p w14:paraId="4782B55D" w14:textId="77777777" w:rsidR="0031740C" w:rsidRPr="00AD0DBC" w:rsidRDefault="0031740C" w:rsidP="00CB79EE">
      <w:pPr>
        <w:spacing w:after="0"/>
        <w:rPr>
          <w:sz w:val="24"/>
          <w:szCs w:val="24"/>
        </w:rPr>
      </w:pPr>
    </w:p>
    <w:tbl>
      <w:tblPr>
        <w:tblStyle w:val="Tablaconcuadrcula"/>
        <w:tblW w:w="5001" w:type="pct"/>
        <w:tblLook w:val="04A0" w:firstRow="1" w:lastRow="0" w:firstColumn="1" w:lastColumn="0" w:noHBand="0" w:noVBand="1"/>
      </w:tblPr>
      <w:tblGrid>
        <w:gridCol w:w="3768"/>
        <w:gridCol w:w="9797"/>
      </w:tblGrid>
      <w:tr w:rsidR="00D42470" w:rsidRPr="00D42470" w14:paraId="15691200" w14:textId="77777777" w:rsidTr="00F14D23">
        <w:trPr>
          <w:trHeight w:val="142"/>
        </w:trPr>
        <w:tc>
          <w:tcPr>
            <w:tcW w:w="1389" w:type="pct"/>
          </w:tcPr>
          <w:p w14:paraId="7C747C16" w14:textId="420920B0" w:rsidR="00D42470" w:rsidRPr="00D42470" w:rsidRDefault="00D42470" w:rsidP="00D42470">
            <w:pPr>
              <w:rPr>
                <w:lang w:val="es-CL"/>
              </w:rPr>
            </w:pPr>
            <w:bookmarkStart w:id="133" w:name="_Hlk36740856"/>
            <w:r w:rsidRPr="00D42470">
              <w:rPr>
                <w:rFonts w:eastAsia="Times New Roman"/>
                <w:b/>
                <w:bCs/>
                <w:color w:val="000000"/>
                <w:lang w:eastAsia="es-CL"/>
              </w:rPr>
              <w:t xml:space="preserve">Número de hecho constatado: </w:t>
            </w:r>
            <w:r w:rsidR="00607BA1">
              <w:rPr>
                <w:rFonts w:eastAsia="Times New Roman"/>
                <w:b/>
                <w:bCs/>
                <w:color w:val="000000"/>
                <w:lang w:eastAsia="es-CL"/>
              </w:rPr>
              <w:t>3</w:t>
            </w:r>
          </w:p>
        </w:tc>
        <w:tc>
          <w:tcPr>
            <w:tcW w:w="3611" w:type="pct"/>
          </w:tcPr>
          <w:p w14:paraId="1BC9525A" w14:textId="4C5CCD78" w:rsidR="00D42470" w:rsidRPr="00D42470" w:rsidRDefault="00D42470" w:rsidP="00D42470">
            <w:r w:rsidRPr="00D42470">
              <w:rPr>
                <w:rFonts w:eastAsia="Times New Roman"/>
                <w:b/>
                <w:bCs/>
                <w:color w:val="000000"/>
                <w:lang w:eastAsia="es-CL"/>
              </w:rPr>
              <w:t>Estación N°</w:t>
            </w:r>
            <w:r w:rsidRPr="00D42470">
              <w:rPr>
                <w:rFonts w:eastAsia="Times New Roman"/>
                <w:color w:val="000000"/>
                <w:lang w:eastAsia="es-CL"/>
              </w:rPr>
              <w:t>:</w:t>
            </w:r>
            <w:r w:rsidR="00A73DB9">
              <w:rPr>
                <w:rFonts w:eastAsia="Times New Roman"/>
                <w:color w:val="000000"/>
                <w:lang w:eastAsia="es-CL"/>
              </w:rPr>
              <w:t xml:space="preserve"> E3.</w:t>
            </w:r>
          </w:p>
        </w:tc>
      </w:tr>
      <w:tr w:rsidR="00F14D23" w:rsidRPr="00F14D23" w14:paraId="1FBC1F04" w14:textId="77777777" w:rsidTr="00F14D23">
        <w:trPr>
          <w:trHeight w:val="319"/>
        </w:trPr>
        <w:tc>
          <w:tcPr>
            <w:tcW w:w="5000" w:type="pct"/>
            <w:gridSpan w:val="2"/>
            <w:tcBorders>
              <w:bottom w:val="single" w:sz="4" w:space="0" w:color="auto"/>
            </w:tcBorders>
          </w:tcPr>
          <w:p w14:paraId="7AE45287" w14:textId="77777777" w:rsidR="00F14D23" w:rsidRPr="00D42470" w:rsidRDefault="00F14D23" w:rsidP="00F14D23">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14:paraId="7491748A" w14:textId="18D291AA" w:rsidR="00BE5109" w:rsidRDefault="00BE5109" w:rsidP="00FD1090">
            <w:pPr>
              <w:pStyle w:val="Prrafodelista"/>
              <w:numPr>
                <w:ilvl w:val="0"/>
                <w:numId w:val="26"/>
              </w:numPr>
              <w:ind w:left="360"/>
              <w:rPr>
                <w:lang w:eastAsia="es-CL"/>
              </w:rPr>
            </w:pPr>
            <w:r>
              <w:rPr>
                <w:lang w:eastAsia="es-CL"/>
              </w:rPr>
              <w:t>Listado de denuncias presentadas en la SMA (Anexo 2).</w:t>
            </w:r>
          </w:p>
          <w:p w14:paraId="533A7554" w14:textId="4CC6B38A" w:rsidR="00F46E2B" w:rsidRDefault="002E458A" w:rsidP="005D4387">
            <w:pPr>
              <w:pStyle w:val="Prrafodelista"/>
              <w:numPr>
                <w:ilvl w:val="0"/>
                <w:numId w:val="26"/>
              </w:numPr>
              <w:ind w:left="360"/>
              <w:rPr>
                <w:lang w:eastAsia="es-CL"/>
              </w:rPr>
            </w:pPr>
            <w:r>
              <w:rPr>
                <w:lang w:eastAsia="es-CL"/>
              </w:rPr>
              <w:t>Oficio DOH N° 2458 del 30 de diciembre del 2019 de la DOH La Araucanía</w:t>
            </w:r>
            <w:r w:rsidR="00F46E2B">
              <w:rPr>
                <w:lang w:eastAsia="es-CL"/>
              </w:rPr>
              <w:t xml:space="preserve"> (Anexo 4.1).</w:t>
            </w:r>
          </w:p>
          <w:p w14:paraId="7268A909" w14:textId="000C094B" w:rsidR="002E458A" w:rsidRDefault="002E458A" w:rsidP="005D4387">
            <w:pPr>
              <w:pStyle w:val="Prrafodelista"/>
              <w:numPr>
                <w:ilvl w:val="0"/>
                <w:numId w:val="26"/>
              </w:numPr>
              <w:ind w:left="360"/>
              <w:rPr>
                <w:lang w:eastAsia="es-CL"/>
              </w:rPr>
            </w:pPr>
            <w:r>
              <w:rPr>
                <w:lang w:eastAsia="es-CL"/>
              </w:rPr>
              <w:t>Antecedentes de permiso de monitoreo de fauna año 2019</w:t>
            </w:r>
            <w:r w:rsidR="00F46E2B">
              <w:rPr>
                <w:lang w:eastAsia="es-CL"/>
              </w:rPr>
              <w:t xml:space="preserve"> (Anexo 4.2).</w:t>
            </w:r>
          </w:p>
          <w:p w14:paraId="7FFA10A3" w14:textId="11ABDE10" w:rsidR="002E458A" w:rsidRDefault="002E458A" w:rsidP="002E458A">
            <w:pPr>
              <w:pStyle w:val="Prrafodelista"/>
              <w:numPr>
                <w:ilvl w:val="0"/>
                <w:numId w:val="26"/>
              </w:numPr>
              <w:ind w:left="360"/>
              <w:rPr>
                <w:lang w:eastAsia="es-CL"/>
              </w:rPr>
            </w:pPr>
            <w:r>
              <w:rPr>
                <w:lang w:eastAsia="es-CL"/>
              </w:rPr>
              <w:t>Plan de gestión ambiental y forestal</w:t>
            </w:r>
            <w:r w:rsidR="00F46E2B">
              <w:rPr>
                <w:lang w:eastAsia="es-CL"/>
              </w:rPr>
              <w:t xml:space="preserve"> (Anexo 4.5)</w:t>
            </w:r>
            <w:r>
              <w:rPr>
                <w:lang w:eastAsia="es-CL"/>
              </w:rPr>
              <w:t>.</w:t>
            </w:r>
          </w:p>
          <w:p w14:paraId="612AE792" w14:textId="2143194C" w:rsidR="002E458A" w:rsidRDefault="002E458A" w:rsidP="002E458A">
            <w:pPr>
              <w:pStyle w:val="Prrafodelista"/>
              <w:numPr>
                <w:ilvl w:val="0"/>
                <w:numId w:val="26"/>
              </w:numPr>
              <w:ind w:left="360"/>
              <w:rPr>
                <w:lang w:eastAsia="es-CL"/>
              </w:rPr>
            </w:pPr>
            <w:r>
              <w:rPr>
                <w:lang w:eastAsia="es-CL"/>
              </w:rPr>
              <w:t>Registro de capacitaciones en temáticas ambientales año 2019</w:t>
            </w:r>
            <w:r w:rsidR="00F46E2B">
              <w:rPr>
                <w:lang w:eastAsia="es-CL"/>
              </w:rPr>
              <w:t xml:space="preserve"> (Anexo 4.6)</w:t>
            </w:r>
            <w:r>
              <w:rPr>
                <w:lang w:eastAsia="es-CL"/>
              </w:rPr>
              <w:t>.</w:t>
            </w:r>
          </w:p>
          <w:p w14:paraId="1F23532C" w14:textId="77777777" w:rsidR="00FD1090" w:rsidRDefault="00FD1090" w:rsidP="00FD1090">
            <w:pPr>
              <w:pStyle w:val="Prrafodelista"/>
              <w:numPr>
                <w:ilvl w:val="0"/>
                <w:numId w:val="26"/>
              </w:numPr>
              <w:ind w:left="360"/>
              <w:rPr>
                <w:lang w:eastAsia="es-CL"/>
              </w:rPr>
            </w:pPr>
            <w:r w:rsidRPr="0000287C">
              <w:rPr>
                <w:lang w:eastAsia="es-CL"/>
              </w:rPr>
              <w:t xml:space="preserve">Oficio DOH N° </w:t>
            </w:r>
            <w:r>
              <w:rPr>
                <w:lang w:eastAsia="es-CL"/>
              </w:rPr>
              <w:t>501</w:t>
            </w:r>
            <w:r w:rsidRPr="0000287C">
              <w:rPr>
                <w:lang w:eastAsia="es-CL"/>
              </w:rPr>
              <w:t xml:space="preserve"> del día </w:t>
            </w:r>
            <w:r>
              <w:rPr>
                <w:lang w:eastAsia="es-CL"/>
              </w:rPr>
              <w:t>07 de mayo del 2020 (Anexo 8).</w:t>
            </w:r>
          </w:p>
          <w:p w14:paraId="2CD0304D" w14:textId="59BE7FC4" w:rsidR="00BE5109" w:rsidRDefault="001000C8" w:rsidP="00FD1090">
            <w:pPr>
              <w:pStyle w:val="Prrafodelista"/>
              <w:numPr>
                <w:ilvl w:val="0"/>
                <w:numId w:val="26"/>
              </w:numPr>
              <w:ind w:left="360"/>
              <w:rPr>
                <w:lang w:eastAsia="es-CL"/>
              </w:rPr>
            </w:pPr>
            <w:r>
              <w:rPr>
                <w:lang w:eastAsia="es-CL"/>
              </w:rPr>
              <w:t>Resultados de monitoreo de fauna acuática (Anexo 8.4).</w:t>
            </w:r>
          </w:p>
          <w:p w14:paraId="243EFEA7" w14:textId="46F30847" w:rsidR="00BE5109" w:rsidRPr="00BE5109" w:rsidRDefault="00BE5109" w:rsidP="00FD1090">
            <w:pPr>
              <w:pStyle w:val="Prrafodelista"/>
              <w:ind w:left="360"/>
              <w:rPr>
                <w:lang w:eastAsia="es-CL"/>
              </w:rPr>
            </w:pPr>
          </w:p>
        </w:tc>
      </w:tr>
      <w:tr w:rsidR="00F14D23" w:rsidRPr="00D42470" w14:paraId="7E4637DC" w14:textId="77777777" w:rsidTr="00F14D23">
        <w:trPr>
          <w:trHeight w:val="627"/>
        </w:trPr>
        <w:tc>
          <w:tcPr>
            <w:tcW w:w="5000" w:type="pct"/>
            <w:gridSpan w:val="2"/>
          </w:tcPr>
          <w:p w14:paraId="0EFEA7D6" w14:textId="77777777" w:rsidR="00F14D23" w:rsidRPr="00D42470" w:rsidRDefault="00F14D23" w:rsidP="00F14D23">
            <w:r w:rsidRPr="00D42470">
              <w:rPr>
                <w:b/>
              </w:rPr>
              <w:t xml:space="preserve">Exigencia (s): </w:t>
            </w:r>
          </w:p>
          <w:p w14:paraId="73369886" w14:textId="77777777" w:rsidR="00A76E8E" w:rsidRDefault="00A76E8E" w:rsidP="00A76E8E">
            <w:pPr>
              <w:rPr>
                <w:b/>
              </w:rPr>
            </w:pPr>
            <w:r>
              <w:rPr>
                <w:b/>
              </w:rPr>
              <w:t>RCA N° 269, Considerando 2:</w:t>
            </w:r>
          </w:p>
          <w:p w14:paraId="10864ED5" w14:textId="77777777" w:rsidR="00A76E8E" w:rsidRPr="00DB20F1" w:rsidRDefault="00A76E8E" w:rsidP="00A76E8E">
            <w:pPr>
              <w:jc w:val="both"/>
              <w:rPr>
                <w:i/>
                <w:iCs/>
              </w:rPr>
            </w:pPr>
            <w:r>
              <w:rPr>
                <w:i/>
                <w:iCs/>
              </w:rPr>
              <w:t>“</w:t>
            </w:r>
            <w:r w:rsidRPr="00DB20F1">
              <w:rPr>
                <w:i/>
                <w:iCs/>
              </w:rPr>
              <w:t>2·. Que, conforme se indica en el Informe Consolidado de la Evaluación de fecha 28/06/2018, el Director Regional de la Región de La Araucanía ha recomendado</w:t>
            </w:r>
            <w:r>
              <w:rPr>
                <w:i/>
                <w:iCs/>
              </w:rPr>
              <w:t xml:space="preserve"> </w:t>
            </w:r>
            <w:r w:rsidRPr="00DB20F1">
              <w:rPr>
                <w:i/>
                <w:iCs/>
              </w:rPr>
              <w:t>aprobar el Proyecto, por cuanto:</w:t>
            </w:r>
          </w:p>
          <w:p w14:paraId="0B8B087D" w14:textId="590607F6" w:rsidR="00A76E8E" w:rsidRDefault="00A76E8E" w:rsidP="00A76E8E">
            <w:pPr>
              <w:jc w:val="both"/>
              <w:rPr>
                <w:i/>
                <w:iCs/>
              </w:rPr>
            </w:pPr>
            <w:r w:rsidRPr="00DB20F1">
              <w:rPr>
                <w:i/>
                <w:iCs/>
              </w:rPr>
              <w:t>-  Cumple con los requisitos de carácter ambiental contenidos en los Permisos Ambientales señalados en los artículos 119, 140, 142 del D.S. Nº 40/2012, los que han sido informados favorable por los servicios competentes</w:t>
            </w:r>
            <w:r>
              <w:rPr>
                <w:i/>
                <w:iCs/>
              </w:rPr>
              <w:t>”</w:t>
            </w:r>
            <w:r w:rsidRPr="00DB20F1">
              <w:rPr>
                <w:i/>
                <w:iCs/>
              </w:rPr>
              <w:t>.</w:t>
            </w:r>
          </w:p>
          <w:p w14:paraId="576C3BB0" w14:textId="77777777" w:rsidR="001D163B" w:rsidRDefault="001D163B" w:rsidP="00A76E8E">
            <w:pPr>
              <w:jc w:val="both"/>
              <w:rPr>
                <w:i/>
                <w:iCs/>
              </w:rPr>
            </w:pPr>
          </w:p>
          <w:p w14:paraId="58D06FF2" w14:textId="77777777" w:rsidR="001D163B" w:rsidRDefault="001D163B" w:rsidP="001D163B">
            <w:pPr>
              <w:rPr>
                <w:b/>
              </w:rPr>
            </w:pPr>
            <w:r>
              <w:rPr>
                <w:b/>
              </w:rPr>
              <w:t>RCA N° 269, Considerando 5.2 (tabla modificada).</w:t>
            </w:r>
          </w:p>
          <w:p w14:paraId="4F638BCD" w14:textId="77777777" w:rsidR="001D163B" w:rsidRDefault="001D163B" w:rsidP="001D163B">
            <w:pPr>
              <w:rPr>
                <w:bCs/>
              </w:rPr>
            </w:pPr>
            <w:r>
              <w:rPr>
                <w:bCs/>
              </w:rPr>
              <w:t xml:space="preserve">5.2. </w:t>
            </w:r>
            <w:r w:rsidRPr="006E46F3">
              <w:rPr>
                <w:bCs/>
              </w:rPr>
              <w:t>Sobre la inexistencia de efectos adversos significativos sobre la cantidad y calidad de los recursos naturales renovables, incluidos el suelo, agua y aire.</w:t>
            </w:r>
          </w:p>
          <w:tbl>
            <w:tblPr>
              <w:tblStyle w:val="Tablaconcuadrcula"/>
              <w:tblW w:w="5000" w:type="pct"/>
              <w:tblLook w:val="04A0" w:firstRow="1" w:lastRow="0" w:firstColumn="1" w:lastColumn="0" w:noHBand="0" w:noVBand="1"/>
            </w:tblPr>
            <w:tblGrid>
              <w:gridCol w:w="7678"/>
              <w:gridCol w:w="5661"/>
            </w:tblGrid>
            <w:tr w:rsidR="001D163B" w:rsidRPr="00A308F1" w14:paraId="7B70E3EF" w14:textId="77777777" w:rsidTr="005145D2">
              <w:tc>
                <w:tcPr>
                  <w:tcW w:w="5000" w:type="pct"/>
                  <w:gridSpan w:val="2"/>
                </w:tcPr>
                <w:p w14:paraId="38F71F19" w14:textId="77777777" w:rsidR="001D163B" w:rsidRPr="00266BA5" w:rsidRDefault="001D163B" w:rsidP="001D163B">
                  <w:pPr>
                    <w:rPr>
                      <w:rFonts w:asciiTheme="minorHAnsi" w:hAnsiTheme="minorHAnsi" w:cstheme="minorHAnsi"/>
                      <w:sz w:val="18"/>
                      <w:szCs w:val="18"/>
                    </w:rPr>
                  </w:pPr>
                  <w:r w:rsidRPr="00266BA5">
                    <w:rPr>
                      <w:rFonts w:asciiTheme="minorHAnsi" w:hAnsiTheme="minorHAnsi" w:cstheme="minorHAnsi"/>
                      <w:sz w:val="18"/>
                      <w:szCs w:val="18"/>
                    </w:rPr>
                    <w:t>Tabla 0 Sobre la inexistencia de efectos adversos significativos sobre la cantidad y calidad de los recursos naturales renovables, incluidos el suelo, agua y aire.</w:t>
                  </w:r>
                </w:p>
              </w:tc>
            </w:tr>
            <w:tr w:rsidR="001D163B" w:rsidRPr="00A308F1" w14:paraId="1F9E4CC7" w14:textId="77777777" w:rsidTr="005145D2">
              <w:tc>
                <w:tcPr>
                  <w:tcW w:w="2878" w:type="pct"/>
                </w:tcPr>
                <w:p w14:paraId="34E55092" w14:textId="77777777" w:rsidR="001D163B" w:rsidRPr="00266BA5" w:rsidRDefault="001D163B" w:rsidP="001D163B">
                  <w:pPr>
                    <w:rPr>
                      <w:rFonts w:asciiTheme="minorHAnsi" w:hAnsiTheme="minorHAnsi" w:cstheme="minorHAnsi"/>
                      <w:sz w:val="18"/>
                      <w:szCs w:val="18"/>
                    </w:rPr>
                  </w:pPr>
                  <w:r w:rsidRPr="00266BA5">
                    <w:rPr>
                      <w:rFonts w:asciiTheme="minorHAnsi" w:hAnsiTheme="minorHAnsi" w:cstheme="minorHAnsi"/>
                      <w:sz w:val="18"/>
                      <w:szCs w:val="18"/>
                    </w:rPr>
                    <w:t>Impacto ambiental</w:t>
                  </w:r>
                </w:p>
              </w:tc>
              <w:tc>
                <w:tcPr>
                  <w:tcW w:w="2122" w:type="pct"/>
                </w:tcPr>
                <w:p w14:paraId="5C50B78C" w14:textId="77777777" w:rsidR="001D163B" w:rsidRPr="00266BA5" w:rsidRDefault="001D163B" w:rsidP="001D163B">
                  <w:pPr>
                    <w:rPr>
                      <w:rFonts w:asciiTheme="minorHAnsi" w:hAnsiTheme="minorHAnsi" w:cstheme="minorHAnsi"/>
                      <w:sz w:val="18"/>
                      <w:szCs w:val="18"/>
                    </w:rPr>
                  </w:pPr>
                  <w:r w:rsidRPr="00266BA5">
                    <w:rPr>
                      <w:rFonts w:asciiTheme="minorHAnsi" w:hAnsiTheme="minorHAnsi" w:cstheme="minorHAnsi"/>
                      <w:sz w:val="18"/>
                      <w:szCs w:val="18"/>
                    </w:rPr>
                    <w:t>No aplican impactos significativos</w:t>
                  </w:r>
                </w:p>
              </w:tc>
            </w:tr>
            <w:tr w:rsidR="001D163B" w:rsidRPr="00A308F1" w14:paraId="32CB25AF" w14:textId="77777777" w:rsidTr="005145D2">
              <w:tc>
                <w:tcPr>
                  <w:tcW w:w="5000" w:type="pct"/>
                  <w:gridSpan w:val="2"/>
                </w:tcPr>
                <w:p w14:paraId="16F43CBF" w14:textId="77777777" w:rsidR="001D163B" w:rsidRPr="00266BA5" w:rsidRDefault="001D163B" w:rsidP="001D163B">
                  <w:pPr>
                    <w:rPr>
                      <w:rFonts w:asciiTheme="minorHAnsi" w:hAnsiTheme="minorHAnsi" w:cstheme="minorHAnsi"/>
                      <w:sz w:val="18"/>
                      <w:szCs w:val="18"/>
                    </w:rPr>
                  </w:pPr>
                  <w:r w:rsidRPr="00266BA5">
                    <w:rPr>
                      <w:rFonts w:asciiTheme="minorHAnsi" w:hAnsiTheme="minorHAnsi" w:cstheme="minorHAnsi"/>
                      <w:sz w:val="18"/>
                      <w:szCs w:val="18"/>
                    </w:rPr>
                    <w:t>Los siguientes antecedentes justifican que el proyecto o actividad no genera o presenta efectos adversos significativos sobre la cantidad y calidad de los recursos naturales renovables, incluidos el suelo, agua y aire, en consideración a lo dispuesto en el artículo 6 del Reglamento del Reglamento del SEIA:</w:t>
                  </w:r>
                </w:p>
              </w:tc>
            </w:tr>
            <w:tr w:rsidR="001D163B" w:rsidRPr="00A308F1" w14:paraId="7C89005D" w14:textId="77777777" w:rsidTr="005145D2">
              <w:tc>
                <w:tcPr>
                  <w:tcW w:w="2878" w:type="pct"/>
                </w:tcPr>
                <w:p w14:paraId="36716A30" w14:textId="77777777" w:rsidR="001D163B" w:rsidRPr="00266BA5" w:rsidRDefault="001D163B" w:rsidP="001D163B">
                  <w:pPr>
                    <w:rPr>
                      <w:rFonts w:asciiTheme="minorHAnsi" w:hAnsiTheme="minorHAnsi" w:cstheme="minorHAnsi"/>
                      <w:sz w:val="18"/>
                      <w:szCs w:val="18"/>
                    </w:rPr>
                  </w:pPr>
                  <w:r w:rsidRPr="00266BA5">
                    <w:rPr>
                      <w:rFonts w:asciiTheme="minorHAnsi" w:hAnsiTheme="minorHAnsi" w:cstheme="minorHAnsi"/>
                      <w:sz w:val="18"/>
                      <w:szCs w:val="18"/>
                    </w:rPr>
                    <w:t>Recursos naturales renovables escasos, únicos o representativos.</w:t>
                  </w:r>
                </w:p>
              </w:tc>
              <w:tc>
                <w:tcPr>
                  <w:tcW w:w="2122" w:type="pct"/>
                </w:tcPr>
                <w:p w14:paraId="38039572" w14:textId="77777777" w:rsidR="001D163B" w:rsidRPr="00266BA5" w:rsidRDefault="001D163B" w:rsidP="001D163B">
                  <w:pPr>
                    <w:rPr>
                      <w:rFonts w:asciiTheme="minorHAnsi" w:hAnsiTheme="minorHAnsi" w:cstheme="minorHAnsi"/>
                      <w:sz w:val="18"/>
                      <w:szCs w:val="18"/>
                    </w:rPr>
                  </w:pPr>
                </w:p>
              </w:tc>
            </w:tr>
            <w:tr w:rsidR="001D163B" w:rsidRPr="00A308F1" w14:paraId="08239B35" w14:textId="77777777" w:rsidTr="005145D2">
              <w:tc>
                <w:tcPr>
                  <w:tcW w:w="2878" w:type="pct"/>
                </w:tcPr>
                <w:p w14:paraId="2EDFFAB4" w14:textId="77777777" w:rsidR="001D163B" w:rsidRPr="00266BA5" w:rsidRDefault="001D163B" w:rsidP="001D163B">
                  <w:pPr>
                    <w:jc w:val="both"/>
                    <w:rPr>
                      <w:rFonts w:asciiTheme="minorHAnsi" w:hAnsiTheme="minorHAnsi" w:cstheme="minorHAnsi"/>
                      <w:sz w:val="18"/>
                      <w:szCs w:val="18"/>
                    </w:rPr>
                  </w:pPr>
                  <w:r w:rsidRPr="00266BA5">
                    <w:rPr>
                      <w:rFonts w:asciiTheme="minorHAnsi" w:hAnsiTheme="minorHAnsi" w:cstheme="minorHAnsi"/>
                      <w:sz w:val="18"/>
                      <w:szCs w:val="18"/>
                    </w:rPr>
                    <w:t>g) El impacto generado por el volumen o caudal de recursos hídricos a intervenir o explotar, así como el generado por el transvase de una cuenca o subcuenca hidrográfica a otra, incluyendo el generado por ascenso o descenso de los niveles de aguas subterráneas y superficiales. La evaluación de dicho impacto deberá considerar siempre la magnitud de la alteración en:</w:t>
                  </w:r>
                </w:p>
                <w:p w14:paraId="61A19C3D" w14:textId="77777777" w:rsidR="001D163B" w:rsidRPr="00266BA5" w:rsidRDefault="001D163B" w:rsidP="001D163B">
                  <w:pPr>
                    <w:jc w:val="both"/>
                    <w:rPr>
                      <w:rFonts w:asciiTheme="minorHAnsi" w:hAnsiTheme="minorHAnsi" w:cstheme="minorHAnsi"/>
                      <w:sz w:val="18"/>
                      <w:szCs w:val="18"/>
                    </w:rPr>
                  </w:pPr>
                  <w:r w:rsidRPr="00266BA5">
                    <w:rPr>
                      <w:rFonts w:asciiTheme="minorHAnsi" w:hAnsiTheme="minorHAnsi" w:cstheme="minorHAnsi"/>
                      <w:sz w:val="18"/>
                      <w:szCs w:val="18"/>
                    </w:rPr>
                    <w:t>g.1. Cuerpos de aguas subterráneas que contienen aguas fósiles.</w:t>
                  </w:r>
                </w:p>
                <w:p w14:paraId="0FF3A9A1" w14:textId="77777777" w:rsidR="001D163B" w:rsidRPr="00266BA5" w:rsidRDefault="001D163B" w:rsidP="001D163B">
                  <w:pPr>
                    <w:jc w:val="both"/>
                    <w:rPr>
                      <w:rFonts w:asciiTheme="minorHAnsi" w:hAnsiTheme="minorHAnsi" w:cstheme="minorHAnsi"/>
                      <w:sz w:val="18"/>
                      <w:szCs w:val="18"/>
                    </w:rPr>
                  </w:pPr>
                  <w:r w:rsidRPr="00266BA5">
                    <w:rPr>
                      <w:rFonts w:asciiTheme="minorHAnsi" w:hAnsiTheme="minorHAnsi" w:cstheme="minorHAnsi"/>
                      <w:sz w:val="18"/>
                      <w:szCs w:val="18"/>
                    </w:rPr>
                    <w:t>g.2. Cuerpos o cursos de aguas en que se generen fluctuaciones de niveles.</w:t>
                  </w:r>
                </w:p>
                <w:p w14:paraId="11BF3452" w14:textId="77777777" w:rsidR="001D163B" w:rsidRPr="00266BA5" w:rsidRDefault="001D163B" w:rsidP="001D163B">
                  <w:pPr>
                    <w:jc w:val="both"/>
                    <w:rPr>
                      <w:rFonts w:asciiTheme="minorHAnsi" w:hAnsiTheme="minorHAnsi" w:cstheme="minorHAnsi"/>
                      <w:sz w:val="18"/>
                      <w:szCs w:val="18"/>
                    </w:rPr>
                  </w:pPr>
                  <w:r w:rsidRPr="00266BA5">
                    <w:rPr>
                      <w:rFonts w:asciiTheme="minorHAnsi" w:hAnsiTheme="minorHAnsi" w:cstheme="minorHAnsi"/>
                      <w:sz w:val="18"/>
                      <w:szCs w:val="18"/>
                    </w:rPr>
                    <w:t>g.3. Vegas y/o bofedales que pudieren ser afectadas por el ascenso o descenso de los niveles de aguas.</w:t>
                  </w:r>
                </w:p>
                <w:p w14:paraId="6F46F56B" w14:textId="77777777" w:rsidR="001D163B" w:rsidRPr="00266BA5" w:rsidRDefault="001D163B" w:rsidP="001D163B">
                  <w:pPr>
                    <w:jc w:val="both"/>
                    <w:rPr>
                      <w:rFonts w:asciiTheme="minorHAnsi" w:hAnsiTheme="minorHAnsi" w:cstheme="minorHAnsi"/>
                      <w:sz w:val="18"/>
                      <w:szCs w:val="18"/>
                    </w:rPr>
                  </w:pPr>
                  <w:r w:rsidRPr="00266BA5">
                    <w:rPr>
                      <w:rFonts w:asciiTheme="minorHAnsi" w:hAnsiTheme="minorHAnsi" w:cstheme="minorHAnsi"/>
                      <w:sz w:val="18"/>
                      <w:szCs w:val="18"/>
                    </w:rPr>
                    <w:t>g.4. Áreas o zonas de humedales, estuarios y turberas que pudieren ser afectadas por el ascenso o descenso de los niveles de aguas subterráneas o superficiales.</w:t>
                  </w:r>
                </w:p>
                <w:p w14:paraId="1041FC97" w14:textId="77777777" w:rsidR="001D163B" w:rsidRPr="00266BA5" w:rsidRDefault="001D163B" w:rsidP="001D163B">
                  <w:pPr>
                    <w:jc w:val="both"/>
                    <w:rPr>
                      <w:rFonts w:asciiTheme="minorHAnsi" w:hAnsiTheme="minorHAnsi" w:cstheme="minorHAnsi"/>
                      <w:sz w:val="18"/>
                      <w:szCs w:val="18"/>
                    </w:rPr>
                  </w:pPr>
                  <w:r w:rsidRPr="00266BA5">
                    <w:rPr>
                      <w:rFonts w:asciiTheme="minorHAnsi" w:hAnsiTheme="minorHAnsi" w:cstheme="minorHAnsi"/>
                      <w:sz w:val="18"/>
                      <w:szCs w:val="18"/>
                    </w:rPr>
                    <w:t>g.5. La superficie o volumen de un glaciar susceptible de modificarse.</w:t>
                  </w:r>
                </w:p>
              </w:tc>
              <w:tc>
                <w:tcPr>
                  <w:tcW w:w="2122" w:type="pct"/>
                </w:tcPr>
                <w:p w14:paraId="4E83E3ED" w14:textId="77777777" w:rsidR="001D163B" w:rsidRPr="00266BA5" w:rsidRDefault="001D163B" w:rsidP="001D163B">
                  <w:pPr>
                    <w:jc w:val="both"/>
                    <w:rPr>
                      <w:rFonts w:asciiTheme="minorHAnsi" w:hAnsiTheme="minorHAnsi" w:cstheme="minorHAnsi"/>
                      <w:sz w:val="18"/>
                      <w:szCs w:val="18"/>
                    </w:rPr>
                  </w:pPr>
                  <w:r w:rsidRPr="00266BA5">
                    <w:rPr>
                      <w:rFonts w:asciiTheme="minorHAnsi" w:hAnsiTheme="minorHAnsi" w:cstheme="minorHAnsi"/>
                      <w:sz w:val="18"/>
                      <w:szCs w:val="18"/>
                    </w:rPr>
                    <w:t>g.1 El proyecto no contempla la intervención de aguas subterráneas que contengan aguas fósiles.</w:t>
                  </w:r>
                </w:p>
                <w:p w14:paraId="34CBE858" w14:textId="77777777" w:rsidR="001D163B" w:rsidRPr="00266BA5" w:rsidRDefault="001D163B" w:rsidP="001D163B">
                  <w:pPr>
                    <w:jc w:val="both"/>
                    <w:rPr>
                      <w:rFonts w:asciiTheme="minorHAnsi" w:hAnsiTheme="minorHAnsi" w:cstheme="minorHAnsi"/>
                      <w:sz w:val="18"/>
                      <w:szCs w:val="18"/>
                    </w:rPr>
                  </w:pPr>
                  <w:r w:rsidRPr="00266BA5">
                    <w:rPr>
                      <w:rFonts w:asciiTheme="minorHAnsi" w:hAnsiTheme="minorHAnsi" w:cstheme="minorHAnsi"/>
                      <w:sz w:val="18"/>
                      <w:szCs w:val="18"/>
                    </w:rPr>
                    <w:t>g.2 El proyecto no contempla la intervención de cuerpos de agua que generen fluctuaciones de niveles.</w:t>
                  </w:r>
                </w:p>
                <w:p w14:paraId="0D9D4B5E" w14:textId="77777777" w:rsidR="001D163B" w:rsidRPr="00266BA5" w:rsidRDefault="001D163B" w:rsidP="001D163B">
                  <w:pPr>
                    <w:jc w:val="both"/>
                    <w:rPr>
                      <w:rFonts w:asciiTheme="minorHAnsi" w:hAnsiTheme="minorHAnsi" w:cstheme="minorHAnsi"/>
                      <w:sz w:val="18"/>
                      <w:szCs w:val="18"/>
                    </w:rPr>
                  </w:pPr>
                  <w:r w:rsidRPr="00266BA5">
                    <w:rPr>
                      <w:rFonts w:asciiTheme="minorHAnsi" w:hAnsiTheme="minorHAnsi" w:cstheme="minorHAnsi"/>
                      <w:sz w:val="18"/>
                      <w:szCs w:val="18"/>
                    </w:rPr>
                    <w:t>g.3 El proyecto no contempla la intervención de vegas y/o bofedales que pudieren ser afectadas por el ascenso o descenso de los niveles de aguas.</w:t>
                  </w:r>
                </w:p>
                <w:p w14:paraId="66610EFE" w14:textId="77777777" w:rsidR="001D163B" w:rsidRPr="00266BA5" w:rsidRDefault="001D163B" w:rsidP="001D163B">
                  <w:pPr>
                    <w:jc w:val="both"/>
                    <w:rPr>
                      <w:rFonts w:asciiTheme="minorHAnsi" w:hAnsiTheme="minorHAnsi" w:cstheme="minorHAnsi"/>
                      <w:sz w:val="18"/>
                      <w:szCs w:val="18"/>
                    </w:rPr>
                  </w:pPr>
                  <w:r w:rsidRPr="00266BA5">
                    <w:rPr>
                      <w:rFonts w:asciiTheme="minorHAnsi" w:hAnsiTheme="minorHAnsi" w:cstheme="minorHAnsi"/>
                      <w:sz w:val="18"/>
                      <w:szCs w:val="18"/>
                    </w:rPr>
                    <w:t>g.4 El proyecto no contempla la intervención de áreas o zonas de humedales, estuarios y/o turberas que puedan ser afectadas por el ascenso o descenso de los niveles de aguas subterráneas o superficiales.</w:t>
                  </w:r>
                </w:p>
                <w:p w14:paraId="348908CE" w14:textId="77777777" w:rsidR="001D163B" w:rsidRPr="00266BA5" w:rsidRDefault="001D163B" w:rsidP="001D163B">
                  <w:pPr>
                    <w:jc w:val="both"/>
                    <w:rPr>
                      <w:rFonts w:asciiTheme="minorHAnsi" w:hAnsiTheme="minorHAnsi" w:cstheme="minorHAnsi"/>
                      <w:sz w:val="18"/>
                      <w:szCs w:val="18"/>
                    </w:rPr>
                  </w:pPr>
                  <w:r w:rsidRPr="00266BA5">
                    <w:rPr>
                      <w:rFonts w:asciiTheme="minorHAnsi" w:hAnsiTheme="minorHAnsi" w:cstheme="minorHAnsi"/>
                      <w:sz w:val="18"/>
                      <w:szCs w:val="18"/>
                    </w:rPr>
                    <w:t>g.5 El proyecto no contempla la intervención o afectación a glaciar.</w:t>
                  </w:r>
                </w:p>
              </w:tc>
            </w:tr>
          </w:tbl>
          <w:p w14:paraId="327F4D97" w14:textId="77777777" w:rsidR="001D163B" w:rsidRDefault="001D163B" w:rsidP="00A76E8E">
            <w:pPr>
              <w:jc w:val="both"/>
              <w:rPr>
                <w:i/>
                <w:iCs/>
              </w:rPr>
            </w:pPr>
          </w:p>
          <w:p w14:paraId="227440A8" w14:textId="63C62D7A" w:rsidR="005D4387" w:rsidRDefault="005D4387" w:rsidP="005D4387">
            <w:pPr>
              <w:rPr>
                <w:b/>
              </w:rPr>
            </w:pPr>
            <w:r>
              <w:rPr>
                <w:b/>
              </w:rPr>
              <w:t>RCA N° 269, Considerando 6.1. Permiso sectorial 11</w:t>
            </w:r>
            <w:r w:rsidR="00F640F3">
              <w:rPr>
                <w:b/>
              </w:rPr>
              <w:t>9.</w:t>
            </w:r>
          </w:p>
          <w:p w14:paraId="5A7965E0" w14:textId="77777777" w:rsidR="00F14D23" w:rsidRPr="00D42470" w:rsidRDefault="00F14D23" w:rsidP="00F14D23">
            <w:pPr>
              <w:rPr>
                <w:b/>
              </w:rPr>
            </w:pPr>
          </w:p>
        </w:tc>
      </w:tr>
      <w:tr w:rsidR="00F14D23" w:rsidRPr="00D42470" w14:paraId="63B549FA" w14:textId="77777777" w:rsidTr="00F14D23">
        <w:trPr>
          <w:trHeight w:val="627"/>
        </w:trPr>
        <w:tc>
          <w:tcPr>
            <w:tcW w:w="5000" w:type="pct"/>
            <w:gridSpan w:val="2"/>
          </w:tcPr>
          <w:p w14:paraId="66D9EBEE" w14:textId="77777777" w:rsidR="00F14D23" w:rsidRPr="00D42470" w:rsidRDefault="00F14D23" w:rsidP="00F14D23">
            <w:r w:rsidRPr="00D42470">
              <w:rPr>
                <w:b/>
              </w:rPr>
              <w:lastRenderedPageBreak/>
              <w:t>Hecho (s):</w:t>
            </w:r>
            <w:r w:rsidRPr="00D42470">
              <w:t xml:space="preserve"> </w:t>
            </w:r>
          </w:p>
          <w:p w14:paraId="552D9325" w14:textId="77777777" w:rsidR="00CB79EE" w:rsidRPr="00F23694" w:rsidRDefault="00CB79EE" w:rsidP="002D0A2C">
            <w:pPr>
              <w:pStyle w:val="Prrafodelista"/>
              <w:numPr>
                <w:ilvl w:val="0"/>
                <w:numId w:val="23"/>
              </w:numPr>
              <w:ind w:left="360"/>
              <w:rPr>
                <w:iCs/>
                <w:color w:val="000000" w:themeColor="text1"/>
              </w:rPr>
            </w:pPr>
            <w:r w:rsidRPr="00F23694">
              <w:rPr>
                <w:iCs/>
                <w:color w:val="000000" w:themeColor="text1"/>
              </w:rPr>
              <w:t>Mediante binoculares, es posible visualizar algunas aves, como garzas, gaviotas, patos, y otras aves pequeñas en la ribera del río.</w:t>
            </w:r>
            <w:r>
              <w:rPr>
                <w:iCs/>
                <w:color w:val="000000" w:themeColor="text1"/>
              </w:rPr>
              <w:t xml:space="preserve"> También, se observan personas realizando actividades recreativas y deportivas.</w:t>
            </w:r>
          </w:p>
          <w:p w14:paraId="3494A24C" w14:textId="14E65C81" w:rsidR="00CB79EE" w:rsidRPr="001000C8" w:rsidRDefault="00CB79EE" w:rsidP="001000C8">
            <w:pPr>
              <w:pStyle w:val="Prrafodelista"/>
              <w:numPr>
                <w:ilvl w:val="0"/>
                <w:numId w:val="23"/>
              </w:numPr>
              <w:ind w:left="360"/>
              <w:rPr>
                <w:iCs/>
                <w:color w:val="000000" w:themeColor="text1"/>
              </w:rPr>
            </w:pPr>
            <w:r w:rsidRPr="00F23694">
              <w:rPr>
                <w:iCs/>
                <w:color w:val="000000" w:themeColor="text1"/>
              </w:rPr>
              <w:t>En la reunión informativa, la Sra. Marilaf informa al fiscalizador de la SMA, lo siguiente</w:t>
            </w:r>
            <w:r w:rsidR="001000C8">
              <w:rPr>
                <w:iCs/>
                <w:color w:val="000000" w:themeColor="text1"/>
              </w:rPr>
              <w:t>, s</w:t>
            </w:r>
            <w:r w:rsidRPr="001000C8">
              <w:rPr>
                <w:iCs/>
                <w:color w:val="000000" w:themeColor="text1"/>
              </w:rPr>
              <w:t>e han realizado charlas y capacitaciones a los trabajadores respecto al manejo de fauna y de hallazgos arqueológicos.</w:t>
            </w:r>
          </w:p>
          <w:p w14:paraId="139F0026" w14:textId="77777777" w:rsidR="00CB79EE" w:rsidRDefault="00CB79EE" w:rsidP="002D0A2C">
            <w:pPr>
              <w:pStyle w:val="Prrafodelista"/>
              <w:numPr>
                <w:ilvl w:val="0"/>
                <w:numId w:val="23"/>
              </w:numPr>
              <w:ind w:left="360"/>
              <w:rPr>
                <w:iCs/>
                <w:color w:val="000000" w:themeColor="text1"/>
              </w:rPr>
            </w:pPr>
            <w:r>
              <w:rPr>
                <w:iCs/>
                <w:color w:val="000000" w:themeColor="text1"/>
              </w:rPr>
              <w:t>Se observa, el corte de vegetación (principalmente aromos y sauces), movimientos de tierra y un terraplén en la ribera Norte de este brazo del río, la ribera opuesta no presenta intervenciones y mantiene vegetación de tipo arboles de aromos y sauces. El camino de acceso a este sector se encuentra entubado para permitir el flujo de las aguas del brazo del río.</w:t>
            </w:r>
          </w:p>
          <w:p w14:paraId="75BB16EA" w14:textId="77777777" w:rsidR="00CB79EE" w:rsidRDefault="00CB79EE" w:rsidP="002D0A2C">
            <w:pPr>
              <w:pStyle w:val="Prrafodelista"/>
              <w:numPr>
                <w:ilvl w:val="0"/>
                <w:numId w:val="23"/>
              </w:numPr>
              <w:ind w:left="360"/>
              <w:rPr>
                <w:iCs/>
                <w:color w:val="000000" w:themeColor="text1"/>
              </w:rPr>
            </w:pPr>
            <w:r>
              <w:rPr>
                <w:iCs/>
                <w:color w:val="000000" w:themeColor="text1"/>
              </w:rPr>
              <w:t>En el sector bajo el Puente Nuevo se observan la acumulación de escombros con distintos residuos, incluso durante la inspección se observa la llegada de una camioneta que descarga basuras en el lugar, en donde se observan algunas viviendas.</w:t>
            </w:r>
          </w:p>
          <w:p w14:paraId="13900645" w14:textId="1D34E288" w:rsidR="00CB79EE" w:rsidRDefault="00CB79EE" w:rsidP="002D0A2C">
            <w:pPr>
              <w:pStyle w:val="Prrafodelista"/>
              <w:numPr>
                <w:ilvl w:val="0"/>
                <w:numId w:val="23"/>
              </w:numPr>
              <w:ind w:left="360"/>
              <w:rPr>
                <w:iCs/>
                <w:color w:val="000000" w:themeColor="text1"/>
              </w:rPr>
            </w:pPr>
            <w:r>
              <w:rPr>
                <w:iCs/>
                <w:color w:val="000000" w:themeColor="text1"/>
              </w:rPr>
              <w:t>Recorridos distintos sectores de la ribera, se pueden observar variados microbasurales, basuras dispersas y acopio de escombros. Tener presente que este sector existe varias canchas de futbol, por lo que es un lugar concurrido, pero no cuenta con servicios básicos, como baños o contenedores de basuras.</w:t>
            </w:r>
          </w:p>
          <w:p w14:paraId="10E33853" w14:textId="44C7355B" w:rsidR="001000C8" w:rsidRPr="001000C8" w:rsidRDefault="001000C8" w:rsidP="001000C8">
            <w:pPr>
              <w:rPr>
                <w:b/>
                <w:bCs/>
                <w:iCs/>
                <w:color w:val="000000" w:themeColor="text1"/>
              </w:rPr>
            </w:pPr>
            <w:r w:rsidRPr="001000C8">
              <w:rPr>
                <w:b/>
                <w:bCs/>
                <w:iCs/>
                <w:color w:val="000000" w:themeColor="text1"/>
              </w:rPr>
              <w:t>Examen de la información:</w:t>
            </w:r>
          </w:p>
          <w:p w14:paraId="151BC781" w14:textId="5378AED8" w:rsidR="00F46E2B" w:rsidRDefault="00F46E2B" w:rsidP="00C70169">
            <w:pPr>
              <w:pStyle w:val="Prrafodelista"/>
              <w:numPr>
                <w:ilvl w:val="0"/>
                <w:numId w:val="23"/>
              </w:numPr>
              <w:ind w:left="360"/>
              <w:rPr>
                <w:lang w:eastAsia="es-CL"/>
              </w:rPr>
            </w:pPr>
            <w:r>
              <w:rPr>
                <w:lang w:eastAsia="es-CL"/>
              </w:rPr>
              <w:t xml:space="preserve">En el Oficio DOH N° 2458 del 30 de diciembre del 2019 de la DOH La Araucanía (Anexo 4.1), el titular </w:t>
            </w:r>
            <w:r w:rsidR="007C1B14">
              <w:rPr>
                <w:lang w:eastAsia="es-CL"/>
              </w:rPr>
              <w:t xml:space="preserve">informa que </w:t>
            </w:r>
            <w:r w:rsidR="00C70169">
              <w:rPr>
                <w:lang w:eastAsia="es-CL"/>
              </w:rPr>
              <w:t>fue solicitada a la Subsecretaría de Pesca la respectiva autorización de pesca investigativa la que fue autorizada mediante la Res. Ex. N° del 17 de diciembre del 2019</w:t>
            </w:r>
            <w:r w:rsidR="00546727">
              <w:rPr>
                <w:lang w:eastAsia="es-CL"/>
              </w:rPr>
              <w:t xml:space="preserve"> de Subpesca</w:t>
            </w:r>
            <w:r w:rsidR="00C70169">
              <w:rPr>
                <w:lang w:eastAsia="es-CL"/>
              </w:rPr>
              <w:t xml:space="preserve">, </w:t>
            </w:r>
            <w:r w:rsidR="00BD112E">
              <w:rPr>
                <w:lang w:eastAsia="es-CL"/>
              </w:rPr>
              <w:t xml:space="preserve">posteriormente </w:t>
            </w:r>
            <w:r w:rsidR="00C70169">
              <w:rPr>
                <w:lang w:eastAsia="es-CL"/>
              </w:rPr>
              <w:t xml:space="preserve">se informa a SERNAPESCA </w:t>
            </w:r>
            <w:r w:rsidR="00BD112E">
              <w:rPr>
                <w:lang w:eastAsia="es-CL"/>
              </w:rPr>
              <w:t xml:space="preserve">de acuerdo a </w:t>
            </w:r>
            <w:r w:rsidR="00C70169">
              <w:rPr>
                <w:lang w:eastAsia="es-CL"/>
              </w:rPr>
              <w:t xml:space="preserve">lo establecido en la RCA N° </w:t>
            </w:r>
            <w:r w:rsidR="00461F3A">
              <w:rPr>
                <w:lang w:eastAsia="es-CL"/>
              </w:rPr>
              <w:t xml:space="preserve">269/2018, por </w:t>
            </w:r>
            <w:r w:rsidR="00BD112E">
              <w:rPr>
                <w:lang w:eastAsia="es-CL"/>
              </w:rPr>
              <w:t xml:space="preserve">todo </w:t>
            </w:r>
            <w:r w:rsidR="00461F3A">
              <w:rPr>
                <w:lang w:eastAsia="es-CL"/>
              </w:rPr>
              <w:t>lo anterior, se inicia el primer monitoreo de fauna los días 30 y 31 de diciembre del 2019. En Anexo 4.2 del presente informe técnico se presenta documentación que da cuenta de las gestiones realizadas para la solicitud de pesca de investigación.</w:t>
            </w:r>
          </w:p>
          <w:p w14:paraId="2F4475BE" w14:textId="06E8824C" w:rsidR="00D4771D" w:rsidRDefault="00D4771D" w:rsidP="00D4771D">
            <w:pPr>
              <w:pStyle w:val="Prrafodelista"/>
              <w:numPr>
                <w:ilvl w:val="0"/>
                <w:numId w:val="23"/>
              </w:numPr>
              <w:ind w:left="360"/>
              <w:rPr>
                <w:lang w:eastAsia="es-CL"/>
              </w:rPr>
            </w:pPr>
            <w:r>
              <w:rPr>
                <w:lang w:eastAsia="es-CL"/>
              </w:rPr>
              <w:t>El titular presenta el documento Plan de Gestión Ambiental (Anexo 4.3), este plan considera la capacitación de los trabajadores en manejo de fauna y el monitoreo de la fauna ictica. Además, se presenta un Plan de enriquecimiento forestal aprobado por CONAF</w:t>
            </w:r>
            <w:r w:rsidR="00EA701F">
              <w:rPr>
                <w:lang w:eastAsia="es-CL"/>
              </w:rPr>
              <w:t xml:space="preserve"> (Res. Ex. N° 54/PEF-13/19 del 26 de noviembre del 2019 de CONAF Región de La Araucania)</w:t>
            </w:r>
            <w:r>
              <w:rPr>
                <w:lang w:eastAsia="es-CL"/>
              </w:rPr>
              <w:t>, en donde se reforestará 1 ha del sector del proyecto con árboles nativos, como Arraya; Boldo y Coihue.</w:t>
            </w:r>
          </w:p>
          <w:p w14:paraId="20DB3FDB" w14:textId="1435B5C8" w:rsidR="00EA701F" w:rsidRDefault="00EA701F" w:rsidP="00D4771D">
            <w:pPr>
              <w:pStyle w:val="Prrafodelista"/>
              <w:numPr>
                <w:ilvl w:val="0"/>
                <w:numId w:val="23"/>
              </w:numPr>
              <w:ind w:left="360"/>
              <w:rPr>
                <w:lang w:eastAsia="es-CL"/>
              </w:rPr>
            </w:pPr>
            <w:r>
              <w:rPr>
                <w:lang w:eastAsia="es-CL"/>
              </w:rPr>
              <w:t>En Anexo 4.6 del informe, se presentan los registros de las capacitaciones del tema de manejo de fauna realizados a trabajadores del proyecto.</w:t>
            </w:r>
          </w:p>
          <w:p w14:paraId="398C8F97" w14:textId="2B553AB3" w:rsidR="001000C8" w:rsidRPr="00D4771D" w:rsidRDefault="001000C8" w:rsidP="00D4771D">
            <w:pPr>
              <w:pStyle w:val="Prrafodelista"/>
              <w:numPr>
                <w:ilvl w:val="0"/>
                <w:numId w:val="23"/>
              </w:numPr>
              <w:ind w:left="360"/>
              <w:rPr>
                <w:lang w:eastAsia="es-CL"/>
              </w:rPr>
            </w:pPr>
            <w:r w:rsidRPr="00D4771D">
              <w:rPr>
                <w:iCs/>
                <w:color w:val="000000" w:themeColor="text1"/>
              </w:rPr>
              <w:t xml:space="preserve">Mediante el </w:t>
            </w:r>
            <w:r w:rsidR="00FD1090" w:rsidRPr="00D4771D">
              <w:rPr>
                <w:lang w:eastAsia="es-CL"/>
              </w:rPr>
              <w:t>Oficio DOH N° 501 del día 07 de mayo del 2020 (Anexo 8) se</w:t>
            </w:r>
            <w:r w:rsidRPr="00D4771D">
              <w:rPr>
                <w:iCs/>
                <w:color w:val="000000" w:themeColor="text1"/>
              </w:rPr>
              <w:t xml:space="preserve"> </w:t>
            </w:r>
            <w:r w:rsidR="00FD1090" w:rsidRPr="00D4771D">
              <w:rPr>
                <w:iCs/>
                <w:color w:val="000000" w:themeColor="text1"/>
              </w:rPr>
              <w:t>adjuntan los informes de monitoreo de fauna íctica y macroinvertebrados realizados en los meses de diciembre de 2019 y en enero, febrero y marzo de 2020 (Anexo 8.2)</w:t>
            </w:r>
            <w:r w:rsidR="00546727">
              <w:rPr>
                <w:iCs/>
                <w:color w:val="000000" w:themeColor="text1"/>
              </w:rPr>
              <w:t>, revisados estos informes se puede indicar que la pesca investigativa y las tomas de muestras de macroinvertebrados fueron efectuadas por personal autorizado por Subpesca. En la figura 5 se muestran los puntos de monitoreo de fauna considerados en el informe del mes de diciembre del 2019.</w:t>
            </w:r>
          </w:p>
          <w:p w14:paraId="19C27102" w14:textId="4713DA6E" w:rsidR="005C082A" w:rsidRPr="005C082A" w:rsidRDefault="001000C8" w:rsidP="005C082A">
            <w:pPr>
              <w:pStyle w:val="Prrafodelista"/>
              <w:numPr>
                <w:ilvl w:val="0"/>
                <w:numId w:val="23"/>
              </w:numPr>
              <w:ind w:left="360"/>
              <w:rPr>
                <w:iCs/>
                <w:color w:val="000000" w:themeColor="text1"/>
              </w:rPr>
            </w:pPr>
            <w:r>
              <w:rPr>
                <w:iCs/>
                <w:color w:val="000000" w:themeColor="text1"/>
              </w:rPr>
              <w:t>El titular ha presentado los informes de monitoreo de fauna acuática en el sistema de seguimiento ambiental de la SMA, de acuerdo a lo comprometido en la RCA. En la tabla 2, se presenta</w:t>
            </w:r>
            <w:r w:rsidR="00BD112E">
              <w:rPr>
                <w:iCs/>
                <w:color w:val="000000" w:themeColor="text1"/>
              </w:rPr>
              <w:t xml:space="preserve"> el listado de </w:t>
            </w:r>
            <w:r>
              <w:rPr>
                <w:iCs/>
                <w:color w:val="000000" w:themeColor="text1"/>
              </w:rPr>
              <w:t xml:space="preserve">informes </w:t>
            </w:r>
            <w:r w:rsidR="005C082A">
              <w:rPr>
                <w:iCs/>
                <w:color w:val="000000" w:themeColor="text1"/>
              </w:rPr>
              <w:t xml:space="preserve">mensuales </w:t>
            </w:r>
            <w:r>
              <w:rPr>
                <w:iCs/>
                <w:color w:val="000000" w:themeColor="text1"/>
              </w:rPr>
              <w:t>de fauna subidos por el titular</w:t>
            </w:r>
            <w:r w:rsidR="00BD112E">
              <w:rPr>
                <w:iCs/>
                <w:color w:val="000000" w:themeColor="text1"/>
              </w:rPr>
              <w:t xml:space="preserve"> al sistema de seguimiento ambiental de la SMA</w:t>
            </w:r>
            <w:r w:rsidR="005C082A">
              <w:rPr>
                <w:iCs/>
                <w:color w:val="000000" w:themeColor="text1"/>
              </w:rPr>
              <w:t>, los cuales se iniciaron en el mes de diciembre del 2019, siendo esta la Campaña 1, hasta llegar a la Campaña 4 con los resultados del monitoreo de fauna realizado en el mes de marzo del 2020.</w:t>
            </w:r>
            <w:r w:rsidR="00FD3701">
              <w:rPr>
                <w:iCs/>
                <w:color w:val="000000" w:themeColor="text1"/>
              </w:rPr>
              <w:t xml:space="preserve"> Estos informes de fauna, incluyen dos campañas de rescate y relocalización de fauna ictica</w:t>
            </w:r>
            <w:r w:rsidR="00EB101D">
              <w:rPr>
                <w:iCs/>
                <w:color w:val="000000" w:themeColor="text1"/>
              </w:rPr>
              <w:t xml:space="preserve">, que se realizaron </w:t>
            </w:r>
            <w:r w:rsidR="00FD3701">
              <w:rPr>
                <w:iCs/>
                <w:color w:val="000000" w:themeColor="text1"/>
              </w:rPr>
              <w:t>de forma inmediata a la construcción de barreras de desvío de cauce</w:t>
            </w:r>
            <w:r w:rsidR="00EB101D">
              <w:rPr>
                <w:iCs/>
                <w:color w:val="000000" w:themeColor="text1"/>
              </w:rPr>
              <w:t xml:space="preserve">, cuyos trabajos se efectuaron </w:t>
            </w:r>
            <w:r w:rsidR="00FD3701">
              <w:rPr>
                <w:iCs/>
                <w:color w:val="000000" w:themeColor="text1"/>
              </w:rPr>
              <w:t>en el mes de enero del 2020.</w:t>
            </w:r>
          </w:p>
          <w:p w14:paraId="6E7A6222" w14:textId="1836253D" w:rsidR="005C082A" w:rsidRDefault="001000C8" w:rsidP="002D0A2C">
            <w:pPr>
              <w:pStyle w:val="Prrafodelista"/>
              <w:numPr>
                <w:ilvl w:val="0"/>
                <w:numId w:val="23"/>
              </w:numPr>
              <w:ind w:left="360"/>
              <w:rPr>
                <w:iCs/>
                <w:color w:val="000000" w:themeColor="text1"/>
              </w:rPr>
            </w:pPr>
            <w:r>
              <w:rPr>
                <w:iCs/>
                <w:color w:val="000000" w:themeColor="text1"/>
              </w:rPr>
              <w:t xml:space="preserve">Los resultados </w:t>
            </w:r>
            <w:r w:rsidR="00FD1090">
              <w:rPr>
                <w:iCs/>
                <w:color w:val="000000" w:themeColor="text1"/>
              </w:rPr>
              <w:t>de los monitoreos</w:t>
            </w:r>
            <w:r>
              <w:rPr>
                <w:iCs/>
                <w:color w:val="000000" w:themeColor="text1"/>
              </w:rPr>
              <w:t xml:space="preserve"> de fauna acuática no presentan alteraciones a la fauna generado por la construcción de las defensas fluviales</w:t>
            </w:r>
            <w:r w:rsidR="0022043C">
              <w:rPr>
                <w:iCs/>
                <w:color w:val="000000" w:themeColor="text1"/>
              </w:rPr>
              <w:t xml:space="preserve"> en el Río Cautín</w:t>
            </w:r>
            <w:r>
              <w:rPr>
                <w:iCs/>
                <w:color w:val="000000" w:themeColor="text1"/>
              </w:rPr>
              <w:t>.</w:t>
            </w:r>
            <w:r w:rsidR="005C082A">
              <w:rPr>
                <w:iCs/>
                <w:color w:val="000000" w:themeColor="text1"/>
              </w:rPr>
              <w:t xml:space="preserve"> Es importante, considerar que los sectores en donde se construyen las defensas fluviales en las comuna de Temuco y Padre Las Casas, son lugares altamente intervenidos y en donde se realizan distintas actividades deportivas y recreativas, además, actualmente hay en construcción otros proyectos de obras civiles en las riberas del Río Cautín cercanas a las obras de defensa</w:t>
            </w:r>
            <w:r w:rsidR="0022043C">
              <w:rPr>
                <w:iCs/>
                <w:color w:val="000000" w:themeColor="text1"/>
              </w:rPr>
              <w:t>d</w:t>
            </w:r>
            <w:r w:rsidR="005C082A">
              <w:rPr>
                <w:iCs/>
                <w:color w:val="000000" w:themeColor="text1"/>
              </w:rPr>
              <w:t xml:space="preserve"> fluviales, como la construcción del Tercer Puente Temuco – Padre Las Casas, otros proyectos importantes en el sector, son la reparación del puente ferroviario y la construcción del Parque Isla Cautín que considera una intervención de 27 ha.</w:t>
            </w:r>
          </w:p>
          <w:p w14:paraId="5868E86E" w14:textId="77777777" w:rsidR="005C082A" w:rsidRDefault="005C082A" w:rsidP="005C082A">
            <w:pPr>
              <w:rPr>
                <w:iCs/>
                <w:color w:val="000000" w:themeColor="text1"/>
              </w:rPr>
            </w:pPr>
          </w:p>
          <w:p w14:paraId="10660E15" w14:textId="3258E904" w:rsidR="005C082A" w:rsidRDefault="005C082A" w:rsidP="005C082A">
            <w:pPr>
              <w:rPr>
                <w:iCs/>
                <w:color w:val="000000" w:themeColor="text1"/>
              </w:rPr>
            </w:pPr>
          </w:p>
          <w:p w14:paraId="17EFFDC5" w14:textId="77777777" w:rsidR="00FD3701" w:rsidRPr="005C082A" w:rsidRDefault="00FD3701" w:rsidP="005C082A">
            <w:pPr>
              <w:rPr>
                <w:iCs/>
                <w:color w:val="000000" w:themeColor="text1"/>
              </w:rPr>
            </w:pPr>
          </w:p>
          <w:p w14:paraId="38A6B1DB" w14:textId="198BFF96" w:rsidR="001000C8" w:rsidRDefault="001000C8" w:rsidP="001000C8">
            <w:pPr>
              <w:rPr>
                <w:iCs/>
                <w:color w:val="000000" w:themeColor="text1"/>
              </w:rPr>
            </w:pPr>
          </w:p>
          <w:p w14:paraId="2AD8D2C5" w14:textId="50A88299" w:rsidR="001000C8" w:rsidRDefault="00EA701F" w:rsidP="001000C8">
            <w:pPr>
              <w:jc w:val="center"/>
              <w:rPr>
                <w:iCs/>
                <w:color w:val="000000" w:themeColor="text1"/>
              </w:rPr>
            </w:pPr>
            <w:r>
              <w:rPr>
                <w:iCs/>
                <w:color w:val="000000" w:themeColor="text1"/>
              </w:rPr>
              <w:t>T</w:t>
            </w:r>
            <w:r w:rsidR="001000C8">
              <w:rPr>
                <w:iCs/>
                <w:color w:val="000000" w:themeColor="text1"/>
              </w:rPr>
              <w:t>abla 2, Monitoreo de Fauna en SSA.</w:t>
            </w:r>
          </w:p>
          <w:p w14:paraId="33968F87" w14:textId="77777777" w:rsidR="001000C8" w:rsidRPr="001000C8" w:rsidRDefault="001000C8" w:rsidP="001000C8">
            <w:pPr>
              <w:rPr>
                <w:iCs/>
                <w:color w:val="000000" w:themeColor="text1"/>
              </w:rPr>
            </w:pPr>
          </w:p>
          <w:tbl>
            <w:tblPr>
              <w:tblW w:w="7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2"/>
              <w:gridCol w:w="2583"/>
              <w:gridCol w:w="1243"/>
              <w:gridCol w:w="1243"/>
              <w:gridCol w:w="1363"/>
            </w:tblGrid>
            <w:tr w:rsidR="001000C8" w:rsidRPr="00027935" w14:paraId="58E644AF" w14:textId="77777777" w:rsidTr="001000C8">
              <w:trPr>
                <w:trHeight w:val="290"/>
                <w:jc w:val="center"/>
              </w:trPr>
              <w:tc>
                <w:tcPr>
                  <w:tcW w:w="622" w:type="dxa"/>
                  <w:shd w:val="clear" w:color="auto" w:fill="auto"/>
                  <w:noWrap/>
                  <w:vAlign w:val="bottom"/>
                  <w:hideMark/>
                </w:tcPr>
                <w:p w14:paraId="7FAA2910" w14:textId="77777777" w:rsidR="001000C8" w:rsidRPr="00027935" w:rsidRDefault="001000C8" w:rsidP="00027935">
                  <w:pPr>
                    <w:spacing w:after="0" w:line="240" w:lineRule="auto"/>
                    <w:rPr>
                      <w:rFonts w:eastAsia="Times New Roman" w:cstheme="minorHAnsi"/>
                      <w:b/>
                      <w:bCs/>
                      <w:sz w:val="16"/>
                      <w:szCs w:val="16"/>
                      <w:lang w:eastAsia="es-CL"/>
                    </w:rPr>
                  </w:pPr>
                  <w:r w:rsidRPr="00027935">
                    <w:rPr>
                      <w:rFonts w:eastAsia="Times New Roman" w:cstheme="minorHAnsi"/>
                      <w:b/>
                      <w:bCs/>
                      <w:sz w:val="16"/>
                      <w:szCs w:val="16"/>
                      <w:lang w:eastAsia="es-CL"/>
                    </w:rPr>
                    <w:t>#</w:t>
                  </w:r>
                </w:p>
              </w:tc>
              <w:tc>
                <w:tcPr>
                  <w:tcW w:w="2583" w:type="dxa"/>
                  <w:shd w:val="clear" w:color="auto" w:fill="auto"/>
                  <w:noWrap/>
                  <w:vAlign w:val="bottom"/>
                  <w:hideMark/>
                </w:tcPr>
                <w:p w14:paraId="3DF63596" w14:textId="77777777" w:rsidR="001000C8" w:rsidRPr="00027935" w:rsidRDefault="001000C8" w:rsidP="00027935">
                  <w:pPr>
                    <w:spacing w:after="0" w:line="240" w:lineRule="auto"/>
                    <w:rPr>
                      <w:rFonts w:eastAsia="Times New Roman" w:cstheme="minorHAnsi"/>
                      <w:b/>
                      <w:bCs/>
                      <w:sz w:val="16"/>
                      <w:szCs w:val="16"/>
                      <w:lang w:eastAsia="es-CL"/>
                    </w:rPr>
                  </w:pPr>
                  <w:r w:rsidRPr="00027935">
                    <w:rPr>
                      <w:rFonts w:eastAsia="Times New Roman" w:cstheme="minorHAnsi"/>
                      <w:b/>
                      <w:bCs/>
                      <w:sz w:val="16"/>
                      <w:szCs w:val="16"/>
                      <w:lang w:eastAsia="es-CL"/>
                    </w:rPr>
                    <w:t>Tipo Reporte</w:t>
                  </w:r>
                </w:p>
              </w:tc>
              <w:tc>
                <w:tcPr>
                  <w:tcW w:w="1243" w:type="dxa"/>
                  <w:shd w:val="clear" w:color="auto" w:fill="auto"/>
                  <w:noWrap/>
                  <w:vAlign w:val="bottom"/>
                  <w:hideMark/>
                </w:tcPr>
                <w:p w14:paraId="29728F30" w14:textId="77777777" w:rsidR="001000C8" w:rsidRPr="00027935" w:rsidRDefault="001000C8" w:rsidP="00027935">
                  <w:pPr>
                    <w:spacing w:after="0" w:line="240" w:lineRule="auto"/>
                    <w:rPr>
                      <w:rFonts w:eastAsia="Times New Roman" w:cstheme="minorHAnsi"/>
                      <w:b/>
                      <w:bCs/>
                      <w:sz w:val="16"/>
                      <w:szCs w:val="16"/>
                      <w:lang w:eastAsia="es-CL"/>
                    </w:rPr>
                  </w:pPr>
                  <w:r w:rsidRPr="00027935">
                    <w:rPr>
                      <w:rFonts w:eastAsia="Times New Roman" w:cstheme="minorHAnsi"/>
                      <w:b/>
                      <w:bCs/>
                      <w:sz w:val="16"/>
                      <w:szCs w:val="16"/>
                      <w:lang w:eastAsia="es-CL"/>
                    </w:rPr>
                    <w:t>Desde</w:t>
                  </w:r>
                </w:p>
              </w:tc>
              <w:tc>
                <w:tcPr>
                  <w:tcW w:w="1243" w:type="dxa"/>
                  <w:shd w:val="clear" w:color="auto" w:fill="auto"/>
                  <w:noWrap/>
                  <w:vAlign w:val="bottom"/>
                  <w:hideMark/>
                </w:tcPr>
                <w:p w14:paraId="2AEBFA28" w14:textId="77777777" w:rsidR="001000C8" w:rsidRPr="00027935" w:rsidRDefault="001000C8" w:rsidP="00027935">
                  <w:pPr>
                    <w:spacing w:after="0" w:line="240" w:lineRule="auto"/>
                    <w:rPr>
                      <w:rFonts w:eastAsia="Times New Roman" w:cstheme="minorHAnsi"/>
                      <w:b/>
                      <w:bCs/>
                      <w:sz w:val="16"/>
                      <w:szCs w:val="16"/>
                      <w:lang w:eastAsia="es-CL"/>
                    </w:rPr>
                  </w:pPr>
                  <w:r w:rsidRPr="00027935">
                    <w:rPr>
                      <w:rFonts w:eastAsia="Times New Roman" w:cstheme="minorHAnsi"/>
                      <w:b/>
                      <w:bCs/>
                      <w:sz w:val="16"/>
                      <w:szCs w:val="16"/>
                      <w:lang w:eastAsia="es-CL"/>
                    </w:rPr>
                    <w:t>Hasta</w:t>
                  </w:r>
                </w:p>
              </w:tc>
              <w:tc>
                <w:tcPr>
                  <w:tcW w:w="1363" w:type="dxa"/>
                  <w:shd w:val="clear" w:color="auto" w:fill="auto"/>
                  <w:noWrap/>
                  <w:vAlign w:val="bottom"/>
                  <w:hideMark/>
                </w:tcPr>
                <w:p w14:paraId="2CB1DDA3" w14:textId="77777777" w:rsidR="001000C8" w:rsidRPr="00027935" w:rsidRDefault="001000C8" w:rsidP="00027935">
                  <w:pPr>
                    <w:spacing w:after="0" w:line="240" w:lineRule="auto"/>
                    <w:rPr>
                      <w:rFonts w:eastAsia="Times New Roman" w:cstheme="minorHAnsi"/>
                      <w:b/>
                      <w:bCs/>
                      <w:sz w:val="16"/>
                      <w:szCs w:val="16"/>
                      <w:lang w:eastAsia="es-CL"/>
                    </w:rPr>
                  </w:pPr>
                  <w:r w:rsidRPr="00027935">
                    <w:rPr>
                      <w:rFonts w:eastAsia="Times New Roman" w:cstheme="minorHAnsi"/>
                      <w:b/>
                      <w:bCs/>
                      <w:sz w:val="16"/>
                      <w:szCs w:val="16"/>
                      <w:lang w:eastAsia="es-CL"/>
                    </w:rPr>
                    <w:t>Fecha Envío</w:t>
                  </w:r>
                </w:p>
              </w:tc>
            </w:tr>
            <w:tr w:rsidR="001000C8" w:rsidRPr="00027935" w14:paraId="2CEF4AEC" w14:textId="77777777" w:rsidTr="001000C8">
              <w:trPr>
                <w:trHeight w:val="290"/>
                <w:jc w:val="center"/>
              </w:trPr>
              <w:tc>
                <w:tcPr>
                  <w:tcW w:w="622" w:type="dxa"/>
                  <w:shd w:val="clear" w:color="auto" w:fill="auto"/>
                  <w:noWrap/>
                  <w:vAlign w:val="bottom"/>
                  <w:hideMark/>
                </w:tcPr>
                <w:p w14:paraId="14E5CB76" w14:textId="77777777" w:rsidR="001000C8" w:rsidRPr="00027935" w:rsidRDefault="001000C8" w:rsidP="00027935">
                  <w:pPr>
                    <w:spacing w:after="0" w:line="240" w:lineRule="auto"/>
                    <w:jc w:val="right"/>
                    <w:rPr>
                      <w:rFonts w:eastAsia="Times New Roman" w:cstheme="minorHAnsi"/>
                      <w:sz w:val="16"/>
                      <w:szCs w:val="16"/>
                      <w:lang w:eastAsia="es-CL"/>
                    </w:rPr>
                  </w:pPr>
                  <w:r w:rsidRPr="00027935">
                    <w:rPr>
                      <w:rFonts w:eastAsia="Times New Roman" w:cstheme="minorHAnsi"/>
                      <w:sz w:val="16"/>
                      <w:szCs w:val="16"/>
                      <w:lang w:eastAsia="es-CL"/>
                    </w:rPr>
                    <w:t>95378</w:t>
                  </w:r>
                </w:p>
              </w:tc>
              <w:tc>
                <w:tcPr>
                  <w:tcW w:w="2583" w:type="dxa"/>
                  <w:shd w:val="clear" w:color="auto" w:fill="auto"/>
                  <w:noWrap/>
                  <w:vAlign w:val="bottom"/>
                  <w:hideMark/>
                </w:tcPr>
                <w:p w14:paraId="4EBB3832" w14:textId="77777777" w:rsidR="001000C8" w:rsidRPr="00027935" w:rsidRDefault="001000C8" w:rsidP="00027935">
                  <w:pPr>
                    <w:spacing w:after="0" w:line="240" w:lineRule="auto"/>
                    <w:rPr>
                      <w:rFonts w:eastAsia="Times New Roman" w:cstheme="minorHAnsi"/>
                      <w:sz w:val="16"/>
                      <w:szCs w:val="16"/>
                      <w:lang w:eastAsia="es-CL"/>
                    </w:rPr>
                  </w:pPr>
                  <w:r w:rsidRPr="00027935">
                    <w:rPr>
                      <w:rFonts w:eastAsia="Times New Roman" w:cstheme="minorHAnsi"/>
                      <w:sz w:val="16"/>
                      <w:szCs w:val="16"/>
                      <w:lang w:eastAsia="es-CL"/>
                    </w:rPr>
                    <w:t>Seguimiento Ambiental</w:t>
                  </w:r>
                </w:p>
              </w:tc>
              <w:tc>
                <w:tcPr>
                  <w:tcW w:w="1243" w:type="dxa"/>
                  <w:shd w:val="clear" w:color="auto" w:fill="auto"/>
                  <w:noWrap/>
                  <w:vAlign w:val="bottom"/>
                  <w:hideMark/>
                </w:tcPr>
                <w:p w14:paraId="7F67B731" w14:textId="77777777" w:rsidR="001000C8" w:rsidRPr="00027935" w:rsidRDefault="001000C8" w:rsidP="00027935">
                  <w:pPr>
                    <w:spacing w:after="0" w:line="240" w:lineRule="auto"/>
                    <w:rPr>
                      <w:rFonts w:eastAsia="Times New Roman" w:cstheme="minorHAnsi"/>
                      <w:sz w:val="16"/>
                      <w:szCs w:val="16"/>
                      <w:lang w:eastAsia="es-CL"/>
                    </w:rPr>
                  </w:pPr>
                  <w:r w:rsidRPr="00027935">
                    <w:rPr>
                      <w:rFonts w:eastAsia="Times New Roman" w:cstheme="minorHAnsi"/>
                      <w:sz w:val="16"/>
                      <w:szCs w:val="16"/>
                      <w:lang w:eastAsia="es-CL"/>
                    </w:rPr>
                    <w:t>01-03-2020</w:t>
                  </w:r>
                </w:p>
              </w:tc>
              <w:tc>
                <w:tcPr>
                  <w:tcW w:w="1243" w:type="dxa"/>
                  <w:shd w:val="clear" w:color="auto" w:fill="auto"/>
                  <w:noWrap/>
                  <w:vAlign w:val="bottom"/>
                  <w:hideMark/>
                </w:tcPr>
                <w:p w14:paraId="48EBDB9F" w14:textId="77777777" w:rsidR="001000C8" w:rsidRPr="00027935" w:rsidRDefault="001000C8" w:rsidP="00027935">
                  <w:pPr>
                    <w:spacing w:after="0" w:line="240" w:lineRule="auto"/>
                    <w:rPr>
                      <w:rFonts w:eastAsia="Times New Roman" w:cstheme="minorHAnsi"/>
                      <w:sz w:val="16"/>
                      <w:szCs w:val="16"/>
                      <w:lang w:eastAsia="es-CL"/>
                    </w:rPr>
                  </w:pPr>
                  <w:r w:rsidRPr="00027935">
                    <w:rPr>
                      <w:rFonts w:eastAsia="Times New Roman" w:cstheme="minorHAnsi"/>
                      <w:sz w:val="16"/>
                      <w:szCs w:val="16"/>
                      <w:lang w:eastAsia="es-CL"/>
                    </w:rPr>
                    <w:t>27-05-2020</w:t>
                  </w:r>
                </w:p>
              </w:tc>
              <w:tc>
                <w:tcPr>
                  <w:tcW w:w="1363" w:type="dxa"/>
                  <w:shd w:val="clear" w:color="auto" w:fill="auto"/>
                  <w:noWrap/>
                  <w:vAlign w:val="bottom"/>
                  <w:hideMark/>
                </w:tcPr>
                <w:p w14:paraId="2E2B46D4" w14:textId="77777777" w:rsidR="001000C8" w:rsidRPr="00027935" w:rsidRDefault="001000C8" w:rsidP="00027935">
                  <w:pPr>
                    <w:spacing w:after="0" w:line="240" w:lineRule="auto"/>
                    <w:rPr>
                      <w:rFonts w:eastAsia="Times New Roman" w:cstheme="minorHAnsi"/>
                      <w:sz w:val="16"/>
                      <w:szCs w:val="16"/>
                      <w:lang w:eastAsia="es-CL"/>
                    </w:rPr>
                  </w:pPr>
                  <w:r w:rsidRPr="00027935">
                    <w:rPr>
                      <w:rFonts w:eastAsia="Times New Roman" w:cstheme="minorHAnsi"/>
                      <w:sz w:val="16"/>
                      <w:szCs w:val="16"/>
                      <w:lang w:eastAsia="es-CL"/>
                    </w:rPr>
                    <w:t>13-05-2020</w:t>
                  </w:r>
                </w:p>
              </w:tc>
            </w:tr>
            <w:tr w:rsidR="001000C8" w:rsidRPr="00027935" w14:paraId="2D60F153" w14:textId="77777777" w:rsidTr="001000C8">
              <w:trPr>
                <w:trHeight w:val="290"/>
                <w:jc w:val="center"/>
              </w:trPr>
              <w:tc>
                <w:tcPr>
                  <w:tcW w:w="622" w:type="dxa"/>
                  <w:shd w:val="clear" w:color="auto" w:fill="auto"/>
                  <w:noWrap/>
                  <w:vAlign w:val="bottom"/>
                  <w:hideMark/>
                </w:tcPr>
                <w:p w14:paraId="7319F9F3" w14:textId="77777777" w:rsidR="001000C8" w:rsidRPr="00027935" w:rsidRDefault="001000C8" w:rsidP="00027935">
                  <w:pPr>
                    <w:spacing w:after="0" w:line="240" w:lineRule="auto"/>
                    <w:jc w:val="right"/>
                    <w:rPr>
                      <w:rFonts w:eastAsia="Times New Roman" w:cstheme="minorHAnsi"/>
                      <w:sz w:val="16"/>
                      <w:szCs w:val="16"/>
                      <w:lang w:eastAsia="es-CL"/>
                    </w:rPr>
                  </w:pPr>
                  <w:r w:rsidRPr="00027935">
                    <w:rPr>
                      <w:rFonts w:eastAsia="Times New Roman" w:cstheme="minorHAnsi"/>
                      <w:sz w:val="16"/>
                      <w:szCs w:val="16"/>
                      <w:lang w:eastAsia="es-CL"/>
                    </w:rPr>
                    <w:t>95380</w:t>
                  </w:r>
                </w:p>
              </w:tc>
              <w:tc>
                <w:tcPr>
                  <w:tcW w:w="2583" w:type="dxa"/>
                  <w:shd w:val="clear" w:color="auto" w:fill="auto"/>
                  <w:noWrap/>
                  <w:vAlign w:val="bottom"/>
                  <w:hideMark/>
                </w:tcPr>
                <w:p w14:paraId="4696E4A6" w14:textId="77777777" w:rsidR="001000C8" w:rsidRPr="00027935" w:rsidRDefault="001000C8" w:rsidP="00027935">
                  <w:pPr>
                    <w:spacing w:after="0" w:line="240" w:lineRule="auto"/>
                    <w:rPr>
                      <w:rFonts w:eastAsia="Times New Roman" w:cstheme="minorHAnsi"/>
                      <w:sz w:val="16"/>
                      <w:szCs w:val="16"/>
                      <w:lang w:eastAsia="es-CL"/>
                    </w:rPr>
                  </w:pPr>
                  <w:r w:rsidRPr="00027935">
                    <w:rPr>
                      <w:rFonts w:eastAsia="Times New Roman" w:cstheme="minorHAnsi"/>
                      <w:sz w:val="16"/>
                      <w:szCs w:val="16"/>
                      <w:lang w:eastAsia="es-CL"/>
                    </w:rPr>
                    <w:t>Seguimiento Ambiental</w:t>
                  </w:r>
                </w:p>
              </w:tc>
              <w:tc>
                <w:tcPr>
                  <w:tcW w:w="1243" w:type="dxa"/>
                  <w:shd w:val="clear" w:color="auto" w:fill="auto"/>
                  <w:noWrap/>
                  <w:vAlign w:val="bottom"/>
                  <w:hideMark/>
                </w:tcPr>
                <w:p w14:paraId="25CE9A6F" w14:textId="77777777" w:rsidR="001000C8" w:rsidRPr="00027935" w:rsidRDefault="001000C8" w:rsidP="00027935">
                  <w:pPr>
                    <w:spacing w:after="0" w:line="240" w:lineRule="auto"/>
                    <w:rPr>
                      <w:rFonts w:eastAsia="Times New Roman" w:cstheme="minorHAnsi"/>
                      <w:sz w:val="16"/>
                      <w:szCs w:val="16"/>
                      <w:lang w:eastAsia="es-CL"/>
                    </w:rPr>
                  </w:pPr>
                  <w:r w:rsidRPr="00027935">
                    <w:rPr>
                      <w:rFonts w:eastAsia="Times New Roman" w:cstheme="minorHAnsi"/>
                      <w:sz w:val="16"/>
                      <w:szCs w:val="16"/>
                      <w:lang w:eastAsia="es-CL"/>
                    </w:rPr>
                    <w:t>01-02-2020</w:t>
                  </w:r>
                </w:p>
              </w:tc>
              <w:tc>
                <w:tcPr>
                  <w:tcW w:w="1243" w:type="dxa"/>
                  <w:shd w:val="clear" w:color="auto" w:fill="auto"/>
                  <w:noWrap/>
                  <w:vAlign w:val="bottom"/>
                  <w:hideMark/>
                </w:tcPr>
                <w:p w14:paraId="02075DE8" w14:textId="77777777" w:rsidR="001000C8" w:rsidRPr="00027935" w:rsidRDefault="001000C8" w:rsidP="00027935">
                  <w:pPr>
                    <w:spacing w:after="0" w:line="240" w:lineRule="auto"/>
                    <w:rPr>
                      <w:rFonts w:eastAsia="Times New Roman" w:cstheme="minorHAnsi"/>
                      <w:sz w:val="16"/>
                      <w:szCs w:val="16"/>
                      <w:lang w:eastAsia="es-CL"/>
                    </w:rPr>
                  </w:pPr>
                  <w:r w:rsidRPr="00027935">
                    <w:rPr>
                      <w:rFonts w:eastAsia="Times New Roman" w:cstheme="minorHAnsi"/>
                      <w:sz w:val="16"/>
                      <w:szCs w:val="16"/>
                      <w:lang w:eastAsia="es-CL"/>
                    </w:rPr>
                    <w:t>29-02-2020</w:t>
                  </w:r>
                </w:p>
              </w:tc>
              <w:tc>
                <w:tcPr>
                  <w:tcW w:w="1363" w:type="dxa"/>
                  <w:shd w:val="clear" w:color="auto" w:fill="auto"/>
                  <w:noWrap/>
                  <w:vAlign w:val="bottom"/>
                  <w:hideMark/>
                </w:tcPr>
                <w:p w14:paraId="73A54B93" w14:textId="77777777" w:rsidR="001000C8" w:rsidRPr="00027935" w:rsidRDefault="001000C8" w:rsidP="00027935">
                  <w:pPr>
                    <w:spacing w:after="0" w:line="240" w:lineRule="auto"/>
                    <w:rPr>
                      <w:rFonts w:eastAsia="Times New Roman" w:cstheme="minorHAnsi"/>
                      <w:sz w:val="16"/>
                      <w:szCs w:val="16"/>
                      <w:lang w:eastAsia="es-CL"/>
                    </w:rPr>
                  </w:pPr>
                  <w:r w:rsidRPr="00027935">
                    <w:rPr>
                      <w:rFonts w:eastAsia="Times New Roman" w:cstheme="minorHAnsi"/>
                      <w:sz w:val="16"/>
                      <w:szCs w:val="16"/>
                      <w:lang w:eastAsia="es-CL"/>
                    </w:rPr>
                    <w:t>13-05-2020</w:t>
                  </w:r>
                </w:p>
              </w:tc>
            </w:tr>
            <w:tr w:rsidR="001000C8" w:rsidRPr="00027935" w14:paraId="283714BB" w14:textId="77777777" w:rsidTr="001000C8">
              <w:trPr>
                <w:trHeight w:val="290"/>
                <w:jc w:val="center"/>
              </w:trPr>
              <w:tc>
                <w:tcPr>
                  <w:tcW w:w="622" w:type="dxa"/>
                  <w:shd w:val="clear" w:color="auto" w:fill="auto"/>
                  <w:noWrap/>
                  <w:vAlign w:val="bottom"/>
                  <w:hideMark/>
                </w:tcPr>
                <w:p w14:paraId="7B16C621" w14:textId="77777777" w:rsidR="001000C8" w:rsidRPr="00027935" w:rsidRDefault="001000C8" w:rsidP="00027935">
                  <w:pPr>
                    <w:spacing w:after="0" w:line="240" w:lineRule="auto"/>
                    <w:jc w:val="right"/>
                    <w:rPr>
                      <w:rFonts w:eastAsia="Times New Roman" w:cstheme="minorHAnsi"/>
                      <w:sz w:val="16"/>
                      <w:szCs w:val="16"/>
                      <w:lang w:eastAsia="es-CL"/>
                    </w:rPr>
                  </w:pPr>
                  <w:r w:rsidRPr="00027935">
                    <w:rPr>
                      <w:rFonts w:eastAsia="Times New Roman" w:cstheme="minorHAnsi"/>
                      <w:sz w:val="16"/>
                      <w:szCs w:val="16"/>
                      <w:lang w:eastAsia="es-CL"/>
                    </w:rPr>
                    <w:t>95381</w:t>
                  </w:r>
                </w:p>
              </w:tc>
              <w:tc>
                <w:tcPr>
                  <w:tcW w:w="2583" w:type="dxa"/>
                  <w:shd w:val="clear" w:color="auto" w:fill="auto"/>
                  <w:noWrap/>
                  <w:vAlign w:val="bottom"/>
                  <w:hideMark/>
                </w:tcPr>
                <w:p w14:paraId="33BBDD0B" w14:textId="77777777" w:rsidR="001000C8" w:rsidRPr="00027935" w:rsidRDefault="001000C8" w:rsidP="00027935">
                  <w:pPr>
                    <w:spacing w:after="0" w:line="240" w:lineRule="auto"/>
                    <w:rPr>
                      <w:rFonts w:eastAsia="Times New Roman" w:cstheme="minorHAnsi"/>
                      <w:sz w:val="16"/>
                      <w:szCs w:val="16"/>
                      <w:lang w:eastAsia="es-CL"/>
                    </w:rPr>
                  </w:pPr>
                  <w:r w:rsidRPr="00027935">
                    <w:rPr>
                      <w:rFonts w:eastAsia="Times New Roman" w:cstheme="minorHAnsi"/>
                      <w:sz w:val="16"/>
                      <w:szCs w:val="16"/>
                      <w:lang w:eastAsia="es-CL"/>
                    </w:rPr>
                    <w:t>Seguimiento Ambiental</w:t>
                  </w:r>
                </w:p>
              </w:tc>
              <w:tc>
                <w:tcPr>
                  <w:tcW w:w="1243" w:type="dxa"/>
                  <w:shd w:val="clear" w:color="auto" w:fill="auto"/>
                  <w:noWrap/>
                  <w:vAlign w:val="bottom"/>
                  <w:hideMark/>
                </w:tcPr>
                <w:p w14:paraId="491BCEFB" w14:textId="77777777" w:rsidR="001000C8" w:rsidRPr="00027935" w:rsidRDefault="001000C8" w:rsidP="00027935">
                  <w:pPr>
                    <w:spacing w:after="0" w:line="240" w:lineRule="auto"/>
                    <w:rPr>
                      <w:rFonts w:eastAsia="Times New Roman" w:cstheme="minorHAnsi"/>
                      <w:sz w:val="16"/>
                      <w:szCs w:val="16"/>
                      <w:lang w:eastAsia="es-CL"/>
                    </w:rPr>
                  </w:pPr>
                  <w:r w:rsidRPr="00027935">
                    <w:rPr>
                      <w:rFonts w:eastAsia="Times New Roman" w:cstheme="minorHAnsi"/>
                      <w:sz w:val="16"/>
                      <w:szCs w:val="16"/>
                      <w:lang w:eastAsia="es-CL"/>
                    </w:rPr>
                    <w:t>01-01-2020</w:t>
                  </w:r>
                </w:p>
              </w:tc>
              <w:tc>
                <w:tcPr>
                  <w:tcW w:w="1243" w:type="dxa"/>
                  <w:shd w:val="clear" w:color="auto" w:fill="auto"/>
                  <w:noWrap/>
                  <w:vAlign w:val="bottom"/>
                  <w:hideMark/>
                </w:tcPr>
                <w:p w14:paraId="4AE040CF" w14:textId="77777777" w:rsidR="001000C8" w:rsidRPr="00027935" w:rsidRDefault="001000C8" w:rsidP="00027935">
                  <w:pPr>
                    <w:spacing w:after="0" w:line="240" w:lineRule="auto"/>
                    <w:rPr>
                      <w:rFonts w:eastAsia="Times New Roman" w:cstheme="minorHAnsi"/>
                      <w:sz w:val="16"/>
                      <w:szCs w:val="16"/>
                      <w:lang w:eastAsia="es-CL"/>
                    </w:rPr>
                  </w:pPr>
                  <w:r w:rsidRPr="00027935">
                    <w:rPr>
                      <w:rFonts w:eastAsia="Times New Roman" w:cstheme="minorHAnsi"/>
                      <w:sz w:val="16"/>
                      <w:szCs w:val="16"/>
                      <w:lang w:eastAsia="es-CL"/>
                    </w:rPr>
                    <w:t>31-01-2020</w:t>
                  </w:r>
                </w:p>
              </w:tc>
              <w:tc>
                <w:tcPr>
                  <w:tcW w:w="1363" w:type="dxa"/>
                  <w:shd w:val="clear" w:color="auto" w:fill="auto"/>
                  <w:noWrap/>
                  <w:vAlign w:val="bottom"/>
                  <w:hideMark/>
                </w:tcPr>
                <w:p w14:paraId="17730869" w14:textId="77777777" w:rsidR="001000C8" w:rsidRPr="00027935" w:rsidRDefault="001000C8" w:rsidP="00027935">
                  <w:pPr>
                    <w:spacing w:after="0" w:line="240" w:lineRule="auto"/>
                    <w:rPr>
                      <w:rFonts w:eastAsia="Times New Roman" w:cstheme="minorHAnsi"/>
                      <w:sz w:val="16"/>
                      <w:szCs w:val="16"/>
                      <w:lang w:eastAsia="es-CL"/>
                    </w:rPr>
                  </w:pPr>
                  <w:r w:rsidRPr="00027935">
                    <w:rPr>
                      <w:rFonts w:eastAsia="Times New Roman" w:cstheme="minorHAnsi"/>
                      <w:sz w:val="16"/>
                      <w:szCs w:val="16"/>
                      <w:lang w:eastAsia="es-CL"/>
                    </w:rPr>
                    <w:t>13-05-2020</w:t>
                  </w:r>
                </w:p>
              </w:tc>
            </w:tr>
            <w:tr w:rsidR="001000C8" w:rsidRPr="00027935" w14:paraId="2AD90DA7" w14:textId="77777777" w:rsidTr="001000C8">
              <w:trPr>
                <w:trHeight w:val="290"/>
                <w:jc w:val="center"/>
              </w:trPr>
              <w:tc>
                <w:tcPr>
                  <w:tcW w:w="622" w:type="dxa"/>
                  <w:shd w:val="clear" w:color="auto" w:fill="auto"/>
                  <w:noWrap/>
                  <w:vAlign w:val="bottom"/>
                  <w:hideMark/>
                </w:tcPr>
                <w:p w14:paraId="64231E4D" w14:textId="77777777" w:rsidR="001000C8" w:rsidRPr="00027935" w:rsidRDefault="001000C8" w:rsidP="00027935">
                  <w:pPr>
                    <w:spacing w:after="0" w:line="240" w:lineRule="auto"/>
                    <w:jc w:val="right"/>
                    <w:rPr>
                      <w:rFonts w:eastAsia="Times New Roman" w:cstheme="minorHAnsi"/>
                      <w:sz w:val="16"/>
                      <w:szCs w:val="16"/>
                      <w:lang w:eastAsia="es-CL"/>
                    </w:rPr>
                  </w:pPr>
                  <w:r w:rsidRPr="00027935">
                    <w:rPr>
                      <w:rFonts w:eastAsia="Times New Roman" w:cstheme="minorHAnsi"/>
                      <w:sz w:val="16"/>
                      <w:szCs w:val="16"/>
                      <w:lang w:eastAsia="es-CL"/>
                    </w:rPr>
                    <w:t>95382</w:t>
                  </w:r>
                </w:p>
              </w:tc>
              <w:tc>
                <w:tcPr>
                  <w:tcW w:w="2583" w:type="dxa"/>
                  <w:shd w:val="clear" w:color="auto" w:fill="auto"/>
                  <w:noWrap/>
                  <w:vAlign w:val="bottom"/>
                  <w:hideMark/>
                </w:tcPr>
                <w:p w14:paraId="324E5E0B" w14:textId="77777777" w:rsidR="001000C8" w:rsidRPr="00027935" w:rsidRDefault="001000C8" w:rsidP="00027935">
                  <w:pPr>
                    <w:spacing w:after="0" w:line="240" w:lineRule="auto"/>
                    <w:rPr>
                      <w:rFonts w:eastAsia="Times New Roman" w:cstheme="minorHAnsi"/>
                      <w:sz w:val="16"/>
                      <w:szCs w:val="16"/>
                      <w:lang w:eastAsia="es-CL"/>
                    </w:rPr>
                  </w:pPr>
                  <w:r w:rsidRPr="00027935">
                    <w:rPr>
                      <w:rFonts w:eastAsia="Times New Roman" w:cstheme="minorHAnsi"/>
                      <w:sz w:val="16"/>
                      <w:szCs w:val="16"/>
                      <w:lang w:eastAsia="es-CL"/>
                    </w:rPr>
                    <w:t>Seguimiento Ambiental</w:t>
                  </w:r>
                </w:p>
              </w:tc>
              <w:tc>
                <w:tcPr>
                  <w:tcW w:w="1243" w:type="dxa"/>
                  <w:shd w:val="clear" w:color="auto" w:fill="auto"/>
                  <w:noWrap/>
                  <w:vAlign w:val="bottom"/>
                  <w:hideMark/>
                </w:tcPr>
                <w:p w14:paraId="037A9F52" w14:textId="77777777" w:rsidR="001000C8" w:rsidRPr="00027935" w:rsidRDefault="001000C8" w:rsidP="00027935">
                  <w:pPr>
                    <w:spacing w:after="0" w:line="240" w:lineRule="auto"/>
                    <w:rPr>
                      <w:rFonts w:eastAsia="Times New Roman" w:cstheme="minorHAnsi"/>
                      <w:sz w:val="16"/>
                      <w:szCs w:val="16"/>
                      <w:lang w:eastAsia="es-CL"/>
                    </w:rPr>
                  </w:pPr>
                  <w:r w:rsidRPr="00027935">
                    <w:rPr>
                      <w:rFonts w:eastAsia="Times New Roman" w:cstheme="minorHAnsi"/>
                      <w:sz w:val="16"/>
                      <w:szCs w:val="16"/>
                      <w:lang w:eastAsia="es-CL"/>
                    </w:rPr>
                    <w:t>01-12-2019</w:t>
                  </w:r>
                </w:p>
              </w:tc>
              <w:tc>
                <w:tcPr>
                  <w:tcW w:w="1243" w:type="dxa"/>
                  <w:shd w:val="clear" w:color="auto" w:fill="auto"/>
                  <w:noWrap/>
                  <w:vAlign w:val="bottom"/>
                  <w:hideMark/>
                </w:tcPr>
                <w:p w14:paraId="123EBFAB" w14:textId="77777777" w:rsidR="001000C8" w:rsidRPr="00027935" w:rsidRDefault="001000C8" w:rsidP="00027935">
                  <w:pPr>
                    <w:spacing w:after="0" w:line="240" w:lineRule="auto"/>
                    <w:rPr>
                      <w:rFonts w:eastAsia="Times New Roman" w:cstheme="minorHAnsi"/>
                      <w:sz w:val="16"/>
                      <w:szCs w:val="16"/>
                      <w:lang w:eastAsia="es-CL"/>
                    </w:rPr>
                  </w:pPr>
                  <w:r w:rsidRPr="00027935">
                    <w:rPr>
                      <w:rFonts w:eastAsia="Times New Roman" w:cstheme="minorHAnsi"/>
                      <w:sz w:val="16"/>
                      <w:szCs w:val="16"/>
                      <w:lang w:eastAsia="es-CL"/>
                    </w:rPr>
                    <w:t>31-12-2019</w:t>
                  </w:r>
                </w:p>
              </w:tc>
              <w:tc>
                <w:tcPr>
                  <w:tcW w:w="1363" w:type="dxa"/>
                  <w:shd w:val="clear" w:color="auto" w:fill="auto"/>
                  <w:noWrap/>
                  <w:vAlign w:val="bottom"/>
                  <w:hideMark/>
                </w:tcPr>
                <w:p w14:paraId="51946723" w14:textId="77777777" w:rsidR="001000C8" w:rsidRPr="00027935" w:rsidRDefault="001000C8" w:rsidP="00027935">
                  <w:pPr>
                    <w:spacing w:after="0" w:line="240" w:lineRule="auto"/>
                    <w:rPr>
                      <w:rFonts w:eastAsia="Times New Roman" w:cstheme="minorHAnsi"/>
                      <w:sz w:val="16"/>
                      <w:szCs w:val="16"/>
                      <w:lang w:eastAsia="es-CL"/>
                    </w:rPr>
                  </w:pPr>
                  <w:r w:rsidRPr="00027935">
                    <w:rPr>
                      <w:rFonts w:eastAsia="Times New Roman" w:cstheme="minorHAnsi"/>
                      <w:sz w:val="16"/>
                      <w:szCs w:val="16"/>
                      <w:lang w:eastAsia="es-CL"/>
                    </w:rPr>
                    <w:t>13-05-2020</w:t>
                  </w:r>
                </w:p>
              </w:tc>
            </w:tr>
          </w:tbl>
          <w:p w14:paraId="6A1F5D75" w14:textId="031523F4" w:rsidR="00027935" w:rsidRDefault="00027935" w:rsidP="00027935">
            <w:pPr>
              <w:rPr>
                <w:iCs/>
                <w:color w:val="000000" w:themeColor="text1"/>
              </w:rPr>
            </w:pPr>
          </w:p>
          <w:p w14:paraId="5D10EC21" w14:textId="77777777" w:rsidR="005C082A" w:rsidRDefault="005C082A" w:rsidP="00027935">
            <w:pPr>
              <w:rPr>
                <w:iCs/>
                <w:color w:val="000000" w:themeColor="text1"/>
              </w:rPr>
            </w:pPr>
          </w:p>
          <w:p w14:paraId="653B512B" w14:textId="0E89CFF0" w:rsidR="00BD112E" w:rsidRDefault="00BD112E" w:rsidP="00BD112E">
            <w:pPr>
              <w:jc w:val="center"/>
              <w:rPr>
                <w:iCs/>
                <w:color w:val="000000" w:themeColor="text1"/>
              </w:rPr>
            </w:pPr>
            <w:r w:rsidRPr="00BD112E">
              <w:rPr>
                <w:iCs/>
                <w:noProof/>
                <w:color w:val="000000" w:themeColor="text1"/>
              </w:rPr>
              <w:drawing>
                <wp:inline distT="0" distB="0" distL="0" distR="0" wp14:anchorId="172A66FE" wp14:editId="6E9C73D8">
                  <wp:extent cx="4665600" cy="3924000"/>
                  <wp:effectExtent l="0" t="0" r="1905"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5600" cy="3924000"/>
                          </a:xfrm>
                          <a:prstGeom prst="rect">
                            <a:avLst/>
                          </a:prstGeom>
                          <a:noFill/>
                          <a:ln>
                            <a:noFill/>
                          </a:ln>
                        </pic:spPr>
                      </pic:pic>
                    </a:graphicData>
                  </a:graphic>
                </wp:inline>
              </w:drawing>
            </w:r>
          </w:p>
          <w:p w14:paraId="51105228" w14:textId="6CD5C457" w:rsidR="00575967" w:rsidRPr="00B86915" w:rsidRDefault="00575967" w:rsidP="00575967">
            <w:pPr>
              <w:pStyle w:val="Prrafodelista"/>
              <w:jc w:val="center"/>
              <w:rPr>
                <w:sz w:val="18"/>
                <w:szCs w:val="18"/>
              </w:rPr>
            </w:pPr>
            <w:r w:rsidRPr="00B86915">
              <w:rPr>
                <w:sz w:val="18"/>
                <w:szCs w:val="18"/>
              </w:rPr>
              <w:t xml:space="preserve">Figura </w:t>
            </w:r>
            <w:r>
              <w:rPr>
                <w:sz w:val="18"/>
                <w:szCs w:val="18"/>
              </w:rPr>
              <w:t>5</w:t>
            </w:r>
            <w:r w:rsidRPr="00B86915">
              <w:rPr>
                <w:sz w:val="18"/>
                <w:szCs w:val="18"/>
              </w:rPr>
              <w:t xml:space="preserve">. Puntos de monitoreo de </w:t>
            </w:r>
            <w:r>
              <w:rPr>
                <w:sz w:val="18"/>
                <w:szCs w:val="18"/>
              </w:rPr>
              <w:t>fauna</w:t>
            </w:r>
            <w:r w:rsidRPr="00B86915">
              <w:rPr>
                <w:sz w:val="18"/>
                <w:szCs w:val="18"/>
              </w:rPr>
              <w:t xml:space="preserve"> (Fuente: Informe SSA N°95283).</w:t>
            </w:r>
          </w:p>
          <w:p w14:paraId="4411389A" w14:textId="736E8C52" w:rsidR="00F14D23" w:rsidRPr="00D42470" w:rsidRDefault="00F14D23" w:rsidP="002D0A2C">
            <w:pPr>
              <w:pStyle w:val="Prrafodelista"/>
              <w:ind w:left="360"/>
            </w:pPr>
          </w:p>
        </w:tc>
      </w:tr>
    </w:tbl>
    <w:p w14:paraId="442CFA2B" w14:textId="47BB9CF4" w:rsidR="00D42470" w:rsidRDefault="00EA701F" w:rsidP="005D4387">
      <w:pPr>
        <w:pStyle w:val="Ttulo1"/>
        <w:jc w:val="both"/>
      </w:pPr>
      <w:bookmarkStart w:id="134" w:name="_Toc352840404"/>
      <w:bookmarkStart w:id="135" w:name="_Toc352841464"/>
      <w:bookmarkStart w:id="136" w:name="_Toc447875253"/>
      <w:bookmarkStart w:id="137" w:name="_Toc449085431"/>
      <w:bookmarkStart w:id="138" w:name="_Toc36452694"/>
      <w:bookmarkEnd w:id="133"/>
      <w:r>
        <w:lastRenderedPageBreak/>
        <w:t>CONCLUSIONES</w:t>
      </w:r>
      <w:bookmarkEnd w:id="134"/>
      <w:bookmarkEnd w:id="135"/>
      <w:bookmarkEnd w:id="136"/>
      <w:bookmarkEnd w:id="137"/>
      <w:bookmarkEnd w:id="138"/>
    </w:p>
    <w:p w14:paraId="64C57A0F" w14:textId="77777777" w:rsidR="00EA701F" w:rsidRPr="00AD0DBC" w:rsidRDefault="00EA701F" w:rsidP="00EA701F">
      <w:pPr>
        <w:pStyle w:val="Listaconnmeros"/>
        <w:numPr>
          <w:ilvl w:val="0"/>
          <w:numId w:val="0"/>
        </w:numPr>
        <w:spacing w:after="0"/>
        <w:ind w:left="360" w:hanging="360"/>
        <w:rPr>
          <w:sz w:val="24"/>
          <w:szCs w:val="24"/>
        </w:rPr>
      </w:pPr>
    </w:p>
    <w:p w14:paraId="6D22CB30" w14:textId="1E3654CE" w:rsidR="00D42470" w:rsidRDefault="00D42470" w:rsidP="00AD0DBC">
      <w:pPr>
        <w:spacing w:after="0" w:line="276" w:lineRule="auto"/>
        <w:rPr>
          <w:rFonts w:eastAsia="Calibri" w:cs="Calibri"/>
          <w:sz w:val="20"/>
          <w:szCs w:val="20"/>
        </w:rPr>
      </w:pPr>
      <w:r w:rsidRPr="00FD1090">
        <w:rPr>
          <w:rFonts w:eastAsia="Calibri" w:cs="Calibri"/>
          <w:sz w:val="20"/>
          <w:szCs w:val="20"/>
        </w:rPr>
        <w:t xml:space="preserve">Los resultados de las actividades de fiscalización, asociados </w:t>
      </w:r>
      <w:r w:rsidR="00FD1090">
        <w:rPr>
          <w:rFonts w:eastAsia="Calibri" w:cs="Calibri"/>
          <w:sz w:val="20"/>
          <w:szCs w:val="20"/>
        </w:rPr>
        <w:t>a la unidad fiscalizable “Defensa</w:t>
      </w:r>
      <w:r w:rsidR="00546727">
        <w:rPr>
          <w:rFonts w:eastAsia="Calibri" w:cs="Calibri"/>
          <w:sz w:val="20"/>
          <w:szCs w:val="20"/>
        </w:rPr>
        <w:t>s</w:t>
      </w:r>
      <w:r w:rsidR="00FD1090">
        <w:rPr>
          <w:rFonts w:eastAsia="Calibri" w:cs="Calibri"/>
          <w:sz w:val="20"/>
          <w:szCs w:val="20"/>
        </w:rPr>
        <w:t xml:space="preserve"> Fluvial</w:t>
      </w:r>
      <w:r w:rsidR="00546727">
        <w:rPr>
          <w:rFonts w:eastAsia="Calibri" w:cs="Calibri"/>
          <w:sz w:val="20"/>
          <w:szCs w:val="20"/>
        </w:rPr>
        <w:t>es</w:t>
      </w:r>
      <w:r w:rsidR="00FD1090">
        <w:rPr>
          <w:rFonts w:eastAsia="Calibri" w:cs="Calibri"/>
          <w:sz w:val="20"/>
          <w:szCs w:val="20"/>
        </w:rPr>
        <w:t xml:space="preserve"> Río Cautín”</w:t>
      </w:r>
      <w:r w:rsidRPr="00FD1090">
        <w:rPr>
          <w:rFonts w:eastAsia="Calibri" w:cs="Calibri"/>
          <w:sz w:val="20"/>
          <w:szCs w:val="20"/>
        </w:rPr>
        <w:t>, permitieron concluir que se verifica la conformidad de las materias relevantes objeto de la fiscalización.</w:t>
      </w:r>
    </w:p>
    <w:p w14:paraId="45E1637C" w14:textId="648E0DFA" w:rsidR="00FD1090" w:rsidRDefault="00FD1090" w:rsidP="00AD0DBC">
      <w:pPr>
        <w:tabs>
          <w:tab w:val="left" w:pos="9703"/>
        </w:tabs>
        <w:spacing w:after="0" w:line="276" w:lineRule="auto"/>
        <w:rPr>
          <w:rFonts w:eastAsia="Calibri" w:cs="Calibri"/>
          <w:sz w:val="20"/>
          <w:szCs w:val="20"/>
        </w:rPr>
      </w:pPr>
    </w:p>
    <w:p w14:paraId="415D42BD" w14:textId="1A925D82" w:rsidR="00FD1090" w:rsidRPr="00FD1090" w:rsidRDefault="00FD1090" w:rsidP="00AD0DBC">
      <w:pPr>
        <w:spacing w:after="0" w:line="276" w:lineRule="auto"/>
        <w:jc w:val="both"/>
        <w:rPr>
          <w:rFonts w:eastAsia="Calibri" w:cs="Calibri"/>
          <w:sz w:val="20"/>
          <w:szCs w:val="20"/>
        </w:rPr>
      </w:pPr>
      <w:r>
        <w:rPr>
          <w:rFonts w:eastAsia="Calibri" w:cs="Calibri"/>
          <w:sz w:val="20"/>
          <w:szCs w:val="20"/>
        </w:rPr>
        <w:t xml:space="preserve">Respecto a la intervención de un humedal en el sector Isla Cautín, que fue objeto de las 47 denuncias ciudadana presentadas en la SMA, se puede señalar que no existe un humedal en el sector, sino que hay </w:t>
      </w:r>
      <w:r w:rsidR="00CF33E6">
        <w:rPr>
          <w:rFonts w:eastAsia="Calibri" w:cs="Calibri"/>
          <w:sz w:val="20"/>
          <w:szCs w:val="20"/>
        </w:rPr>
        <w:t xml:space="preserve">sectores con </w:t>
      </w:r>
      <w:r>
        <w:rPr>
          <w:rFonts w:eastAsia="Calibri" w:cs="Calibri"/>
          <w:sz w:val="20"/>
          <w:szCs w:val="20"/>
        </w:rPr>
        <w:t>aguas</w:t>
      </w:r>
      <w:r w:rsidR="00CF33E6">
        <w:rPr>
          <w:rFonts w:eastAsia="Calibri" w:cs="Calibri"/>
          <w:sz w:val="20"/>
          <w:szCs w:val="20"/>
        </w:rPr>
        <w:t xml:space="preserve"> algo estancadas que son parte </w:t>
      </w:r>
      <w:r>
        <w:rPr>
          <w:rFonts w:eastAsia="Calibri" w:cs="Calibri"/>
          <w:sz w:val="20"/>
          <w:szCs w:val="20"/>
        </w:rPr>
        <w:t>del cauce del Río Cautín, por otra parte, el área en donde se emplaza el proyecto de defensa</w:t>
      </w:r>
      <w:r w:rsidR="00CF33E6">
        <w:rPr>
          <w:rFonts w:eastAsia="Calibri" w:cs="Calibri"/>
          <w:sz w:val="20"/>
          <w:szCs w:val="20"/>
        </w:rPr>
        <w:t>s</w:t>
      </w:r>
      <w:r>
        <w:rPr>
          <w:rFonts w:eastAsia="Calibri" w:cs="Calibri"/>
          <w:sz w:val="20"/>
          <w:szCs w:val="20"/>
        </w:rPr>
        <w:t xml:space="preserve"> fluvial</w:t>
      </w:r>
      <w:r w:rsidR="00CF33E6">
        <w:rPr>
          <w:rFonts w:eastAsia="Calibri" w:cs="Calibri"/>
          <w:sz w:val="20"/>
          <w:szCs w:val="20"/>
        </w:rPr>
        <w:t>es</w:t>
      </w:r>
      <w:r>
        <w:rPr>
          <w:rFonts w:eastAsia="Calibri" w:cs="Calibri"/>
          <w:sz w:val="20"/>
          <w:szCs w:val="20"/>
        </w:rPr>
        <w:t>, es una área altamente intervenida, incluso a la fecha es posible observar actividades como disposición de escombros y residuos, microbasurales, extracciones de áridos, obras en construcción de proyectos inmobiliarios y de equipamiento, entre otras actividades</w:t>
      </w:r>
      <w:r w:rsidR="00CF33E6">
        <w:rPr>
          <w:rFonts w:eastAsia="Calibri" w:cs="Calibri"/>
          <w:sz w:val="20"/>
          <w:szCs w:val="20"/>
        </w:rPr>
        <w:t>, inclusive al momento de la inspección (diciembre del 2019) hay en el sector distintas obras civiles en construcción, como el Tercer Puente, el Parque Isla Cautín y la reparación del puente ferroviario.</w:t>
      </w:r>
    </w:p>
    <w:p w14:paraId="6AD9D956" w14:textId="77777777" w:rsidR="00D42470" w:rsidRPr="00F7456A" w:rsidRDefault="00D42470" w:rsidP="00AD0DBC">
      <w:pPr>
        <w:spacing w:after="0" w:line="276" w:lineRule="auto"/>
        <w:rPr>
          <w:rFonts w:eastAsia="Calibri" w:cs="Calibri"/>
          <w:sz w:val="20"/>
          <w:szCs w:val="20"/>
        </w:rPr>
      </w:pPr>
    </w:p>
    <w:p w14:paraId="42739D78" w14:textId="77777777" w:rsidR="00D42470" w:rsidRPr="00F7456A" w:rsidRDefault="00D42470" w:rsidP="00D42470">
      <w:pPr>
        <w:rPr>
          <w:rFonts w:eastAsia="Calibri" w:cs="Calibri"/>
          <w:sz w:val="20"/>
          <w:szCs w:val="20"/>
        </w:rPr>
      </w:pPr>
    </w:p>
    <w:p w14:paraId="686CEDB7" w14:textId="77777777" w:rsidR="00D42470" w:rsidRPr="00F7456A" w:rsidRDefault="00D42470" w:rsidP="00D42470">
      <w:pPr>
        <w:rPr>
          <w:rFonts w:eastAsia="Calibri" w:cs="Calibri"/>
          <w:sz w:val="20"/>
          <w:szCs w:val="20"/>
        </w:rPr>
      </w:pPr>
    </w:p>
    <w:p w14:paraId="35E87F9D" w14:textId="77777777" w:rsidR="00D42470" w:rsidRPr="00F7456A" w:rsidRDefault="00D42470" w:rsidP="00D42470">
      <w:pPr>
        <w:rPr>
          <w:rFonts w:eastAsia="Calibri" w:cs="Calibri"/>
          <w:sz w:val="20"/>
          <w:szCs w:val="20"/>
        </w:rPr>
      </w:pPr>
    </w:p>
    <w:p w14:paraId="337486B9" w14:textId="77777777" w:rsidR="00D42470" w:rsidRPr="00F7456A" w:rsidRDefault="00D42470" w:rsidP="00D42470">
      <w:pPr>
        <w:rPr>
          <w:rFonts w:eastAsia="Calibri" w:cs="Calibri"/>
          <w:sz w:val="20"/>
          <w:szCs w:val="20"/>
        </w:rPr>
      </w:pPr>
    </w:p>
    <w:p w14:paraId="18613523" w14:textId="77777777" w:rsidR="00D42470" w:rsidRPr="00F7456A" w:rsidRDefault="00D42470" w:rsidP="00D42470">
      <w:pPr>
        <w:rPr>
          <w:rFonts w:eastAsia="Calibri" w:cs="Calibri"/>
          <w:sz w:val="20"/>
          <w:szCs w:val="20"/>
        </w:rPr>
      </w:pPr>
    </w:p>
    <w:p w14:paraId="64402F98" w14:textId="77777777" w:rsidR="00D42470" w:rsidRPr="00F7456A" w:rsidRDefault="00D42470" w:rsidP="00D42470">
      <w:pPr>
        <w:rPr>
          <w:rFonts w:eastAsia="Calibri" w:cs="Calibri"/>
          <w:sz w:val="20"/>
          <w:szCs w:val="20"/>
        </w:rPr>
      </w:pPr>
    </w:p>
    <w:p w14:paraId="0D6EB6AF" w14:textId="77777777" w:rsidR="00D42470" w:rsidRPr="00F7456A" w:rsidRDefault="00D42470" w:rsidP="00D42470">
      <w:pPr>
        <w:rPr>
          <w:rFonts w:eastAsia="Calibri" w:cs="Calibri"/>
          <w:sz w:val="20"/>
          <w:szCs w:val="20"/>
        </w:rPr>
      </w:pPr>
    </w:p>
    <w:p w14:paraId="6B631098" w14:textId="77777777" w:rsidR="00D42470" w:rsidRPr="00F7456A" w:rsidRDefault="00D42470" w:rsidP="00D42470">
      <w:pPr>
        <w:spacing w:after="0" w:line="240" w:lineRule="auto"/>
        <w:ind w:left="3409"/>
        <w:contextualSpacing/>
        <w:outlineLvl w:val="0"/>
        <w:rPr>
          <w:rFonts w:eastAsia="Calibri" w:cs="Calibri"/>
          <w:b/>
          <w:sz w:val="20"/>
          <w:szCs w:val="20"/>
        </w:rPr>
      </w:pPr>
    </w:p>
    <w:p w14:paraId="528079D3"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25CE6EFE" w14:textId="77777777" w:rsidR="00D42470" w:rsidRPr="00D42470"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D42470" w:rsidSect="005F1C74">
          <w:type w:val="nextColumn"/>
          <w:pgSz w:w="15840" w:h="12240" w:orient="landscape" w:code="1"/>
          <w:pgMar w:top="1134" w:right="1134" w:bottom="1134" w:left="1134" w:header="709" w:footer="709" w:gutter="0"/>
          <w:cols w:space="708"/>
          <w:docGrid w:linePitch="360"/>
        </w:sectPr>
      </w:pPr>
    </w:p>
    <w:p w14:paraId="7B84C9DB" w14:textId="77777777" w:rsidR="00D42470" w:rsidRPr="00D42470" w:rsidRDefault="00D42470" w:rsidP="005863D4">
      <w:pPr>
        <w:pStyle w:val="Ttulo1"/>
      </w:pPr>
      <w:bookmarkStart w:id="139" w:name="_Toc449085432"/>
      <w:bookmarkStart w:id="140" w:name="_Toc36452695"/>
      <w:r w:rsidRPr="00D42470">
        <w:lastRenderedPageBreak/>
        <w:t>ANEXOS</w:t>
      </w:r>
      <w:bookmarkEnd w:id="139"/>
      <w:bookmarkEnd w:id="140"/>
    </w:p>
    <w:p w14:paraId="3040D09E" w14:textId="77777777" w:rsidR="00D42470" w:rsidRPr="00AD0DBC" w:rsidRDefault="00D42470" w:rsidP="00D42470">
      <w:pPr>
        <w:spacing w:after="0" w:line="240" w:lineRule="auto"/>
        <w:jc w:val="both"/>
        <w:rPr>
          <w:rFonts w:ascii="Calibri" w:eastAsia="Calibri" w:hAnsi="Calibri" w:cs="Times New Roman"/>
          <w:sz w:val="24"/>
          <w:szCs w:val="24"/>
        </w:rPr>
      </w:pPr>
    </w:p>
    <w:tbl>
      <w:tblPr>
        <w:tblStyle w:val="Tablaconcuadrcula2"/>
        <w:tblW w:w="5000" w:type="pct"/>
        <w:jc w:val="center"/>
        <w:tblLook w:val="04A0" w:firstRow="1" w:lastRow="0" w:firstColumn="1" w:lastColumn="0" w:noHBand="0" w:noVBand="1"/>
      </w:tblPr>
      <w:tblGrid>
        <w:gridCol w:w="2068"/>
        <w:gridCol w:w="7894"/>
      </w:tblGrid>
      <w:tr w:rsidR="00D42470" w:rsidRPr="00D42470" w14:paraId="75C77EAB" w14:textId="77777777" w:rsidTr="000C5E92">
        <w:trPr>
          <w:trHeight w:val="286"/>
          <w:jc w:val="center"/>
        </w:trPr>
        <w:tc>
          <w:tcPr>
            <w:tcW w:w="1038" w:type="pct"/>
            <w:shd w:val="clear" w:color="auto" w:fill="D9D9D9"/>
          </w:tcPr>
          <w:p w14:paraId="41901331" w14:textId="77777777" w:rsidR="00D42470" w:rsidRPr="00D42470" w:rsidRDefault="00D42470" w:rsidP="00D42470">
            <w:pPr>
              <w:jc w:val="center"/>
              <w:rPr>
                <w:rFonts w:cs="Calibri"/>
                <w:b/>
                <w:lang w:val="es-CL" w:eastAsia="en-US"/>
              </w:rPr>
            </w:pPr>
            <w:r w:rsidRPr="00D42470">
              <w:rPr>
                <w:rFonts w:cs="Calibri"/>
                <w:b/>
                <w:lang w:val="es-CL" w:eastAsia="en-US"/>
              </w:rPr>
              <w:t>N° Anexo</w:t>
            </w:r>
          </w:p>
        </w:tc>
        <w:tc>
          <w:tcPr>
            <w:tcW w:w="3962" w:type="pct"/>
            <w:shd w:val="clear" w:color="auto" w:fill="D9D9D9"/>
          </w:tcPr>
          <w:p w14:paraId="4F3D17D1" w14:textId="77777777"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14:paraId="63BBE745" w14:textId="77777777" w:rsidTr="000C5E92">
        <w:trPr>
          <w:trHeight w:val="286"/>
          <w:jc w:val="center"/>
        </w:trPr>
        <w:tc>
          <w:tcPr>
            <w:tcW w:w="1038" w:type="pct"/>
            <w:vAlign w:val="center"/>
          </w:tcPr>
          <w:p w14:paraId="01536CD9" w14:textId="5452792F" w:rsidR="00D42470" w:rsidRPr="00D42470" w:rsidRDefault="00D42470" w:rsidP="00D42470">
            <w:pPr>
              <w:jc w:val="center"/>
              <w:rPr>
                <w:rFonts w:cs="Calibri"/>
                <w:lang w:val="es-CL" w:eastAsia="en-US"/>
              </w:rPr>
            </w:pPr>
            <w:r w:rsidRPr="00D42470">
              <w:rPr>
                <w:rFonts w:cs="Calibri"/>
                <w:lang w:val="es-CL" w:eastAsia="en-US"/>
              </w:rPr>
              <w:t>1</w:t>
            </w:r>
            <w:r w:rsidR="00E64D82">
              <w:rPr>
                <w:rFonts w:cs="Calibri"/>
                <w:lang w:val="es-CL" w:eastAsia="en-US"/>
              </w:rPr>
              <w:t>.</w:t>
            </w:r>
          </w:p>
        </w:tc>
        <w:tc>
          <w:tcPr>
            <w:tcW w:w="3962" w:type="pct"/>
            <w:vAlign w:val="center"/>
          </w:tcPr>
          <w:p w14:paraId="788364B8" w14:textId="25119992" w:rsidR="00D42470" w:rsidRPr="00D42470" w:rsidRDefault="005F1C74" w:rsidP="00D42470">
            <w:pPr>
              <w:jc w:val="both"/>
              <w:rPr>
                <w:rFonts w:cs="Calibri"/>
                <w:lang w:val="es-CL" w:eastAsia="en-US"/>
              </w:rPr>
            </w:pPr>
            <w:r>
              <w:rPr>
                <w:rFonts w:cs="Calibri"/>
                <w:lang w:val="es-CL" w:eastAsia="en-US"/>
              </w:rPr>
              <w:t>Acta de inspección de la SMA de fecha 04 de diciembre del 2019.</w:t>
            </w:r>
          </w:p>
        </w:tc>
      </w:tr>
      <w:tr w:rsidR="00D42470" w:rsidRPr="00D42470" w14:paraId="747EC29A" w14:textId="77777777" w:rsidTr="000C5E92">
        <w:trPr>
          <w:trHeight w:val="264"/>
          <w:jc w:val="center"/>
        </w:trPr>
        <w:tc>
          <w:tcPr>
            <w:tcW w:w="1038" w:type="pct"/>
            <w:vAlign w:val="center"/>
          </w:tcPr>
          <w:p w14:paraId="3AA4342F" w14:textId="7AFFDE1B" w:rsidR="00D42470" w:rsidRPr="00D42470" w:rsidRDefault="00B84AEC" w:rsidP="00D42470">
            <w:pPr>
              <w:jc w:val="center"/>
              <w:rPr>
                <w:rFonts w:cs="Calibri"/>
                <w:lang w:val="es-CL" w:eastAsia="en-US"/>
              </w:rPr>
            </w:pPr>
            <w:r>
              <w:rPr>
                <w:rFonts w:cs="Calibri"/>
                <w:lang w:val="es-CL" w:eastAsia="en-US"/>
              </w:rPr>
              <w:t>2</w:t>
            </w:r>
            <w:r w:rsidR="00E64D82">
              <w:rPr>
                <w:rFonts w:cs="Calibri"/>
                <w:lang w:val="es-CL" w:eastAsia="en-US"/>
              </w:rPr>
              <w:t>.</w:t>
            </w:r>
          </w:p>
        </w:tc>
        <w:tc>
          <w:tcPr>
            <w:tcW w:w="3962" w:type="pct"/>
            <w:vAlign w:val="center"/>
          </w:tcPr>
          <w:p w14:paraId="4872BB0D" w14:textId="6D68B000" w:rsidR="00D42470" w:rsidRPr="00D42470" w:rsidRDefault="00B84AEC" w:rsidP="00D42470">
            <w:pPr>
              <w:jc w:val="both"/>
              <w:rPr>
                <w:rFonts w:cs="Calibri"/>
                <w:lang w:val="es-CL" w:eastAsia="en-US"/>
              </w:rPr>
            </w:pPr>
            <w:r>
              <w:rPr>
                <w:rFonts w:cs="Calibri"/>
                <w:lang w:val="es-CL" w:eastAsia="en-US"/>
              </w:rPr>
              <w:t xml:space="preserve">Registro de denuncias en la SMA </w:t>
            </w:r>
            <w:r w:rsidR="00546727">
              <w:rPr>
                <w:rFonts w:cs="Calibri"/>
                <w:lang w:val="es-CL" w:eastAsia="en-US"/>
              </w:rPr>
              <w:t xml:space="preserve">en </w:t>
            </w:r>
            <w:r>
              <w:rPr>
                <w:rFonts w:cs="Calibri"/>
                <w:lang w:val="es-CL" w:eastAsia="en-US"/>
              </w:rPr>
              <w:t>contra de la unidad fiscalizable.</w:t>
            </w:r>
          </w:p>
        </w:tc>
      </w:tr>
      <w:tr w:rsidR="00D42470" w:rsidRPr="00D42470" w14:paraId="2CE4D879" w14:textId="77777777" w:rsidTr="000C5E92">
        <w:trPr>
          <w:trHeight w:val="286"/>
          <w:jc w:val="center"/>
        </w:trPr>
        <w:tc>
          <w:tcPr>
            <w:tcW w:w="1038" w:type="pct"/>
            <w:vAlign w:val="center"/>
          </w:tcPr>
          <w:p w14:paraId="3DFC88D4" w14:textId="0443CDE2" w:rsidR="00D42470" w:rsidRPr="00D42470" w:rsidRDefault="00B84AEC" w:rsidP="00D42470">
            <w:pPr>
              <w:jc w:val="center"/>
              <w:rPr>
                <w:rFonts w:cs="Calibri"/>
                <w:lang w:val="es-CL" w:eastAsia="en-US"/>
              </w:rPr>
            </w:pPr>
            <w:r>
              <w:rPr>
                <w:rFonts w:cs="Calibri"/>
                <w:lang w:val="es-CL" w:eastAsia="en-US"/>
              </w:rPr>
              <w:t>3</w:t>
            </w:r>
            <w:r w:rsidR="00E64D82">
              <w:rPr>
                <w:rFonts w:cs="Calibri"/>
                <w:lang w:val="es-CL" w:eastAsia="en-US"/>
              </w:rPr>
              <w:t>.</w:t>
            </w:r>
          </w:p>
        </w:tc>
        <w:tc>
          <w:tcPr>
            <w:tcW w:w="3962" w:type="pct"/>
            <w:vAlign w:val="center"/>
          </w:tcPr>
          <w:p w14:paraId="1C1A02A9" w14:textId="2DC99B58" w:rsidR="00D42470" w:rsidRPr="00D42470" w:rsidRDefault="00B84AEC" w:rsidP="00D42470">
            <w:pPr>
              <w:jc w:val="both"/>
              <w:rPr>
                <w:rFonts w:cs="Calibri"/>
                <w:lang w:val="es-CL" w:eastAsia="en-US"/>
              </w:rPr>
            </w:pPr>
            <w:r>
              <w:rPr>
                <w:rFonts w:cs="Calibri"/>
                <w:lang w:val="es-CL" w:eastAsia="en-US"/>
              </w:rPr>
              <w:t>Res. Ex. OAR N° 57 del 17 de diciembre del 2019 de la SMA.</w:t>
            </w:r>
          </w:p>
        </w:tc>
      </w:tr>
      <w:tr w:rsidR="00D42470" w:rsidRPr="00D42470" w14:paraId="6806E7D3" w14:textId="77777777" w:rsidTr="000C5E92">
        <w:trPr>
          <w:trHeight w:val="286"/>
          <w:jc w:val="center"/>
        </w:trPr>
        <w:tc>
          <w:tcPr>
            <w:tcW w:w="1038" w:type="pct"/>
            <w:vAlign w:val="center"/>
          </w:tcPr>
          <w:p w14:paraId="625173F2" w14:textId="383E076E" w:rsidR="00D42470" w:rsidRPr="00D42470" w:rsidRDefault="00B84AEC" w:rsidP="00D42470">
            <w:pPr>
              <w:jc w:val="center"/>
              <w:rPr>
                <w:rFonts w:cs="Calibri"/>
                <w:lang w:val="es-CL" w:eastAsia="en-US"/>
              </w:rPr>
            </w:pPr>
            <w:r>
              <w:rPr>
                <w:rFonts w:cs="Calibri"/>
                <w:lang w:val="es-CL" w:eastAsia="en-US"/>
              </w:rPr>
              <w:t>4</w:t>
            </w:r>
            <w:r w:rsidR="00E64D82">
              <w:rPr>
                <w:rFonts w:cs="Calibri"/>
                <w:lang w:val="es-CL" w:eastAsia="en-US"/>
              </w:rPr>
              <w:t>.</w:t>
            </w:r>
          </w:p>
        </w:tc>
        <w:tc>
          <w:tcPr>
            <w:tcW w:w="3962" w:type="pct"/>
            <w:vAlign w:val="center"/>
          </w:tcPr>
          <w:p w14:paraId="69D9EA85" w14:textId="55B2336E" w:rsidR="00D42470" w:rsidRPr="00D42470" w:rsidRDefault="00B84AEC" w:rsidP="00D42470">
            <w:pPr>
              <w:jc w:val="both"/>
              <w:rPr>
                <w:rFonts w:cs="Calibri"/>
                <w:lang w:val="es-CL" w:eastAsia="en-US"/>
              </w:rPr>
            </w:pPr>
            <w:r>
              <w:rPr>
                <w:rFonts w:cs="Calibri"/>
                <w:lang w:val="es-CL" w:eastAsia="en-US"/>
              </w:rPr>
              <w:t>Antecedentes entregados por el titular</w:t>
            </w:r>
            <w:r w:rsidR="00546727">
              <w:rPr>
                <w:rFonts w:cs="Calibri"/>
                <w:lang w:val="es-CL" w:eastAsia="en-US"/>
              </w:rPr>
              <w:t xml:space="preserve"> (DOH)</w:t>
            </w:r>
            <w:r>
              <w:rPr>
                <w:rFonts w:cs="Calibri"/>
                <w:lang w:val="es-CL" w:eastAsia="en-US"/>
              </w:rPr>
              <w:t xml:space="preserve"> el día 31 de diciembre del 2019.</w:t>
            </w:r>
          </w:p>
        </w:tc>
      </w:tr>
      <w:tr w:rsidR="000C5E92" w:rsidRPr="00D42470" w14:paraId="63F1E2AF" w14:textId="77777777" w:rsidTr="000C5E92">
        <w:trPr>
          <w:trHeight w:val="286"/>
          <w:jc w:val="center"/>
        </w:trPr>
        <w:tc>
          <w:tcPr>
            <w:tcW w:w="1038" w:type="pct"/>
            <w:vAlign w:val="center"/>
          </w:tcPr>
          <w:p w14:paraId="2A606365" w14:textId="1A60A4D2" w:rsidR="000C5E92" w:rsidRPr="00D42470" w:rsidRDefault="00B84AEC" w:rsidP="00D42470">
            <w:pPr>
              <w:jc w:val="center"/>
              <w:rPr>
                <w:rFonts w:cs="Calibri"/>
              </w:rPr>
            </w:pPr>
            <w:r>
              <w:rPr>
                <w:rFonts w:cs="Calibri"/>
              </w:rPr>
              <w:t>4.1.</w:t>
            </w:r>
          </w:p>
        </w:tc>
        <w:tc>
          <w:tcPr>
            <w:tcW w:w="3962" w:type="pct"/>
            <w:vAlign w:val="center"/>
          </w:tcPr>
          <w:p w14:paraId="4ED1DC01" w14:textId="4B9FA691" w:rsidR="000C5E92" w:rsidRPr="00D42470" w:rsidRDefault="00B84AEC" w:rsidP="00D42470">
            <w:pPr>
              <w:jc w:val="both"/>
              <w:rPr>
                <w:rFonts w:cs="Calibri"/>
              </w:rPr>
            </w:pPr>
            <w:r>
              <w:rPr>
                <w:rFonts w:cs="Calibri"/>
              </w:rPr>
              <w:t xml:space="preserve">Oficio DOH N° </w:t>
            </w:r>
            <w:r w:rsidR="001F2F72">
              <w:rPr>
                <w:rFonts w:cs="Calibri"/>
              </w:rPr>
              <w:t>2458 del 30 de diciembre del 2019 de la DOH La Araucanía.</w:t>
            </w:r>
          </w:p>
        </w:tc>
      </w:tr>
      <w:tr w:rsidR="000C5E92" w:rsidRPr="00D42470" w14:paraId="2CD6F93E" w14:textId="77777777" w:rsidTr="000C5E92">
        <w:trPr>
          <w:trHeight w:val="286"/>
          <w:jc w:val="center"/>
        </w:trPr>
        <w:tc>
          <w:tcPr>
            <w:tcW w:w="1038" w:type="pct"/>
            <w:vAlign w:val="center"/>
          </w:tcPr>
          <w:p w14:paraId="6BDF59D7" w14:textId="67019E0B" w:rsidR="000C5E92" w:rsidRPr="00D42470" w:rsidRDefault="00B84AEC" w:rsidP="00D42470">
            <w:pPr>
              <w:jc w:val="center"/>
              <w:rPr>
                <w:rFonts w:cs="Calibri"/>
              </w:rPr>
            </w:pPr>
            <w:r>
              <w:rPr>
                <w:rFonts w:cs="Calibri"/>
              </w:rPr>
              <w:t>4.2.</w:t>
            </w:r>
          </w:p>
        </w:tc>
        <w:tc>
          <w:tcPr>
            <w:tcW w:w="3962" w:type="pct"/>
            <w:vAlign w:val="center"/>
          </w:tcPr>
          <w:p w14:paraId="72867F85" w14:textId="458C929C" w:rsidR="000C5E92" w:rsidRPr="00D42470" w:rsidRDefault="00F140C0" w:rsidP="00D42470">
            <w:pPr>
              <w:jc w:val="both"/>
              <w:rPr>
                <w:rFonts w:cs="Calibri"/>
              </w:rPr>
            </w:pPr>
            <w:r>
              <w:rPr>
                <w:rFonts w:cs="Calibri"/>
              </w:rPr>
              <w:t>Antecedentes de permiso de monitoreo de fauna</w:t>
            </w:r>
            <w:r w:rsidR="00E64D82">
              <w:rPr>
                <w:rFonts w:cs="Calibri"/>
              </w:rPr>
              <w:t xml:space="preserve"> año 2019.</w:t>
            </w:r>
          </w:p>
        </w:tc>
      </w:tr>
      <w:tr w:rsidR="00B84AEC" w:rsidRPr="00D42470" w14:paraId="591F8AEE" w14:textId="77777777" w:rsidTr="000C5E92">
        <w:trPr>
          <w:trHeight w:val="286"/>
          <w:jc w:val="center"/>
        </w:trPr>
        <w:tc>
          <w:tcPr>
            <w:tcW w:w="1038" w:type="pct"/>
            <w:vAlign w:val="center"/>
          </w:tcPr>
          <w:p w14:paraId="5BD9659D" w14:textId="03B1AF4A" w:rsidR="00B84AEC" w:rsidRPr="00D42470" w:rsidRDefault="00B84AEC" w:rsidP="00D42470">
            <w:pPr>
              <w:jc w:val="center"/>
              <w:rPr>
                <w:rFonts w:cs="Calibri"/>
              </w:rPr>
            </w:pPr>
            <w:r>
              <w:rPr>
                <w:rFonts w:cs="Calibri"/>
              </w:rPr>
              <w:t>4.3.</w:t>
            </w:r>
          </w:p>
        </w:tc>
        <w:tc>
          <w:tcPr>
            <w:tcW w:w="3962" w:type="pct"/>
            <w:vAlign w:val="center"/>
          </w:tcPr>
          <w:p w14:paraId="3E1C2761" w14:textId="349026A5" w:rsidR="00B84AEC" w:rsidRPr="00D42470" w:rsidRDefault="00E64D82" w:rsidP="00D42470">
            <w:pPr>
              <w:jc w:val="both"/>
              <w:rPr>
                <w:rFonts w:cs="Calibri"/>
              </w:rPr>
            </w:pPr>
            <w:r>
              <w:rPr>
                <w:rFonts w:cs="Calibri"/>
              </w:rPr>
              <w:t>Autorizaciones sanitarias de bodegas de acopio de residuos.</w:t>
            </w:r>
          </w:p>
        </w:tc>
      </w:tr>
      <w:tr w:rsidR="00B84AEC" w:rsidRPr="00D42470" w14:paraId="17E4F2C9" w14:textId="77777777" w:rsidTr="000C5E92">
        <w:trPr>
          <w:trHeight w:val="286"/>
          <w:jc w:val="center"/>
        </w:trPr>
        <w:tc>
          <w:tcPr>
            <w:tcW w:w="1038" w:type="pct"/>
            <w:vAlign w:val="center"/>
          </w:tcPr>
          <w:p w14:paraId="6C7A4B7E" w14:textId="2890C140" w:rsidR="00B84AEC" w:rsidRPr="00D42470" w:rsidRDefault="00B84AEC" w:rsidP="00D42470">
            <w:pPr>
              <w:jc w:val="center"/>
              <w:rPr>
                <w:rFonts w:cs="Calibri"/>
              </w:rPr>
            </w:pPr>
            <w:r>
              <w:rPr>
                <w:rFonts w:cs="Calibri"/>
              </w:rPr>
              <w:t>4.4</w:t>
            </w:r>
            <w:r w:rsidR="00E64D82">
              <w:rPr>
                <w:rFonts w:cs="Calibri"/>
              </w:rPr>
              <w:t>.</w:t>
            </w:r>
          </w:p>
        </w:tc>
        <w:tc>
          <w:tcPr>
            <w:tcW w:w="3962" w:type="pct"/>
            <w:vAlign w:val="center"/>
          </w:tcPr>
          <w:p w14:paraId="2AAF087A" w14:textId="3D4457B3" w:rsidR="00B84AEC" w:rsidRPr="00D42470" w:rsidRDefault="00E64D82" w:rsidP="00D42470">
            <w:pPr>
              <w:jc w:val="both"/>
              <w:rPr>
                <w:rFonts w:cs="Calibri"/>
              </w:rPr>
            </w:pPr>
            <w:r>
              <w:rPr>
                <w:rFonts w:cs="Calibri"/>
              </w:rPr>
              <w:t>Resultados de monitoreo de aguas año 2019.</w:t>
            </w:r>
          </w:p>
        </w:tc>
      </w:tr>
      <w:tr w:rsidR="00B84AEC" w:rsidRPr="00D42470" w14:paraId="50BA3373" w14:textId="77777777" w:rsidTr="000C5E92">
        <w:trPr>
          <w:trHeight w:val="286"/>
          <w:jc w:val="center"/>
        </w:trPr>
        <w:tc>
          <w:tcPr>
            <w:tcW w:w="1038" w:type="pct"/>
            <w:vAlign w:val="center"/>
          </w:tcPr>
          <w:p w14:paraId="3AC1797A" w14:textId="62711DCA" w:rsidR="00B84AEC" w:rsidRPr="00D42470" w:rsidRDefault="00E64D82" w:rsidP="00D42470">
            <w:pPr>
              <w:jc w:val="center"/>
              <w:rPr>
                <w:rFonts w:cs="Calibri"/>
              </w:rPr>
            </w:pPr>
            <w:r>
              <w:rPr>
                <w:rFonts w:cs="Calibri"/>
              </w:rPr>
              <w:t>4.5.</w:t>
            </w:r>
          </w:p>
        </w:tc>
        <w:tc>
          <w:tcPr>
            <w:tcW w:w="3962" w:type="pct"/>
            <w:vAlign w:val="center"/>
          </w:tcPr>
          <w:p w14:paraId="2B5E0388" w14:textId="248A6269" w:rsidR="00B84AEC" w:rsidRPr="00D42470" w:rsidRDefault="00911D19" w:rsidP="00D42470">
            <w:pPr>
              <w:jc w:val="both"/>
              <w:rPr>
                <w:rFonts w:cs="Calibri"/>
              </w:rPr>
            </w:pPr>
            <w:r>
              <w:rPr>
                <w:rFonts w:cs="Calibri"/>
              </w:rPr>
              <w:t>Plan de gestión ambiental y forestal.</w:t>
            </w:r>
          </w:p>
        </w:tc>
      </w:tr>
      <w:tr w:rsidR="00E64D82" w:rsidRPr="00D42470" w14:paraId="626735B0" w14:textId="77777777" w:rsidTr="000C5E92">
        <w:trPr>
          <w:trHeight w:val="286"/>
          <w:jc w:val="center"/>
        </w:trPr>
        <w:tc>
          <w:tcPr>
            <w:tcW w:w="1038" w:type="pct"/>
            <w:vAlign w:val="center"/>
          </w:tcPr>
          <w:p w14:paraId="051DE7FA" w14:textId="52C8A290" w:rsidR="00E64D82" w:rsidRDefault="00911D19" w:rsidP="00D42470">
            <w:pPr>
              <w:jc w:val="center"/>
              <w:rPr>
                <w:rFonts w:cs="Calibri"/>
              </w:rPr>
            </w:pPr>
            <w:r>
              <w:rPr>
                <w:rFonts w:cs="Calibri"/>
              </w:rPr>
              <w:t>4.6.</w:t>
            </w:r>
          </w:p>
        </w:tc>
        <w:tc>
          <w:tcPr>
            <w:tcW w:w="3962" w:type="pct"/>
            <w:vAlign w:val="center"/>
          </w:tcPr>
          <w:p w14:paraId="6759282D" w14:textId="6756BEFA" w:rsidR="00E64D82" w:rsidRPr="00D42470" w:rsidRDefault="00911D19" w:rsidP="00D42470">
            <w:pPr>
              <w:jc w:val="both"/>
              <w:rPr>
                <w:rFonts w:cs="Calibri"/>
              </w:rPr>
            </w:pPr>
            <w:r>
              <w:rPr>
                <w:rFonts w:cs="Calibri"/>
              </w:rPr>
              <w:t>Registro de capacitaciones en temáticas ambientales año 2019.</w:t>
            </w:r>
          </w:p>
        </w:tc>
      </w:tr>
      <w:tr w:rsidR="00B9066B" w:rsidRPr="00D42470" w14:paraId="2B3F2018" w14:textId="77777777" w:rsidTr="000C5E92">
        <w:trPr>
          <w:trHeight w:val="286"/>
          <w:jc w:val="center"/>
        </w:trPr>
        <w:tc>
          <w:tcPr>
            <w:tcW w:w="1038" w:type="pct"/>
            <w:vAlign w:val="center"/>
          </w:tcPr>
          <w:p w14:paraId="21000CDC" w14:textId="4CD9AEF4" w:rsidR="00B9066B" w:rsidRDefault="00FB14ED" w:rsidP="00D42470">
            <w:pPr>
              <w:jc w:val="center"/>
              <w:rPr>
                <w:rFonts w:cs="Calibri"/>
              </w:rPr>
            </w:pPr>
            <w:r>
              <w:rPr>
                <w:rFonts w:cs="Calibri"/>
              </w:rPr>
              <w:t>5.</w:t>
            </w:r>
          </w:p>
        </w:tc>
        <w:tc>
          <w:tcPr>
            <w:tcW w:w="3962" w:type="pct"/>
            <w:vAlign w:val="center"/>
          </w:tcPr>
          <w:p w14:paraId="19FA1D34" w14:textId="0CA34C39" w:rsidR="00B9066B" w:rsidRDefault="00646005" w:rsidP="00D42470">
            <w:pPr>
              <w:jc w:val="both"/>
              <w:rPr>
                <w:rFonts w:cs="Calibri"/>
              </w:rPr>
            </w:pPr>
            <w:r>
              <w:rPr>
                <w:rFonts w:cs="Calibri"/>
              </w:rPr>
              <w:t>Oficio OAR N° 373 del 11 de diciembre del 2019 de la SMA.</w:t>
            </w:r>
          </w:p>
        </w:tc>
      </w:tr>
      <w:tr w:rsidR="000F1476" w:rsidRPr="00D42470" w14:paraId="60B13BAD" w14:textId="77777777" w:rsidTr="000C5E92">
        <w:trPr>
          <w:trHeight w:val="286"/>
          <w:jc w:val="center"/>
        </w:trPr>
        <w:tc>
          <w:tcPr>
            <w:tcW w:w="1038" w:type="pct"/>
            <w:vAlign w:val="center"/>
          </w:tcPr>
          <w:p w14:paraId="55451207" w14:textId="06AF4EF3" w:rsidR="000F1476" w:rsidRDefault="000F1476" w:rsidP="000F1476">
            <w:pPr>
              <w:jc w:val="center"/>
              <w:rPr>
                <w:rFonts w:cs="Calibri"/>
              </w:rPr>
            </w:pPr>
            <w:r>
              <w:rPr>
                <w:rFonts w:cs="Calibri"/>
              </w:rPr>
              <w:t>6.</w:t>
            </w:r>
          </w:p>
        </w:tc>
        <w:tc>
          <w:tcPr>
            <w:tcW w:w="3962" w:type="pct"/>
            <w:vAlign w:val="center"/>
          </w:tcPr>
          <w:p w14:paraId="55D17CE5" w14:textId="74FB9A22" w:rsidR="000F1476" w:rsidRDefault="000F1476" w:rsidP="000F1476">
            <w:pPr>
              <w:jc w:val="both"/>
              <w:rPr>
                <w:rFonts w:cs="Calibri"/>
              </w:rPr>
            </w:pPr>
            <w:r>
              <w:rPr>
                <w:rFonts w:cs="Calibri"/>
              </w:rPr>
              <w:t>Oficio N° 28 del 07 de enero del 2020 de la Municipalidad de Temuco.</w:t>
            </w:r>
          </w:p>
        </w:tc>
      </w:tr>
      <w:tr w:rsidR="000F1476" w:rsidRPr="00D42470" w14:paraId="4050C1BE" w14:textId="77777777" w:rsidTr="000C5E92">
        <w:trPr>
          <w:trHeight w:val="286"/>
          <w:jc w:val="center"/>
        </w:trPr>
        <w:tc>
          <w:tcPr>
            <w:tcW w:w="1038" w:type="pct"/>
            <w:vAlign w:val="center"/>
          </w:tcPr>
          <w:p w14:paraId="3ACD8B7C" w14:textId="0E747302" w:rsidR="000F1476" w:rsidRDefault="000F1476" w:rsidP="000F1476">
            <w:pPr>
              <w:jc w:val="center"/>
              <w:rPr>
                <w:rFonts w:cs="Calibri"/>
              </w:rPr>
            </w:pPr>
            <w:r>
              <w:rPr>
                <w:rFonts w:cs="Calibri"/>
              </w:rPr>
              <w:t>7.</w:t>
            </w:r>
          </w:p>
        </w:tc>
        <w:tc>
          <w:tcPr>
            <w:tcW w:w="3962" w:type="pct"/>
            <w:vAlign w:val="center"/>
          </w:tcPr>
          <w:p w14:paraId="7A6CF06F" w14:textId="12CC5B7C" w:rsidR="000F1476" w:rsidRDefault="000F1476" w:rsidP="000F1476">
            <w:pPr>
              <w:jc w:val="both"/>
              <w:rPr>
                <w:rFonts w:cs="Calibri"/>
              </w:rPr>
            </w:pPr>
            <w:r>
              <w:rPr>
                <w:rFonts w:cs="Calibri"/>
              </w:rPr>
              <w:t>Res. Ex. OAR N° 15 del 13 de abril del 2020 de la SMA.</w:t>
            </w:r>
          </w:p>
        </w:tc>
      </w:tr>
      <w:tr w:rsidR="000F1476" w:rsidRPr="00D42470" w14:paraId="7A3A9C02" w14:textId="77777777" w:rsidTr="000C5E92">
        <w:trPr>
          <w:trHeight w:val="286"/>
          <w:jc w:val="center"/>
        </w:trPr>
        <w:tc>
          <w:tcPr>
            <w:tcW w:w="1038" w:type="pct"/>
            <w:vAlign w:val="center"/>
          </w:tcPr>
          <w:p w14:paraId="636A5F34" w14:textId="204C1DB8" w:rsidR="000F1476" w:rsidRDefault="000F1476" w:rsidP="000F1476">
            <w:pPr>
              <w:jc w:val="center"/>
              <w:rPr>
                <w:rFonts w:cs="Calibri"/>
              </w:rPr>
            </w:pPr>
            <w:r>
              <w:rPr>
                <w:rFonts w:cs="Calibri"/>
              </w:rPr>
              <w:t>8.</w:t>
            </w:r>
          </w:p>
        </w:tc>
        <w:tc>
          <w:tcPr>
            <w:tcW w:w="3962" w:type="pct"/>
            <w:vAlign w:val="center"/>
          </w:tcPr>
          <w:p w14:paraId="02D32B8E" w14:textId="48E9CFE7" w:rsidR="000F1476" w:rsidRDefault="000F1476" w:rsidP="000F1476">
            <w:pPr>
              <w:jc w:val="both"/>
              <w:rPr>
                <w:rFonts w:cs="Calibri"/>
              </w:rPr>
            </w:pPr>
            <w:r>
              <w:t>Oficio Ord. DOH N° 501 del 07 de mayo del 2020 de la DOH Región de La Araucanía.</w:t>
            </w:r>
          </w:p>
        </w:tc>
      </w:tr>
      <w:tr w:rsidR="000F1476" w:rsidRPr="00D42470" w14:paraId="428E66F0" w14:textId="77777777" w:rsidTr="000C5E92">
        <w:trPr>
          <w:trHeight w:val="286"/>
          <w:jc w:val="center"/>
        </w:trPr>
        <w:tc>
          <w:tcPr>
            <w:tcW w:w="1038" w:type="pct"/>
            <w:vAlign w:val="center"/>
          </w:tcPr>
          <w:p w14:paraId="3EA89147" w14:textId="450FB022" w:rsidR="000F1476" w:rsidRDefault="00EF6B2A" w:rsidP="000F1476">
            <w:pPr>
              <w:jc w:val="center"/>
              <w:rPr>
                <w:rFonts w:cs="Calibri"/>
              </w:rPr>
            </w:pPr>
            <w:r>
              <w:rPr>
                <w:rFonts w:cs="Calibri"/>
              </w:rPr>
              <w:t>8.1.</w:t>
            </w:r>
          </w:p>
        </w:tc>
        <w:tc>
          <w:tcPr>
            <w:tcW w:w="3962" w:type="pct"/>
            <w:vAlign w:val="center"/>
          </w:tcPr>
          <w:p w14:paraId="63DA2370" w14:textId="62DB151C" w:rsidR="000F1476" w:rsidRDefault="00EF6B2A" w:rsidP="000F1476">
            <w:pPr>
              <w:jc w:val="both"/>
            </w:pPr>
            <w:r>
              <w:t>Cronograma del proyecto.</w:t>
            </w:r>
          </w:p>
        </w:tc>
      </w:tr>
      <w:tr w:rsidR="000F1476" w:rsidRPr="00D42470" w14:paraId="46DCE0E6" w14:textId="77777777" w:rsidTr="000C5E92">
        <w:trPr>
          <w:trHeight w:val="286"/>
          <w:jc w:val="center"/>
        </w:trPr>
        <w:tc>
          <w:tcPr>
            <w:tcW w:w="1038" w:type="pct"/>
            <w:vAlign w:val="center"/>
          </w:tcPr>
          <w:p w14:paraId="2E3A3F49" w14:textId="6AF742B3" w:rsidR="000F1476" w:rsidRDefault="00EF6B2A" w:rsidP="000F1476">
            <w:pPr>
              <w:jc w:val="center"/>
              <w:rPr>
                <w:rFonts w:cs="Calibri"/>
              </w:rPr>
            </w:pPr>
            <w:r>
              <w:rPr>
                <w:rFonts w:cs="Calibri"/>
              </w:rPr>
              <w:t>8.2.</w:t>
            </w:r>
          </w:p>
        </w:tc>
        <w:tc>
          <w:tcPr>
            <w:tcW w:w="3962" w:type="pct"/>
            <w:vAlign w:val="center"/>
          </w:tcPr>
          <w:p w14:paraId="0B9AA5F2" w14:textId="1A97FACA" w:rsidR="000F1476" w:rsidRDefault="00EF6B2A" w:rsidP="000F1476">
            <w:pPr>
              <w:jc w:val="both"/>
            </w:pPr>
            <w:r>
              <w:t>Antecedentes de tramitación de autorización sanitaria de bodega de residuos.</w:t>
            </w:r>
          </w:p>
        </w:tc>
      </w:tr>
      <w:tr w:rsidR="00EF6B2A" w:rsidRPr="00D42470" w14:paraId="50E1120D" w14:textId="77777777" w:rsidTr="000C5E92">
        <w:trPr>
          <w:trHeight w:val="286"/>
          <w:jc w:val="center"/>
        </w:trPr>
        <w:tc>
          <w:tcPr>
            <w:tcW w:w="1038" w:type="pct"/>
            <w:vAlign w:val="center"/>
          </w:tcPr>
          <w:p w14:paraId="19CF84B4" w14:textId="12A65785" w:rsidR="00EF6B2A" w:rsidRDefault="00EF6B2A" w:rsidP="000F1476">
            <w:pPr>
              <w:jc w:val="center"/>
              <w:rPr>
                <w:rFonts w:cs="Calibri"/>
              </w:rPr>
            </w:pPr>
            <w:r>
              <w:rPr>
                <w:rFonts w:cs="Calibri"/>
              </w:rPr>
              <w:t>8.3.</w:t>
            </w:r>
          </w:p>
        </w:tc>
        <w:tc>
          <w:tcPr>
            <w:tcW w:w="3962" w:type="pct"/>
            <w:vAlign w:val="center"/>
          </w:tcPr>
          <w:p w14:paraId="4922A357" w14:textId="0BBDB5D3" w:rsidR="00EF6B2A" w:rsidRDefault="00FD1090" w:rsidP="000F1476">
            <w:pPr>
              <w:jc w:val="both"/>
            </w:pPr>
            <w:r>
              <w:t>Monitoreos de calidad de aguas del Río Cautín.</w:t>
            </w:r>
          </w:p>
        </w:tc>
      </w:tr>
      <w:tr w:rsidR="00EF6B2A" w:rsidRPr="00D42470" w14:paraId="2AD71078" w14:textId="77777777" w:rsidTr="000C5E92">
        <w:trPr>
          <w:trHeight w:val="286"/>
          <w:jc w:val="center"/>
        </w:trPr>
        <w:tc>
          <w:tcPr>
            <w:tcW w:w="1038" w:type="pct"/>
            <w:vAlign w:val="center"/>
          </w:tcPr>
          <w:p w14:paraId="588D699E" w14:textId="3A922A7F" w:rsidR="00EF6B2A" w:rsidRDefault="00EF6B2A" w:rsidP="000F1476">
            <w:pPr>
              <w:jc w:val="center"/>
              <w:rPr>
                <w:rFonts w:cs="Calibri"/>
              </w:rPr>
            </w:pPr>
            <w:r>
              <w:rPr>
                <w:rFonts w:cs="Calibri"/>
              </w:rPr>
              <w:t>8.4.</w:t>
            </w:r>
          </w:p>
        </w:tc>
        <w:tc>
          <w:tcPr>
            <w:tcW w:w="3962" w:type="pct"/>
            <w:vAlign w:val="center"/>
          </w:tcPr>
          <w:p w14:paraId="4419BF92" w14:textId="29A9143B" w:rsidR="00EF6B2A" w:rsidRDefault="00FD1090" w:rsidP="000F1476">
            <w:pPr>
              <w:jc w:val="both"/>
            </w:pPr>
            <w:r>
              <w:t>Monitoreos de fauna acuática en Río Cautín.</w:t>
            </w:r>
          </w:p>
        </w:tc>
      </w:tr>
    </w:tbl>
    <w:p w14:paraId="6BF87EFD" w14:textId="77777777" w:rsidR="007A7DEB" w:rsidRPr="007A7DEB" w:rsidRDefault="007A7DEB" w:rsidP="007A7DEB">
      <w:pPr>
        <w:spacing w:line="240" w:lineRule="auto"/>
        <w:jc w:val="center"/>
        <w:rPr>
          <w:rFonts w:ascii="Calibri" w:eastAsia="Calibri" w:hAnsi="Calibri" w:cs="Calibri"/>
          <w:sz w:val="28"/>
          <w:szCs w:val="32"/>
        </w:rPr>
      </w:pPr>
    </w:p>
    <w:p w14:paraId="372C9AFC" w14:textId="77777777" w:rsidR="00791465" w:rsidRPr="00B75D9D" w:rsidRDefault="00791465" w:rsidP="00AA081B">
      <w:pPr>
        <w:jc w:val="center"/>
        <w:rPr>
          <w:rFonts w:ascii="Calibri" w:eastAsia="Calibri" w:hAnsi="Calibri" w:cs="Calibri"/>
          <w:sz w:val="28"/>
          <w:szCs w:val="32"/>
        </w:rPr>
      </w:pPr>
    </w:p>
    <w:sectPr w:rsidR="00791465" w:rsidRPr="00B75D9D" w:rsidSect="005F1C74">
      <w:footerReference w:type="default" r:id="rId28"/>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EEAE22" w14:textId="77777777" w:rsidR="00654D7A" w:rsidRDefault="00654D7A" w:rsidP="00E56524">
      <w:pPr>
        <w:spacing w:after="0" w:line="240" w:lineRule="auto"/>
      </w:pPr>
      <w:r>
        <w:separator/>
      </w:r>
    </w:p>
    <w:p w14:paraId="399B1A08" w14:textId="77777777" w:rsidR="00654D7A" w:rsidRDefault="00654D7A"/>
  </w:endnote>
  <w:endnote w:type="continuationSeparator" w:id="0">
    <w:p w14:paraId="24E61B03" w14:textId="77777777" w:rsidR="00654D7A" w:rsidRDefault="00654D7A" w:rsidP="00E56524">
      <w:pPr>
        <w:spacing w:after="0" w:line="240" w:lineRule="auto"/>
      </w:pPr>
      <w:r>
        <w:continuationSeparator/>
      </w:r>
    </w:p>
    <w:p w14:paraId="2AA7163C" w14:textId="77777777" w:rsidR="00654D7A" w:rsidRDefault="00654D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2426020"/>
      <w:docPartObj>
        <w:docPartGallery w:val="Page Numbers (Bottom of Page)"/>
        <w:docPartUnique/>
      </w:docPartObj>
    </w:sdtPr>
    <w:sdtEndPr/>
    <w:sdtContent>
      <w:p w14:paraId="605AEB66" w14:textId="77777777" w:rsidR="00546727" w:rsidRDefault="00546727">
        <w:pPr>
          <w:pStyle w:val="Piedepgina"/>
          <w:jc w:val="right"/>
        </w:pPr>
        <w:r>
          <w:fldChar w:fldCharType="begin"/>
        </w:r>
        <w:r>
          <w:instrText>PAGE   \* MERGEFORMAT</w:instrText>
        </w:r>
        <w:r>
          <w:fldChar w:fldCharType="separate"/>
        </w:r>
        <w:r w:rsidRPr="006C0F09">
          <w:rPr>
            <w:noProof/>
            <w:lang w:val="es-ES"/>
          </w:rPr>
          <w:t>13</w:t>
        </w:r>
        <w:r>
          <w:fldChar w:fldCharType="end"/>
        </w:r>
      </w:p>
    </w:sdtContent>
  </w:sdt>
  <w:p w14:paraId="1B059620" w14:textId="77777777" w:rsidR="00546727" w:rsidRPr="00E56524" w:rsidRDefault="00546727"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05D1CF2" w14:textId="77777777" w:rsidR="00546727" w:rsidRPr="00E56524" w:rsidRDefault="00546727"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4F2C4927" w14:textId="77777777" w:rsidR="00546727" w:rsidRDefault="0054672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3222564"/>
      <w:docPartObj>
        <w:docPartGallery w:val="Page Numbers (Bottom of Page)"/>
        <w:docPartUnique/>
      </w:docPartObj>
    </w:sdtPr>
    <w:sdtEndPr/>
    <w:sdtContent>
      <w:p w14:paraId="0BD9A34A" w14:textId="77777777" w:rsidR="00546727" w:rsidRDefault="00546727">
        <w:pPr>
          <w:pStyle w:val="Piedepgina"/>
          <w:jc w:val="right"/>
        </w:pPr>
        <w:r>
          <w:fldChar w:fldCharType="begin"/>
        </w:r>
        <w:r>
          <w:instrText>PAGE   \* MERGEFORMAT</w:instrText>
        </w:r>
        <w:r>
          <w:fldChar w:fldCharType="separate"/>
        </w:r>
        <w:r w:rsidRPr="006C0F09">
          <w:rPr>
            <w:noProof/>
            <w:lang w:val="es-ES"/>
          </w:rPr>
          <w:t>14</w:t>
        </w:r>
        <w:r>
          <w:fldChar w:fldCharType="end"/>
        </w:r>
      </w:p>
    </w:sdtContent>
  </w:sdt>
  <w:p w14:paraId="3759F2D3" w14:textId="77777777" w:rsidR="00546727" w:rsidRPr="00E56524" w:rsidRDefault="00546727"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0C55130" w14:textId="77777777" w:rsidR="00546727" w:rsidRPr="00E56524" w:rsidRDefault="00546727"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CC84B51" w14:textId="77777777" w:rsidR="00546727" w:rsidRDefault="00546727">
    <w:pPr>
      <w:pStyle w:val="Piedepgina"/>
    </w:pPr>
  </w:p>
  <w:p w14:paraId="2AFE5B10" w14:textId="77777777" w:rsidR="00546727" w:rsidRDefault="0054672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55890D" w14:textId="77777777" w:rsidR="00654D7A" w:rsidRDefault="00654D7A" w:rsidP="00E56524">
      <w:pPr>
        <w:spacing w:after="0" w:line="240" w:lineRule="auto"/>
      </w:pPr>
      <w:r>
        <w:separator/>
      </w:r>
    </w:p>
    <w:p w14:paraId="27779E87" w14:textId="77777777" w:rsidR="00654D7A" w:rsidRDefault="00654D7A"/>
  </w:footnote>
  <w:footnote w:type="continuationSeparator" w:id="0">
    <w:p w14:paraId="0932B606" w14:textId="77777777" w:rsidR="00654D7A" w:rsidRDefault="00654D7A" w:rsidP="00E56524">
      <w:pPr>
        <w:spacing w:after="0" w:line="240" w:lineRule="auto"/>
      </w:pPr>
      <w:r>
        <w:continuationSeparator/>
      </w:r>
    </w:p>
    <w:p w14:paraId="797DC67D" w14:textId="77777777" w:rsidR="00654D7A" w:rsidRDefault="00654D7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807EDCCA"/>
    <w:lvl w:ilvl="0">
      <w:start w:val="1"/>
      <w:numFmt w:val="decimal"/>
      <w:pStyle w:val="Ttulo1"/>
      <w:lvlText w:val="%1"/>
      <w:lvlJc w:val="left"/>
      <w:pPr>
        <w:ind w:left="716"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rFonts w:ascii="Calibri" w:hAnsi="Calibri" w:cs="Calibri" w:hint="default"/>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1BBC374C"/>
    <w:multiLevelType w:val="hybridMultilevel"/>
    <w:tmpl w:val="26CA8CA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218A65F6"/>
    <w:multiLevelType w:val="hybridMultilevel"/>
    <w:tmpl w:val="D4E4DEEC"/>
    <w:lvl w:ilvl="0" w:tplc="5EFA21F6">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15:restartNumberingAfterBreak="0">
    <w:nsid w:val="397F73C1"/>
    <w:multiLevelType w:val="hybridMultilevel"/>
    <w:tmpl w:val="605289D8"/>
    <w:lvl w:ilvl="0" w:tplc="5EFA21F6">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4B303938"/>
    <w:multiLevelType w:val="hybridMultilevel"/>
    <w:tmpl w:val="A76C64DA"/>
    <w:lvl w:ilvl="0" w:tplc="5EFA21F6">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5DF952AB"/>
    <w:multiLevelType w:val="hybridMultilevel"/>
    <w:tmpl w:val="6ECCF362"/>
    <w:lvl w:ilvl="0" w:tplc="5EFA21F6">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60957E08"/>
    <w:multiLevelType w:val="hybridMultilevel"/>
    <w:tmpl w:val="EF40F108"/>
    <w:lvl w:ilvl="0" w:tplc="5EFA21F6">
      <w:numFmt w:val="bullet"/>
      <w:lvlText w:val="-"/>
      <w:lvlJc w:val="left"/>
      <w:pPr>
        <w:ind w:left="720" w:hanging="360"/>
      </w:pPr>
      <w:rPr>
        <w:rFonts w:ascii="Calibri" w:eastAsia="Calibri" w:hAnsi="Calibri" w:cs="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62BA386B"/>
    <w:multiLevelType w:val="hybridMultilevel"/>
    <w:tmpl w:val="2F2C2BAA"/>
    <w:lvl w:ilvl="0" w:tplc="5EFA21F6">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684F5D52"/>
    <w:multiLevelType w:val="hybridMultilevel"/>
    <w:tmpl w:val="A3D8314C"/>
    <w:lvl w:ilvl="0" w:tplc="A63032F2">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6A494974"/>
    <w:multiLevelType w:val="hybridMultilevel"/>
    <w:tmpl w:val="26CA8CA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763344CC"/>
    <w:multiLevelType w:val="hybridMultilevel"/>
    <w:tmpl w:val="030AF75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7E554655"/>
    <w:multiLevelType w:val="hybridMultilevel"/>
    <w:tmpl w:val="B92C7612"/>
    <w:lvl w:ilvl="0" w:tplc="340A0019">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1"/>
  </w:num>
  <w:num w:numId="4">
    <w:abstractNumId w:val="13"/>
  </w:num>
  <w:num w:numId="5">
    <w:abstractNumId w:val="3"/>
  </w:num>
  <w:num w:numId="6">
    <w:abstractNumId w:val="1"/>
  </w:num>
  <w:num w:numId="7">
    <w:abstractNumId w:val="12"/>
  </w:num>
  <w:num w:numId="8">
    <w:abstractNumId w:val="8"/>
  </w:num>
  <w:num w:numId="9">
    <w:abstractNumId w:val="9"/>
  </w:num>
  <w:num w:numId="10">
    <w:abstractNumId w:val="19"/>
  </w:num>
  <w:num w:numId="11">
    <w:abstractNumId w:val="21"/>
  </w:num>
  <w:num w:numId="12">
    <w:abstractNumId w:val="2"/>
  </w:num>
  <w:num w:numId="13">
    <w:abstractNumId w:val="6"/>
  </w:num>
  <w:num w:numId="14">
    <w:abstractNumId w:val="9"/>
  </w:num>
  <w:num w:numId="15">
    <w:abstractNumId w:val="9"/>
  </w:num>
  <w:num w:numId="16">
    <w:abstractNumId w:val="9"/>
  </w:num>
  <w:num w:numId="17">
    <w:abstractNumId w:val="9"/>
  </w:num>
  <w:num w:numId="18">
    <w:abstractNumId w:val="2"/>
  </w:num>
  <w:num w:numId="19">
    <w:abstractNumId w:val="7"/>
  </w:num>
  <w:num w:numId="20">
    <w:abstractNumId w:val="17"/>
  </w:num>
  <w:num w:numId="21">
    <w:abstractNumId w:val="4"/>
  </w:num>
  <w:num w:numId="22">
    <w:abstractNumId w:val="15"/>
  </w:num>
  <w:num w:numId="23">
    <w:abstractNumId w:val="20"/>
  </w:num>
  <w:num w:numId="24">
    <w:abstractNumId w:val="14"/>
  </w:num>
  <w:num w:numId="25">
    <w:abstractNumId w:val="16"/>
  </w:num>
  <w:num w:numId="26">
    <w:abstractNumId w:val="10"/>
  </w:num>
  <w:num w:numId="27">
    <w:abstractNumId w:val="22"/>
  </w:num>
  <w:num w:numId="28">
    <w:abstractNumId w:val="5"/>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20AB"/>
    <w:rsid w:val="0000287C"/>
    <w:rsid w:val="00006D5C"/>
    <w:rsid w:val="000221F9"/>
    <w:rsid w:val="000240D5"/>
    <w:rsid w:val="00024440"/>
    <w:rsid w:val="00027935"/>
    <w:rsid w:val="00030121"/>
    <w:rsid w:val="00030EEC"/>
    <w:rsid w:val="00031478"/>
    <w:rsid w:val="000556C1"/>
    <w:rsid w:val="00062C8D"/>
    <w:rsid w:val="000634D9"/>
    <w:rsid w:val="00067655"/>
    <w:rsid w:val="00067F43"/>
    <w:rsid w:val="000720C2"/>
    <w:rsid w:val="0007552A"/>
    <w:rsid w:val="000821EE"/>
    <w:rsid w:val="00093CFD"/>
    <w:rsid w:val="000A04E0"/>
    <w:rsid w:val="000A09A6"/>
    <w:rsid w:val="000A28D4"/>
    <w:rsid w:val="000B1679"/>
    <w:rsid w:val="000B30F3"/>
    <w:rsid w:val="000C5E92"/>
    <w:rsid w:val="000D13D1"/>
    <w:rsid w:val="000E52B7"/>
    <w:rsid w:val="000F1476"/>
    <w:rsid w:val="001000C8"/>
    <w:rsid w:val="0010148C"/>
    <w:rsid w:val="001029E5"/>
    <w:rsid w:val="001115A5"/>
    <w:rsid w:val="00115AB8"/>
    <w:rsid w:val="001232C1"/>
    <w:rsid w:val="001334A3"/>
    <w:rsid w:val="00145020"/>
    <w:rsid w:val="001520B1"/>
    <w:rsid w:val="00177E90"/>
    <w:rsid w:val="00191FC0"/>
    <w:rsid w:val="001A6602"/>
    <w:rsid w:val="001A7FD0"/>
    <w:rsid w:val="001B7755"/>
    <w:rsid w:val="001C286B"/>
    <w:rsid w:val="001C2BC9"/>
    <w:rsid w:val="001D163B"/>
    <w:rsid w:val="001D74B9"/>
    <w:rsid w:val="001F2F72"/>
    <w:rsid w:val="001F44A5"/>
    <w:rsid w:val="00206F1C"/>
    <w:rsid w:val="0022043C"/>
    <w:rsid w:val="00223D2E"/>
    <w:rsid w:val="0022532D"/>
    <w:rsid w:val="002253E9"/>
    <w:rsid w:val="00236422"/>
    <w:rsid w:val="00241FBE"/>
    <w:rsid w:val="002561F7"/>
    <w:rsid w:val="00262969"/>
    <w:rsid w:val="00266BA5"/>
    <w:rsid w:val="00296408"/>
    <w:rsid w:val="002B6F35"/>
    <w:rsid w:val="002D090C"/>
    <w:rsid w:val="002D0A2C"/>
    <w:rsid w:val="002D10C4"/>
    <w:rsid w:val="002D3B77"/>
    <w:rsid w:val="002E458A"/>
    <w:rsid w:val="002E4828"/>
    <w:rsid w:val="002E56E9"/>
    <w:rsid w:val="002E78C9"/>
    <w:rsid w:val="00303DE0"/>
    <w:rsid w:val="003128FE"/>
    <w:rsid w:val="0031512B"/>
    <w:rsid w:val="0031740C"/>
    <w:rsid w:val="003437A1"/>
    <w:rsid w:val="00351467"/>
    <w:rsid w:val="003626DD"/>
    <w:rsid w:val="00362C8B"/>
    <w:rsid w:val="0036772C"/>
    <w:rsid w:val="00381D98"/>
    <w:rsid w:val="0039403B"/>
    <w:rsid w:val="003C1349"/>
    <w:rsid w:val="003E4783"/>
    <w:rsid w:val="004438A3"/>
    <w:rsid w:val="00445062"/>
    <w:rsid w:val="0044610D"/>
    <w:rsid w:val="00461F3A"/>
    <w:rsid w:val="00462E7F"/>
    <w:rsid w:val="004746CD"/>
    <w:rsid w:val="0047514B"/>
    <w:rsid w:val="004A4CCF"/>
    <w:rsid w:val="004B4617"/>
    <w:rsid w:val="004B58F6"/>
    <w:rsid w:val="004D1009"/>
    <w:rsid w:val="004E09F0"/>
    <w:rsid w:val="005145D2"/>
    <w:rsid w:val="00536460"/>
    <w:rsid w:val="00541E5B"/>
    <w:rsid w:val="0054584D"/>
    <w:rsid w:val="00546727"/>
    <w:rsid w:val="00556C92"/>
    <w:rsid w:val="00566253"/>
    <w:rsid w:val="00575967"/>
    <w:rsid w:val="00584D5E"/>
    <w:rsid w:val="005863D4"/>
    <w:rsid w:val="0059135B"/>
    <w:rsid w:val="005933B2"/>
    <w:rsid w:val="005A57F7"/>
    <w:rsid w:val="005C082A"/>
    <w:rsid w:val="005C6FAC"/>
    <w:rsid w:val="005C7ACA"/>
    <w:rsid w:val="005D4387"/>
    <w:rsid w:val="005F1C74"/>
    <w:rsid w:val="00607BA1"/>
    <w:rsid w:val="00610E5F"/>
    <w:rsid w:val="00616509"/>
    <w:rsid w:val="006328E5"/>
    <w:rsid w:val="006418E5"/>
    <w:rsid w:val="00641FD0"/>
    <w:rsid w:val="006458CB"/>
    <w:rsid w:val="00646005"/>
    <w:rsid w:val="006507A6"/>
    <w:rsid w:val="00654D7A"/>
    <w:rsid w:val="0066597C"/>
    <w:rsid w:val="00665DB9"/>
    <w:rsid w:val="006730E6"/>
    <w:rsid w:val="00673C62"/>
    <w:rsid w:val="006740F4"/>
    <w:rsid w:val="006A3ECE"/>
    <w:rsid w:val="006B03F9"/>
    <w:rsid w:val="006C0F09"/>
    <w:rsid w:val="006C1281"/>
    <w:rsid w:val="006E2D4D"/>
    <w:rsid w:val="006E46F3"/>
    <w:rsid w:val="006F4870"/>
    <w:rsid w:val="006F4EA6"/>
    <w:rsid w:val="00725D7E"/>
    <w:rsid w:val="00742F86"/>
    <w:rsid w:val="00775780"/>
    <w:rsid w:val="00783E24"/>
    <w:rsid w:val="00791465"/>
    <w:rsid w:val="007A75B1"/>
    <w:rsid w:val="007A7DEB"/>
    <w:rsid w:val="007C0F37"/>
    <w:rsid w:val="007C1B14"/>
    <w:rsid w:val="007C1EB9"/>
    <w:rsid w:val="007E7FA2"/>
    <w:rsid w:val="008010F7"/>
    <w:rsid w:val="008043E3"/>
    <w:rsid w:val="00810D59"/>
    <w:rsid w:val="00814603"/>
    <w:rsid w:val="0085246F"/>
    <w:rsid w:val="00863EE2"/>
    <w:rsid w:val="00883BDA"/>
    <w:rsid w:val="008B6FB1"/>
    <w:rsid w:val="008E6AE4"/>
    <w:rsid w:val="008F54B3"/>
    <w:rsid w:val="00904967"/>
    <w:rsid w:val="009076E5"/>
    <w:rsid w:val="00911D19"/>
    <w:rsid w:val="0093042A"/>
    <w:rsid w:val="00933D7F"/>
    <w:rsid w:val="00945A14"/>
    <w:rsid w:val="0095256C"/>
    <w:rsid w:val="00954BF9"/>
    <w:rsid w:val="00956221"/>
    <w:rsid w:val="00961DB1"/>
    <w:rsid w:val="0097055B"/>
    <w:rsid w:val="00987770"/>
    <w:rsid w:val="00987C39"/>
    <w:rsid w:val="00992B8C"/>
    <w:rsid w:val="009A3990"/>
    <w:rsid w:val="009E4253"/>
    <w:rsid w:val="009E57CA"/>
    <w:rsid w:val="009E716E"/>
    <w:rsid w:val="009F1382"/>
    <w:rsid w:val="00A13EFC"/>
    <w:rsid w:val="00A37206"/>
    <w:rsid w:val="00A425B7"/>
    <w:rsid w:val="00A5195A"/>
    <w:rsid w:val="00A6065A"/>
    <w:rsid w:val="00A60BD9"/>
    <w:rsid w:val="00A73DB9"/>
    <w:rsid w:val="00A74FF7"/>
    <w:rsid w:val="00A76E8E"/>
    <w:rsid w:val="00A801F4"/>
    <w:rsid w:val="00A80F59"/>
    <w:rsid w:val="00A8189F"/>
    <w:rsid w:val="00A858AE"/>
    <w:rsid w:val="00A91287"/>
    <w:rsid w:val="00A94078"/>
    <w:rsid w:val="00A9797F"/>
    <w:rsid w:val="00AA081B"/>
    <w:rsid w:val="00AA23BA"/>
    <w:rsid w:val="00AB4A8F"/>
    <w:rsid w:val="00AC3402"/>
    <w:rsid w:val="00AD0DBC"/>
    <w:rsid w:val="00AD2049"/>
    <w:rsid w:val="00AD5BB1"/>
    <w:rsid w:val="00AD6A8F"/>
    <w:rsid w:val="00AE2B73"/>
    <w:rsid w:val="00AE7A94"/>
    <w:rsid w:val="00B17C79"/>
    <w:rsid w:val="00B23697"/>
    <w:rsid w:val="00B32B3B"/>
    <w:rsid w:val="00B36889"/>
    <w:rsid w:val="00B54A74"/>
    <w:rsid w:val="00B54A9E"/>
    <w:rsid w:val="00B5591A"/>
    <w:rsid w:val="00B75D9D"/>
    <w:rsid w:val="00B84AEC"/>
    <w:rsid w:val="00B86915"/>
    <w:rsid w:val="00B9066B"/>
    <w:rsid w:val="00BD112E"/>
    <w:rsid w:val="00BD4205"/>
    <w:rsid w:val="00BD7BBD"/>
    <w:rsid w:val="00BE5109"/>
    <w:rsid w:val="00BF33C7"/>
    <w:rsid w:val="00C009CB"/>
    <w:rsid w:val="00C1005C"/>
    <w:rsid w:val="00C11245"/>
    <w:rsid w:val="00C21078"/>
    <w:rsid w:val="00C46E2C"/>
    <w:rsid w:val="00C63EA1"/>
    <w:rsid w:val="00C70169"/>
    <w:rsid w:val="00C756DD"/>
    <w:rsid w:val="00C80993"/>
    <w:rsid w:val="00C96739"/>
    <w:rsid w:val="00CB79EE"/>
    <w:rsid w:val="00CC0B8A"/>
    <w:rsid w:val="00CE29FB"/>
    <w:rsid w:val="00CF33E6"/>
    <w:rsid w:val="00D13420"/>
    <w:rsid w:val="00D14AAD"/>
    <w:rsid w:val="00D200F9"/>
    <w:rsid w:val="00D22A55"/>
    <w:rsid w:val="00D22E71"/>
    <w:rsid w:val="00D41CC0"/>
    <w:rsid w:val="00D42470"/>
    <w:rsid w:val="00D4771D"/>
    <w:rsid w:val="00D55198"/>
    <w:rsid w:val="00D61F76"/>
    <w:rsid w:val="00D870B9"/>
    <w:rsid w:val="00DA7DE3"/>
    <w:rsid w:val="00DB20F1"/>
    <w:rsid w:val="00DC3603"/>
    <w:rsid w:val="00DD0A8E"/>
    <w:rsid w:val="00DD6203"/>
    <w:rsid w:val="00DE19F8"/>
    <w:rsid w:val="00DE73A2"/>
    <w:rsid w:val="00E20641"/>
    <w:rsid w:val="00E22786"/>
    <w:rsid w:val="00E46996"/>
    <w:rsid w:val="00E52BE6"/>
    <w:rsid w:val="00E53682"/>
    <w:rsid w:val="00E55815"/>
    <w:rsid w:val="00E56524"/>
    <w:rsid w:val="00E64D82"/>
    <w:rsid w:val="00E65EF9"/>
    <w:rsid w:val="00E71D23"/>
    <w:rsid w:val="00E7354B"/>
    <w:rsid w:val="00E7788D"/>
    <w:rsid w:val="00E93179"/>
    <w:rsid w:val="00EA701F"/>
    <w:rsid w:val="00EB101D"/>
    <w:rsid w:val="00ED15F6"/>
    <w:rsid w:val="00EF1051"/>
    <w:rsid w:val="00EF4563"/>
    <w:rsid w:val="00EF6B2A"/>
    <w:rsid w:val="00F030A8"/>
    <w:rsid w:val="00F03CD4"/>
    <w:rsid w:val="00F05A37"/>
    <w:rsid w:val="00F140C0"/>
    <w:rsid w:val="00F14D23"/>
    <w:rsid w:val="00F327F8"/>
    <w:rsid w:val="00F444C7"/>
    <w:rsid w:val="00F46E2B"/>
    <w:rsid w:val="00F640F3"/>
    <w:rsid w:val="00F67953"/>
    <w:rsid w:val="00F72D4E"/>
    <w:rsid w:val="00F7456A"/>
    <w:rsid w:val="00FA0BA5"/>
    <w:rsid w:val="00FB14ED"/>
    <w:rsid w:val="00FB52C2"/>
    <w:rsid w:val="00FC5FD6"/>
    <w:rsid w:val="00FD1090"/>
    <w:rsid w:val="00FD3701"/>
    <w:rsid w:val="00FE1EE6"/>
    <w:rsid w:val="00FE2D05"/>
    <w:rsid w:val="00FE7EA6"/>
    <w:rsid w:val="00FF367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7B0305"/>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ind w:left="432"/>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3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6074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mAsaB9wv4NuvnLyXXs4k3D3VPYAwdM0P3RRvQl470do=</DigestValue>
    </Reference>
    <Reference Type="http://www.w3.org/2000/09/xmldsig#Object" URI="#idOfficeObject">
      <DigestMethod Algorithm="http://www.w3.org/2001/04/xmlenc#sha256"/>
      <DigestValue>dqJFQHr1UTE5GDDtJ4F0o3BwHg9OlO/ktF/bA3cyWPo=</DigestValue>
    </Reference>
    <Reference Type="http://uri.etsi.org/01903#SignedProperties" URI="#idSignedProperties">
      <Transforms>
        <Transform Algorithm="http://www.w3.org/TR/2001/REC-xml-c14n-20010315"/>
      </Transforms>
      <DigestMethod Algorithm="http://www.w3.org/2001/04/xmlenc#sha256"/>
      <DigestValue>BdjF9m80jlVk4Tv2sT+izcpfzs5KEBmMyIpfDmG5PDg=</DigestValue>
    </Reference>
    <Reference Type="http://www.w3.org/2000/09/xmldsig#Object" URI="#idValidSigLnImg">
      <DigestMethod Algorithm="http://www.w3.org/2001/04/xmlenc#sha256"/>
      <DigestValue>2e70uJXbJg1yuh5mdOTvx8vMe3BsJvgshD5q2r4bed4=</DigestValue>
    </Reference>
    <Reference Type="http://www.w3.org/2000/09/xmldsig#Object" URI="#idInvalidSigLnImg">
      <DigestMethod Algorithm="http://www.w3.org/2001/04/xmlenc#sha256"/>
      <DigestValue>hYp04wQ1d/qYltg2GrZMCgBdxlF0Nae1XWsq4qtiTco=</DigestValue>
    </Reference>
  </SignedInfo>
  <SignatureValue>L8k/Vt/7op9Vw5PZI1+2KD65NZzLp2rs8HNtFrEUL7820p9OnZr5Vsq6scHeYN1Ra4EJB+YeuIv0
NUwfy6T0ZSjw4B+FKvHYIyzqj4wQsHsd6FGu0e8DITbcEEgvm5eC8e7C991HfTHJkIh3jbN6CDIw
RcLJzoCXTkXhqwp5D/hnso5WRyL4sCra7IV5PrTAmYFUwJpyCvZF+iwsyyoL3//zvKEoTlcqNwVK
qjpq9ndUrioMRw7NWYCBtjNmLYRsyNBiYcpl5QQJqJJjXD70S0RuzRhiqZbCNwahK+B2+6yNp5Pg
CaPnbrndi79IT5GEAyJlIi/rwRFACfox+R91kg==</SignatureValue>
  <KeyInfo>
    <X509Data>
      <X509Certificate>MIIH4jCCBsqgAwIBAgIIOxj3Mn7tjd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3MTc3OTAxLTQwIwYDVR0SBBwwGqAYBggrBgEEAcEBAqAMFgo5OTU1MTc0MC1LMA0GCSqGSIb3DQEBCwUAA4IBAQB7wYPMR6Ecm7ghkptdchV4oJggrlYCYItHRQMfEiBgsrV9xE/SkmuujEkYoamJTAK/QDHttDY/Du0sNpNtU1HyCLJOQTqsrJW9teK0q6/6zV5LalKh6i4OCWZrqLLW/nJm5NlFUcARaggLS/jjQmGIJHyOsqyBBEvlfogidn90RtP+aVVlvObF38r7hJqkSu9ssBuMYXlXRIszkrATWzfjmdlPg6stcB+TUI2c12jc8RLvsULvIIfSqTBnPzm77EeRmODYOwp8fly8kmSv01l0V1GrpGiR109649ywsA3ujp8cq1OGiPij944uw3/9OmkGTMvRh6NFGksqcAec+Tu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3+DnT2RZBJ+hHeT5bwOIswiYl/8+JDbQEKZNZYhf8Fw=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uFheANoxxaIJJZwEgoEtFHEH8CEN1C9titGlucZwSsY=</DigestValue>
      </Reference>
      <Reference URI="/word/endnotes.xml?ContentType=application/vnd.openxmlformats-officedocument.wordprocessingml.endnotes+xml">
        <DigestMethod Algorithm="http://www.w3.org/2001/04/xmlenc#sha256"/>
        <DigestValue>Dcxh1FYW4iRadBPJ9nnV3x9sTfJsYNikjWIIOIxLol4=</DigestValue>
      </Reference>
      <Reference URI="/word/fontTable.xml?ContentType=application/vnd.openxmlformats-officedocument.wordprocessingml.fontTable+xml">
        <DigestMethod Algorithm="http://www.w3.org/2001/04/xmlenc#sha256"/>
        <DigestValue>9ObX1jLTIEBPKKC+RNs3dfVZwNpZIkIOZ+nzmnbk8sc=</DigestValue>
      </Reference>
      <Reference URI="/word/footer1.xml?ContentType=application/vnd.openxmlformats-officedocument.wordprocessingml.footer+xml">
        <DigestMethod Algorithm="http://www.w3.org/2001/04/xmlenc#sha256"/>
        <DigestValue>dF6SHQPR2eAkOcN7a3B9i7cfA6y+i6e9aJdQmzvO+pg=</DigestValue>
      </Reference>
      <Reference URI="/word/footer2.xml?ContentType=application/vnd.openxmlformats-officedocument.wordprocessingml.footer+xml">
        <DigestMethod Algorithm="http://www.w3.org/2001/04/xmlenc#sha256"/>
        <DigestValue>d4FCHgC780RCS3FucBGF0mLh35XJGPnCnI0PIDhpuJw=</DigestValue>
      </Reference>
      <Reference URI="/word/footnotes.xml?ContentType=application/vnd.openxmlformats-officedocument.wordprocessingml.footnotes+xml">
        <DigestMethod Algorithm="http://www.w3.org/2001/04/xmlenc#sha256"/>
        <DigestValue>4HV81R4E4Y2ENl8ttgPdZAAEY5euQXZyf2nY/Kt5mTM=</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setTvLLBElBpZ974QmhHQTMKzjDT4WOpKfuFgFoa8Cs=</DigestValue>
      </Reference>
      <Reference URI="/word/media/image11.jpeg?ContentType=image/jpeg">
        <DigestMethod Algorithm="http://www.w3.org/2001/04/xmlenc#sha256"/>
        <DigestValue>d8AGcaksPWNpmSBK20mEbDBaiiVrqFLlWz0ShF1vAyA=</DigestValue>
      </Reference>
      <Reference URI="/word/media/image12.jpeg?ContentType=image/jpeg">
        <DigestMethod Algorithm="http://www.w3.org/2001/04/xmlenc#sha256"/>
        <DigestValue>hU1q0/0Hf78+KkINvi1RMRSXyiakaDZ85MA6I6I6Ivg=</DigestValue>
      </Reference>
      <Reference URI="/word/media/image13.emf?ContentType=image/x-emf">
        <DigestMethod Algorithm="http://www.w3.org/2001/04/xmlenc#sha256"/>
        <DigestValue>W1/WTzEV+SwI4jiNqYotg66f9kSd0zCBPmACWoYnMdI=</DigestValue>
      </Reference>
      <Reference URI="/word/media/image14.emf?ContentType=image/x-emf">
        <DigestMethod Algorithm="http://www.w3.org/2001/04/xmlenc#sha256"/>
        <DigestValue>Iwi9KaZ+QtFqVqFDTEykMPAAEyfgSyebo+pEhnJX3JM=</DigestValue>
      </Reference>
      <Reference URI="/word/media/image15.jpeg?ContentType=image/jpeg">
        <DigestMethod Algorithm="http://www.w3.org/2001/04/xmlenc#sha256"/>
        <DigestValue>GyNK3C8pI9LOLje33WgaYqSLWTtGIGrM7LT1S/kisEQ=</DigestValue>
      </Reference>
      <Reference URI="/word/media/image16.jpeg?ContentType=image/jpeg">
        <DigestMethod Algorithm="http://www.w3.org/2001/04/xmlenc#sha256"/>
        <DigestValue>b3UVcx0/VH73wzIEpCB6Pa0WkH47/pBa2QYpcXCRuzU=</DigestValue>
      </Reference>
      <Reference URI="/word/media/image17.jpeg?ContentType=image/jpeg">
        <DigestMethod Algorithm="http://www.w3.org/2001/04/xmlenc#sha256"/>
        <DigestValue>RlcDc79pLUuYgZUVR/T66YQGK+lNl81RJngYxEd6Y3U=</DigestValue>
      </Reference>
      <Reference URI="/word/media/image18.jpeg?ContentType=image/jpeg">
        <DigestMethod Algorithm="http://www.w3.org/2001/04/xmlenc#sha256"/>
        <DigestValue>iIahcr9iryAZbkrNiHuLUTGQEQvSkDtRkXACJ8DZqj0=</DigestValue>
      </Reference>
      <Reference URI="/word/media/image19.emf?ContentType=image/x-emf">
        <DigestMethod Algorithm="http://www.w3.org/2001/04/xmlenc#sha256"/>
        <DigestValue>kIHBrtOyYSnPTIGWqc2StSN+wJ9mFMRXGYzjF13RNy8=</DigestValue>
      </Reference>
      <Reference URI="/word/media/image2.emf?ContentType=image/x-emf">
        <DigestMethod Algorithm="http://www.w3.org/2001/04/xmlenc#sha256"/>
        <DigestValue>+ODkV8PWvdUhXA+XtbnixvJ8JApYHQgObbp6XjctXwA=</DigestValue>
      </Reference>
      <Reference URI="/word/media/image3.emf?ContentType=image/x-emf">
        <DigestMethod Algorithm="http://www.w3.org/2001/04/xmlenc#sha256"/>
        <DigestValue>oXVny3p1X8ZK4rK2A3RdaFQsmk7Zg/QlcsEjHVTxhcE=</DigestValue>
      </Reference>
      <Reference URI="/word/media/image4.jpeg?ContentType=image/jpeg">
        <DigestMethod Algorithm="http://www.w3.org/2001/04/xmlenc#sha256"/>
        <DigestValue>q3tZ3UDWtCKzX8MPBtSPs/SICsfsafGhU824xZ1XWPo=</DigestValue>
      </Reference>
      <Reference URI="/word/media/image5.emf?ContentType=image/x-emf">
        <DigestMethod Algorithm="http://www.w3.org/2001/04/xmlenc#sha256"/>
        <DigestValue>5V5p4jymotUsD768KVPsLjZ4XXELl2xePGLPVQ4hw5Y=</DigestValue>
      </Reference>
      <Reference URI="/word/media/image6.jpeg?ContentType=image/jpeg">
        <DigestMethod Algorithm="http://www.w3.org/2001/04/xmlenc#sha256"/>
        <DigestValue>L9JILNs8Qp2zJ0KOeEMkpOgLox1OJCiZIgxPKnBcGJw=</DigestValue>
      </Reference>
      <Reference URI="/word/media/image7.emf?ContentType=image/x-emf">
        <DigestMethod Algorithm="http://www.w3.org/2001/04/xmlenc#sha256"/>
        <DigestValue>+wlP2opQ5CxUpF9UsjUI4898tgmswY1FHcVpjg078E4=</DigestValue>
      </Reference>
      <Reference URI="/word/media/image8.emf?ContentType=image/x-emf">
        <DigestMethod Algorithm="http://www.w3.org/2001/04/xmlenc#sha256"/>
        <DigestValue>upNoV3cqSZ+U42JLO6tS71iYso1hlIKp8FFjGgtkpp4=</DigestValue>
      </Reference>
      <Reference URI="/word/media/image9.jpeg?ContentType=image/jpeg">
        <DigestMethod Algorithm="http://www.w3.org/2001/04/xmlenc#sha256"/>
        <DigestValue>jHFY58cZFOcth8r5aAv00NpJXy1GhshYs1ACuFY7j4Q=</DigestValue>
      </Reference>
      <Reference URI="/word/numbering.xml?ContentType=application/vnd.openxmlformats-officedocument.wordprocessingml.numbering+xml">
        <DigestMethod Algorithm="http://www.w3.org/2001/04/xmlenc#sha256"/>
        <DigestValue>wpvjbpWk98Ya5RNoXFLndvVp1UPMBisDgGb/Ec9tDR8=</DigestValue>
      </Reference>
      <Reference URI="/word/settings.xml?ContentType=application/vnd.openxmlformats-officedocument.wordprocessingml.settings+xml">
        <DigestMethod Algorithm="http://www.w3.org/2001/04/xmlenc#sha256"/>
        <DigestValue>dH14ao8VN0YQ7EtSSfrf6dRIsSdOvv88kOTcf6LQ030=</DigestValue>
      </Reference>
      <Reference URI="/word/styles.xml?ContentType=application/vnd.openxmlformats-officedocument.wordprocessingml.styles+xml">
        <DigestMethod Algorithm="http://www.w3.org/2001/04/xmlenc#sha256"/>
        <DigestValue>3bsuvek0KMlavTjrwVIZXUG1dUSt0liHmR+s2M2ptZY=</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kMuHYSu+ppiU1WjNj1fJSb43w98wCmbfIY1EoM50j5k=</DigestValue>
      </Reference>
    </Manifest>
    <SignatureProperties>
      <SignatureProperty Id="idSignatureTime" Target="#idPackageSignature">
        <mdssi:SignatureTime xmlns:mdssi="http://schemas.openxmlformats.org/package/2006/digital-signature">
          <mdssi:Format>YYYY-MM-DDThh:mm:ssTZD</mdssi:Format>
          <mdssi:Value>2020-06-18T13:00:42Z</mdssi:Value>
        </mdssi:SignatureTime>
      </SignatureProperty>
    </SignatureProperties>
  </Object>
  <Object Id="idOfficeObject">
    <SignatureProperties>
      <SignatureProperty Id="idOfficeV1Details" Target="#idPackageSignature">
        <SignatureInfoV1 xmlns="http://schemas.microsoft.com/office/2006/digsig">
          <SetupID>{294F4CBC-A65D-45CF-84DC-4978B01094CD}</SetupID>
          <SignatureText/>
          <SignatureImage>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MAAAAZAAAAAAAAAAAAAAAtwAAAD0AAAAAAAAAAAAAALgAAAA+AAAAKQCqAAAAAAAAAAAAAACAPwAAAAAAAAAAAACAPwAAAAAAAAAAAAAAAAAAAAAAAAAAAAAAAAAAAAAAAAAAIgAAAAwAAAD/////RgAAABwAAAAQAAAARU1GKwJAAAAMAAAAAAAAAA4AAAAUAAAAAAAAABAAAAAUAAAA</SignatureImage>
          <SignatureComments/>
          <WindowsVersion>10.0</WindowsVersion>
          <OfficeVersion>16.0.12827/20</OfficeVersion>
          <ApplicationVersion>16.0.12827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2020-06-18T13:00:42Z</xd:SigningTime>
          <xd:SigningCertificate>
            <xd:Cert>
              <xd:CertDigest>
                <DigestMethod Algorithm="http://www.w3.org/2001/04/xmlenc#sha256"/>
                <DigestValue>lIvgBnRYX7RtaEAKwCPXs35/CgFV1KKk05Nmkoe8XPo=</DigestValue>
              </xd:CertDigest>
              <xd:IssuerSerial>
                <X509IssuerName>E=e-sign@esign-la.com, CN=ESign Class 3 Firma Electronica Avanzada para Estado de Chile CA, OU=Terminos de uso en www.esign-la.com/acuerdoterceros, O=E-Sign S.A., C=CL</X509IssuerName>
                <X509SerialNumber>4258425243928727004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AkGAAAFgwAACBFTUYAAAEAPNEAAME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</Object>
  <Object Id="idInvalidSigLnImg">AQAAAGwAAAAAAAAAAAAAAH8BAAC/AAAAAAAAAAAAAAAkGAAAFgwAACBFTUYAAAEA3NgAANQ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UAAAACQFAAAXAAAABgAAACoAAAAZAAAAFw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eje+eje+ejelai8IBQILGU0dP74fQ8kfQ8kRJXEECh4ULYceQsgaOa0HEDIAAABLdKB7t917t93t7e3t7e3t7e3t7e2oqKgAAAAbPLQfQ8kdP70LGEphYWFqamoFBQUGDiwRJG4ECh4AAABLdKB7t93t7e3t7e3Q3+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JoAHlWDd8DtmgC+VYN3CQAAAPj0uQDpVYN3DO6aAPj0uQBUdCljAAAAAFR0KWMBAAAA+PS5AAAAAAAAAAAAAAAAAAAAAAAw/7kAAAAAAAAAAAAAAAAAAAAAAAAAAAAAAAAAAAAAAAAAAAAAAAAAAAAAAAAAAAAAAAAAAAAAAAAAAAAAAAAAAAAAANztZRu07poAoi1+dwAAAAABAAAADO6aAP//AAAAAAAAXDB+d1wwfneAAAAA5O6aAOjumgAAAAAAAAAAAIZB+naByb9iVAbD/wcAAAAc75oA5F3wdgHYAAAc75oAAAAAAAAAAAAAAAAAAAAAAAAAAAAAAAAA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sysLb2+YrUAA8vCaDcPb4AtiOdawJ3SdPWDXPwzWbJQ=</DigestValue>
    </Reference>
    <Reference Type="http://www.w3.org/2000/09/xmldsig#Object" URI="#idOfficeObject">
      <DigestMethod Algorithm="http://www.w3.org/2001/04/xmlenc#sha256"/>
      <DigestValue>I2xajxqNdQEVM75xkrHUEhXejxl36xDpyytKyHX2tX8=</DigestValue>
    </Reference>
    <Reference Type="http://uri.etsi.org/01903#SignedProperties" URI="#idSignedProperties">
      <Transforms>
        <Transform Algorithm="http://www.w3.org/TR/2001/REC-xml-c14n-20010315"/>
      </Transforms>
      <DigestMethod Algorithm="http://www.w3.org/2001/04/xmlenc#sha256"/>
      <DigestValue>sYF4tnxGy4IHkSc02ERLCoBLX4IzurOiJVBZsluKrVg=</DigestValue>
    </Reference>
    <Reference Type="http://www.w3.org/2000/09/xmldsig#Object" URI="#idValidSigLnImg">
      <DigestMethod Algorithm="http://www.w3.org/2001/04/xmlenc#sha256"/>
      <DigestValue>pMyIhvmZUlqvLb/opJNZrcoWsMvaP0+3/im0EM+yMXo=</DigestValue>
    </Reference>
    <Reference Type="http://www.w3.org/2000/09/xmldsig#Object" URI="#idInvalidSigLnImg">
      <DigestMethod Algorithm="http://www.w3.org/2001/04/xmlenc#sha256"/>
      <DigestValue>2LsWYzrXOV0I8t4fuu/wxvrG/ckaNX/fKBN1EIykiLY=</DigestValue>
    </Reference>
  </SignedInfo>
  <SignatureValue>k0hJGLcw/i3JSSQf8xUuJ63NamSyJIqEUGGGc5hoTiBNn6lmRakUyqdnmXMTT3DCNKse4AGy1ELl
uLRfdUVh4NDJq9R/K7Wia+4DYuflIC2xpzwfeJKwhOA4afc5phjLre1DEbJTCrDlxQHWcVrcvY+A
qHKn740h/RxAahxItqsqE3kqsIGbGays6pP2gp2lTBZPQXzF3/qFrssrL+9vvVsH4VRVdNPYOJhp
nUd9zIKIprxBIbUjsG19X8Oh1J+B8MYtkVeGO3TFXq9NgzKvq9CHOQQXh4Qn3iSbX8+LdysX3hX/
aQ8nbH8ewKVpPC5hHWM6sK0LdNBWb+RZQ43OhQ==</SignatureValue>
  <KeyInfo>
    <X509Data>
      <X509Certificate>MIIH4zCCBsugAwIBAgIIMU9AIy3kRt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MTE4NDUxM1oXDTIwMTExMDE4NDE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xNTE2Mi04MCMGA1UdEgQcMBqgGAYIKwYBBAHBAQKgDBYKOTk1NTE3NDAtSzANBgkqhkiG9w0BAQsFAAOCAQEASe/jFx8UzBswLbZPaAgTkLrr30FLtk9x0l6bx1uyZBZtHuo1S3F7Nl35iM/laxg0DzqKmYpFKWcQVd2UD2xk91L+ys54b67kpjdlVKuhjr8t9kbvXoQbV2PShdjRrL6jAv0s9rtkXNM45/7/gzEByw5iOywSZMVeATEwwxrUCY4bCLXkDxzWO70VNwn2DBZwlzoQEyuDnHJRuikM025QLqE9Dsp8Tw97xs9+nLZEN5maeEvDJ2PHll3E2AoxQV08+d0TXYp5mN7GeANuvBxNYVRxlhVoEAdmaE3OzVuOHu38oSSSTkisZ5BTmFGJvCneOw+HW87cVduKJy5BeyCC2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Transform>
          <Transform Algorithm="http://www.w3.org/TR/2001/REC-xml-c14n-20010315"/>
        </Transforms>
        <DigestMethod Algorithm="http://www.w3.org/2001/04/xmlenc#sha256"/>
        <DigestValue>3+DnT2RZBJ+hHeT5bwOIswiYl/8+JDbQEKZNZYhf8Fw=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uFheANoxxaIJJZwEgoEtFHEH8CEN1C9titGlucZwSsY=</DigestValue>
      </Reference>
      <Reference URI="/word/endnotes.xml?ContentType=application/vnd.openxmlformats-officedocument.wordprocessingml.endnotes+xml">
        <DigestMethod Algorithm="http://www.w3.org/2001/04/xmlenc#sha256"/>
        <DigestValue>Dcxh1FYW4iRadBPJ9nnV3x9sTfJsYNikjWIIOIxLol4=</DigestValue>
      </Reference>
      <Reference URI="/word/fontTable.xml?ContentType=application/vnd.openxmlformats-officedocument.wordprocessingml.fontTable+xml">
        <DigestMethod Algorithm="http://www.w3.org/2001/04/xmlenc#sha256"/>
        <DigestValue>9ObX1jLTIEBPKKC+RNs3dfVZwNpZIkIOZ+nzmnbk8sc=</DigestValue>
      </Reference>
      <Reference URI="/word/footer1.xml?ContentType=application/vnd.openxmlformats-officedocument.wordprocessingml.footer+xml">
        <DigestMethod Algorithm="http://www.w3.org/2001/04/xmlenc#sha256"/>
        <DigestValue>dF6SHQPR2eAkOcN7a3B9i7cfA6y+i6e9aJdQmzvO+pg=</DigestValue>
      </Reference>
      <Reference URI="/word/footer2.xml?ContentType=application/vnd.openxmlformats-officedocument.wordprocessingml.footer+xml">
        <DigestMethod Algorithm="http://www.w3.org/2001/04/xmlenc#sha256"/>
        <DigestValue>d4FCHgC780RCS3FucBGF0mLh35XJGPnCnI0PIDhpuJw=</DigestValue>
      </Reference>
      <Reference URI="/word/footnotes.xml?ContentType=application/vnd.openxmlformats-officedocument.wordprocessingml.footnotes+xml">
        <DigestMethod Algorithm="http://www.w3.org/2001/04/xmlenc#sha256"/>
        <DigestValue>4HV81R4E4Y2ENl8ttgPdZAAEY5euQXZyf2nY/Kt5mTM=</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setTvLLBElBpZ974QmhHQTMKzjDT4WOpKfuFgFoa8Cs=</DigestValue>
      </Reference>
      <Reference URI="/word/media/image11.jpeg?ContentType=image/jpeg">
        <DigestMethod Algorithm="http://www.w3.org/2001/04/xmlenc#sha256"/>
        <DigestValue>d8AGcaksPWNpmSBK20mEbDBaiiVrqFLlWz0ShF1vAyA=</DigestValue>
      </Reference>
      <Reference URI="/word/media/image12.jpeg?ContentType=image/jpeg">
        <DigestMethod Algorithm="http://www.w3.org/2001/04/xmlenc#sha256"/>
        <DigestValue>hU1q0/0Hf78+KkINvi1RMRSXyiakaDZ85MA6I6I6Ivg=</DigestValue>
      </Reference>
      <Reference URI="/word/media/image13.emf?ContentType=image/x-emf">
        <DigestMethod Algorithm="http://www.w3.org/2001/04/xmlenc#sha256"/>
        <DigestValue>W1/WTzEV+SwI4jiNqYotg66f9kSd0zCBPmACWoYnMdI=</DigestValue>
      </Reference>
      <Reference URI="/word/media/image14.emf?ContentType=image/x-emf">
        <DigestMethod Algorithm="http://www.w3.org/2001/04/xmlenc#sha256"/>
        <DigestValue>Iwi9KaZ+QtFqVqFDTEykMPAAEyfgSyebo+pEhnJX3JM=</DigestValue>
      </Reference>
      <Reference URI="/word/media/image15.jpeg?ContentType=image/jpeg">
        <DigestMethod Algorithm="http://www.w3.org/2001/04/xmlenc#sha256"/>
        <DigestValue>GyNK3C8pI9LOLje33WgaYqSLWTtGIGrM7LT1S/kisEQ=</DigestValue>
      </Reference>
      <Reference URI="/word/media/image16.jpeg?ContentType=image/jpeg">
        <DigestMethod Algorithm="http://www.w3.org/2001/04/xmlenc#sha256"/>
        <DigestValue>b3UVcx0/VH73wzIEpCB6Pa0WkH47/pBa2QYpcXCRuzU=</DigestValue>
      </Reference>
      <Reference URI="/word/media/image17.jpeg?ContentType=image/jpeg">
        <DigestMethod Algorithm="http://www.w3.org/2001/04/xmlenc#sha256"/>
        <DigestValue>RlcDc79pLUuYgZUVR/T66YQGK+lNl81RJngYxEd6Y3U=</DigestValue>
      </Reference>
      <Reference URI="/word/media/image18.jpeg?ContentType=image/jpeg">
        <DigestMethod Algorithm="http://www.w3.org/2001/04/xmlenc#sha256"/>
        <DigestValue>iIahcr9iryAZbkrNiHuLUTGQEQvSkDtRkXACJ8DZqj0=</DigestValue>
      </Reference>
      <Reference URI="/word/media/image19.emf?ContentType=image/x-emf">
        <DigestMethod Algorithm="http://www.w3.org/2001/04/xmlenc#sha256"/>
        <DigestValue>kIHBrtOyYSnPTIGWqc2StSN+wJ9mFMRXGYzjF13RNy8=</DigestValue>
      </Reference>
      <Reference URI="/word/media/image2.emf?ContentType=image/x-emf">
        <DigestMethod Algorithm="http://www.w3.org/2001/04/xmlenc#sha256"/>
        <DigestValue>+ODkV8PWvdUhXA+XtbnixvJ8JApYHQgObbp6XjctXwA=</DigestValue>
      </Reference>
      <Reference URI="/word/media/image3.emf?ContentType=image/x-emf">
        <DigestMethod Algorithm="http://www.w3.org/2001/04/xmlenc#sha256"/>
        <DigestValue>oXVny3p1X8ZK4rK2A3RdaFQsmk7Zg/QlcsEjHVTxhcE=</DigestValue>
      </Reference>
      <Reference URI="/word/media/image4.jpeg?ContentType=image/jpeg">
        <DigestMethod Algorithm="http://www.w3.org/2001/04/xmlenc#sha256"/>
        <DigestValue>q3tZ3UDWtCKzX8MPBtSPs/SICsfsafGhU824xZ1XWPo=</DigestValue>
      </Reference>
      <Reference URI="/word/media/image5.emf?ContentType=image/x-emf">
        <DigestMethod Algorithm="http://www.w3.org/2001/04/xmlenc#sha256"/>
        <DigestValue>5V5p4jymotUsD768KVPsLjZ4XXELl2xePGLPVQ4hw5Y=</DigestValue>
      </Reference>
      <Reference URI="/word/media/image6.jpeg?ContentType=image/jpeg">
        <DigestMethod Algorithm="http://www.w3.org/2001/04/xmlenc#sha256"/>
        <DigestValue>L9JILNs8Qp2zJ0KOeEMkpOgLox1OJCiZIgxPKnBcGJw=</DigestValue>
      </Reference>
      <Reference URI="/word/media/image7.emf?ContentType=image/x-emf">
        <DigestMethod Algorithm="http://www.w3.org/2001/04/xmlenc#sha256"/>
        <DigestValue>+wlP2opQ5CxUpF9UsjUI4898tgmswY1FHcVpjg078E4=</DigestValue>
      </Reference>
      <Reference URI="/word/media/image8.emf?ContentType=image/x-emf">
        <DigestMethod Algorithm="http://www.w3.org/2001/04/xmlenc#sha256"/>
        <DigestValue>upNoV3cqSZ+U42JLO6tS71iYso1hlIKp8FFjGgtkpp4=</DigestValue>
      </Reference>
      <Reference URI="/word/media/image9.jpeg?ContentType=image/jpeg">
        <DigestMethod Algorithm="http://www.w3.org/2001/04/xmlenc#sha256"/>
        <DigestValue>jHFY58cZFOcth8r5aAv00NpJXy1GhshYs1ACuFY7j4Q=</DigestValue>
      </Reference>
      <Reference URI="/word/numbering.xml?ContentType=application/vnd.openxmlformats-officedocument.wordprocessingml.numbering+xml">
        <DigestMethod Algorithm="http://www.w3.org/2001/04/xmlenc#sha256"/>
        <DigestValue>wpvjbpWk98Ya5RNoXFLndvVp1UPMBisDgGb/Ec9tDR8=</DigestValue>
      </Reference>
      <Reference URI="/word/settings.xml?ContentType=application/vnd.openxmlformats-officedocument.wordprocessingml.settings+xml">
        <DigestMethod Algorithm="http://www.w3.org/2001/04/xmlenc#sha256"/>
        <DigestValue>dH14ao8VN0YQ7EtSSfrf6dRIsSdOvv88kOTcf6LQ030=</DigestValue>
      </Reference>
      <Reference URI="/word/styles.xml?ContentType=application/vnd.openxmlformats-officedocument.wordprocessingml.styles+xml">
        <DigestMethod Algorithm="http://www.w3.org/2001/04/xmlenc#sha256"/>
        <DigestValue>3bsuvek0KMlavTjrwVIZXUG1dUSt0liHmR+s2M2ptZY=</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kMuHYSu+ppiU1WjNj1fJSb43w98wCmbfIY1EoM50j5k=</DigestValue>
      </Reference>
    </Manifest>
    <SignatureProperties>
      <SignatureProperty Id="idSignatureTime" Target="#idPackageSignature">
        <mdssi:SignatureTime xmlns:mdssi="http://schemas.openxmlformats.org/package/2006/digital-signature">
          <mdssi:Format>YYYY-MM-DDThh:mm:ssTZD</mdssi:Format>
          <mdssi:Value>2020-06-22T15:43:30Z</mdssi:Value>
        </mdssi:SignatureTime>
      </SignatureProperty>
    </SignatureProperties>
  </Object>
  <Object Id="idOfficeObject">
    <SignatureProperties>
      <SignatureProperty Id="idOfficeV1Details" Target="#idPackageSignature">
        <SignatureInfoV1 xmlns="http://schemas.microsoft.com/office/2006/digsig">
          <SetupID>{BD7D4214-13E8-46F8-85F6-7E6ABEC07BBA}</SetupID>
          <SignatureText/>
          <SignatureImage>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vnv/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EwAAABkAAAAAAAAAAAAAABOAAAAPAAAAAAAAAAAAAAATwAAAD0AAAApAKoAAAAAAAAAAAAAAIA/AAAAAAAAAAAAAIA/AAAAAAAAAAAAAAAAAAAAAAAAAAAAAAAAAAAAAAAAAAAiAAAADAAAAP////9GAAAAHAAAABAAAABFTUYrAkAAAAwAAAAAAAAADgAAABQAAAAAAAAAEAAAABQAAAA=</SignatureImage>
          <SignatureComments/>
          <WindowsVersion>10.0</WindowsVersion>
          <OfficeVersion>16.0.12827/20</OfficeVersion>
          <ApplicationVersion>16.0.12827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2020-06-22T15:43:30Z</xd:SigningTime>
          <xd:SigningCertificate>
            <xd:Cert>
              <xd:CertDigest>
                <DigestMethod Algorithm="http://www.w3.org/2001/04/xmlenc#sha256"/>
                <DigestValue>MpnDby302UWMjHfFCawe1Dy0vhJ3cOa4BIpx06K72LU=</DigestValue>
              </xd:CertDigest>
              <xd:IssuerSerial>
                <X509IssuerName>E=e-sign@esign-la.com, CN=ESign Class 3 Firma Electronica Avanzada para Estado de Chile CA, OU=Terminos de uso en www.esign-la.com/acuerdoterceros, O=E-Sign S.A., C=CL</X509IssuerName>
                <X509SerialNumber>3553129150856578778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ZMA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CvAMc9aXcA668AZz5pdwkAAADAtwkAkj5pd0zrrwDAtwkAVHRWYQAAAABUdFZhJJGsC8C3CQAAAAAAAAAAAAAAAAAAAAAAkOgJAAAAAAAAAAAAAAAAAAAAAAAAAAAAAAAAAAAAAAAAAAAAAAAAAAAAAAAAAAAAAAAAAAAAAAAAAAAAAAAAAFjrrwBjdSpa9OuvAFTYZHcAAAAAAQAAAEzrrwD//wAAAAAAAITaZHeE2mR3C3MqWiTsrwAo7K8AAAAAAAAAAAAWgup1bMjsYFQGZf8HAAAAXOyvACQW33UB2AAAXOyvAAAAAAAAAAAAAAAAAAAAAAAAAAAAzQUAy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6QAUma8AUhLp///////gNwAAIekBAGABOyAAAAAAStIDYcCUrwBzvPJgEEKpENyUrwBbvPJgEAAAAAMBAAAaCgAAHAAAAfiUrwDmzXFfZM4nGwAAAAABAAAAAQAAAAAAAAAr0utPJJWvAFCZIXdSEiHpOA6tHgoAAAD/////AAAAAKRHehtUla8AAAAAAP////9cla8AR+kld1ISIek4Dq0eCgAAAP////8AAAAA2Vlld+sIKloAACEO4AgAAAAArwA4AAAADQAAAMyVrwClciJ3AwAAA74AAAB99wiCAAAAAKoHAK04Dq0eCgAAAAAAAAADAAADvBxgd333CIJ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AAA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Object>
  <Object Id="idInvalidSigLnImg">AQAAAGwAAAAAAAAAAAAAAP8AAAB/AAAAAAAAAAAAAAAAGQAAgAwAACBFTUYAAAEAAMQ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W8AAAAAfqbJd6PIeqDCQFZ4JTd0Lk/HMVPSGy5uFiE4GypVJ0KnHjN9AAABMAAAAACcz+7S6ffb7fnC0t1haH0hMm8aLXIuT8ggOIwoRKslP58cK08AAAEw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sYAkAAAAJAAAAaKWvAHBLzHQOj1ZhELcJAGx4SwBgD3QLEAAAAAAAAABH9VwnkG2kELhtpBABAAAATKWvAABtTWA79VwnAAAAAPAIqBDAGq8Q8AioEDf1XCccAAAA8AioEMAarxDP5+tPEepoYBinrwBJUyN3aKWvAAAAAAAAACN3AAAAAPX///8AAAAAAAAAAAAAAACQAQAAAAAAAQAAAABzAGUAZwBvAGUAIAB1AGkAdzoqWsylrwCBMet1AAAAAAAAAAAWgup1yKWvAFQGZf8JAAAAzKavACQW33UB2AAAzKavAAAAAAAAAAAAAAAAAAAAAAAAAAAAbMjsYG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CvAMc9aXcA668AZz5pdwkAAADAtwkAkj5pd0zrrwDAtwkAVHRWYQAAAABUdFZhJJGsC8C3CQAAAAAAAAAAAAAAAAAAAAAAkOgJAAAAAAAAAAAAAAAAAAAAAAAAAAAAAAAAAAAAAAAAAAAAAAAAAAAAAAAAAAAAAAAAAAAAAAAAAAAAAAAAAFjrrwBjdSpa9OuvAFTYZHcAAAAAAQAAAEzrrwD//wAAAAAAAITaZHeE2mR3C3MqWiTsrwAo7K8AAAAAAAAAAAAWgup1bMjsYFQGZf8HAAAAXOyvACQW33UB2AAAXOyvAAAAAAAAAAAAAAAAAAAAAAAAAAAAzQUAy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8AHVQjdyAAAACMba8AAAAAADRtrwDE4zhjAAAJAAAAAAAgAAAABHKvAKAPAACsca8ANqNIYCAAAAABAAAAwyFcJxDdkwtfpkhgfG2vAGqISmAQ3ZMLAAAAAFjXMxssF6BgAgAAAOsv608AAAAAPG+vAElTI3eMba8AAwAAAAAAI3dAbq8A4P///wAAAAAAAAAAAAAAAJABAAAAAAABAAAAAGEAcgBpAGEAbAAAAAAAAAAAAAAAAAAAAAAAAAAAAAAABgAAAAAAAAAWgup1AAAAAFQGZf8GAAAA8G6vACQW33UB2AAA8G6vAAAAAAAAAAAAAAAAAAAAAAAAAAAAZHYACAAAAAAlAAAADAAAAAMAAAAYAAAADAAAAAAAAAASAAAADAAAAAEAAAAWAAAADAAAAAgAAABUAAAAVAAAAAoAAAAnAAAAHgAAAEoAAAABAAAAAADIQQAAy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zgAUma8ACBbO///////gNwAAIc4BAGABOyAAAAAAStIDYevS60/klK8AUJkhdwgWIc5gp3oeEAAAAAMBAAAaCgAAHAAAARSVrwAAAAAAZM4nGwAAAAABAAAAAQAAAAAAAAAPAAAA/////wAAAAAsS3obFJWvAHC+JhvASnobAAAhzk4AAAANAAAAjJWvAKVyIncIFiHOIwAAAAQAAAAAAAAAAAAAAGCneh4PAAAA2Vlld+sIKloAACEO4AgAAAAArwAPAAAAsnIid4iWrwBgp3oeAwAAAwAAyEF99wiCAAAAAKoHAK0AAIA/AAAAAAAAAAADAAADDYgjd333CIJ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AAA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F5AAFF-792E-4096-B062-980C4D35E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3681</TotalTime>
  <Pages>26</Pages>
  <Words>7773</Words>
  <Characters>42757</Characters>
  <Application>Microsoft Office Word</Application>
  <DocSecurity>0</DocSecurity>
  <Lines>356</Lines>
  <Paragraphs>100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50430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Diego Maldonado Bravo</cp:lastModifiedBy>
  <cp:revision>86</cp:revision>
  <dcterms:created xsi:type="dcterms:W3CDTF">2020-03-27T17:12:00Z</dcterms:created>
  <dcterms:modified xsi:type="dcterms:W3CDTF">2020-06-18T13:00:00Z</dcterms:modified>
</cp:coreProperties>
</file>