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6B1A91" w14:textId="77777777" w:rsidR="00D870B9" w:rsidRPr="001029E5" w:rsidRDefault="00B32B3B" w:rsidP="00B32B3B">
      <w:pPr>
        <w:jc w:val="center"/>
        <w:rPr>
          <w:sz w:val="28"/>
          <w:szCs w:val="28"/>
        </w:rPr>
      </w:pPr>
      <w:bookmarkStart w:id="0" w:name="_Hlk35931546"/>
      <w:bookmarkEnd w:id="0"/>
      <w:r>
        <w:rPr>
          <w:noProof/>
          <w:lang w:eastAsia="es-CL"/>
        </w:rPr>
        <w:drawing>
          <wp:inline distT="0" distB="0" distL="0" distR="0" wp14:anchorId="337DA7AF" wp14:editId="7696AFE9">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18E70026" w14:textId="77777777" w:rsidR="00B32B3B" w:rsidRPr="001029E5" w:rsidRDefault="00B32B3B" w:rsidP="00B32B3B">
      <w:pPr>
        <w:jc w:val="center"/>
        <w:rPr>
          <w:sz w:val="28"/>
          <w:szCs w:val="28"/>
        </w:rPr>
      </w:pPr>
    </w:p>
    <w:p w14:paraId="70FD729D" w14:textId="77777777" w:rsidR="007A7DEB" w:rsidRPr="007A7DEB" w:rsidRDefault="007A7DEB" w:rsidP="007A7DEB">
      <w:pPr>
        <w:spacing w:after="0" w:line="240" w:lineRule="auto"/>
        <w:jc w:val="center"/>
        <w:rPr>
          <w:rFonts w:ascii="Calibri" w:eastAsia="Calibri" w:hAnsi="Calibri" w:cs="Times New Roman"/>
          <w:b/>
          <w:sz w:val="24"/>
          <w:szCs w:val="24"/>
        </w:rPr>
      </w:pPr>
      <w:bookmarkStart w:id="1" w:name="_Toc350847214"/>
      <w:bookmarkStart w:id="2" w:name="_Toc350928658"/>
      <w:bookmarkStart w:id="3" w:name="_Toc350937995"/>
      <w:bookmarkStart w:id="4" w:name="_Toc351623557"/>
      <w:r w:rsidRPr="007A7DEB">
        <w:rPr>
          <w:rFonts w:ascii="Calibri" w:eastAsia="Calibri" w:hAnsi="Calibri" w:cs="Times New Roman"/>
          <w:b/>
          <w:sz w:val="24"/>
          <w:szCs w:val="24"/>
        </w:rPr>
        <w:t>INFORME TÉCNICO DE FISCALIZACIÓN AMBIENTAL</w:t>
      </w:r>
      <w:bookmarkEnd w:id="1"/>
      <w:bookmarkEnd w:id="2"/>
      <w:bookmarkEnd w:id="3"/>
      <w:bookmarkEnd w:id="4"/>
    </w:p>
    <w:p w14:paraId="4622F5CF" w14:textId="77777777" w:rsidR="007A7DEB" w:rsidRDefault="007A7DEB" w:rsidP="007A7DEB">
      <w:pPr>
        <w:spacing w:after="0" w:line="240" w:lineRule="auto"/>
        <w:jc w:val="center"/>
        <w:rPr>
          <w:rFonts w:ascii="Calibri" w:eastAsia="Calibri" w:hAnsi="Calibri" w:cs="Calibri"/>
          <w:b/>
          <w:sz w:val="24"/>
          <w:szCs w:val="24"/>
        </w:rPr>
      </w:pPr>
    </w:p>
    <w:p w14:paraId="463CDAF1" w14:textId="77777777" w:rsidR="00115AB8" w:rsidRDefault="00115AB8" w:rsidP="007A7DEB">
      <w:pPr>
        <w:spacing w:after="0" w:line="240" w:lineRule="auto"/>
        <w:jc w:val="center"/>
        <w:rPr>
          <w:rFonts w:ascii="Calibri" w:eastAsia="Calibri" w:hAnsi="Calibri" w:cs="Calibri"/>
          <w:b/>
          <w:sz w:val="24"/>
          <w:szCs w:val="24"/>
        </w:rPr>
      </w:pPr>
    </w:p>
    <w:p w14:paraId="27A83A1A" w14:textId="77777777" w:rsidR="00D22E71" w:rsidRDefault="00CE29FB"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Fiscalización Ambiental</w:t>
      </w:r>
    </w:p>
    <w:p w14:paraId="7BC9B628" w14:textId="77777777" w:rsidR="004B4617" w:rsidRDefault="004B4617" w:rsidP="007A7DEB">
      <w:pPr>
        <w:spacing w:after="0" w:line="240" w:lineRule="auto"/>
        <w:jc w:val="center"/>
        <w:rPr>
          <w:rFonts w:ascii="Calibri" w:eastAsia="Calibri" w:hAnsi="Calibri" w:cs="Calibri"/>
          <w:b/>
          <w:sz w:val="24"/>
          <w:szCs w:val="24"/>
        </w:rPr>
      </w:pPr>
    </w:p>
    <w:p w14:paraId="045E1E03" w14:textId="77777777" w:rsidR="004B4617" w:rsidRPr="007A7DEB" w:rsidRDefault="004B4617" w:rsidP="007A7DEB">
      <w:pPr>
        <w:spacing w:after="0" w:line="240" w:lineRule="auto"/>
        <w:jc w:val="center"/>
        <w:rPr>
          <w:rFonts w:ascii="Calibri" w:eastAsia="Calibri" w:hAnsi="Calibri" w:cs="Calibri"/>
          <w:b/>
          <w:sz w:val="24"/>
          <w:szCs w:val="24"/>
        </w:rPr>
      </w:pPr>
    </w:p>
    <w:p w14:paraId="29B207C6" w14:textId="77777777" w:rsidR="004B4617" w:rsidRDefault="00A50716" w:rsidP="007A7DEB">
      <w:pPr>
        <w:spacing w:after="0" w:line="240" w:lineRule="auto"/>
        <w:jc w:val="center"/>
        <w:rPr>
          <w:rFonts w:ascii="Calibri" w:eastAsia="Calibri" w:hAnsi="Calibri" w:cs="Times New Roman"/>
          <w:b/>
          <w:sz w:val="24"/>
          <w:szCs w:val="24"/>
        </w:rPr>
      </w:pPr>
      <w:r w:rsidRPr="00A50716">
        <w:rPr>
          <w:rFonts w:ascii="Calibri" w:eastAsia="Calibri" w:hAnsi="Calibri" w:cs="Times New Roman"/>
          <w:b/>
          <w:sz w:val="24"/>
          <w:szCs w:val="24"/>
        </w:rPr>
        <w:t>CIERRE VERTEDERO ANGOL</w:t>
      </w:r>
    </w:p>
    <w:p w14:paraId="2DE0F0A0" w14:textId="77777777" w:rsidR="00A50716" w:rsidRDefault="00A50716" w:rsidP="007A7DEB">
      <w:pPr>
        <w:spacing w:after="0" w:line="240" w:lineRule="auto"/>
        <w:jc w:val="center"/>
        <w:rPr>
          <w:rFonts w:ascii="Calibri" w:eastAsia="Calibri" w:hAnsi="Calibri" w:cs="Calibri"/>
          <w:b/>
          <w:sz w:val="24"/>
          <w:szCs w:val="24"/>
        </w:rPr>
      </w:pPr>
    </w:p>
    <w:p w14:paraId="297BFEB9" w14:textId="77777777" w:rsidR="00115AB8" w:rsidRDefault="00115AB8" w:rsidP="007A7DEB">
      <w:pPr>
        <w:spacing w:after="0" w:line="240" w:lineRule="auto"/>
        <w:jc w:val="center"/>
        <w:rPr>
          <w:rFonts w:ascii="Calibri" w:eastAsia="Calibri" w:hAnsi="Calibri" w:cs="Calibri"/>
          <w:b/>
          <w:sz w:val="24"/>
          <w:szCs w:val="24"/>
        </w:rPr>
      </w:pPr>
    </w:p>
    <w:p w14:paraId="14E7B575" w14:textId="77777777" w:rsidR="00A50716" w:rsidRDefault="00A50716" w:rsidP="007A7DEB">
      <w:pPr>
        <w:spacing w:after="0" w:line="240" w:lineRule="auto"/>
        <w:jc w:val="center"/>
        <w:rPr>
          <w:rFonts w:ascii="Calibri" w:eastAsia="Calibri" w:hAnsi="Calibri" w:cs="Times New Roman"/>
          <w:b/>
          <w:sz w:val="24"/>
          <w:szCs w:val="24"/>
        </w:rPr>
      </w:pPr>
      <w:r w:rsidRPr="00A50716">
        <w:rPr>
          <w:rFonts w:ascii="Calibri" w:eastAsia="Calibri" w:hAnsi="Calibri" w:cs="Times New Roman"/>
          <w:b/>
          <w:sz w:val="24"/>
          <w:szCs w:val="24"/>
        </w:rPr>
        <w:t>DFZ-2018-1523-IX-RCA</w:t>
      </w:r>
    </w:p>
    <w:p w14:paraId="18291077" w14:textId="77777777" w:rsidR="00A50716" w:rsidRDefault="00A50716" w:rsidP="007A7DEB">
      <w:pPr>
        <w:spacing w:after="0" w:line="240" w:lineRule="auto"/>
        <w:jc w:val="center"/>
        <w:rPr>
          <w:rFonts w:ascii="Calibri" w:eastAsia="Calibri" w:hAnsi="Calibri" w:cs="Times New Roman"/>
          <w:b/>
          <w:sz w:val="24"/>
          <w:szCs w:val="24"/>
        </w:rPr>
      </w:pPr>
    </w:p>
    <w:p w14:paraId="7A69593A" w14:textId="77777777" w:rsidR="00A50716" w:rsidRPr="00115AB8" w:rsidRDefault="00A50716" w:rsidP="007A7DEB">
      <w:pPr>
        <w:spacing w:after="0" w:line="240" w:lineRule="auto"/>
        <w:jc w:val="center"/>
        <w:rPr>
          <w:rFonts w:ascii="Calibri" w:eastAsia="Calibri" w:hAnsi="Calibri" w:cs="Times New Roman"/>
          <w:b/>
          <w:sz w:val="24"/>
          <w:szCs w:val="24"/>
        </w:rPr>
      </w:pPr>
    </w:p>
    <w:tbl>
      <w:tblPr>
        <w:tblW w:w="6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1"/>
        <w:gridCol w:w="2403"/>
        <w:gridCol w:w="2551"/>
      </w:tblGrid>
      <w:tr w:rsidR="006C0F09" w:rsidRPr="006B3CCD" w14:paraId="78D2DAF0" w14:textId="77777777" w:rsidTr="00A87E16">
        <w:trPr>
          <w:trHeight w:val="567"/>
          <w:jc w:val="center"/>
        </w:trPr>
        <w:tc>
          <w:tcPr>
            <w:tcW w:w="1081" w:type="dxa"/>
            <w:shd w:val="clear" w:color="auto" w:fill="D9D9D9" w:themeFill="background1" w:themeFillShade="D9"/>
            <w:vAlign w:val="center"/>
          </w:tcPr>
          <w:p w14:paraId="36910885" w14:textId="77777777" w:rsidR="006C0F09" w:rsidRPr="00F76A27" w:rsidRDefault="006C0F09" w:rsidP="00A87E16">
            <w:pPr>
              <w:spacing w:line="276" w:lineRule="auto"/>
              <w:jc w:val="center"/>
              <w:rPr>
                <w:rFonts w:cstheme="minorHAnsi"/>
                <w:b/>
                <w:sz w:val="18"/>
                <w:szCs w:val="18"/>
                <w:highlight w:val="yellow"/>
              </w:rPr>
            </w:pPr>
          </w:p>
        </w:tc>
        <w:tc>
          <w:tcPr>
            <w:tcW w:w="2403" w:type="dxa"/>
            <w:shd w:val="clear" w:color="auto" w:fill="D9D9D9" w:themeFill="background1" w:themeFillShade="D9"/>
            <w:vAlign w:val="center"/>
          </w:tcPr>
          <w:p w14:paraId="7500B94B" w14:textId="77777777" w:rsidR="006C0F09" w:rsidRPr="006B3CCD" w:rsidRDefault="006C0F09" w:rsidP="00A87E16">
            <w:pPr>
              <w:spacing w:line="276" w:lineRule="auto"/>
              <w:jc w:val="center"/>
              <w:rPr>
                <w:rFonts w:cstheme="minorHAnsi"/>
                <w:b/>
                <w:sz w:val="18"/>
                <w:szCs w:val="18"/>
                <w:highlight w:val="yellow"/>
                <w:lang w:val="es-ES_tradnl"/>
              </w:rPr>
            </w:pPr>
            <w:r w:rsidRPr="004920BC">
              <w:rPr>
                <w:rFonts w:cstheme="minorHAnsi"/>
                <w:b/>
                <w:sz w:val="18"/>
                <w:szCs w:val="18"/>
                <w:lang w:val="es-ES_tradnl"/>
              </w:rPr>
              <w:t>Nombre</w:t>
            </w:r>
          </w:p>
        </w:tc>
        <w:tc>
          <w:tcPr>
            <w:tcW w:w="2551" w:type="dxa"/>
            <w:shd w:val="clear" w:color="auto" w:fill="D9D9D9" w:themeFill="background1" w:themeFillShade="D9"/>
            <w:vAlign w:val="center"/>
          </w:tcPr>
          <w:p w14:paraId="37D1706D" w14:textId="77777777" w:rsidR="006C0F09" w:rsidRPr="006B3CCD" w:rsidRDefault="006C0F09" w:rsidP="00A87E16">
            <w:pPr>
              <w:spacing w:line="276" w:lineRule="auto"/>
              <w:jc w:val="center"/>
              <w:rPr>
                <w:rFonts w:cstheme="minorHAnsi"/>
                <w:b/>
                <w:sz w:val="18"/>
                <w:szCs w:val="18"/>
                <w:highlight w:val="yellow"/>
                <w:lang w:val="es-ES_tradnl"/>
              </w:rPr>
            </w:pPr>
            <w:r w:rsidRPr="004920BC">
              <w:rPr>
                <w:rFonts w:cstheme="minorHAnsi"/>
                <w:b/>
                <w:sz w:val="18"/>
                <w:szCs w:val="18"/>
                <w:lang w:val="es-ES_tradnl"/>
              </w:rPr>
              <w:t>Firma</w:t>
            </w:r>
          </w:p>
        </w:tc>
      </w:tr>
      <w:tr w:rsidR="006C0F09" w:rsidRPr="006B3CCD" w14:paraId="113D22EE" w14:textId="77777777" w:rsidTr="00A87E16">
        <w:trPr>
          <w:trHeight w:val="567"/>
          <w:jc w:val="center"/>
        </w:trPr>
        <w:tc>
          <w:tcPr>
            <w:tcW w:w="1081" w:type="dxa"/>
            <w:tcBorders>
              <w:top w:val="single" w:sz="4" w:space="0" w:color="auto"/>
              <w:left w:val="single" w:sz="4" w:space="0" w:color="auto"/>
              <w:bottom w:val="single" w:sz="4" w:space="0" w:color="auto"/>
              <w:right w:val="single" w:sz="4" w:space="0" w:color="auto"/>
            </w:tcBorders>
            <w:vAlign w:val="center"/>
          </w:tcPr>
          <w:p w14:paraId="4C26251E" w14:textId="77777777" w:rsidR="006C0F09" w:rsidRPr="00400ED0" w:rsidRDefault="006C0F09" w:rsidP="00A87E16">
            <w:pPr>
              <w:spacing w:line="276" w:lineRule="auto"/>
              <w:jc w:val="center"/>
              <w:rPr>
                <w:rFonts w:cstheme="minorHAnsi"/>
                <w:sz w:val="18"/>
                <w:szCs w:val="18"/>
                <w:lang w:val="es-ES_tradnl"/>
              </w:rPr>
            </w:pPr>
            <w:r w:rsidRPr="00400ED0">
              <w:rPr>
                <w:rFonts w:cstheme="minorHAnsi"/>
                <w:sz w:val="18"/>
                <w:szCs w:val="18"/>
                <w:lang w:val="es-ES_tradnl"/>
              </w:rPr>
              <w:t>Aprobado</w:t>
            </w:r>
          </w:p>
        </w:tc>
        <w:tc>
          <w:tcPr>
            <w:tcW w:w="2403" w:type="dxa"/>
            <w:tcBorders>
              <w:top w:val="single" w:sz="4" w:space="0" w:color="auto"/>
              <w:left w:val="single" w:sz="4" w:space="0" w:color="auto"/>
              <w:bottom w:val="single" w:sz="4" w:space="0" w:color="auto"/>
              <w:right w:val="single" w:sz="4" w:space="0" w:color="auto"/>
            </w:tcBorders>
            <w:vAlign w:val="center"/>
          </w:tcPr>
          <w:p w14:paraId="6E6ADA85" w14:textId="77777777" w:rsidR="006C0F09" w:rsidRPr="00400ED0" w:rsidRDefault="0031740C" w:rsidP="00A87E16">
            <w:pPr>
              <w:spacing w:line="276" w:lineRule="auto"/>
              <w:jc w:val="center"/>
              <w:rPr>
                <w:rFonts w:cstheme="minorHAnsi"/>
                <w:b/>
                <w:sz w:val="18"/>
                <w:szCs w:val="18"/>
                <w:lang w:val="es-ES_tradnl"/>
              </w:rPr>
            </w:pPr>
            <w:r>
              <w:rPr>
                <w:rFonts w:cstheme="minorHAnsi"/>
                <w:b/>
                <w:sz w:val="18"/>
                <w:szCs w:val="18"/>
                <w:lang w:val="es-ES_tradnl"/>
              </w:rPr>
              <w:t>LUIS MUÑOZ FONSECA</w:t>
            </w:r>
          </w:p>
        </w:tc>
        <w:tc>
          <w:tcPr>
            <w:tcW w:w="2551" w:type="dxa"/>
            <w:tcBorders>
              <w:top w:val="single" w:sz="4" w:space="0" w:color="auto"/>
              <w:left w:val="single" w:sz="4" w:space="0" w:color="auto"/>
              <w:bottom w:val="single" w:sz="4" w:space="0" w:color="auto"/>
              <w:right w:val="single" w:sz="4" w:space="0" w:color="auto"/>
            </w:tcBorders>
            <w:vAlign w:val="center"/>
          </w:tcPr>
          <w:p w14:paraId="144E0C5E" w14:textId="77777777" w:rsidR="006C0F09" w:rsidRPr="00400ED0" w:rsidRDefault="001A6B76" w:rsidP="00A87E16">
            <w:pPr>
              <w:spacing w:line="276" w:lineRule="auto"/>
              <w:jc w:val="center"/>
              <w:rPr>
                <w:rFonts w:cs="Calibri"/>
                <w:sz w:val="18"/>
                <w:szCs w:val="18"/>
                <w:lang w:val="es-ES_tradnl"/>
              </w:rPr>
            </w:pPr>
            <w:r>
              <w:rPr>
                <w:rFonts w:cs="Calibri"/>
                <w:sz w:val="16"/>
                <w:szCs w:val="16"/>
              </w:rPr>
              <w:pict w14:anchorId="0DE783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75pt;height:57.4pt">
                  <v:imagedata r:id="rId9" o:title=""/>
                  <o:lock v:ext="edit" ungrouping="t" rotation="t" aspectratio="f" cropping="t" verticies="t" text="t" grouping="t"/>
                  <o:signatureline v:ext="edit" id="{BD7D4214-13E8-46F8-85F6-7E6ABEC07BBA}" provid="{00000000-0000-0000-0000-000000000000}" o:suggestedsigner="Luis Muñoz F." o:suggestedsigner2="Jefe Oficina SMA Región de La Araucanía" o:suggestedsigneremail="Jefe1@sma.gob.cl" issignatureline="t"/>
                </v:shape>
              </w:pict>
            </w:r>
          </w:p>
        </w:tc>
      </w:tr>
      <w:tr w:rsidR="006C0F09" w:rsidRPr="00AD1923" w14:paraId="62C7FCE8" w14:textId="77777777" w:rsidTr="00A87E16">
        <w:trPr>
          <w:trHeight w:val="567"/>
          <w:jc w:val="center"/>
        </w:trPr>
        <w:tc>
          <w:tcPr>
            <w:tcW w:w="1081" w:type="dxa"/>
            <w:tcBorders>
              <w:top w:val="single" w:sz="4" w:space="0" w:color="auto"/>
              <w:left w:val="single" w:sz="4" w:space="0" w:color="auto"/>
              <w:bottom w:val="single" w:sz="4" w:space="0" w:color="auto"/>
              <w:right w:val="single" w:sz="4" w:space="0" w:color="auto"/>
            </w:tcBorders>
            <w:vAlign w:val="center"/>
          </w:tcPr>
          <w:p w14:paraId="7171C173" w14:textId="77777777" w:rsidR="006C0F09" w:rsidRPr="00400ED0" w:rsidRDefault="006C0F09" w:rsidP="00A87E16">
            <w:pPr>
              <w:spacing w:line="276" w:lineRule="auto"/>
              <w:jc w:val="center"/>
              <w:rPr>
                <w:rFonts w:cstheme="minorHAnsi"/>
                <w:sz w:val="18"/>
                <w:szCs w:val="18"/>
                <w:lang w:val="es-ES_tradnl"/>
              </w:rPr>
            </w:pPr>
            <w:r w:rsidRPr="00400ED0">
              <w:rPr>
                <w:rFonts w:cstheme="minorHAnsi"/>
                <w:sz w:val="18"/>
                <w:szCs w:val="18"/>
                <w:lang w:val="es-ES_tradnl"/>
              </w:rPr>
              <w:t>Elaborado</w:t>
            </w:r>
          </w:p>
        </w:tc>
        <w:tc>
          <w:tcPr>
            <w:tcW w:w="2403" w:type="dxa"/>
            <w:tcBorders>
              <w:top w:val="single" w:sz="4" w:space="0" w:color="auto"/>
              <w:left w:val="single" w:sz="4" w:space="0" w:color="auto"/>
              <w:bottom w:val="single" w:sz="4" w:space="0" w:color="auto"/>
              <w:right w:val="single" w:sz="4" w:space="0" w:color="auto"/>
            </w:tcBorders>
            <w:vAlign w:val="center"/>
          </w:tcPr>
          <w:p w14:paraId="34175370" w14:textId="77777777" w:rsidR="006C0F09" w:rsidRPr="00400ED0" w:rsidRDefault="006C0F09" w:rsidP="00A87E16">
            <w:pPr>
              <w:spacing w:line="276" w:lineRule="auto"/>
              <w:jc w:val="center"/>
              <w:rPr>
                <w:rFonts w:cstheme="minorHAnsi"/>
                <w:b/>
                <w:sz w:val="18"/>
                <w:szCs w:val="18"/>
                <w:lang w:val="es-ES_tradnl"/>
              </w:rPr>
            </w:pPr>
            <w:r w:rsidRPr="00400ED0">
              <w:rPr>
                <w:rFonts w:cstheme="minorHAnsi"/>
                <w:b/>
                <w:sz w:val="18"/>
                <w:szCs w:val="18"/>
              </w:rPr>
              <w:t>DIEGO MALDONADO B.</w:t>
            </w:r>
          </w:p>
        </w:tc>
        <w:tc>
          <w:tcPr>
            <w:tcW w:w="2551" w:type="dxa"/>
            <w:tcBorders>
              <w:top w:val="single" w:sz="4" w:space="0" w:color="auto"/>
              <w:left w:val="single" w:sz="4" w:space="0" w:color="auto"/>
              <w:bottom w:val="single" w:sz="4" w:space="0" w:color="auto"/>
              <w:right w:val="single" w:sz="4" w:space="0" w:color="auto"/>
            </w:tcBorders>
            <w:vAlign w:val="center"/>
          </w:tcPr>
          <w:p w14:paraId="7DE8B07F" w14:textId="77777777" w:rsidR="006C0F09" w:rsidRPr="00400ED0" w:rsidRDefault="001A6B76" w:rsidP="00A87E16">
            <w:pPr>
              <w:spacing w:line="276" w:lineRule="auto"/>
              <w:jc w:val="center"/>
              <w:rPr>
                <w:rFonts w:cs="Calibri"/>
                <w:sz w:val="18"/>
                <w:szCs w:val="18"/>
              </w:rPr>
            </w:pPr>
            <w:r>
              <w:rPr>
                <w:rFonts w:cs="Calibri"/>
                <w:sz w:val="18"/>
                <w:szCs w:val="18"/>
              </w:rPr>
              <w:pict w14:anchorId="05A14660">
                <v:shape id="_x0000_i1026" type="#_x0000_t75" alt="Línea de firma de Microsoft Office..." style="width:114.75pt;height:57.4pt">
                  <v:imagedata r:id="rId10" o:title=""/>
                  <o:lock v:ext="edit" ungrouping="t" rotation="t" aspectratio="f" cropping="t" verticies="t" text="t" grouping="t"/>
                  <o:signatureline v:ext="edit" id="{294F4CBC-A65D-45CF-84DC-4978B01094CD}" provid="{00000000-0000-0000-0000-000000000000}" o:suggestedsigner="Diego Maldonado B." o:suggestedsigner2="Fiscalizador SMA Región de La Araucanía" o:suggestedsigneremail="diego.maldonado@sma.gob.cl" showsigndate="f" issignatureline="t"/>
                </v:shape>
              </w:pict>
            </w:r>
          </w:p>
        </w:tc>
      </w:tr>
    </w:tbl>
    <w:p w14:paraId="2D3E4B64" w14:textId="77777777" w:rsidR="007A7DEB" w:rsidRDefault="007A7DEB" w:rsidP="007A7DEB">
      <w:pPr>
        <w:spacing w:after="0" w:line="240" w:lineRule="auto"/>
        <w:jc w:val="center"/>
        <w:rPr>
          <w:rFonts w:ascii="Calibri" w:eastAsia="Calibri" w:hAnsi="Calibri" w:cs="Times New Roman"/>
          <w:b/>
          <w:szCs w:val="28"/>
        </w:rPr>
      </w:pPr>
    </w:p>
    <w:p w14:paraId="49DEFF83" w14:textId="77777777" w:rsidR="006C0F09" w:rsidRPr="007A7DEB" w:rsidRDefault="006C0F09" w:rsidP="007A7DEB">
      <w:pPr>
        <w:spacing w:after="0" w:line="240" w:lineRule="auto"/>
        <w:jc w:val="center"/>
        <w:rPr>
          <w:rFonts w:ascii="Calibri" w:eastAsia="Calibri" w:hAnsi="Calibri" w:cs="Times New Roman"/>
          <w:b/>
          <w:szCs w:val="28"/>
        </w:rPr>
      </w:pPr>
    </w:p>
    <w:p w14:paraId="0AFD29AC" w14:textId="77777777"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A28D4">
          <w:footerReference w:type="default" r:id="rId11"/>
          <w:type w:val="nextColumn"/>
          <w:pgSz w:w="12240" w:h="15840" w:code="1"/>
          <w:pgMar w:top="1134" w:right="1134" w:bottom="1134" w:left="1134" w:header="708" w:footer="708" w:gutter="0"/>
          <w:pgNumType w:start="1"/>
          <w:cols w:space="708"/>
          <w:titlePg/>
          <w:docGrid w:linePitch="360"/>
        </w:sectPr>
      </w:pPr>
    </w:p>
    <w:bookmarkStart w:id="5" w:name="_Toc35674437" w:displacedByCustomXml="next"/>
    <w:bookmarkStart w:id="6" w:name="_Toc449106078" w:displacedByCustomXml="next"/>
    <w:sdt>
      <w:sdtPr>
        <w:rPr>
          <w:lang w:val="es-ES"/>
        </w:rPr>
        <w:id w:val="-818871519"/>
        <w:docPartObj>
          <w:docPartGallery w:val="Table of Contents"/>
          <w:docPartUnique/>
        </w:docPartObj>
      </w:sdtPr>
      <w:sdtEndPr>
        <w:rPr>
          <w:bCs/>
        </w:rPr>
      </w:sdtEndPr>
      <w:sdtContent>
        <w:p w14:paraId="2D34603C" w14:textId="77777777" w:rsidR="004438A3" w:rsidRDefault="007A7DEB" w:rsidP="007A7DEB">
          <w:pPr>
            <w:spacing w:after="0" w:line="240" w:lineRule="auto"/>
            <w:ind w:left="705" w:hanging="705"/>
            <w:contextualSpacing/>
            <w:outlineLvl w:val="0"/>
            <w:rPr>
              <w:rFonts w:ascii="Calibri" w:eastAsia="Calibri" w:hAnsi="Calibri" w:cs="Calibri"/>
              <w:b/>
              <w:sz w:val="24"/>
              <w:szCs w:val="20"/>
              <w:lang w:val="es-ES"/>
            </w:rPr>
          </w:pPr>
          <w:r w:rsidRPr="007A7DEB">
            <w:rPr>
              <w:rFonts w:ascii="Calibri" w:eastAsia="Calibri" w:hAnsi="Calibri" w:cs="Calibri"/>
              <w:b/>
              <w:sz w:val="24"/>
              <w:szCs w:val="20"/>
              <w:lang w:val="es-ES"/>
            </w:rPr>
            <w:t>Contenido</w:t>
          </w:r>
          <w:bookmarkEnd w:id="6"/>
          <w:bookmarkEnd w:id="5"/>
        </w:p>
        <w:p w14:paraId="2E6A38E0" w14:textId="090BE829" w:rsidR="00027F3B" w:rsidRDefault="007A7DEB">
          <w:pPr>
            <w:pStyle w:val="TDC1"/>
            <w:tabs>
              <w:tab w:val="right" w:leader="dot" w:pos="9962"/>
            </w:tabs>
            <w:rPr>
              <w:rFonts w:eastAsiaTheme="minorEastAsia"/>
              <w:noProof/>
              <w:lang w:eastAsia="es-CL"/>
            </w:rPr>
          </w:pPr>
          <w:r w:rsidRPr="007A7DEB">
            <w:rPr>
              <w:rFonts w:ascii="Calibri" w:eastAsia="Calibri" w:hAnsi="Calibri" w:cs="Calibri"/>
              <w:b/>
              <w:sz w:val="24"/>
              <w:szCs w:val="20"/>
            </w:rPr>
            <w:fldChar w:fldCharType="begin"/>
          </w:r>
          <w:r w:rsidRPr="007A7DEB">
            <w:rPr>
              <w:rFonts w:ascii="Calibri" w:eastAsia="Calibri" w:hAnsi="Calibri" w:cs="Calibri"/>
              <w:b/>
              <w:sz w:val="24"/>
              <w:szCs w:val="20"/>
            </w:rPr>
            <w:instrText xml:space="preserve"> TOC \o "1-3" \h \z \u </w:instrText>
          </w:r>
          <w:r w:rsidRPr="007A7DEB">
            <w:rPr>
              <w:rFonts w:ascii="Calibri" w:eastAsia="Calibri" w:hAnsi="Calibri" w:cs="Calibri"/>
              <w:b/>
              <w:sz w:val="24"/>
              <w:szCs w:val="20"/>
            </w:rPr>
            <w:fldChar w:fldCharType="separate"/>
          </w:r>
        </w:p>
        <w:p w14:paraId="3C14B534" w14:textId="2F92AF35" w:rsidR="00027F3B" w:rsidRDefault="00C25E50">
          <w:pPr>
            <w:pStyle w:val="TDC1"/>
            <w:tabs>
              <w:tab w:val="left" w:pos="440"/>
              <w:tab w:val="right" w:leader="dot" w:pos="9962"/>
            </w:tabs>
            <w:rPr>
              <w:rFonts w:eastAsiaTheme="minorEastAsia"/>
              <w:noProof/>
              <w:lang w:eastAsia="es-CL"/>
            </w:rPr>
          </w:pPr>
          <w:hyperlink w:anchor="_Toc35674438" w:history="1">
            <w:r w:rsidR="00027F3B" w:rsidRPr="00A8147C">
              <w:rPr>
                <w:rStyle w:val="Hipervnculo"/>
                <w:noProof/>
              </w:rPr>
              <w:t>1</w:t>
            </w:r>
            <w:r w:rsidR="00027F3B">
              <w:rPr>
                <w:rFonts w:eastAsiaTheme="minorEastAsia"/>
                <w:noProof/>
                <w:lang w:eastAsia="es-CL"/>
              </w:rPr>
              <w:tab/>
            </w:r>
            <w:r w:rsidR="00027F3B" w:rsidRPr="00A8147C">
              <w:rPr>
                <w:rStyle w:val="Hipervnculo"/>
                <w:noProof/>
              </w:rPr>
              <w:t>RESUMEN</w:t>
            </w:r>
            <w:r w:rsidR="00027F3B">
              <w:rPr>
                <w:noProof/>
                <w:webHidden/>
              </w:rPr>
              <w:tab/>
            </w:r>
            <w:r w:rsidR="00027F3B">
              <w:rPr>
                <w:noProof/>
                <w:webHidden/>
              </w:rPr>
              <w:fldChar w:fldCharType="begin"/>
            </w:r>
            <w:r w:rsidR="00027F3B">
              <w:rPr>
                <w:noProof/>
                <w:webHidden/>
              </w:rPr>
              <w:instrText xml:space="preserve"> PAGEREF _Toc35674438 \h </w:instrText>
            </w:r>
            <w:r w:rsidR="00027F3B">
              <w:rPr>
                <w:noProof/>
                <w:webHidden/>
              </w:rPr>
            </w:r>
            <w:r w:rsidR="00027F3B">
              <w:rPr>
                <w:noProof/>
                <w:webHidden/>
              </w:rPr>
              <w:fldChar w:fldCharType="separate"/>
            </w:r>
            <w:r w:rsidR="001A6B76">
              <w:rPr>
                <w:noProof/>
                <w:webHidden/>
              </w:rPr>
              <w:t>2</w:t>
            </w:r>
            <w:r w:rsidR="00027F3B">
              <w:rPr>
                <w:noProof/>
                <w:webHidden/>
              </w:rPr>
              <w:fldChar w:fldCharType="end"/>
            </w:r>
          </w:hyperlink>
        </w:p>
        <w:p w14:paraId="01785ED7" w14:textId="4B99F862" w:rsidR="00027F3B" w:rsidRDefault="00C25E50">
          <w:pPr>
            <w:pStyle w:val="TDC1"/>
            <w:tabs>
              <w:tab w:val="left" w:pos="440"/>
              <w:tab w:val="right" w:leader="dot" w:pos="9962"/>
            </w:tabs>
            <w:rPr>
              <w:rFonts w:eastAsiaTheme="minorEastAsia"/>
              <w:noProof/>
              <w:lang w:eastAsia="es-CL"/>
            </w:rPr>
          </w:pPr>
          <w:hyperlink w:anchor="_Toc35674439" w:history="1">
            <w:r w:rsidR="00027F3B" w:rsidRPr="00A8147C">
              <w:rPr>
                <w:rStyle w:val="Hipervnculo"/>
                <w:noProof/>
              </w:rPr>
              <w:t>2</w:t>
            </w:r>
            <w:r w:rsidR="00027F3B">
              <w:rPr>
                <w:rFonts w:eastAsiaTheme="minorEastAsia"/>
                <w:noProof/>
                <w:lang w:eastAsia="es-CL"/>
              </w:rPr>
              <w:tab/>
            </w:r>
            <w:r w:rsidR="00027F3B" w:rsidRPr="00A8147C">
              <w:rPr>
                <w:rStyle w:val="Hipervnculo"/>
                <w:noProof/>
              </w:rPr>
              <w:t>IDENTIFICACIÓN DE LA UNIDAD FISCALIZABLE.</w:t>
            </w:r>
            <w:r w:rsidR="00027F3B">
              <w:rPr>
                <w:noProof/>
                <w:webHidden/>
              </w:rPr>
              <w:tab/>
            </w:r>
            <w:r w:rsidR="00027F3B">
              <w:rPr>
                <w:noProof/>
                <w:webHidden/>
              </w:rPr>
              <w:fldChar w:fldCharType="begin"/>
            </w:r>
            <w:r w:rsidR="00027F3B">
              <w:rPr>
                <w:noProof/>
                <w:webHidden/>
              </w:rPr>
              <w:instrText xml:space="preserve"> PAGEREF _Toc35674439 \h </w:instrText>
            </w:r>
            <w:r w:rsidR="00027F3B">
              <w:rPr>
                <w:noProof/>
                <w:webHidden/>
              </w:rPr>
            </w:r>
            <w:r w:rsidR="00027F3B">
              <w:rPr>
                <w:noProof/>
                <w:webHidden/>
              </w:rPr>
              <w:fldChar w:fldCharType="separate"/>
            </w:r>
            <w:r w:rsidR="001A6B76">
              <w:rPr>
                <w:noProof/>
                <w:webHidden/>
              </w:rPr>
              <w:t>3</w:t>
            </w:r>
            <w:r w:rsidR="00027F3B">
              <w:rPr>
                <w:noProof/>
                <w:webHidden/>
              </w:rPr>
              <w:fldChar w:fldCharType="end"/>
            </w:r>
          </w:hyperlink>
        </w:p>
        <w:p w14:paraId="5AB58919" w14:textId="22154C0F" w:rsidR="00027F3B" w:rsidRDefault="00C25E50">
          <w:pPr>
            <w:pStyle w:val="TDC1"/>
            <w:tabs>
              <w:tab w:val="left" w:pos="440"/>
              <w:tab w:val="right" w:leader="dot" w:pos="9962"/>
            </w:tabs>
            <w:rPr>
              <w:rFonts w:eastAsiaTheme="minorEastAsia"/>
              <w:noProof/>
              <w:lang w:eastAsia="es-CL"/>
            </w:rPr>
          </w:pPr>
          <w:hyperlink w:anchor="_Toc35674442" w:history="1">
            <w:r w:rsidR="00027F3B" w:rsidRPr="00A8147C">
              <w:rPr>
                <w:rStyle w:val="Hipervnculo"/>
                <w:noProof/>
              </w:rPr>
              <w:t>3</w:t>
            </w:r>
            <w:r w:rsidR="00027F3B">
              <w:rPr>
                <w:rFonts w:eastAsiaTheme="minorEastAsia"/>
                <w:noProof/>
                <w:lang w:eastAsia="es-CL"/>
              </w:rPr>
              <w:tab/>
            </w:r>
            <w:r w:rsidR="00027F3B" w:rsidRPr="00A8147C">
              <w:rPr>
                <w:rStyle w:val="Hipervnculo"/>
                <w:noProof/>
              </w:rPr>
              <w:t>INSTRUMENTOS DE CARÁCTER AMBIENTAL FISCALIZADOS.</w:t>
            </w:r>
            <w:r w:rsidR="00027F3B">
              <w:rPr>
                <w:noProof/>
                <w:webHidden/>
              </w:rPr>
              <w:tab/>
            </w:r>
            <w:r w:rsidR="00027F3B">
              <w:rPr>
                <w:noProof/>
                <w:webHidden/>
              </w:rPr>
              <w:fldChar w:fldCharType="begin"/>
            </w:r>
            <w:r w:rsidR="00027F3B">
              <w:rPr>
                <w:noProof/>
                <w:webHidden/>
              </w:rPr>
              <w:instrText xml:space="preserve"> PAGEREF _Toc35674442 \h </w:instrText>
            </w:r>
            <w:r w:rsidR="00027F3B">
              <w:rPr>
                <w:noProof/>
                <w:webHidden/>
              </w:rPr>
            </w:r>
            <w:r w:rsidR="00027F3B">
              <w:rPr>
                <w:noProof/>
                <w:webHidden/>
              </w:rPr>
              <w:fldChar w:fldCharType="separate"/>
            </w:r>
            <w:r w:rsidR="001A6B76">
              <w:rPr>
                <w:noProof/>
                <w:webHidden/>
              </w:rPr>
              <w:t>6</w:t>
            </w:r>
            <w:r w:rsidR="00027F3B">
              <w:rPr>
                <w:noProof/>
                <w:webHidden/>
              </w:rPr>
              <w:fldChar w:fldCharType="end"/>
            </w:r>
          </w:hyperlink>
        </w:p>
        <w:p w14:paraId="0159589B" w14:textId="265D2A23" w:rsidR="00027F3B" w:rsidRDefault="00C25E50">
          <w:pPr>
            <w:pStyle w:val="TDC1"/>
            <w:tabs>
              <w:tab w:val="left" w:pos="440"/>
              <w:tab w:val="right" w:leader="dot" w:pos="9962"/>
            </w:tabs>
            <w:rPr>
              <w:rFonts w:eastAsiaTheme="minorEastAsia"/>
              <w:noProof/>
              <w:lang w:eastAsia="es-CL"/>
            </w:rPr>
          </w:pPr>
          <w:hyperlink w:anchor="_Toc35674443" w:history="1">
            <w:r w:rsidR="00027F3B" w:rsidRPr="00A8147C">
              <w:rPr>
                <w:rStyle w:val="Hipervnculo"/>
                <w:noProof/>
              </w:rPr>
              <w:t>4</w:t>
            </w:r>
            <w:r w:rsidR="00027F3B">
              <w:rPr>
                <w:rFonts w:eastAsiaTheme="minorEastAsia"/>
                <w:noProof/>
                <w:lang w:eastAsia="es-CL"/>
              </w:rPr>
              <w:tab/>
            </w:r>
            <w:r w:rsidR="00027F3B" w:rsidRPr="00A8147C">
              <w:rPr>
                <w:rStyle w:val="Hipervnculo"/>
                <w:noProof/>
              </w:rPr>
              <w:t>ANTECEDENTES DE LA ACTIVIDAD DE FISCALIZACIÓN.</w:t>
            </w:r>
            <w:r w:rsidR="00027F3B">
              <w:rPr>
                <w:noProof/>
                <w:webHidden/>
              </w:rPr>
              <w:tab/>
            </w:r>
            <w:r w:rsidR="00027F3B">
              <w:rPr>
                <w:noProof/>
                <w:webHidden/>
              </w:rPr>
              <w:fldChar w:fldCharType="begin"/>
            </w:r>
            <w:r w:rsidR="00027F3B">
              <w:rPr>
                <w:noProof/>
                <w:webHidden/>
              </w:rPr>
              <w:instrText xml:space="preserve"> PAGEREF _Toc35674443 \h </w:instrText>
            </w:r>
            <w:r w:rsidR="00027F3B">
              <w:rPr>
                <w:noProof/>
                <w:webHidden/>
              </w:rPr>
            </w:r>
            <w:r w:rsidR="00027F3B">
              <w:rPr>
                <w:noProof/>
                <w:webHidden/>
              </w:rPr>
              <w:fldChar w:fldCharType="separate"/>
            </w:r>
            <w:r w:rsidR="001A6B76">
              <w:rPr>
                <w:noProof/>
                <w:webHidden/>
              </w:rPr>
              <w:t>6</w:t>
            </w:r>
            <w:r w:rsidR="00027F3B">
              <w:rPr>
                <w:noProof/>
                <w:webHidden/>
              </w:rPr>
              <w:fldChar w:fldCharType="end"/>
            </w:r>
          </w:hyperlink>
        </w:p>
        <w:p w14:paraId="1AE6F8AE" w14:textId="659FEC2A" w:rsidR="00027F3B" w:rsidRDefault="00C25E50">
          <w:pPr>
            <w:pStyle w:val="TDC1"/>
            <w:tabs>
              <w:tab w:val="left" w:pos="440"/>
              <w:tab w:val="right" w:leader="dot" w:pos="9962"/>
            </w:tabs>
            <w:rPr>
              <w:rFonts w:eastAsiaTheme="minorEastAsia"/>
              <w:noProof/>
              <w:lang w:eastAsia="es-CL"/>
            </w:rPr>
          </w:pPr>
          <w:hyperlink w:anchor="_Toc35674452" w:history="1">
            <w:r w:rsidR="00027F3B" w:rsidRPr="00A8147C">
              <w:rPr>
                <w:rStyle w:val="Hipervnculo"/>
                <w:noProof/>
              </w:rPr>
              <w:t>5</w:t>
            </w:r>
            <w:r w:rsidR="00027F3B">
              <w:rPr>
                <w:rFonts w:eastAsiaTheme="minorEastAsia"/>
                <w:noProof/>
                <w:lang w:eastAsia="es-CL"/>
              </w:rPr>
              <w:tab/>
            </w:r>
            <w:r w:rsidR="00027F3B" w:rsidRPr="00A8147C">
              <w:rPr>
                <w:rStyle w:val="Hipervnculo"/>
                <w:noProof/>
              </w:rPr>
              <w:t>HECHOS CONSTATADOS.</w:t>
            </w:r>
            <w:r w:rsidR="00027F3B">
              <w:rPr>
                <w:noProof/>
                <w:webHidden/>
              </w:rPr>
              <w:tab/>
            </w:r>
            <w:r w:rsidR="00027F3B">
              <w:rPr>
                <w:noProof/>
                <w:webHidden/>
              </w:rPr>
              <w:fldChar w:fldCharType="begin"/>
            </w:r>
            <w:r w:rsidR="00027F3B">
              <w:rPr>
                <w:noProof/>
                <w:webHidden/>
              </w:rPr>
              <w:instrText xml:space="preserve"> PAGEREF _Toc35674452 \h </w:instrText>
            </w:r>
            <w:r w:rsidR="00027F3B">
              <w:rPr>
                <w:noProof/>
                <w:webHidden/>
              </w:rPr>
            </w:r>
            <w:r w:rsidR="00027F3B">
              <w:rPr>
                <w:noProof/>
                <w:webHidden/>
              </w:rPr>
              <w:fldChar w:fldCharType="separate"/>
            </w:r>
            <w:r w:rsidR="001A6B76">
              <w:rPr>
                <w:noProof/>
                <w:webHidden/>
              </w:rPr>
              <w:t>14</w:t>
            </w:r>
            <w:r w:rsidR="00027F3B">
              <w:rPr>
                <w:noProof/>
                <w:webHidden/>
              </w:rPr>
              <w:fldChar w:fldCharType="end"/>
            </w:r>
          </w:hyperlink>
        </w:p>
        <w:p w14:paraId="72395061" w14:textId="477AF085" w:rsidR="00027F3B" w:rsidRDefault="00C25E50">
          <w:pPr>
            <w:pStyle w:val="TDC1"/>
            <w:tabs>
              <w:tab w:val="left" w:pos="440"/>
              <w:tab w:val="right" w:leader="dot" w:pos="9962"/>
            </w:tabs>
            <w:rPr>
              <w:rFonts w:eastAsiaTheme="minorEastAsia"/>
              <w:noProof/>
              <w:lang w:eastAsia="es-CL"/>
            </w:rPr>
          </w:pPr>
          <w:hyperlink w:anchor="_Toc35674466" w:history="1">
            <w:r w:rsidR="00027F3B" w:rsidRPr="00A8147C">
              <w:rPr>
                <w:rStyle w:val="Hipervnculo"/>
                <w:noProof/>
              </w:rPr>
              <w:t>6</w:t>
            </w:r>
            <w:r w:rsidR="00027F3B">
              <w:rPr>
                <w:rFonts w:eastAsiaTheme="minorEastAsia"/>
                <w:noProof/>
                <w:lang w:eastAsia="es-CL"/>
              </w:rPr>
              <w:tab/>
            </w:r>
            <w:r w:rsidR="00027F3B" w:rsidRPr="00A8147C">
              <w:rPr>
                <w:rStyle w:val="Hipervnculo"/>
                <w:noProof/>
              </w:rPr>
              <w:t>CONCLUSIONES</w:t>
            </w:r>
            <w:r w:rsidR="00027F3B">
              <w:rPr>
                <w:noProof/>
                <w:webHidden/>
              </w:rPr>
              <w:tab/>
            </w:r>
            <w:r w:rsidR="00027F3B">
              <w:rPr>
                <w:noProof/>
                <w:webHidden/>
              </w:rPr>
              <w:fldChar w:fldCharType="begin"/>
            </w:r>
            <w:r w:rsidR="00027F3B">
              <w:rPr>
                <w:noProof/>
                <w:webHidden/>
              </w:rPr>
              <w:instrText xml:space="preserve"> PAGEREF _Toc35674466 \h </w:instrText>
            </w:r>
            <w:r w:rsidR="00027F3B">
              <w:rPr>
                <w:noProof/>
                <w:webHidden/>
              </w:rPr>
            </w:r>
            <w:r w:rsidR="00027F3B">
              <w:rPr>
                <w:noProof/>
                <w:webHidden/>
              </w:rPr>
              <w:fldChar w:fldCharType="separate"/>
            </w:r>
            <w:r w:rsidR="001A6B76">
              <w:rPr>
                <w:noProof/>
                <w:webHidden/>
              </w:rPr>
              <w:t>49</w:t>
            </w:r>
            <w:r w:rsidR="00027F3B">
              <w:rPr>
                <w:noProof/>
                <w:webHidden/>
              </w:rPr>
              <w:fldChar w:fldCharType="end"/>
            </w:r>
          </w:hyperlink>
        </w:p>
        <w:p w14:paraId="1BCD8450" w14:textId="2AD8C952" w:rsidR="00027F3B" w:rsidRDefault="00C25E50">
          <w:pPr>
            <w:pStyle w:val="TDC1"/>
            <w:tabs>
              <w:tab w:val="left" w:pos="440"/>
              <w:tab w:val="right" w:leader="dot" w:pos="9962"/>
            </w:tabs>
            <w:rPr>
              <w:rFonts w:eastAsiaTheme="minorEastAsia"/>
              <w:noProof/>
              <w:lang w:eastAsia="es-CL"/>
            </w:rPr>
          </w:pPr>
          <w:hyperlink w:anchor="_Toc35674467" w:history="1">
            <w:r w:rsidR="00027F3B" w:rsidRPr="00A8147C">
              <w:rPr>
                <w:rStyle w:val="Hipervnculo"/>
                <w:noProof/>
              </w:rPr>
              <w:t>7</w:t>
            </w:r>
            <w:r w:rsidR="00027F3B">
              <w:rPr>
                <w:rFonts w:eastAsiaTheme="minorEastAsia"/>
                <w:noProof/>
                <w:lang w:eastAsia="es-CL"/>
              </w:rPr>
              <w:tab/>
            </w:r>
            <w:r w:rsidR="00027F3B" w:rsidRPr="00A8147C">
              <w:rPr>
                <w:rStyle w:val="Hipervnculo"/>
                <w:noProof/>
              </w:rPr>
              <w:t>ANEXOS</w:t>
            </w:r>
            <w:r w:rsidR="00027F3B">
              <w:rPr>
                <w:noProof/>
                <w:webHidden/>
              </w:rPr>
              <w:tab/>
            </w:r>
            <w:r w:rsidR="00027F3B">
              <w:rPr>
                <w:noProof/>
                <w:webHidden/>
              </w:rPr>
              <w:fldChar w:fldCharType="begin"/>
            </w:r>
            <w:r w:rsidR="00027F3B">
              <w:rPr>
                <w:noProof/>
                <w:webHidden/>
              </w:rPr>
              <w:instrText xml:space="preserve"> PAGEREF _Toc35674467 \h </w:instrText>
            </w:r>
            <w:r w:rsidR="00027F3B">
              <w:rPr>
                <w:noProof/>
                <w:webHidden/>
              </w:rPr>
            </w:r>
            <w:r w:rsidR="00027F3B">
              <w:rPr>
                <w:noProof/>
                <w:webHidden/>
              </w:rPr>
              <w:fldChar w:fldCharType="separate"/>
            </w:r>
            <w:r w:rsidR="001A6B76">
              <w:rPr>
                <w:noProof/>
                <w:webHidden/>
              </w:rPr>
              <w:t>60</w:t>
            </w:r>
            <w:r w:rsidR="00027F3B">
              <w:rPr>
                <w:noProof/>
                <w:webHidden/>
              </w:rPr>
              <w:fldChar w:fldCharType="end"/>
            </w:r>
          </w:hyperlink>
        </w:p>
        <w:p w14:paraId="6FC4ED54" w14:textId="3659BA45" w:rsidR="007A7DEB" w:rsidRPr="007A7DEB" w:rsidRDefault="007A7DEB" w:rsidP="007A7DEB">
          <w:pPr>
            <w:spacing w:line="240" w:lineRule="auto"/>
          </w:pPr>
          <w:r w:rsidRPr="007A7DEB">
            <w:rPr>
              <w:b/>
              <w:bCs/>
              <w:lang w:val="es-ES"/>
            </w:rPr>
            <w:fldChar w:fldCharType="end"/>
          </w:r>
        </w:p>
      </w:sdtContent>
    </w:sdt>
    <w:p w14:paraId="70D19976" w14:textId="77777777" w:rsidR="007A7DEB" w:rsidRPr="004438A3" w:rsidRDefault="007A7DEB" w:rsidP="007A7DEB">
      <w:pPr>
        <w:spacing w:after="0" w:line="240" w:lineRule="auto"/>
        <w:jc w:val="center"/>
        <w:rPr>
          <w:rFonts w:ascii="Calibri" w:eastAsia="Calibri" w:hAnsi="Calibri" w:cs="Calibri"/>
          <w:b/>
          <w:sz w:val="20"/>
          <w:szCs w:val="20"/>
        </w:rPr>
      </w:pPr>
    </w:p>
    <w:p w14:paraId="33F93E14" w14:textId="77777777" w:rsidR="00D14AAD" w:rsidRPr="004438A3" w:rsidRDefault="00D14AAD" w:rsidP="007A7DEB">
      <w:pPr>
        <w:spacing w:after="0" w:line="240" w:lineRule="auto"/>
        <w:jc w:val="center"/>
        <w:rPr>
          <w:rFonts w:ascii="Calibri" w:eastAsia="Calibri" w:hAnsi="Calibri" w:cs="Calibri"/>
          <w:b/>
          <w:sz w:val="20"/>
          <w:szCs w:val="20"/>
        </w:rPr>
      </w:pPr>
    </w:p>
    <w:p w14:paraId="7BCF42A1" w14:textId="77777777" w:rsidR="00D14AAD" w:rsidRPr="004438A3" w:rsidRDefault="00D14AAD" w:rsidP="007A7DEB">
      <w:pPr>
        <w:spacing w:after="0" w:line="240" w:lineRule="auto"/>
        <w:jc w:val="center"/>
        <w:rPr>
          <w:rFonts w:ascii="Calibri" w:eastAsia="Calibri" w:hAnsi="Calibri" w:cs="Calibri"/>
          <w:b/>
          <w:sz w:val="20"/>
          <w:szCs w:val="20"/>
        </w:rPr>
      </w:pPr>
    </w:p>
    <w:p w14:paraId="593C11A0" w14:textId="28D613C9" w:rsidR="00D14AAD" w:rsidRPr="004438A3" w:rsidRDefault="00027F3B" w:rsidP="00027F3B">
      <w:pPr>
        <w:tabs>
          <w:tab w:val="left" w:pos="2400"/>
        </w:tabs>
        <w:spacing w:after="0" w:line="240" w:lineRule="auto"/>
        <w:rPr>
          <w:rFonts w:ascii="Calibri" w:eastAsia="Calibri" w:hAnsi="Calibri" w:cs="Calibri"/>
          <w:b/>
          <w:sz w:val="20"/>
          <w:szCs w:val="20"/>
        </w:rPr>
      </w:pPr>
      <w:r>
        <w:rPr>
          <w:rFonts w:ascii="Calibri" w:eastAsia="Calibri" w:hAnsi="Calibri" w:cs="Calibri"/>
          <w:b/>
          <w:sz w:val="20"/>
          <w:szCs w:val="20"/>
        </w:rPr>
        <w:tab/>
      </w:r>
    </w:p>
    <w:p w14:paraId="707CF9C5" w14:textId="77777777" w:rsidR="00D14AAD" w:rsidRPr="004438A3" w:rsidRDefault="00D14AAD" w:rsidP="007A7DEB">
      <w:pPr>
        <w:spacing w:after="0" w:line="240" w:lineRule="auto"/>
        <w:jc w:val="center"/>
        <w:rPr>
          <w:rFonts w:ascii="Calibri" w:eastAsia="Calibri" w:hAnsi="Calibri" w:cs="Calibri"/>
          <w:b/>
          <w:sz w:val="20"/>
          <w:szCs w:val="20"/>
        </w:rPr>
      </w:pPr>
    </w:p>
    <w:p w14:paraId="0586E1D2" w14:textId="77777777" w:rsidR="00D14AAD" w:rsidRPr="004438A3" w:rsidRDefault="00D14AAD" w:rsidP="007A7DEB">
      <w:pPr>
        <w:spacing w:after="0" w:line="240" w:lineRule="auto"/>
        <w:jc w:val="center"/>
        <w:rPr>
          <w:rFonts w:ascii="Calibri" w:eastAsia="Calibri" w:hAnsi="Calibri" w:cs="Calibri"/>
          <w:b/>
          <w:sz w:val="20"/>
          <w:szCs w:val="20"/>
        </w:rPr>
      </w:pPr>
    </w:p>
    <w:p w14:paraId="2291F475" w14:textId="77777777" w:rsidR="00D14AAD" w:rsidRDefault="00D14AAD" w:rsidP="007A7DEB">
      <w:pPr>
        <w:spacing w:after="0" w:line="240" w:lineRule="auto"/>
        <w:jc w:val="center"/>
        <w:rPr>
          <w:rFonts w:ascii="Calibri" w:eastAsia="Calibri" w:hAnsi="Calibri" w:cs="Calibri"/>
          <w:b/>
          <w:sz w:val="20"/>
          <w:szCs w:val="20"/>
        </w:rPr>
      </w:pPr>
    </w:p>
    <w:p w14:paraId="545BE4B3" w14:textId="77777777" w:rsidR="004438A3" w:rsidRDefault="004438A3" w:rsidP="007A7DEB">
      <w:pPr>
        <w:spacing w:after="0" w:line="240" w:lineRule="auto"/>
        <w:jc w:val="center"/>
        <w:rPr>
          <w:rFonts w:ascii="Calibri" w:eastAsia="Calibri" w:hAnsi="Calibri" w:cs="Calibri"/>
          <w:b/>
          <w:sz w:val="20"/>
          <w:szCs w:val="20"/>
        </w:rPr>
      </w:pPr>
    </w:p>
    <w:p w14:paraId="646189B5" w14:textId="77777777" w:rsidR="004438A3" w:rsidRDefault="004438A3" w:rsidP="007A7DEB">
      <w:pPr>
        <w:spacing w:after="0" w:line="240" w:lineRule="auto"/>
        <w:jc w:val="center"/>
        <w:rPr>
          <w:rFonts w:ascii="Calibri" w:eastAsia="Calibri" w:hAnsi="Calibri" w:cs="Calibri"/>
          <w:b/>
          <w:sz w:val="20"/>
          <w:szCs w:val="20"/>
        </w:rPr>
      </w:pPr>
    </w:p>
    <w:p w14:paraId="0CECC710" w14:textId="77777777" w:rsidR="004438A3" w:rsidRDefault="004438A3" w:rsidP="007A7DEB">
      <w:pPr>
        <w:spacing w:after="0" w:line="240" w:lineRule="auto"/>
        <w:jc w:val="center"/>
        <w:rPr>
          <w:rFonts w:ascii="Calibri" w:eastAsia="Calibri" w:hAnsi="Calibri" w:cs="Calibri"/>
          <w:b/>
          <w:sz w:val="20"/>
          <w:szCs w:val="20"/>
        </w:rPr>
      </w:pPr>
    </w:p>
    <w:p w14:paraId="729D7046" w14:textId="77777777" w:rsidR="004438A3" w:rsidRDefault="004438A3" w:rsidP="007A7DEB">
      <w:pPr>
        <w:spacing w:after="0" w:line="240" w:lineRule="auto"/>
        <w:jc w:val="center"/>
        <w:rPr>
          <w:rFonts w:ascii="Calibri" w:eastAsia="Calibri" w:hAnsi="Calibri" w:cs="Calibri"/>
          <w:b/>
          <w:sz w:val="20"/>
          <w:szCs w:val="20"/>
        </w:rPr>
      </w:pPr>
    </w:p>
    <w:p w14:paraId="1CE927DD" w14:textId="77777777" w:rsidR="004438A3" w:rsidRDefault="004438A3" w:rsidP="007A7DEB">
      <w:pPr>
        <w:spacing w:after="0" w:line="240" w:lineRule="auto"/>
        <w:jc w:val="center"/>
        <w:rPr>
          <w:rFonts w:ascii="Calibri" w:eastAsia="Calibri" w:hAnsi="Calibri" w:cs="Calibri"/>
          <w:b/>
          <w:sz w:val="20"/>
          <w:szCs w:val="20"/>
        </w:rPr>
      </w:pPr>
    </w:p>
    <w:p w14:paraId="37AB1BA2" w14:textId="37C1C3E9" w:rsidR="004438A3" w:rsidRDefault="004438A3" w:rsidP="007A7DEB">
      <w:pPr>
        <w:spacing w:after="0" w:line="240" w:lineRule="auto"/>
        <w:jc w:val="center"/>
        <w:rPr>
          <w:rFonts w:ascii="Calibri" w:eastAsia="Calibri" w:hAnsi="Calibri" w:cs="Calibri"/>
          <w:b/>
          <w:sz w:val="20"/>
          <w:szCs w:val="20"/>
        </w:rPr>
      </w:pPr>
    </w:p>
    <w:p w14:paraId="1F859CD6" w14:textId="63DE7364" w:rsidR="00027F3B" w:rsidRDefault="00027F3B" w:rsidP="007A7DEB">
      <w:pPr>
        <w:spacing w:after="0" w:line="240" w:lineRule="auto"/>
        <w:jc w:val="center"/>
        <w:rPr>
          <w:rFonts w:ascii="Calibri" w:eastAsia="Calibri" w:hAnsi="Calibri" w:cs="Calibri"/>
          <w:b/>
          <w:sz w:val="20"/>
          <w:szCs w:val="20"/>
        </w:rPr>
      </w:pPr>
    </w:p>
    <w:p w14:paraId="67FD9F43" w14:textId="07D3C8AD" w:rsidR="00027F3B" w:rsidRDefault="00027F3B" w:rsidP="007A7DEB">
      <w:pPr>
        <w:spacing w:after="0" w:line="240" w:lineRule="auto"/>
        <w:jc w:val="center"/>
        <w:rPr>
          <w:rFonts w:ascii="Calibri" w:eastAsia="Calibri" w:hAnsi="Calibri" w:cs="Calibri"/>
          <w:b/>
          <w:sz w:val="20"/>
          <w:szCs w:val="20"/>
        </w:rPr>
      </w:pPr>
    </w:p>
    <w:p w14:paraId="62C64793" w14:textId="6BB4AB1D" w:rsidR="00027F3B" w:rsidRDefault="00027F3B" w:rsidP="007A7DEB">
      <w:pPr>
        <w:spacing w:after="0" w:line="240" w:lineRule="auto"/>
        <w:jc w:val="center"/>
        <w:rPr>
          <w:rFonts w:ascii="Calibri" w:eastAsia="Calibri" w:hAnsi="Calibri" w:cs="Calibri"/>
          <w:b/>
          <w:sz w:val="20"/>
          <w:szCs w:val="20"/>
        </w:rPr>
      </w:pPr>
    </w:p>
    <w:p w14:paraId="0D157A23" w14:textId="0BFB5B46" w:rsidR="00027F3B" w:rsidRDefault="00027F3B" w:rsidP="007A7DEB">
      <w:pPr>
        <w:spacing w:after="0" w:line="240" w:lineRule="auto"/>
        <w:jc w:val="center"/>
        <w:rPr>
          <w:rFonts w:ascii="Calibri" w:eastAsia="Calibri" w:hAnsi="Calibri" w:cs="Calibri"/>
          <w:b/>
          <w:sz w:val="20"/>
          <w:szCs w:val="20"/>
        </w:rPr>
      </w:pPr>
    </w:p>
    <w:p w14:paraId="44E935A4" w14:textId="41BBAAAC" w:rsidR="00027F3B" w:rsidRDefault="00027F3B" w:rsidP="007A7DEB">
      <w:pPr>
        <w:spacing w:after="0" w:line="240" w:lineRule="auto"/>
        <w:jc w:val="center"/>
        <w:rPr>
          <w:rFonts w:ascii="Calibri" w:eastAsia="Calibri" w:hAnsi="Calibri" w:cs="Calibri"/>
          <w:b/>
          <w:sz w:val="20"/>
          <w:szCs w:val="20"/>
        </w:rPr>
      </w:pPr>
    </w:p>
    <w:p w14:paraId="578F5702" w14:textId="3109CF5B" w:rsidR="00027F3B" w:rsidRDefault="00027F3B" w:rsidP="007A7DEB">
      <w:pPr>
        <w:spacing w:after="0" w:line="240" w:lineRule="auto"/>
        <w:jc w:val="center"/>
        <w:rPr>
          <w:rFonts w:ascii="Calibri" w:eastAsia="Calibri" w:hAnsi="Calibri" w:cs="Calibri"/>
          <w:b/>
          <w:sz w:val="20"/>
          <w:szCs w:val="20"/>
        </w:rPr>
      </w:pPr>
    </w:p>
    <w:p w14:paraId="6064918D" w14:textId="0D30B09B" w:rsidR="00027F3B" w:rsidRDefault="00027F3B" w:rsidP="007A7DEB">
      <w:pPr>
        <w:spacing w:after="0" w:line="240" w:lineRule="auto"/>
        <w:jc w:val="center"/>
        <w:rPr>
          <w:rFonts w:ascii="Calibri" w:eastAsia="Calibri" w:hAnsi="Calibri" w:cs="Calibri"/>
          <w:b/>
          <w:sz w:val="20"/>
          <w:szCs w:val="20"/>
        </w:rPr>
      </w:pPr>
    </w:p>
    <w:p w14:paraId="1FF3F0BE" w14:textId="6C6778F8" w:rsidR="00027F3B" w:rsidRDefault="00027F3B" w:rsidP="007A7DEB">
      <w:pPr>
        <w:spacing w:after="0" w:line="240" w:lineRule="auto"/>
        <w:jc w:val="center"/>
        <w:rPr>
          <w:rFonts w:ascii="Calibri" w:eastAsia="Calibri" w:hAnsi="Calibri" w:cs="Calibri"/>
          <w:b/>
          <w:sz w:val="20"/>
          <w:szCs w:val="20"/>
        </w:rPr>
      </w:pPr>
    </w:p>
    <w:p w14:paraId="5898BB07" w14:textId="764BDBF9" w:rsidR="00027F3B" w:rsidRDefault="00027F3B" w:rsidP="007A7DEB">
      <w:pPr>
        <w:spacing w:after="0" w:line="240" w:lineRule="auto"/>
        <w:jc w:val="center"/>
        <w:rPr>
          <w:rFonts w:ascii="Calibri" w:eastAsia="Calibri" w:hAnsi="Calibri" w:cs="Calibri"/>
          <w:b/>
          <w:sz w:val="20"/>
          <w:szCs w:val="20"/>
        </w:rPr>
      </w:pPr>
    </w:p>
    <w:p w14:paraId="5742D6E4" w14:textId="3A3AD759" w:rsidR="00027F3B" w:rsidRDefault="00027F3B" w:rsidP="007A7DEB">
      <w:pPr>
        <w:spacing w:after="0" w:line="240" w:lineRule="auto"/>
        <w:jc w:val="center"/>
        <w:rPr>
          <w:rFonts w:ascii="Calibri" w:eastAsia="Calibri" w:hAnsi="Calibri" w:cs="Calibri"/>
          <w:b/>
          <w:sz w:val="20"/>
          <w:szCs w:val="20"/>
        </w:rPr>
      </w:pPr>
    </w:p>
    <w:p w14:paraId="7E644818" w14:textId="77777777" w:rsidR="00027F3B" w:rsidRDefault="00027F3B" w:rsidP="007A7DEB">
      <w:pPr>
        <w:spacing w:after="0" w:line="240" w:lineRule="auto"/>
        <w:jc w:val="center"/>
        <w:rPr>
          <w:rFonts w:ascii="Calibri" w:eastAsia="Calibri" w:hAnsi="Calibri" w:cs="Calibri"/>
          <w:b/>
          <w:sz w:val="20"/>
          <w:szCs w:val="20"/>
        </w:rPr>
      </w:pPr>
    </w:p>
    <w:p w14:paraId="3A4FE13B" w14:textId="682ECDF5" w:rsidR="004438A3" w:rsidRDefault="004438A3" w:rsidP="007A7DEB">
      <w:pPr>
        <w:spacing w:after="0" w:line="240" w:lineRule="auto"/>
        <w:jc w:val="center"/>
        <w:rPr>
          <w:rFonts w:ascii="Calibri" w:eastAsia="Calibri" w:hAnsi="Calibri" w:cs="Calibri"/>
          <w:b/>
          <w:sz w:val="20"/>
          <w:szCs w:val="20"/>
        </w:rPr>
      </w:pPr>
    </w:p>
    <w:p w14:paraId="66A018FA" w14:textId="26EB1B05" w:rsidR="00027F3B" w:rsidRDefault="00027F3B" w:rsidP="007A7DEB">
      <w:pPr>
        <w:spacing w:after="0" w:line="240" w:lineRule="auto"/>
        <w:jc w:val="center"/>
        <w:rPr>
          <w:rFonts w:ascii="Calibri" w:eastAsia="Calibri" w:hAnsi="Calibri" w:cs="Calibri"/>
          <w:b/>
          <w:sz w:val="20"/>
          <w:szCs w:val="20"/>
        </w:rPr>
      </w:pPr>
    </w:p>
    <w:p w14:paraId="24784D62" w14:textId="363D75C7" w:rsidR="00027F3B" w:rsidRDefault="00027F3B" w:rsidP="007A7DEB">
      <w:pPr>
        <w:spacing w:after="0" w:line="240" w:lineRule="auto"/>
        <w:jc w:val="center"/>
        <w:rPr>
          <w:rFonts w:ascii="Calibri" w:eastAsia="Calibri" w:hAnsi="Calibri" w:cs="Calibri"/>
          <w:b/>
          <w:sz w:val="20"/>
          <w:szCs w:val="20"/>
        </w:rPr>
      </w:pPr>
    </w:p>
    <w:p w14:paraId="6EDC3093" w14:textId="10407D14" w:rsidR="00027F3B" w:rsidRDefault="00027F3B" w:rsidP="007A7DEB">
      <w:pPr>
        <w:spacing w:after="0" w:line="240" w:lineRule="auto"/>
        <w:jc w:val="center"/>
        <w:rPr>
          <w:rFonts w:ascii="Calibri" w:eastAsia="Calibri" w:hAnsi="Calibri" w:cs="Calibri"/>
          <w:b/>
          <w:sz w:val="20"/>
          <w:szCs w:val="20"/>
        </w:rPr>
      </w:pPr>
    </w:p>
    <w:p w14:paraId="150B1D8B" w14:textId="66791697" w:rsidR="00027F3B" w:rsidRDefault="00027F3B" w:rsidP="007A7DEB">
      <w:pPr>
        <w:spacing w:after="0" w:line="240" w:lineRule="auto"/>
        <w:jc w:val="center"/>
        <w:rPr>
          <w:rFonts w:ascii="Calibri" w:eastAsia="Calibri" w:hAnsi="Calibri" w:cs="Calibri"/>
          <w:b/>
          <w:sz w:val="20"/>
          <w:szCs w:val="20"/>
        </w:rPr>
      </w:pPr>
    </w:p>
    <w:p w14:paraId="4E64886E" w14:textId="01D2BB2E" w:rsidR="00027F3B" w:rsidRDefault="00027F3B" w:rsidP="007A7DEB">
      <w:pPr>
        <w:spacing w:after="0" w:line="240" w:lineRule="auto"/>
        <w:jc w:val="center"/>
        <w:rPr>
          <w:rFonts w:ascii="Calibri" w:eastAsia="Calibri" w:hAnsi="Calibri" w:cs="Calibri"/>
          <w:b/>
          <w:sz w:val="20"/>
          <w:szCs w:val="20"/>
        </w:rPr>
      </w:pPr>
    </w:p>
    <w:p w14:paraId="0C6397AD" w14:textId="77777777" w:rsidR="00027F3B" w:rsidRDefault="00027F3B" w:rsidP="007A7DEB">
      <w:pPr>
        <w:spacing w:after="0" w:line="240" w:lineRule="auto"/>
        <w:jc w:val="center"/>
        <w:rPr>
          <w:rFonts w:ascii="Calibri" w:eastAsia="Calibri" w:hAnsi="Calibri" w:cs="Calibri"/>
          <w:b/>
          <w:sz w:val="20"/>
          <w:szCs w:val="20"/>
        </w:rPr>
      </w:pPr>
    </w:p>
    <w:p w14:paraId="258063EF" w14:textId="77777777" w:rsidR="004438A3" w:rsidRPr="004438A3" w:rsidRDefault="004438A3" w:rsidP="007A7DEB">
      <w:pPr>
        <w:spacing w:after="0" w:line="240" w:lineRule="auto"/>
        <w:jc w:val="center"/>
        <w:rPr>
          <w:rFonts w:ascii="Calibri" w:eastAsia="Calibri" w:hAnsi="Calibri" w:cs="Calibri"/>
          <w:b/>
          <w:sz w:val="20"/>
          <w:szCs w:val="20"/>
        </w:rPr>
      </w:pPr>
    </w:p>
    <w:p w14:paraId="498696F3" w14:textId="63BE71A8" w:rsidR="00D14AAD" w:rsidRDefault="00D14AAD" w:rsidP="007A7DEB">
      <w:pPr>
        <w:spacing w:after="0" w:line="240" w:lineRule="auto"/>
        <w:jc w:val="center"/>
        <w:rPr>
          <w:rFonts w:ascii="Calibri" w:eastAsia="Calibri" w:hAnsi="Calibri" w:cs="Calibri"/>
          <w:b/>
          <w:sz w:val="20"/>
          <w:szCs w:val="20"/>
        </w:rPr>
      </w:pPr>
    </w:p>
    <w:p w14:paraId="1C1B3881" w14:textId="5B53686E" w:rsidR="00027F3B" w:rsidRDefault="00027F3B" w:rsidP="007A7DEB">
      <w:pPr>
        <w:spacing w:after="0" w:line="240" w:lineRule="auto"/>
        <w:jc w:val="center"/>
        <w:rPr>
          <w:rFonts w:ascii="Calibri" w:eastAsia="Calibri" w:hAnsi="Calibri" w:cs="Calibri"/>
          <w:b/>
          <w:sz w:val="20"/>
          <w:szCs w:val="20"/>
        </w:rPr>
      </w:pPr>
    </w:p>
    <w:p w14:paraId="29DA2D50" w14:textId="6563D293" w:rsidR="00027F3B" w:rsidRDefault="00027F3B" w:rsidP="007A7DEB">
      <w:pPr>
        <w:spacing w:after="0" w:line="240" w:lineRule="auto"/>
        <w:jc w:val="center"/>
        <w:rPr>
          <w:rFonts w:ascii="Calibri" w:eastAsia="Calibri" w:hAnsi="Calibri" w:cs="Calibri"/>
          <w:b/>
          <w:sz w:val="20"/>
          <w:szCs w:val="20"/>
        </w:rPr>
      </w:pPr>
    </w:p>
    <w:p w14:paraId="41924372" w14:textId="0533B54F" w:rsidR="00027F3B" w:rsidRDefault="00027F3B" w:rsidP="007A7DEB">
      <w:pPr>
        <w:spacing w:after="0" w:line="240" w:lineRule="auto"/>
        <w:jc w:val="center"/>
        <w:rPr>
          <w:rFonts w:ascii="Calibri" w:eastAsia="Calibri" w:hAnsi="Calibri" w:cs="Calibri"/>
          <w:b/>
          <w:sz w:val="20"/>
          <w:szCs w:val="20"/>
        </w:rPr>
      </w:pPr>
    </w:p>
    <w:p w14:paraId="2BBF4A81" w14:textId="180D09A8" w:rsidR="00027F3B" w:rsidRDefault="00027F3B" w:rsidP="007A7DEB">
      <w:pPr>
        <w:spacing w:after="0" w:line="240" w:lineRule="auto"/>
        <w:jc w:val="center"/>
        <w:rPr>
          <w:rFonts w:ascii="Calibri" w:eastAsia="Calibri" w:hAnsi="Calibri" w:cs="Calibri"/>
          <w:b/>
          <w:sz w:val="20"/>
          <w:szCs w:val="20"/>
        </w:rPr>
      </w:pPr>
    </w:p>
    <w:p w14:paraId="4B59BAEC" w14:textId="77777777" w:rsidR="00D42470" w:rsidRPr="00D42470" w:rsidRDefault="00D42470" w:rsidP="00987770">
      <w:pPr>
        <w:pStyle w:val="Ttulo1"/>
      </w:pPr>
      <w:bookmarkStart w:id="7" w:name="_Toc449085405"/>
      <w:bookmarkStart w:id="8" w:name="_Toc35674438"/>
      <w:r w:rsidRPr="00D42470">
        <w:lastRenderedPageBreak/>
        <w:t>RESUMEN</w:t>
      </w:r>
      <w:bookmarkEnd w:id="7"/>
      <w:bookmarkEnd w:id="8"/>
    </w:p>
    <w:p w14:paraId="4C64D6FC" w14:textId="77777777" w:rsidR="00D42470" w:rsidRPr="00D42470" w:rsidRDefault="00D42470" w:rsidP="00D42470">
      <w:pPr>
        <w:spacing w:after="0" w:line="240" w:lineRule="auto"/>
        <w:contextualSpacing/>
        <w:outlineLvl w:val="0"/>
        <w:rPr>
          <w:rFonts w:ascii="Calibri" w:eastAsia="Calibri" w:hAnsi="Calibri" w:cs="Calibri"/>
          <w:b/>
          <w:sz w:val="24"/>
          <w:szCs w:val="20"/>
        </w:rPr>
      </w:pPr>
    </w:p>
    <w:p w14:paraId="539866ED" w14:textId="4D1E376C" w:rsidR="00D42470" w:rsidRDefault="00D42470" w:rsidP="00AA5EC6">
      <w:pPr>
        <w:spacing w:after="0" w:line="276" w:lineRule="auto"/>
        <w:jc w:val="both"/>
        <w:rPr>
          <w:rFonts w:ascii="Calibri" w:eastAsia="Calibri" w:hAnsi="Calibri" w:cs="Calibri"/>
          <w:sz w:val="20"/>
          <w:szCs w:val="20"/>
        </w:rPr>
      </w:pPr>
      <w:r w:rsidRPr="00D42470">
        <w:rPr>
          <w:rFonts w:ascii="Calibri" w:eastAsia="Calibri" w:hAnsi="Calibri" w:cs="Calibri"/>
          <w:sz w:val="20"/>
          <w:szCs w:val="20"/>
        </w:rPr>
        <w:t>El presente documento da cuenta de los resultados de la</w:t>
      </w:r>
      <w:r w:rsidR="00206F1C">
        <w:rPr>
          <w:rFonts w:ascii="Calibri" w:eastAsia="Calibri" w:hAnsi="Calibri" w:cs="Calibri"/>
          <w:sz w:val="20"/>
          <w:szCs w:val="20"/>
        </w:rPr>
        <w:t xml:space="preserve">s actividades </w:t>
      </w:r>
      <w:r w:rsidRPr="00D42470">
        <w:rPr>
          <w:rFonts w:ascii="Calibri" w:eastAsia="Calibri" w:hAnsi="Calibri" w:cs="Calibri"/>
          <w:sz w:val="20"/>
          <w:szCs w:val="20"/>
        </w:rPr>
        <w:t xml:space="preserve">de fiscalización ambiental realizada por </w:t>
      </w:r>
      <w:r w:rsidR="00206F1C">
        <w:rPr>
          <w:rFonts w:ascii="Calibri" w:eastAsia="Calibri" w:hAnsi="Calibri" w:cs="Calibri"/>
          <w:sz w:val="20"/>
          <w:szCs w:val="20"/>
        </w:rPr>
        <w:t xml:space="preserve">la Superintendencia del Medio Ambiente (SMA) </w:t>
      </w:r>
      <w:r w:rsidRPr="00D42470">
        <w:rPr>
          <w:rFonts w:ascii="Calibri" w:eastAsia="Calibri" w:hAnsi="Calibri" w:cs="Calibri"/>
          <w:sz w:val="20"/>
          <w:szCs w:val="20"/>
        </w:rPr>
        <w:t>a la unidad fiscalizable “</w:t>
      </w:r>
      <w:r w:rsidR="00A50716">
        <w:rPr>
          <w:rFonts w:ascii="Calibri" w:eastAsia="Calibri" w:hAnsi="Calibri" w:cs="Calibri"/>
          <w:sz w:val="20"/>
          <w:szCs w:val="20"/>
        </w:rPr>
        <w:t>Cierre Vertedero Angol</w:t>
      </w:r>
      <w:r w:rsidR="00206F1C">
        <w:rPr>
          <w:rFonts w:ascii="Calibri" w:eastAsia="Calibri" w:hAnsi="Calibri" w:cs="Calibri"/>
          <w:sz w:val="20"/>
          <w:szCs w:val="20"/>
        </w:rPr>
        <w:t>”</w:t>
      </w:r>
      <w:r w:rsidR="005933B2">
        <w:rPr>
          <w:rFonts w:ascii="Calibri" w:eastAsia="Calibri" w:hAnsi="Calibri" w:cs="Calibri"/>
          <w:sz w:val="20"/>
          <w:szCs w:val="20"/>
        </w:rPr>
        <w:t xml:space="preserve">, </w:t>
      </w:r>
      <w:r w:rsidR="00A50716">
        <w:rPr>
          <w:rFonts w:ascii="Calibri" w:eastAsia="Calibri" w:hAnsi="Calibri" w:cs="Calibri"/>
          <w:sz w:val="20"/>
          <w:szCs w:val="20"/>
        </w:rPr>
        <w:t xml:space="preserve">ubicado en sector </w:t>
      </w:r>
      <w:r w:rsidR="00A87E16">
        <w:rPr>
          <w:rFonts w:ascii="Calibri" w:eastAsia="Calibri" w:hAnsi="Calibri" w:cs="Calibri"/>
          <w:sz w:val="20"/>
          <w:szCs w:val="20"/>
        </w:rPr>
        <w:t xml:space="preserve">Deuco, a 1,5 Km del camino Angol – Los Sauces por Ruta R-234, en la </w:t>
      </w:r>
      <w:r w:rsidR="00206F1C">
        <w:rPr>
          <w:rFonts w:ascii="Calibri" w:eastAsia="Calibri" w:hAnsi="Calibri" w:cs="Calibri"/>
          <w:sz w:val="20"/>
          <w:szCs w:val="20"/>
        </w:rPr>
        <w:t xml:space="preserve">comuna de </w:t>
      </w:r>
      <w:r w:rsidR="00A87E16">
        <w:rPr>
          <w:rFonts w:ascii="Calibri" w:eastAsia="Calibri" w:hAnsi="Calibri" w:cs="Calibri"/>
          <w:sz w:val="20"/>
          <w:szCs w:val="20"/>
        </w:rPr>
        <w:t>Angol</w:t>
      </w:r>
      <w:r w:rsidR="00206F1C">
        <w:rPr>
          <w:rFonts w:ascii="Calibri" w:eastAsia="Calibri" w:hAnsi="Calibri" w:cs="Calibri"/>
          <w:sz w:val="20"/>
          <w:szCs w:val="20"/>
        </w:rPr>
        <w:t xml:space="preserve">, Región de La Araucanía. </w:t>
      </w:r>
      <w:r w:rsidRPr="00D42470">
        <w:rPr>
          <w:rFonts w:ascii="Calibri" w:eastAsia="Calibri" w:hAnsi="Calibri" w:cs="Calibri"/>
          <w:sz w:val="20"/>
          <w:szCs w:val="20"/>
        </w:rPr>
        <w:t>La</w:t>
      </w:r>
      <w:r w:rsidR="00A87E16">
        <w:rPr>
          <w:rFonts w:ascii="Calibri" w:eastAsia="Calibri" w:hAnsi="Calibri" w:cs="Calibri"/>
          <w:sz w:val="20"/>
          <w:szCs w:val="20"/>
        </w:rPr>
        <w:t>s</w:t>
      </w:r>
      <w:r w:rsidRPr="00D42470">
        <w:rPr>
          <w:rFonts w:ascii="Calibri" w:eastAsia="Calibri" w:hAnsi="Calibri" w:cs="Calibri"/>
          <w:sz w:val="20"/>
          <w:szCs w:val="20"/>
        </w:rPr>
        <w:t xml:space="preserve"> actividad</w:t>
      </w:r>
      <w:r w:rsidR="00A87E16">
        <w:rPr>
          <w:rFonts w:ascii="Calibri" w:eastAsia="Calibri" w:hAnsi="Calibri" w:cs="Calibri"/>
          <w:sz w:val="20"/>
          <w:szCs w:val="20"/>
        </w:rPr>
        <w:t>es</w:t>
      </w:r>
      <w:r w:rsidRPr="00D42470">
        <w:rPr>
          <w:rFonts w:ascii="Calibri" w:eastAsia="Calibri" w:hAnsi="Calibri" w:cs="Calibri"/>
          <w:sz w:val="20"/>
          <w:szCs w:val="20"/>
        </w:rPr>
        <w:t xml:space="preserve"> de inspección fue</w:t>
      </w:r>
      <w:r w:rsidR="00A87E16">
        <w:rPr>
          <w:rFonts w:ascii="Calibri" w:eastAsia="Calibri" w:hAnsi="Calibri" w:cs="Calibri"/>
          <w:sz w:val="20"/>
          <w:szCs w:val="20"/>
        </w:rPr>
        <w:t xml:space="preserve">ron </w:t>
      </w:r>
      <w:r w:rsidRPr="00D42470">
        <w:rPr>
          <w:rFonts w:ascii="Calibri" w:eastAsia="Calibri" w:hAnsi="Calibri" w:cs="Calibri"/>
          <w:sz w:val="20"/>
          <w:szCs w:val="20"/>
        </w:rPr>
        <w:t>desarrollada</w:t>
      </w:r>
      <w:r w:rsidR="00A87E16">
        <w:rPr>
          <w:rFonts w:ascii="Calibri" w:eastAsia="Calibri" w:hAnsi="Calibri" w:cs="Calibri"/>
          <w:sz w:val="20"/>
          <w:szCs w:val="20"/>
        </w:rPr>
        <w:t>s</w:t>
      </w:r>
      <w:r w:rsidRPr="00D42470">
        <w:rPr>
          <w:rFonts w:ascii="Calibri" w:eastAsia="Calibri" w:hAnsi="Calibri" w:cs="Calibri"/>
          <w:sz w:val="20"/>
          <w:szCs w:val="20"/>
        </w:rPr>
        <w:t xml:space="preserve"> durante los días</w:t>
      </w:r>
      <w:r w:rsidR="00A87E16">
        <w:rPr>
          <w:rFonts w:ascii="Calibri" w:eastAsia="Calibri" w:hAnsi="Calibri" w:cs="Calibri"/>
          <w:sz w:val="20"/>
          <w:szCs w:val="20"/>
        </w:rPr>
        <w:t xml:space="preserve"> 08 de junio y 07 de julio del 2018 </w:t>
      </w:r>
      <w:r w:rsidR="002E56E9">
        <w:rPr>
          <w:rFonts w:ascii="Calibri" w:eastAsia="Calibri" w:hAnsi="Calibri" w:cs="Calibri"/>
          <w:sz w:val="20"/>
          <w:szCs w:val="20"/>
        </w:rPr>
        <w:t>(ver Anexo 1</w:t>
      </w:r>
      <w:r w:rsidR="00A87E16">
        <w:rPr>
          <w:rFonts w:ascii="Calibri" w:eastAsia="Calibri" w:hAnsi="Calibri" w:cs="Calibri"/>
          <w:sz w:val="20"/>
          <w:szCs w:val="20"/>
        </w:rPr>
        <w:t xml:space="preserve"> y 2</w:t>
      </w:r>
      <w:r w:rsidR="00D9336A">
        <w:rPr>
          <w:rFonts w:ascii="Calibri" w:eastAsia="Calibri" w:hAnsi="Calibri" w:cs="Calibri"/>
          <w:sz w:val="20"/>
          <w:szCs w:val="20"/>
        </w:rPr>
        <w:t>, respectivamente</w:t>
      </w:r>
      <w:r w:rsidR="002E56E9">
        <w:rPr>
          <w:rFonts w:ascii="Calibri" w:eastAsia="Calibri" w:hAnsi="Calibri" w:cs="Calibri"/>
          <w:sz w:val="20"/>
          <w:szCs w:val="20"/>
        </w:rPr>
        <w:t>)</w:t>
      </w:r>
      <w:r w:rsidR="00D9336A">
        <w:rPr>
          <w:rFonts w:ascii="Calibri" w:eastAsia="Calibri" w:hAnsi="Calibri" w:cs="Calibri"/>
          <w:sz w:val="20"/>
          <w:szCs w:val="20"/>
        </w:rPr>
        <w:t xml:space="preserve">, </w:t>
      </w:r>
      <w:r w:rsidR="00EA70CD">
        <w:rPr>
          <w:rFonts w:ascii="Calibri" w:eastAsia="Calibri" w:hAnsi="Calibri" w:cs="Calibri"/>
          <w:sz w:val="20"/>
          <w:szCs w:val="20"/>
        </w:rPr>
        <w:t xml:space="preserve">28 de junio y </w:t>
      </w:r>
      <w:r w:rsidR="00D9336A">
        <w:rPr>
          <w:rFonts w:ascii="Calibri" w:eastAsia="Calibri" w:hAnsi="Calibri" w:cs="Calibri"/>
          <w:sz w:val="20"/>
          <w:szCs w:val="20"/>
        </w:rPr>
        <w:t>22 de octubre del 2019 (Anexo 3</w:t>
      </w:r>
      <w:r w:rsidR="00EA70CD">
        <w:rPr>
          <w:rFonts w:ascii="Calibri" w:eastAsia="Calibri" w:hAnsi="Calibri" w:cs="Calibri"/>
          <w:sz w:val="20"/>
          <w:szCs w:val="20"/>
        </w:rPr>
        <w:t xml:space="preserve"> y 4</w:t>
      </w:r>
      <w:r w:rsidR="00D9336A">
        <w:rPr>
          <w:rFonts w:ascii="Calibri" w:eastAsia="Calibri" w:hAnsi="Calibri" w:cs="Calibri"/>
          <w:sz w:val="20"/>
          <w:szCs w:val="20"/>
        </w:rPr>
        <w:t xml:space="preserve">) y con fecha 16 de marzo del 2020 (Anexo </w:t>
      </w:r>
      <w:r w:rsidR="00EA70CD">
        <w:rPr>
          <w:rFonts w:ascii="Calibri" w:eastAsia="Calibri" w:hAnsi="Calibri" w:cs="Calibri"/>
          <w:sz w:val="20"/>
          <w:szCs w:val="20"/>
        </w:rPr>
        <w:t>5</w:t>
      </w:r>
      <w:r w:rsidR="00D9336A">
        <w:rPr>
          <w:rFonts w:ascii="Calibri" w:eastAsia="Calibri" w:hAnsi="Calibri" w:cs="Calibri"/>
          <w:sz w:val="20"/>
          <w:szCs w:val="20"/>
        </w:rPr>
        <w:t>).</w:t>
      </w:r>
    </w:p>
    <w:p w14:paraId="18B162B9" w14:textId="77777777" w:rsidR="002E56E9" w:rsidRPr="00D42470" w:rsidRDefault="002E56E9" w:rsidP="00AA5EC6">
      <w:pPr>
        <w:spacing w:after="0" w:line="276" w:lineRule="auto"/>
        <w:jc w:val="both"/>
        <w:rPr>
          <w:rFonts w:ascii="Calibri" w:eastAsia="Calibri" w:hAnsi="Calibri" w:cs="Calibri"/>
          <w:sz w:val="20"/>
          <w:szCs w:val="20"/>
        </w:rPr>
      </w:pPr>
    </w:p>
    <w:p w14:paraId="682517C4" w14:textId="349B7815" w:rsidR="00707EEA" w:rsidRDefault="00A87E16" w:rsidP="00AA5EC6">
      <w:pPr>
        <w:spacing w:after="0" w:line="276" w:lineRule="auto"/>
        <w:jc w:val="both"/>
        <w:rPr>
          <w:rFonts w:ascii="Calibri" w:eastAsia="Calibri" w:hAnsi="Calibri" w:cs="Calibri"/>
          <w:sz w:val="20"/>
          <w:szCs w:val="20"/>
        </w:rPr>
      </w:pPr>
      <w:r>
        <w:rPr>
          <w:rFonts w:ascii="Calibri" w:eastAsia="Calibri" w:hAnsi="Calibri" w:cs="Calibri"/>
          <w:sz w:val="20"/>
          <w:szCs w:val="20"/>
        </w:rPr>
        <w:t>La unida</w:t>
      </w:r>
      <w:r w:rsidR="00D9336A">
        <w:rPr>
          <w:rFonts w:ascii="Calibri" w:eastAsia="Calibri" w:hAnsi="Calibri" w:cs="Calibri"/>
          <w:sz w:val="20"/>
          <w:szCs w:val="20"/>
        </w:rPr>
        <w:t>d</w:t>
      </w:r>
      <w:r>
        <w:rPr>
          <w:rFonts w:ascii="Calibri" w:eastAsia="Calibri" w:hAnsi="Calibri" w:cs="Calibri"/>
          <w:sz w:val="20"/>
          <w:szCs w:val="20"/>
        </w:rPr>
        <w:t xml:space="preserve"> fiscalizable cuenta con la Resolución Exenta N° 117/2011, que califica ambientalmente al proyecto “</w:t>
      </w:r>
      <w:r w:rsidRPr="00A87E16">
        <w:rPr>
          <w:rFonts w:ascii="Calibri" w:eastAsia="Calibri" w:hAnsi="Calibri" w:cs="Calibri"/>
          <w:sz w:val="20"/>
          <w:szCs w:val="20"/>
        </w:rPr>
        <w:t>Plan de Cierre y Abandono del Vertedero de la Comuna de Angol</w:t>
      </w:r>
      <w:r>
        <w:rPr>
          <w:rFonts w:ascii="Calibri" w:eastAsia="Calibri" w:hAnsi="Calibri" w:cs="Calibri"/>
          <w:sz w:val="20"/>
          <w:szCs w:val="20"/>
        </w:rPr>
        <w:t xml:space="preserve">”. De acuerdo a la presentado durante </w:t>
      </w:r>
      <w:r w:rsidR="00D9336A">
        <w:rPr>
          <w:rFonts w:ascii="Calibri" w:eastAsia="Calibri" w:hAnsi="Calibri" w:cs="Calibri"/>
          <w:sz w:val="20"/>
          <w:szCs w:val="20"/>
        </w:rPr>
        <w:t xml:space="preserve">el proceso de </w:t>
      </w:r>
      <w:r>
        <w:rPr>
          <w:rFonts w:ascii="Calibri" w:eastAsia="Calibri" w:hAnsi="Calibri" w:cs="Calibri"/>
          <w:sz w:val="20"/>
          <w:szCs w:val="20"/>
        </w:rPr>
        <w:t>evaluación ambiental, e</w:t>
      </w:r>
      <w:r w:rsidR="00707EEA" w:rsidRPr="00707EEA">
        <w:rPr>
          <w:rFonts w:ascii="Calibri" w:eastAsia="Calibri" w:hAnsi="Calibri" w:cs="Calibri"/>
          <w:sz w:val="20"/>
          <w:szCs w:val="20"/>
        </w:rPr>
        <w:t>l proyecto corresponde a la implementación del plan de cierre definitivo del vertedero de Angol, mediante la construcción de obras para su saneamiento ambiental, sellado y reinserción del vertedero, el cual opera desde el año 1988 a la fecha.</w:t>
      </w:r>
      <w:r w:rsidR="00707EEA">
        <w:rPr>
          <w:rFonts w:ascii="Calibri" w:eastAsia="Calibri" w:hAnsi="Calibri" w:cs="Calibri"/>
          <w:sz w:val="20"/>
          <w:szCs w:val="20"/>
        </w:rPr>
        <w:t xml:space="preserve"> </w:t>
      </w:r>
      <w:r w:rsidR="00707EEA" w:rsidRPr="00707EEA">
        <w:rPr>
          <w:rFonts w:ascii="Calibri" w:eastAsia="Calibri" w:hAnsi="Calibri" w:cs="Calibri"/>
          <w:sz w:val="20"/>
          <w:szCs w:val="20"/>
        </w:rPr>
        <w:t>La superficie actual y autorizada para la recepción de los residuos sólidos domiciliarios es de 2,97 h</w:t>
      </w:r>
      <w:r>
        <w:rPr>
          <w:rFonts w:ascii="Calibri" w:eastAsia="Calibri" w:hAnsi="Calibri" w:cs="Calibri"/>
          <w:sz w:val="20"/>
          <w:szCs w:val="20"/>
        </w:rPr>
        <w:t>a</w:t>
      </w:r>
      <w:r w:rsidR="00707EEA" w:rsidRPr="00707EEA">
        <w:rPr>
          <w:rFonts w:ascii="Calibri" w:eastAsia="Calibri" w:hAnsi="Calibri" w:cs="Calibri"/>
          <w:sz w:val="20"/>
          <w:szCs w:val="20"/>
        </w:rPr>
        <w:t xml:space="preserve">. Para la implementación del plan de cierre, se requiere ampliar la superficie en 2,8 </w:t>
      </w:r>
      <w:r w:rsidR="00F3296D" w:rsidRPr="00707EEA">
        <w:rPr>
          <w:rFonts w:ascii="Calibri" w:eastAsia="Calibri" w:hAnsi="Calibri" w:cs="Calibri"/>
          <w:sz w:val="20"/>
          <w:szCs w:val="20"/>
        </w:rPr>
        <w:t>ha</w:t>
      </w:r>
      <w:r w:rsidR="00707EEA" w:rsidRPr="00707EEA">
        <w:rPr>
          <w:rFonts w:ascii="Calibri" w:eastAsia="Calibri" w:hAnsi="Calibri" w:cs="Calibri"/>
          <w:sz w:val="20"/>
          <w:szCs w:val="20"/>
        </w:rPr>
        <w:t>, para lo cual se utilizará un terreno colindante y de propiedad de la I. Municipalidad de Angol. Ambos sitios suman una superficie total de 5,77 h</w:t>
      </w:r>
      <w:r w:rsidR="00F3296D">
        <w:rPr>
          <w:rFonts w:ascii="Calibri" w:eastAsia="Calibri" w:hAnsi="Calibri" w:cs="Calibri"/>
          <w:sz w:val="20"/>
          <w:szCs w:val="20"/>
        </w:rPr>
        <w:t>a</w:t>
      </w:r>
      <w:r w:rsidR="00707EEA" w:rsidRPr="00707EEA">
        <w:rPr>
          <w:rFonts w:ascii="Calibri" w:eastAsia="Calibri" w:hAnsi="Calibri" w:cs="Calibri"/>
          <w:sz w:val="20"/>
          <w:szCs w:val="20"/>
        </w:rPr>
        <w:t>.</w:t>
      </w:r>
      <w:r w:rsidR="00707EEA">
        <w:rPr>
          <w:rFonts w:ascii="Calibri" w:eastAsia="Calibri" w:hAnsi="Calibri" w:cs="Calibri"/>
          <w:sz w:val="20"/>
          <w:szCs w:val="20"/>
        </w:rPr>
        <w:t xml:space="preserve"> </w:t>
      </w:r>
      <w:r w:rsidR="00707EEA" w:rsidRPr="00707EEA">
        <w:rPr>
          <w:rFonts w:ascii="Calibri" w:eastAsia="Calibri" w:hAnsi="Calibri" w:cs="Calibri"/>
          <w:sz w:val="20"/>
          <w:szCs w:val="20"/>
        </w:rPr>
        <w:t xml:space="preserve">Actualmente, la disposición de los residuos sólidos domiciliarios en el vertedero se lleva a cabo mediante el método de área, en la cual se han formado dos plataformas, una con una altura de 6 metros y otra, con una altura de 20 m. </w:t>
      </w:r>
      <w:r w:rsidR="00BE4704">
        <w:rPr>
          <w:rFonts w:ascii="Calibri" w:eastAsia="Calibri" w:hAnsi="Calibri" w:cs="Calibri"/>
          <w:sz w:val="20"/>
          <w:szCs w:val="20"/>
        </w:rPr>
        <w:t xml:space="preserve">El proyecto aprobado con RCA N° 117/2011, cuenta con tres solicitudes de pertinencia de ingreso al Sistema de Evaluación de Impacto Ambiental, las que fueron resueltas a través de las Resoluciones Exentas N° </w:t>
      </w:r>
      <w:r w:rsidR="00DB2929">
        <w:rPr>
          <w:rFonts w:ascii="Calibri" w:eastAsia="Calibri" w:hAnsi="Calibri" w:cs="Calibri"/>
          <w:sz w:val="20"/>
          <w:szCs w:val="20"/>
        </w:rPr>
        <w:t xml:space="preserve">243/2013; N° 142/2015 y N° 211/2016, todas del Servicio de Evaluación Ambiental (SEA) Región de La Araucanía. Ver documentos en Anexo </w:t>
      </w:r>
      <w:r w:rsidR="00EA70CD">
        <w:rPr>
          <w:rFonts w:ascii="Calibri" w:eastAsia="Calibri" w:hAnsi="Calibri" w:cs="Calibri"/>
          <w:sz w:val="20"/>
          <w:szCs w:val="20"/>
        </w:rPr>
        <w:t>6</w:t>
      </w:r>
      <w:r w:rsidR="00DB2929">
        <w:rPr>
          <w:rFonts w:ascii="Calibri" w:eastAsia="Calibri" w:hAnsi="Calibri" w:cs="Calibri"/>
          <w:sz w:val="20"/>
          <w:szCs w:val="20"/>
        </w:rPr>
        <w:t>.</w:t>
      </w:r>
    </w:p>
    <w:p w14:paraId="720D9BC2" w14:textId="77777777" w:rsidR="00A87E16" w:rsidRPr="00D42470" w:rsidRDefault="00A87E16" w:rsidP="00AA5EC6">
      <w:pPr>
        <w:spacing w:after="0" w:line="276" w:lineRule="auto"/>
        <w:jc w:val="both"/>
        <w:rPr>
          <w:rFonts w:ascii="Calibri" w:eastAsia="Calibri" w:hAnsi="Calibri" w:cs="Calibri"/>
          <w:sz w:val="20"/>
          <w:szCs w:val="20"/>
        </w:rPr>
      </w:pPr>
    </w:p>
    <w:p w14:paraId="0F1D4E5A" w14:textId="03E4F5F3" w:rsidR="00D42470" w:rsidRDefault="00D42470" w:rsidP="00AA5EC6">
      <w:pPr>
        <w:spacing w:after="0" w:line="276" w:lineRule="auto"/>
        <w:jc w:val="both"/>
        <w:rPr>
          <w:rFonts w:ascii="Calibri" w:eastAsia="Calibri" w:hAnsi="Calibri" w:cs="Calibri"/>
          <w:sz w:val="20"/>
          <w:szCs w:val="20"/>
        </w:rPr>
      </w:pPr>
      <w:r w:rsidRPr="00D42470">
        <w:rPr>
          <w:rFonts w:ascii="Calibri" w:eastAsia="Calibri" w:hAnsi="Calibri" w:cs="Calibri"/>
          <w:sz w:val="20"/>
          <w:szCs w:val="20"/>
        </w:rPr>
        <w:t>Las materias relevantes objeto</w:t>
      </w:r>
      <w:r w:rsidR="000B30F3">
        <w:rPr>
          <w:rFonts w:ascii="Calibri" w:eastAsia="Calibri" w:hAnsi="Calibri" w:cs="Calibri"/>
          <w:sz w:val="20"/>
          <w:szCs w:val="20"/>
        </w:rPr>
        <w:t xml:space="preserve"> de la fiscalización incluyeron:</w:t>
      </w:r>
      <w:r w:rsidR="00A87E16">
        <w:rPr>
          <w:rFonts w:ascii="Calibri" w:eastAsia="Calibri" w:hAnsi="Calibri" w:cs="Calibri"/>
          <w:sz w:val="20"/>
          <w:szCs w:val="20"/>
        </w:rPr>
        <w:t xml:space="preserve"> </w:t>
      </w:r>
      <w:r w:rsidR="00DB2929" w:rsidRPr="00DB2929">
        <w:rPr>
          <w:rFonts w:ascii="Calibri" w:eastAsia="Calibri" w:hAnsi="Calibri" w:cs="Calibri"/>
          <w:sz w:val="20"/>
          <w:szCs w:val="20"/>
        </w:rPr>
        <w:t>Estado de ejecución del proyecto</w:t>
      </w:r>
      <w:r w:rsidR="00DB2929">
        <w:rPr>
          <w:rFonts w:ascii="Calibri" w:eastAsia="Calibri" w:hAnsi="Calibri" w:cs="Calibri"/>
          <w:sz w:val="20"/>
          <w:szCs w:val="20"/>
        </w:rPr>
        <w:t xml:space="preserve">; </w:t>
      </w:r>
      <w:r w:rsidR="00A87E16" w:rsidRPr="00A87E16">
        <w:rPr>
          <w:rFonts w:ascii="Calibri" w:eastAsia="Calibri" w:hAnsi="Calibri" w:cs="Calibri"/>
          <w:sz w:val="20"/>
          <w:szCs w:val="20"/>
        </w:rPr>
        <w:t>Cerco perimetral del Relleno Sanitario</w:t>
      </w:r>
      <w:r w:rsidR="00A87E16">
        <w:rPr>
          <w:rFonts w:ascii="Calibri" w:eastAsia="Calibri" w:hAnsi="Calibri" w:cs="Calibri"/>
          <w:sz w:val="20"/>
          <w:szCs w:val="20"/>
        </w:rPr>
        <w:t xml:space="preserve">; </w:t>
      </w:r>
      <w:r w:rsidR="00A87E16" w:rsidRPr="00A87E16">
        <w:rPr>
          <w:rFonts w:ascii="Calibri" w:eastAsia="Calibri" w:hAnsi="Calibri" w:cs="Calibri"/>
          <w:sz w:val="20"/>
          <w:szCs w:val="20"/>
        </w:rPr>
        <w:t>Cobertura diaria de residuos</w:t>
      </w:r>
      <w:r w:rsidR="00A87E16">
        <w:rPr>
          <w:rFonts w:ascii="Calibri" w:eastAsia="Calibri" w:hAnsi="Calibri" w:cs="Calibri"/>
          <w:sz w:val="20"/>
          <w:szCs w:val="20"/>
        </w:rPr>
        <w:t>; Co</w:t>
      </w:r>
      <w:r w:rsidR="00A87E16" w:rsidRPr="00A87E16">
        <w:rPr>
          <w:rFonts w:ascii="Calibri" w:eastAsia="Calibri" w:hAnsi="Calibri" w:cs="Calibri"/>
          <w:sz w:val="20"/>
          <w:szCs w:val="20"/>
        </w:rPr>
        <w:t>ntrol de vectores</w:t>
      </w:r>
      <w:r w:rsidR="00A87E16">
        <w:rPr>
          <w:rFonts w:ascii="Calibri" w:eastAsia="Calibri" w:hAnsi="Calibri" w:cs="Calibri"/>
          <w:sz w:val="20"/>
          <w:szCs w:val="20"/>
        </w:rPr>
        <w:t xml:space="preserve">; </w:t>
      </w:r>
      <w:r w:rsidR="00A87E16" w:rsidRPr="00A87E16">
        <w:rPr>
          <w:rFonts w:ascii="Calibri" w:eastAsia="Calibri" w:hAnsi="Calibri" w:cs="Calibri"/>
          <w:sz w:val="20"/>
          <w:szCs w:val="20"/>
        </w:rPr>
        <w:t>Estabilidad del Relleno Sanitario</w:t>
      </w:r>
      <w:r w:rsidR="00A87E16">
        <w:rPr>
          <w:rFonts w:ascii="Calibri" w:eastAsia="Calibri" w:hAnsi="Calibri" w:cs="Calibri"/>
          <w:sz w:val="20"/>
          <w:szCs w:val="20"/>
        </w:rPr>
        <w:t xml:space="preserve">; </w:t>
      </w:r>
      <w:r w:rsidR="00A87E16" w:rsidRPr="00A87E16">
        <w:rPr>
          <w:rFonts w:ascii="Calibri" w:eastAsia="Calibri" w:hAnsi="Calibri" w:cs="Calibri"/>
          <w:sz w:val="20"/>
          <w:szCs w:val="20"/>
        </w:rPr>
        <w:t>Limpieza de superficie del relleno y áreas adyacente</w:t>
      </w:r>
      <w:r w:rsidR="00A87E16">
        <w:rPr>
          <w:rFonts w:ascii="Calibri" w:eastAsia="Calibri" w:hAnsi="Calibri" w:cs="Calibri"/>
          <w:sz w:val="20"/>
          <w:szCs w:val="20"/>
        </w:rPr>
        <w:t xml:space="preserve">s; </w:t>
      </w:r>
      <w:r w:rsidR="00A87E16" w:rsidRPr="00A87E16">
        <w:rPr>
          <w:rFonts w:ascii="Calibri" w:eastAsia="Calibri" w:hAnsi="Calibri" w:cs="Calibri"/>
          <w:sz w:val="20"/>
          <w:szCs w:val="20"/>
        </w:rPr>
        <w:t>Manejo de aguas lluvias</w:t>
      </w:r>
      <w:r w:rsidR="00A87E16">
        <w:rPr>
          <w:rFonts w:ascii="Calibri" w:eastAsia="Calibri" w:hAnsi="Calibri" w:cs="Calibri"/>
          <w:sz w:val="20"/>
          <w:szCs w:val="20"/>
        </w:rPr>
        <w:t xml:space="preserve">; </w:t>
      </w:r>
      <w:r w:rsidR="00A87E16" w:rsidRPr="00A87E16">
        <w:rPr>
          <w:rFonts w:ascii="Calibri" w:eastAsia="Calibri" w:hAnsi="Calibri" w:cs="Calibri"/>
          <w:sz w:val="20"/>
          <w:szCs w:val="20"/>
        </w:rPr>
        <w:t>Manejo de lixiviados</w:t>
      </w:r>
      <w:r w:rsidR="00A87E16">
        <w:rPr>
          <w:rFonts w:ascii="Calibri" w:eastAsia="Calibri" w:hAnsi="Calibri" w:cs="Calibri"/>
          <w:sz w:val="20"/>
          <w:szCs w:val="20"/>
        </w:rPr>
        <w:t xml:space="preserve">; y </w:t>
      </w:r>
      <w:r w:rsidR="00A87E16" w:rsidRPr="00A87E16">
        <w:rPr>
          <w:rFonts w:ascii="Calibri" w:eastAsia="Calibri" w:hAnsi="Calibri" w:cs="Calibri"/>
          <w:sz w:val="20"/>
          <w:szCs w:val="20"/>
        </w:rPr>
        <w:t>Manejo de biogás</w:t>
      </w:r>
      <w:r w:rsidR="00A87E16">
        <w:rPr>
          <w:rFonts w:ascii="Calibri" w:eastAsia="Calibri" w:hAnsi="Calibri" w:cs="Calibri"/>
          <w:sz w:val="20"/>
          <w:szCs w:val="20"/>
        </w:rPr>
        <w:t>.</w:t>
      </w:r>
    </w:p>
    <w:p w14:paraId="72538352" w14:textId="77777777" w:rsidR="00A87E16" w:rsidRPr="005933B2" w:rsidRDefault="00A87E16" w:rsidP="00AA5EC6">
      <w:pPr>
        <w:spacing w:after="0" w:line="276" w:lineRule="auto"/>
        <w:jc w:val="both"/>
        <w:rPr>
          <w:rFonts w:ascii="Calibri" w:eastAsia="Calibri" w:hAnsi="Calibri" w:cs="Calibri"/>
          <w:sz w:val="20"/>
          <w:szCs w:val="20"/>
        </w:rPr>
      </w:pPr>
    </w:p>
    <w:p w14:paraId="08E1DC93" w14:textId="2240721B" w:rsidR="00D42470" w:rsidRPr="00D42470" w:rsidRDefault="00D42470" w:rsidP="00AA5EC6">
      <w:pPr>
        <w:spacing w:after="0" w:line="276" w:lineRule="auto"/>
        <w:jc w:val="both"/>
        <w:rPr>
          <w:rFonts w:ascii="Calibri" w:eastAsia="Calibri" w:hAnsi="Calibri" w:cs="Calibri"/>
          <w:sz w:val="20"/>
          <w:szCs w:val="20"/>
        </w:rPr>
      </w:pPr>
      <w:r w:rsidRPr="00D42470">
        <w:rPr>
          <w:rFonts w:ascii="Calibri" w:eastAsia="Calibri" w:hAnsi="Calibri" w:cs="Calibri"/>
          <w:sz w:val="20"/>
          <w:szCs w:val="20"/>
        </w:rPr>
        <w:t xml:space="preserve">Entre los hechos constatados que representan hallazgos se encuentran: </w:t>
      </w:r>
      <w:r w:rsidR="0039744A">
        <w:rPr>
          <w:rFonts w:ascii="Calibri" w:eastAsia="Calibri" w:hAnsi="Calibri" w:cs="Calibri"/>
          <w:sz w:val="20"/>
          <w:szCs w:val="20"/>
        </w:rPr>
        <w:t xml:space="preserve">(i) </w:t>
      </w:r>
      <w:r w:rsidR="005577EB">
        <w:rPr>
          <w:rFonts w:ascii="Calibri" w:eastAsia="Calibri" w:hAnsi="Calibri" w:cs="Calibri"/>
          <w:sz w:val="20"/>
          <w:szCs w:val="20"/>
        </w:rPr>
        <w:t xml:space="preserve">Vertedero Municipal de Angol, alcanzó su vida útil en el año 2017 y en la actualidad opera deficientemente, recibiendo unas 150 ton de residuos al día. (ii) </w:t>
      </w:r>
      <w:r w:rsidR="00537E95">
        <w:rPr>
          <w:rFonts w:ascii="Calibri" w:eastAsia="Calibri" w:hAnsi="Calibri" w:cs="Calibri"/>
          <w:sz w:val="20"/>
          <w:szCs w:val="20"/>
        </w:rPr>
        <w:t xml:space="preserve">Recinto del vertedero no cuenta con un cerco perimetral que impida el ingreso de vectores, además, la presión de los residuos depositados genera un colapso en los cercos perimetrales en los </w:t>
      </w:r>
      <w:r w:rsidR="004E7551">
        <w:rPr>
          <w:rFonts w:ascii="Calibri" w:eastAsia="Calibri" w:hAnsi="Calibri" w:cs="Calibri"/>
          <w:sz w:val="20"/>
          <w:szCs w:val="20"/>
        </w:rPr>
        <w:t>perímetros</w:t>
      </w:r>
      <w:r w:rsidR="00537E95">
        <w:rPr>
          <w:rFonts w:ascii="Calibri" w:eastAsia="Calibri" w:hAnsi="Calibri" w:cs="Calibri"/>
          <w:sz w:val="20"/>
          <w:szCs w:val="20"/>
        </w:rPr>
        <w:t xml:space="preserve"> Norte y Oeste. (iii) Frente de trabajo no cuenta con un adecuado manejo, observándose </w:t>
      </w:r>
      <w:r w:rsidR="004E7551">
        <w:rPr>
          <w:rFonts w:ascii="Calibri" w:eastAsia="Calibri" w:hAnsi="Calibri" w:cs="Calibri"/>
          <w:sz w:val="20"/>
          <w:szCs w:val="20"/>
        </w:rPr>
        <w:t>una superficie</w:t>
      </w:r>
      <w:r w:rsidR="006C30F0">
        <w:rPr>
          <w:rFonts w:ascii="Calibri" w:eastAsia="Calibri" w:hAnsi="Calibri" w:cs="Calibri"/>
          <w:sz w:val="20"/>
          <w:szCs w:val="20"/>
        </w:rPr>
        <w:t xml:space="preserve"> amplia de 1,5 ha aprox. con residuos descubiertos, emanaciones de olores, afloramientos de lixiviados y presencia de abundantes aves. (iv)</w:t>
      </w:r>
      <w:r w:rsidR="00537E95">
        <w:rPr>
          <w:rFonts w:ascii="Calibri" w:eastAsia="Calibri" w:hAnsi="Calibri" w:cs="Calibri"/>
          <w:sz w:val="20"/>
          <w:szCs w:val="20"/>
        </w:rPr>
        <w:t xml:space="preserve"> </w:t>
      </w:r>
      <w:r w:rsidR="006C30F0">
        <w:rPr>
          <w:rFonts w:ascii="Calibri" w:eastAsia="Calibri" w:hAnsi="Calibri" w:cs="Calibri"/>
          <w:sz w:val="20"/>
          <w:szCs w:val="20"/>
        </w:rPr>
        <w:t>No existe un control de vectores sanitarios optimo, principalmente, por la falta un cierre perimetral y no realizar la cubierta diaria de los residuos, lo que genera una abundancia de aves carroñeras y grupos de perros en el interior del vertedero. (vi)</w:t>
      </w:r>
      <w:r w:rsidR="009C3FF6">
        <w:rPr>
          <w:rFonts w:ascii="Calibri" w:eastAsia="Calibri" w:hAnsi="Calibri" w:cs="Calibri"/>
          <w:sz w:val="20"/>
          <w:szCs w:val="20"/>
        </w:rPr>
        <w:t xml:space="preserve"> En las inspecciones realizadas se pudo constatar la disposición de residuos fuera del recinto del vertedero, no acreditándose la limpieza de los predios vecinos y el canal de aguas lluvias ubicado frente al vertedero. (vii) No existen un sistema de canalización de aguas en el vertedero, esto genera el contacto de las aguas lluvias con residuos, el aumento de los volúmenes de lixiviados, los cuales superan el almacenamiento de las piscinas y descargan al canal de aguas lluvias. (viii) Se constata el afloramiento de lixiviados en distintos sectores del vertedero y el rebalse de las piscinas llegando estos percolados al sistema de aguas lluvias del sector de emplazamiento del Vertedero Municipalidad de Angol.</w:t>
      </w:r>
      <w:r w:rsidR="006C30F0">
        <w:rPr>
          <w:rFonts w:ascii="Calibri" w:eastAsia="Calibri" w:hAnsi="Calibri" w:cs="Calibri"/>
          <w:sz w:val="20"/>
          <w:szCs w:val="20"/>
        </w:rPr>
        <w:t xml:space="preserve"> </w:t>
      </w:r>
    </w:p>
    <w:p w14:paraId="5BD7A993" w14:textId="77777777" w:rsidR="00D42470" w:rsidRPr="004438A3" w:rsidRDefault="00D42470" w:rsidP="004438A3">
      <w:pPr>
        <w:spacing w:after="0" w:line="240" w:lineRule="auto"/>
        <w:jc w:val="both"/>
        <w:rPr>
          <w:rFonts w:ascii="Calibri" w:eastAsia="Calibri" w:hAnsi="Calibri" w:cs="Calibri"/>
          <w:sz w:val="20"/>
          <w:szCs w:val="20"/>
        </w:rPr>
      </w:pPr>
    </w:p>
    <w:p w14:paraId="7B9152C0" w14:textId="77777777" w:rsidR="00D42470" w:rsidRPr="004438A3" w:rsidRDefault="00D42470" w:rsidP="004438A3">
      <w:pPr>
        <w:spacing w:after="0" w:line="276" w:lineRule="auto"/>
        <w:jc w:val="both"/>
        <w:rPr>
          <w:rFonts w:ascii="Calibri" w:eastAsia="Calibri" w:hAnsi="Calibri" w:cs="Calibri"/>
          <w:sz w:val="20"/>
          <w:szCs w:val="20"/>
        </w:rPr>
      </w:pPr>
    </w:p>
    <w:p w14:paraId="1120949A" w14:textId="77777777" w:rsidR="00D42470" w:rsidRPr="004438A3" w:rsidRDefault="00D42470" w:rsidP="004438A3">
      <w:pPr>
        <w:jc w:val="both"/>
        <w:rPr>
          <w:rFonts w:ascii="Calibri" w:eastAsia="Calibri" w:hAnsi="Calibri" w:cs="Calibri"/>
          <w:sz w:val="20"/>
          <w:szCs w:val="20"/>
        </w:rPr>
      </w:pPr>
    </w:p>
    <w:p w14:paraId="29F18D5F" w14:textId="77777777" w:rsidR="00D42470" w:rsidRPr="004438A3" w:rsidRDefault="00D42470" w:rsidP="004438A3">
      <w:pPr>
        <w:jc w:val="both"/>
        <w:rPr>
          <w:rFonts w:ascii="Calibri" w:eastAsia="Calibri" w:hAnsi="Calibri" w:cs="Calibri"/>
          <w:sz w:val="20"/>
          <w:szCs w:val="20"/>
        </w:rPr>
      </w:pPr>
    </w:p>
    <w:p w14:paraId="32C93C8B" w14:textId="77777777" w:rsidR="00D42470" w:rsidRPr="004438A3" w:rsidRDefault="00D42470" w:rsidP="004438A3">
      <w:pPr>
        <w:jc w:val="both"/>
        <w:rPr>
          <w:rFonts w:ascii="Calibri" w:eastAsia="Calibri" w:hAnsi="Calibri" w:cs="Calibri"/>
          <w:sz w:val="20"/>
          <w:szCs w:val="20"/>
        </w:rPr>
      </w:pPr>
    </w:p>
    <w:p w14:paraId="6D2481D3" w14:textId="77777777" w:rsidR="00D42470" w:rsidRPr="004438A3" w:rsidRDefault="00D42470" w:rsidP="004438A3">
      <w:pPr>
        <w:jc w:val="both"/>
        <w:rPr>
          <w:rFonts w:ascii="Calibri" w:eastAsia="Calibri" w:hAnsi="Calibri" w:cs="Calibri"/>
          <w:sz w:val="20"/>
          <w:szCs w:val="20"/>
        </w:rPr>
      </w:pPr>
    </w:p>
    <w:p w14:paraId="316A40B1" w14:textId="77777777" w:rsidR="00D42470" w:rsidRDefault="00D42470" w:rsidP="00987770">
      <w:pPr>
        <w:pStyle w:val="Ttulo1"/>
      </w:pPr>
      <w:bookmarkStart w:id="9" w:name="_Toc390777017"/>
      <w:bookmarkStart w:id="10" w:name="_Toc449085406"/>
      <w:bookmarkStart w:id="11" w:name="_Toc35674439"/>
      <w:r w:rsidRPr="00D42470">
        <w:lastRenderedPageBreak/>
        <w:t xml:space="preserve">IDENTIFICACIÓN </w:t>
      </w:r>
      <w:bookmarkEnd w:id="9"/>
      <w:r w:rsidRPr="00D42470">
        <w:t>DE LA UNIDAD FISCALIZABLE</w:t>
      </w:r>
      <w:bookmarkEnd w:id="10"/>
      <w:r w:rsidR="006C0F09">
        <w:t>.</w:t>
      </w:r>
      <w:bookmarkEnd w:id="11"/>
    </w:p>
    <w:p w14:paraId="54408A1C" w14:textId="77777777" w:rsidR="0007552A" w:rsidRPr="0007552A" w:rsidRDefault="0007552A" w:rsidP="00987770">
      <w:pPr>
        <w:pStyle w:val="Ttulo1"/>
        <w:numPr>
          <w:ilvl w:val="0"/>
          <w:numId w:val="0"/>
        </w:numPr>
        <w:ind w:left="718"/>
      </w:pPr>
    </w:p>
    <w:p w14:paraId="4AFF3CC5" w14:textId="77777777" w:rsidR="00D42470" w:rsidRDefault="00D42470" w:rsidP="00987770">
      <w:pPr>
        <w:pStyle w:val="Ttulo2"/>
      </w:pPr>
      <w:bookmarkStart w:id="12" w:name="_Toc449085407"/>
      <w:bookmarkStart w:id="13" w:name="_Toc35674440"/>
      <w:r w:rsidRPr="00D42470">
        <w:t>Antecedentes Generales</w:t>
      </w:r>
      <w:bookmarkEnd w:id="12"/>
      <w:r w:rsidR="006C0F09">
        <w:t>.</w:t>
      </w:r>
      <w:bookmarkEnd w:id="13"/>
    </w:p>
    <w:p w14:paraId="3CCB4149" w14:textId="77777777" w:rsidR="00C21078" w:rsidRPr="00C21078" w:rsidRDefault="00C21078" w:rsidP="006C0F09">
      <w:pPr>
        <w:spacing w:after="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E55815" w:rsidRPr="00D42470" w14:paraId="56A7D4F7" w14:textId="77777777" w:rsidTr="00707EEA">
        <w:trPr>
          <w:trHeight w:val="482"/>
          <w:jc w:val="center"/>
        </w:trPr>
        <w:tc>
          <w:tcPr>
            <w:tcW w:w="2704" w:type="pct"/>
            <w:shd w:val="clear" w:color="auto" w:fill="FFFFFF"/>
            <w:tcMar>
              <w:top w:w="58" w:type="dxa"/>
              <w:left w:w="58" w:type="dxa"/>
              <w:bottom w:w="58" w:type="dxa"/>
              <w:right w:w="58" w:type="dxa"/>
            </w:tcMar>
            <w:hideMark/>
          </w:tcPr>
          <w:p w14:paraId="5C9460B0" w14:textId="77777777" w:rsidR="00E55815" w:rsidRPr="00D42470" w:rsidRDefault="00E55815" w:rsidP="00C21078">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434E319B" w14:textId="77777777" w:rsidR="00E55815" w:rsidRPr="00C21078" w:rsidRDefault="00FB02C4" w:rsidP="00C21078">
            <w:pPr>
              <w:spacing w:after="0" w:line="240" w:lineRule="auto"/>
              <w:jc w:val="both"/>
              <w:rPr>
                <w:rFonts w:ascii="Calibri" w:eastAsia="Calibri" w:hAnsi="Calibri" w:cs="Calibri"/>
                <w:sz w:val="20"/>
                <w:szCs w:val="20"/>
              </w:rPr>
            </w:pPr>
            <w:r>
              <w:rPr>
                <w:rFonts w:ascii="Calibri" w:eastAsia="Calibri" w:hAnsi="Calibri" w:cs="Calibri"/>
                <w:sz w:val="20"/>
                <w:szCs w:val="20"/>
              </w:rPr>
              <w:t>Cierre Vertedero Angol</w:t>
            </w:r>
            <w:r w:rsidR="00707EEA">
              <w:rPr>
                <w:rFonts w:ascii="Calibri" w:eastAsia="Calibri" w:hAnsi="Calibri" w:cs="Calibri"/>
                <w:sz w:val="20"/>
                <w:szCs w:val="20"/>
              </w:rPr>
              <w:t>.</w:t>
            </w:r>
          </w:p>
        </w:tc>
        <w:tc>
          <w:tcPr>
            <w:tcW w:w="2296" w:type="pct"/>
            <w:shd w:val="clear" w:color="auto" w:fill="FFFFFF"/>
          </w:tcPr>
          <w:p w14:paraId="29D1CFD7" w14:textId="77777777" w:rsidR="00E55815" w:rsidRDefault="00E55815" w:rsidP="00C21078">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14:paraId="711F3E59" w14:textId="77777777" w:rsidR="00C21078" w:rsidRPr="00C21078" w:rsidRDefault="00C21078" w:rsidP="00C21078">
            <w:pPr>
              <w:spacing w:after="0" w:line="240" w:lineRule="auto"/>
              <w:jc w:val="both"/>
              <w:rPr>
                <w:rFonts w:ascii="Calibri" w:eastAsia="Calibri" w:hAnsi="Calibri" w:cs="Calibri"/>
                <w:sz w:val="20"/>
                <w:szCs w:val="20"/>
                <w:lang w:eastAsia="es-ES"/>
              </w:rPr>
            </w:pPr>
            <w:r w:rsidRPr="00C21078">
              <w:rPr>
                <w:rFonts w:ascii="Calibri" w:eastAsia="Calibri" w:hAnsi="Calibri" w:cs="Calibri"/>
                <w:sz w:val="20"/>
                <w:szCs w:val="20"/>
                <w:lang w:eastAsia="es-ES"/>
              </w:rPr>
              <w:t xml:space="preserve"> Operación</w:t>
            </w:r>
            <w:r w:rsidR="00FB02C4">
              <w:rPr>
                <w:rFonts w:ascii="Calibri" w:eastAsia="Calibri" w:hAnsi="Calibri" w:cs="Calibri"/>
                <w:sz w:val="20"/>
                <w:szCs w:val="20"/>
                <w:lang w:eastAsia="es-ES"/>
              </w:rPr>
              <w:t>.</w:t>
            </w:r>
          </w:p>
        </w:tc>
      </w:tr>
      <w:tr w:rsidR="00D42470" w:rsidRPr="00D42470" w14:paraId="644BEFE2" w14:textId="77777777" w:rsidTr="00707EEA">
        <w:trPr>
          <w:trHeight w:val="482"/>
          <w:jc w:val="center"/>
        </w:trPr>
        <w:tc>
          <w:tcPr>
            <w:tcW w:w="2704" w:type="pct"/>
            <w:shd w:val="clear" w:color="auto" w:fill="FFFFFF"/>
            <w:tcMar>
              <w:top w:w="58" w:type="dxa"/>
              <w:left w:w="58" w:type="dxa"/>
              <w:bottom w:w="58" w:type="dxa"/>
              <w:right w:w="58" w:type="dxa"/>
            </w:tcMar>
            <w:hideMark/>
          </w:tcPr>
          <w:p w14:paraId="7FA1F2A6" w14:textId="77777777" w:rsidR="002E56E9" w:rsidRDefault="00D42470" w:rsidP="00C21078">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Región:</w:t>
            </w:r>
          </w:p>
          <w:p w14:paraId="02E6D23B" w14:textId="77777777" w:rsidR="00D42470" w:rsidRPr="002E56E9" w:rsidRDefault="002E56E9" w:rsidP="00C21078">
            <w:pPr>
              <w:spacing w:after="0" w:line="240" w:lineRule="auto"/>
              <w:jc w:val="both"/>
              <w:rPr>
                <w:rFonts w:ascii="Calibri" w:eastAsia="Calibri" w:hAnsi="Calibri" w:cs="Calibri"/>
                <w:sz w:val="20"/>
                <w:szCs w:val="20"/>
              </w:rPr>
            </w:pPr>
            <w:r w:rsidRPr="002E56E9">
              <w:rPr>
                <w:rFonts w:ascii="Calibri" w:eastAsia="Calibri" w:hAnsi="Calibri" w:cs="Calibri"/>
                <w:sz w:val="20"/>
                <w:szCs w:val="20"/>
              </w:rPr>
              <w:t>La Araucanía.</w:t>
            </w:r>
            <w:r w:rsidR="00D42470" w:rsidRPr="002E56E9">
              <w:rPr>
                <w:rFonts w:ascii="Calibri" w:eastAsia="Calibri" w:hAnsi="Calibri" w:cs="Calibri"/>
                <w:sz w:val="20"/>
                <w:szCs w:val="20"/>
              </w:rPr>
              <w:t xml:space="preserve"> </w:t>
            </w:r>
          </w:p>
        </w:tc>
        <w:tc>
          <w:tcPr>
            <w:tcW w:w="2296" w:type="pct"/>
            <w:vMerge w:val="restart"/>
            <w:shd w:val="clear" w:color="auto" w:fill="FFFFFF"/>
            <w:hideMark/>
          </w:tcPr>
          <w:p w14:paraId="6C1BC1BA" w14:textId="77777777" w:rsidR="00D42470" w:rsidRDefault="00D42470" w:rsidP="00C21078">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p>
          <w:p w14:paraId="7FE3E16C" w14:textId="77777777" w:rsidR="006C0F09" w:rsidRPr="00D42470" w:rsidRDefault="00A87E16" w:rsidP="00C21078">
            <w:pPr>
              <w:spacing w:after="0" w:line="276" w:lineRule="auto"/>
              <w:jc w:val="both"/>
              <w:rPr>
                <w:rFonts w:ascii="Calibri" w:eastAsia="Calibri" w:hAnsi="Calibri" w:cs="Calibri"/>
                <w:sz w:val="20"/>
                <w:szCs w:val="20"/>
              </w:rPr>
            </w:pPr>
            <w:r>
              <w:rPr>
                <w:rFonts w:ascii="Calibri" w:eastAsia="Calibri" w:hAnsi="Calibri" w:cs="Calibri"/>
                <w:sz w:val="20"/>
                <w:szCs w:val="20"/>
              </w:rPr>
              <w:t xml:space="preserve"> Km 1,5 camino Angol – Los Sauces por Ruta R-234, Angol.</w:t>
            </w:r>
          </w:p>
        </w:tc>
      </w:tr>
      <w:tr w:rsidR="00D42470" w:rsidRPr="00D42470" w14:paraId="08A46951" w14:textId="77777777" w:rsidTr="00707EEA">
        <w:trPr>
          <w:trHeight w:val="467"/>
          <w:jc w:val="center"/>
        </w:trPr>
        <w:tc>
          <w:tcPr>
            <w:tcW w:w="2704" w:type="pct"/>
            <w:shd w:val="clear" w:color="auto" w:fill="FFFFFF"/>
            <w:tcMar>
              <w:top w:w="58" w:type="dxa"/>
              <w:left w:w="58" w:type="dxa"/>
              <w:bottom w:w="58" w:type="dxa"/>
              <w:right w:w="58" w:type="dxa"/>
            </w:tcMar>
          </w:tcPr>
          <w:p w14:paraId="503E907C" w14:textId="77777777" w:rsidR="002E56E9" w:rsidRDefault="00D42470" w:rsidP="00C21078">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Provincia:</w:t>
            </w:r>
          </w:p>
          <w:p w14:paraId="0B39C7A8" w14:textId="77777777" w:rsidR="00D42470" w:rsidRPr="002E56E9" w:rsidRDefault="00FB02C4" w:rsidP="00C21078">
            <w:pPr>
              <w:spacing w:after="0" w:line="240" w:lineRule="auto"/>
              <w:jc w:val="both"/>
              <w:rPr>
                <w:rFonts w:ascii="Calibri" w:eastAsia="Calibri" w:hAnsi="Calibri" w:cs="Calibri"/>
                <w:sz w:val="20"/>
                <w:szCs w:val="20"/>
              </w:rPr>
            </w:pPr>
            <w:r>
              <w:rPr>
                <w:rFonts w:ascii="Calibri" w:eastAsia="Calibri" w:hAnsi="Calibri" w:cs="Calibri"/>
                <w:sz w:val="20"/>
                <w:szCs w:val="20"/>
              </w:rPr>
              <w:t>Malleco.</w:t>
            </w:r>
          </w:p>
        </w:tc>
        <w:tc>
          <w:tcPr>
            <w:tcW w:w="2296" w:type="pct"/>
            <w:vMerge/>
            <w:shd w:val="clear" w:color="auto" w:fill="FFFFFF"/>
          </w:tcPr>
          <w:p w14:paraId="42AD2D01" w14:textId="77777777" w:rsidR="00D42470" w:rsidRPr="00D42470" w:rsidRDefault="00D42470" w:rsidP="00C21078">
            <w:pPr>
              <w:spacing w:after="0" w:line="240" w:lineRule="auto"/>
              <w:jc w:val="both"/>
              <w:rPr>
                <w:rFonts w:ascii="Calibri" w:eastAsia="Calibri" w:hAnsi="Calibri" w:cs="Calibri"/>
                <w:b/>
                <w:sz w:val="20"/>
                <w:szCs w:val="20"/>
              </w:rPr>
            </w:pPr>
          </w:p>
        </w:tc>
      </w:tr>
      <w:tr w:rsidR="00D42470" w:rsidRPr="00D42470" w14:paraId="7FF9EE7B" w14:textId="77777777" w:rsidTr="00707EEA">
        <w:trPr>
          <w:trHeight w:val="482"/>
          <w:jc w:val="center"/>
        </w:trPr>
        <w:tc>
          <w:tcPr>
            <w:tcW w:w="2704" w:type="pct"/>
            <w:shd w:val="clear" w:color="auto" w:fill="FFFFFF"/>
            <w:tcMar>
              <w:top w:w="58" w:type="dxa"/>
              <w:left w:w="58" w:type="dxa"/>
              <w:bottom w:w="58" w:type="dxa"/>
              <w:right w:w="58" w:type="dxa"/>
            </w:tcMar>
          </w:tcPr>
          <w:p w14:paraId="2668F5C2" w14:textId="77777777" w:rsidR="00C21078" w:rsidRDefault="00D42470" w:rsidP="00C21078">
            <w:pPr>
              <w:spacing w:after="0" w:line="276" w:lineRule="auto"/>
              <w:jc w:val="both"/>
              <w:rPr>
                <w:rFonts w:ascii="Calibri" w:eastAsia="Calibri" w:hAnsi="Calibri" w:cs="Calibri"/>
                <w:b/>
                <w:sz w:val="20"/>
                <w:szCs w:val="20"/>
              </w:rPr>
            </w:pPr>
            <w:r w:rsidRPr="00D42470">
              <w:rPr>
                <w:rFonts w:ascii="Calibri" w:eastAsia="Calibri" w:hAnsi="Calibri" w:cs="Calibri"/>
                <w:b/>
                <w:sz w:val="20"/>
                <w:szCs w:val="20"/>
              </w:rPr>
              <w:t>Comuna:</w:t>
            </w:r>
          </w:p>
          <w:p w14:paraId="23A8E932" w14:textId="77777777" w:rsidR="00C21078" w:rsidRPr="00D42470" w:rsidRDefault="00FB02C4" w:rsidP="00C21078">
            <w:pPr>
              <w:spacing w:after="0" w:line="276" w:lineRule="auto"/>
              <w:jc w:val="both"/>
              <w:rPr>
                <w:rFonts w:ascii="Calibri" w:eastAsia="Calibri" w:hAnsi="Calibri" w:cs="Calibri"/>
                <w:sz w:val="20"/>
                <w:szCs w:val="20"/>
              </w:rPr>
            </w:pPr>
            <w:r>
              <w:rPr>
                <w:rFonts w:ascii="Calibri" w:eastAsia="Calibri" w:hAnsi="Calibri" w:cs="Calibri"/>
                <w:sz w:val="20"/>
                <w:szCs w:val="20"/>
              </w:rPr>
              <w:t>Angol.</w:t>
            </w:r>
          </w:p>
        </w:tc>
        <w:tc>
          <w:tcPr>
            <w:tcW w:w="2296" w:type="pct"/>
            <w:vMerge/>
            <w:shd w:val="clear" w:color="auto" w:fill="FFFFFF"/>
          </w:tcPr>
          <w:p w14:paraId="2206F536" w14:textId="77777777" w:rsidR="00D42470" w:rsidRPr="00D42470" w:rsidRDefault="00D42470" w:rsidP="00C21078">
            <w:pPr>
              <w:spacing w:after="0" w:line="240" w:lineRule="auto"/>
              <w:jc w:val="both"/>
              <w:rPr>
                <w:rFonts w:ascii="Calibri" w:eastAsia="Calibri" w:hAnsi="Calibri" w:cs="Calibri"/>
                <w:b/>
                <w:sz w:val="20"/>
                <w:szCs w:val="20"/>
              </w:rPr>
            </w:pPr>
          </w:p>
        </w:tc>
      </w:tr>
      <w:tr w:rsidR="00D42470" w:rsidRPr="00D42470" w14:paraId="6C75CD7B" w14:textId="77777777" w:rsidTr="00707EEA">
        <w:trPr>
          <w:trHeight w:val="571"/>
          <w:jc w:val="center"/>
        </w:trPr>
        <w:tc>
          <w:tcPr>
            <w:tcW w:w="2704" w:type="pct"/>
            <w:shd w:val="clear" w:color="auto" w:fill="FFFFFF"/>
            <w:tcMar>
              <w:top w:w="58" w:type="dxa"/>
              <w:left w:w="58" w:type="dxa"/>
              <w:bottom w:w="58" w:type="dxa"/>
              <w:right w:w="58" w:type="dxa"/>
            </w:tcMar>
            <w:hideMark/>
          </w:tcPr>
          <w:p w14:paraId="323EEB08" w14:textId="77777777" w:rsidR="00D42470" w:rsidRDefault="00D42470" w:rsidP="00C21078">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Titular</w:t>
            </w:r>
            <w:r w:rsidR="002D3B77">
              <w:rPr>
                <w:rFonts w:ascii="Calibri" w:eastAsia="Calibri" w:hAnsi="Calibri" w:cs="Calibri"/>
                <w:b/>
                <w:sz w:val="20"/>
                <w:szCs w:val="20"/>
              </w:rPr>
              <w:t>(es)</w:t>
            </w:r>
            <w:r w:rsidRPr="00D42470">
              <w:rPr>
                <w:rFonts w:ascii="Calibri" w:eastAsia="Calibri" w:hAnsi="Calibri" w:cs="Calibri"/>
                <w:b/>
                <w:sz w:val="20"/>
                <w:szCs w:val="20"/>
              </w:rPr>
              <w:t xml:space="preserve"> de la unidad fiscalizable:</w:t>
            </w:r>
            <w:r w:rsidRPr="00D42470">
              <w:rPr>
                <w:rFonts w:ascii="Calibri" w:eastAsia="Calibri" w:hAnsi="Calibri" w:cs="Calibri"/>
                <w:sz w:val="20"/>
                <w:szCs w:val="20"/>
              </w:rPr>
              <w:t xml:space="preserve"> </w:t>
            </w:r>
          </w:p>
          <w:p w14:paraId="32CB5F9C" w14:textId="77777777" w:rsidR="00C21078" w:rsidRPr="00D42470" w:rsidRDefault="00FB02C4" w:rsidP="00C21078">
            <w:pPr>
              <w:spacing w:after="0" w:line="276" w:lineRule="auto"/>
              <w:jc w:val="both"/>
              <w:rPr>
                <w:rFonts w:ascii="Calibri" w:eastAsia="Calibri" w:hAnsi="Calibri" w:cs="Calibri"/>
                <w:sz w:val="20"/>
                <w:szCs w:val="20"/>
                <w:lang w:eastAsia="es-ES"/>
              </w:rPr>
            </w:pPr>
            <w:r>
              <w:rPr>
                <w:rFonts w:ascii="Calibri" w:eastAsia="Calibri" w:hAnsi="Calibri" w:cs="Calibri"/>
                <w:sz w:val="20"/>
                <w:szCs w:val="20"/>
                <w:lang w:eastAsia="es-ES"/>
              </w:rPr>
              <w:t>Municipalidad de Angol.</w:t>
            </w:r>
          </w:p>
        </w:tc>
        <w:tc>
          <w:tcPr>
            <w:tcW w:w="2296" w:type="pct"/>
            <w:shd w:val="clear" w:color="auto" w:fill="FFFFFF"/>
            <w:tcMar>
              <w:top w:w="58" w:type="dxa"/>
              <w:left w:w="58" w:type="dxa"/>
              <w:bottom w:w="58" w:type="dxa"/>
              <w:right w:w="58" w:type="dxa"/>
            </w:tcMar>
          </w:tcPr>
          <w:p w14:paraId="3F1FA502" w14:textId="77777777" w:rsidR="00D42470" w:rsidRDefault="00D42470" w:rsidP="00C21078">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3C0A268D" w14:textId="77777777" w:rsidR="006C0F09" w:rsidRPr="00D42470" w:rsidRDefault="00FB02C4" w:rsidP="00C21078">
            <w:pPr>
              <w:spacing w:after="0" w:line="276"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69.180.100-4</w:t>
            </w:r>
          </w:p>
        </w:tc>
      </w:tr>
      <w:tr w:rsidR="00D42470" w:rsidRPr="00D42470" w14:paraId="2012FE65" w14:textId="77777777" w:rsidTr="00707EEA">
        <w:trPr>
          <w:trHeight w:val="425"/>
          <w:jc w:val="center"/>
        </w:trPr>
        <w:tc>
          <w:tcPr>
            <w:tcW w:w="2704" w:type="pct"/>
            <w:vMerge w:val="restart"/>
            <w:shd w:val="clear" w:color="auto" w:fill="FFFFFF"/>
            <w:tcMar>
              <w:top w:w="58" w:type="dxa"/>
              <w:left w:w="58" w:type="dxa"/>
              <w:bottom w:w="58" w:type="dxa"/>
              <w:right w:w="58" w:type="dxa"/>
            </w:tcMar>
          </w:tcPr>
          <w:p w14:paraId="7E58D4DA" w14:textId="77777777" w:rsidR="00D42470" w:rsidRDefault="00D42470" w:rsidP="00C21078">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Domicilio titular</w:t>
            </w:r>
            <w:r w:rsidR="002D3B77">
              <w:rPr>
                <w:rFonts w:ascii="Calibri" w:eastAsia="Calibri" w:hAnsi="Calibri" w:cs="Calibri"/>
                <w:b/>
                <w:sz w:val="20"/>
                <w:szCs w:val="20"/>
              </w:rPr>
              <w:t>(es)</w:t>
            </w:r>
            <w:r w:rsidRPr="00D42470">
              <w:rPr>
                <w:rFonts w:ascii="Calibri" w:eastAsia="Calibri" w:hAnsi="Calibri" w:cs="Calibri"/>
                <w:b/>
                <w:sz w:val="20"/>
                <w:szCs w:val="20"/>
              </w:rPr>
              <w:t>:</w:t>
            </w:r>
            <w:r w:rsidRPr="00D42470">
              <w:rPr>
                <w:rFonts w:ascii="Calibri" w:eastAsia="Calibri" w:hAnsi="Calibri" w:cs="Calibri"/>
                <w:sz w:val="20"/>
                <w:szCs w:val="20"/>
              </w:rPr>
              <w:t xml:space="preserve"> </w:t>
            </w:r>
          </w:p>
          <w:p w14:paraId="30EAA210" w14:textId="77777777" w:rsidR="006C0F09" w:rsidRPr="00D42470" w:rsidRDefault="00707EEA" w:rsidP="00C21078">
            <w:pPr>
              <w:spacing w:after="0" w:line="276" w:lineRule="auto"/>
              <w:jc w:val="both"/>
              <w:rPr>
                <w:rFonts w:ascii="Calibri" w:eastAsia="Calibri" w:hAnsi="Calibri" w:cs="Calibri"/>
                <w:sz w:val="20"/>
                <w:szCs w:val="20"/>
              </w:rPr>
            </w:pPr>
            <w:r w:rsidRPr="00707EEA">
              <w:rPr>
                <w:rFonts w:ascii="Calibri" w:eastAsia="Calibri" w:hAnsi="Calibri" w:cs="Calibri"/>
                <w:sz w:val="20"/>
                <w:szCs w:val="20"/>
              </w:rPr>
              <w:t>Pedro Aguirre Cerda N</w:t>
            </w:r>
            <w:r>
              <w:rPr>
                <w:rFonts w:ascii="Calibri" w:eastAsia="Calibri" w:hAnsi="Calibri" w:cs="Calibri"/>
                <w:sz w:val="20"/>
                <w:szCs w:val="20"/>
              </w:rPr>
              <w:t xml:space="preserve">° </w:t>
            </w:r>
            <w:r w:rsidRPr="00707EEA">
              <w:rPr>
                <w:rFonts w:ascii="Calibri" w:eastAsia="Calibri" w:hAnsi="Calibri" w:cs="Calibri"/>
                <w:sz w:val="20"/>
                <w:szCs w:val="20"/>
              </w:rPr>
              <w:t>509</w:t>
            </w:r>
            <w:r>
              <w:rPr>
                <w:rFonts w:ascii="Calibri" w:eastAsia="Calibri" w:hAnsi="Calibri" w:cs="Calibri"/>
                <w:sz w:val="20"/>
                <w:szCs w:val="20"/>
              </w:rPr>
              <w:t>, Angol.</w:t>
            </w:r>
          </w:p>
        </w:tc>
        <w:tc>
          <w:tcPr>
            <w:tcW w:w="2296" w:type="pct"/>
            <w:shd w:val="clear" w:color="auto" w:fill="FFFFFF"/>
            <w:tcMar>
              <w:top w:w="58" w:type="dxa"/>
              <w:left w:w="58" w:type="dxa"/>
              <w:bottom w:w="58" w:type="dxa"/>
              <w:right w:w="58" w:type="dxa"/>
            </w:tcMar>
          </w:tcPr>
          <w:p w14:paraId="345804D3" w14:textId="77777777" w:rsidR="00D42470" w:rsidRDefault="00D42470" w:rsidP="00C21078">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14:paraId="2FBDD14B" w14:textId="5F1F797F" w:rsidR="006C0F09" w:rsidRPr="00D42470" w:rsidRDefault="00C25E50" w:rsidP="00C21078">
            <w:pPr>
              <w:spacing w:after="0" w:line="276" w:lineRule="auto"/>
              <w:jc w:val="both"/>
              <w:rPr>
                <w:rFonts w:ascii="Calibri" w:eastAsia="Calibri" w:hAnsi="Calibri" w:cs="Calibri"/>
                <w:sz w:val="20"/>
                <w:szCs w:val="20"/>
              </w:rPr>
            </w:pPr>
            <w:hyperlink r:id="rId12" w:history="1">
              <w:r w:rsidR="00D9336A" w:rsidRPr="0008296C">
                <w:rPr>
                  <w:rStyle w:val="Hipervnculo"/>
                  <w:rFonts w:ascii="Calibri" w:eastAsia="Calibri" w:hAnsi="Calibri" w:cs="Calibri"/>
                  <w:sz w:val="20"/>
                  <w:szCs w:val="20"/>
                </w:rPr>
                <w:t>alcaldia@angol.cl</w:t>
              </w:r>
            </w:hyperlink>
          </w:p>
        </w:tc>
      </w:tr>
      <w:tr w:rsidR="00D42470" w:rsidRPr="00D42470" w14:paraId="1C7F8E9E" w14:textId="77777777" w:rsidTr="00707EEA">
        <w:trPr>
          <w:trHeight w:val="589"/>
          <w:jc w:val="center"/>
        </w:trPr>
        <w:tc>
          <w:tcPr>
            <w:tcW w:w="2704" w:type="pct"/>
            <w:vMerge/>
            <w:vAlign w:val="center"/>
            <w:hideMark/>
          </w:tcPr>
          <w:p w14:paraId="13B61B7F" w14:textId="77777777" w:rsidR="00D42470" w:rsidRPr="00D42470" w:rsidRDefault="00D42470" w:rsidP="00C21078">
            <w:pPr>
              <w:spacing w:after="0" w:line="240" w:lineRule="auto"/>
              <w:rPr>
                <w:rFonts w:ascii="Calibri" w:eastAsia="Calibri" w:hAnsi="Calibri" w:cs="Calibri"/>
                <w:b/>
                <w:sz w:val="20"/>
                <w:szCs w:val="20"/>
                <w:lang w:val="es-ES" w:eastAsia="es-ES"/>
              </w:rPr>
            </w:pPr>
          </w:p>
        </w:tc>
        <w:tc>
          <w:tcPr>
            <w:tcW w:w="2296" w:type="pct"/>
            <w:shd w:val="clear" w:color="auto" w:fill="FFFFFF"/>
            <w:tcMar>
              <w:top w:w="58" w:type="dxa"/>
              <w:left w:w="58" w:type="dxa"/>
              <w:bottom w:w="58" w:type="dxa"/>
              <w:right w:w="58" w:type="dxa"/>
            </w:tcMar>
            <w:hideMark/>
          </w:tcPr>
          <w:p w14:paraId="4C499075" w14:textId="77777777" w:rsidR="00D42470" w:rsidRDefault="00D42470" w:rsidP="00C21078">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14:paraId="3D37B09F" w14:textId="77777777" w:rsidR="006C0F09" w:rsidRPr="00D42470" w:rsidRDefault="00FB02C4" w:rsidP="00C21078">
            <w:pPr>
              <w:spacing w:after="0" w:line="276" w:lineRule="auto"/>
              <w:jc w:val="both"/>
              <w:rPr>
                <w:rFonts w:ascii="Calibri" w:eastAsia="Calibri" w:hAnsi="Calibri" w:cs="Calibri"/>
                <w:sz w:val="20"/>
                <w:szCs w:val="20"/>
              </w:rPr>
            </w:pPr>
            <w:r w:rsidRPr="00FB02C4">
              <w:rPr>
                <w:rFonts w:ascii="Calibri" w:eastAsia="Calibri" w:hAnsi="Calibri" w:cs="Calibri"/>
                <w:sz w:val="20"/>
                <w:szCs w:val="20"/>
              </w:rPr>
              <w:t xml:space="preserve">45- </w:t>
            </w:r>
            <w:r>
              <w:rPr>
                <w:rFonts w:ascii="Calibri" w:eastAsia="Calibri" w:hAnsi="Calibri" w:cs="Calibri"/>
                <w:sz w:val="20"/>
                <w:szCs w:val="20"/>
              </w:rPr>
              <w:t>2</w:t>
            </w:r>
            <w:r w:rsidRPr="00FB02C4">
              <w:rPr>
                <w:rFonts w:ascii="Calibri" w:eastAsia="Calibri" w:hAnsi="Calibri" w:cs="Calibri"/>
                <w:sz w:val="20"/>
                <w:szCs w:val="20"/>
              </w:rPr>
              <w:t>657054</w:t>
            </w:r>
          </w:p>
        </w:tc>
      </w:tr>
      <w:tr w:rsidR="00D42470" w:rsidRPr="00D42470" w14:paraId="2005AF4A" w14:textId="77777777" w:rsidTr="00707EEA">
        <w:trPr>
          <w:trHeight w:val="515"/>
          <w:jc w:val="center"/>
        </w:trPr>
        <w:tc>
          <w:tcPr>
            <w:tcW w:w="2704" w:type="pct"/>
            <w:shd w:val="clear" w:color="auto" w:fill="FFFFFF"/>
            <w:tcMar>
              <w:top w:w="58" w:type="dxa"/>
              <w:left w:w="58" w:type="dxa"/>
              <w:bottom w:w="58" w:type="dxa"/>
              <w:right w:w="58" w:type="dxa"/>
            </w:tcMar>
          </w:tcPr>
          <w:p w14:paraId="648F087B" w14:textId="77777777" w:rsidR="00D42470" w:rsidRDefault="002D3B77" w:rsidP="00C21078">
            <w:pPr>
              <w:spacing w:after="0" w:line="276" w:lineRule="auto"/>
              <w:jc w:val="both"/>
              <w:rPr>
                <w:rFonts w:ascii="Calibri" w:eastAsia="Calibri" w:hAnsi="Calibri" w:cs="Calibri"/>
                <w:sz w:val="20"/>
                <w:szCs w:val="20"/>
              </w:rPr>
            </w:pPr>
            <w:r>
              <w:rPr>
                <w:rFonts w:ascii="Calibri" w:eastAsia="Calibri" w:hAnsi="Calibri" w:cs="Calibri"/>
                <w:b/>
                <w:sz w:val="20"/>
                <w:szCs w:val="20"/>
              </w:rPr>
              <w:t>Identificación</w:t>
            </w:r>
            <w:r w:rsidR="00D42470" w:rsidRPr="00D42470">
              <w:rPr>
                <w:rFonts w:ascii="Calibri" w:eastAsia="Calibri" w:hAnsi="Calibri" w:cs="Calibri"/>
                <w:b/>
                <w:sz w:val="20"/>
                <w:szCs w:val="20"/>
              </w:rPr>
              <w:t xml:space="preserve"> representante</w:t>
            </w:r>
            <w:r>
              <w:rPr>
                <w:rFonts w:ascii="Calibri" w:eastAsia="Calibri" w:hAnsi="Calibri" w:cs="Calibri"/>
                <w:b/>
                <w:sz w:val="20"/>
                <w:szCs w:val="20"/>
              </w:rPr>
              <w:t>(s)</w:t>
            </w:r>
            <w:r w:rsidR="00D42470" w:rsidRPr="00D42470">
              <w:rPr>
                <w:rFonts w:ascii="Calibri" w:eastAsia="Calibri" w:hAnsi="Calibri" w:cs="Calibri"/>
                <w:b/>
                <w:sz w:val="20"/>
                <w:szCs w:val="20"/>
              </w:rPr>
              <w:t xml:space="preserve"> legal</w:t>
            </w:r>
            <w:r>
              <w:rPr>
                <w:rFonts w:ascii="Calibri" w:eastAsia="Calibri" w:hAnsi="Calibri" w:cs="Calibri"/>
                <w:b/>
                <w:sz w:val="20"/>
                <w:szCs w:val="20"/>
              </w:rPr>
              <w:t>(es)</w:t>
            </w:r>
            <w:r w:rsidR="00D42470" w:rsidRPr="00D42470">
              <w:rPr>
                <w:rFonts w:ascii="Calibri" w:eastAsia="Calibri" w:hAnsi="Calibri" w:cs="Calibri"/>
                <w:b/>
                <w:sz w:val="20"/>
                <w:szCs w:val="20"/>
              </w:rPr>
              <w:t>:</w:t>
            </w:r>
            <w:r w:rsidR="00D42470" w:rsidRPr="00D42470">
              <w:rPr>
                <w:rFonts w:ascii="Calibri" w:eastAsia="Calibri" w:hAnsi="Calibri" w:cs="Calibri"/>
                <w:sz w:val="20"/>
                <w:szCs w:val="20"/>
              </w:rPr>
              <w:t xml:space="preserve"> </w:t>
            </w:r>
          </w:p>
          <w:p w14:paraId="5E4542A7" w14:textId="77777777" w:rsidR="006C0F09" w:rsidRPr="00D42470" w:rsidRDefault="00707EEA" w:rsidP="00C21078">
            <w:pPr>
              <w:spacing w:after="0" w:line="276" w:lineRule="auto"/>
              <w:jc w:val="both"/>
              <w:rPr>
                <w:rFonts w:ascii="Calibri" w:eastAsia="Calibri" w:hAnsi="Calibri" w:cs="Calibri"/>
                <w:sz w:val="20"/>
                <w:szCs w:val="20"/>
              </w:rPr>
            </w:pPr>
            <w:r w:rsidRPr="00707EEA">
              <w:rPr>
                <w:rFonts w:ascii="Calibri" w:eastAsia="Calibri" w:hAnsi="Calibri" w:cs="Calibri"/>
                <w:sz w:val="20"/>
                <w:szCs w:val="20"/>
              </w:rPr>
              <w:t>José Enrique Neira Neira</w:t>
            </w:r>
            <w:r>
              <w:rPr>
                <w:rFonts w:ascii="Calibri" w:eastAsia="Calibri" w:hAnsi="Calibri" w:cs="Calibri"/>
                <w:sz w:val="20"/>
                <w:szCs w:val="20"/>
              </w:rPr>
              <w:t>.</w:t>
            </w:r>
          </w:p>
        </w:tc>
        <w:tc>
          <w:tcPr>
            <w:tcW w:w="2296" w:type="pct"/>
            <w:shd w:val="clear" w:color="auto" w:fill="FFFFFF"/>
            <w:tcMar>
              <w:top w:w="58" w:type="dxa"/>
              <w:left w:w="58" w:type="dxa"/>
              <w:bottom w:w="58" w:type="dxa"/>
              <w:right w:w="58" w:type="dxa"/>
            </w:tcMar>
          </w:tcPr>
          <w:p w14:paraId="221AF70F" w14:textId="77777777" w:rsidR="00D42470" w:rsidRDefault="00D42470" w:rsidP="00C21078">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7F84AD9F" w14:textId="77777777" w:rsidR="006C0F09" w:rsidRPr="00D42470" w:rsidRDefault="00FB02C4" w:rsidP="00C21078">
            <w:pPr>
              <w:spacing w:after="0" w:line="276"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6.535.099-8</w:t>
            </w:r>
          </w:p>
        </w:tc>
      </w:tr>
      <w:tr w:rsidR="00D42470" w:rsidRPr="00D42470" w14:paraId="46284283" w14:textId="77777777" w:rsidTr="00707EEA">
        <w:trPr>
          <w:trHeight w:val="469"/>
          <w:jc w:val="center"/>
        </w:trPr>
        <w:tc>
          <w:tcPr>
            <w:tcW w:w="2704" w:type="pct"/>
            <w:vMerge w:val="restart"/>
            <w:shd w:val="clear" w:color="auto" w:fill="FFFFFF"/>
            <w:tcMar>
              <w:top w:w="58" w:type="dxa"/>
              <w:left w:w="58" w:type="dxa"/>
              <w:bottom w:w="58" w:type="dxa"/>
              <w:right w:w="58" w:type="dxa"/>
            </w:tcMar>
          </w:tcPr>
          <w:p w14:paraId="15226D8C" w14:textId="77777777" w:rsidR="00D42470" w:rsidRDefault="00D42470" w:rsidP="00C21078">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Domicilio representante</w:t>
            </w:r>
            <w:r w:rsidR="002D3B77">
              <w:rPr>
                <w:rFonts w:ascii="Calibri" w:eastAsia="Calibri" w:hAnsi="Calibri" w:cs="Calibri"/>
                <w:b/>
                <w:sz w:val="20"/>
                <w:szCs w:val="20"/>
              </w:rPr>
              <w:t>(s)</w:t>
            </w:r>
            <w:r w:rsidRPr="00D42470">
              <w:rPr>
                <w:rFonts w:ascii="Calibri" w:eastAsia="Calibri" w:hAnsi="Calibri" w:cs="Calibri"/>
                <w:b/>
                <w:sz w:val="20"/>
                <w:szCs w:val="20"/>
              </w:rPr>
              <w:t xml:space="preserve"> legal</w:t>
            </w:r>
            <w:r w:rsidR="002D3B77">
              <w:rPr>
                <w:rFonts w:ascii="Calibri" w:eastAsia="Calibri" w:hAnsi="Calibri" w:cs="Calibri"/>
                <w:b/>
                <w:sz w:val="20"/>
                <w:szCs w:val="20"/>
              </w:rPr>
              <w:t>(es)</w:t>
            </w:r>
            <w:r w:rsidRPr="00D42470">
              <w:rPr>
                <w:rFonts w:ascii="Calibri" w:eastAsia="Calibri" w:hAnsi="Calibri" w:cs="Calibri"/>
                <w:b/>
                <w:sz w:val="20"/>
                <w:szCs w:val="20"/>
              </w:rPr>
              <w:t>:</w:t>
            </w:r>
            <w:r w:rsidRPr="00D42470">
              <w:rPr>
                <w:rFonts w:ascii="Calibri" w:eastAsia="Calibri" w:hAnsi="Calibri" w:cs="Calibri"/>
                <w:sz w:val="20"/>
                <w:szCs w:val="20"/>
              </w:rPr>
              <w:t xml:space="preserve"> </w:t>
            </w:r>
          </w:p>
          <w:p w14:paraId="64D14828" w14:textId="77777777" w:rsidR="006C0F09" w:rsidRPr="00D42470" w:rsidRDefault="00707EEA" w:rsidP="00C21078">
            <w:pPr>
              <w:spacing w:after="0" w:line="276" w:lineRule="auto"/>
              <w:jc w:val="both"/>
              <w:rPr>
                <w:rFonts w:ascii="Calibri" w:eastAsia="Calibri" w:hAnsi="Calibri" w:cs="Calibri"/>
                <w:sz w:val="20"/>
                <w:szCs w:val="20"/>
                <w:lang w:val="es-ES" w:eastAsia="es-ES"/>
              </w:rPr>
            </w:pPr>
            <w:r w:rsidRPr="00707EEA">
              <w:rPr>
                <w:rFonts w:ascii="Calibri" w:eastAsia="Calibri" w:hAnsi="Calibri" w:cs="Calibri"/>
                <w:sz w:val="20"/>
                <w:szCs w:val="20"/>
              </w:rPr>
              <w:t>Pedro Aguirre Cerda N</w:t>
            </w:r>
            <w:r>
              <w:rPr>
                <w:rFonts w:ascii="Calibri" w:eastAsia="Calibri" w:hAnsi="Calibri" w:cs="Calibri"/>
                <w:sz w:val="20"/>
                <w:szCs w:val="20"/>
              </w:rPr>
              <w:t xml:space="preserve">° </w:t>
            </w:r>
            <w:r w:rsidRPr="00707EEA">
              <w:rPr>
                <w:rFonts w:ascii="Calibri" w:eastAsia="Calibri" w:hAnsi="Calibri" w:cs="Calibri"/>
                <w:sz w:val="20"/>
                <w:szCs w:val="20"/>
              </w:rPr>
              <w:t>509</w:t>
            </w:r>
            <w:r>
              <w:rPr>
                <w:rFonts w:ascii="Calibri" w:eastAsia="Calibri" w:hAnsi="Calibri" w:cs="Calibri"/>
                <w:sz w:val="20"/>
                <w:szCs w:val="20"/>
              </w:rPr>
              <w:t>, Angol.</w:t>
            </w:r>
          </w:p>
        </w:tc>
        <w:tc>
          <w:tcPr>
            <w:tcW w:w="2296" w:type="pct"/>
            <w:shd w:val="clear" w:color="auto" w:fill="FFFFFF"/>
            <w:tcMar>
              <w:top w:w="58" w:type="dxa"/>
              <w:left w:w="58" w:type="dxa"/>
              <w:bottom w:w="58" w:type="dxa"/>
              <w:right w:w="58" w:type="dxa"/>
            </w:tcMar>
          </w:tcPr>
          <w:p w14:paraId="4BCA1E7E" w14:textId="77777777" w:rsidR="006C0F09" w:rsidRDefault="00D42470" w:rsidP="00C21078">
            <w:pPr>
              <w:spacing w:after="0" w:line="276" w:lineRule="auto"/>
              <w:jc w:val="both"/>
              <w:rPr>
                <w:rFonts w:ascii="Calibri" w:eastAsia="Calibri" w:hAnsi="Calibri" w:cs="Calibri"/>
                <w:b/>
                <w:sz w:val="20"/>
                <w:szCs w:val="20"/>
              </w:rPr>
            </w:pPr>
            <w:r w:rsidRPr="00D42470">
              <w:rPr>
                <w:rFonts w:ascii="Calibri" w:eastAsia="Calibri" w:hAnsi="Calibri" w:cs="Calibri"/>
                <w:b/>
                <w:sz w:val="20"/>
                <w:szCs w:val="20"/>
              </w:rPr>
              <w:t>Correo electrónico:</w:t>
            </w:r>
          </w:p>
          <w:p w14:paraId="24009A32" w14:textId="4DF81B28" w:rsidR="00D9336A" w:rsidRPr="00D42470" w:rsidRDefault="00C25E50" w:rsidP="00D9336A">
            <w:pPr>
              <w:spacing w:after="0" w:line="276" w:lineRule="auto"/>
              <w:jc w:val="both"/>
              <w:rPr>
                <w:rFonts w:ascii="Calibri" w:eastAsia="Calibri" w:hAnsi="Calibri" w:cs="Calibri"/>
                <w:sz w:val="20"/>
                <w:szCs w:val="20"/>
                <w:lang w:val="es-ES" w:eastAsia="es-ES"/>
              </w:rPr>
            </w:pPr>
            <w:hyperlink r:id="rId13" w:history="1">
              <w:r w:rsidR="00D9336A" w:rsidRPr="0008296C">
                <w:rPr>
                  <w:rStyle w:val="Hipervnculo"/>
                  <w:rFonts w:ascii="Calibri" w:eastAsia="Calibri" w:hAnsi="Calibri" w:cs="Calibri"/>
                  <w:sz w:val="20"/>
                  <w:szCs w:val="20"/>
                  <w:lang w:val="es-ES" w:eastAsia="es-ES"/>
                </w:rPr>
                <w:t>alcaldia@angol.cl</w:t>
              </w:r>
            </w:hyperlink>
          </w:p>
        </w:tc>
      </w:tr>
      <w:tr w:rsidR="00D42470" w:rsidRPr="00D42470" w14:paraId="5ECAFF9D" w14:textId="77777777" w:rsidTr="00707EEA">
        <w:trPr>
          <w:trHeight w:val="507"/>
          <w:jc w:val="center"/>
        </w:trPr>
        <w:tc>
          <w:tcPr>
            <w:tcW w:w="2704" w:type="pct"/>
            <w:vMerge/>
            <w:vAlign w:val="center"/>
            <w:hideMark/>
          </w:tcPr>
          <w:p w14:paraId="118C66F9" w14:textId="77777777" w:rsidR="00D42470" w:rsidRPr="00D42470" w:rsidRDefault="00D42470" w:rsidP="00C21078">
            <w:pPr>
              <w:spacing w:after="0" w:line="240" w:lineRule="auto"/>
              <w:rPr>
                <w:rFonts w:ascii="Calibri" w:eastAsia="Calibri" w:hAnsi="Calibri" w:cs="Calibri"/>
                <w:b/>
                <w:sz w:val="20"/>
                <w:szCs w:val="20"/>
                <w:lang w:val="es-ES" w:eastAsia="es-ES"/>
              </w:rPr>
            </w:pPr>
          </w:p>
        </w:tc>
        <w:tc>
          <w:tcPr>
            <w:tcW w:w="2296" w:type="pct"/>
            <w:shd w:val="clear" w:color="auto" w:fill="FFFFFF"/>
            <w:tcMar>
              <w:top w:w="58" w:type="dxa"/>
              <w:left w:w="58" w:type="dxa"/>
              <w:bottom w:w="58" w:type="dxa"/>
              <w:right w:w="58" w:type="dxa"/>
            </w:tcMar>
            <w:hideMark/>
          </w:tcPr>
          <w:p w14:paraId="52570798" w14:textId="77777777" w:rsidR="00D42470" w:rsidRDefault="00D42470" w:rsidP="00C21078">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14:paraId="6FCB2157" w14:textId="2230A518" w:rsidR="006C0F09" w:rsidRPr="00D42470" w:rsidRDefault="00D9336A" w:rsidP="00C21078">
            <w:pPr>
              <w:spacing w:after="0" w:line="276" w:lineRule="auto"/>
              <w:jc w:val="both"/>
              <w:rPr>
                <w:rFonts w:ascii="Calibri" w:eastAsia="Calibri" w:hAnsi="Calibri" w:cs="Calibri"/>
                <w:sz w:val="20"/>
                <w:szCs w:val="20"/>
                <w:lang w:val="es-ES" w:eastAsia="es-ES"/>
              </w:rPr>
            </w:pPr>
            <w:r w:rsidRPr="00FB02C4">
              <w:rPr>
                <w:rFonts w:ascii="Calibri" w:eastAsia="Calibri" w:hAnsi="Calibri" w:cs="Calibri"/>
                <w:sz w:val="20"/>
                <w:szCs w:val="20"/>
              </w:rPr>
              <w:t xml:space="preserve">45- </w:t>
            </w:r>
            <w:r>
              <w:rPr>
                <w:rFonts w:ascii="Calibri" w:eastAsia="Calibri" w:hAnsi="Calibri" w:cs="Calibri"/>
                <w:sz w:val="20"/>
                <w:szCs w:val="20"/>
              </w:rPr>
              <w:t>2</w:t>
            </w:r>
            <w:r w:rsidRPr="00FB02C4">
              <w:rPr>
                <w:rFonts w:ascii="Calibri" w:eastAsia="Calibri" w:hAnsi="Calibri" w:cs="Calibri"/>
                <w:sz w:val="20"/>
                <w:szCs w:val="20"/>
              </w:rPr>
              <w:t>657054</w:t>
            </w:r>
          </w:p>
        </w:tc>
      </w:tr>
    </w:tbl>
    <w:p w14:paraId="2CBD115D" w14:textId="77777777" w:rsidR="00D42470" w:rsidRPr="00D42470" w:rsidRDefault="00D42470" w:rsidP="00D42470">
      <w:pPr>
        <w:contextualSpacing/>
      </w:pPr>
    </w:p>
    <w:p w14:paraId="6C4FE2C4" w14:textId="77777777" w:rsidR="00D42470" w:rsidRPr="00D42470" w:rsidRDefault="00D42470" w:rsidP="00D42470">
      <w:pPr>
        <w:contextualSpacing/>
      </w:pPr>
    </w:p>
    <w:p w14:paraId="4FBB6C11" w14:textId="77777777" w:rsidR="00D42470" w:rsidRPr="00D42470" w:rsidRDefault="00D42470" w:rsidP="00C21078">
      <w:pPr>
        <w:pStyle w:val="IFA1"/>
        <w:sectPr w:rsidR="00D42470" w:rsidRPr="00D42470" w:rsidSect="000A28D4">
          <w:type w:val="nextColumn"/>
          <w:pgSz w:w="12240" w:h="15840" w:code="1"/>
          <w:pgMar w:top="1134" w:right="1134" w:bottom="1134" w:left="1134" w:header="708" w:footer="708" w:gutter="0"/>
          <w:pgNumType w:start="1"/>
          <w:cols w:space="708"/>
          <w:docGrid w:linePitch="360"/>
        </w:sectPr>
      </w:pPr>
      <w:bookmarkStart w:id="14" w:name="_Toc352840379"/>
      <w:bookmarkStart w:id="15" w:name="_Toc352841439"/>
      <w:bookmarkStart w:id="16" w:name="_Toc353998106"/>
      <w:bookmarkStart w:id="17" w:name="_Toc353998179"/>
      <w:bookmarkStart w:id="18" w:name="_Toc382383533"/>
      <w:bookmarkStart w:id="19" w:name="_Toc382472355"/>
      <w:bookmarkStart w:id="20" w:name="_Toc390184267"/>
      <w:bookmarkStart w:id="21" w:name="_Toc390359998"/>
      <w:bookmarkStart w:id="22" w:name="_Toc390777019"/>
    </w:p>
    <w:p w14:paraId="642DB38C" w14:textId="77777777" w:rsidR="00D42470" w:rsidRDefault="00D42470" w:rsidP="00EF1051">
      <w:pPr>
        <w:pStyle w:val="Ttulo2"/>
      </w:pPr>
      <w:bookmarkStart w:id="23" w:name="_Toc449085408"/>
      <w:bookmarkStart w:id="24" w:name="_Toc35674441"/>
      <w:r w:rsidRPr="00D42470">
        <w:lastRenderedPageBreak/>
        <w:t>Ubicación</w:t>
      </w:r>
      <w:bookmarkEnd w:id="14"/>
      <w:bookmarkEnd w:id="15"/>
      <w:bookmarkEnd w:id="16"/>
      <w:bookmarkEnd w:id="17"/>
      <w:bookmarkEnd w:id="18"/>
      <w:bookmarkEnd w:id="19"/>
      <w:r w:rsidRPr="00D42470">
        <w:t xml:space="preserve"> y Layout</w:t>
      </w:r>
      <w:bookmarkEnd w:id="20"/>
      <w:bookmarkEnd w:id="21"/>
      <w:bookmarkEnd w:id="22"/>
      <w:bookmarkEnd w:id="23"/>
      <w:r w:rsidR="00E1301C">
        <w:t>.</w:t>
      </w:r>
      <w:bookmarkEnd w:id="24"/>
    </w:p>
    <w:p w14:paraId="484DE6DD" w14:textId="77777777" w:rsidR="006C0F09" w:rsidRPr="006C0F09" w:rsidRDefault="006C0F09" w:rsidP="006C0F09">
      <w:pPr>
        <w:spacing w:after="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FB02C4" w:rsidRPr="00FB02C4" w14:paraId="6ECCCA8E" w14:textId="77777777" w:rsidTr="00556C92">
        <w:trPr>
          <w:trHeight w:val="6465"/>
          <w:jc w:val="center"/>
        </w:trPr>
        <w:tc>
          <w:tcPr>
            <w:tcW w:w="5000" w:type="pct"/>
            <w:gridSpan w:val="4"/>
            <w:shd w:val="clear" w:color="auto" w:fill="FFFFFF"/>
            <w:tcMar>
              <w:top w:w="58" w:type="dxa"/>
              <w:left w:w="58" w:type="dxa"/>
              <w:bottom w:w="58" w:type="dxa"/>
              <w:right w:w="58" w:type="dxa"/>
            </w:tcMar>
            <w:hideMark/>
          </w:tcPr>
          <w:p w14:paraId="6F9E806D" w14:textId="217415BF" w:rsidR="00D42470" w:rsidRPr="00FB02C4" w:rsidRDefault="00D42470" w:rsidP="00D42470">
            <w:pPr>
              <w:spacing w:after="0" w:line="240" w:lineRule="auto"/>
              <w:jc w:val="both"/>
              <w:rPr>
                <w:rFonts w:ascii="Calibri" w:eastAsia="Calibri" w:hAnsi="Calibri" w:cs="Times New Roman"/>
                <w:bCs/>
                <w:sz w:val="20"/>
                <w:szCs w:val="20"/>
              </w:rPr>
            </w:pPr>
            <w:bookmarkStart w:id="25" w:name="_Toc352840382"/>
            <w:bookmarkStart w:id="26" w:name="_Toc352841442"/>
            <w:bookmarkStart w:id="27" w:name="_Toc352940732"/>
            <w:bookmarkStart w:id="28" w:name="_Toc353998108"/>
            <w:bookmarkStart w:id="29" w:name="_Toc353998181"/>
            <w:r w:rsidRPr="00FB02C4">
              <w:rPr>
                <w:rFonts w:ascii="Calibri" w:eastAsia="Calibri" w:hAnsi="Calibri" w:cs="Times New Roman"/>
                <w:bCs/>
                <w:sz w:val="20"/>
                <w:szCs w:val="20"/>
              </w:rPr>
              <w:t xml:space="preserve">Figura 1. Mapa de ubicación </w:t>
            </w:r>
            <w:r w:rsidR="00453FBA">
              <w:rPr>
                <w:rFonts w:ascii="Calibri" w:eastAsia="Calibri" w:hAnsi="Calibri" w:cs="Times New Roman"/>
                <w:bCs/>
                <w:sz w:val="20"/>
                <w:szCs w:val="20"/>
              </w:rPr>
              <w:t>Vertedero Angol</w:t>
            </w:r>
            <w:r w:rsidR="00281800">
              <w:rPr>
                <w:rFonts w:ascii="Calibri" w:eastAsia="Calibri" w:hAnsi="Calibri" w:cs="Times New Roman"/>
                <w:bCs/>
                <w:sz w:val="20"/>
                <w:szCs w:val="20"/>
              </w:rPr>
              <w:t>, comuna de Angol, Región de La Araucanía.</w:t>
            </w:r>
            <w:r w:rsidRPr="00FB02C4">
              <w:rPr>
                <w:rFonts w:ascii="Calibri" w:eastAsia="Calibri" w:hAnsi="Calibri" w:cs="Times New Roman"/>
                <w:bCs/>
                <w:sz w:val="20"/>
                <w:szCs w:val="20"/>
              </w:rPr>
              <w:t xml:space="preserve"> (Fuente: </w:t>
            </w:r>
            <w:r w:rsidR="00281800">
              <w:rPr>
                <w:rFonts w:ascii="Calibri" w:eastAsia="Calibri" w:hAnsi="Calibri" w:cs="Times New Roman"/>
                <w:bCs/>
                <w:sz w:val="20"/>
                <w:szCs w:val="20"/>
              </w:rPr>
              <w:t>Elaboración propia, Google Earth, 20</w:t>
            </w:r>
            <w:r w:rsidR="00453FBA">
              <w:rPr>
                <w:rFonts w:ascii="Calibri" w:eastAsia="Calibri" w:hAnsi="Calibri" w:cs="Times New Roman"/>
                <w:bCs/>
                <w:sz w:val="20"/>
                <w:szCs w:val="20"/>
              </w:rPr>
              <w:t>20</w:t>
            </w:r>
            <w:r w:rsidRPr="00FB02C4">
              <w:rPr>
                <w:rFonts w:ascii="Calibri" w:eastAsia="Calibri" w:hAnsi="Calibri" w:cs="Times New Roman"/>
                <w:bCs/>
                <w:sz w:val="20"/>
                <w:szCs w:val="20"/>
              </w:rPr>
              <w:t>)</w:t>
            </w:r>
            <w:bookmarkEnd w:id="25"/>
            <w:bookmarkEnd w:id="26"/>
            <w:r w:rsidRPr="00FB02C4">
              <w:rPr>
                <w:rFonts w:ascii="Calibri" w:eastAsia="Calibri" w:hAnsi="Calibri" w:cs="Times New Roman"/>
                <w:bCs/>
                <w:sz w:val="20"/>
                <w:szCs w:val="20"/>
              </w:rPr>
              <w:t>.</w:t>
            </w:r>
            <w:bookmarkEnd w:id="27"/>
            <w:bookmarkEnd w:id="28"/>
            <w:bookmarkEnd w:id="29"/>
          </w:p>
          <w:p w14:paraId="2EB1D521" w14:textId="77777777" w:rsidR="00D42470" w:rsidRDefault="00D42470" w:rsidP="00D42470">
            <w:pPr>
              <w:spacing w:after="0" w:line="240" w:lineRule="auto"/>
              <w:jc w:val="center"/>
              <w:rPr>
                <w:rFonts w:ascii="Calibri" w:eastAsia="Calibri" w:hAnsi="Calibri" w:cs="Calibri"/>
                <w:b/>
                <w:noProof/>
                <w:sz w:val="24"/>
                <w:szCs w:val="20"/>
                <w:lang w:eastAsia="es-CL"/>
              </w:rPr>
            </w:pPr>
          </w:p>
          <w:p w14:paraId="774A0C75" w14:textId="556CD6A0" w:rsidR="00150BCD" w:rsidRPr="00FB02C4" w:rsidRDefault="00DB2929" w:rsidP="00D42470">
            <w:pPr>
              <w:spacing w:after="0" w:line="240" w:lineRule="auto"/>
              <w:jc w:val="center"/>
              <w:rPr>
                <w:rFonts w:ascii="Calibri" w:eastAsia="Calibri" w:hAnsi="Calibri" w:cs="Calibri"/>
                <w:b/>
                <w:noProof/>
                <w:sz w:val="24"/>
                <w:szCs w:val="20"/>
                <w:lang w:eastAsia="es-CL"/>
              </w:rPr>
            </w:pPr>
            <w:r>
              <w:rPr>
                <w:noProof/>
              </w:rPr>
              <w:drawing>
                <wp:inline distT="0" distB="0" distL="0" distR="0" wp14:anchorId="2F2D5C5A" wp14:editId="0B9B8353">
                  <wp:extent cx="7509600" cy="4168800"/>
                  <wp:effectExtent l="0" t="0" r="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09600" cy="4168800"/>
                          </a:xfrm>
                          <a:prstGeom prst="rect">
                            <a:avLst/>
                          </a:prstGeom>
                          <a:noFill/>
                          <a:ln>
                            <a:noFill/>
                          </a:ln>
                        </pic:spPr>
                      </pic:pic>
                    </a:graphicData>
                  </a:graphic>
                </wp:inline>
              </w:drawing>
            </w:r>
          </w:p>
        </w:tc>
      </w:tr>
      <w:tr w:rsidR="00FB02C4" w:rsidRPr="00FB02C4" w14:paraId="2E3124FB" w14:textId="77777777" w:rsidTr="00556C92">
        <w:trPr>
          <w:trHeight w:val="229"/>
          <w:jc w:val="center"/>
        </w:trPr>
        <w:tc>
          <w:tcPr>
            <w:tcW w:w="1798" w:type="pct"/>
            <w:shd w:val="clear" w:color="auto" w:fill="FFFFFF"/>
            <w:tcMar>
              <w:top w:w="58" w:type="dxa"/>
              <w:left w:w="58" w:type="dxa"/>
              <w:bottom w:w="58" w:type="dxa"/>
              <w:right w:w="58" w:type="dxa"/>
            </w:tcMar>
            <w:hideMark/>
          </w:tcPr>
          <w:p w14:paraId="418392B6" w14:textId="77777777" w:rsidR="00D42470" w:rsidRPr="00FB02C4" w:rsidRDefault="00D42470" w:rsidP="00D42470">
            <w:pPr>
              <w:spacing w:after="0" w:line="240" w:lineRule="auto"/>
              <w:jc w:val="both"/>
              <w:rPr>
                <w:rFonts w:ascii="Calibri" w:eastAsia="Calibri" w:hAnsi="Calibri" w:cs="Calibri"/>
                <w:b/>
                <w:sz w:val="20"/>
                <w:szCs w:val="18"/>
              </w:rPr>
            </w:pPr>
            <w:r w:rsidRPr="00FB02C4">
              <w:rPr>
                <w:rFonts w:ascii="Calibri" w:eastAsia="Calibri" w:hAnsi="Calibri" w:cs="Calibri"/>
                <w:b/>
                <w:sz w:val="20"/>
                <w:szCs w:val="18"/>
              </w:rPr>
              <w:t>Coordenadas UTM de referencia: DATUM WGS 84</w:t>
            </w:r>
          </w:p>
        </w:tc>
        <w:tc>
          <w:tcPr>
            <w:tcW w:w="928" w:type="pct"/>
            <w:shd w:val="clear" w:color="auto" w:fill="FFFFFF"/>
          </w:tcPr>
          <w:p w14:paraId="6FA023F6" w14:textId="77777777" w:rsidR="00D42470" w:rsidRPr="00FB02C4" w:rsidRDefault="00D42470" w:rsidP="00D42470">
            <w:pPr>
              <w:spacing w:after="0" w:line="240" w:lineRule="auto"/>
              <w:jc w:val="both"/>
              <w:rPr>
                <w:rFonts w:ascii="Calibri" w:eastAsia="Calibri" w:hAnsi="Calibri" w:cs="Calibri"/>
                <w:b/>
                <w:sz w:val="20"/>
                <w:szCs w:val="18"/>
              </w:rPr>
            </w:pPr>
            <w:r w:rsidRPr="00FB02C4">
              <w:rPr>
                <w:rFonts w:ascii="Calibri" w:eastAsia="Calibri" w:hAnsi="Calibri" w:cs="Calibri"/>
                <w:b/>
                <w:sz w:val="20"/>
                <w:szCs w:val="18"/>
              </w:rPr>
              <w:t>Huso:</w:t>
            </w:r>
          </w:p>
        </w:tc>
        <w:tc>
          <w:tcPr>
            <w:tcW w:w="1146" w:type="pct"/>
            <w:shd w:val="clear" w:color="auto" w:fill="FFFFFF"/>
          </w:tcPr>
          <w:p w14:paraId="6D907805" w14:textId="77777777" w:rsidR="00D42470" w:rsidRPr="00FB02C4" w:rsidRDefault="00D42470" w:rsidP="00D42470">
            <w:pPr>
              <w:spacing w:after="0" w:line="240" w:lineRule="auto"/>
              <w:jc w:val="both"/>
              <w:rPr>
                <w:rFonts w:ascii="Calibri" w:eastAsia="Calibri" w:hAnsi="Calibri" w:cs="Calibri"/>
                <w:b/>
                <w:sz w:val="20"/>
                <w:szCs w:val="18"/>
              </w:rPr>
            </w:pPr>
            <w:r w:rsidRPr="00FB02C4">
              <w:rPr>
                <w:rFonts w:ascii="Calibri" w:eastAsia="Calibri" w:hAnsi="Calibri" w:cs="Calibri"/>
                <w:b/>
                <w:sz w:val="20"/>
                <w:szCs w:val="18"/>
              </w:rPr>
              <w:t>UTM N:</w:t>
            </w:r>
          </w:p>
        </w:tc>
        <w:tc>
          <w:tcPr>
            <w:tcW w:w="1128" w:type="pct"/>
            <w:shd w:val="clear" w:color="auto" w:fill="FFFFFF"/>
          </w:tcPr>
          <w:p w14:paraId="5A594822" w14:textId="77777777" w:rsidR="00D42470" w:rsidRPr="00FB02C4" w:rsidRDefault="00D42470" w:rsidP="00D42470">
            <w:pPr>
              <w:spacing w:after="0" w:line="240" w:lineRule="auto"/>
              <w:jc w:val="both"/>
              <w:rPr>
                <w:rFonts w:ascii="Calibri" w:eastAsia="Calibri" w:hAnsi="Calibri" w:cs="Calibri"/>
                <w:b/>
                <w:sz w:val="20"/>
                <w:szCs w:val="16"/>
              </w:rPr>
            </w:pPr>
            <w:r w:rsidRPr="00FB02C4">
              <w:rPr>
                <w:rFonts w:ascii="Calibri" w:eastAsia="Calibri" w:hAnsi="Calibri" w:cs="Calibri"/>
                <w:b/>
                <w:sz w:val="20"/>
                <w:szCs w:val="16"/>
              </w:rPr>
              <w:t>UTM E:</w:t>
            </w:r>
          </w:p>
        </w:tc>
      </w:tr>
      <w:tr w:rsidR="00FB02C4" w:rsidRPr="00FB02C4" w14:paraId="56E923C1" w14:textId="77777777" w:rsidTr="00556C92">
        <w:trPr>
          <w:trHeight w:val="728"/>
          <w:jc w:val="center"/>
        </w:trPr>
        <w:tc>
          <w:tcPr>
            <w:tcW w:w="5000" w:type="pct"/>
            <w:gridSpan w:val="4"/>
            <w:shd w:val="clear" w:color="auto" w:fill="FFFFFF"/>
            <w:tcMar>
              <w:top w:w="58" w:type="dxa"/>
              <w:left w:w="58" w:type="dxa"/>
              <w:bottom w:w="58" w:type="dxa"/>
              <w:right w:w="58" w:type="dxa"/>
            </w:tcMar>
          </w:tcPr>
          <w:p w14:paraId="2E6488DA" w14:textId="77777777" w:rsidR="00D42470" w:rsidRPr="00150BCD" w:rsidRDefault="00D42470" w:rsidP="00D42470">
            <w:pPr>
              <w:spacing w:after="0" w:line="240" w:lineRule="auto"/>
              <w:jc w:val="both"/>
              <w:rPr>
                <w:rFonts w:ascii="Calibri" w:eastAsia="Calibri" w:hAnsi="Calibri" w:cs="Calibri"/>
                <w:bCs/>
                <w:sz w:val="20"/>
                <w:szCs w:val="18"/>
              </w:rPr>
            </w:pPr>
            <w:r w:rsidRPr="00FB02C4">
              <w:rPr>
                <w:rFonts w:ascii="Calibri" w:eastAsia="Calibri" w:hAnsi="Calibri" w:cs="Calibri"/>
                <w:b/>
                <w:sz w:val="20"/>
                <w:szCs w:val="18"/>
              </w:rPr>
              <w:t xml:space="preserve">Ruta de acceso: </w:t>
            </w:r>
            <w:r w:rsidR="00150BCD" w:rsidRPr="00150BCD">
              <w:rPr>
                <w:rFonts w:ascii="Calibri" w:eastAsia="Calibri" w:hAnsi="Calibri" w:cs="Calibri"/>
                <w:bCs/>
                <w:sz w:val="20"/>
                <w:szCs w:val="18"/>
              </w:rPr>
              <w:t>Al proyecto se puede acceder desde la Av</w:t>
            </w:r>
            <w:r w:rsidR="00150BCD">
              <w:rPr>
                <w:rFonts w:ascii="Calibri" w:eastAsia="Calibri" w:hAnsi="Calibri" w:cs="Calibri"/>
                <w:bCs/>
                <w:sz w:val="20"/>
                <w:szCs w:val="18"/>
              </w:rPr>
              <w:t>.</w:t>
            </w:r>
            <w:r w:rsidR="00150BCD" w:rsidRPr="00150BCD">
              <w:rPr>
                <w:rFonts w:ascii="Calibri" w:eastAsia="Calibri" w:hAnsi="Calibri" w:cs="Calibri"/>
                <w:bCs/>
                <w:sz w:val="20"/>
                <w:szCs w:val="18"/>
              </w:rPr>
              <w:t xml:space="preserve"> Nueva Rancagua de Angol en dirección Sur, hasta llegar a la Ruta R 234. El proyecto se ubica en Km 1,5 de la Ruta R 234, camino al Sector Deuco, que corresponde al camino Angol – Los Sauces.</w:t>
            </w:r>
          </w:p>
          <w:p w14:paraId="61E2DA9A" w14:textId="77777777" w:rsidR="00D42470" w:rsidRPr="00FB02C4" w:rsidRDefault="00D42470" w:rsidP="00D42470">
            <w:pPr>
              <w:spacing w:after="0" w:line="240" w:lineRule="auto"/>
              <w:jc w:val="both"/>
              <w:rPr>
                <w:rFonts w:ascii="Calibri" w:eastAsia="Calibri" w:hAnsi="Calibri" w:cs="Calibri"/>
                <w:b/>
                <w:sz w:val="20"/>
                <w:szCs w:val="18"/>
              </w:rPr>
            </w:pPr>
          </w:p>
        </w:tc>
      </w:tr>
    </w:tbl>
    <w:p w14:paraId="490D8CD6" w14:textId="77777777" w:rsidR="00D42470" w:rsidRPr="00D42470" w:rsidRDefault="00D42470" w:rsidP="00D42470">
      <w:pPr>
        <w:ind w:left="360" w:hanging="360"/>
        <w:contextualSpacing/>
        <w:sectPr w:rsidR="00D42470" w:rsidRPr="00D42470" w:rsidSect="000A28D4">
          <w:type w:val="nextColumn"/>
          <w:pgSz w:w="15840" w:h="12240" w:orient="landscape" w:code="1"/>
          <w:pgMar w:top="1134" w:right="1134" w:bottom="1134" w:left="1134" w:header="709" w:footer="709" w:gutter="0"/>
          <w:pgNumType w:start="4"/>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D42470" w:rsidRPr="00D42470" w14:paraId="755DB759" w14:textId="77777777" w:rsidTr="00556C92">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7E0D2E6" w14:textId="77777777" w:rsidR="00D42470" w:rsidRPr="007B2F7E" w:rsidRDefault="00D42470" w:rsidP="00D42470">
            <w:pPr>
              <w:rPr>
                <w:bCs/>
                <w:sz w:val="20"/>
                <w:szCs w:val="20"/>
              </w:rPr>
            </w:pPr>
            <w:r w:rsidRPr="007B2F7E">
              <w:rPr>
                <w:bCs/>
                <w:sz w:val="20"/>
                <w:szCs w:val="20"/>
              </w:rPr>
              <w:lastRenderedPageBreak/>
              <w:t xml:space="preserve">Figura 2. Layout del proyecto (Fuente: </w:t>
            </w:r>
            <w:r w:rsidR="007B2F7E" w:rsidRPr="007B2F7E">
              <w:rPr>
                <w:bCs/>
                <w:sz w:val="20"/>
                <w:szCs w:val="20"/>
              </w:rPr>
              <w:t>DIA Plan de Cierre y Abandono del Vertedero de la Comuna de Angol, 2011)</w:t>
            </w:r>
            <w:r w:rsidR="00E1301C">
              <w:rPr>
                <w:bCs/>
                <w:sz w:val="20"/>
                <w:szCs w:val="20"/>
              </w:rPr>
              <w:t>.</w:t>
            </w:r>
          </w:p>
          <w:p w14:paraId="77077D45" w14:textId="77777777" w:rsidR="00D42470" w:rsidRPr="00D42470" w:rsidRDefault="004E219F" w:rsidP="00EE454D">
            <w:pPr>
              <w:jc w:val="center"/>
              <w:rPr>
                <w:rFonts w:cstheme="minorHAnsi"/>
                <w:lang w:eastAsia="es-ES"/>
              </w:rPr>
            </w:pPr>
            <w:r w:rsidRPr="004E219F">
              <w:rPr>
                <w:rFonts w:cstheme="minorHAnsi"/>
                <w:noProof/>
                <w:lang w:eastAsia="es-ES"/>
              </w:rPr>
              <w:drawing>
                <wp:inline distT="0" distB="0" distL="0" distR="0" wp14:anchorId="3C72FB0C" wp14:editId="2215C5C4">
                  <wp:extent cx="7234555" cy="5162550"/>
                  <wp:effectExtent l="0" t="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34555" cy="5162550"/>
                          </a:xfrm>
                          <a:prstGeom prst="rect">
                            <a:avLst/>
                          </a:prstGeom>
                          <a:noFill/>
                          <a:ln>
                            <a:noFill/>
                          </a:ln>
                        </pic:spPr>
                      </pic:pic>
                    </a:graphicData>
                  </a:graphic>
                </wp:inline>
              </w:drawing>
            </w:r>
          </w:p>
        </w:tc>
      </w:tr>
    </w:tbl>
    <w:p w14:paraId="274FD821" w14:textId="77777777" w:rsidR="00D42470" w:rsidRPr="00D42470" w:rsidRDefault="00D42470" w:rsidP="00D42470">
      <w:pPr>
        <w:ind w:left="360" w:hanging="360"/>
        <w:contextualSpacing/>
        <w:rPr>
          <w:sz w:val="24"/>
          <w:szCs w:val="24"/>
        </w:rPr>
        <w:sectPr w:rsidR="00D42470" w:rsidRPr="00D42470" w:rsidSect="000A28D4">
          <w:type w:val="nextColumn"/>
          <w:pgSz w:w="15840" w:h="12240" w:orient="landscape" w:code="1"/>
          <w:pgMar w:top="1134" w:right="1134" w:bottom="1134" w:left="1134" w:header="709" w:footer="709" w:gutter="0"/>
          <w:pgNumType w:start="5"/>
          <w:cols w:space="708"/>
          <w:docGrid w:linePitch="360"/>
        </w:sectPr>
      </w:pPr>
    </w:p>
    <w:p w14:paraId="3D233B23" w14:textId="77777777" w:rsidR="00D42470" w:rsidRDefault="00D42470" w:rsidP="00987770">
      <w:pPr>
        <w:pStyle w:val="Ttulo1"/>
      </w:pPr>
      <w:bookmarkStart w:id="30" w:name="_Toc390777020"/>
      <w:bookmarkStart w:id="31" w:name="_Toc449085409"/>
      <w:bookmarkStart w:id="32" w:name="_Toc35674442"/>
      <w:r w:rsidRPr="00D42470">
        <w:lastRenderedPageBreak/>
        <w:t>INSTRUMENTOS DE CARÁCTER AMBIENTAL FISCALIZADOS</w:t>
      </w:r>
      <w:bookmarkEnd w:id="30"/>
      <w:bookmarkEnd w:id="31"/>
      <w:r w:rsidR="00E1301C">
        <w:t>.</w:t>
      </w:r>
      <w:bookmarkEnd w:id="32"/>
    </w:p>
    <w:p w14:paraId="0BA07CB1" w14:textId="77777777" w:rsidR="00D14AAD" w:rsidRPr="001A6B76" w:rsidRDefault="00D14AAD" w:rsidP="00D14AAD">
      <w:pPr>
        <w:spacing w:after="0" w:line="240" w:lineRule="auto"/>
        <w:ind w:left="567"/>
        <w:contextualSpacing/>
        <w:outlineLvl w:val="0"/>
        <w:rPr>
          <w:rFonts w:ascii="Calibri" w:eastAsia="Calibri" w:hAnsi="Calibri" w:cs="Calibri"/>
          <w:b/>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7"/>
        <w:gridCol w:w="1275"/>
        <w:gridCol w:w="1134"/>
        <w:gridCol w:w="851"/>
        <w:gridCol w:w="1702"/>
        <w:gridCol w:w="1702"/>
        <w:gridCol w:w="2881"/>
      </w:tblGrid>
      <w:tr w:rsidR="005933B2" w:rsidRPr="00D42470" w14:paraId="7E0763F8" w14:textId="77777777" w:rsidTr="00C07217">
        <w:trPr>
          <w:trHeight w:val="498"/>
        </w:trPr>
        <w:tc>
          <w:tcPr>
            <w:tcW w:w="5000" w:type="pct"/>
            <w:gridSpan w:val="7"/>
            <w:shd w:val="clear" w:color="000000" w:fill="D9D9D9"/>
            <w:noWrap/>
          </w:tcPr>
          <w:p w14:paraId="26DC5703" w14:textId="77777777" w:rsidR="005933B2" w:rsidRPr="00D42470" w:rsidRDefault="005933B2" w:rsidP="00D42470">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p w14:paraId="6E02D738" w14:textId="77777777" w:rsidR="005933B2" w:rsidRPr="00D42470" w:rsidRDefault="005933B2" w:rsidP="002D3B77">
            <w:pPr>
              <w:spacing w:after="0" w:line="0" w:lineRule="atLeast"/>
              <w:rPr>
                <w:rFonts w:ascii="Calibri" w:eastAsia="Times New Roman" w:hAnsi="Calibri" w:cs="Calibri"/>
                <w:b/>
                <w:bCs/>
                <w:color w:val="000000"/>
                <w:sz w:val="20"/>
                <w:szCs w:val="20"/>
                <w:lang w:eastAsia="es-CL"/>
              </w:rPr>
            </w:pPr>
          </w:p>
        </w:tc>
      </w:tr>
      <w:tr w:rsidR="00C07217" w:rsidRPr="00D42470" w14:paraId="4E121FF6" w14:textId="77777777" w:rsidTr="00C07217">
        <w:trPr>
          <w:trHeight w:val="498"/>
        </w:trPr>
        <w:tc>
          <w:tcPr>
            <w:tcW w:w="210" w:type="pct"/>
            <w:shd w:val="clear" w:color="auto" w:fill="auto"/>
            <w:vAlign w:val="center"/>
            <w:hideMark/>
          </w:tcPr>
          <w:p w14:paraId="7C931F32"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640" w:type="pct"/>
            <w:shd w:val="clear" w:color="auto" w:fill="auto"/>
            <w:vAlign w:val="center"/>
            <w:hideMark/>
          </w:tcPr>
          <w:p w14:paraId="3320B5FA"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569" w:type="pct"/>
            <w:shd w:val="clear" w:color="auto" w:fill="auto"/>
            <w:vAlign w:val="center"/>
            <w:hideMark/>
          </w:tcPr>
          <w:p w14:paraId="08F2188E"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4AA4C62B"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427" w:type="pct"/>
            <w:vAlign w:val="center"/>
          </w:tcPr>
          <w:p w14:paraId="2E533D82"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854" w:type="pct"/>
            <w:shd w:val="clear" w:color="auto" w:fill="auto"/>
            <w:vAlign w:val="center"/>
            <w:hideMark/>
          </w:tcPr>
          <w:p w14:paraId="4A6B6E8E"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854" w:type="pct"/>
            <w:shd w:val="clear" w:color="auto" w:fill="auto"/>
            <w:vAlign w:val="center"/>
            <w:hideMark/>
          </w:tcPr>
          <w:p w14:paraId="167D1E9F" w14:textId="77777777" w:rsidR="00987C39" w:rsidRPr="00D42470" w:rsidRDefault="0085246F" w:rsidP="0085246F">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1445" w:type="pct"/>
            <w:vAlign w:val="center"/>
          </w:tcPr>
          <w:p w14:paraId="590C75DA" w14:textId="77777777" w:rsidR="00987C39" w:rsidRPr="00D42470" w:rsidRDefault="00987C39" w:rsidP="006C0F09">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Comentarios</w:t>
            </w:r>
          </w:p>
        </w:tc>
      </w:tr>
      <w:tr w:rsidR="00C07217" w:rsidRPr="00D42470" w14:paraId="15F7BCB5" w14:textId="77777777" w:rsidTr="00C07217">
        <w:trPr>
          <w:trHeight w:val="498"/>
        </w:trPr>
        <w:tc>
          <w:tcPr>
            <w:tcW w:w="210" w:type="pct"/>
            <w:shd w:val="clear" w:color="auto" w:fill="auto"/>
            <w:noWrap/>
            <w:vAlign w:val="center"/>
            <w:hideMark/>
          </w:tcPr>
          <w:p w14:paraId="2860EC32" w14:textId="77777777" w:rsidR="00987C39" w:rsidRPr="00D42470" w:rsidRDefault="002E56E9"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640" w:type="pct"/>
            <w:shd w:val="clear" w:color="auto" w:fill="auto"/>
            <w:noWrap/>
            <w:vAlign w:val="center"/>
          </w:tcPr>
          <w:p w14:paraId="29520D1D" w14:textId="77777777" w:rsidR="00987C39" w:rsidRPr="00D42470" w:rsidRDefault="00EE454D"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RCA</w:t>
            </w:r>
          </w:p>
        </w:tc>
        <w:tc>
          <w:tcPr>
            <w:tcW w:w="569" w:type="pct"/>
            <w:shd w:val="clear" w:color="auto" w:fill="auto"/>
            <w:noWrap/>
            <w:vAlign w:val="center"/>
          </w:tcPr>
          <w:p w14:paraId="4BCDC7EF" w14:textId="77777777" w:rsidR="00987C39" w:rsidRPr="00D42470" w:rsidRDefault="00C07217"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117</w:t>
            </w:r>
          </w:p>
        </w:tc>
        <w:tc>
          <w:tcPr>
            <w:tcW w:w="427" w:type="pct"/>
            <w:vAlign w:val="center"/>
          </w:tcPr>
          <w:p w14:paraId="307BF0B8" w14:textId="77777777" w:rsidR="00C07217" w:rsidRDefault="00C07217"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23/08/</w:t>
            </w:r>
          </w:p>
          <w:p w14:paraId="1DCE94F8" w14:textId="77777777" w:rsidR="00987C39" w:rsidRPr="00D42470" w:rsidRDefault="00C07217"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2011</w:t>
            </w:r>
          </w:p>
        </w:tc>
        <w:tc>
          <w:tcPr>
            <w:tcW w:w="854" w:type="pct"/>
            <w:shd w:val="clear" w:color="auto" w:fill="auto"/>
            <w:noWrap/>
            <w:vAlign w:val="center"/>
          </w:tcPr>
          <w:p w14:paraId="1935A492" w14:textId="77777777" w:rsidR="00987C39" w:rsidRPr="00D42470" w:rsidRDefault="00C07217"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Comisión de Evaluación de Proyectos Región de La Araucanía.</w:t>
            </w:r>
          </w:p>
        </w:tc>
        <w:tc>
          <w:tcPr>
            <w:tcW w:w="854" w:type="pct"/>
            <w:shd w:val="clear" w:color="auto" w:fill="auto"/>
            <w:noWrap/>
            <w:vAlign w:val="center"/>
          </w:tcPr>
          <w:p w14:paraId="39F72A8A" w14:textId="77777777" w:rsidR="00987C39" w:rsidRPr="00D42470" w:rsidRDefault="00C07217" w:rsidP="00D42470">
            <w:pPr>
              <w:spacing w:after="0" w:line="0" w:lineRule="atLeast"/>
              <w:jc w:val="both"/>
              <w:rPr>
                <w:rFonts w:ascii="Calibri" w:eastAsia="Calibri" w:hAnsi="Calibri" w:cs="Times New Roman"/>
                <w:color w:val="000000"/>
                <w:sz w:val="20"/>
              </w:rPr>
            </w:pPr>
            <w:r>
              <w:rPr>
                <w:rFonts w:ascii="Calibri" w:eastAsia="Calibri" w:hAnsi="Calibri" w:cs="Times New Roman"/>
                <w:color w:val="000000"/>
                <w:sz w:val="20"/>
              </w:rPr>
              <w:t>Plan de cierre y abandono del vertedero de la comuna de Angol.</w:t>
            </w:r>
          </w:p>
        </w:tc>
        <w:tc>
          <w:tcPr>
            <w:tcW w:w="1445" w:type="pct"/>
            <w:vAlign w:val="center"/>
          </w:tcPr>
          <w:p w14:paraId="5A27BE22" w14:textId="57EAA86D" w:rsidR="00987C39" w:rsidRDefault="00C07217" w:rsidP="00D42470">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Proyecto cuenta con dos consultas de pertinencia</w:t>
            </w:r>
            <w:r w:rsidR="00234E29">
              <w:rPr>
                <w:rFonts w:ascii="Calibri" w:eastAsia="Times New Roman" w:hAnsi="Calibri" w:cs="Calibri"/>
                <w:color w:val="000000"/>
                <w:sz w:val="20"/>
                <w:szCs w:val="20"/>
                <w:lang w:eastAsia="es-CL"/>
              </w:rPr>
              <w:t xml:space="preserve"> (Anexo </w:t>
            </w:r>
            <w:r w:rsidR="00EA70CD">
              <w:rPr>
                <w:rFonts w:ascii="Calibri" w:eastAsia="Times New Roman" w:hAnsi="Calibri" w:cs="Calibri"/>
                <w:color w:val="000000"/>
                <w:sz w:val="20"/>
                <w:szCs w:val="20"/>
                <w:lang w:eastAsia="es-CL"/>
              </w:rPr>
              <w:t>6</w:t>
            </w:r>
            <w:r w:rsidR="00234E29">
              <w:rPr>
                <w:rFonts w:ascii="Calibri" w:eastAsia="Times New Roman" w:hAnsi="Calibri" w:cs="Calibri"/>
                <w:color w:val="000000"/>
                <w:sz w:val="20"/>
                <w:szCs w:val="20"/>
                <w:lang w:eastAsia="es-CL"/>
              </w:rPr>
              <w:t>)</w:t>
            </w:r>
            <w:r w:rsidR="00B67F06">
              <w:rPr>
                <w:rFonts w:ascii="Calibri" w:eastAsia="Times New Roman" w:hAnsi="Calibri" w:cs="Calibri"/>
                <w:color w:val="000000"/>
                <w:sz w:val="20"/>
                <w:szCs w:val="20"/>
                <w:lang w:eastAsia="es-CL"/>
              </w:rPr>
              <w:t xml:space="preserve"> en el Servicio de Evaluación Ambiental (SEA)</w:t>
            </w:r>
            <w:r>
              <w:rPr>
                <w:rFonts w:ascii="Calibri" w:eastAsia="Times New Roman" w:hAnsi="Calibri" w:cs="Calibri"/>
                <w:color w:val="000000"/>
                <w:sz w:val="20"/>
                <w:szCs w:val="20"/>
                <w:lang w:eastAsia="es-CL"/>
              </w:rPr>
              <w:t>:</w:t>
            </w:r>
          </w:p>
          <w:p w14:paraId="41B5FB90" w14:textId="77777777" w:rsidR="00C07217" w:rsidRDefault="00C07217" w:rsidP="00D42470">
            <w:pPr>
              <w:spacing w:after="0" w:line="0" w:lineRule="atLeast"/>
              <w:jc w:val="both"/>
              <w:rPr>
                <w:rFonts w:ascii="Calibri" w:eastAsia="Times New Roman" w:hAnsi="Calibri" w:cs="Calibri"/>
                <w:color w:val="000000"/>
                <w:sz w:val="20"/>
                <w:szCs w:val="20"/>
                <w:lang w:eastAsia="es-CL"/>
              </w:rPr>
            </w:pPr>
          </w:p>
          <w:p w14:paraId="7D809BA6" w14:textId="77777777" w:rsidR="00C07217" w:rsidRDefault="00C07217" w:rsidP="00D42470">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Res. Ex. N° 243/2013 SEA Región de La Araucanía. Se resuelv</w:t>
            </w:r>
            <w:r w:rsidR="00B67F06">
              <w:rPr>
                <w:rFonts w:ascii="Calibri" w:eastAsia="Times New Roman" w:hAnsi="Calibri" w:cs="Calibri"/>
                <w:color w:val="000000"/>
                <w:sz w:val="20"/>
                <w:szCs w:val="20"/>
                <w:lang w:eastAsia="es-CL"/>
              </w:rPr>
              <w:t>e</w:t>
            </w:r>
            <w:r>
              <w:rPr>
                <w:rFonts w:ascii="Calibri" w:eastAsia="Times New Roman" w:hAnsi="Calibri" w:cs="Calibri"/>
                <w:color w:val="000000"/>
                <w:sz w:val="20"/>
                <w:szCs w:val="20"/>
                <w:lang w:eastAsia="es-CL"/>
              </w:rPr>
              <w:t xml:space="preserve"> ampliar la vida útil del vertedero hasta el año 2015, esta modificación no debe ingresar al SEIA.</w:t>
            </w:r>
          </w:p>
          <w:p w14:paraId="49E0356D" w14:textId="77777777" w:rsidR="00C07217" w:rsidRDefault="00C07217" w:rsidP="00D42470">
            <w:pPr>
              <w:spacing w:after="0" w:line="0" w:lineRule="atLeast"/>
              <w:jc w:val="both"/>
              <w:rPr>
                <w:rFonts w:ascii="Calibri" w:eastAsia="Times New Roman" w:hAnsi="Calibri" w:cs="Calibri"/>
                <w:color w:val="000000"/>
                <w:sz w:val="20"/>
                <w:szCs w:val="20"/>
                <w:lang w:eastAsia="es-CL"/>
              </w:rPr>
            </w:pPr>
          </w:p>
          <w:p w14:paraId="396E75D5" w14:textId="77777777" w:rsidR="00C07217" w:rsidRDefault="00FC29D2" w:rsidP="00D42470">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Res. Ex. N° 142/2015 SEA Región de La Araucanía. Solicita la reubicación de piscina de lixiviados. No requiere ingreso al SEIA.</w:t>
            </w:r>
          </w:p>
          <w:p w14:paraId="5DAB410C" w14:textId="77777777" w:rsidR="00234E29" w:rsidRDefault="00234E29" w:rsidP="00D42470">
            <w:pPr>
              <w:spacing w:after="0" w:line="0" w:lineRule="atLeast"/>
              <w:jc w:val="both"/>
              <w:rPr>
                <w:rFonts w:ascii="Calibri" w:eastAsia="Times New Roman" w:hAnsi="Calibri" w:cs="Calibri"/>
                <w:color w:val="000000"/>
                <w:sz w:val="20"/>
                <w:szCs w:val="20"/>
                <w:lang w:eastAsia="es-CL"/>
              </w:rPr>
            </w:pPr>
          </w:p>
          <w:p w14:paraId="0DEB4CF1" w14:textId="77777777" w:rsidR="00234E29" w:rsidRDefault="00234E29" w:rsidP="00D42470">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Res. Ex. N° 211/2016 SEA Región de La Araucanía. Resuelve que no debe ingresar al SEIA, la consulta de ampliación de vida útil del vertedero hasta diciembre del 2017.</w:t>
            </w:r>
          </w:p>
          <w:p w14:paraId="16F37C64" w14:textId="77777777" w:rsidR="00C07217" w:rsidRPr="00D42470" w:rsidRDefault="00C07217" w:rsidP="00D42470">
            <w:pPr>
              <w:spacing w:after="0" w:line="0" w:lineRule="atLeast"/>
              <w:jc w:val="both"/>
              <w:rPr>
                <w:rFonts w:ascii="Calibri" w:eastAsia="Times New Roman" w:hAnsi="Calibri" w:cs="Calibri"/>
                <w:color w:val="000000"/>
                <w:sz w:val="20"/>
                <w:szCs w:val="20"/>
                <w:lang w:eastAsia="es-CL"/>
              </w:rPr>
            </w:pPr>
          </w:p>
        </w:tc>
      </w:tr>
    </w:tbl>
    <w:p w14:paraId="5C0F1DF4" w14:textId="77777777" w:rsidR="00D42470" w:rsidRPr="00D42470" w:rsidRDefault="00D42470" w:rsidP="00E22786">
      <w:pPr>
        <w:spacing w:after="0" w:line="240" w:lineRule="auto"/>
        <w:contextualSpacing/>
        <w:outlineLvl w:val="0"/>
        <w:rPr>
          <w:rFonts w:ascii="Calibri" w:eastAsia="Calibri" w:hAnsi="Calibri" w:cs="Calibri"/>
          <w:b/>
          <w:sz w:val="24"/>
          <w:szCs w:val="24"/>
        </w:rPr>
      </w:pPr>
    </w:p>
    <w:p w14:paraId="4AFD0E4E" w14:textId="77777777" w:rsidR="00D42470" w:rsidRDefault="00D42470" w:rsidP="00987770">
      <w:pPr>
        <w:pStyle w:val="Ttulo1"/>
      </w:pPr>
      <w:bookmarkStart w:id="33" w:name="_Toc352840385"/>
      <w:bookmarkStart w:id="34" w:name="_Toc352841445"/>
      <w:bookmarkStart w:id="35" w:name="_Toc447875232"/>
      <w:bookmarkStart w:id="36" w:name="_Toc449085410"/>
      <w:bookmarkStart w:id="37" w:name="_Toc35674443"/>
      <w:r w:rsidRPr="00D42470">
        <w:t>ANTECEDENTES DE LA ACTIVIDAD DE FISCALIZACIÓN</w:t>
      </w:r>
      <w:bookmarkEnd w:id="33"/>
      <w:bookmarkEnd w:id="34"/>
      <w:bookmarkEnd w:id="35"/>
      <w:bookmarkEnd w:id="36"/>
      <w:r w:rsidR="00E1301C">
        <w:t>.</w:t>
      </w:r>
      <w:bookmarkEnd w:id="37"/>
    </w:p>
    <w:p w14:paraId="691A990E" w14:textId="77777777" w:rsidR="00D14AAD" w:rsidRPr="001A6B76" w:rsidRDefault="00D14AAD" w:rsidP="00D14AAD">
      <w:pPr>
        <w:spacing w:after="0" w:line="240" w:lineRule="auto"/>
        <w:ind w:left="567"/>
        <w:contextualSpacing/>
        <w:outlineLvl w:val="0"/>
        <w:rPr>
          <w:rFonts w:ascii="Calibri" w:eastAsia="Calibri" w:hAnsi="Calibri" w:cs="Calibri"/>
          <w:b/>
          <w:szCs w:val="18"/>
        </w:rPr>
      </w:pPr>
    </w:p>
    <w:p w14:paraId="3C6E9C4E" w14:textId="77777777" w:rsidR="00D42470" w:rsidRDefault="00D42470" w:rsidP="00987770">
      <w:pPr>
        <w:pStyle w:val="Ttulo2"/>
      </w:pPr>
      <w:bookmarkStart w:id="38" w:name="_Toc352840386"/>
      <w:bookmarkStart w:id="39" w:name="_Toc352841446"/>
      <w:bookmarkStart w:id="40" w:name="_Toc353998112"/>
      <w:bookmarkStart w:id="41" w:name="_Toc353998185"/>
      <w:bookmarkStart w:id="42" w:name="_Toc382383537"/>
      <w:bookmarkStart w:id="43" w:name="_Toc382472359"/>
      <w:bookmarkStart w:id="44" w:name="_Toc390184270"/>
      <w:bookmarkStart w:id="45" w:name="_Toc390360001"/>
      <w:bookmarkStart w:id="46" w:name="_Toc390777022"/>
      <w:bookmarkStart w:id="47" w:name="_Toc447875233"/>
      <w:bookmarkStart w:id="48" w:name="_Toc449085411"/>
      <w:bookmarkStart w:id="49" w:name="_Toc35674444"/>
      <w:r w:rsidRPr="00D42470">
        <w:t>Motivo de la Actividad de Fiscalización</w:t>
      </w:r>
      <w:bookmarkEnd w:id="38"/>
      <w:bookmarkEnd w:id="39"/>
      <w:bookmarkEnd w:id="40"/>
      <w:bookmarkEnd w:id="41"/>
      <w:bookmarkEnd w:id="42"/>
      <w:bookmarkEnd w:id="43"/>
      <w:bookmarkEnd w:id="44"/>
      <w:bookmarkEnd w:id="45"/>
      <w:bookmarkEnd w:id="46"/>
      <w:bookmarkEnd w:id="47"/>
      <w:bookmarkEnd w:id="48"/>
      <w:r w:rsidR="00E1301C">
        <w:t>.</w:t>
      </w:r>
      <w:bookmarkEnd w:id="49"/>
    </w:p>
    <w:p w14:paraId="7A6F3D97" w14:textId="77777777" w:rsidR="005933B2" w:rsidRPr="001A6B76" w:rsidRDefault="005933B2" w:rsidP="005933B2">
      <w:pPr>
        <w:spacing w:after="0" w:line="240" w:lineRule="auto"/>
        <w:ind w:left="576"/>
        <w:contextualSpacing/>
        <w:outlineLvl w:val="0"/>
        <w:rPr>
          <w:rFonts w:ascii="Calibri" w:eastAsia="Calibri" w:hAnsi="Calibri" w:cs="Calibri"/>
          <w:b/>
          <w:szCs w:val="18"/>
        </w:rPr>
      </w:pPr>
    </w:p>
    <w:tbl>
      <w:tblPr>
        <w:tblStyle w:val="Tablaconcuadrcula"/>
        <w:tblW w:w="5000" w:type="pct"/>
        <w:tblLook w:val="04A0" w:firstRow="1" w:lastRow="0" w:firstColumn="1" w:lastColumn="0" w:noHBand="0" w:noVBand="1"/>
      </w:tblPr>
      <w:tblGrid>
        <w:gridCol w:w="490"/>
        <w:gridCol w:w="1921"/>
        <w:gridCol w:w="530"/>
        <w:gridCol w:w="7021"/>
      </w:tblGrid>
      <w:tr w:rsidR="00FC29D2" w:rsidRPr="00FC29D2" w14:paraId="2649566D" w14:textId="77777777" w:rsidTr="0031512B">
        <w:trPr>
          <w:trHeight w:val="350"/>
        </w:trPr>
        <w:tc>
          <w:tcPr>
            <w:tcW w:w="1210" w:type="pct"/>
            <w:gridSpan w:val="2"/>
            <w:vAlign w:val="center"/>
          </w:tcPr>
          <w:p w14:paraId="189AC138" w14:textId="77777777" w:rsidR="00D42470" w:rsidRPr="00FC29D2" w:rsidRDefault="00D42470" w:rsidP="00D42470">
            <w:pPr>
              <w:rPr>
                <w:b/>
              </w:rPr>
            </w:pPr>
            <w:r w:rsidRPr="00FC29D2">
              <w:rPr>
                <w:b/>
              </w:rPr>
              <w:t>Motivo</w:t>
            </w:r>
          </w:p>
        </w:tc>
        <w:tc>
          <w:tcPr>
            <w:tcW w:w="3790" w:type="pct"/>
            <w:gridSpan w:val="2"/>
            <w:vAlign w:val="center"/>
          </w:tcPr>
          <w:p w14:paraId="03F34276" w14:textId="77777777" w:rsidR="00D42470" w:rsidRPr="00FC29D2" w:rsidRDefault="00D42470" w:rsidP="00D42470">
            <w:pPr>
              <w:rPr>
                <w:b/>
              </w:rPr>
            </w:pPr>
            <w:r w:rsidRPr="00FC29D2">
              <w:rPr>
                <w:b/>
              </w:rPr>
              <w:t>Descripción</w:t>
            </w:r>
          </w:p>
        </w:tc>
      </w:tr>
      <w:tr w:rsidR="00FC29D2" w:rsidRPr="00FC29D2" w14:paraId="51BDA464" w14:textId="77777777" w:rsidTr="0031512B">
        <w:trPr>
          <w:trHeight w:val="481"/>
        </w:trPr>
        <w:tc>
          <w:tcPr>
            <w:tcW w:w="246" w:type="pct"/>
            <w:vAlign w:val="center"/>
          </w:tcPr>
          <w:p w14:paraId="668557DB" w14:textId="77777777" w:rsidR="00D42470" w:rsidRPr="00FC29D2" w:rsidRDefault="00FC29D2" w:rsidP="00D42470">
            <w:pPr>
              <w:jc w:val="center"/>
            </w:pPr>
            <w:r w:rsidRPr="00FC29D2">
              <w:t>-</w:t>
            </w:r>
          </w:p>
        </w:tc>
        <w:tc>
          <w:tcPr>
            <w:tcW w:w="964" w:type="pct"/>
            <w:vAlign w:val="center"/>
          </w:tcPr>
          <w:p w14:paraId="2488589B" w14:textId="77777777" w:rsidR="00D42470" w:rsidRPr="00FC29D2" w:rsidRDefault="00D42470" w:rsidP="00D42470">
            <w:r w:rsidRPr="00FC29D2">
              <w:t>Programada</w:t>
            </w:r>
          </w:p>
        </w:tc>
        <w:tc>
          <w:tcPr>
            <w:tcW w:w="3790" w:type="pct"/>
            <w:gridSpan w:val="2"/>
            <w:vAlign w:val="center"/>
          </w:tcPr>
          <w:p w14:paraId="1DBC094E" w14:textId="77777777" w:rsidR="00D42470" w:rsidRPr="00FC29D2" w:rsidRDefault="00FC29D2" w:rsidP="00D42470">
            <w:r w:rsidRPr="00FC29D2">
              <w:t>---</w:t>
            </w:r>
          </w:p>
        </w:tc>
      </w:tr>
      <w:tr w:rsidR="00FC29D2" w:rsidRPr="00FC29D2" w14:paraId="0C4565DF" w14:textId="77777777" w:rsidTr="0031512B">
        <w:trPr>
          <w:trHeight w:val="350"/>
        </w:trPr>
        <w:tc>
          <w:tcPr>
            <w:tcW w:w="246" w:type="pct"/>
            <w:vMerge w:val="restart"/>
            <w:vAlign w:val="center"/>
          </w:tcPr>
          <w:p w14:paraId="73586CDD" w14:textId="77777777" w:rsidR="00D42470" w:rsidRPr="00FC29D2" w:rsidRDefault="00D42470" w:rsidP="00D42470">
            <w:pPr>
              <w:jc w:val="center"/>
            </w:pPr>
            <w:r w:rsidRPr="00FC29D2">
              <w:t>X</w:t>
            </w:r>
          </w:p>
        </w:tc>
        <w:tc>
          <w:tcPr>
            <w:tcW w:w="964" w:type="pct"/>
            <w:vMerge w:val="restart"/>
            <w:vAlign w:val="center"/>
          </w:tcPr>
          <w:p w14:paraId="225540A4" w14:textId="77777777" w:rsidR="00D42470" w:rsidRPr="00FC29D2" w:rsidRDefault="00D42470" w:rsidP="00D42470">
            <w:r w:rsidRPr="00FC29D2">
              <w:t>No programada</w:t>
            </w:r>
          </w:p>
        </w:tc>
        <w:tc>
          <w:tcPr>
            <w:tcW w:w="266" w:type="pct"/>
            <w:vAlign w:val="center"/>
          </w:tcPr>
          <w:p w14:paraId="3B9D8BDA" w14:textId="77777777" w:rsidR="00D42470" w:rsidRPr="00FC29D2" w:rsidRDefault="00FC29D2" w:rsidP="00D42470">
            <w:pPr>
              <w:jc w:val="center"/>
            </w:pPr>
            <w:r w:rsidRPr="00FC29D2">
              <w:t>-</w:t>
            </w:r>
          </w:p>
        </w:tc>
        <w:tc>
          <w:tcPr>
            <w:tcW w:w="3524" w:type="pct"/>
            <w:vAlign w:val="center"/>
          </w:tcPr>
          <w:p w14:paraId="260AED7C" w14:textId="77777777" w:rsidR="00D42470" w:rsidRPr="00FC29D2" w:rsidRDefault="00D42470" w:rsidP="00D42470">
            <w:r w:rsidRPr="00FC29D2">
              <w:t>Denuncia</w:t>
            </w:r>
          </w:p>
        </w:tc>
      </w:tr>
      <w:tr w:rsidR="00FC29D2" w:rsidRPr="00FC29D2" w14:paraId="6374CEA2" w14:textId="77777777" w:rsidTr="0031512B">
        <w:trPr>
          <w:trHeight w:val="372"/>
        </w:trPr>
        <w:tc>
          <w:tcPr>
            <w:tcW w:w="246" w:type="pct"/>
            <w:vMerge/>
          </w:tcPr>
          <w:p w14:paraId="5D61DBD9" w14:textId="77777777" w:rsidR="00D42470" w:rsidRPr="00FC29D2" w:rsidRDefault="00D42470" w:rsidP="00D42470"/>
        </w:tc>
        <w:tc>
          <w:tcPr>
            <w:tcW w:w="964" w:type="pct"/>
            <w:vMerge/>
          </w:tcPr>
          <w:p w14:paraId="0E3C0ABF" w14:textId="77777777" w:rsidR="00D42470" w:rsidRPr="00FC29D2" w:rsidRDefault="00D42470" w:rsidP="00D42470"/>
        </w:tc>
        <w:tc>
          <w:tcPr>
            <w:tcW w:w="266" w:type="pct"/>
            <w:vAlign w:val="center"/>
          </w:tcPr>
          <w:p w14:paraId="3074FEFB" w14:textId="77777777" w:rsidR="00D42470" w:rsidRPr="00FC29D2" w:rsidRDefault="00FC29D2" w:rsidP="00D42470">
            <w:pPr>
              <w:jc w:val="center"/>
            </w:pPr>
            <w:r w:rsidRPr="00FC29D2">
              <w:t>-</w:t>
            </w:r>
          </w:p>
        </w:tc>
        <w:tc>
          <w:tcPr>
            <w:tcW w:w="3524" w:type="pct"/>
            <w:vAlign w:val="center"/>
          </w:tcPr>
          <w:p w14:paraId="1366A280" w14:textId="77777777" w:rsidR="00D42470" w:rsidRPr="00FC29D2" w:rsidRDefault="00D42470" w:rsidP="00D42470">
            <w:r w:rsidRPr="00FC29D2">
              <w:t>Autodenuncia</w:t>
            </w:r>
          </w:p>
        </w:tc>
      </w:tr>
      <w:tr w:rsidR="00FC29D2" w:rsidRPr="00FC29D2" w14:paraId="53DF8706" w14:textId="77777777" w:rsidTr="0031512B">
        <w:trPr>
          <w:trHeight w:val="372"/>
        </w:trPr>
        <w:tc>
          <w:tcPr>
            <w:tcW w:w="246" w:type="pct"/>
            <w:vMerge/>
          </w:tcPr>
          <w:p w14:paraId="1327F74B" w14:textId="77777777" w:rsidR="00D42470" w:rsidRPr="00FC29D2" w:rsidRDefault="00D42470" w:rsidP="00D42470"/>
        </w:tc>
        <w:tc>
          <w:tcPr>
            <w:tcW w:w="964" w:type="pct"/>
            <w:vMerge/>
          </w:tcPr>
          <w:p w14:paraId="7F46B4EF" w14:textId="77777777" w:rsidR="00D42470" w:rsidRPr="00FC29D2" w:rsidRDefault="00D42470" w:rsidP="00D42470"/>
        </w:tc>
        <w:tc>
          <w:tcPr>
            <w:tcW w:w="266" w:type="pct"/>
            <w:vAlign w:val="center"/>
          </w:tcPr>
          <w:p w14:paraId="569839F9" w14:textId="77777777" w:rsidR="00D42470" w:rsidRPr="00FC29D2" w:rsidRDefault="00FC29D2" w:rsidP="00D42470">
            <w:pPr>
              <w:jc w:val="center"/>
            </w:pPr>
            <w:r w:rsidRPr="00FC29D2">
              <w:t>X</w:t>
            </w:r>
          </w:p>
        </w:tc>
        <w:tc>
          <w:tcPr>
            <w:tcW w:w="3524" w:type="pct"/>
            <w:vAlign w:val="center"/>
          </w:tcPr>
          <w:p w14:paraId="28F4D6C2" w14:textId="77777777" w:rsidR="00D42470" w:rsidRPr="00FC29D2" w:rsidRDefault="00D42470" w:rsidP="00D42470">
            <w:r w:rsidRPr="00FC29D2">
              <w:t>De Oficio</w:t>
            </w:r>
          </w:p>
        </w:tc>
      </w:tr>
      <w:tr w:rsidR="00FC29D2" w:rsidRPr="00FC29D2" w14:paraId="6469050F" w14:textId="77777777" w:rsidTr="0031512B">
        <w:trPr>
          <w:trHeight w:val="372"/>
        </w:trPr>
        <w:tc>
          <w:tcPr>
            <w:tcW w:w="246" w:type="pct"/>
            <w:vMerge/>
          </w:tcPr>
          <w:p w14:paraId="414BD403" w14:textId="77777777" w:rsidR="00D42470" w:rsidRPr="00FC29D2" w:rsidRDefault="00D42470" w:rsidP="00D42470"/>
        </w:tc>
        <w:tc>
          <w:tcPr>
            <w:tcW w:w="964" w:type="pct"/>
            <w:vMerge/>
          </w:tcPr>
          <w:p w14:paraId="151140F9" w14:textId="77777777" w:rsidR="00D42470" w:rsidRPr="00FC29D2" w:rsidRDefault="00D42470" w:rsidP="00D42470"/>
        </w:tc>
        <w:tc>
          <w:tcPr>
            <w:tcW w:w="266" w:type="pct"/>
            <w:vAlign w:val="center"/>
          </w:tcPr>
          <w:p w14:paraId="51F647AE" w14:textId="77777777" w:rsidR="00D42470" w:rsidRPr="00FC29D2" w:rsidRDefault="00FC29D2" w:rsidP="00D42470">
            <w:pPr>
              <w:jc w:val="center"/>
            </w:pPr>
            <w:r w:rsidRPr="00FC29D2">
              <w:t>-</w:t>
            </w:r>
          </w:p>
        </w:tc>
        <w:tc>
          <w:tcPr>
            <w:tcW w:w="3524" w:type="pct"/>
            <w:vAlign w:val="center"/>
          </w:tcPr>
          <w:p w14:paraId="7028B307" w14:textId="77777777" w:rsidR="00D42470" w:rsidRPr="00FC29D2" w:rsidRDefault="00D42470" w:rsidP="00D42470">
            <w:r w:rsidRPr="00FC29D2">
              <w:t>Otro</w:t>
            </w:r>
          </w:p>
        </w:tc>
      </w:tr>
      <w:tr w:rsidR="00FC29D2" w:rsidRPr="00FC29D2" w14:paraId="5CDF4A88" w14:textId="77777777" w:rsidTr="0031512B">
        <w:trPr>
          <w:trHeight w:val="372"/>
        </w:trPr>
        <w:tc>
          <w:tcPr>
            <w:tcW w:w="246" w:type="pct"/>
            <w:vMerge/>
          </w:tcPr>
          <w:p w14:paraId="2BF3F17C" w14:textId="77777777" w:rsidR="00D42470" w:rsidRPr="00FC29D2" w:rsidRDefault="00D42470" w:rsidP="00D42470"/>
        </w:tc>
        <w:tc>
          <w:tcPr>
            <w:tcW w:w="964" w:type="pct"/>
            <w:vMerge/>
          </w:tcPr>
          <w:p w14:paraId="4883DE24" w14:textId="77777777" w:rsidR="00D42470" w:rsidRPr="00FC29D2" w:rsidRDefault="00D42470" w:rsidP="00D42470"/>
        </w:tc>
        <w:tc>
          <w:tcPr>
            <w:tcW w:w="3790" w:type="pct"/>
            <w:gridSpan w:val="2"/>
            <w:vAlign w:val="center"/>
          </w:tcPr>
          <w:p w14:paraId="05EDD87C" w14:textId="77777777" w:rsidR="00D42470" w:rsidRDefault="00E53682" w:rsidP="00D42470">
            <w:r w:rsidRPr="00FC29D2">
              <w:t>Detalles</w:t>
            </w:r>
            <w:r w:rsidR="00FC29D2">
              <w:t xml:space="preserve">: </w:t>
            </w:r>
          </w:p>
          <w:p w14:paraId="1096B284" w14:textId="77777777" w:rsidR="00FC29D2" w:rsidRDefault="00FC29D2" w:rsidP="00D42470">
            <w:r>
              <w:t xml:space="preserve">Personal de la SMA toma conocimiento de </w:t>
            </w:r>
            <w:r w:rsidR="003D01D3">
              <w:t>la situación del vertedero Angol, por lo mismo, se planifica realizar una inspección.</w:t>
            </w:r>
          </w:p>
          <w:p w14:paraId="004B1E8A" w14:textId="77777777" w:rsidR="003D01D3" w:rsidRPr="00FC29D2" w:rsidRDefault="003D01D3" w:rsidP="00D42470"/>
        </w:tc>
      </w:tr>
    </w:tbl>
    <w:p w14:paraId="7D3B184C" w14:textId="763D3211" w:rsidR="005933B2" w:rsidRDefault="005933B2" w:rsidP="005933B2">
      <w:pPr>
        <w:spacing w:after="0" w:line="240" w:lineRule="auto"/>
        <w:ind w:left="576"/>
        <w:contextualSpacing/>
        <w:outlineLvl w:val="0"/>
        <w:rPr>
          <w:rFonts w:ascii="Calibri" w:eastAsia="Calibri" w:hAnsi="Calibri" w:cs="Calibri"/>
          <w:b/>
          <w:sz w:val="24"/>
          <w:szCs w:val="20"/>
        </w:rPr>
      </w:pPr>
      <w:bookmarkStart w:id="50" w:name="_Toc352840387"/>
      <w:bookmarkStart w:id="51" w:name="_Toc352841447"/>
      <w:bookmarkStart w:id="52" w:name="_Toc353998113"/>
      <w:bookmarkStart w:id="53" w:name="_Toc353998186"/>
      <w:bookmarkStart w:id="54" w:name="_Toc382383538"/>
      <w:bookmarkStart w:id="55" w:name="_Toc382472360"/>
      <w:bookmarkStart w:id="56" w:name="_Toc390184271"/>
      <w:bookmarkStart w:id="57" w:name="_Toc390360002"/>
      <w:bookmarkStart w:id="58" w:name="_Toc390777023"/>
      <w:bookmarkStart w:id="59" w:name="_Toc447875234"/>
      <w:bookmarkStart w:id="60" w:name="_Toc449085412"/>
    </w:p>
    <w:p w14:paraId="24B69DF4" w14:textId="77777777" w:rsidR="001A6B76" w:rsidRDefault="001A6B76" w:rsidP="005933B2">
      <w:pPr>
        <w:spacing w:after="0" w:line="240" w:lineRule="auto"/>
        <w:ind w:left="576"/>
        <w:contextualSpacing/>
        <w:outlineLvl w:val="0"/>
        <w:rPr>
          <w:rFonts w:ascii="Calibri" w:eastAsia="Calibri" w:hAnsi="Calibri" w:cs="Calibri"/>
          <w:b/>
          <w:sz w:val="24"/>
          <w:szCs w:val="20"/>
        </w:rPr>
      </w:pPr>
    </w:p>
    <w:p w14:paraId="5F20227B" w14:textId="77777777" w:rsidR="00D42470" w:rsidRDefault="00D42470" w:rsidP="00987770">
      <w:pPr>
        <w:pStyle w:val="Ttulo2"/>
      </w:pPr>
      <w:bookmarkStart w:id="61" w:name="_Toc35674445"/>
      <w:r w:rsidRPr="00D42470">
        <w:lastRenderedPageBreak/>
        <w:t>Materia Específica Objeto de la Fiscalización Ambiental</w:t>
      </w:r>
      <w:bookmarkEnd w:id="50"/>
      <w:bookmarkEnd w:id="51"/>
      <w:bookmarkEnd w:id="52"/>
      <w:bookmarkEnd w:id="53"/>
      <w:bookmarkEnd w:id="54"/>
      <w:bookmarkEnd w:id="55"/>
      <w:bookmarkEnd w:id="56"/>
      <w:bookmarkEnd w:id="57"/>
      <w:bookmarkEnd w:id="58"/>
      <w:bookmarkEnd w:id="59"/>
      <w:bookmarkEnd w:id="60"/>
      <w:r w:rsidR="00E1301C">
        <w:t>.</w:t>
      </w:r>
      <w:bookmarkEnd w:id="61"/>
    </w:p>
    <w:p w14:paraId="6ED7A0B9" w14:textId="77777777" w:rsidR="00D14AAD" w:rsidRPr="001A6B76" w:rsidRDefault="00D14AAD" w:rsidP="00D14AAD">
      <w:pPr>
        <w:spacing w:after="0" w:line="240" w:lineRule="auto"/>
        <w:ind w:left="576"/>
        <w:contextualSpacing/>
        <w:outlineLvl w:val="0"/>
        <w:rPr>
          <w:rFonts w:ascii="Calibri" w:eastAsia="Calibri" w:hAnsi="Calibri" w:cs="Calibri"/>
          <w:b/>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D42470" w14:paraId="2C606D2E" w14:textId="77777777"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3E6C922C" w14:textId="2DB469FE" w:rsidR="00453FBA" w:rsidRDefault="00453FBA" w:rsidP="0096637D">
            <w:pPr>
              <w:pStyle w:val="Prrafodelista"/>
              <w:widowControl w:val="0"/>
              <w:numPr>
                <w:ilvl w:val="0"/>
                <w:numId w:val="6"/>
              </w:numPr>
              <w:overflowPunct w:val="0"/>
              <w:autoSpaceDE w:val="0"/>
              <w:autoSpaceDN w:val="0"/>
              <w:adjustRightInd w:val="0"/>
              <w:spacing w:line="276" w:lineRule="auto"/>
              <w:ind w:left="360"/>
              <w:rPr>
                <w:rFonts w:eastAsia="Times New Roman" w:cstheme="minorHAnsi"/>
                <w:color w:val="000000" w:themeColor="text1"/>
                <w:kern w:val="28"/>
                <w:sz w:val="20"/>
                <w:szCs w:val="20"/>
                <w:lang w:eastAsia="es-CL"/>
              </w:rPr>
            </w:pPr>
            <w:r>
              <w:rPr>
                <w:rFonts w:eastAsia="Times New Roman" w:cstheme="minorHAnsi"/>
                <w:color w:val="000000" w:themeColor="text1"/>
                <w:kern w:val="28"/>
                <w:sz w:val="20"/>
                <w:szCs w:val="20"/>
                <w:lang w:eastAsia="es-CL"/>
              </w:rPr>
              <w:t>Estado de ejecución del proyecto de cierre progresivo.</w:t>
            </w:r>
          </w:p>
          <w:p w14:paraId="613DC374" w14:textId="7D72F6A2" w:rsidR="003249EF" w:rsidRDefault="003D01D3" w:rsidP="0096637D">
            <w:pPr>
              <w:pStyle w:val="Prrafodelista"/>
              <w:widowControl w:val="0"/>
              <w:numPr>
                <w:ilvl w:val="0"/>
                <w:numId w:val="6"/>
              </w:numPr>
              <w:overflowPunct w:val="0"/>
              <w:autoSpaceDE w:val="0"/>
              <w:autoSpaceDN w:val="0"/>
              <w:adjustRightInd w:val="0"/>
              <w:spacing w:line="276" w:lineRule="auto"/>
              <w:ind w:left="360"/>
              <w:rPr>
                <w:rFonts w:eastAsia="Times New Roman" w:cstheme="minorHAnsi"/>
                <w:color w:val="000000" w:themeColor="text1"/>
                <w:kern w:val="28"/>
                <w:sz w:val="20"/>
                <w:szCs w:val="20"/>
                <w:lang w:eastAsia="es-CL"/>
              </w:rPr>
            </w:pPr>
            <w:r w:rsidRPr="003D01D3">
              <w:rPr>
                <w:rFonts w:eastAsia="Times New Roman" w:cstheme="minorHAnsi"/>
                <w:color w:val="000000" w:themeColor="text1"/>
                <w:kern w:val="28"/>
                <w:sz w:val="20"/>
                <w:szCs w:val="20"/>
                <w:lang w:eastAsia="es-CL"/>
              </w:rPr>
              <w:t>Cerco perimetral del Relleno Sanitario.</w:t>
            </w:r>
          </w:p>
          <w:p w14:paraId="198028DD" w14:textId="77777777" w:rsidR="003D01D3" w:rsidRPr="003D01D3" w:rsidRDefault="003D01D3" w:rsidP="0096637D">
            <w:pPr>
              <w:pStyle w:val="Prrafodelista"/>
              <w:widowControl w:val="0"/>
              <w:numPr>
                <w:ilvl w:val="0"/>
                <w:numId w:val="6"/>
              </w:numPr>
              <w:overflowPunct w:val="0"/>
              <w:autoSpaceDE w:val="0"/>
              <w:autoSpaceDN w:val="0"/>
              <w:adjustRightInd w:val="0"/>
              <w:spacing w:line="276" w:lineRule="auto"/>
              <w:ind w:left="360"/>
              <w:rPr>
                <w:rFonts w:eastAsia="Times New Roman" w:cstheme="minorHAnsi"/>
                <w:color w:val="000000" w:themeColor="text1"/>
                <w:kern w:val="28"/>
                <w:sz w:val="20"/>
                <w:szCs w:val="20"/>
                <w:lang w:eastAsia="es-CL"/>
              </w:rPr>
            </w:pPr>
            <w:r w:rsidRPr="003D01D3">
              <w:rPr>
                <w:rFonts w:eastAsia="Times New Roman" w:cstheme="minorHAnsi"/>
                <w:color w:val="000000" w:themeColor="text1"/>
                <w:kern w:val="28"/>
                <w:sz w:val="20"/>
                <w:szCs w:val="20"/>
                <w:lang w:eastAsia="es-CL"/>
              </w:rPr>
              <w:t>Cobertura diaria de residuos.</w:t>
            </w:r>
          </w:p>
          <w:p w14:paraId="64AC5317" w14:textId="77777777" w:rsidR="003D01D3" w:rsidRPr="003D01D3" w:rsidRDefault="003D01D3" w:rsidP="0096637D">
            <w:pPr>
              <w:pStyle w:val="Prrafodelista"/>
              <w:widowControl w:val="0"/>
              <w:numPr>
                <w:ilvl w:val="0"/>
                <w:numId w:val="6"/>
              </w:numPr>
              <w:overflowPunct w:val="0"/>
              <w:autoSpaceDE w:val="0"/>
              <w:autoSpaceDN w:val="0"/>
              <w:adjustRightInd w:val="0"/>
              <w:spacing w:line="276" w:lineRule="auto"/>
              <w:ind w:left="360"/>
              <w:rPr>
                <w:rFonts w:eastAsia="Times New Roman" w:cstheme="minorHAnsi"/>
                <w:color w:val="000000" w:themeColor="text1"/>
                <w:kern w:val="28"/>
                <w:sz w:val="20"/>
                <w:szCs w:val="20"/>
                <w:lang w:eastAsia="es-CL"/>
              </w:rPr>
            </w:pPr>
            <w:r w:rsidRPr="003D01D3">
              <w:rPr>
                <w:rFonts w:eastAsia="Times New Roman" w:cstheme="minorHAnsi"/>
                <w:color w:val="000000" w:themeColor="text1"/>
                <w:kern w:val="28"/>
                <w:sz w:val="20"/>
                <w:szCs w:val="20"/>
                <w:lang w:eastAsia="es-CL"/>
              </w:rPr>
              <w:t>Control de vectores.</w:t>
            </w:r>
          </w:p>
          <w:p w14:paraId="41FC8B06" w14:textId="77777777" w:rsidR="003D01D3" w:rsidRPr="003D01D3" w:rsidRDefault="003D01D3" w:rsidP="0096637D">
            <w:pPr>
              <w:pStyle w:val="Prrafodelista"/>
              <w:widowControl w:val="0"/>
              <w:numPr>
                <w:ilvl w:val="0"/>
                <w:numId w:val="6"/>
              </w:numPr>
              <w:overflowPunct w:val="0"/>
              <w:autoSpaceDE w:val="0"/>
              <w:autoSpaceDN w:val="0"/>
              <w:adjustRightInd w:val="0"/>
              <w:spacing w:line="276" w:lineRule="auto"/>
              <w:ind w:left="360"/>
              <w:rPr>
                <w:rFonts w:eastAsia="Times New Roman" w:cstheme="minorHAnsi"/>
                <w:color w:val="000000" w:themeColor="text1"/>
                <w:kern w:val="28"/>
                <w:sz w:val="20"/>
                <w:szCs w:val="20"/>
                <w:lang w:eastAsia="es-CL"/>
              </w:rPr>
            </w:pPr>
            <w:r w:rsidRPr="003D01D3">
              <w:rPr>
                <w:rFonts w:eastAsia="Times New Roman" w:cstheme="minorHAnsi"/>
                <w:color w:val="000000" w:themeColor="text1"/>
                <w:kern w:val="28"/>
                <w:sz w:val="20"/>
                <w:szCs w:val="20"/>
                <w:lang w:eastAsia="es-CL"/>
              </w:rPr>
              <w:t>Estabilidad del Relleno Sanitario.</w:t>
            </w:r>
          </w:p>
          <w:p w14:paraId="106E2DB7" w14:textId="77777777" w:rsidR="003D01D3" w:rsidRPr="003D01D3" w:rsidRDefault="003D01D3" w:rsidP="0096637D">
            <w:pPr>
              <w:pStyle w:val="Prrafodelista"/>
              <w:widowControl w:val="0"/>
              <w:numPr>
                <w:ilvl w:val="0"/>
                <w:numId w:val="6"/>
              </w:numPr>
              <w:overflowPunct w:val="0"/>
              <w:autoSpaceDE w:val="0"/>
              <w:autoSpaceDN w:val="0"/>
              <w:adjustRightInd w:val="0"/>
              <w:spacing w:line="276" w:lineRule="auto"/>
              <w:ind w:left="360"/>
              <w:rPr>
                <w:rFonts w:eastAsia="Times New Roman" w:cstheme="minorHAnsi"/>
                <w:color w:val="000000" w:themeColor="text1"/>
                <w:kern w:val="28"/>
                <w:sz w:val="20"/>
                <w:szCs w:val="20"/>
                <w:lang w:eastAsia="es-CL"/>
              </w:rPr>
            </w:pPr>
            <w:r w:rsidRPr="003D01D3">
              <w:rPr>
                <w:rFonts w:eastAsia="Times New Roman" w:cstheme="minorHAnsi"/>
                <w:color w:val="000000" w:themeColor="text1"/>
                <w:kern w:val="28"/>
                <w:sz w:val="20"/>
                <w:szCs w:val="20"/>
                <w:lang w:eastAsia="es-CL"/>
              </w:rPr>
              <w:t>Limpieza de superficie del relleno y áreas adyacentes.</w:t>
            </w:r>
          </w:p>
          <w:p w14:paraId="6DDC725C" w14:textId="77777777" w:rsidR="003D01D3" w:rsidRPr="003D01D3" w:rsidRDefault="003D01D3" w:rsidP="0096637D">
            <w:pPr>
              <w:pStyle w:val="Prrafodelista"/>
              <w:widowControl w:val="0"/>
              <w:numPr>
                <w:ilvl w:val="0"/>
                <w:numId w:val="6"/>
              </w:numPr>
              <w:overflowPunct w:val="0"/>
              <w:autoSpaceDE w:val="0"/>
              <w:autoSpaceDN w:val="0"/>
              <w:adjustRightInd w:val="0"/>
              <w:spacing w:line="276" w:lineRule="auto"/>
              <w:ind w:left="360"/>
              <w:rPr>
                <w:rFonts w:eastAsia="Times New Roman" w:cstheme="minorHAnsi"/>
                <w:color w:val="000000" w:themeColor="text1"/>
                <w:kern w:val="28"/>
                <w:sz w:val="20"/>
                <w:szCs w:val="20"/>
                <w:lang w:eastAsia="es-CL"/>
              </w:rPr>
            </w:pPr>
            <w:r w:rsidRPr="003D01D3">
              <w:rPr>
                <w:rFonts w:eastAsia="Times New Roman" w:cstheme="minorHAnsi"/>
                <w:color w:val="000000" w:themeColor="text1"/>
                <w:kern w:val="28"/>
                <w:sz w:val="20"/>
                <w:szCs w:val="20"/>
                <w:lang w:eastAsia="es-CL"/>
              </w:rPr>
              <w:t>Manejo de aguas lluvias.</w:t>
            </w:r>
          </w:p>
          <w:p w14:paraId="3D1C2C0F" w14:textId="77777777" w:rsidR="003D01D3" w:rsidRPr="003D01D3" w:rsidRDefault="003D01D3" w:rsidP="0096637D">
            <w:pPr>
              <w:pStyle w:val="Prrafodelista"/>
              <w:widowControl w:val="0"/>
              <w:numPr>
                <w:ilvl w:val="0"/>
                <w:numId w:val="6"/>
              </w:numPr>
              <w:overflowPunct w:val="0"/>
              <w:autoSpaceDE w:val="0"/>
              <w:autoSpaceDN w:val="0"/>
              <w:adjustRightInd w:val="0"/>
              <w:spacing w:line="276" w:lineRule="auto"/>
              <w:ind w:left="360"/>
              <w:rPr>
                <w:rFonts w:eastAsia="Times New Roman" w:cstheme="minorHAnsi"/>
                <w:color w:val="FF0000"/>
                <w:sz w:val="16"/>
                <w:szCs w:val="16"/>
                <w:lang w:eastAsia="es-CL"/>
              </w:rPr>
            </w:pPr>
            <w:r w:rsidRPr="003D01D3">
              <w:rPr>
                <w:rFonts w:eastAsia="Times New Roman" w:cstheme="minorHAnsi"/>
                <w:color w:val="000000" w:themeColor="text1"/>
                <w:kern w:val="28"/>
                <w:sz w:val="20"/>
                <w:szCs w:val="20"/>
                <w:lang w:eastAsia="es-CL"/>
              </w:rPr>
              <w:t>Manejo de lixiviados.</w:t>
            </w:r>
          </w:p>
          <w:p w14:paraId="7CD30001" w14:textId="77777777" w:rsidR="00D42470" w:rsidRPr="00B67F06" w:rsidRDefault="003D01D3" w:rsidP="0096637D">
            <w:pPr>
              <w:pStyle w:val="Prrafodelista"/>
              <w:widowControl w:val="0"/>
              <w:numPr>
                <w:ilvl w:val="0"/>
                <w:numId w:val="6"/>
              </w:numPr>
              <w:overflowPunct w:val="0"/>
              <w:autoSpaceDE w:val="0"/>
              <w:autoSpaceDN w:val="0"/>
              <w:adjustRightInd w:val="0"/>
              <w:spacing w:line="276" w:lineRule="auto"/>
              <w:ind w:left="360"/>
              <w:rPr>
                <w:rFonts w:ascii="Calibri" w:eastAsia="Times New Roman" w:hAnsi="Calibri" w:cs="Calibri"/>
                <w:color w:val="FF0000"/>
                <w:sz w:val="16"/>
                <w:szCs w:val="16"/>
                <w:lang w:eastAsia="es-CL"/>
              </w:rPr>
            </w:pPr>
            <w:r w:rsidRPr="003D01D3">
              <w:rPr>
                <w:rFonts w:eastAsia="Times New Roman" w:cstheme="minorHAnsi"/>
                <w:color w:val="000000" w:themeColor="text1"/>
                <w:kern w:val="28"/>
                <w:sz w:val="20"/>
                <w:szCs w:val="20"/>
                <w:lang w:eastAsia="es-CL"/>
              </w:rPr>
              <w:t>Manejo de biogás.</w:t>
            </w:r>
          </w:p>
          <w:p w14:paraId="45B42E48" w14:textId="77777777" w:rsidR="00B67F06" w:rsidRPr="00D42470" w:rsidRDefault="00B67F06" w:rsidP="00B67F06">
            <w:pPr>
              <w:pStyle w:val="Prrafodelista"/>
              <w:widowControl w:val="0"/>
              <w:overflowPunct w:val="0"/>
              <w:autoSpaceDE w:val="0"/>
              <w:autoSpaceDN w:val="0"/>
              <w:adjustRightInd w:val="0"/>
              <w:spacing w:line="276" w:lineRule="auto"/>
              <w:ind w:left="360"/>
              <w:rPr>
                <w:rFonts w:ascii="Calibri" w:eastAsia="Times New Roman" w:hAnsi="Calibri" w:cs="Calibri"/>
                <w:color w:val="FF0000"/>
                <w:sz w:val="16"/>
                <w:szCs w:val="16"/>
                <w:lang w:eastAsia="es-CL"/>
              </w:rPr>
            </w:pPr>
          </w:p>
        </w:tc>
      </w:tr>
    </w:tbl>
    <w:p w14:paraId="0A493C34" w14:textId="58E97684" w:rsidR="00D42470" w:rsidRDefault="00D42470" w:rsidP="00D42470">
      <w:pPr>
        <w:spacing w:after="0" w:line="240" w:lineRule="auto"/>
        <w:jc w:val="both"/>
        <w:rPr>
          <w:rFonts w:ascii="Calibri" w:eastAsia="Calibri" w:hAnsi="Calibri" w:cs="Times New Roman"/>
        </w:rPr>
      </w:pPr>
    </w:p>
    <w:p w14:paraId="36975D19" w14:textId="77777777" w:rsidR="00D42470" w:rsidRPr="00D42470" w:rsidRDefault="00D42470" w:rsidP="00987770">
      <w:pPr>
        <w:pStyle w:val="Ttulo2"/>
      </w:pPr>
      <w:bookmarkStart w:id="62" w:name="_Toc352162452"/>
      <w:bookmarkStart w:id="63" w:name="_Toc352162789"/>
      <w:bookmarkStart w:id="64" w:name="_Toc352840388"/>
      <w:bookmarkStart w:id="65" w:name="_Toc352841448"/>
      <w:bookmarkStart w:id="66" w:name="_Toc353998114"/>
      <w:bookmarkStart w:id="67" w:name="_Toc353998187"/>
      <w:bookmarkStart w:id="68" w:name="_Toc382383539"/>
      <w:bookmarkStart w:id="69" w:name="_Toc382472361"/>
      <w:bookmarkStart w:id="70" w:name="_Toc390184272"/>
      <w:bookmarkStart w:id="71" w:name="_Toc390360003"/>
      <w:bookmarkStart w:id="72" w:name="_Toc390777024"/>
      <w:bookmarkStart w:id="73" w:name="_Toc447875235"/>
      <w:bookmarkStart w:id="74" w:name="_Toc449085413"/>
      <w:bookmarkStart w:id="75" w:name="_Toc35674446"/>
      <w:r w:rsidRPr="00D42470">
        <w:t>Aspectos relativos a la ejecución de la Inspección Ambiental</w:t>
      </w:r>
      <w:bookmarkStart w:id="76" w:name="_Toc353998115"/>
      <w:bookmarkStart w:id="77" w:name="_Toc353998188"/>
      <w:bookmarkStart w:id="78" w:name="_Toc382383540"/>
      <w:bookmarkStart w:id="79" w:name="_Toc382472362"/>
      <w:bookmarkStart w:id="80" w:name="_Toc390184273"/>
      <w:bookmarkStart w:id="81" w:name="_Toc390360004"/>
      <w:bookmarkStart w:id="82" w:name="_Toc390777025"/>
      <w:bookmarkStart w:id="83" w:name="_Toc447875236"/>
      <w:bookmarkEnd w:id="62"/>
      <w:bookmarkEnd w:id="63"/>
      <w:bookmarkEnd w:id="64"/>
      <w:bookmarkEnd w:id="65"/>
      <w:bookmarkEnd w:id="66"/>
      <w:bookmarkEnd w:id="67"/>
      <w:bookmarkEnd w:id="68"/>
      <w:bookmarkEnd w:id="69"/>
      <w:bookmarkEnd w:id="70"/>
      <w:bookmarkEnd w:id="71"/>
      <w:bookmarkEnd w:id="72"/>
      <w:bookmarkEnd w:id="73"/>
      <w:bookmarkEnd w:id="74"/>
      <w:r w:rsidR="00E1301C">
        <w:t>.</w:t>
      </w:r>
      <w:bookmarkEnd w:id="75"/>
    </w:p>
    <w:p w14:paraId="67DB697D" w14:textId="77777777" w:rsidR="00D42470" w:rsidRPr="00D42470" w:rsidRDefault="00D42470" w:rsidP="003D01D3">
      <w:pPr>
        <w:spacing w:after="0"/>
        <w:ind w:left="360"/>
        <w:contextualSpacing/>
      </w:pPr>
    </w:p>
    <w:p w14:paraId="676ABF58" w14:textId="77777777" w:rsidR="00D14AAD" w:rsidRPr="0031740C" w:rsidRDefault="00D42470" w:rsidP="00D14AAD">
      <w:pPr>
        <w:pStyle w:val="Ttulo3"/>
        <w:spacing w:line="240" w:lineRule="auto"/>
        <w:contextualSpacing/>
        <w:jc w:val="both"/>
        <w:rPr>
          <w:rFonts w:ascii="Calibri" w:hAnsi="Calibri" w:cs="Calibri"/>
        </w:rPr>
      </w:pPr>
      <w:bookmarkStart w:id="84" w:name="_Toc449085414"/>
      <w:bookmarkStart w:id="85" w:name="_Toc35674447"/>
      <w:r w:rsidRPr="0031740C">
        <w:rPr>
          <w:rFonts w:ascii="Calibri" w:hAnsi="Calibri" w:cs="Calibri"/>
        </w:rPr>
        <w:t>Ejecución de la inspección</w:t>
      </w:r>
      <w:bookmarkEnd w:id="76"/>
      <w:bookmarkEnd w:id="77"/>
      <w:bookmarkEnd w:id="78"/>
      <w:bookmarkEnd w:id="79"/>
      <w:bookmarkEnd w:id="80"/>
      <w:bookmarkEnd w:id="81"/>
      <w:bookmarkEnd w:id="82"/>
      <w:bookmarkEnd w:id="83"/>
      <w:bookmarkEnd w:id="84"/>
      <w:r w:rsidR="00E1301C">
        <w:rPr>
          <w:rFonts w:ascii="Calibri" w:hAnsi="Calibri" w:cs="Calibri"/>
        </w:rPr>
        <w:t>.</w:t>
      </w:r>
      <w:bookmarkEnd w:id="85"/>
    </w:p>
    <w:p w14:paraId="053B7222" w14:textId="77777777" w:rsidR="0031740C" w:rsidRPr="0031740C" w:rsidRDefault="0031740C" w:rsidP="003D01D3">
      <w:pPr>
        <w:spacing w:after="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D42470" w:rsidRPr="00D42470" w14:paraId="2A1F520B"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49629B0" w14:textId="77777777" w:rsidR="00D42470" w:rsidRPr="00D42470" w:rsidRDefault="00D42470" w:rsidP="00D4247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Existió oposición al ingreso:</w:t>
            </w:r>
            <w:r w:rsidR="007C0F37">
              <w:rPr>
                <w:rFonts w:ascii="Calibri" w:eastAsia="Calibri" w:hAnsi="Calibri" w:cs="Times New Roman"/>
                <w:b/>
                <w:sz w:val="20"/>
                <w:szCs w:val="20"/>
              </w:rPr>
              <w:t xml:space="preserve"> </w:t>
            </w:r>
            <w:r w:rsidR="003D01D3" w:rsidRPr="003D01D3">
              <w:rPr>
                <w:rFonts w:ascii="Calibri" w:eastAsia="Calibri" w:hAnsi="Calibri" w:cs="Times New Roman"/>
                <w:bCs/>
                <w:sz w:val="20"/>
                <w:szCs w:val="20"/>
              </w:rPr>
              <w:t>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1FCA2CA4" w14:textId="77777777" w:rsidR="00D42470" w:rsidRPr="00D42470" w:rsidRDefault="00D42470" w:rsidP="00D4247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 xml:space="preserve">Existió auxilio de fuerza pública: </w:t>
            </w:r>
            <w:r w:rsidR="003D01D3" w:rsidRPr="003D01D3">
              <w:rPr>
                <w:rFonts w:ascii="Calibri" w:eastAsia="Calibri" w:hAnsi="Calibri" w:cs="Times New Roman"/>
                <w:bCs/>
                <w:sz w:val="20"/>
                <w:szCs w:val="20"/>
              </w:rPr>
              <w:t>No.</w:t>
            </w:r>
          </w:p>
        </w:tc>
      </w:tr>
      <w:tr w:rsidR="00D42470" w:rsidRPr="00D42470" w14:paraId="1555236E"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E9B27E5" w14:textId="77777777" w:rsidR="00D42470" w:rsidRPr="00D42470" w:rsidRDefault="00D42470" w:rsidP="00D4247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Existió colaboración por parte de los fiscalizados</w:t>
            </w:r>
            <w:r w:rsidR="007C0F37">
              <w:rPr>
                <w:rFonts w:ascii="Calibri" w:eastAsia="Calibri" w:hAnsi="Calibri" w:cs="Times New Roman"/>
                <w:b/>
                <w:sz w:val="20"/>
                <w:szCs w:val="20"/>
              </w:rPr>
              <w:t xml:space="preserve">: </w:t>
            </w:r>
            <w:r w:rsidR="003D01D3" w:rsidRPr="003D01D3">
              <w:rPr>
                <w:rFonts w:ascii="Calibri" w:eastAsia="Calibri" w:hAnsi="Calibri" w:cs="Times New Roman"/>
                <w:bCs/>
                <w:sz w:val="20"/>
                <w:szCs w:val="20"/>
              </w:rPr>
              <w:t>Sí.</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715642FF" w14:textId="77777777" w:rsidR="00D42470" w:rsidRPr="00D42470" w:rsidRDefault="00D42470" w:rsidP="00D4247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 xml:space="preserve">Existió trato respetuoso y deferente: </w:t>
            </w:r>
            <w:r w:rsidR="003D01D3" w:rsidRPr="003D01D3">
              <w:rPr>
                <w:rFonts w:ascii="Calibri" w:eastAsia="Calibri" w:hAnsi="Calibri" w:cs="Times New Roman"/>
                <w:bCs/>
                <w:sz w:val="20"/>
                <w:szCs w:val="20"/>
              </w:rPr>
              <w:t>Sí.</w:t>
            </w:r>
          </w:p>
        </w:tc>
      </w:tr>
      <w:tr w:rsidR="00D42470" w:rsidRPr="00D42470" w14:paraId="33463295" w14:textId="77777777" w:rsidTr="0031512B">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E3CF0EC" w14:textId="77777777" w:rsidR="00B67F06" w:rsidRDefault="00D42470" w:rsidP="00E1301C">
            <w:pPr>
              <w:spacing w:after="0" w:line="0" w:lineRule="atLeast"/>
              <w:jc w:val="both"/>
              <w:rPr>
                <w:rFonts w:ascii="Calibri" w:eastAsia="Calibri" w:hAnsi="Calibri" w:cs="Times New Roman"/>
                <w:b/>
                <w:sz w:val="20"/>
                <w:szCs w:val="20"/>
              </w:rPr>
            </w:pPr>
            <w:r w:rsidRPr="00D42470">
              <w:rPr>
                <w:rFonts w:ascii="Calibri" w:eastAsia="Calibri" w:hAnsi="Calibri" w:cs="Times New Roman"/>
                <w:b/>
                <w:sz w:val="20"/>
                <w:szCs w:val="20"/>
              </w:rPr>
              <w:t>Observaciones:</w:t>
            </w:r>
            <w:r w:rsidR="008E6804">
              <w:rPr>
                <w:rFonts w:ascii="Calibri" w:eastAsia="Calibri" w:hAnsi="Calibri" w:cs="Times New Roman"/>
                <w:b/>
                <w:sz w:val="20"/>
                <w:szCs w:val="20"/>
              </w:rPr>
              <w:t xml:space="preserve"> </w:t>
            </w:r>
          </w:p>
          <w:p w14:paraId="02F39642" w14:textId="20614CE0" w:rsidR="008E6804" w:rsidRPr="008E6804" w:rsidRDefault="008E6804" w:rsidP="00E1301C">
            <w:pPr>
              <w:spacing w:after="0" w:line="0" w:lineRule="atLeast"/>
              <w:jc w:val="both"/>
              <w:rPr>
                <w:rFonts w:ascii="Calibri" w:eastAsia="Calibri" w:hAnsi="Calibri" w:cs="Times New Roman"/>
                <w:bCs/>
                <w:sz w:val="20"/>
                <w:szCs w:val="20"/>
              </w:rPr>
            </w:pPr>
            <w:r w:rsidRPr="008E6804">
              <w:rPr>
                <w:rFonts w:ascii="Calibri" w:eastAsia="Calibri" w:hAnsi="Calibri" w:cs="Times New Roman"/>
                <w:bCs/>
                <w:sz w:val="20"/>
                <w:szCs w:val="20"/>
              </w:rPr>
              <w:t xml:space="preserve">Se realiza inspección </w:t>
            </w:r>
            <w:r w:rsidR="00B67F06">
              <w:rPr>
                <w:rFonts w:ascii="Calibri" w:eastAsia="Calibri" w:hAnsi="Calibri" w:cs="Times New Roman"/>
                <w:bCs/>
                <w:sz w:val="20"/>
                <w:szCs w:val="20"/>
              </w:rPr>
              <w:t xml:space="preserve">del día 08 de junio del 2019 (Anexo 1) </w:t>
            </w:r>
            <w:r w:rsidRPr="008E6804">
              <w:rPr>
                <w:rFonts w:ascii="Calibri" w:eastAsia="Calibri" w:hAnsi="Calibri" w:cs="Times New Roman"/>
                <w:bCs/>
                <w:sz w:val="20"/>
                <w:szCs w:val="20"/>
              </w:rPr>
              <w:t>de forma óptima, en buenas condiciones climáticas (nublado, sin precipitaciones). Sin embargo, debido a las condiciones del terreno y por cuestiones de seguridad, no es posible acceder a algunos puntos, principalmente en el cerco perimetral de los lados norte y oeste, y en el frente de trabajo.</w:t>
            </w:r>
            <w:r w:rsidR="00453FBA">
              <w:rPr>
                <w:rFonts w:ascii="Calibri" w:eastAsia="Calibri" w:hAnsi="Calibri" w:cs="Times New Roman"/>
                <w:bCs/>
                <w:sz w:val="20"/>
                <w:szCs w:val="20"/>
              </w:rPr>
              <w:t xml:space="preserve"> Misma situación ocurrió en la inspección del día 16 de marzo del 2020 (Anexo </w:t>
            </w:r>
            <w:r w:rsidR="00EA70CD">
              <w:rPr>
                <w:rFonts w:ascii="Calibri" w:eastAsia="Calibri" w:hAnsi="Calibri" w:cs="Times New Roman"/>
                <w:bCs/>
                <w:sz w:val="20"/>
                <w:szCs w:val="20"/>
              </w:rPr>
              <w:t>5</w:t>
            </w:r>
            <w:r w:rsidR="00453FBA">
              <w:rPr>
                <w:rFonts w:ascii="Calibri" w:eastAsia="Calibri" w:hAnsi="Calibri" w:cs="Times New Roman"/>
                <w:bCs/>
                <w:sz w:val="20"/>
                <w:szCs w:val="20"/>
              </w:rPr>
              <w:t>).</w:t>
            </w:r>
          </w:p>
          <w:p w14:paraId="5D76D7EB" w14:textId="77777777" w:rsidR="00B67F06" w:rsidRPr="00D42470" w:rsidRDefault="00B67F06" w:rsidP="008E6804">
            <w:pPr>
              <w:spacing w:after="0" w:line="0" w:lineRule="atLeast"/>
              <w:jc w:val="both"/>
              <w:rPr>
                <w:rFonts w:ascii="Calibri" w:eastAsia="Calibri" w:hAnsi="Calibri" w:cs="Times New Roman"/>
                <w:b/>
                <w:sz w:val="20"/>
                <w:szCs w:val="20"/>
              </w:rPr>
            </w:pPr>
          </w:p>
        </w:tc>
      </w:tr>
    </w:tbl>
    <w:p w14:paraId="270F3A4C" w14:textId="059EE62B" w:rsidR="005933B2" w:rsidRDefault="005933B2" w:rsidP="005933B2">
      <w:pPr>
        <w:spacing w:after="0" w:line="240" w:lineRule="auto"/>
        <w:ind w:left="720"/>
        <w:contextualSpacing/>
        <w:jc w:val="both"/>
        <w:outlineLvl w:val="1"/>
        <w:rPr>
          <w:rFonts w:ascii="Calibri" w:eastAsia="Calibri" w:hAnsi="Calibri" w:cs="Calibri"/>
          <w:b/>
        </w:rPr>
      </w:pPr>
      <w:bookmarkStart w:id="86" w:name="_Toc390184274"/>
      <w:bookmarkStart w:id="87" w:name="_Toc390360005"/>
      <w:bookmarkStart w:id="88" w:name="_Toc390777026"/>
      <w:bookmarkStart w:id="89" w:name="_Toc447875237"/>
      <w:bookmarkStart w:id="90" w:name="_Toc449085415"/>
      <w:bookmarkStart w:id="91" w:name="_Toc352840390"/>
      <w:bookmarkStart w:id="92" w:name="_Toc352841450"/>
      <w:bookmarkStart w:id="93" w:name="_Toc353998117"/>
      <w:bookmarkStart w:id="94" w:name="_Toc353998190"/>
      <w:bookmarkStart w:id="95" w:name="_Toc382383541"/>
      <w:bookmarkStart w:id="96" w:name="_Toc382472363"/>
    </w:p>
    <w:p w14:paraId="3BF0BA11" w14:textId="0A2065F3" w:rsidR="00453FBA" w:rsidRDefault="00453FBA" w:rsidP="005933B2">
      <w:pPr>
        <w:spacing w:after="0" w:line="240" w:lineRule="auto"/>
        <w:ind w:left="720"/>
        <w:contextualSpacing/>
        <w:jc w:val="both"/>
        <w:outlineLvl w:val="1"/>
        <w:rPr>
          <w:rFonts w:ascii="Calibri" w:eastAsia="Calibri" w:hAnsi="Calibri" w:cs="Calibri"/>
          <w:b/>
        </w:rPr>
      </w:pPr>
    </w:p>
    <w:p w14:paraId="17F3D26D" w14:textId="7FDC6D72" w:rsidR="00453FBA" w:rsidRDefault="00453FBA" w:rsidP="005933B2">
      <w:pPr>
        <w:spacing w:after="0" w:line="240" w:lineRule="auto"/>
        <w:ind w:left="720"/>
        <w:contextualSpacing/>
        <w:jc w:val="both"/>
        <w:outlineLvl w:val="1"/>
        <w:rPr>
          <w:rFonts w:ascii="Calibri" w:eastAsia="Calibri" w:hAnsi="Calibri" w:cs="Calibri"/>
          <w:b/>
        </w:rPr>
      </w:pPr>
    </w:p>
    <w:p w14:paraId="465FA40D" w14:textId="5E256774" w:rsidR="00453FBA" w:rsidRDefault="00453FBA" w:rsidP="005933B2">
      <w:pPr>
        <w:spacing w:after="0" w:line="240" w:lineRule="auto"/>
        <w:ind w:left="720"/>
        <w:contextualSpacing/>
        <w:jc w:val="both"/>
        <w:outlineLvl w:val="1"/>
        <w:rPr>
          <w:rFonts w:ascii="Calibri" w:eastAsia="Calibri" w:hAnsi="Calibri" w:cs="Calibri"/>
          <w:b/>
        </w:rPr>
      </w:pPr>
    </w:p>
    <w:p w14:paraId="5BFEBA16" w14:textId="5635BBE0" w:rsidR="00453FBA" w:rsidRDefault="00453FBA" w:rsidP="005933B2">
      <w:pPr>
        <w:spacing w:after="0" w:line="240" w:lineRule="auto"/>
        <w:ind w:left="720"/>
        <w:contextualSpacing/>
        <w:jc w:val="both"/>
        <w:outlineLvl w:val="1"/>
        <w:rPr>
          <w:rFonts w:ascii="Calibri" w:eastAsia="Calibri" w:hAnsi="Calibri" w:cs="Calibri"/>
          <w:b/>
        </w:rPr>
      </w:pPr>
    </w:p>
    <w:p w14:paraId="66757111" w14:textId="427F7A35" w:rsidR="00453FBA" w:rsidRDefault="00453FBA" w:rsidP="005933B2">
      <w:pPr>
        <w:spacing w:after="0" w:line="240" w:lineRule="auto"/>
        <w:ind w:left="720"/>
        <w:contextualSpacing/>
        <w:jc w:val="both"/>
        <w:outlineLvl w:val="1"/>
        <w:rPr>
          <w:rFonts w:ascii="Calibri" w:eastAsia="Calibri" w:hAnsi="Calibri" w:cs="Calibri"/>
          <w:b/>
        </w:rPr>
      </w:pPr>
    </w:p>
    <w:p w14:paraId="2F8025B6" w14:textId="62338484" w:rsidR="00453FBA" w:rsidRDefault="00453FBA" w:rsidP="005933B2">
      <w:pPr>
        <w:spacing w:after="0" w:line="240" w:lineRule="auto"/>
        <w:ind w:left="720"/>
        <w:contextualSpacing/>
        <w:jc w:val="both"/>
        <w:outlineLvl w:val="1"/>
        <w:rPr>
          <w:rFonts w:ascii="Calibri" w:eastAsia="Calibri" w:hAnsi="Calibri" w:cs="Calibri"/>
          <w:b/>
        </w:rPr>
      </w:pPr>
    </w:p>
    <w:p w14:paraId="6D6FAE24" w14:textId="70789462" w:rsidR="00453FBA" w:rsidRDefault="00453FBA" w:rsidP="005933B2">
      <w:pPr>
        <w:spacing w:after="0" w:line="240" w:lineRule="auto"/>
        <w:ind w:left="720"/>
        <w:contextualSpacing/>
        <w:jc w:val="both"/>
        <w:outlineLvl w:val="1"/>
        <w:rPr>
          <w:rFonts w:ascii="Calibri" w:eastAsia="Calibri" w:hAnsi="Calibri" w:cs="Calibri"/>
          <w:b/>
        </w:rPr>
      </w:pPr>
    </w:p>
    <w:p w14:paraId="5CE176CD" w14:textId="50977269" w:rsidR="00453FBA" w:rsidRDefault="00453FBA" w:rsidP="005933B2">
      <w:pPr>
        <w:spacing w:after="0" w:line="240" w:lineRule="auto"/>
        <w:ind w:left="720"/>
        <w:contextualSpacing/>
        <w:jc w:val="both"/>
        <w:outlineLvl w:val="1"/>
        <w:rPr>
          <w:rFonts w:ascii="Calibri" w:eastAsia="Calibri" w:hAnsi="Calibri" w:cs="Calibri"/>
          <w:b/>
        </w:rPr>
      </w:pPr>
    </w:p>
    <w:p w14:paraId="5D0CFB1D" w14:textId="560A60A0" w:rsidR="00453FBA" w:rsidRDefault="00453FBA" w:rsidP="005933B2">
      <w:pPr>
        <w:spacing w:after="0" w:line="240" w:lineRule="auto"/>
        <w:ind w:left="720"/>
        <w:contextualSpacing/>
        <w:jc w:val="both"/>
        <w:outlineLvl w:val="1"/>
        <w:rPr>
          <w:rFonts w:ascii="Calibri" w:eastAsia="Calibri" w:hAnsi="Calibri" w:cs="Calibri"/>
          <w:b/>
        </w:rPr>
      </w:pPr>
    </w:p>
    <w:p w14:paraId="6729B2D7" w14:textId="45BEBE58" w:rsidR="00453FBA" w:rsidRDefault="00453FBA" w:rsidP="005933B2">
      <w:pPr>
        <w:spacing w:after="0" w:line="240" w:lineRule="auto"/>
        <w:ind w:left="720"/>
        <w:contextualSpacing/>
        <w:jc w:val="both"/>
        <w:outlineLvl w:val="1"/>
        <w:rPr>
          <w:rFonts w:ascii="Calibri" w:eastAsia="Calibri" w:hAnsi="Calibri" w:cs="Calibri"/>
          <w:b/>
        </w:rPr>
      </w:pPr>
    </w:p>
    <w:p w14:paraId="41990073" w14:textId="25B30463" w:rsidR="00453FBA" w:rsidRDefault="00453FBA" w:rsidP="005933B2">
      <w:pPr>
        <w:spacing w:after="0" w:line="240" w:lineRule="auto"/>
        <w:ind w:left="720"/>
        <w:contextualSpacing/>
        <w:jc w:val="both"/>
        <w:outlineLvl w:val="1"/>
        <w:rPr>
          <w:rFonts w:ascii="Calibri" w:eastAsia="Calibri" w:hAnsi="Calibri" w:cs="Calibri"/>
          <w:b/>
        </w:rPr>
      </w:pPr>
    </w:p>
    <w:p w14:paraId="5FBBFDD0" w14:textId="4A050913" w:rsidR="00453FBA" w:rsidRDefault="00453FBA" w:rsidP="005933B2">
      <w:pPr>
        <w:spacing w:after="0" w:line="240" w:lineRule="auto"/>
        <w:ind w:left="720"/>
        <w:contextualSpacing/>
        <w:jc w:val="both"/>
        <w:outlineLvl w:val="1"/>
        <w:rPr>
          <w:rFonts w:ascii="Calibri" w:eastAsia="Calibri" w:hAnsi="Calibri" w:cs="Calibri"/>
          <w:b/>
        </w:rPr>
      </w:pPr>
    </w:p>
    <w:p w14:paraId="3E3A090D" w14:textId="537A07D2" w:rsidR="00453FBA" w:rsidRDefault="00453FBA" w:rsidP="005933B2">
      <w:pPr>
        <w:spacing w:after="0" w:line="240" w:lineRule="auto"/>
        <w:ind w:left="720"/>
        <w:contextualSpacing/>
        <w:jc w:val="both"/>
        <w:outlineLvl w:val="1"/>
        <w:rPr>
          <w:rFonts w:ascii="Calibri" w:eastAsia="Calibri" w:hAnsi="Calibri" w:cs="Calibri"/>
          <w:b/>
        </w:rPr>
      </w:pPr>
    </w:p>
    <w:p w14:paraId="0B8AE3CD" w14:textId="6A51E126" w:rsidR="00453FBA" w:rsidRDefault="00453FBA" w:rsidP="005933B2">
      <w:pPr>
        <w:spacing w:after="0" w:line="240" w:lineRule="auto"/>
        <w:ind w:left="720"/>
        <w:contextualSpacing/>
        <w:jc w:val="both"/>
        <w:outlineLvl w:val="1"/>
        <w:rPr>
          <w:rFonts w:ascii="Calibri" w:eastAsia="Calibri" w:hAnsi="Calibri" w:cs="Calibri"/>
          <w:b/>
        </w:rPr>
      </w:pPr>
    </w:p>
    <w:p w14:paraId="6237590D" w14:textId="0060374C" w:rsidR="00453FBA" w:rsidRDefault="00453FBA" w:rsidP="005933B2">
      <w:pPr>
        <w:spacing w:after="0" w:line="240" w:lineRule="auto"/>
        <w:ind w:left="720"/>
        <w:contextualSpacing/>
        <w:jc w:val="both"/>
        <w:outlineLvl w:val="1"/>
        <w:rPr>
          <w:rFonts w:ascii="Calibri" w:eastAsia="Calibri" w:hAnsi="Calibri" w:cs="Calibri"/>
          <w:b/>
        </w:rPr>
      </w:pPr>
    </w:p>
    <w:p w14:paraId="0635FD7C" w14:textId="604A2B3A" w:rsidR="00453FBA" w:rsidRDefault="00453FBA" w:rsidP="005933B2">
      <w:pPr>
        <w:spacing w:after="0" w:line="240" w:lineRule="auto"/>
        <w:ind w:left="720"/>
        <w:contextualSpacing/>
        <w:jc w:val="both"/>
        <w:outlineLvl w:val="1"/>
        <w:rPr>
          <w:rFonts w:ascii="Calibri" w:eastAsia="Calibri" w:hAnsi="Calibri" w:cs="Calibri"/>
          <w:b/>
        </w:rPr>
      </w:pPr>
    </w:p>
    <w:p w14:paraId="18694C97" w14:textId="1AABFB80" w:rsidR="00453FBA" w:rsidRDefault="00453FBA" w:rsidP="005933B2">
      <w:pPr>
        <w:spacing w:after="0" w:line="240" w:lineRule="auto"/>
        <w:ind w:left="720"/>
        <w:contextualSpacing/>
        <w:jc w:val="both"/>
        <w:outlineLvl w:val="1"/>
        <w:rPr>
          <w:rFonts w:ascii="Calibri" w:eastAsia="Calibri" w:hAnsi="Calibri" w:cs="Calibri"/>
          <w:b/>
        </w:rPr>
      </w:pPr>
    </w:p>
    <w:p w14:paraId="52DC0B48" w14:textId="5EA9A252" w:rsidR="00453FBA" w:rsidRDefault="00453FBA" w:rsidP="005933B2">
      <w:pPr>
        <w:spacing w:after="0" w:line="240" w:lineRule="auto"/>
        <w:ind w:left="720"/>
        <w:contextualSpacing/>
        <w:jc w:val="both"/>
        <w:outlineLvl w:val="1"/>
        <w:rPr>
          <w:rFonts w:ascii="Calibri" w:eastAsia="Calibri" w:hAnsi="Calibri" w:cs="Calibri"/>
          <w:b/>
        </w:rPr>
      </w:pPr>
    </w:p>
    <w:p w14:paraId="2CC50379" w14:textId="1D231113" w:rsidR="00453FBA" w:rsidRDefault="00453FBA" w:rsidP="005933B2">
      <w:pPr>
        <w:spacing w:after="0" w:line="240" w:lineRule="auto"/>
        <w:ind w:left="720"/>
        <w:contextualSpacing/>
        <w:jc w:val="both"/>
        <w:outlineLvl w:val="1"/>
        <w:rPr>
          <w:rFonts w:ascii="Calibri" w:eastAsia="Calibri" w:hAnsi="Calibri" w:cs="Calibri"/>
          <w:b/>
        </w:rPr>
      </w:pPr>
    </w:p>
    <w:p w14:paraId="23D6660A" w14:textId="77777777" w:rsidR="00D42470" w:rsidRPr="0031740C" w:rsidRDefault="00D42470" w:rsidP="00EF1051">
      <w:pPr>
        <w:pStyle w:val="Ttulo3"/>
        <w:rPr>
          <w:rFonts w:ascii="Calibri" w:eastAsia="Calibri" w:hAnsi="Calibri" w:cs="Calibri"/>
        </w:rPr>
      </w:pPr>
      <w:bookmarkStart w:id="97" w:name="_Toc35674448"/>
      <w:r w:rsidRPr="0031740C">
        <w:rPr>
          <w:rFonts w:ascii="Calibri" w:eastAsia="Calibri" w:hAnsi="Calibri" w:cs="Calibri"/>
        </w:rPr>
        <w:lastRenderedPageBreak/>
        <w:t>Esquema de recorrido</w:t>
      </w:r>
      <w:bookmarkEnd w:id="86"/>
      <w:bookmarkEnd w:id="87"/>
      <w:bookmarkEnd w:id="88"/>
      <w:bookmarkEnd w:id="89"/>
      <w:bookmarkEnd w:id="90"/>
      <w:r w:rsidR="0031740C" w:rsidRPr="0031740C">
        <w:rPr>
          <w:rFonts w:ascii="Calibri" w:eastAsia="Calibri" w:hAnsi="Calibri" w:cs="Calibri"/>
        </w:rPr>
        <w:t>.</w:t>
      </w:r>
      <w:bookmarkEnd w:id="97"/>
    </w:p>
    <w:p w14:paraId="731540CE" w14:textId="77777777" w:rsidR="00D42470" w:rsidRPr="00D42470" w:rsidRDefault="00D42470" w:rsidP="00D42470">
      <w:pPr>
        <w:spacing w:after="0" w:line="240" w:lineRule="auto"/>
        <w:ind w:left="720"/>
        <w:contextualSpacing/>
        <w:jc w:val="both"/>
        <w:outlineLvl w:val="1"/>
        <w:rPr>
          <w:rFonts w:ascii="Calibri" w:eastAsia="Calibri" w:hAnsi="Calibri" w:cs="Calibri"/>
          <w:b/>
        </w:rPr>
      </w:pPr>
    </w:p>
    <w:tbl>
      <w:tblPr>
        <w:tblStyle w:val="Tablaconcuadrcula"/>
        <w:tblW w:w="5000" w:type="pct"/>
        <w:tblLook w:val="04A0" w:firstRow="1" w:lastRow="0" w:firstColumn="1" w:lastColumn="0" w:noHBand="0" w:noVBand="1"/>
      </w:tblPr>
      <w:tblGrid>
        <w:gridCol w:w="9962"/>
      </w:tblGrid>
      <w:tr w:rsidR="00D42470" w:rsidRPr="00D42470" w14:paraId="45E160B5" w14:textId="77777777" w:rsidTr="0031512B">
        <w:tc>
          <w:tcPr>
            <w:tcW w:w="5000" w:type="pct"/>
          </w:tcPr>
          <w:p w14:paraId="4EA05C59" w14:textId="77777777" w:rsidR="00EA70CD" w:rsidRDefault="00EA70CD" w:rsidP="00E1301C">
            <w:pPr>
              <w:rPr>
                <w:bCs/>
              </w:rPr>
            </w:pPr>
          </w:p>
          <w:p w14:paraId="1164215D" w14:textId="08CFD1CB" w:rsidR="00E1301C" w:rsidRDefault="00E1301C" w:rsidP="00E1301C">
            <w:pPr>
              <w:rPr>
                <w:bCs/>
              </w:rPr>
            </w:pPr>
            <w:r w:rsidRPr="007B2F7E">
              <w:rPr>
                <w:bCs/>
              </w:rPr>
              <w:t xml:space="preserve">Figura </w:t>
            </w:r>
            <w:r>
              <w:rPr>
                <w:bCs/>
              </w:rPr>
              <w:t>3</w:t>
            </w:r>
            <w:r w:rsidRPr="007B2F7E">
              <w:rPr>
                <w:bCs/>
              </w:rPr>
              <w:t xml:space="preserve">. </w:t>
            </w:r>
            <w:r>
              <w:rPr>
                <w:bCs/>
              </w:rPr>
              <w:t xml:space="preserve">Recorrido de la </w:t>
            </w:r>
            <w:r w:rsidR="002B7C51">
              <w:rPr>
                <w:bCs/>
              </w:rPr>
              <w:t>inspección</w:t>
            </w:r>
            <w:r>
              <w:rPr>
                <w:bCs/>
              </w:rPr>
              <w:t xml:space="preserve"> del día 08 de junio del 2018</w:t>
            </w:r>
            <w:r w:rsidRPr="007B2F7E">
              <w:rPr>
                <w:bCs/>
              </w:rPr>
              <w:t xml:space="preserve"> (Fuente: </w:t>
            </w:r>
            <w:r>
              <w:rPr>
                <w:bCs/>
              </w:rPr>
              <w:t>Elaboración propia, Google Earth, 2019</w:t>
            </w:r>
            <w:r w:rsidRPr="007B2F7E">
              <w:rPr>
                <w:bCs/>
              </w:rPr>
              <w:t>)</w:t>
            </w:r>
            <w:r>
              <w:rPr>
                <w:bCs/>
              </w:rPr>
              <w:t>.</w:t>
            </w:r>
          </w:p>
          <w:p w14:paraId="27B015D1" w14:textId="77777777" w:rsidR="00A91EAB" w:rsidRPr="007B2F7E" w:rsidRDefault="00A91EAB" w:rsidP="00E1301C">
            <w:pPr>
              <w:rPr>
                <w:bCs/>
              </w:rPr>
            </w:pPr>
          </w:p>
          <w:p w14:paraId="10D4C4ED" w14:textId="77777777" w:rsidR="00D42470" w:rsidRDefault="00E1301C" w:rsidP="00A91EAB">
            <w:pPr>
              <w:jc w:val="center"/>
            </w:pPr>
            <w:r>
              <w:rPr>
                <w:noProof/>
              </w:rPr>
              <w:drawing>
                <wp:inline distT="0" distB="0" distL="0" distR="0" wp14:anchorId="3850B1D7" wp14:editId="0AC36372">
                  <wp:extent cx="6030000" cy="3348000"/>
                  <wp:effectExtent l="0" t="0" r="889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0000" cy="3348000"/>
                          </a:xfrm>
                          <a:prstGeom prst="rect">
                            <a:avLst/>
                          </a:prstGeom>
                          <a:noFill/>
                          <a:ln>
                            <a:noFill/>
                          </a:ln>
                        </pic:spPr>
                      </pic:pic>
                    </a:graphicData>
                  </a:graphic>
                </wp:inline>
              </w:drawing>
            </w:r>
          </w:p>
          <w:p w14:paraId="2A1A2904" w14:textId="67D3258B" w:rsidR="00453FBA" w:rsidRDefault="00453FBA" w:rsidP="00453FBA"/>
          <w:p w14:paraId="1260A55F" w14:textId="181CAC4F" w:rsidR="00453FBA" w:rsidRDefault="00453FBA" w:rsidP="00453FBA">
            <w:pPr>
              <w:rPr>
                <w:bCs/>
              </w:rPr>
            </w:pPr>
            <w:r w:rsidRPr="007B2F7E">
              <w:rPr>
                <w:bCs/>
              </w:rPr>
              <w:t xml:space="preserve">Figura </w:t>
            </w:r>
            <w:r>
              <w:rPr>
                <w:bCs/>
              </w:rPr>
              <w:t>4</w:t>
            </w:r>
            <w:r w:rsidRPr="007B2F7E">
              <w:rPr>
                <w:bCs/>
              </w:rPr>
              <w:t xml:space="preserve">. </w:t>
            </w:r>
            <w:r>
              <w:rPr>
                <w:bCs/>
              </w:rPr>
              <w:t>Recorrido de la inspección del día 07 de julio del 2018</w:t>
            </w:r>
            <w:r w:rsidRPr="007B2F7E">
              <w:rPr>
                <w:bCs/>
              </w:rPr>
              <w:t xml:space="preserve"> (Fuente: </w:t>
            </w:r>
            <w:r>
              <w:rPr>
                <w:bCs/>
              </w:rPr>
              <w:t>Elaboración propia, Google Earth, 2020</w:t>
            </w:r>
            <w:r w:rsidRPr="007B2F7E">
              <w:rPr>
                <w:bCs/>
              </w:rPr>
              <w:t>)</w:t>
            </w:r>
            <w:r>
              <w:rPr>
                <w:bCs/>
              </w:rPr>
              <w:t>.</w:t>
            </w:r>
          </w:p>
          <w:p w14:paraId="1F0B1FCE" w14:textId="77777777" w:rsidR="00A91EAB" w:rsidRPr="007B2F7E" w:rsidRDefault="00A91EAB" w:rsidP="00453FBA">
            <w:pPr>
              <w:rPr>
                <w:bCs/>
              </w:rPr>
            </w:pPr>
          </w:p>
          <w:p w14:paraId="643522E8" w14:textId="2941A7D4" w:rsidR="00453FBA" w:rsidRDefault="00453FBA" w:rsidP="00A91EAB">
            <w:pPr>
              <w:jc w:val="center"/>
            </w:pPr>
            <w:r>
              <w:rPr>
                <w:noProof/>
              </w:rPr>
              <w:drawing>
                <wp:inline distT="0" distB="0" distL="0" distR="0" wp14:anchorId="5FF763B6" wp14:editId="20B6AC72">
                  <wp:extent cx="6033600" cy="3348000"/>
                  <wp:effectExtent l="0" t="0" r="5715"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33600" cy="3348000"/>
                          </a:xfrm>
                          <a:prstGeom prst="rect">
                            <a:avLst/>
                          </a:prstGeom>
                          <a:noFill/>
                          <a:ln>
                            <a:noFill/>
                          </a:ln>
                        </pic:spPr>
                      </pic:pic>
                    </a:graphicData>
                  </a:graphic>
                </wp:inline>
              </w:drawing>
            </w:r>
          </w:p>
          <w:p w14:paraId="56D02CA2" w14:textId="77777777" w:rsidR="00A91EAB" w:rsidRDefault="00A91EAB" w:rsidP="00A91EAB">
            <w:pPr>
              <w:jc w:val="center"/>
            </w:pPr>
          </w:p>
          <w:p w14:paraId="441C0DD7" w14:textId="0B134E04" w:rsidR="00453FBA" w:rsidRDefault="00453FBA" w:rsidP="00453FBA"/>
          <w:p w14:paraId="47E7A1C6" w14:textId="7F4924B4" w:rsidR="00453FBA" w:rsidRDefault="00453FBA" w:rsidP="00401A61">
            <w:pPr>
              <w:jc w:val="both"/>
              <w:rPr>
                <w:bCs/>
              </w:rPr>
            </w:pPr>
            <w:r w:rsidRPr="007B2F7E">
              <w:rPr>
                <w:bCs/>
              </w:rPr>
              <w:t xml:space="preserve">Figura </w:t>
            </w:r>
            <w:r>
              <w:rPr>
                <w:bCs/>
              </w:rPr>
              <w:t>5</w:t>
            </w:r>
            <w:r w:rsidRPr="007B2F7E">
              <w:rPr>
                <w:bCs/>
              </w:rPr>
              <w:t xml:space="preserve">. </w:t>
            </w:r>
            <w:r>
              <w:rPr>
                <w:bCs/>
              </w:rPr>
              <w:t xml:space="preserve">Recorrido de la inspección </w:t>
            </w:r>
            <w:r w:rsidR="00401A61">
              <w:rPr>
                <w:bCs/>
              </w:rPr>
              <w:t xml:space="preserve">de la SMA </w:t>
            </w:r>
            <w:r>
              <w:rPr>
                <w:bCs/>
              </w:rPr>
              <w:t>del día</w:t>
            </w:r>
            <w:r w:rsidR="00A91EAB">
              <w:rPr>
                <w:bCs/>
              </w:rPr>
              <w:t xml:space="preserve"> 28 de junio del </w:t>
            </w:r>
            <w:r w:rsidR="00401A61">
              <w:rPr>
                <w:bCs/>
              </w:rPr>
              <w:t xml:space="preserve">2019 </w:t>
            </w:r>
            <w:r w:rsidRPr="007B2F7E">
              <w:rPr>
                <w:bCs/>
              </w:rPr>
              <w:t xml:space="preserve">(Fuente: </w:t>
            </w:r>
            <w:r>
              <w:rPr>
                <w:bCs/>
              </w:rPr>
              <w:t>Elaboración propia, Google Earth, 2020</w:t>
            </w:r>
            <w:r w:rsidRPr="007B2F7E">
              <w:rPr>
                <w:bCs/>
              </w:rPr>
              <w:t>)</w:t>
            </w:r>
            <w:r w:rsidR="00401A61">
              <w:rPr>
                <w:bCs/>
              </w:rPr>
              <w:t>.</w:t>
            </w:r>
          </w:p>
          <w:p w14:paraId="1DC130AC" w14:textId="1774F427" w:rsidR="00EA70CD" w:rsidRDefault="00EA70CD" w:rsidP="00401A61">
            <w:pPr>
              <w:jc w:val="both"/>
              <w:rPr>
                <w:bCs/>
              </w:rPr>
            </w:pPr>
          </w:p>
          <w:p w14:paraId="7CC74273" w14:textId="171837A9" w:rsidR="00EA70CD" w:rsidRDefault="00EA70CD" w:rsidP="00A91EAB">
            <w:pPr>
              <w:jc w:val="center"/>
              <w:rPr>
                <w:bCs/>
              </w:rPr>
            </w:pPr>
            <w:r>
              <w:rPr>
                <w:noProof/>
              </w:rPr>
              <w:drawing>
                <wp:inline distT="0" distB="0" distL="0" distR="0" wp14:anchorId="0565D9FB" wp14:editId="34121576">
                  <wp:extent cx="6030000" cy="3348000"/>
                  <wp:effectExtent l="0" t="0" r="889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30000" cy="3348000"/>
                          </a:xfrm>
                          <a:prstGeom prst="rect">
                            <a:avLst/>
                          </a:prstGeom>
                          <a:noFill/>
                          <a:ln>
                            <a:noFill/>
                          </a:ln>
                        </pic:spPr>
                      </pic:pic>
                    </a:graphicData>
                  </a:graphic>
                </wp:inline>
              </w:drawing>
            </w:r>
          </w:p>
          <w:p w14:paraId="408A990E" w14:textId="6545DB48" w:rsidR="00EA70CD" w:rsidRDefault="00EA70CD" w:rsidP="00401A61">
            <w:pPr>
              <w:jc w:val="both"/>
              <w:rPr>
                <w:bCs/>
              </w:rPr>
            </w:pPr>
          </w:p>
          <w:p w14:paraId="43FA48CD" w14:textId="77777777" w:rsidR="001A6B76" w:rsidRDefault="001A6B76" w:rsidP="00401A61">
            <w:pPr>
              <w:jc w:val="both"/>
              <w:rPr>
                <w:bCs/>
              </w:rPr>
            </w:pPr>
          </w:p>
          <w:p w14:paraId="3018387A" w14:textId="6353DFBC" w:rsidR="00A91EAB" w:rsidRDefault="00A91EAB" w:rsidP="00A91EAB">
            <w:pPr>
              <w:jc w:val="both"/>
              <w:rPr>
                <w:bCs/>
              </w:rPr>
            </w:pPr>
            <w:r w:rsidRPr="007B2F7E">
              <w:rPr>
                <w:bCs/>
              </w:rPr>
              <w:t xml:space="preserve">Figura </w:t>
            </w:r>
            <w:r>
              <w:rPr>
                <w:bCs/>
              </w:rPr>
              <w:t>6</w:t>
            </w:r>
            <w:r w:rsidRPr="007B2F7E">
              <w:rPr>
                <w:bCs/>
              </w:rPr>
              <w:t xml:space="preserve">. </w:t>
            </w:r>
            <w:r>
              <w:rPr>
                <w:bCs/>
              </w:rPr>
              <w:t xml:space="preserve">Recorrido de la inspección de la SMA del día 22 de octubre del 2019 </w:t>
            </w:r>
            <w:r w:rsidRPr="007B2F7E">
              <w:rPr>
                <w:bCs/>
              </w:rPr>
              <w:t xml:space="preserve">(Fuente: </w:t>
            </w:r>
            <w:r>
              <w:rPr>
                <w:bCs/>
              </w:rPr>
              <w:t>Elaboración propia, Google Earth, 2020</w:t>
            </w:r>
            <w:r w:rsidRPr="007B2F7E">
              <w:rPr>
                <w:bCs/>
              </w:rPr>
              <w:t>)</w:t>
            </w:r>
            <w:r>
              <w:rPr>
                <w:bCs/>
              </w:rPr>
              <w:t>.</w:t>
            </w:r>
          </w:p>
          <w:p w14:paraId="611FF9EE" w14:textId="22C3FDCC" w:rsidR="00EA70CD" w:rsidRDefault="00EA70CD" w:rsidP="00401A61">
            <w:pPr>
              <w:jc w:val="both"/>
              <w:rPr>
                <w:bCs/>
              </w:rPr>
            </w:pPr>
          </w:p>
          <w:p w14:paraId="77852793" w14:textId="5ED55530" w:rsidR="00453FBA" w:rsidRDefault="00453FBA" w:rsidP="00A91EAB">
            <w:pPr>
              <w:jc w:val="center"/>
            </w:pPr>
            <w:r>
              <w:rPr>
                <w:noProof/>
              </w:rPr>
              <w:drawing>
                <wp:inline distT="0" distB="0" distL="0" distR="0" wp14:anchorId="71E83BF9" wp14:editId="707A0732">
                  <wp:extent cx="6030000" cy="3348000"/>
                  <wp:effectExtent l="0" t="0" r="8890"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30000" cy="3348000"/>
                          </a:xfrm>
                          <a:prstGeom prst="rect">
                            <a:avLst/>
                          </a:prstGeom>
                          <a:noFill/>
                          <a:ln>
                            <a:noFill/>
                          </a:ln>
                        </pic:spPr>
                      </pic:pic>
                    </a:graphicData>
                  </a:graphic>
                </wp:inline>
              </w:drawing>
            </w:r>
          </w:p>
          <w:p w14:paraId="65C2F2B6" w14:textId="3931EDB3" w:rsidR="00453FBA" w:rsidRDefault="00453FBA" w:rsidP="00453FBA"/>
          <w:p w14:paraId="45ED44D7" w14:textId="77777777" w:rsidR="00401A61" w:rsidRDefault="00401A61" w:rsidP="00453FBA"/>
          <w:p w14:paraId="4E9FE799" w14:textId="0B4D1AAC" w:rsidR="00453FBA" w:rsidRDefault="00453FBA" w:rsidP="00453FBA">
            <w:pPr>
              <w:rPr>
                <w:bCs/>
              </w:rPr>
            </w:pPr>
            <w:r w:rsidRPr="007B2F7E">
              <w:rPr>
                <w:bCs/>
              </w:rPr>
              <w:t xml:space="preserve">Figura </w:t>
            </w:r>
            <w:r w:rsidR="00A91EAB">
              <w:rPr>
                <w:bCs/>
              </w:rPr>
              <w:t>7</w:t>
            </w:r>
            <w:r w:rsidRPr="007B2F7E">
              <w:rPr>
                <w:bCs/>
              </w:rPr>
              <w:t xml:space="preserve">. </w:t>
            </w:r>
            <w:r>
              <w:rPr>
                <w:bCs/>
              </w:rPr>
              <w:t xml:space="preserve">Recorrido de la inspección del día </w:t>
            </w:r>
            <w:r w:rsidR="00401A61">
              <w:rPr>
                <w:bCs/>
              </w:rPr>
              <w:t xml:space="preserve">14 de marzo del 2020 </w:t>
            </w:r>
            <w:r w:rsidRPr="007B2F7E">
              <w:rPr>
                <w:bCs/>
              </w:rPr>
              <w:t xml:space="preserve">(Fuente: </w:t>
            </w:r>
            <w:r>
              <w:rPr>
                <w:bCs/>
              </w:rPr>
              <w:t>Elaboración propia, Google Earth, 2020</w:t>
            </w:r>
            <w:r w:rsidRPr="007B2F7E">
              <w:rPr>
                <w:bCs/>
              </w:rPr>
              <w:t>)</w:t>
            </w:r>
            <w:r w:rsidR="00A91EAB">
              <w:rPr>
                <w:bCs/>
              </w:rPr>
              <w:t>.</w:t>
            </w:r>
          </w:p>
          <w:p w14:paraId="2804E777" w14:textId="77777777" w:rsidR="00A91EAB" w:rsidRDefault="00A91EAB" w:rsidP="00453FBA"/>
          <w:p w14:paraId="4363D445" w14:textId="0AF7A4AB" w:rsidR="00453FBA" w:rsidRDefault="00D14AAF" w:rsidP="00453FBA">
            <w:r>
              <w:rPr>
                <w:noProof/>
              </w:rPr>
              <w:drawing>
                <wp:inline distT="0" distB="0" distL="0" distR="0" wp14:anchorId="6A7ABA89" wp14:editId="5974F9A7">
                  <wp:extent cx="6030000" cy="3348000"/>
                  <wp:effectExtent l="0" t="0" r="889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30000" cy="3348000"/>
                          </a:xfrm>
                          <a:prstGeom prst="rect">
                            <a:avLst/>
                          </a:prstGeom>
                          <a:noFill/>
                          <a:ln>
                            <a:noFill/>
                          </a:ln>
                        </pic:spPr>
                      </pic:pic>
                    </a:graphicData>
                  </a:graphic>
                </wp:inline>
              </w:drawing>
            </w:r>
          </w:p>
          <w:p w14:paraId="3FFE667F" w14:textId="1DAEF06D" w:rsidR="00401A61" w:rsidRDefault="00401A61" w:rsidP="00453FBA"/>
          <w:p w14:paraId="356A30DD" w14:textId="48A45A9D" w:rsidR="00453FBA" w:rsidRPr="00D42470" w:rsidRDefault="00453FBA" w:rsidP="00453FBA"/>
        </w:tc>
      </w:tr>
    </w:tbl>
    <w:p w14:paraId="65EF9D95" w14:textId="77777777" w:rsidR="00A91EAB" w:rsidRDefault="00A91EAB" w:rsidP="00A91EAB">
      <w:pPr>
        <w:pStyle w:val="Ttulo3"/>
        <w:numPr>
          <w:ilvl w:val="0"/>
          <w:numId w:val="0"/>
        </w:numPr>
        <w:ind w:left="720"/>
        <w:rPr>
          <w:rFonts w:ascii="Calibri" w:hAnsi="Calibri" w:cs="Calibri"/>
        </w:rPr>
      </w:pPr>
      <w:bookmarkStart w:id="98" w:name="_Toc390184275"/>
      <w:bookmarkStart w:id="99" w:name="_Toc390360006"/>
      <w:bookmarkStart w:id="100" w:name="_Toc390777027"/>
      <w:bookmarkStart w:id="101" w:name="_Toc447875238"/>
      <w:bookmarkStart w:id="102" w:name="_Toc449085416"/>
      <w:bookmarkStart w:id="103" w:name="_Toc35674449"/>
    </w:p>
    <w:p w14:paraId="4853FAD3" w14:textId="5F3095CC" w:rsidR="00C1005C" w:rsidRPr="0031740C" w:rsidRDefault="00D42470" w:rsidP="00C1005C">
      <w:pPr>
        <w:pStyle w:val="Ttulo3"/>
        <w:rPr>
          <w:rFonts w:ascii="Calibri" w:hAnsi="Calibri" w:cs="Calibri"/>
        </w:rPr>
      </w:pPr>
      <w:r w:rsidRPr="0031740C">
        <w:rPr>
          <w:rFonts w:ascii="Calibri" w:hAnsi="Calibri" w:cs="Calibri"/>
        </w:rPr>
        <w:t>Detalle del Recorrido de la Inspección</w:t>
      </w:r>
      <w:bookmarkEnd w:id="91"/>
      <w:bookmarkEnd w:id="92"/>
      <w:bookmarkEnd w:id="93"/>
      <w:bookmarkEnd w:id="94"/>
      <w:bookmarkEnd w:id="95"/>
      <w:bookmarkEnd w:id="96"/>
      <w:bookmarkEnd w:id="98"/>
      <w:bookmarkEnd w:id="99"/>
      <w:bookmarkEnd w:id="100"/>
      <w:bookmarkEnd w:id="101"/>
      <w:bookmarkEnd w:id="102"/>
      <w:r w:rsidR="0031740C" w:rsidRPr="0031740C">
        <w:rPr>
          <w:rFonts w:ascii="Calibri" w:hAnsi="Calibri" w:cs="Calibri"/>
        </w:rPr>
        <w:t>.</w:t>
      </w:r>
      <w:bookmarkEnd w:id="103"/>
    </w:p>
    <w:p w14:paraId="58CA404D" w14:textId="77777777" w:rsidR="0031740C" w:rsidRPr="0031740C" w:rsidRDefault="0031740C" w:rsidP="00E1301C">
      <w:pPr>
        <w:spacing w:after="0"/>
      </w:pPr>
    </w:p>
    <w:p w14:paraId="6211A708" w14:textId="77777777" w:rsidR="00863EE2" w:rsidRDefault="00863EE2" w:rsidP="00987770">
      <w:pPr>
        <w:pStyle w:val="Ttulo4"/>
      </w:pPr>
      <w:r w:rsidRPr="00987770">
        <w:t>Primer día de inspección</w:t>
      </w:r>
      <w:r w:rsidR="006B03F9">
        <w:t xml:space="preserve"> (</w:t>
      </w:r>
      <w:r w:rsidR="00E1301C">
        <w:t>08</w:t>
      </w:r>
      <w:r w:rsidR="006B03F9">
        <w:t>/</w:t>
      </w:r>
      <w:r w:rsidR="00E1301C">
        <w:t>06</w:t>
      </w:r>
      <w:r w:rsidR="006B03F9">
        <w:t>/</w:t>
      </w:r>
      <w:r w:rsidR="00E1301C">
        <w:t>2019</w:t>
      </w:r>
      <w:r w:rsidR="006B03F9">
        <w:t>)</w:t>
      </w:r>
      <w:r w:rsidR="0031740C">
        <w:t>.</w:t>
      </w:r>
      <w:r w:rsidRPr="00987770">
        <w:t xml:space="preserve"> </w:t>
      </w:r>
    </w:p>
    <w:p w14:paraId="5A41CEAC" w14:textId="77777777" w:rsidR="00EF1051" w:rsidRPr="00EF1051" w:rsidRDefault="00EF1051" w:rsidP="00E1301C">
      <w:pPr>
        <w:spacing w:after="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1"/>
        <w:gridCol w:w="8121"/>
      </w:tblGrid>
      <w:tr w:rsidR="00863EE2" w:rsidRPr="0031512B" w14:paraId="48A7E860" w14:textId="77777777" w:rsidTr="003D01D3">
        <w:trPr>
          <w:trHeight w:val="587"/>
          <w:tblHeader/>
          <w:jc w:val="center"/>
        </w:trPr>
        <w:tc>
          <w:tcPr>
            <w:tcW w:w="924" w:type="pct"/>
            <w:shd w:val="clear" w:color="auto" w:fill="D9D9D9"/>
            <w:vAlign w:val="center"/>
          </w:tcPr>
          <w:p w14:paraId="29A2847D" w14:textId="77777777" w:rsidR="00863EE2" w:rsidRPr="0031512B" w:rsidRDefault="00863EE2" w:rsidP="0007552A">
            <w:pPr>
              <w:spacing w:after="0" w:line="240" w:lineRule="auto"/>
              <w:jc w:val="center"/>
              <w:rPr>
                <w:rFonts w:ascii="Calibri" w:eastAsia="Calibri" w:hAnsi="Calibri" w:cs="Calibri"/>
                <w:b/>
                <w:sz w:val="20"/>
                <w:szCs w:val="20"/>
                <w:lang w:val="es-ES_tradnl"/>
              </w:rPr>
            </w:pPr>
            <w:r w:rsidRPr="0031512B">
              <w:rPr>
                <w:rFonts w:ascii="Calibri" w:eastAsia="Calibri" w:hAnsi="Calibri" w:cs="Calibri"/>
                <w:b/>
                <w:sz w:val="20"/>
                <w:szCs w:val="20"/>
                <w:lang w:val="es-ES_tradnl"/>
              </w:rPr>
              <w:t>N° de estación</w:t>
            </w:r>
          </w:p>
        </w:tc>
        <w:tc>
          <w:tcPr>
            <w:tcW w:w="4076" w:type="pct"/>
            <w:shd w:val="clear" w:color="auto" w:fill="D9D9D9"/>
            <w:vAlign w:val="center"/>
          </w:tcPr>
          <w:p w14:paraId="5AC16761" w14:textId="77777777" w:rsidR="00863EE2" w:rsidRPr="0031512B" w:rsidRDefault="00863EE2" w:rsidP="0007552A">
            <w:pPr>
              <w:spacing w:after="0" w:line="240" w:lineRule="auto"/>
              <w:ind w:left="57" w:right="57"/>
              <w:jc w:val="center"/>
              <w:rPr>
                <w:rFonts w:ascii="Calibri" w:eastAsia="Calibri" w:hAnsi="Calibri" w:cs="Calibri"/>
                <w:b/>
                <w:sz w:val="20"/>
                <w:szCs w:val="20"/>
              </w:rPr>
            </w:pPr>
            <w:r w:rsidRPr="0031512B">
              <w:rPr>
                <w:rFonts w:ascii="Calibri" w:eastAsia="Calibri" w:hAnsi="Calibri" w:cs="Calibri"/>
                <w:b/>
                <w:sz w:val="20"/>
                <w:szCs w:val="20"/>
              </w:rPr>
              <w:t xml:space="preserve">Nombre/ Descripción de estación  </w:t>
            </w:r>
          </w:p>
        </w:tc>
      </w:tr>
      <w:tr w:rsidR="00863EE2" w:rsidRPr="0031512B" w14:paraId="45DA29AE" w14:textId="77777777" w:rsidTr="003D01D3">
        <w:trPr>
          <w:trHeight w:val="128"/>
          <w:jc w:val="center"/>
        </w:trPr>
        <w:tc>
          <w:tcPr>
            <w:tcW w:w="924" w:type="pct"/>
            <w:noWrap/>
            <w:vAlign w:val="center"/>
            <w:hideMark/>
          </w:tcPr>
          <w:p w14:paraId="6C8A998B" w14:textId="77777777" w:rsidR="00863EE2" w:rsidRPr="0031512B" w:rsidRDefault="00E92080"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E1.</w:t>
            </w:r>
          </w:p>
        </w:tc>
        <w:tc>
          <w:tcPr>
            <w:tcW w:w="4076" w:type="pct"/>
            <w:vAlign w:val="center"/>
          </w:tcPr>
          <w:p w14:paraId="1C314E34" w14:textId="77777777" w:rsidR="00E92080" w:rsidRDefault="00E92080" w:rsidP="00E35BB9">
            <w:pPr>
              <w:spacing w:after="0" w:line="240" w:lineRule="auto"/>
              <w:jc w:val="both"/>
              <w:rPr>
                <w:rFonts w:ascii="Calibri" w:eastAsia="Times New Roman" w:hAnsi="Calibri" w:cs="Calibri"/>
                <w:sz w:val="20"/>
                <w:szCs w:val="20"/>
                <w:lang w:val="es-ES_tradnl" w:eastAsia="es-CL"/>
              </w:rPr>
            </w:pPr>
            <w:r w:rsidRPr="00E92080">
              <w:rPr>
                <w:rFonts w:ascii="Calibri" w:eastAsia="Times New Roman" w:hAnsi="Calibri" w:cs="Calibri"/>
                <w:sz w:val="20"/>
                <w:szCs w:val="20"/>
                <w:lang w:val="es-ES_tradnl" w:eastAsia="es-CL"/>
              </w:rPr>
              <w:t>Sector externo del vertedero Angol.</w:t>
            </w:r>
            <w:r>
              <w:rPr>
                <w:rFonts w:ascii="Calibri" w:eastAsia="Times New Roman" w:hAnsi="Calibri" w:cs="Calibri"/>
                <w:sz w:val="20"/>
                <w:szCs w:val="20"/>
                <w:lang w:val="es-ES_tradnl" w:eastAsia="es-CL"/>
              </w:rPr>
              <w:t xml:space="preserve"> </w:t>
            </w:r>
          </w:p>
          <w:p w14:paraId="3844E38B" w14:textId="7FE4A597" w:rsidR="00F67C99" w:rsidRPr="0031512B" w:rsidRDefault="00E92080" w:rsidP="00E35BB9">
            <w:pPr>
              <w:spacing w:after="0" w:line="240" w:lineRule="auto"/>
              <w:jc w:val="both"/>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Lugar a un costado de la Ruta R-234 a unos 200 m antes de llegar al vertedero. Desde este lugar se puede observar el lado norte del vertedero.</w:t>
            </w:r>
          </w:p>
        </w:tc>
      </w:tr>
      <w:tr w:rsidR="00863EE2" w:rsidRPr="0031512B" w14:paraId="595AD632" w14:textId="77777777" w:rsidTr="003D01D3">
        <w:trPr>
          <w:trHeight w:val="159"/>
          <w:jc w:val="center"/>
        </w:trPr>
        <w:tc>
          <w:tcPr>
            <w:tcW w:w="924" w:type="pct"/>
            <w:noWrap/>
            <w:vAlign w:val="center"/>
          </w:tcPr>
          <w:p w14:paraId="5D7DDE69" w14:textId="77777777" w:rsidR="00863EE2" w:rsidRPr="0031512B" w:rsidRDefault="00E92080"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E2.</w:t>
            </w:r>
          </w:p>
        </w:tc>
        <w:tc>
          <w:tcPr>
            <w:tcW w:w="4076" w:type="pct"/>
            <w:vAlign w:val="center"/>
          </w:tcPr>
          <w:p w14:paraId="40CA590E" w14:textId="77777777" w:rsidR="00863EE2" w:rsidRDefault="00E92080" w:rsidP="00E35BB9">
            <w:pPr>
              <w:spacing w:after="0" w:line="240" w:lineRule="auto"/>
              <w:jc w:val="both"/>
              <w:rPr>
                <w:rFonts w:ascii="Calibri" w:eastAsia="Times New Roman" w:hAnsi="Calibri" w:cs="Calibri"/>
                <w:sz w:val="20"/>
                <w:szCs w:val="20"/>
                <w:lang w:val="es-ES_tradnl" w:eastAsia="es-CL"/>
              </w:rPr>
            </w:pPr>
            <w:r w:rsidRPr="00E92080">
              <w:rPr>
                <w:rFonts w:ascii="Calibri" w:eastAsia="Times New Roman" w:hAnsi="Calibri" w:cs="Calibri"/>
                <w:sz w:val="20"/>
                <w:szCs w:val="20"/>
                <w:lang w:val="es-ES_tradnl" w:eastAsia="es-CL"/>
              </w:rPr>
              <w:t>Sector sur del vertedero.</w:t>
            </w:r>
          </w:p>
          <w:p w14:paraId="52A32F4F" w14:textId="01B18F97" w:rsidR="00F67C99" w:rsidRPr="0031512B" w:rsidRDefault="00E92080" w:rsidP="00E35BB9">
            <w:pPr>
              <w:spacing w:after="0" w:line="240" w:lineRule="auto"/>
              <w:jc w:val="both"/>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Sector de ingreso de camiones recolectores, se encuentre delimitado con un cerco perimetral deteriorado que lo limita con el lado norte del vertedero. En este sector se depositan los restos de podas y mantenciones de áreas verdes de la ciudad de Angol.</w:t>
            </w:r>
          </w:p>
        </w:tc>
      </w:tr>
      <w:tr w:rsidR="00863EE2" w:rsidRPr="0031512B" w14:paraId="1B3F6778" w14:textId="77777777" w:rsidTr="003D01D3">
        <w:trPr>
          <w:trHeight w:val="64"/>
          <w:jc w:val="center"/>
        </w:trPr>
        <w:tc>
          <w:tcPr>
            <w:tcW w:w="924" w:type="pct"/>
            <w:noWrap/>
            <w:vAlign w:val="center"/>
          </w:tcPr>
          <w:p w14:paraId="0CD8169B" w14:textId="77777777" w:rsidR="00863EE2" w:rsidRPr="0031512B" w:rsidRDefault="00E92080"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E3.</w:t>
            </w:r>
          </w:p>
        </w:tc>
        <w:tc>
          <w:tcPr>
            <w:tcW w:w="4076" w:type="pct"/>
            <w:vAlign w:val="center"/>
          </w:tcPr>
          <w:p w14:paraId="58E7F500" w14:textId="77777777" w:rsidR="00E92080" w:rsidRDefault="00E92080" w:rsidP="00E35BB9">
            <w:pPr>
              <w:spacing w:after="0" w:line="240" w:lineRule="auto"/>
              <w:jc w:val="both"/>
              <w:rPr>
                <w:rFonts w:ascii="Calibri" w:eastAsia="Times New Roman" w:hAnsi="Calibri" w:cs="Calibri"/>
                <w:sz w:val="20"/>
                <w:szCs w:val="20"/>
                <w:lang w:val="es-ES_tradnl" w:eastAsia="es-CL"/>
              </w:rPr>
            </w:pPr>
            <w:r w:rsidRPr="00E92080">
              <w:rPr>
                <w:rFonts w:ascii="Calibri" w:eastAsia="Times New Roman" w:hAnsi="Calibri" w:cs="Calibri"/>
                <w:sz w:val="20"/>
                <w:szCs w:val="20"/>
                <w:lang w:val="es-ES_tradnl" w:eastAsia="es-CL"/>
              </w:rPr>
              <w:t>Sector norte del vertedero.</w:t>
            </w:r>
          </w:p>
          <w:p w14:paraId="30CBF33E" w14:textId="13DE3F8B" w:rsidR="00E92080" w:rsidRPr="0031512B" w:rsidRDefault="00E92080" w:rsidP="00E35BB9">
            <w:pPr>
              <w:spacing w:after="0" w:line="240" w:lineRule="auto"/>
              <w:jc w:val="both"/>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 xml:space="preserve">Se ubica en frente de trabajo y sectores antiguos de disposición de residuos. </w:t>
            </w:r>
            <w:r w:rsidR="00F76B99">
              <w:rPr>
                <w:rFonts w:ascii="Calibri" w:eastAsia="Times New Roman" w:hAnsi="Calibri" w:cs="Calibri"/>
                <w:sz w:val="20"/>
                <w:szCs w:val="20"/>
                <w:lang w:val="es-ES_tradnl" w:eastAsia="es-CL"/>
              </w:rPr>
              <w:t>También</w:t>
            </w:r>
            <w:r>
              <w:rPr>
                <w:rFonts w:ascii="Calibri" w:eastAsia="Times New Roman" w:hAnsi="Calibri" w:cs="Calibri"/>
                <w:sz w:val="20"/>
                <w:szCs w:val="20"/>
                <w:lang w:val="es-ES_tradnl" w:eastAsia="es-CL"/>
              </w:rPr>
              <w:t>, se ubica la piscina de lixiviados.</w:t>
            </w:r>
          </w:p>
        </w:tc>
      </w:tr>
      <w:tr w:rsidR="00863EE2" w:rsidRPr="0031512B" w14:paraId="0B5B0EF9" w14:textId="77777777" w:rsidTr="003D01D3">
        <w:trPr>
          <w:trHeight w:val="81"/>
          <w:jc w:val="center"/>
        </w:trPr>
        <w:tc>
          <w:tcPr>
            <w:tcW w:w="924" w:type="pct"/>
            <w:noWrap/>
            <w:vAlign w:val="center"/>
          </w:tcPr>
          <w:p w14:paraId="6A71272E" w14:textId="77777777" w:rsidR="00863EE2" w:rsidRPr="0031512B" w:rsidRDefault="00E92080"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E4.</w:t>
            </w:r>
          </w:p>
        </w:tc>
        <w:tc>
          <w:tcPr>
            <w:tcW w:w="4076" w:type="pct"/>
            <w:vAlign w:val="center"/>
          </w:tcPr>
          <w:p w14:paraId="11F8FF95" w14:textId="77777777" w:rsidR="00863EE2" w:rsidRDefault="00E92080" w:rsidP="00E35BB9">
            <w:pPr>
              <w:spacing w:after="0" w:line="240" w:lineRule="auto"/>
              <w:jc w:val="both"/>
              <w:rPr>
                <w:rFonts w:ascii="Calibri" w:eastAsia="Times New Roman" w:hAnsi="Calibri" w:cs="Calibri"/>
                <w:sz w:val="20"/>
                <w:szCs w:val="20"/>
                <w:lang w:val="es-ES_tradnl" w:eastAsia="es-CL"/>
              </w:rPr>
            </w:pPr>
            <w:r w:rsidRPr="00E92080">
              <w:rPr>
                <w:rFonts w:ascii="Calibri" w:eastAsia="Times New Roman" w:hAnsi="Calibri" w:cs="Calibri"/>
                <w:sz w:val="20"/>
                <w:szCs w:val="20"/>
                <w:lang w:val="es-ES_tradnl" w:eastAsia="es-CL"/>
              </w:rPr>
              <w:t>Recinto del vertedero.</w:t>
            </w:r>
          </w:p>
          <w:p w14:paraId="5CC1A16F" w14:textId="50386701" w:rsidR="00F76B99" w:rsidRPr="0031512B" w:rsidRDefault="00F76B99" w:rsidP="00E35BB9">
            <w:pPr>
              <w:spacing w:after="0" w:line="240" w:lineRule="auto"/>
              <w:jc w:val="both"/>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Área total que conforma el vertedero municipal de Angol.</w:t>
            </w:r>
          </w:p>
        </w:tc>
      </w:tr>
    </w:tbl>
    <w:p w14:paraId="3F5A0C4C" w14:textId="347D3B3D" w:rsidR="00D42470" w:rsidRDefault="00D42470" w:rsidP="00D42470">
      <w:pPr>
        <w:numPr>
          <w:ilvl w:val="1"/>
          <w:numId w:val="0"/>
        </w:numPr>
        <w:spacing w:after="0" w:line="240" w:lineRule="auto"/>
        <w:ind w:left="576" w:hanging="576"/>
        <w:contextualSpacing/>
        <w:outlineLvl w:val="1"/>
        <w:rPr>
          <w:rFonts w:ascii="Calibri" w:eastAsia="Calibri" w:hAnsi="Calibri" w:cs="Calibri"/>
          <w:b/>
          <w:bCs/>
          <w:sz w:val="20"/>
          <w:szCs w:val="20"/>
        </w:rPr>
      </w:pPr>
      <w:bookmarkStart w:id="104" w:name="_Toc382383544"/>
      <w:bookmarkStart w:id="105" w:name="_Toc382472366"/>
      <w:bookmarkStart w:id="106" w:name="_Toc390184276"/>
      <w:bookmarkStart w:id="107" w:name="_Toc390360007"/>
      <w:bookmarkStart w:id="108" w:name="_Toc390777028"/>
      <w:bookmarkStart w:id="109" w:name="_Toc352840392"/>
      <w:bookmarkStart w:id="110" w:name="_Toc352841452"/>
    </w:p>
    <w:p w14:paraId="43567265" w14:textId="666F615C" w:rsidR="00A91EAB" w:rsidRDefault="00A91EAB" w:rsidP="00D42470">
      <w:pPr>
        <w:numPr>
          <w:ilvl w:val="1"/>
          <w:numId w:val="0"/>
        </w:numPr>
        <w:spacing w:after="0" w:line="240" w:lineRule="auto"/>
        <w:ind w:left="576" w:hanging="576"/>
        <w:contextualSpacing/>
        <w:outlineLvl w:val="1"/>
        <w:rPr>
          <w:rFonts w:ascii="Calibri" w:eastAsia="Calibri" w:hAnsi="Calibri" w:cs="Calibri"/>
          <w:b/>
          <w:bCs/>
          <w:sz w:val="20"/>
          <w:szCs w:val="20"/>
        </w:rPr>
      </w:pPr>
    </w:p>
    <w:p w14:paraId="59F6EA00" w14:textId="707BEB32" w:rsidR="00A91EAB" w:rsidRDefault="00A91EAB" w:rsidP="00D42470">
      <w:pPr>
        <w:numPr>
          <w:ilvl w:val="1"/>
          <w:numId w:val="0"/>
        </w:numPr>
        <w:spacing w:after="0" w:line="240" w:lineRule="auto"/>
        <w:ind w:left="576" w:hanging="576"/>
        <w:contextualSpacing/>
        <w:outlineLvl w:val="1"/>
        <w:rPr>
          <w:rFonts w:ascii="Calibri" w:eastAsia="Calibri" w:hAnsi="Calibri" w:cs="Calibri"/>
          <w:b/>
          <w:bCs/>
          <w:sz w:val="20"/>
          <w:szCs w:val="20"/>
        </w:rPr>
      </w:pPr>
    </w:p>
    <w:p w14:paraId="5CFADE44" w14:textId="77777777" w:rsidR="00A91EAB" w:rsidRDefault="00A91EAB" w:rsidP="00D42470">
      <w:pPr>
        <w:numPr>
          <w:ilvl w:val="1"/>
          <w:numId w:val="0"/>
        </w:numPr>
        <w:spacing w:after="0" w:line="240" w:lineRule="auto"/>
        <w:ind w:left="576" w:hanging="576"/>
        <w:contextualSpacing/>
        <w:outlineLvl w:val="1"/>
        <w:rPr>
          <w:rFonts w:ascii="Calibri" w:eastAsia="Calibri" w:hAnsi="Calibri" w:cs="Calibri"/>
          <w:b/>
          <w:bCs/>
          <w:sz w:val="20"/>
          <w:szCs w:val="20"/>
        </w:rPr>
      </w:pPr>
    </w:p>
    <w:p w14:paraId="7C968F08" w14:textId="77777777" w:rsidR="007B2F7E" w:rsidRDefault="008B4EB9" w:rsidP="007B2F7E">
      <w:pPr>
        <w:pStyle w:val="Ttulo4"/>
      </w:pPr>
      <w:r>
        <w:lastRenderedPageBreak/>
        <w:t xml:space="preserve">Segundo </w:t>
      </w:r>
      <w:r w:rsidR="007B2F7E" w:rsidRPr="00987770">
        <w:t>día de inspección</w:t>
      </w:r>
      <w:r w:rsidR="007B2F7E">
        <w:t xml:space="preserve"> (</w:t>
      </w:r>
      <w:r>
        <w:t>07</w:t>
      </w:r>
      <w:r w:rsidR="007B2F7E">
        <w:t>/</w:t>
      </w:r>
      <w:r>
        <w:t>07</w:t>
      </w:r>
      <w:r w:rsidR="007B2F7E">
        <w:t>/</w:t>
      </w:r>
      <w:r>
        <w:t>2018</w:t>
      </w:r>
      <w:r w:rsidR="007B2F7E">
        <w:t>).</w:t>
      </w:r>
    </w:p>
    <w:p w14:paraId="36FA146D" w14:textId="77777777" w:rsidR="007B2F7E" w:rsidRPr="001A6B76" w:rsidRDefault="007B2F7E" w:rsidP="00D42470">
      <w:pPr>
        <w:numPr>
          <w:ilvl w:val="1"/>
          <w:numId w:val="0"/>
        </w:numPr>
        <w:spacing w:after="0" w:line="240" w:lineRule="auto"/>
        <w:ind w:left="576" w:hanging="576"/>
        <w:contextualSpacing/>
        <w:outlineLvl w:val="1"/>
        <w:rPr>
          <w:rFonts w:ascii="Calibri" w:eastAsia="Calibri" w:hAnsi="Calibri" w:cs="Calibri"/>
          <w:b/>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1"/>
        <w:gridCol w:w="8121"/>
      </w:tblGrid>
      <w:tr w:rsidR="007B2F7E" w:rsidRPr="0031512B" w14:paraId="73D6542F" w14:textId="77777777" w:rsidTr="00A87E16">
        <w:trPr>
          <w:trHeight w:val="587"/>
          <w:tblHeader/>
          <w:jc w:val="center"/>
        </w:trPr>
        <w:tc>
          <w:tcPr>
            <w:tcW w:w="924" w:type="pct"/>
            <w:shd w:val="clear" w:color="auto" w:fill="D9D9D9"/>
            <w:vAlign w:val="center"/>
          </w:tcPr>
          <w:p w14:paraId="32EE7071" w14:textId="77777777" w:rsidR="007B2F7E" w:rsidRPr="0031512B" w:rsidRDefault="007B2F7E" w:rsidP="00A87E16">
            <w:pPr>
              <w:spacing w:after="0" w:line="240" w:lineRule="auto"/>
              <w:jc w:val="center"/>
              <w:rPr>
                <w:rFonts w:ascii="Calibri" w:eastAsia="Calibri" w:hAnsi="Calibri" w:cs="Calibri"/>
                <w:b/>
                <w:sz w:val="20"/>
                <w:szCs w:val="20"/>
                <w:lang w:val="es-ES_tradnl"/>
              </w:rPr>
            </w:pPr>
            <w:r w:rsidRPr="0031512B">
              <w:rPr>
                <w:rFonts w:ascii="Calibri" w:eastAsia="Calibri" w:hAnsi="Calibri" w:cs="Calibri"/>
                <w:b/>
                <w:sz w:val="20"/>
                <w:szCs w:val="20"/>
                <w:lang w:val="es-ES_tradnl"/>
              </w:rPr>
              <w:t>N° de estación</w:t>
            </w:r>
          </w:p>
        </w:tc>
        <w:tc>
          <w:tcPr>
            <w:tcW w:w="4076" w:type="pct"/>
            <w:shd w:val="clear" w:color="auto" w:fill="D9D9D9"/>
            <w:vAlign w:val="center"/>
          </w:tcPr>
          <w:p w14:paraId="005C6689" w14:textId="77777777" w:rsidR="007B2F7E" w:rsidRPr="0031512B" w:rsidRDefault="007B2F7E" w:rsidP="00A87E16">
            <w:pPr>
              <w:spacing w:after="0" w:line="240" w:lineRule="auto"/>
              <w:ind w:left="57" w:right="57"/>
              <w:jc w:val="center"/>
              <w:rPr>
                <w:rFonts w:ascii="Calibri" w:eastAsia="Calibri" w:hAnsi="Calibri" w:cs="Calibri"/>
                <w:b/>
                <w:sz w:val="20"/>
                <w:szCs w:val="20"/>
              </w:rPr>
            </w:pPr>
            <w:r w:rsidRPr="0031512B">
              <w:rPr>
                <w:rFonts w:ascii="Calibri" w:eastAsia="Calibri" w:hAnsi="Calibri" w:cs="Calibri"/>
                <w:b/>
                <w:sz w:val="20"/>
                <w:szCs w:val="20"/>
              </w:rPr>
              <w:t xml:space="preserve">Nombre/ Descripción de estación  </w:t>
            </w:r>
          </w:p>
        </w:tc>
      </w:tr>
      <w:tr w:rsidR="007B2F7E" w:rsidRPr="0031512B" w14:paraId="06103EC6" w14:textId="77777777" w:rsidTr="00A87E16">
        <w:trPr>
          <w:trHeight w:val="128"/>
          <w:jc w:val="center"/>
        </w:trPr>
        <w:tc>
          <w:tcPr>
            <w:tcW w:w="924" w:type="pct"/>
            <w:noWrap/>
            <w:vAlign w:val="center"/>
            <w:hideMark/>
          </w:tcPr>
          <w:p w14:paraId="006874AF" w14:textId="21CC5796" w:rsidR="007B2F7E" w:rsidRPr="0031512B" w:rsidRDefault="00F76B99" w:rsidP="00A87E16">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E</w:t>
            </w:r>
            <w:r w:rsidR="008F42FA">
              <w:rPr>
                <w:rFonts w:ascii="Calibri" w:eastAsia="Times New Roman" w:hAnsi="Calibri" w:cs="Calibri"/>
                <w:sz w:val="20"/>
                <w:szCs w:val="20"/>
                <w:lang w:val="es-ES_tradnl" w:eastAsia="es-CL"/>
              </w:rPr>
              <w:t>1</w:t>
            </w:r>
            <w:r>
              <w:rPr>
                <w:rFonts w:ascii="Calibri" w:eastAsia="Times New Roman" w:hAnsi="Calibri" w:cs="Calibri"/>
                <w:sz w:val="20"/>
                <w:szCs w:val="20"/>
                <w:lang w:val="es-ES_tradnl" w:eastAsia="es-CL"/>
              </w:rPr>
              <w:t>.</w:t>
            </w:r>
          </w:p>
        </w:tc>
        <w:tc>
          <w:tcPr>
            <w:tcW w:w="4076" w:type="pct"/>
            <w:vAlign w:val="center"/>
          </w:tcPr>
          <w:p w14:paraId="425104C3" w14:textId="77777777" w:rsidR="007B2F7E" w:rsidRDefault="00F76B99" w:rsidP="00A87E16">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Sectores aledaños al vertedero.</w:t>
            </w:r>
          </w:p>
          <w:p w14:paraId="15A8C167" w14:textId="42491F66" w:rsidR="00F76B99" w:rsidRPr="0031512B" w:rsidRDefault="00F76B99" w:rsidP="00AF78C6">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Sector externo al vertedero por el lado norte, entre el vertedero y el sector poblado más próximo (calle Bunster). En esta área se observaron lagunas artificiales, sectores inundado y la escorrentía de aguas formando un estero que luego descarga en un río cercano, el Río Rehue.</w:t>
            </w:r>
          </w:p>
        </w:tc>
      </w:tr>
    </w:tbl>
    <w:p w14:paraId="3844E7CE" w14:textId="77777777" w:rsidR="007B2F7E" w:rsidRPr="001A6B76" w:rsidRDefault="007B2F7E" w:rsidP="00D42470">
      <w:pPr>
        <w:numPr>
          <w:ilvl w:val="1"/>
          <w:numId w:val="0"/>
        </w:numPr>
        <w:spacing w:after="0" w:line="240" w:lineRule="auto"/>
        <w:ind w:left="576" w:hanging="576"/>
        <w:contextualSpacing/>
        <w:outlineLvl w:val="1"/>
        <w:rPr>
          <w:rFonts w:ascii="Calibri" w:eastAsia="Calibri" w:hAnsi="Calibri" w:cs="Calibri"/>
          <w:b/>
          <w:bCs/>
        </w:rPr>
      </w:pPr>
    </w:p>
    <w:p w14:paraId="30DD4980" w14:textId="3C72B8EB" w:rsidR="00401A61" w:rsidRDefault="00401A61" w:rsidP="00401A61">
      <w:pPr>
        <w:pStyle w:val="Ttulo4"/>
      </w:pPr>
      <w:r>
        <w:t xml:space="preserve">Tercer </w:t>
      </w:r>
      <w:r w:rsidRPr="00987770">
        <w:t>día de inspección</w:t>
      </w:r>
      <w:r>
        <w:t xml:space="preserve"> (2</w:t>
      </w:r>
      <w:r w:rsidR="00A91EAB">
        <w:t>8</w:t>
      </w:r>
      <w:r>
        <w:t>/</w:t>
      </w:r>
      <w:r w:rsidR="00A91EAB">
        <w:t>06</w:t>
      </w:r>
      <w:r>
        <w:t>/2019).</w:t>
      </w:r>
    </w:p>
    <w:p w14:paraId="34596DCC" w14:textId="77777777" w:rsidR="00401A61" w:rsidRPr="001A6B76" w:rsidRDefault="00401A61" w:rsidP="00401A61">
      <w:pPr>
        <w:numPr>
          <w:ilvl w:val="1"/>
          <w:numId w:val="0"/>
        </w:numPr>
        <w:spacing w:after="0" w:line="240" w:lineRule="auto"/>
        <w:ind w:left="576" w:hanging="576"/>
        <w:contextualSpacing/>
        <w:outlineLvl w:val="1"/>
        <w:rPr>
          <w:rFonts w:ascii="Calibri" w:eastAsia="Calibri" w:hAnsi="Calibri" w:cs="Calibri"/>
          <w:b/>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1"/>
        <w:gridCol w:w="8121"/>
      </w:tblGrid>
      <w:tr w:rsidR="00401A61" w:rsidRPr="0031512B" w14:paraId="788E10EE" w14:textId="77777777" w:rsidTr="00EA3221">
        <w:trPr>
          <w:trHeight w:val="587"/>
          <w:tblHeader/>
          <w:jc w:val="center"/>
        </w:trPr>
        <w:tc>
          <w:tcPr>
            <w:tcW w:w="924" w:type="pct"/>
            <w:shd w:val="clear" w:color="auto" w:fill="D9D9D9"/>
            <w:vAlign w:val="center"/>
          </w:tcPr>
          <w:p w14:paraId="65D5EAB9" w14:textId="77777777" w:rsidR="00401A61" w:rsidRPr="0031512B" w:rsidRDefault="00401A61" w:rsidP="00EA3221">
            <w:pPr>
              <w:spacing w:after="0" w:line="240" w:lineRule="auto"/>
              <w:jc w:val="center"/>
              <w:rPr>
                <w:rFonts w:ascii="Calibri" w:eastAsia="Calibri" w:hAnsi="Calibri" w:cs="Calibri"/>
                <w:b/>
                <w:sz w:val="20"/>
                <w:szCs w:val="20"/>
                <w:lang w:val="es-ES_tradnl"/>
              </w:rPr>
            </w:pPr>
            <w:r w:rsidRPr="0031512B">
              <w:rPr>
                <w:rFonts w:ascii="Calibri" w:eastAsia="Calibri" w:hAnsi="Calibri" w:cs="Calibri"/>
                <w:b/>
                <w:sz w:val="20"/>
                <w:szCs w:val="20"/>
                <w:lang w:val="es-ES_tradnl"/>
              </w:rPr>
              <w:t>N° de estación</w:t>
            </w:r>
          </w:p>
        </w:tc>
        <w:tc>
          <w:tcPr>
            <w:tcW w:w="4076" w:type="pct"/>
            <w:shd w:val="clear" w:color="auto" w:fill="D9D9D9"/>
            <w:vAlign w:val="center"/>
          </w:tcPr>
          <w:p w14:paraId="5A9A9D36" w14:textId="77777777" w:rsidR="00401A61" w:rsidRPr="0031512B" w:rsidRDefault="00401A61" w:rsidP="00EA3221">
            <w:pPr>
              <w:spacing w:after="0" w:line="240" w:lineRule="auto"/>
              <w:ind w:left="57" w:right="57"/>
              <w:jc w:val="center"/>
              <w:rPr>
                <w:rFonts w:ascii="Calibri" w:eastAsia="Calibri" w:hAnsi="Calibri" w:cs="Calibri"/>
                <w:b/>
                <w:sz w:val="20"/>
                <w:szCs w:val="20"/>
              </w:rPr>
            </w:pPr>
            <w:r w:rsidRPr="0031512B">
              <w:rPr>
                <w:rFonts w:ascii="Calibri" w:eastAsia="Calibri" w:hAnsi="Calibri" w:cs="Calibri"/>
                <w:b/>
                <w:sz w:val="20"/>
                <w:szCs w:val="20"/>
              </w:rPr>
              <w:t xml:space="preserve">Nombre/ Descripción de estación  </w:t>
            </w:r>
          </w:p>
        </w:tc>
      </w:tr>
      <w:tr w:rsidR="00401A61" w:rsidRPr="0031512B" w14:paraId="79F6318C" w14:textId="77777777" w:rsidTr="00EA3221">
        <w:trPr>
          <w:trHeight w:val="128"/>
          <w:jc w:val="center"/>
        </w:trPr>
        <w:tc>
          <w:tcPr>
            <w:tcW w:w="924" w:type="pct"/>
            <w:noWrap/>
            <w:vAlign w:val="center"/>
            <w:hideMark/>
          </w:tcPr>
          <w:p w14:paraId="7D2C8560" w14:textId="4782F3C0" w:rsidR="00401A61" w:rsidRPr="0031512B" w:rsidRDefault="00401A61" w:rsidP="00EA3221">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E1.</w:t>
            </w:r>
          </w:p>
        </w:tc>
        <w:tc>
          <w:tcPr>
            <w:tcW w:w="4076" w:type="pct"/>
            <w:vAlign w:val="center"/>
          </w:tcPr>
          <w:p w14:paraId="3005AB16" w14:textId="77777777" w:rsidR="00401A61" w:rsidRDefault="00401A61" w:rsidP="00E35BB9">
            <w:pPr>
              <w:spacing w:after="0" w:line="240" w:lineRule="auto"/>
              <w:jc w:val="both"/>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Sectores aledaños al vertedero.</w:t>
            </w:r>
          </w:p>
          <w:p w14:paraId="4E2EF191" w14:textId="1F70BCC3" w:rsidR="00401A61" w:rsidRPr="0031512B" w:rsidRDefault="00401A61" w:rsidP="00E35BB9">
            <w:pPr>
              <w:spacing w:after="0" w:line="240" w:lineRule="auto"/>
              <w:jc w:val="both"/>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Sector externo al vertedero</w:t>
            </w:r>
            <w:r w:rsidR="00A91EAB">
              <w:rPr>
                <w:rFonts w:ascii="Calibri" w:eastAsia="Times New Roman" w:hAnsi="Calibri" w:cs="Calibri"/>
                <w:sz w:val="20"/>
                <w:szCs w:val="20"/>
                <w:lang w:val="es-ES_tradnl" w:eastAsia="es-CL"/>
              </w:rPr>
              <w:t xml:space="preserve">, principalmente canal de aguas lluvias que pasa en forma </w:t>
            </w:r>
            <w:r w:rsidR="00E35BB9">
              <w:rPr>
                <w:rFonts w:ascii="Calibri" w:eastAsia="Times New Roman" w:hAnsi="Calibri" w:cs="Calibri"/>
                <w:sz w:val="20"/>
                <w:szCs w:val="20"/>
                <w:lang w:val="es-ES_tradnl" w:eastAsia="es-CL"/>
              </w:rPr>
              <w:t>paralela</w:t>
            </w:r>
            <w:r w:rsidR="00A91EAB">
              <w:rPr>
                <w:rFonts w:ascii="Calibri" w:eastAsia="Times New Roman" w:hAnsi="Calibri" w:cs="Calibri"/>
                <w:sz w:val="20"/>
                <w:szCs w:val="20"/>
                <w:lang w:val="es-ES_tradnl" w:eastAsia="es-CL"/>
              </w:rPr>
              <w:t xml:space="preserve"> al camino Angol – Deuco.</w:t>
            </w:r>
          </w:p>
        </w:tc>
      </w:tr>
      <w:tr w:rsidR="00401A61" w:rsidRPr="0031512B" w14:paraId="60046DF3" w14:textId="77777777" w:rsidTr="00EA3221">
        <w:trPr>
          <w:trHeight w:val="128"/>
          <w:jc w:val="center"/>
        </w:trPr>
        <w:tc>
          <w:tcPr>
            <w:tcW w:w="924" w:type="pct"/>
            <w:noWrap/>
            <w:vAlign w:val="center"/>
          </w:tcPr>
          <w:p w14:paraId="22D36A5B" w14:textId="026EB470" w:rsidR="00401A61" w:rsidRDefault="00401A61" w:rsidP="00EA3221">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E</w:t>
            </w:r>
            <w:r w:rsidR="008F42FA">
              <w:rPr>
                <w:rFonts w:ascii="Calibri" w:eastAsia="Times New Roman" w:hAnsi="Calibri" w:cs="Calibri"/>
                <w:sz w:val="20"/>
                <w:szCs w:val="20"/>
                <w:lang w:val="es-ES_tradnl" w:eastAsia="es-CL"/>
              </w:rPr>
              <w:t>4</w:t>
            </w:r>
            <w:r>
              <w:rPr>
                <w:rFonts w:ascii="Calibri" w:eastAsia="Times New Roman" w:hAnsi="Calibri" w:cs="Calibri"/>
                <w:sz w:val="20"/>
                <w:szCs w:val="20"/>
                <w:lang w:val="es-ES_tradnl" w:eastAsia="es-CL"/>
              </w:rPr>
              <w:t>.</w:t>
            </w:r>
          </w:p>
        </w:tc>
        <w:tc>
          <w:tcPr>
            <w:tcW w:w="4076" w:type="pct"/>
            <w:vAlign w:val="center"/>
          </w:tcPr>
          <w:p w14:paraId="23A3DA8F" w14:textId="71209322" w:rsidR="00401A61" w:rsidRDefault="00401A61" w:rsidP="00E35BB9">
            <w:pPr>
              <w:spacing w:after="0" w:line="240" w:lineRule="auto"/>
              <w:jc w:val="both"/>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Interior del vertedero. Se recorre el frente de trabajo y</w:t>
            </w:r>
            <w:r w:rsidR="000326C7">
              <w:rPr>
                <w:rFonts w:ascii="Calibri" w:eastAsia="Times New Roman" w:hAnsi="Calibri" w:cs="Calibri"/>
                <w:sz w:val="20"/>
                <w:szCs w:val="20"/>
                <w:lang w:val="es-ES_tradnl" w:eastAsia="es-CL"/>
              </w:rPr>
              <w:t xml:space="preserve"> sectores Norte y Sur del vertedero</w:t>
            </w:r>
            <w:r>
              <w:rPr>
                <w:rFonts w:ascii="Calibri" w:eastAsia="Times New Roman" w:hAnsi="Calibri" w:cs="Calibri"/>
                <w:sz w:val="20"/>
                <w:szCs w:val="20"/>
                <w:lang w:val="es-ES_tradnl" w:eastAsia="es-CL"/>
              </w:rPr>
              <w:t>.</w:t>
            </w:r>
          </w:p>
        </w:tc>
      </w:tr>
    </w:tbl>
    <w:p w14:paraId="08BEA744" w14:textId="77777777" w:rsidR="00A91EAB" w:rsidRDefault="00A91EAB" w:rsidP="00A91EAB">
      <w:pPr>
        <w:pStyle w:val="Ttulo4"/>
        <w:numPr>
          <w:ilvl w:val="0"/>
          <w:numId w:val="0"/>
        </w:numPr>
        <w:ind w:left="864"/>
      </w:pPr>
    </w:p>
    <w:p w14:paraId="138AB6FF" w14:textId="1877D175" w:rsidR="00A91EAB" w:rsidRDefault="00A91EAB" w:rsidP="00A91EAB">
      <w:pPr>
        <w:pStyle w:val="Ttulo4"/>
      </w:pPr>
      <w:r>
        <w:t xml:space="preserve">Cuarto </w:t>
      </w:r>
      <w:r w:rsidRPr="00987770">
        <w:t>día de inspección</w:t>
      </w:r>
      <w:r>
        <w:t xml:space="preserve"> (22/10/2019).</w:t>
      </w:r>
    </w:p>
    <w:p w14:paraId="4B9B0E7B" w14:textId="77777777" w:rsidR="00A91EAB" w:rsidRPr="001A6B76" w:rsidRDefault="00A91EAB" w:rsidP="00A91EAB">
      <w:pPr>
        <w:numPr>
          <w:ilvl w:val="1"/>
          <w:numId w:val="0"/>
        </w:numPr>
        <w:spacing w:after="0" w:line="240" w:lineRule="auto"/>
        <w:ind w:left="576" w:hanging="576"/>
        <w:contextualSpacing/>
        <w:outlineLvl w:val="1"/>
        <w:rPr>
          <w:rFonts w:ascii="Calibri" w:eastAsia="Calibri" w:hAnsi="Calibri" w:cs="Calibri"/>
          <w:b/>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1"/>
        <w:gridCol w:w="8121"/>
      </w:tblGrid>
      <w:tr w:rsidR="00A91EAB" w:rsidRPr="0031512B" w14:paraId="12C8AD68" w14:textId="77777777" w:rsidTr="00F3296D">
        <w:trPr>
          <w:trHeight w:val="587"/>
          <w:tblHeader/>
          <w:jc w:val="center"/>
        </w:trPr>
        <w:tc>
          <w:tcPr>
            <w:tcW w:w="924" w:type="pct"/>
            <w:shd w:val="clear" w:color="auto" w:fill="D9D9D9"/>
            <w:vAlign w:val="center"/>
          </w:tcPr>
          <w:p w14:paraId="16876738" w14:textId="77777777" w:rsidR="00A91EAB" w:rsidRPr="0031512B" w:rsidRDefault="00A91EAB" w:rsidP="00F3296D">
            <w:pPr>
              <w:spacing w:after="0" w:line="240" w:lineRule="auto"/>
              <w:jc w:val="center"/>
              <w:rPr>
                <w:rFonts w:ascii="Calibri" w:eastAsia="Calibri" w:hAnsi="Calibri" w:cs="Calibri"/>
                <w:b/>
                <w:sz w:val="20"/>
                <w:szCs w:val="20"/>
                <w:lang w:val="es-ES_tradnl"/>
              </w:rPr>
            </w:pPr>
            <w:r w:rsidRPr="0031512B">
              <w:rPr>
                <w:rFonts w:ascii="Calibri" w:eastAsia="Calibri" w:hAnsi="Calibri" w:cs="Calibri"/>
                <w:b/>
                <w:sz w:val="20"/>
                <w:szCs w:val="20"/>
                <w:lang w:val="es-ES_tradnl"/>
              </w:rPr>
              <w:t>N° de estación</w:t>
            </w:r>
          </w:p>
        </w:tc>
        <w:tc>
          <w:tcPr>
            <w:tcW w:w="4076" w:type="pct"/>
            <w:shd w:val="clear" w:color="auto" w:fill="D9D9D9"/>
            <w:vAlign w:val="center"/>
          </w:tcPr>
          <w:p w14:paraId="638F7D59" w14:textId="77777777" w:rsidR="00A91EAB" w:rsidRPr="0031512B" w:rsidRDefault="00A91EAB" w:rsidP="00F3296D">
            <w:pPr>
              <w:spacing w:after="0" w:line="240" w:lineRule="auto"/>
              <w:ind w:left="57" w:right="57"/>
              <w:jc w:val="center"/>
              <w:rPr>
                <w:rFonts w:ascii="Calibri" w:eastAsia="Calibri" w:hAnsi="Calibri" w:cs="Calibri"/>
                <w:b/>
                <w:sz w:val="20"/>
                <w:szCs w:val="20"/>
              </w:rPr>
            </w:pPr>
            <w:r w:rsidRPr="0031512B">
              <w:rPr>
                <w:rFonts w:ascii="Calibri" w:eastAsia="Calibri" w:hAnsi="Calibri" w:cs="Calibri"/>
                <w:b/>
                <w:sz w:val="20"/>
                <w:szCs w:val="20"/>
              </w:rPr>
              <w:t xml:space="preserve">Nombre/ Descripción de estación  </w:t>
            </w:r>
          </w:p>
        </w:tc>
      </w:tr>
      <w:tr w:rsidR="00A91EAB" w:rsidRPr="0031512B" w14:paraId="04DD3541" w14:textId="77777777" w:rsidTr="00F3296D">
        <w:trPr>
          <w:trHeight w:val="128"/>
          <w:jc w:val="center"/>
        </w:trPr>
        <w:tc>
          <w:tcPr>
            <w:tcW w:w="924" w:type="pct"/>
            <w:noWrap/>
            <w:vAlign w:val="center"/>
            <w:hideMark/>
          </w:tcPr>
          <w:p w14:paraId="37B11BBD" w14:textId="77777777" w:rsidR="00A91EAB" w:rsidRPr="0031512B" w:rsidRDefault="00A91EAB" w:rsidP="00F3296D">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E1.</w:t>
            </w:r>
          </w:p>
        </w:tc>
        <w:tc>
          <w:tcPr>
            <w:tcW w:w="4076" w:type="pct"/>
            <w:vAlign w:val="center"/>
          </w:tcPr>
          <w:p w14:paraId="2081FAE7" w14:textId="77777777" w:rsidR="00A91EAB" w:rsidRDefault="00A91EAB" w:rsidP="00E35BB9">
            <w:pPr>
              <w:spacing w:after="0" w:line="240" w:lineRule="auto"/>
              <w:jc w:val="both"/>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Sectores aledaños al vertedero.</w:t>
            </w:r>
          </w:p>
          <w:p w14:paraId="35833035" w14:textId="77777777" w:rsidR="00A91EAB" w:rsidRPr="0031512B" w:rsidRDefault="00A91EAB" w:rsidP="00E35BB9">
            <w:pPr>
              <w:spacing w:after="0" w:line="240" w:lineRule="auto"/>
              <w:jc w:val="both"/>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Sector externo al vertedero por el lado Noreste, en el sector cercano a la laguna de lixiviado del área norte del vertedero.</w:t>
            </w:r>
          </w:p>
        </w:tc>
      </w:tr>
      <w:tr w:rsidR="00A91EAB" w:rsidRPr="0031512B" w14:paraId="1831B342" w14:textId="77777777" w:rsidTr="00F3296D">
        <w:trPr>
          <w:trHeight w:val="128"/>
          <w:jc w:val="center"/>
        </w:trPr>
        <w:tc>
          <w:tcPr>
            <w:tcW w:w="924" w:type="pct"/>
            <w:noWrap/>
            <w:vAlign w:val="center"/>
          </w:tcPr>
          <w:p w14:paraId="3550A37B" w14:textId="77777777" w:rsidR="00A91EAB" w:rsidRDefault="00A91EAB" w:rsidP="00F3296D">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E4.</w:t>
            </w:r>
          </w:p>
        </w:tc>
        <w:tc>
          <w:tcPr>
            <w:tcW w:w="4076" w:type="pct"/>
            <w:vAlign w:val="center"/>
          </w:tcPr>
          <w:p w14:paraId="719C673E" w14:textId="77777777" w:rsidR="00A91EAB" w:rsidRDefault="00A91EAB" w:rsidP="00E35BB9">
            <w:pPr>
              <w:spacing w:after="0" w:line="240" w:lineRule="auto"/>
              <w:jc w:val="both"/>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Interior del vertedero. Se recorre el frente de trabajo y laguna de lixiviado del sector Noreste.</w:t>
            </w:r>
          </w:p>
        </w:tc>
      </w:tr>
    </w:tbl>
    <w:p w14:paraId="467D9451" w14:textId="7E5B6AE6" w:rsidR="007B2F7E" w:rsidRPr="001A6B76" w:rsidRDefault="007B2F7E" w:rsidP="00D42470">
      <w:pPr>
        <w:numPr>
          <w:ilvl w:val="1"/>
          <w:numId w:val="0"/>
        </w:numPr>
        <w:spacing w:after="0" w:line="240" w:lineRule="auto"/>
        <w:ind w:left="576" w:hanging="576"/>
        <w:contextualSpacing/>
        <w:outlineLvl w:val="1"/>
        <w:rPr>
          <w:rFonts w:ascii="Calibri" w:eastAsia="Calibri" w:hAnsi="Calibri" w:cs="Calibri"/>
          <w:b/>
          <w:bCs/>
        </w:rPr>
      </w:pPr>
    </w:p>
    <w:p w14:paraId="74D7BAF2" w14:textId="779303EB" w:rsidR="00401A61" w:rsidRDefault="00A91EAB" w:rsidP="00401A61">
      <w:pPr>
        <w:pStyle w:val="Ttulo4"/>
      </w:pPr>
      <w:r>
        <w:t xml:space="preserve">Quinto </w:t>
      </w:r>
      <w:r w:rsidR="00401A61" w:rsidRPr="00987770">
        <w:t>día de inspección</w:t>
      </w:r>
      <w:r w:rsidR="00401A61">
        <w:t xml:space="preserve"> (14/03/2020).</w:t>
      </w:r>
    </w:p>
    <w:p w14:paraId="132BD61F" w14:textId="77777777" w:rsidR="00401A61" w:rsidRPr="001A6B76" w:rsidRDefault="00401A61" w:rsidP="00401A61">
      <w:pPr>
        <w:numPr>
          <w:ilvl w:val="1"/>
          <w:numId w:val="0"/>
        </w:numPr>
        <w:spacing w:after="0" w:line="240" w:lineRule="auto"/>
        <w:ind w:left="576" w:hanging="576"/>
        <w:contextualSpacing/>
        <w:outlineLvl w:val="1"/>
        <w:rPr>
          <w:rFonts w:ascii="Calibri" w:eastAsia="Calibri" w:hAnsi="Calibri" w:cs="Calibri"/>
          <w:b/>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1"/>
        <w:gridCol w:w="8121"/>
      </w:tblGrid>
      <w:tr w:rsidR="00401A61" w:rsidRPr="0031512B" w14:paraId="46504414" w14:textId="77777777" w:rsidTr="00EA3221">
        <w:trPr>
          <w:trHeight w:val="587"/>
          <w:tblHeader/>
          <w:jc w:val="center"/>
        </w:trPr>
        <w:tc>
          <w:tcPr>
            <w:tcW w:w="924" w:type="pct"/>
            <w:shd w:val="clear" w:color="auto" w:fill="D9D9D9"/>
            <w:vAlign w:val="center"/>
          </w:tcPr>
          <w:p w14:paraId="13C20EA6" w14:textId="77777777" w:rsidR="00401A61" w:rsidRPr="0031512B" w:rsidRDefault="00401A61" w:rsidP="00EA3221">
            <w:pPr>
              <w:spacing w:after="0" w:line="240" w:lineRule="auto"/>
              <w:jc w:val="center"/>
              <w:rPr>
                <w:rFonts w:ascii="Calibri" w:eastAsia="Calibri" w:hAnsi="Calibri" w:cs="Calibri"/>
                <w:b/>
                <w:sz w:val="20"/>
                <w:szCs w:val="20"/>
                <w:lang w:val="es-ES_tradnl"/>
              </w:rPr>
            </w:pPr>
            <w:r w:rsidRPr="0031512B">
              <w:rPr>
                <w:rFonts w:ascii="Calibri" w:eastAsia="Calibri" w:hAnsi="Calibri" w:cs="Calibri"/>
                <w:b/>
                <w:sz w:val="20"/>
                <w:szCs w:val="20"/>
                <w:lang w:val="es-ES_tradnl"/>
              </w:rPr>
              <w:t>N° de estación</w:t>
            </w:r>
          </w:p>
        </w:tc>
        <w:tc>
          <w:tcPr>
            <w:tcW w:w="4076" w:type="pct"/>
            <w:shd w:val="clear" w:color="auto" w:fill="D9D9D9"/>
            <w:vAlign w:val="center"/>
          </w:tcPr>
          <w:p w14:paraId="16B8B04D" w14:textId="77777777" w:rsidR="00401A61" w:rsidRPr="0031512B" w:rsidRDefault="00401A61" w:rsidP="00EA3221">
            <w:pPr>
              <w:spacing w:after="0" w:line="240" w:lineRule="auto"/>
              <w:ind w:left="57" w:right="57"/>
              <w:jc w:val="center"/>
              <w:rPr>
                <w:rFonts w:ascii="Calibri" w:eastAsia="Calibri" w:hAnsi="Calibri" w:cs="Calibri"/>
                <w:b/>
                <w:sz w:val="20"/>
                <w:szCs w:val="20"/>
              </w:rPr>
            </w:pPr>
            <w:r w:rsidRPr="0031512B">
              <w:rPr>
                <w:rFonts w:ascii="Calibri" w:eastAsia="Calibri" w:hAnsi="Calibri" w:cs="Calibri"/>
                <w:b/>
                <w:sz w:val="20"/>
                <w:szCs w:val="20"/>
              </w:rPr>
              <w:t xml:space="preserve">Nombre/ Descripción de estación  </w:t>
            </w:r>
          </w:p>
        </w:tc>
      </w:tr>
      <w:tr w:rsidR="00401A61" w:rsidRPr="0031512B" w14:paraId="56C929F4" w14:textId="77777777" w:rsidTr="00EA3221">
        <w:trPr>
          <w:trHeight w:val="128"/>
          <w:jc w:val="center"/>
        </w:trPr>
        <w:tc>
          <w:tcPr>
            <w:tcW w:w="924" w:type="pct"/>
            <w:noWrap/>
            <w:vAlign w:val="center"/>
            <w:hideMark/>
          </w:tcPr>
          <w:p w14:paraId="10507F65" w14:textId="00DB57B1" w:rsidR="00401A61" w:rsidRPr="0031512B" w:rsidRDefault="00401A61" w:rsidP="00EA3221">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E1.</w:t>
            </w:r>
          </w:p>
        </w:tc>
        <w:tc>
          <w:tcPr>
            <w:tcW w:w="4076" w:type="pct"/>
            <w:vAlign w:val="center"/>
          </w:tcPr>
          <w:p w14:paraId="7B340E25" w14:textId="77777777" w:rsidR="00401A61" w:rsidRDefault="00401A61" w:rsidP="00E35BB9">
            <w:pPr>
              <w:spacing w:after="0" w:line="240" w:lineRule="auto"/>
              <w:jc w:val="both"/>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Sectores aledaños al vertedero.</w:t>
            </w:r>
          </w:p>
          <w:p w14:paraId="4BB0C02C" w14:textId="440C7ACD" w:rsidR="00401A61" w:rsidRPr="0031512B" w:rsidRDefault="00401A61" w:rsidP="00E35BB9">
            <w:pPr>
              <w:spacing w:after="0" w:line="240" w:lineRule="auto"/>
              <w:jc w:val="both"/>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Sector externo al vertedero por el lado norte, entre el vertedero y el sector poblado más próximo</w:t>
            </w:r>
            <w:r w:rsidR="00726322">
              <w:rPr>
                <w:rFonts w:ascii="Calibri" w:eastAsia="Times New Roman" w:hAnsi="Calibri" w:cs="Calibri"/>
                <w:sz w:val="20"/>
                <w:szCs w:val="20"/>
                <w:lang w:val="es-ES_tradnl" w:eastAsia="es-CL"/>
              </w:rPr>
              <w:t>.</w:t>
            </w:r>
          </w:p>
        </w:tc>
      </w:tr>
      <w:tr w:rsidR="00726322" w:rsidRPr="0031512B" w14:paraId="068244E5" w14:textId="77777777" w:rsidTr="00EA3221">
        <w:trPr>
          <w:trHeight w:val="128"/>
          <w:jc w:val="center"/>
        </w:trPr>
        <w:tc>
          <w:tcPr>
            <w:tcW w:w="924" w:type="pct"/>
            <w:noWrap/>
            <w:vAlign w:val="center"/>
          </w:tcPr>
          <w:p w14:paraId="394355F9" w14:textId="0B23081C" w:rsidR="00726322" w:rsidRDefault="00726322" w:rsidP="00EA3221">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E</w:t>
            </w:r>
            <w:r w:rsidR="00D965FC">
              <w:rPr>
                <w:rFonts w:ascii="Calibri" w:eastAsia="Times New Roman" w:hAnsi="Calibri" w:cs="Calibri"/>
                <w:sz w:val="20"/>
                <w:szCs w:val="20"/>
                <w:lang w:val="es-ES_tradnl" w:eastAsia="es-CL"/>
              </w:rPr>
              <w:t>2</w:t>
            </w:r>
            <w:r>
              <w:rPr>
                <w:rFonts w:ascii="Calibri" w:eastAsia="Times New Roman" w:hAnsi="Calibri" w:cs="Calibri"/>
                <w:sz w:val="20"/>
                <w:szCs w:val="20"/>
                <w:lang w:val="es-ES_tradnl" w:eastAsia="es-CL"/>
              </w:rPr>
              <w:t>.</w:t>
            </w:r>
          </w:p>
        </w:tc>
        <w:tc>
          <w:tcPr>
            <w:tcW w:w="4076" w:type="pct"/>
            <w:vAlign w:val="center"/>
          </w:tcPr>
          <w:p w14:paraId="67461436" w14:textId="5F7C9BC7" w:rsidR="00726322" w:rsidRDefault="00726322" w:rsidP="00E35BB9">
            <w:pPr>
              <w:spacing w:after="0" w:line="240" w:lineRule="auto"/>
              <w:jc w:val="both"/>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Sector Sur del vertedero. Sitio utilizado por taller, disposición de restos vegetales e ingreso de vehículos hacia el frente de trabajo.</w:t>
            </w:r>
          </w:p>
        </w:tc>
      </w:tr>
      <w:tr w:rsidR="00D965FC" w:rsidRPr="0031512B" w14:paraId="7B0E51CB" w14:textId="77777777" w:rsidTr="00D965FC">
        <w:trPr>
          <w:trHeight w:val="128"/>
          <w:jc w:val="center"/>
        </w:trPr>
        <w:tc>
          <w:tcPr>
            <w:tcW w:w="924" w:type="pct"/>
            <w:tcBorders>
              <w:top w:val="single" w:sz="4" w:space="0" w:color="auto"/>
              <w:left w:val="single" w:sz="4" w:space="0" w:color="auto"/>
              <w:bottom w:val="single" w:sz="4" w:space="0" w:color="auto"/>
              <w:right w:val="single" w:sz="4" w:space="0" w:color="auto"/>
            </w:tcBorders>
            <w:noWrap/>
            <w:vAlign w:val="center"/>
          </w:tcPr>
          <w:p w14:paraId="2AA4724C" w14:textId="07EF111D" w:rsidR="00D965FC" w:rsidRDefault="00D965FC" w:rsidP="00881D06">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E3.</w:t>
            </w:r>
          </w:p>
        </w:tc>
        <w:tc>
          <w:tcPr>
            <w:tcW w:w="4076" w:type="pct"/>
            <w:tcBorders>
              <w:top w:val="single" w:sz="4" w:space="0" w:color="auto"/>
              <w:left w:val="single" w:sz="4" w:space="0" w:color="auto"/>
              <w:bottom w:val="single" w:sz="4" w:space="0" w:color="auto"/>
              <w:right w:val="single" w:sz="4" w:space="0" w:color="auto"/>
            </w:tcBorders>
            <w:vAlign w:val="center"/>
          </w:tcPr>
          <w:p w14:paraId="01C198C4" w14:textId="77777777" w:rsidR="00D965FC" w:rsidRDefault="00D965FC" w:rsidP="00881D06">
            <w:pPr>
              <w:spacing w:after="0" w:line="240" w:lineRule="auto"/>
              <w:jc w:val="both"/>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Sector Norte del vertedero. En donde se ubica el frente de trabajo.</w:t>
            </w:r>
          </w:p>
        </w:tc>
      </w:tr>
    </w:tbl>
    <w:p w14:paraId="60811BBB" w14:textId="77777777" w:rsidR="007B2F7E" w:rsidRDefault="007B2F7E" w:rsidP="00D42470">
      <w:pPr>
        <w:numPr>
          <w:ilvl w:val="1"/>
          <w:numId w:val="0"/>
        </w:numPr>
        <w:spacing w:after="0" w:line="240" w:lineRule="auto"/>
        <w:ind w:left="576" w:hanging="576"/>
        <w:contextualSpacing/>
        <w:outlineLvl w:val="1"/>
        <w:rPr>
          <w:rFonts w:ascii="Calibri" w:eastAsia="Calibri" w:hAnsi="Calibri" w:cs="Calibri"/>
          <w:b/>
          <w:bCs/>
          <w:sz w:val="20"/>
          <w:szCs w:val="20"/>
        </w:rPr>
      </w:pPr>
    </w:p>
    <w:p w14:paraId="644B1E7B" w14:textId="77777777" w:rsidR="00401A61" w:rsidRDefault="00401A61" w:rsidP="00D42470">
      <w:pPr>
        <w:numPr>
          <w:ilvl w:val="1"/>
          <w:numId w:val="0"/>
        </w:numPr>
        <w:spacing w:after="0" w:line="240" w:lineRule="auto"/>
        <w:ind w:left="576" w:hanging="576"/>
        <w:contextualSpacing/>
        <w:outlineLvl w:val="1"/>
        <w:rPr>
          <w:rFonts w:ascii="Calibri" w:eastAsia="Calibri" w:hAnsi="Calibri" w:cs="Calibri"/>
          <w:b/>
          <w:bCs/>
          <w:sz w:val="20"/>
          <w:szCs w:val="20"/>
        </w:rPr>
      </w:pPr>
    </w:p>
    <w:p w14:paraId="5AAFB008" w14:textId="7F7FC8E6" w:rsidR="00401A61" w:rsidRPr="0031512B" w:rsidRDefault="00401A61" w:rsidP="00D42470">
      <w:pPr>
        <w:numPr>
          <w:ilvl w:val="1"/>
          <w:numId w:val="0"/>
        </w:numPr>
        <w:spacing w:after="0" w:line="240" w:lineRule="auto"/>
        <w:ind w:left="576" w:hanging="576"/>
        <w:contextualSpacing/>
        <w:outlineLvl w:val="1"/>
        <w:rPr>
          <w:rFonts w:ascii="Calibri" w:eastAsia="Calibri" w:hAnsi="Calibri" w:cs="Calibri"/>
          <w:b/>
          <w:bCs/>
          <w:sz w:val="20"/>
          <w:szCs w:val="20"/>
        </w:rPr>
        <w:sectPr w:rsidR="00401A61" w:rsidRPr="0031512B" w:rsidSect="000A28D4">
          <w:type w:val="nextColumn"/>
          <w:pgSz w:w="12240" w:h="15840" w:code="1"/>
          <w:pgMar w:top="1134" w:right="1134" w:bottom="1134" w:left="1134" w:header="708" w:footer="708" w:gutter="0"/>
          <w:cols w:space="708"/>
          <w:docGrid w:linePitch="360"/>
        </w:sectPr>
      </w:pPr>
    </w:p>
    <w:p w14:paraId="2100FD1F" w14:textId="77777777" w:rsidR="00D42470" w:rsidRDefault="00D42470" w:rsidP="00F03CD4">
      <w:pPr>
        <w:pStyle w:val="Ttulo2"/>
      </w:pPr>
      <w:bookmarkStart w:id="111" w:name="_Toc449085417"/>
      <w:bookmarkStart w:id="112" w:name="_Toc35674450"/>
      <w:bookmarkEnd w:id="104"/>
      <w:bookmarkEnd w:id="105"/>
      <w:bookmarkEnd w:id="106"/>
      <w:bookmarkEnd w:id="107"/>
      <w:bookmarkEnd w:id="108"/>
      <w:r w:rsidRPr="00D42470">
        <w:lastRenderedPageBreak/>
        <w:t>Revisión Documental</w:t>
      </w:r>
      <w:bookmarkEnd w:id="111"/>
      <w:r w:rsidR="008B4EB9">
        <w:t>.</w:t>
      </w:r>
      <w:bookmarkEnd w:id="112"/>
    </w:p>
    <w:p w14:paraId="3DFB5C6A" w14:textId="77777777" w:rsidR="00F03CD4" w:rsidRPr="00F03CD4" w:rsidRDefault="00F03CD4" w:rsidP="003D01D3">
      <w:pPr>
        <w:spacing w:after="0"/>
      </w:pPr>
    </w:p>
    <w:p w14:paraId="6F15134A" w14:textId="77777777" w:rsidR="00D42470" w:rsidRPr="003D01D3" w:rsidRDefault="00D42470" w:rsidP="00F03CD4">
      <w:pPr>
        <w:pStyle w:val="Ttulo3"/>
        <w:rPr>
          <w:rFonts w:asciiTheme="minorHAnsi" w:eastAsia="Calibri" w:hAnsiTheme="minorHAnsi" w:cstheme="minorHAnsi"/>
        </w:rPr>
      </w:pPr>
      <w:bookmarkStart w:id="113" w:name="_Toc382383545"/>
      <w:bookmarkStart w:id="114" w:name="_Toc382472367"/>
      <w:bookmarkStart w:id="115" w:name="_Toc390184277"/>
      <w:bookmarkStart w:id="116" w:name="_Toc390360008"/>
      <w:bookmarkStart w:id="117" w:name="_Toc390777029"/>
      <w:bookmarkStart w:id="118" w:name="_Toc449085418"/>
      <w:bookmarkStart w:id="119" w:name="_Toc35674451"/>
      <w:r w:rsidRPr="003D01D3">
        <w:rPr>
          <w:rFonts w:asciiTheme="minorHAnsi" w:eastAsia="Calibri" w:hAnsiTheme="minorHAnsi" w:cstheme="minorHAnsi"/>
        </w:rPr>
        <w:t>Documentos Revisados</w:t>
      </w:r>
      <w:bookmarkEnd w:id="113"/>
      <w:bookmarkEnd w:id="114"/>
      <w:bookmarkEnd w:id="115"/>
      <w:bookmarkEnd w:id="116"/>
      <w:bookmarkEnd w:id="117"/>
      <w:bookmarkEnd w:id="118"/>
      <w:r w:rsidR="008B4EB9">
        <w:rPr>
          <w:rFonts w:asciiTheme="minorHAnsi" w:eastAsia="Calibri" w:hAnsiTheme="minorHAnsi" w:cstheme="minorHAnsi"/>
        </w:rPr>
        <w:t>.</w:t>
      </w:r>
      <w:bookmarkEnd w:id="119"/>
    </w:p>
    <w:p w14:paraId="1691F459" w14:textId="77777777" w:rsidR="00F67953" w:rsidRPr="00D42470" w:rsidRDefault="00F67953" w:rsidP="00F67953">
      <w:pPr>
        <w:spacing w:after="0" w:line="240" w:lineRule="auto"/>
        <w:contextualSpacing/>
        <w:jc w:val="both"/>
        <w:outlineLvl w:val="1"/>
        <w:rPr>
          <w:rFonts w:ascii="Calibri" w:eastAsia="Calibri" w:hAnsi="Calibri" w:cs="Calibri"/>
          <w:b/>
        </w:rPr>
      </w:pPr>
    </w:p>
    <w:tbl>
      <w:tblPr>
        <w:tblW w:w="50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76"/>
        <w:gridCol w:w="2152"/>
        <w:gridCol w:w="1556"/>
        <w:gridCol w:w="1559"/>
        <w:gridCol w:w="7757"/>
      </w:tblGrid>
      <w:tr w:rsidR="003A1B05" w:rsidRPr="00D42470" w14:paraId="4FD16738" w14:textId="77777777" w:rsidTr="000E75A1">
        <w:trPr>
          <w:trHeight w:val="1221"/>
        </w:trPr>
        <w:tc>
          <w:tcPr>
            <w:tcW w:w="212" w:type="pct"/>
            <w:shd w:val="clear" w:color="auto" w:fill="D9D9D9"/>
            <w:vAlign w:val="center"/>
          </w:tcPr>
          <w:p w14:paraId="7857B48C" w14:textId="77777777" w:rsidR="005933B2" w:rsidRPr="00D42470" w:rsidRDefault="005933B2" w:rsidP="00D42470">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ID</w:t>
            </w:r>
          </w:p>
        </w:tc>
        <w:tc>
          <w:tcPr>
            <w:tcW w:w="791" w:type="pct"/>
            <w:shd w:val="clear" w:color="auto" w:fill="D9D9D9"/>
            <w:tcMar>
              <w:top w:w="0" w:type="dxa"/>
              <w:left w:w="108" w:type="dxa"/>
              <w:bottom w:w="0" w:type="dxa"/>
              <w:right w:w="108" w:type="dxa"/>
            </w:tcMar>
            <w:vAlign w:val="center"/>
          </w:tcPr>
          <w:p w14:paraId="57B6643B" w14:textId="77777777" w:rsidR="005933B2" w:rsidRPr="00D42470" w:rsidRDefault="005933B2" w:rsidP="00F7456A">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Nombre del </w:t>
            </w:r>
            <w:r w:rsidR="00F7456A">
              <w:rPr>
                <w:rFonts w:ascii="Calibri" w:eastAsia="Calibri" w:hAnsi="Calibri" w:cs="Times New Roman"/>
                <w:b/>
                <w:bCs/>
                <w:sz w:val="20"/>
                <w:szCs w:val="20"/>
                <w:lang w:val="es-ES" w:eastAsia="es-ES"/>
              </w:rPr>
              <w:t>documento</w:t>
            </w:r>
            <w:r w:rsidRPr="00D42470">
              <w:rPr>
                <w:rFonts w:ascii="Calibri" w:eastAsia="Calibri" w:hAnsi="Calibri" w:cs="Times New Roman"/>
                <w:b/>
                <w:bCs/>
                <w:sz w:val="20"/>
                <w:szCs w:val="20"/>
                <w:lang w:val="es-ES" w:eastAsia="es-ES"/>
              </w:rPr>
              <w:t xml:space="preserve"> revisado</w:t>
            </w:r>
          </w:p>
        </w:tc>
        <w:tc>
          <w:tcPr>
            <w:tcW w:w="572" w:type="pct"/>
            <w:shd w:val="clear" w:color="auto" w:fill="D9D9D9"/>
            <w:vAlign w:val="center"/>
          </w:tcPr>
          <w:p w14:paraId="0B301190" w14:textId="77777777" w:rsidR="005933B2" w:rsidRPr="00D42470" w:rsidRDefault="007C1EB9" w:rsidP="00D63EE7">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005933B2" w:rsidRPr="00D42470">
              <w:rPr>
                <w:rFonts w:ascii="Calibri" w:eastAsia="Calibri" w:hAnsi="Calibri" w:cs="Times New Roman"/>
                <w:b/>
                <w:bCs/>
                <w:sz w:val="20"/>
                <w:szCs w:val="20"/>
                <w:lang w:val="es-ES" w:eastAsia="es-ES"/>
              </w:rPr>
              <w:t xml:space="preserve">Fuente </w:t>
            </w:r>
          </w:p>
        </w:tc>
        <w:tc>
          <w:tcPr>
            <w:tcW w:w="573" w:type="pct"/>
            <w:shd w:val="clear" w:color="auto" w:fill="D9D9D9"/>
            <w:vAlign w:val="center"/>
          </w:tcPr>
          <w:p w14:paraId="4E1E8AE4" w14:textId="77777777" w:rsidR="005933B2" w:rsidRPr="00D42470" w:rsidRDefault="005933B2" w:rsidP="00D42470">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Organismo encomendado</w:t>
            </w:r>
          </w:p>
        </w:tc>
        <w:tc>
          <w:tcPr>
            <w:tcW w:w="2852" w:type="pct"/>
            <w:shd w:val="clear" w:color="auto" w:fill="D9D9D9"/>
            <w:vAlign w:val="center"/>
          </w:tcPr>
          <w:p w14:paraId="04C334E8" w14:textId="77777777" w:rsidR="005933B2" w:rsidRPr="00D42470" w:rsidRDefault="005933B2" w:rsidP="00D42470">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Observaciones</w:t>
            </w:r>
          </w:p>
        </w:tc>
      </w:tr>
      <w:tr w:rsidR="003A1B05" w:rsidRPr="00D42470" w14:paraId="6CC1DA0D" w14:textId="77777777" w:rsidTr="000E75A1">
        <w:trPr>
          <w:trHeight w:val="409"/>
        </w:trPr>
        <w:tc>
          <w:tcPr>
            <w:tcW w:w="212" w:type="pct"/>
            <w:vAlign w:val="center"/>
          </w:tcPr>
          <w:p w14:paraId="2F71BF5D" w14:textId="77777777" w:rsidR="005933B2" w:rsidRPr="00D42470" w:rsidRDefault="002B7C51" w:rsidP="00D424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791" w:type="pct"/>
            <w:tcMar>
              <w:top w:w="0" w:type="dxa"/>
              <w:left w:w="108" w:type="dxa"/>
              <w:bottom w:w="0" w:type="dxa"/>
              <w:right w:w="108" w:type="dxa"/>
            </w:tcMar>
            <w:vAlign w:val="center"/>
          </w:tcPr>
          <w:p w14:paraId="39C71B77" w14:textId="77777777" w:rsidR="005933B2" w:rsidRPr="00D42470" w:rsidRDefault="002B7C51" w:rsidP="003A1B05">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 xml:space="preserve">Acta de inspección de fecha </w:t>
            </w:r>
            <w:r w:rsidR="00D63EE7">
              <w:rPr>
                <w:rFonts w:ascii="Calibri" w:eastAsia="Calibri" w:hAnsi="Calibri" w:cs="Times New Roman"/>
                <w:sz w:val="20"/>
                <w:szCs w:val="20"/>
                <w:lang w:val="es-ES"/>
              </w:rPr>
              <w:t>08 de junio del 2018</w:t>
            </w:r>
            <w:r w:rsidR="003A1B05">
              <w:rPr>
                <w:rFonts w:ascii="Calibri" w:eastAsia="Calibri" w:hAnsi="Calibri" w:cs="Times New Roman"/>
                <w:sz w:val="20"/>
                <w:szCs w:val="20"/>
                <w:lang w:val="es-ES"/>
              </w:rPr>
              <w:t xml:space="preserve"> de la SMA.</w:t>
            </w:r>
          </w:p>
        </w:tc>
        <w:tc>
          <w:tcPr>
            <w:tcW w:w="572" w:type="pct"/>
            <w:vAlign w:val="center"/>
          </w:tcPr>
          <w:p w14:paraId="2675856A" w14:textId="5FF6FE55" w:rsidR="005933B2" w:rsidRPr="00D42470" w:rsidRDefault="002B7C51" w:rsidP="00D424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SMA</w:t>
            </w:r>
            <w:r w:rsidR="00AF78C6">
              <w:rPr>
                <w:rFonts w:ascii="Calibri" w:eastAsia="Calibri" w:hAnsi="Calibri" w:cs="Times New Roman"/>
                <w:sz w:val="20"/>
                <w:szCs w:val="20"/>
                <w:lang w:val="es-ES"/>
              </w:rPr>
              <w:t>.</w:t>
            </w:r>
          </w:p>
        </w:tc>
        <w:tc>
          <w:tcPr>
            <w:tcW w:w="573" w:type="pct"/>
            <w:vAlign w:val="center"/>
          </w:tcPr>
          <w:p w14:paraId="058BFD8A" w14:textId="2187E4AA" w:rsidR="005933B2" w:rsidRPr="00D42470" w:rsidRDefault="002B7C51" w:rsidP="00D4247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r w:rsidR="00AF78C6">
              <w:rPr>
                <w:rFonts w:ascii="Calibri" w:eastAsia="Calibri" w:hAnsi="Calibri" w:cs="Times New Roman"/>
                <w:sz w:val="20"/>
                <w:szCs w:val="20"/>
                <w:lang w:val="es-ES" w:eastAsia="es-ES"/>
              </w:rPr>
              <w:t>.</w:t>
            </w:r>
          </w:p>
        </w:tc>
        <w:tc>
          <w:tcPr>
            <w:tcW w:w="2852" w:type="pct"/>
            <w:vAlign w:val="center"/>
          </w:tcPr>
          <w:p w14:paraId="668A5C4A" w14:textId="5243FEF4" w:rsidR="005933B2" w:rsidRDefault="00D14AAF" w:rsidP="00D63EE7">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 </w:t>
            </w:r>
            <w:r w:rsidR="00D63EE7">
              <w:rPr>
                <w:rFonts w:ascii="Calibri" w:eastAsia="Calibri" w:hAnsi="Calibri" w:cs="Times New Roman"/>
                <w:sz w:val="20"/>
                <w:szCs w:val="20"/>
                <w:lang w:val="es-ES" w:eastAsia="es-ES"/>
              </w:rPr>
              <w:t>En acta de inspección de la SMA (Anexo 1), se requiere al titular la presentación de los siguientes antecedentes en un plazo de 10 días hábiles:</w:t>
            </w:r>
          </w:p>
          <w:p w14:paraId="650375D2" w14:textId="77777777" w:rsidR="00D63EE7" w:rsidRPr="00D63EE7" w:rsidRDefault="00D63EE7" w:rsidP="0096637D">
            <w:pPr>
              <w:pStyle w:val="Prrafodelista"/>
              <w:numPr>
                <w:ilvl w:val="0"/>
                <w:numId w:val="13"/>
              </w:numPr>
              <w:ind w:left="360"/>
              <w:rPr>
                <w:rFonts w:ascii="Calibri" w:hAnsi="Calibri"/>
                <w:sz w:val="20"/>
                <w:szCs w:val="20"/>
                <w:lang w:val="es-ES" w:eastAsia="es-ES"/>
              </w:rPr>
            </w:pPr>
            <w:r w:rsidRPr="00D63EE7">
              <w:rPr>
                <w:rFonts w:ascii="Calibri" w:hAnsi="Calibri"/>
                <w:sz w:val="20"/>
                <w:szCs w:val="20"/>
                <w:lang w:val="es-ES" w:eastAsia="es-ES"/>
              </w:rPr>
              <w:t>Plano topográfico actualizado del vertedero. Presentar, además, plano que indique el sistema de aguas lluvias y señale los cuerpos de aguas receptores de las aguas lluvias del vertedero.</w:t>
            </w:r>
          </w:p>
          <w:p w14:paraId="50CBEB8E" w14:textId="77777777" w:rsidR="00D63EE7" w:rsidRPr="00D63EE7" w:rsidRDefault="00D63EE7" w:rsidP="0096637D">
            <w:pPr>
              <w:pStyle w:val="Prrafodelista"/>
              <w:numPr>
                <w:ilvl w:val="0"/>
                <w:numId w:val="13"/>
              </w:numPr>
              <w:ind w:left="360"/>
              <w:rPr>
                <w:rFonts w:ascii="Calibri" w:hAnsi="Calibri"/>
                <w:sz w:val="20"/>
                <w:szCs w:val="20"/>
                <w:lang w:val="es-ES" w:eastAsia="es-ES"/>
              </w:rPr>
            </w:pPr>
            <w:r w:rsidRPr="00D63EE7">
              <w:rPr>
                <w:rFonts w:ascii="Calibri" w:hAnsi="Calibri"/>
                <w:sz w:val="20"/>
                <w:szCs w:val="20"/>
                <w:lang w:val="es-ES" w:eastAsia="es-ES"/>
              </w:rPr>
              <w:t>Informar sobre las cantidades de residuos (toneladas) ingresadas mensualmente al vertedero, desde el año 2017 a la fecha. Indicar procedimiento de registro de ingreso de residuos desde camiones recolectores municipales y otros vehículos.</w:t>
            </w:r>
          </w:p>
          <w:p w14:paraId="3A188080" w14:textId="77777777" w:rsidR="00D63EE7" w:rsidRPr="00D63EE7" w:rsidRDefault="00D63EE7" w:rsidP="0096637D">
            <w:pPr>
              <w:pStyle w:val="Prrafodelista"/>
              <w:numPr>
                <w:ilvl w:val="0"/>
                <w:numId w:val="13"/>
              </w:numPr>
              <w:ind w:left="360"/>
              <w:rPr>
                <w:rFonts w:ascii="Calibri" w:hAnsi="Calibri"/>
                <w:sz w:val="20"/>
                <w:szCs w:val="20"/>
                <w:lang w:val="es-ES" w:eastAsia="es-ES"/>
              </w:rPr>
            </w:pPr>
            <w:r w:rsidRPr="00D63EE7">
              <w:rPr>
                <w:rFonts w:ascii="Calibri" w:hAnsi="Calibri"/>
                <w:sz w:val="20"/>
                <w:szCs w:val="20"/>
                <w:lang w:val="es-ES" w:eastAsia="es-ES"/>
              </w:rPr>
              <w:t>Presentar Plan de operación del vertedero. Referirse al manejo de aguas lluvias y lixiviados.</w:t>
            </w:r>
          </w:p>
          <w:p w14:paraId="59068724" w14:textId="77777777" w:rsidR="00D63EE7" w:rsidRPr="00D63EE7" w:rsidRDefault="00D63EE7" w:rsidP="0096637D">
            <w:pPr>
              <w:pStyle w:val="Prrafodelista"/>
              <w:numPr>
                <w:ilvl w:val="0"/>
                <w:numId w:val="13"/>
              </w:numPr>
              <w:ind w:left="360"/>
              <w:rPr>
                <w:rFonts w:ascii="Calibri" w:hAnsi="Calibri"/>
                <w:sz w:val="20"/>
                <w:szCs w:val="20"/>
                <w:lang w:val="es-ES" w:eastAsia="es-ES"/>
              </w:rPr>
            </w:pPr>
            <w:r w:rsidRPr="00D63EE7">
              <w:rPr>
                <w:rFonts w:ascii="Calibri" w:hAnsi="Calibri"/>
                <w:sz w:val="20"/>
                <w:szCs w:val="20"/>
                <w:lang w:val="es-ES" w:eastAsia="es-ES"/>
              </w:rPr>
              <w:t>Informar resultados de monitoreo de aguas superficiales y subterráneas. Señalar ubicación de puntos de monitoreo de aguas.</w:t>
            </w:r>
          </w:p>
          <w:p w14:paraId="6A7B4558" w14:textId="77777777" w:rsidR="00D63EE7" w:rsidRDefault="00D63EE7" w:rsidP="0096637D">
            <w:pPr>
              <w:pStyle w:val="Prrafodelista"/>
              <w:numPr>
                <w:ilvl w:val="0"/>
                <w:numId w:val="13"/>
              </w:numPr>
              <w:ind w:left="360"/>
              <w:rPr>
                <w:rFonts w:ascii="Calibri" w:hAnsi="Calibri"/>
                <w:sz w:val="20"/>
                <w:szCs w:val="20"/>
                <w:lang w:val="es-ES" w:eastAsia="es-ES"/>
              </w:rPr>
            </w:pPr>
            <w:r w:rsidRPr="00D63EE7">
              <w:rPr>
                <w:rFonts w:ascii="Calibri" w:hAnsi="Calibri"/>
                <w:sz w:val="20"/>
                <w:szCs w:val="20"/>
                <w:lang w:val="es-ES" w:eastAsia="es-ES"/>
              </w:rPr>
              <w:t>Referirse sobre la etapa de cierre definitivo del vertedero.</w:t>
            </w:r>
          </w:p>
          <w:p w14:paraId="162035EF" w14:textId="77777777" w:rsidR="00D63EE7" w:rsidRPr="00D63EE7" w:rsidRDefault="00D63EE7" w:rsidP="00D63EE7">
            <w:pPr>
              <w:rPr>
                <w:rFonts w:ascii="Calibri" w:hAnsi="Calibri"/>
                <w:sz w:val="20"/>
                <w:szCs w:val="20"/>
                <w:lang w:val="es-ES" w:eastAsia="es-ES"/>
              </w:rPr>
            </w:pPr>
            <w:r>
              <w:rPr>
                <w:rFonts w:ascii="Calibri" w:hAnsi="Calibri"/>
                <w:sz w:val="20"/>
                <w:szCs w:val="20"/>
                <w:lang w:val="es-ES" w:eastAsia="es-ES"/>
              </w:rPr>
              <w:t xml:space="preserve"> Este requerimiento de información no tuvo respuesta por parte de la Municipalidad de Angol.</w:t>
            </w:r>
          </w:p>
        </w:tc>
      </w:tr>
      <w:tr w:rsidR="003A1B05" w:rsidRPr="00D42470" w14:paraId="5613CB69" w14:textId="77777777" w:rsidTr="000E75A1">
        <w:trPr>
          <w:trHeight w:val="361"/>
        </w:trPr>
        <w:tc>
          <w:tcPr>
            <w:tcW w:w="212" w:type="pct"/>
            <w:vAlign w:val="center"/>
          </w:tcPr>
          <w:p w14:paraId="63D728D2" w14:textId="77777777" w:rsidR="002B7C51" w:rsidRPr="00D42470" w:rsidRDefault="002B7C51" w:rsidP="002B7C51">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791" w:type="pct"/>
            <w:tcMar>
              <w:top w:w="0" w:type="dxa"/>
              <w:left w:w="108" w:type="dxa"/>
              <w:bottom w:w="0" w:type="dxa"/>
              <w:right w:w="108" w:type="dxa"/>
            </w:tcMar>
            <w:vAlign w:val="center"/>
          </w:tcPr>
          <w:p w14:paraId="5045E31E" w14:textId="77777777" w:rsidR="002B7C51" w:rsidRPr="00D42470" w:rsidRDefault="002B7C51" w:rsidP="003A1B05">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 xml:space="preserve">Res. Ex. OAR N° </w:t>
            </w:r>
            <w:r w:rsidR="003A1B05">
              <w:rPr>
                <w:rFonts w:ascii="Calibri" w:eastAsia="Calibri" w:hAnsi="Calibri" w:cs="Times New Roman"/>
                <w:sz w:val="20"/>
                <w:szCs w:val="20"/>
                <w:lang w:val="es-ES"/>
              </w:rPr>
              <w:t>16 del 06 de junio del 2019 de la SMA.</w:t>
            </w:r>
          </w:p>
        </w:tc>
        <w:tc>
          <w:tcPr>
            <w:tcW w:w="572" w:type="pct"/>
            <w:vAlign w:val="center"/>
          </w:tcPr>
          <w:p w14:paraId="2426E625" w14:textId="65E489C0" w:rsidR="002B7C51" w:rsidRPr="00D42470" w:rsidRDefault="002B7C51" w:rsidP="002B7C51">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SMA</w:t>
            </w:r>
            <w:r w:rsidR="00AF78C6">
              <w:rPr>
                <w:rFonts w:ascii="Calibri" w:eastAsia="Calibri" w:hAnsi="Calibri" w:cs="Times New Roman"/>
                <w:sz w:val="20"/>
                <w:szCs w:val="20"/>
                <w:lang w:val="es-ES"/>
              </w:rPr>
              <w:t>.</w:t>
            </w:r>
          </w:p>
        </w:tc>
        <w:tc>
          <w:tcPr>
            <w:tcW w:w="573" w:type="pct"/>
            <w:vAlign w:val="center"/>
          </w:tcPr>
          <w:p w14:paraId="0357D0AB" w14:textId="755C02CE" w:rsidR="002B7C51" w:rsidRPr="00D42470" w:rsidRDefault="002B7C51" w:rsidP="002B7C51">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r w:rsidR="00AF78C6">
              <w:rPr>
                <w:rFonts w:ascii="Calibri" w:eastAsia="Calibri" w:hAnsi="Calibri" w:cs="Times New Roman"/>
                <w:sz w:val="20"/>
                <w:szCs w:val="20"/>
                <w:lang w:val="es-ES" w:eastAsia="es-ES"/>
              </w:rPr>
              <w:t>.</w:t>
            </w:r>
          </w:p>
        </w:tc>
        <w:tc>
          <w:tcPr>
            <w:tcW w:w="2852" w:type="pct"/>
            <w:vAlign w:val="center"/>
          </w:tcPr>
          <w:p w14:paraId="5AECDE93" w14:textId="4BB9BD1A" w:rsidR="002B7C51" w:rsidRDefault="00D14AAF" w:rsidP="003A1B05">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 </w:t>
            </w:r>
            <w:r w:rsidR="003A1B05">
              <w:rPr>
                <w:rFonts w:ascii="Calibri" w:eastAsia="Calibri" w:hAnsi="Calibri" w:cs="Times New Roman"/>
                <w:sz w:val="20"/>
                <w:szCs w:val="20"/>
                <w:lang w:val="es-ES" w:eastAsia="es-ES"/>
              </w:rPr>
              <w:t xml:space="preserve">Mediante la Res. Ex. OAR N° 16/2019 (Anexo </w:t>
            </w:r>
            <w:r w:rsidR="00AF78C6">
              <w:rPr>
                <w:rFonts w:ascii="Calibri" w:eastAsia="Calibri" w:hAnsi="Calibri" w:cs="Times New Roman"/>
                <w:sz w:val="20"/>
                <w:szCs w:val="20"/>
                <w:lang w:val="es-ES" w:eastAsia="es-ES"/>
              </w:rPr>
              <w:t>7</w:t>
            </w:r>
            <w:r w:rsidR="003A1B05">
              <w:rPr>
                <w:rFonts w:ascii="Calibri" w:eastAsia="Calibri" w:hAnsi="Calibri" w:cs="Times New Roman"/>
                <w:sz w:val="20"/>
                <w:szCs w:val="20"/>
                <w:lang w:val="es-ES" w:eastAsia="es-ES"/>
              </w:rPr>
              <w:t>) se solicita presentar en un plazo de 10 días hábiles en la SMA una serie de antecedentes a la Municipalidad de Angol, respecto al Plan de cierre del Vertedero Angol.</w:t>
            </w:r>
          </w:p>
          <w:p w14:paraId="4C239EEB" w14:textId="77777777" w:rsidR="003A1B05" w:rsidRPr="003A1B05" w:rsidRDefault="003A1B05" w:rsidP="0096637D">
            <w:pPr>
              <w:pStyle w:val="Prrafodelista"/>
              <w:numPr>
                <w:ilvl w:val="0"/>
                <w:numId w:val="14"/>
              </w:numPr>
              <w:ind w:left="360"/>
              <w:rPr>
                <w:rFonts w:ascii="Calibri" w:hAnsi="Calibri"/>
                <w:sz w:val="20"/>
                <w:szCs w:val="20"/>
                <w:lang w:val="es-ES" w:eastAsia="es-ES"/>
              </w:rPr>
            </w:pPr>
            <w:r w:rsidRPr="003A1B05">
              <w:rPr>
                <w:rFonts w:ascii="Calibri" w:hAnsi="Calibri"/>
                <w:sz w:val="20"/>
                <w:szCs w:val="20"/>
                <w:lang w:val="es-ES" w:eastAsia="es-ES"/>
              </w:rPr>
              <w:t>Plano topográfico actualizado del vertedero. Plano debe indicar altura (msnm) y taludes (grados o porcentaje) en frente de trabajo actual.</w:t>
            </w:r>
          </w:p>
          <w:p w14:paraId="0D947E55" w14:textId="77777777" w:rsidR="003A1B05" w:rsidRPr="003A1B05" w:rsidRDefault="003A1B05" w:rsidP="0096637D">
            <w:pPr>
              <w:pStyle w:val="Prrafodelista"/>
              <w:numPr>
                <w:ilvl w:val="0"/>
                <w:numId w:val="14"/>
              </w:numPr>
              <w:ind w:left="360"/>
              <w:rPr>
                <w:rFonts w:ascii="Calibri" w:hAnsi="Calibri"/>
                <w:sz w:val="20"/>
                <w:szCs w:val="20"/>
                <w:lang w:val="es-ES" w:eastAsia="es-ES"/>
              </w:rPr>
            </w:pPr>
            <w:r w:rsidRPr="003A1B05">
              <w:rPr>
                <w:rFonts w:ascii="Calibri" w:hAnsi="Calibri"/>
                <w:sz w:val="20"/>
                <w:szCs w:val="20"/>
                <w:lang w:val="es-ES" w:eastAsia="es-ES"/>
              </w:rPr>
              <w:t>Presentar plano que indique el sistema de aguas lluvias y señale los cuerpos de aguas receptores de las aguas lluvias del vertedero.</w:t>
            </w:r>
          </w:p>
          <w:p w14:paraId="14BF3802" w14:textId="77777777" w:rsidR="003A1B05" w:rsidRPr="003A1B05" w:rsidRDefault="003A1B05" w:rsidP="0096637D">
            <w:pPr>
              <w:pStyle w:val="Prrafodelista"/>
              <w:numPr>
                <w:ilvl w:val="0"/>
                <w:numId w:val="14"/>
              </w:numPr>
              <w:ind w:left="360"/>
              <w:rPr>
                <w:rFonts w:ascii="Calibri" w:hAnsi="Calibri"/>
                <w:sz w:val="20"/>
                <w:szCs w:val="20"/>
                <w:lang w:val="es-ES" w:eastAsia="es-ES"/>
              </w:rPr>
            </w:pPr>
            <w:r w:rsidRPr="003A1B05">
              <w:rPr>
                <w:rFonts w:ascii="Calibri" w:hAnsi="Calibri"/>
                <w:sz w:val="20"/>
                <w:szCs w:val="20"/>
                <w:lang w:val="es-ES" w:eastAsia="es-ES"/>
              </w:rPr>
              <w:t>Informar sobre las cantidades de residuos (toneladas o metros cúbicos) ingresadas mensualmente al vertedero, desde el año 2017 a mayo del 2019. Indicar procedimiento de registro de ingreso de residuos desde camiones recolectores municipales y otros vehículos.</w:t>
            </w:r>
          </w:p>
          <w:p w14:paraId="06D44FE4" w14:textId="77777777" w:rsidR="003A1B05" w:rsidRPr="003A1B05" w:rsidRDefault="003A1B05" w:rsidP="0096637D">
            <w:pPr>
              <w:pStyle w:val="Prrafodelista"/>
              <w:numPr>
                <w:ilvl w:val="0"/>
                <w:numId w:val="14"/>
              </w:numPr>
              <w:ind w:left="360"/>
              <w:rPr>
                <w:rFonts w:ascii="Calibri" w:hAnsi="Calibri"/>
                <w:sz w:val="20"/>
                <w:szCs w:val="20"/>
                <w:lang w:val="es-ES" w:eastAsia="es-ES"/>
              </w:rPr>
            </w:pPr>
            <w:r w:rsidRPr="003A1B05">
              <w:rPr>
                <w:rFonts w:ascii="Calibri" w:hAnsi="Calibri"/>
                <w:sz w:val="20"/>
                <w:szCs w:val="20"/>
                <w:lang w:val="es-ES" w:eastAsia="es-ES"/>
              </w:rPr>
              <w:t>Presentar Plan de operación del vertedero. Referirse al manejo de aguas lluvias y lixiviados.</w:t>
            </w:r>
          </w:p>
          <w:p w14:paraId="1A0982EC" w14:textId="77777777" w:rsidR="003A1B05" w:rsidRPr="003A1B05" w:rsidRDefault="003A1B05" w:rsidP="0096637D">
            <w:pPr>
              <w:pStyle w:val="Prrafodelista"/>
              <w:numPr>
                <w:ilvl w:val="0"/>
                <w:numId w:val="14"/>
              </w:numPr>
              <w:ind w:left="360"/>
              <w:rPr>
                <w:rFonts w:ascii="Calibri" w:hAnsi="Calibri"/>
                <w:sz w:val="20"/>
                <w:szCs w:val="20"/>
                <w:lang w:val="es-ES" w:eastAsia="es-ES"/>
              </w:rPr>
            </w:pPr>
            <w:r w:rsidRPr="003A1B05">
              <w:rPr>
                <w:rFonts w:ascii="Calibri" w:hAnsi="Calibri"/>
                <w:sz w:val="20"/>
                <w:szCs w:val="20"/>
                <w:lang w:val="es-ES" w:eastAsia="es-ES"/>
              </w:rPr>
              <w:t>Informar resultados de monitoreo de aguas superficiales y subterráneas desde el año 2017 a la fecha. Señalar ubicación en coordenadas UTM (Datum WGS84) de puntos de monitoreo de aguas.</w:t>
            </w:r>
          </w:p>
          <w:p w14:paraId="79F047D6" w14:textId="77777777" w:rsidR="003A1B05" w:rsidRPr="003A1B05" w:rsidRDefault="003A1B05" w:rsidP="0096637D">
            <w:pPr>
              <w:pStyle w:val="Prrafodelista"/>
              <w:numPr>
                <w:ilvl w:val="0"/>
                <w:numId w:val="15"/>
              </w:numPr>
              <w:ind w:left="360"/>
              <w:rPr>
                <w:rFonts w:ascii="Calibri" w:hAnsi="Calibri"/>
                <w:sz w:val="20"/>
                <w:szCs w:val="20"/>
                <w:lang w:val="es-ES" w:eastAsia="es-ES"/>
              </w:rPr>
            </w:pPr>
            <w:r w:rsidRPr="003A1B05">
              <w:rPr>
                <w:rFonts w:ascii="Calibri" w:hAnsi="Calibri"/>
                <w:sz w:val="20"/>
                <w:szCs w:val="20"/>
                <w:lang w:val="es-ES" w:eastAsia="es-ES"/>
              </w:rPr>
              <w:t>Referirse sobre el inicio de la etapa de cierre definitivo del vertedero.</w:t>
            </w:r>
          </w:p>
          <w:p w14:paraId="1200CE1D" w14:textId="77777777" w:rsidR="003A1B05" w:rsidRPr="003A1B05" w:rsidRDefault="003A1B05" w:rsidP="0096637D">
            <w:pPr>
              <w:pStyle w:val="Prrafodelista"/>
              <w:numPr>
                <w:ilvl w:val="0"/>
                <w:numId w:val="15"/>
              </w:numPr>
              <w:ind w:left="360"/>
              <w:rPr>
                <w:rFonts w:ascii="Calibri" w:hAnsi="Calibri"/>
                <w:sz w:val="20"/>
                <w:szCs w:val="20"/>
                <w:lang w:val="es-ES" w:eastAsia="es-ES"/>
              </w:rPr>
            </w:pPr>
            <w:r w:rsidRPr="003A1B05">
              <w:rPr>
                <w:rFonts w:ascii="Calibri" w:hAnsi="Calibri"/>
                <w:sz w:val="20"/>
                <w:szCs w:val="20"/>
                <w:lang w:val="es-ES" w:eastAsia="es-ES"/>
              </w:rPr>
              <w:lastRenderedPageBreak/>
              <w:t>Adjuntar las resoluciones de pertinencia aprobadas por el Servicio de Evaluación Ambiental en relación al proyecto de cierre del vertedero.</w:t>
            </w:r>
          </w:p>
          <w:p w14:paraId="43EFDB44" w14:textId="77777777" w:rsidR="003A1B05" w:rsidRPr="003A1B05" w:rsidRDefault="003A1B05" w:rsidP="0096637D">
            <w:pPr>
              <w:pStyle w:val="Prrafodelista"/>
              <w:numPr>
                <w:ilvl w:val="0"/>
                <w:numId w:val="15"/>
              </w:numPr>
              <w:ind w:left="360"/>
              <w:rPr>
                <w:rFonts w:ascii="Calibri" w:hAnsi="Calibri"/>
                <w:sz w:val="20"/>
                <w:szCs w:val="20"/>
                <w:lang w:val="es-ES" w:eastAsia="es-ES"/>
              </w:rPr>
            </w:pPr>
            <w:r w:rsidRPr="003A1B05">
              <w:rPr>
                <w:rFonts w:ascii="Calibri" w:hAnsi="Calibri"/>
                <w:sz w:val="20"/>
                <w:szCs w:val="20"/>
                <w:lang w:val="es-ES" w:eastAsia="es-ES"/>
              </w:rPr>
              <w:t>Presentar plan de control de vectores sanitarios (considerar aves carroñeras, roedores, insectos y caninos).</w:t>
            </w:r>
          </w:p>
          <w:p w14:paraId="4598CA5D" w14:textId="11982C01" w:rsidR="003A1B05" w:rsidRDefault="00D14AAF" w:rsidP="00D14AAF">
            <w:pPr>
              <w:spacing w:after="0" w:line="240" w:lineRule="auto"/>
              <w:rPr>
                <w:rFonts w:ascii="Calibri" w:hAnsi="Calibri"/>
                <w:sz w:val="20"/>
                <w:szCs w:val="20"/>
                <w:lang w:val="es-ES" w:eastAsia="es-ES"/>
              </w:rPr>
            </w:pPr>
            <w:r>
              <w:rPr>
                <w:rFonts w:ascii="Calibri" w:hAnsi="Calibri"/>
                <w:sz w:val="20"/>
                <w:szCs w:val="20"/>
                <w:lang w:val="es-ES" w:eastAsia="es-ES"/>
              </w:rPr>
              <w:t xml:space="preserve"> Este requerimiento de información no tuvo respuesta por parte de la Municipalidad de Angol.</w:t>
            </w:r>
          </w:p>
          <w:p w14:paraId="3184FE12" w14:textId="070428AB" w:rsidR="00D14AAF" w:rsidRPr="00D42470" w:rsidRDefault="00D14AAF" w:rsidP="00D14AAF">
            <w:pPr>
              <w:spacing w:after="0" w:line="240" w:lineRule="auto"/>
              <w:rPr>
                <w:rFonts w:ascii="Calibri" w:eastAsia="Calibri" w:hAnsi="Calibri" w:cs="Times New Roman"/>
                <w:sz w:val="20"/>
                <w:szCs w:val="20"/>
                <w:lang w:val="es-ES" w:eastAsia="es-ES"/>
              </w:rPr>
            </w:pPr>
          </w:p>
        </w:tc>
      </w:tr>
      <w:tr w:rsidR="003A1B05" w:rsidRPr="00D42470" w14:paraId="7C4A8C83" w14:textId="77777777" w:rsidTr="000E75A1">
        <w:trPr>
          <w:trHeight w:val="379"/>
        </w:trPr>
        <w:tc>
          <w:tcPr>
            <w:tcW w:w="212" w:type="pct"/>
            <w:vAlign w:val="center"/>
          </w:tcPr>
          <w:p w14:paraId="506F50F0" w14:textId="77777777" w:rsidR="002B7C51" w:rsidRPr="00D42470" w:rsidRDefault="002B7C51" w:rsidP="002B7C51">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lastRenderedPageBreak/>
              <w:t>3</w:t>
            </w:r>
          </w:p>
        </w:tc>
        <w:tc>
          <w:tcPr>
            <w:tcW w:w="791" w:type="pct"/>
            <w:tcMar>
              <w:top w:w="0" w:type="dxa"/>
              <w:left w:w="70" w:type="dxa"/>
              <w:bottom w:w="0" w:type="dxa"/>
              <w:right w:w="70" w:type="dxa"/>
            </w:tcMar>
            <w:vAlign w:val="center"/>
          </w:tcPr>
          <w:p w14:paraId="5980E033" w14:textId="77777777" w:rsidR="002B7C51" w:rsidRPr="00D42470" w:rsidRDefault="002B7C51" w:rsidP="003A1B05">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 xml:space="preserve">Res. Ex. OAR N° </w:t>
            </w:r>
            <w:r w:rsidR="003A1B05">
              <w:rPr>
                <w:rFonts w:ascii="Calibri" w:eastAsia="Calibri" w:hAnsi="Calibri" w:cs="Times New Roman"/>
                <w:sz w:val="20"/>
                <w:szCs w:val="20"/>
                <w:lang w:val="es-ES"/>
              </w:rPr>
              <w:t>22 del 25 de junio del 2019 de la SMA.</w:t>
            </w:r>
          </w:p>
        </w:tc>
        <w:tc>
          <w:tcPr>
            <w:tcW w:w="572" w:type="pct"/>
            <w:vAlign w:val="center"/>
          </w:tcPr>
          <w:p w14:paraId="4025FCA3" w14:textId="0B8580C4" w:rsidR="002B7C51" w:rsidRPr="00D42470" w:rsidRDefault="002B7C51" w:rsidP="002B7C51">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SMA</w:t>
            </w:r>
            <w:r w:rsidR="00AF78C6">
              <w:rPr>
                <w:rFonts w:ascii="Calibri" w:eastAsia="Calibri" w:hAnsi="Calibri" w:cs="Times New Roman"/>
                <w:sz w:val="20"/>
                <w:szCs w:val="20"/>
                <w:lang w:val="es-ES"/>
              </w:rPr>
              <w:t>.</w:t>
            </w:r>
          </w:p>
        </w:tc>
        <w:tc>
          <w:tcPr>
            <w:tcW w:w="573" w:type="pct"/>
            <w:vAlign w:val="center"/>
          </w:tcPr>
          <w:p w14:paraId="0C59D993" w14:textId="1BA995E7" w:rsidR="002B7C51" w:rsidRPr="00D42470" w:rsidRDefault="002B7C51" w:rsidP="002B7C51">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r w:rsidR="00AF78C6">
              <w:rPr>
                <w:rFonts w:ascii="Calibri" w:eastAsia="Calibri" w:hAnsi="Calibri" w:cs="Times New Roman"/>
                <w:sz w:val="20"/>
                <w:szCs w:val="20"/>
                <w:lang w:val="es-ES" w:eastAsia="es-ES"/>
              </w:rPr>
              <w:t>.</w:t>
            </w:r>
          </w:p>
        </w:tc>
        <w:tc>
          <w:tcPr>
            <w:tcW w:w="2852" w:type="pct"/>
            <w:vAlign w:val="center"/>
          </w:tcPr>
          <w:p w14:paraId="6DFCA681" w14:textId="4050758B" w:rsidR="002B7C51" w:rsidRDefault="009B7BB2" w:rsidP="009B7BB2">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 </w:t>
            </w:r>
            <w:r w:rsidR="003A1B05">
              <w:rPr>
                <w:rFonts w:ascii="Calibri" w:eastAsia="Calibri" w:hAnsi="Calibri" w:cs="Times New Roman"/>
                <w:sz w:val="20"/>
                <w:szCs w:val="20"/>
                <w:lang w:val="es-ES" w:eastAsia="es-ES"/>
              </w:rPr>
              <w:t xml:space="preserve">Debido a la falta de respuesta a la Res. Ex. OAR N° 16/2019 (Anexo </w:t>
            </w:r>
            <w:r w:rsidR="00AF78C6">
              <w:rPr>
                <w:rFonts w:ascii="Calibri" w:eastAsia="Calibri" w:hAnsi="Calibri" w:cs="Times New Roman"/>
                <w:sz w:val="20"/>
                <w:szCs w:val="20"/>
                <w:lang w:val="es-ES" w:eastAsia="es-ES"/>
              </w:rPr>
              <w:t>7</w:t>
            </w:r>
            <w:r w:rsidR="003A1B05">
              <w:rPr>
                <w:rFonts w:ascii="Calibri" w:eastAsia="Calibri" w:hAnsi="Calibri" w:cs="Times New Roman"/>
                <w:sz w:val="20"/>
                <w:szCs w:val="20"/>
                <w:lang w:val="es-ES" w:eastAsia="es-ES"/>
              </w:rPr>
              <w:t xml:space="preserve">), se reitera mediante la Res. Ex. OAR N° 22/2019 (Anexo </w:t>
            </w:r>
            <w:r w:rsidR="00AF78C6">
              <w:rPr>
                <w:rFonts w:ascii="Calibri" w:eastAsia="Calibri" w:hAnsi="Calibri" w:cs="Times New Roman"/>
                <w:sz w:val="20"/>
                <w:szCs w:val="20"/>
                <w:lang w:val="es-ES" w:eastAsia="es-ES"/>
              </w:rPr>
              <w:t>8</w:t>
            </w:r>
            <w:r w:rsidR="003A1B05">
              <w:rPr>
                <w:rFonts w:ascii="Calibri" w:eastAsia="Calibri" w:hAnsi="Calibri" w:cs="Times New Roman"/>
                <w:sz w:val="20"/>
                <w:szCs w:val="20"/>
                <w:lang w:val="es-ES" w:eastAsia="es-ES"/>
              </w:rPr>
              <w:t>) la información requerida por la SMA., otorgando un plazo de 3 días hábiles, lo que nuevamente no tuvo respuesta por parte del titular de la RCA N° 117/2011.</w:t>
            </w:r>
          </w:p>
          <w:p w14:paraId="719AB0AA" w14:textId="542C308A" w:rsidR="00D14AAF" w:rsidRDefault="009B7BB2" w:rsidP="009B7BB2">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 </w:t>
            </w:r>
            <w:r w:rsidR="00D14AAF">
              <w:rPr>
                <w:rFonts w:ascii="Calibri" w:eastAsia="Calibri" w:hAnsi="Calibri" w:cs="Times New Roman"/>
                <w:sz w:val="20"/>
                <w:szCs w:val="20"/>
                <w:lang w:val="es-ES" w:eastAsia="es-ES"/>
              </w:rPr>
              <w:t>Este requerimiento fue respondido a través del Oficio N° 1717 del 12 de junio del 2019 (Anexo 8) de la Municipalidad de Angol.</w:t>
            </w:r>
          </w:p>
          <w:p w14:paraId="108C955B" w14:textId="77777777" w:rsidR="003A1B05" w:rsidRPr="00D42470" w:rsidRDefault="003A1B05" w:rsidP="009B7BB2">
            <w:pPr>
              <w:spacing w:after="0" w:line="240" w:lineRule="auto"/>
              <w:ind w:left="149"/>
              <w:jc w:val="both"/>
              <w:rPr>
                <w:rFonts w:ascii="Calibri" w:eastAsia="Calibri" w:hAnsi="Calibri" w:cs="Times New Roman"/>
                <w:sz w:val="20"/>
                <w:szCs w:val="20"/>
                <w:lang w:val="es-ES" w:eastAsia="es-ES"/>
              </w:rPr>
            </w:pPr>
          </w:p>
        </w:tc>
      </w:tr>
      <w:tr w:rsidR="00AF78C6" w:rsidRPr="00D42470" w14:paraId="5D8DB70E" w14:textId="77777777" w:rsidTr="000E75A1">
        <w:trPr>
          <w:trHeight w:val="379"/>
        </w:trPr>
        <w:tc>
          <w:tcPr>
            <w:tcW w:w="212" w:type="pct"/>
            <w:vAlign w:val="center"/>
          </w:tcPr>
          <w:p w14:paraId="3E67245D" w14:textId="11F5DBB9" w:rsidR="00AF78C6" w:rsidRDefault="00AF78C6" w:rsidP="00AF78C6">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4</w:t>
            </w:r>
          </w:p>
        </w:tc>
        <w:tc>
          <w:tcPr>
            <w:tcW w:w="791" w:type="pct"/>
            <w:tcMar>
              <w:top w:w="0" w:type="dxa"/>
              <w:left w:w="70" w:type="dxa"/>
              <w:bottom w:w="0" w:type="dxa"/>
              <w:right w:w="70" w:type="dxa"/>
            </w:tcMar>
            <w:vAlign w:val="center"/>
          </w:tcPr>
          <w:p w14:paraId="15EAD5E9" w14:textId="3E4EEDEF" w:rsidR="00AF78C6" w:rsidRDefault="00AF78C6" w:rsidP="00AF78C6">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eastAsia="es-ES"/>
              </w:rPr>
              <w:t>Oficio N° 1717 del 12 de junio del 2019 de la Municipalidad de Angol.</w:t>
            </w:r>
          </w:p>
        </w:tc>
        <w:tc>
          <w:tcPr>
            <w:tcW w:w="572" w:type="pct"/>
            <w:vAlign w:val="center"/>
          </w:tcPr>
          <w:p w14:paraId="6D1D021D" w14:textId="4B3FD866" w:rsidR="00AF78C6" w:rsidRDefault="00AF78C6" w:rsidP="00AF78C6">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Municipalidad.</w:t>
            </w:r>
          </w:p>
        </w:tc>
        <w:tc>
          <w:tcPr>
            <w:tcW w:w="573" w:type="pct"/>
            <w:vAlign w:val="center"/>
          </w:tcPr>
          <w:p w14:paraId="0CE714C4" w14:textId="765081B7" w:rsidR="00AF78C6" w:rsidRDefault="00AF78C6" w:rsidP="00AF78C6">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2852" w:type="pct"/>
            <w:vAlign w:val="center"/>
          </w:tcPr>
          <w:p w14:paraId="18144AFE" w14:textId="4AAFCDF7" w:rsidR="00AF78C6" w:rsidRDefault="00AF78C6" w:rsidP="00AF78C6">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 En este oficio de la Municipalidad de Angol, se da respuesta al requerimiento de información de la SMA, en lo que respecta a la cantidad de residuos recibidos en el vertedero, </w:t>
            </w:r>
            <w:r w:rsidR="0034361C">
              <w:rPr>
                <w:rFonts w:ascii="Calibri" w:eastAsia="Calibri" w:hAnsi="Calibri" w:cs="Times New Roman"/>
                <w:sz w:val="20"/>
                <w:szCs w:val="20"/>
                <w:lang w:val="es-ES" w:eastAsia="es-ES"/>
              </w:rPr>
              <w:t>vida útil del vertedero y otros antecedentes</w:t>
            </w:r>
            <w:r>
              <w:rPr>
                <w:rFonts w:ascii="Calibri" w:eastAsia="Calibri" w:hAnsi="Calibri" w:cs="Times New Roman"/>
                <w:sz w:val="20"/>
                <w:szCs w:val="20"/>
                <w:lang w:val="es-ES" w:eastAsia="es-ES"/>
              </w:rPr>
              <w:t>. Sin embargo, algunos de los documentos solicitados por la SMA no están disponibles, como planos topográficos, plano de sistema de aguas lluvias, monitoreo de aguas, entre otros.</w:t>
            </w:r>
            <w:r w:rsidR="0034361C">
              <w:rPr>
                <w:rFonts w:ascii="Calibri" w:eastAsia="Calibri" w:hAnsi="Calibri" w:cs="Times New Roman"/>
                <w:sz w:val="20"/>
                <w:szCs w:val="20"/>
                <w:lang w:val="es-ES" w:eastAsia="es-ES"/>
              </w:rPr>
              <w:t xml:space="preserve"> Oficio en Anexo 9.</w:t>
            </w:r>
          </w:p>
        </w:tc>
      </w:tr>
      <w:tr w:rsidR="00AF78C6" w:rsidRPr="00D42470" w14:paraId="32D85D85" w14:textId="77777777" w:rsidTr="000E75A1">
        <w:trPr>
          <w:trHeight w:val="379"/>
        </w:trPr>
        <w:tc>
          <w:tcPr>
            <w:tcW w:w="212" w:type="pct"/>
            <w:vAlign w:val="center"/>
          </w:tcPr>
          <w:p w14:paraId="764EE5B4" w14:textId="1FFB0D12" w:rsidR="00AF78C6" w:rsidRDefault="00AF78C6" w:rsidP="00AF78C6">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5</w:t>
            </w:r>
          </w:p>
        </w:tc>
        <w:tc>
          <w:tcPr>
            <w:tcW w:w="791" w:type="pct"/>
            <w:tcMar>
              <w:top w:w="0" w:type="dxa"/>
              <w:left w:w="70" w:type="dxa"/>
              <w:bottom w:w="0" w:type="dxa"/>
              <w:right w:w="70" w:type="dxa"/>
            </w:tcMar>
            <w:vAlign w:val="center"/>
          </w:tcPr>
          <w:p w14:paraId="4BCF2D5D" w14:textId="1AF40458" w:rsidR="00AF78C6" w:rsidRDefault="00AF78C6" w:rsidP="00AF78C6">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Oficio N° 1988 del 12 de septiembre del 2019 de la Municipalidad de Angol.</w:t>
            </w:r>
          </w:p>
        </w:tc>
        <w:tc>
          <w:tcPr>
            <w:tcW w:w="572" w:type="pct"/>
            <w:vAlign w:val="center"/>
          </w:tcPr>
          <w:p w14:paraId="660C361B" w14:textId="5D2FB704" w:rsidR="00AF78C6" w:rsidRDefault="00AF78C6" w:rsidP="00AF78C6">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Municipalidad.</w:t>
            </w:r>
          </w:p>
        </w:tc>
        <w:tc>
          <w:tcPr>
            <w:tcW w:w="573" w:type="pct"/>
            <w:vAlign w:val="center"/>
          </w:tcPr>
          <w:p w14:paraId="7D84842B" w14:textId="098D3D9F" w:rsidR="00AF78C6" w:rsidRDefault="00AF78C6" w:rsidP="00AF78C6">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2852" w:type="pct"/>
            <w:vAlign w:val="center"/>
          </w:tcPr>
          <w:p w14:paraId="5FCF6812" w14:textId="72D0BF2B" w:rsidR="00AF78C6" w:rsidRDefault="007B1540" w:rsidP="007B1540">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 </w:t>
            </w:r>
            <w:r w:rsidR="0034361C">
              <w:rPr>
                <w:rFonts w:ascii="Calibri" w:eastAsia="Calibri" w:hAnsi="Calibri" w:cs="Times New Roman"/>
                <w:sz w:val="20"/>
                <w:szCs w:val="20"/>
                <w:lang w:val="es-ES" w:eastAsia="es-ES"/>
              </w:rPr>
              <w:t>Oficio que entrega información complementaria al Oficio N° 1717/2019 de la Municipalidad de Angol. Anexo 10.</w:t>
            </w:r>
          </w:p>
        </w:tc>
      </w:tr>
      <w:tr w:rsidR="00AF78C6" w:rsidRPr="00D42470" w14:paraId="6166F2F9" w14:textId="77777777" w:rsidTr="000E75A1">
        <w:trPr>
          <w:trHeight w:val="379"/>
        </w:trPr>
        <w:tc>
          <w:tcPr>
            <w:tcW w:w="212" w:type="pct"/>
            <w:vAlign w:val="center"/>
          </w:tcPr>
          <w:p w14:paraId="31CAB411" w14:textId="588A4129" w:rsidR="00AF78C6" w:rsidRDefault="00AF78C6" w:rsidP="00AF78C6">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6</w:t>
            </w:r>
          </w:p>
        </w:tc>
        <w:tc>
          <w:tcPr>
            <w:tcW w:w="791" w:type="pct"/>
            <w:tcMar>
              <w:top w:w="0" w:type="dxa"/>
              <w:left w:w="70" w:type="dxa"/>
              <w:bottom w:w="0" w:type="dxa"/>
              <w:right w:w="70" w:type="dxa"/>
            </w:tcMar>
            <w:vAlign w:val="center"/>
          </w:tcPr>
          <w:p w14:paraId="3FB17283" w14:textId="77777777" w:rsidR="00AF78C6" w:rsidRDefault="00AF78C6" w:rsidP="00AF78C6">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Oficio N° 500 del 18 de marzo del 2020 de la Municipalidad de Angol.</w:t>
            </w:r>
          </w:p>
          <w:p w14:paraId="486AAD2B" w14:textId="53174B52" w:rsidR="00AF78C6" w:rsidRDefault="00AF78C6" w:rsidP="00AF78C6">
            <w:pPr>
              <w:spacing w:after="0" w:line="240" w:lineRule="auto"/>
              <w:jc w:val="both"/>
              <w:rPr>
                <w:rFonts w:ascii="Calibri" w:eastAsia="Calibri" w:hAnsi="Calibri" w:cs="Times New Roman"/>
                <w:sz w:val="20"/>
                <w:szCs w:val="20"/>
                <w:lang w:val="es-ES"/>
              </w:rPr>
            </w:pPr>
          </w:p>
        </w:tc>
        <w:tc>
          <w:tcPr>
            <w:tcW w:w="572" w:type="pct"/>
            <w:vAlign w:val="center"/>
          </w:tcPr>
          <w:p w14:paraId="3F821EEA" w14:textId="0A8D0B4B" w:rsidR="00AF78C6" w:rsidRDefault="00AF78C6" w:rsidP="00AF78C6">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Municipalidad.</w:t>
            </w:r>
          </w:p>
        </w:tc>
        <w:tc>
          <w:tcPr>
            <w:tcW w:w="573" w:type="pct"/>
            <w:vAlign w:val="center"/>
          </w:tcPr>
          <w:p w14:paraId="7DE8DE1B" w14:textId="0A81C539" w:rsidR="00AF78C6" w:rsidRDefault="00AF78C6" w:rsidP="00AF78C6">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2852" w:type="pct"/>
            <w:vAlign w:val="center"/>
          </w:tcPr>
          <w:p w14:paraId="699DAF9C" w14:textId="4D42B919" w:rsidR="00AF78C6" w:rsidRDefault="007B1540" w:rsidP="007B1540">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 </w:t>
            </w:r>
            <w:r w:rsidR="0034361C">
              <w:rPr>
                <w:rFonts w:ascii="Calibri" w:eastAsia="Calibri" w:hAnsi="Calibri" w:cs="Times New Roman"/>
                <w:sz w:val="20"/>
                <w:szCs w:val="20"/>
                <w:lang w:val="es-ES" w:eastAsia="es-ES"/>
              </w:rPr>
              <w:t xml:space="preserve">Oficio que da respuesta al requerimiento de información establecido en el acta de </w:t>
            </w:r>
            <w:r w:rsidR="002670DE">
              <w:rPr>
                <w:rFonts w:ascii="Calibri" w:eastAsia="Calibri" w:hAnsi="Calibri" w:cs="Times New Roman"/>
                <w:sz w:val="20"/>
                <w:szCs w:val="20"/>
                <w:lang w:val="es-ES" w:eastAsia="es-ES"/>
              </w:rPr>
              <w:t>inspección</w:t>
            </w:r>
            <w:r w:rsidR="0034361C">
              <w:rPr>
                <w:rFonts w:ascii="Calibri" w:eastAsia="Calibri" w:hAnsi="Calibri" w:cs="Times New Roman"/>
                <w:sz w:val="20"/>
                <w:szCs w:val="20"/>
                <w:lang w:val="es-ES" w:eastAsia="es-ES"/>
              </w:rPr>
              <w:t xml:space="preserve"> de la SMA del día 14 de marzo del 2020. Información entregada por la Municipalidad de </w:t>
            </w:r>
            <w:r w:rsidR="002670DE">
              <w:rPr>
                <w:rFonts w:ascii="Calibri" w:eastAsia="Calibri" w:hAnsi="Calibri" w:cs="Times New Roman"/>
                <w:sz w:val="20"/>
                <w:szCs w:val="20"/>
                <w:lang w:val="es-ES" w:eastAsia="es-ES"/>
              </w:rPr>
              <w:t>Angol en</w:t>
            </w:r>
            <w:r w:rsidR="0034361C">
              <w:rPr>
                <w:rFonts w:ascii="Calibri" w:eastAsia="Calibri" w:hAnsi="Calibri" w:cs="Times New Roman"/>
                <w:sz w:val="20"/>
                <w:szCs w:val="20"/>
                <w:lang w:val="es-ES" w:eastAsia="es-ES"/>
              </w:rPr>
              <w:t xml:space="preserve"> Anexo 11.</w:t>
            </w:r>
          </w:p>
        </w:tc>
      </w:tr>
      <w:tr w:rsidR="007B1540" w:rsidRPr="00D42470" w14:paraId="677660B8" w14:textId="77777777" w:rsidTr="000E75A1">
        <w:trPr>
          <w:trHeight w:val="379"/>
        </w:trPr>
        <w:tc>
          <w:tcPr>
            <w:tcW w:w="212" w:type="pct"/>
            <w:vAlign w:val="center"/>
          </w:tcPr>
          <w:p w14:paraId="23A84FA4" w14:textId="43695812" w:rsidR="007B1540" w:rsidRDefault="007B1540" w:rsidP="00AF78C6">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7</w:t>
            </w:r>
          </w:p>
        </w:tc>
        <w:tc>
          <w:tcPr>
            <w:tcW w:w="791" w:type="pct"/>
            <w:tcMar>
              <w:top w:w="0" w:type="dxa"/>
              <w:left w:w="70" w:type="dxa"/>
              <w:bottom w:w="0" w:type="dxa"/>
              <w:right w:w="70" w:type="dxa"/>
            </w:tcMar>
            <w:vAlign w:val="center"/>
          </w:tcPr>
          <w:p w14:paraId="0B04145B" w14:textId="3EE17F67" w:rsidR="007B1540" w:rsidRDefault="007B1540" w:rsidP="00AF78C6">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 xml:space="preserve">Oficio OAR N° </w:t>
            </w:r>
            <w:r w:rsidR="00892258">
              <w:rPr>
                <w:rFonts w:ascii="Calibri" w:eastAsia="Calibri" w:hAnsi="Calibri" w:cs="Times New Roman"/>
                <w:sz w:val="20"/>
                <w:szCs w:val="20"/>
                <w:lang w:val="es-ES"/>
              </w:rPr>
              <w:t>201 del 12 de julio del 2019 de la SMA.</w:t>
            </w:r>
          </w:p>
        </w:tc>
        <w:tc>
          <w:tcPr>
            <w:tcW w:w="572" w:type="pct"/>
            <w:vAlign w:val="center"/>
          </w:tcPr>
          <w:p w14:paraId="368DAF5E" w14:textId="606737B3" w:rsidR="007B1540" w:rsidRDefault="007B1540" w:rsidP="00AF78C6">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SMA.</w:t>
            </w:r>
          </w:p>
        </w:tc>
        <w:tc>
          <w:tcPr>
            <w:tcW w:w="573" w:type="pct"/>
            <w:vAlign w:val="center"/>
          </w:tcPr>
          <w:p w14:paraId="748D677C" w14:textId="65AE079E" w:rsidR="007B1540" w:rsidRDefault="007B1540" w:rsidP="00AF78C6">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SEREMI de Salud.</w:t>
            </w:r>
          </w:p>
        </w:tc>
        <w:tc>
          <w:tcPr>
            <w:tcW w:w="2852" w:type="pct"/>
            <w:vAlign w:val="center"/>
          </w:tcPr>
          <w:p w14:paraId="1C2FE903" w14:textId="7C874BA6" w:rsidR="007B1540" w:rsidRDefault="007B1540" w:rsidP="007B1540">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 Oficio de la SMA en donde se informa a la SEREMI de Salud sobre la </w:t>
            </w:r>
            <w:r w:rsidR="00892258">
              <w:rPr>
                <w:rFonts w:ascii="Calibri" w:eastAsia="Calibri" w:hAnsi="Calibri" w:cs="Times New Roman"/>
                <w:sz w:val="20"/>
                <w:szCs w:val="20"/>
                <w:lang w:val="es-ES" w:eastAsia="es-ES"/>
              </w:rPr>
              <w:t>situación</w:t>
            </w:r>
            <w:r>
              <w:rPr>
                <w:rFonts w:ascii="Calibri" w:eastAsia="Calibri" w:hAnsi="Calibri" w:cs="Times New Roman"/>
                <w:sz w:val="20"/>
                <w:szCs w:val="20"/>
                <w:lang w:val="es-ES" w:eastAsia="es-ES"/>
              </w:rPr>
              <w:t xml:space="preserve"> operacional del Vertedero Municipal de Angol, en especial se reporta la descarga de lixiviados en el canal de aguas lluvias. Anexo 12.</w:t>
            </w:r>
          </w:p>
          <w:p w14:paraId="6FC8050B" w14:textId="3C5ECECA" w:rsidR="007B1540" w:rsidRDefault="007B1540" w:rsidP="007B1540">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 </w:t>
            </w:r>
          </w:p>
        </w:tc>
      </w:tr>
      <w:bookmarkEnd w:id="109"/>
      <w:bookmarkEnd w:id="110"/>
    </w:tbl>
    <w:p w14:paraId="52FD703B" w14:textId="77777777" w:rsidR="00D42470" w:rsidRDefault="00D42470" w:rsidP="00D42470">
      <w:pPr>
        <w:rPr>
          <w:rFonts w:ascii="Calibri" w:eastAsia="Calibri" w:hAnsi="Calibri" w:cs="Calibri"/>
          <w:sz w:val="28"/>
          <w:szCs w:val="32"/>
        </w:rPr>
      </w:pPr>
    </w:p>
    <w:p w14:paraId="5FC75DF9" w14:textId="77777777" w:rsidR="003D01D3" w:rsidRDefault="003D01D3" w:rsidP="00D42470">
      <w:pPr>
        <w:rPr>
          <w:rFonts w:ascii="Calibri" w:eastAsia="Calibri" w:hAnsi="Calibri" w:cs="Calibri"/>
          <w:sz w:val="28"/>
          <w:szCs w:val="32"/>
        </w:rPr>
      </w:pPr>
    </w:p>
    <w:p w14:paraId="7E6D11CA" w14:textId="17565E2C" w:rsidR="00EA3221" w:rsidRDefault="00EA3221" w:rsidP="00D42470">
      <w:pPr>
        <w:rPr>
          <w:rFonts w:ascii="Calibri" w:eastAsia="Calibri" w:hAnsi="Calibri" w:cs="Calibri"/>
          <w:sz w:val="28"/>
          <w:szCs w:val="32"/>
        </w:rPr>
      </w:pPr>
      <w:r>
        <w:rPr>
          <w:rFonts w:ascii="Calibri" w:eastAsia="Calibri" w:hAnsi="Calibri" w:cs="Calibri"/>
          <w:sz w:val="28"/>
          <w:szCs w:val="32"/>
        </w:rPr>
        <w:br w:type="page"/>
      </w:r>
    </w:p>
    <w:p w14:paraId="4709B5F0" w14:textId="77777777" w:rsidR="00D42470" w:rsidRPr="00D42470" w:rsidRDefault="00D42470" w:rsidP="005863D4">
      <w:pPr>
        <w:pStyle w:val="Ttulo1"/>
      </w:pPr>
      <w:bookmarkStart w:id="120" w:name="_Toc390777030"/>
      <w:bookmarkStart w:id="121" w:name="_Toc449085419"/>
      <w:bookmarkStart w:id="122" w:name="_Toc35674452"/>
      <w:r w:rsidRPr="00D42470">
        <w:lastRenderedPageBreak/>
        <w:t>HECHOS CONSTATADOS.</w:t>
      </w:r>
      <w:bookmarkStart w:id="123" w:name="_Ref352922216"/>
      <w:bookmarkStart w:id="124" w:name="_Toc353998120"/>
      <w:bookmarkStart w:id="125" w:name="_Toc353998193"/>
      <w:bookmarkStart w:id="126" w:name="_Toc382383547"/>
      <w:bookmarkStart w:id="127" w:name="_Toc382472369"/>
      <w:bookmarkStart w:id="128" w:name="_Toc390184279"/>
      <w:bookmarkStart w:id="129" w:name="_Toc390360010"/>
      <w:bookmarkStart w:id="130" w:name="_Toc390777031"/>
      <w:bookmarkEnd w:id="120"/>
      <w:bookmarkEnd w:id="121"/>
      <w:bookmarkEnd w:id="122"/>
    </w:p>
    <w:p w14:paraId="5A959DB7" w14:textId="77777777" w:rsidR="00D42470" w:rsidRPr="00D42470" w:rsidRDefault="00D42470" w:rsidP="00D42470">
      <w:pPr>
        <w:spacing w:after="0" w:line="240" w:lineRule="auto"/>
        <w:ind w:left="576"/>
        <w:contextualSpacing/>
        <w:outlineLvl w:val="0"/>
        <w:rPr>
          <w:rFonts w:ascii="Calibri" w:eastAsia="Calibri" w:hAnsi="Calibri" w:cs="Calibri"/>
          <w:b/>
          <w:sz w:val="24"/>
          <w:szCs w:val="20"/>
        </w:rPr>
      </w:pPr>
    </w:p>
    <w:p w14:paraId="38D0540A" w14:textId="4DAF9F41" w:rsidR="0098500A" w:rsidRDefault="0098500A" w:rsidP="007B2F7E">
      <w:pPr>
        <w:pStyle w:val="Ttulo2"/>
      </w:pPr>
      <w:bookmarkStart w:id="131" w:name="_Toc35674453"/>
      <w:bookmarkStart w:id="132" w:name="_Toc449085420"/>
      <w:r>
        <w:t>Estado de ejecución del proyecto</w:t>
      </w:r>
      <w:bookmarkEnd w:id="131"/>
      <w:r w:rsidR="002670DE">
        <w:t xml:space="preserve"> de cierre del vertedero.</w:t>
      </w:r>
    </w:p>
    <w:p w14:paraId="2B34E651" w14:textId="77777777" w:rsidR="0098500A" w:rsidRPr="0098500A" w:rsidRDefault="0098500A" w:rsidP="0098500A">
      <w:pPr>
        <w:spacing w:after="0"/>
      </w:pPr>
    </w:p>
    <w:tbl>
      <w:tblPr>
        <w:tblStyle w:val="Tablaconcuadrcula"/>
        <w:tblW w:w="5001" w:type="pct"/>
        <w:tblLook w:val="04A0" w:firstRow="1" w:lastRow="0" w:firstColumn="1" w:lastColumn="0" w:noHBand="0" w:noVBand="1"/>
      </w:tblPr>
      <w:tblGrid>
        <w:gridCol w:w="3768"/>
        <w:gridCol w:w="9797"/>
      </w:tblGrid>
      <w:tr w:rsidR="0098500A" w:rsidRPr="00D42470" w14:paraId="37240EE4" w14:textId="77777777" w:rsidTr="00277118">
        <w:trPr>
          <w:trHeight w:val="142"/>
        </w:trPr>
        <w:tc>
          <w:tcPr>
            <w:tcW w:w="1389" w:type="pct"/>
          </w:tcPr>
          <w:p w14:paraId="27746D5F" w14:textId="77777777" w:rsidR="0098500A" w:rsidRPr="00D42470" w:rsidRDefault="0098500A" w:rsidP="00277118">
            <w:pPr>
              <w:rPr>
                <w:lang w:val="es-CL"/>
              </w:rPr>
            </w:pPr>
            <w:r w:rsidRPr="00D42470">
              <w:rPr>
                <w:rFonts w:eastAsia="Times New Roman"/>
                <w:b/>
                <w:bCs/>
                <w:color w:val="000000"/>
                <w:lang w:eastAsia="es-CL"/>
              </w:rPr>
              <w:t>Número de hecho constatado: 1</w:t>
            </w:r>
          </w:p>
        </w:tc>
        <w:tc>
          <w:tcPr>
            <w:tcW w:w="3611" w:type="pct"/>
          </w:tcPr>
          <w:p w14:paraId="389494FA" w14:textId="027873F0" w:rsidR="0098500A" w:rsidRPr="00D42470" w:rsidRDefault="0098500A" w:rsidP="00277118">
            <w:r w:rsidRPr="00D42470">
              <w:rPr>
                <w:rFonts w:eastAsia="Times New Roman"/>
                <w:b/>
                <w:bCs/>
                <w:color w:val="000000"/>
                <w:lang w:eastAsia="es-CL"/>
              </w:rPr>
              <w:t>Estación N°</w:t>
            </w:r>
            <w:r w:rsidRPr="00D42470">
              <w:rPr>
                <w:rFonts w:eastAsia="Times New Roman"/>
                <w:color w:val="000000"/>
                <w:lang w:eastAsia="es-CL"/>
              </w:rPr>
              <w:t>:</w:t>
            </w:r>
            <w:r>
              <w:rPr>
                <w:rFonts w:eastAsia="Times New Roman"/>
                <w:color w:val="000000"/>
                <w:lang w:eastAsia="es-CL"/>
              </w:rPr>
              <w:t xml:space="preserve"> </w:t>
            </w:r>
            <w:r w:rsidR="002670DE">
              <w:rPr>
                <w:rFonts w:eastAsia="Times New Roman"/>
                <w:color w:val="000000"/>
                <w:lang w:eastAsia="es-CL"/>
              </w:rPr>
              <w:t>E2; E3 y E4.</w:t>
            </w:r>
          </w:p>
        </w:tc>
      </w:tr>
      <w:tr w:rsidR="00F3296D" w:rsidRPr="00D42470" w14:paraId="1755CD6D" w14:textId="77777777" w:rsidTr="00F3296D">
        <w:trPr>
          <w:trHeight w:val="142"/>
        </w:trPr>
        <w:tc>
          <w:tcPr>
            <w:tcW w:w="5000" w:type="pct"/>
            <w:gridSpan w:val="2"/>
          </w:tcPr>
          <w:p w14:paraId="1BDD3AEA" w14:textId="6AE606F7" w:rsidR="00F3296D" w:rsidRPr="00F3296D" w:rsidRDefault="00F3296D" w:rsidP="00F3296D">
            <w:pPr>
              <w:rPr>
                <w:rFonts w:eastAsia="Times New Roman"/>
                <w:b/>
                <w:bCs/>
                <w:color w:val="000000"/>
                <w:lang w:eastAsia="es-CL"/>
              </w:rPr>
            </w:pPr>
            <w:r w:rsidRPr="00F3296D">
              <w:rPr>
                <w:rFonts w:eastAsia="Times New Roman"/>
                <w:b/>
                <w:bCs/>
                <w:color w:val="000000"/>
                <w:lang w:eastAsia="es-CL"/>
              </w:rPr>
              <w:t>Documentación revisada:</w:t>
            </w:r>
          </w:p>
          <w:p w14:paraId="5E6DBF36" w14:textId="34AB2391" w:rsidR="00F3296D" w:rsidRPr="00F3296D" w:rsidRDefault="00F3296D" w:rsidP="0096637D">
            <w:pPr>
              <w:pStyle w:val="Prrafodelista"/>
              <w:numPr>
                <w:ilvl w:val="0"/>
                <w:numId w:val="16"/>
              </w:numPr>
              <w:ind w:left="360"/>
              <w:rPr>
                <w:rFonts w:eastAsia="Times New Roman"/>
                <w:color w:val="000000"/>
                <w:lang w:eastAsia="es-CL"/>
              </w:rPr>
            </w:pPr>
            <w:r w:rsidRPr="00F3296D">
              <w:rPr>
                <w:rFonts w:eastAsia="Times New Roman"/>
                <w:color w:val="000000"/>
                <w:lang w:eastAsia="es-CL"/>
              </w:rPr>
              <w:t>Pertinencias de ingreso al SEIA asociadas al proyecto de plan de cierre del Vertedero Angol</w:t>
            </w:r>
            <w:r>
              <w:rPr>
                <w:rFonts w:eastAsia="Times New Roman"/>
                <w:color w:val="000000"/>
                <w:lang w:eastAsia="es-CL"/>
              </w:rPr>
              <w:t xml:space="preserve"> (Anexo 6).</w:t>
            </w:r>
          </w:p>
          <w:p w14:paraId="334D70DB" w14:textId="35B1BDD8" w:rsidR="00F3296D" w:rsidRPr="00F3296D" w:rsidRDefault="00F3296D" w:rsidP="0096637D">
            <w:pPr>
              <w:pStyle w:val="Prrafodelista"/>
              <w:numPr>
                <w:ilvl w:val="0"/>
                <w:numId w:val="16"/>
              </w:numPr>
              <w:ind w:left="360"/>
              <w:rPr>
                <w:rFonts w:eastAsia="Times New Roman"/>
                <w:color w:val="000000"/>
                <w:lang w:eastAsia="es-CL"/>
              </w:rPr>
            </w:pPr>
            <w:r w:rsidRPr="00F3296D">
              <w:rPr>
                <w:rFonts w:eastAsia="Times New Roman"/>
                <w:color w:val="000000"/>
                <w:lang w:eastAsia="es-CL"/>
              </w:rPr>
              <w:t>Res. Ex. OAR N° 16 de 06 de junio del 2019 de la SMA</w:t>
            </w:r>
            <w:r w:rsidR="008D3853">
              <w:rPr>
                <w:rFonts w:eastAsia="Times New Roman"/>
                <w:color w:val="000000"/>
                <w:lang w:eastAsia="es-CL"/>
              </w:rPr>
              <w:t xml:space="preserve"> (Anexo 7).</w:t>
            </w:r>
          </w:p>
          <w:p w14:paraId="3CEF4D29" w14:textId="1545815D" w:rsidR="00F3296D" w:rsidRPr="00F3296D" w:rsidRDefault="00F3296D" w:rsidP="0096637D">
            <w:pPr>
              <w:pStyle w:val="Prrafodelista"/>
              <w:numPr>
                <w:ilvl w:val="0"/>
                <w:numId w:val="16"/>
              </w:numPr>
              <w:ind w:left="360"/>
              <w:rPr>
                <w:rFonts w:eastAsia="Times New Roman"/>
                <w:color w:val="000000"/>
                <w:lang w:eastAsia="es-CL"/>
              </w:rPr>
            </w:pPr>
            <w:r w:rsidRPr="00F3296D">
              <w:rPr>
                <w:rFonts w:eastAsia="Times New Roman"/>
                <w:color w:val="000000"/>
                <w:lang w:eastAsia="es-CL"/>
              </w:rPr>
              <w:t>Res. Ex. OAR N° 22 de 25 de junio del 2019 de la SMA</w:t>
            </w:r>
            <w:r w:rsidR="008D3853">
              <w:rPr>
                <w:rFonts w:eastAsia="Times New Roman"/>
                <w:color w:val="000000"/>
                <w:lang w:eastAsia="es-CL"/>
              </w:rPr>
              <w:t xml:space="preserve"> (Anexo 8).</w:t>
            </w:r>
          </w:p>
          <w:p w14:paraId="4370024C" w14:textId="2E90F04D" w:rsidR="00F3296D" w:rsidRPr="00F3296D" w:rsidRDefault="00F3296D" w:rsidP="0096637D">
            <w:pPr>
              <w:pStyle w:val="Prrafodelista"/>
              <w:numPr>
                <w:ilvl w:val="0"/>
                <w:numId w:val="16"/>
              </w:numPr>
              <w:ind w:left="360"/>
              <w:rPr>
                <w:rFonts w:eastAsia="Times New Roman"/>
                <w:color w:val="000000"/>
                <w:lang w:eastAsia="es-CL"/>
              </w:rPr>
            </w:pPr>
            <w:r w:rsidRPr="00F3296D">
              <w:rPr>
                <w:rFonts w:eastAsia="Times New Roman"/>
                <w:color w:val="000000"/>
                <w:lang w:eastAsia="es-CL"/>
              </w:rPr>
              <w:t>Oficio N° 1717 del 12 de julio del 2019 de la Municipalidad de Angol</w:t>
            </w:r>
            <w:r w:rsidR="008D3853">
              <w:rPr>
                <w:rFonts w:eastAsia="Times New Roman"/>
                <w:color w:val="000000"/>
                <w:lang w:eastAsia="es-CL"/>
              </w:rPr>
              <w:t xml:space="preserve"> (Anexo 9).</w:t>
            </w:r>
          </w:p>
          <w:p w14:paraId="3B1506BC" w14:textId="7514551D" w:rsidR="00F3296D" w:rsidRPr="00F3296D" w:rsidRDefault="00F3296D" w:rsidP="0096637D">
            <w:pPr>
              <w:pStyle w:val="Prrafodelista"/>
              <w:numPr>
                <w:ilvl w:val="0"/>
                <w:numId w:val="16"/>
              </w:numPr>
              <w:ind w:left="360"/>
              <w:rPr>
                <w:rFonts w:eastAsia="Times New Roman"/>
                <w:color w:val="000000"/>
                <w:lang w:eastAsia="es-CL"/>
              </w:rPr>
            </w:pPr>
            <w:r w:rsidRPr="00F3296D">
              <w:rPr>
                <w:rFonts w:eastAsia="Times New Roman"/>
                <w:color w:val="000000"/>
                <w:lang w:eastAsia="es-CL"/>
              </w:rPr>
              <w:t>Oficio N° 1988 del 12 de septiembre del 2019 de la Municipalidad de Angol y sus anexos</w:t>
            </w:r>
            <w:r w:rsidR="008D3853">
              <w:rPr>
                <w:rFonts w:eastAsia="Times New Roman"/>
                <w:color w:val="000000"/>
                <w:lang w:eastAsia="es-CL"/>
              </w:rPr>
              <w:t xml:space="preserve"> (Anexo 10).</w:t>
            </w:r>
          </w:p>
          <w:p w14:paraId="6A1734E9" w14:textId="70065E39" w:rsidR="008D3853" w:rsidRPr="00F3296D" w:rsidRDefault="008D3853" w:rsidP="00163F20">
            <w:pPr>
              <w:pStyle w:val="Prrafodelista"/>
              <w:ind w:left="360"/>
              <w:rPr>
                <w:rFonts w:eastAsia="Times New Roman"/>
                <w:b/>
                <w:bCs/>
                <w:color w:val="000000"/>
                <w:lang w:eastAsia="es-CL"/>
              </w:rPr>
            </w:pPr>
          </w:p>
        </w:tc>
      </w:tr>
      <w:tr w:rsidR="0098500A" w:rsidRPr="00D42470" w14:paraId="0993410D" w14:textId="77777777" w:rsidTr="00277118">
        <w:trPr>
          <w:trHeight w:val="627"/>
        </w:trPr>
        <w:tc>
          <w:tcPr>
            <w:tcW w:w="5000" w:type="pct"/>
            <w:gridSpan w:val="2"/>
          </w:tcPr>
          <w:p w14:paraId="7D5C1305" w14:textId="77777777" w:rsidR="0098500A" w:rsidRPr="00D42470" w:rsidRDefault="0098500A" w:rsidP="00277118">
            <w:r w:rsidRPr="00D42470">
              <w:rPr>
                <w:b/>
              </w:rPr>
              <w:t xml:space="preserve">Exigencia (s): </w:t>
            </w:r>
          </w:p>
          <w:p w14:paraId="5052B0FC" w14:textId="77777777" w:rsidR="0098500A" w:rsidRDefault="008B4EB9" w:rsidP="00277118">
            <w:pPr>
              <w:rPr>
                <w:b/>
              </w:rPr>
            </w:pPr>
            <w:r>
              <w:rPr>
                <w:b/>
              </w:rPr>
              <w:t>RCA N° 117/2011, Considerando 3.1:</w:t>
            </w:r>
          </w:p>
          <w:p w14:paraId="0F5C8B4B" w14:textId="77777777" w:rsidR="008B4EB9" w:rsidRPr="008B4EB9" w:rsidRDefault="008B4EB9" w:rsidP="004C3D80">
            <w:pPr>
              <w:jc w:val="both"/>
              <w:rPr>
                <w:bCs/>
                <w:i/>
                <w:iCs/>
              </w:rPr>
            </w:pPr>
            <w:r>
              <w:rPr>
                <w:bCs/>
                <w:i/>
                <w:iCs/>
              </w:rPr>
              <w:t>“</w:t>
            </w:r>
            <w:r w:rsidRPr="008B4EB9">
              <w:rPr>
                <w:bCs/>
                <w:i/>
                <w:iCs/>
              </w:rPr>
              <w:t>3.1. Descripción del proyecto</w:t>
            </w:r>
          </w:p>
          <w:p w14:paraId="6C586441" w14:textId="77777777" w:rsidR="008B4EB9" w:rsidRPr="008B4EB9" w:rsidRDefault="008B4EB9" w:rsidP="004C3D80">
            <w:pPr>
              <w:jc w:val="both"/>
              <w:rPr>
                <w:bCs/>
                <w:i/>
                <w:iCs/>
              </w:rPr>
            </w:pPr>
            <w:r w:rsidRPr="008B4EB9">
              <w:rPr>
                <w:bCs/>
                <w:i/>
                <w:iCs/>
              </w:rPr>
              <w:t xml:space="preserve">El proyecto corresponde a la implementación del plan de cierre definitivo del vertedero de Angol, mediante la implementación de obras para su saneamiento ambiental, sellado y reinserción del vertedero, el cual opera desde el año 1988 a la fecha para la recepción de los residuos sólidos domiciliarios (RSD). </w:t>
            </w:r>
          </w:p>
          <w:p w14:paraId="160B11AB" w14:textId="77777777" w:rsidR="008B4EB9" w:rsidRPr="008B4EB9" w:rsidRDefault="008B4EB9" w:rsidP="004C3D80">
            <w:pPr>
              <w:jc w:val="both"/>
              <w:rPr>
                <w:bCs/>
                <w:i/>
                <w:iCs/>
              </w:rPr>
            </w:pPr>
            <w:r w:rsidRPr="008B4EB9">
              <w:rPr>
                <w:bCs/>
                <w:i/>
                <w:iCs/>
              </w:rPr>
              <w:t>La superficie actual y autorizada para la recepción de los residuos sólidos domiciliarios es de 2,97 há. Para la implementación del plan de cierre se ampliará la superficie en 2,8 há., para lo cual se utilizará un terreno colindante y de propiedad de la Municipalidad de Angol. Ambos sitios suman una superficie total de 5,77 há.</w:t>
            </w:r>
          </w:p>
          <w:p w14:paraId="41B190EE" w14:textId="77777777" w:rsidR="008B4EB9" w:rsidRPr="008B4EB9" w:rsidRDefault="008B4EB9" w:rsidP="004C3D80">
            <w:pPr>
              <w:jc w:val="both"/>
              <w:rPr>
                <w:bCs/>
                <w:i/>
                <w:iCs/>
              </w:rPr>
            </w:pPr>
            <w:r w:rsidRPr="008B4EB9">
              <w:rPr>
                <w:bCs/>
                <w:i/>
                <w:iCs/>
              </w:rPr>
              <w:t>Actualmente, la disposición de los residuos sólidos domiciliarios en el vertedero se lleva a cabo mediante el método de área, en la cual se han formado dos plataformas, una con una altura de 6 metros y otra, con una altura de 20 m. Se estima que ha ingresado aproximadamente 211.826 m3 de residuos sólidos domiciliarios al vertedero.</w:t>
            </w:r>
          </w:p>
          <w:p w14:paraId="5411E30F" w14:textId="77777777" w:rsidR="008B4EB9" w:rsidRPr="008B4EB9" w:rsidRDefault="008B4EB9" w:rsidP="004C3D80">
            <w:pPr>
              <w:jc w:val="both"/>
              <w:rPr>
                <w:bCs/>
                <w:i/>
                <w:iCs/>
              </w:rPr>
            </w:pPr>
            <w:r w:rsidRPr="009B7BB2">
              <w:rPr>
                <w:bCs/>
                <w:i/>
                <w:iCs/>
                <w:u w:val="single"/>
              </w:rPr>
              <w:t>La vida útil proyectada para la disposición de los RSD es hasta finales del 2012</w:t>
            </w:r>
            <w:r w:rsidRPr="008B4EB9">
              <w:rPr>
                <w:bCs/>
                <w:i/>
                <w:iCs/>
              </w:rPr>
              <w:t>. Una vez cumplida la vida útil, y en caso que el proyecto de Centro de Manejo de Residuos para la Asociación Malleco Norte no esté operativo, los residuos sólidos generados por la Comuna de Angol, serán trasladados y depositados en el vertedero de la Comuna de Mulchén, administrado por la empresa SERVIMAR S.A. y que presta actualmente los servicios de recolección y manejo del Vertedero de Angol.  En caso que el titular proyecte aumentar la vida útil del vertedero, deberá solicitar el respectivo pronunciamiento de ingreso al SEIA al Servicio de Evaluación Ambiental Región de La Araucanía.</w:t>
            </w:r>
          </w:p>
          <w:p w14:paraId="4D40A62B" w14:textId="77777777" w:rsidR="008B4EB9" w:rsidRPr="008B4EB9" w:rsidRDefault="008B4EB9" w:rsidP="004C3D80">
            <w:pPr>
              <w:jc w:val="both"/>
              <w:rPr>
                <w:bCs/>
                <w:i/>
                <w:iCs/>
              </w:rPr>
            </w:pPr>
            <w:r w:rsidRPr="008B4EB9">
              <w:rPr>
                <w:bCs/>
                <w:i/>
                <w:iCs/>
              </w:rPr>
              <w:t>El plazo aproximado para implementar las obras del plan de cierre es de 6 meses, y un máximo de 20 años para el seguimiento de variables ambientales</w:t>
            </w:r>
            <w:r>
              <w:rPr>
                <w:bCs/>
                <w:i/>
                <w:iCs/>
              </w:rPr>
              <w:t>”</w:t>
            </w:r>
            <w:r w:rsidRPr="008B4EB9">
              <w:rPr>
                <w:bCs/>
                <w:i/>
                <w:iCs/>
              </w:rPr>
              <w:t>.</w:t>
            </w:r>
          </w:p>
          <w:p w14:paraId="443392CB" w14:textId="77777777" w:rsidR="008B4EB9" w:rsidRPr="00D42470" w:rsidRDefault="008B4EB9" w:rsidP="008B4EB9">
            <w:pPr>
              <w:rPr>
                <w:b/>
              </w:rPr>
            </w:pPr>
          </w:p>
        </w:tc>
      </w:tr>
      <w:tr w:rsidR="0098500A" w:rsidRPr="00D42470" w14:paraId="36DB1F2F" w14:textId="77777777" w:rsidTr="00277118">
        <w:trPr>
          <w:trHeight w:val="627"/>
        </w:trPr>
        <w:tc>
          <w:tcPr>
            <w:tcW w:w="5000" w:type="pct"/>
            <w:gridSpan w:val="2"/>
          </w:tcPr>
          <w:p w14:paraId="71335840" w14:textId="342C1ACC" w:rsidR="0098500A" w:rsidRDefault="0098500A" w:rsidP="00F44611">
            <w:r w:rsidRPr="00D42470">
              <w:rPr>
                <w:b/>
              </w:rPr>
              <w:t>Hecho (s):</w:t>
            </w:r>
            <w:r w:rsidRPr="00D42470">
              <w:t xml:space="preserve"> </w:t>
            </w:r>
          </w:p>
          <w:p w14:paraId="1B0CC347" w14:textId="7ED8E4F5" w:rsidR="00EA3221" w:rsidRPr="00643454" w:rsidRDefault="00372577" w:rsidP="00F44611">
            <w:pPr>
              <w:rPr>
                <w:u w:val="single"/>
              </w:rPr>
            </w:pPr>
            <w:r w:rsidRPr="00643454">
              <w:rPr>
                <w:u w:val="single"/>
              </w:rPr>
              <w:t>Inspección d</w:t>
            </w:r>
            <w:r w:rsidR="00EA3221" w:rsidRPr="00643454">
              <w:rPr>
                <w:u w:val="single"/>
              </w:rPr>
              <w:t xml:space="preserve">ía </w:t>
            </w:r>
            <w:r w:rsidRPr="00643454">
              <w:rPr>
                <w:u w:val="single"/>
              </w:rPr>
              <w:t>08 de junio del 2018.</w:t>
            </w:r>
          </w:p>
          <w:p w14:paraId="34AD6169" w14:textId="2AE7DB91" w:rsidR="006C7537" w:rsidRPr="006C7537" w:rsidRDefault="006C7537" w:rsidP="0096637D">
            <w:pPr>
              <w:numPr>
                <w:ilvl w:val="0"/>
                <w:numId w:val="3"/>
              </w:numPr>
              <w:ind w:left="360"/>
              <w:contextualSpacing/>
              <w:jc w:val="both"/>
              <w:rPr>
                <w:rFonts w:eastAsia="Times New Roman"/>
                <w:color w:val="000000"/>
                <w:lang w:eastAsia="es-CL"/>
              </w:rPr>
            </w:pPr>
            <w:r w:rsidRPr="006C7537">
              <w:rPr>
                <w:rFonts w:eastAsia="Times New Roman"/>
                <w:color w:val="000000"/>
                <w:lang w:eastAsia="es-CL"/>
              </w:rPr>
              <w:t xml:space="preserve">Desde el camino Angol – Deuco a unos 200 m antes de llegar al vertedero, mediante el uso de binoculares se observan las panderetas que demarcan el recinto en donde se ubica el vertedero Angol por su lado norte. Desde el camino, se puede observar </w:t>
            </w:r>
            <w:r w:rsidR="001B7906" w:rsidRPr="006C7537">
              <w:rPr>
                <w:rFonts w:eastAsia="Times New Roman"/>
                <w:color w:val="000000"/>
                <w:lang w:eastAsia="es-CL"/>
              </w:rPr>
              <w:t>que,</w:t>
            </w:r>
            <w:r w:rsidRPr="006C7537">
              <w:rPr>
                <w:rFonts w:eastAsia="Times New Roman"/>
                <w:color w:val="000000"/>
                <w:lang w:eastAsia="es-CL"/>
              </w:rPr>
              <w:t xml:space="preserve"> en casi la totalidad de la superficie visible, hay residuos al descubierto y la presencia de abundantes aves.</w:t>
            </w:r>
          </w:p>
          <w:p w14:paraId="7A7EC019" w14:textId="1F535F30" w:rsidR="006C7537" w:rsidRPr="006C7537" w:rsidRDefault="006C7537" w:rsidP="0096637D">
            <w:pPr>
              <w:numPr>
                <w:ilvl w:val="0"/>
                <w:numId w:val="3"/>
              </w:numPr>
              <w:ind w:left="360"/>
              <w:contextualSpacing/>
              <w:rPr>
                <w:rFonts w:eastAsia="Times New Roman"/>
                <w:color w:val="000000"/>
                <w:lang w:eastAsia="es-CL"/>
              </w:rPr>
            </w:pPr>
            <w:r w:rsidRPr="006C7537">
              <w:rPr>
                <w:rFonts w:eastAsia="Times New Roman"/>
                <w:color w:val="000000"/>
                <w:lang w:eastAsia="es-CL"/>
              </w:rPr>
              <w:t>Desde el exterior, se distinguen dos grandes plataformas de distintas alturas que conforman el relieve del sector norte del vertedero Angol.</w:t>
            </w:r>
            <w:r w:rsidR="00F80A64">
              <w:rPr>
                <w:rFonts w:eastAsia="Times New Roman"/>
                <w:color w:val="000000"/>
                <w:lang w:eastAsia="es-CL"/>
              </w:rPr>
              <w:t xml:space="preserve"> Ver fotografía 1.</w:t>
            </w:r>
          </w:p>
          <w:p w14:paraId="59CD88DB" w14:textId="6DE0046F" w:rsidR="0059181F" w:rsidRPr="0059181F" w:rsidRDefault="006C7537" w:rsidP="0096637D">
            <w:pPr>
              <w:numPr>
                <w:ilvl w:val="0"/>
                <w:numId w:val="3"/>
              </w:numPr>
              <w:ind w:left="360"/>
              <w:contextualSpacing/>
              <w:rPr>
                <w:rFonts w:eastAsia="Times New Roman"/>
                <w:color w:val="000000"/>
                <w:lang w:eastAsia="es-CL"/>
              </w:rPr>
            </w:pPr>
            <w:r>
              <w:rPr>
                <w:rFonts w:eastAsia="Times New Roman"/>
                <w:color w:val="000000"/>
                <w:lang w:eastAsia="es-CL"/>
              </w:rPr>
              <w:t>S</w:t>
            </w:r>
            <w:r w:rsidR="0059181F" w:rsidRPr="0059181F">
              <w:rPr>
                <w:rFonts w:eastAsia="Times New Roman"/>
                <w:color w:val="000000"/>
                <w:lang w:eastAsia="es-CL"/>
              </w:rPr>
              <w:t>iendo las 12:45 aprox. se realiza una reunión informativa con el Sr. Moises Reyes Carrasco, de la empresa SERVIMAR encargada de la operación del vertedero, el Sr. Reyes es mecánico y segundo encargado del vertedero Angol.</w:t>
            </w:r>
          </w:p>
          <w:p w14:paraId="3D083245" w14:textId="77777777" w:rsidR="0059181F" w:rsidRPr="0059181F" w:rsidRDefault="0059181F" w:rsidP="0096637D">
            <w:pPr>
              <w:numPr>
                <w:ilvl w:val="0"/>
                <w:numId w:val="3"/>
              </w:numPr>
              <w:ind w:left="360"/>
              <w:contextualSpacing/>
              <w:rPr>
                <w:rFonts w:eastAsia="Times New Roman"/>
                <w:color w:val="000000"/>
                <w:lang w:eastAsia="es-CL"/>
              </w:rPr>
            </w:pPr>
            <w:r w:rsidRPr="0059181F">
              <w:rPr>
                <w:rFonts w:eastAsia="Times New Roman"/>
                <w:color w:val="000000"/>
                <w:lang w:eastAsia="es-CL"/>
              </w:rPr>
              <w:t>En reunión el Sr. Reyes informa al fiscalizador de la SMA, lo siguiente:</w:t>
            </w:r>
          </w:p>
          <w:p w14:paraId="76F6DB22" w14:textId="77777777" w:rsidR="006C7696" w:rsidRDefault="0059181F" w:rsidP="0096637D">
            <w:pPr>
              <w:pStyle w:val="Prrafodelista"/>
              <w:numPr>
                <w:ilvl w:val="0"/>
                <w:numId w:val="16"/>
              </w:numPr>
              <w:rPr>
                <w:rFonts w:eastAsia="Times New Roman"/>
                <w:color w:val="000000"/>
                <w:lang w:eastAsia="es-CL"/>
              </w:rPr>
            </w:pPr>
            <w:r w:rsidRPr="0059181F">
              <w:rPr>
                <w:rFonts w:eastAsia="Times New Roman"/>
                <w:color w:val="000000"/>
                <w:lang w:eastAsia="es-CL"/>
              </w:rPr>
              <w:lastRenderedPageBreak/>
              <w:t>Al día en promedio se descargan unos diez camiones recolectores de basura en el vertedero. Cada camión tiene una capacidad de 12 toneladas. Además, se permite a los particulares disponer de sus residuos de manera gratuita.</w:t>
            </w:r>
          </w:p>
          <w:p w14:paraId="27EA80EA" w14:textId="0C2B5F62" w:rsidR="0059181F" w:rsidRPr="006C7696" w:rsidRDefault="0059181F" w:rsidP="0096637D">
            <w:pPr>
              <w:pStyle w:val="Prrafodelista"/>
              <w:numPr>
                <w:ilvl w:val="0"/>
                <w:numId w:val="16"/>
              </w:numPr>
              <w:rPr>
                <w:rFonts w:eastAsia="Times New Roman"/>
                <w:color w:val="000000"/>
                <w:lang w:eastAsia="es-CL"/>
              </w:rPr>
            </w:pPr>
            <w:r w:rsidRPr="006C7696">
              <w:rPr>
                <w:rFonts w:eastAsia="Times New Roman"/>
                <w:color w:val="000000"/>
                <w:lang w:eastAsia="es-CL"/>
              </w:rPr>
              <w:t>En el vertedero no se cuenta con romana para el pesaje de los camiones.</w:t>
            </w:r>
          </w:p>
          <w:p w14:paraId="6A606034" w14:textId="3DB59C76" w:rsidR="0059181F" w:rsidRPr="0059181F" w:rsidRDefault="0059181F" w:rsidP="0096637D">
            <w:pPr>
              <w:pStyle w:val="Prrafodelista"/>
              <w:numPr>
                <w:ilvl w:val="0"/>
                <w:numId w:val="16"/>
              </w:numPr>
              <w:rPr>
                <w:rFonts w:eastAsia="Times New Roman"/>
                <w:color w:val="000000"/>
                <w:lang w:eastAsia="es-CL"/>
              </w:rPr>
            </w:pPr>
            <w:r w:rsidRPr="0059181F">
              <w:rPr>
                <w:rFonts w:eastAsia="Times New Roman"/>
                <w:color w:val="000000"/>
                <w:lang w:eastAsia="es-CL"/>
              </w:rPr>
              <w:t xml:space="preserve">El material de cobertura diaria es extraído del mismo predio o bien proviene de otros sitios, como de una obra de una subestación eléctrica que se encuentra en construcción a unos </w:t>
            </w:r>
            <w:r w:rsidR="00372577">
              <w:rPr>
                <w:rFonts w:eastAsia="Times New Roman"/>
                <w:color w:val="000000"/>
                <w:lang w:eastAsia="es-CL"/>
              </w:rPr>
              <w:t>300 m</w:t>
            </w:r>
            <w:r w:rsidRPr="0059181F">
              <w:rPr>
                <w:rFonts w:eastAsia="Times New Roman"/>
                <w:color w:val="000000"/>
                <w:lang w:eastAsia="es-CL"/>
              </w:rPr>
              <w:t xml:space="preserve"> </w:t>
            </w:r>
            <w:r w:rsidR="00372577">
              <w:rPr>
                <w:rFonts w:eastAsia="Times New Roman"/>
                <w:color w:val="000000"/>
                <w:lang w:eastAsia="es-CL"/>
              </w:rPr>
              <w:t>aprox.</w:t>
            </w:r>
          </w:p>
          <w:p w14:paraId="0E57AADF" w14:textId="2EBA79ED" w:rsidR="00A04E27" w:rsidRDefault="0059181F" w:rsidP="0096637D">
            <w:pPr>
              <w:pStyle w:val="Prrafodelista"/>
              <w:numPr>
                <w:ilvl w:val="0"/>
                <w:numId w:val="16"/>
              </w:numPr>
              <w:rPr>
                <w:rFonts w:eastAsia="Times New Roman"/>
                <w:color w:val="000000"/>
                <w:lang w:eastAsia="es-CL"/>
              </w:rPr>
            </w:pPr>
            <w:r w:rsidRPr="0059181F">
              <w:rPr>
                <w:rFonts w:eastAsia="Times New Roman"/>
                <w:color w:val="000000"/>
                <w:lang w:eastAsia="es-CL"/>
              </w:rPr>
              <w:t>Los residuos como ramas y restos de podas, son acopiados en el sector sur del vertedero.</w:t>
            </w:r>
          </w:p>
          <w:p w14:paraId="5442E9C7" w14:textId="4E2AFF63" w:rsidR="0059181F" w:rsidRPr="00A04E27" w:rsidRDefault="0059181F" w:rsidP="0096637D">
            <w:pPr>
              <w:pStyle w:val="Prrafodelista"/>
              <w:numPr>
                <w:ilvl w:val="0"/>
                <w:numId w:val="16"/>
              </w:numPr>
              <w:rPr>
                <w:rFonts w:eastAsia="Times New Roman"/>
                <w:color w:val="000000"/>
                <w:lang w:eastAsia="es-CL"/>
              </w:rPr>
            </w:pPr>
            <w:r w:rsidRPr="00A04E27">
              <w:rPr>
                <w:rFonts w:eastAsia="Times New Roman"/>
                <w:color w:val="000000"/>
                <w:lang w:eastAsia="es-CL"/>
              </w:rPr>
              <w:t>Para la operación del vertedero se cuenta con un bulldozer y un cargador frontal.</w:t>
            </w:r>
          </w:p>
          <w:p w14:paraId="260F5D0C" w14:textId="37388047" w:rsidR="0059181F" w:rsidRDefault="0059181F" w:rsidP="0096637D">
            <w:pPr>
              <w:numPr>
                <w:ilvl w:val="0"/>
                <w:numId w:val="3"/>
              </w:numPr>
              <w:ind w:left="360"/>
              <w:contextualSpacing/>
              <w:rPr>
                <w:rFonts w:eastAsia="Times New Roman"/>
                <w:color w:val="000000"/>
                <w:lang w:eastAsia="es-CL"/>
              </w:rPr>
            </w:pPr>
            <w:r w:rsidRPr="0059181F">
              <w:rPr>
                <w:rFonts w:eastAsia="Times New Roman"/>
                <w:color w:val="000000"/>
                <w:lang w:eastAsia="es-CL"/>
              </w:rPr>
              <w:t xml:space="preserve">En este sector del vertedero, se ubican las instalaciones del personal, taller de mantención, estacionamiento de vehículo y maquinarias. </w:t>
            </w:r>
            <w:r w:rsidR="001B7906">
              <w:rPr>
                <w:rFonts w:eastAsia="Times New Roman"/>
                <w:color w:val="000000"/>
                <w:lang w:eastAsia="es-CL"/>
              </w:rPr>
              <w:t>Ver Figura 8.</w:t>
            </w:r>
          </w:p>
          <w:p w14:paraId="7BC126C5" w14:textId="753BBAD8" w:rsidR="00643454" w:rsidRPr="00643454" w:rsidRDefault="00643454" w:rsidP="00F44611">
            <w:pPr>
              <w:contextualSpacing/>
              <w:rPr>
                <w:rFonts w:eastAsia="Times New Roman"/>
                <w:color w:val="000000"/>
                <w:u w:val="single"/>
                <w:lang w:eastAsia="es-CL"/>
              </w:rPr>
            </w:pPr>
            <w:r w:rsidRPr="00643454">
              <w:rPr>
                <w:rFonts w:eastAsia="Times New Roman"/>
                <w:color w:val="000000"/>
                <w:u w:val="single"/>
                <w:lang w:eastAsia="es-CL"/>
              </w:rPr>
              <w:t>Inspección día 28 de junio del 2019.</w:t>
            </w:r>
          </w:p>
          <w:p w14:paraId="3A1F2474" w14:textId="77777777" w:rsidR="00643454" w:rsidRDefault="00643454" w:rsidP="0096637D">
            <w:pPr>
              <w:pStyle w:val="Prrafodelista"/>
              <w:numPr>
                <w:ilvl w:val="0"/>
                <w:numId w:val="3"/>
              </w:numPr>
              <w:ind w:left="360"/>
            </w:pPr>
            <w:r>
              <w:t>El Sr. Cabrera señala que actualmente en promedio son 9 la descarga de residuos diarios de camiones recolectores con capacidad de 12 y 14 ton, más el ingreso de particulares que eliminan residuos en el vertedero. También, informa que cuentan con cinco camiones recolectores, dos bulldozers, un cargador frontal y camión tolva para la operación del vertedero.</w:t>
            </w:r>
          </w:p>
          <w:p w14:paraId="3E62B84C" w14:textId="77777777" w:rsidR="005624F8" w:rsidRDefault="00643454" w:rsidP="0096637D">
            <w:pPr>
              <w:pStyle w:val="Prrafodelista"/>
              <w:numPr>
                <w:ilvl w:val="0"/>
                <w:numId w:val="3"/>
              </w:numPr>
              <w:ind w:left="360"/>
            </w:pPr>
            <w:r>
              <w:t>Posteriormente a la reunión, el fiscalizador realiza un recorrido por el lado Sur hasta llegar al frente de trabajo, localizado en el lado Norte. Desde distintos puntos, incluso desde el camino Angol – Deuco, se puede observar la plataforma con altura con residuos sin cubrir</w:t>
            </w:r>
            <w:r w:rsidR="00060C46">
              <w:t xml:space="preserve"> (Fotografía 2).</w:t>
            </w:r>
          </w:p>
          <w:p w14:paraId="6EDD73E6" w14:textId="77777777" w:rsidR="006F6DEB" w:rsidRDefault="005624F8" w:rsidP="006F6DEB">
            <w:pPr>
              <w:rPr>
                <w:u w:val="single"/>
              </w:rPr>
            </w:pPr>
            <w:r w:rsidRPr="005624F8">
              <w:rPr>
                <w:u w:val="single"/>
              </w:rPr>
              <w:t>Inspección día 22 de octubre del 2019.</w:t>
            </w:r>
          </w:p>
          <w:p w14:paraId="123F35DA" w14:textId="0905B97D" w:rsidR="006F6DEB" w:rsidRPr="006F6DEB" w:rsidRDefault="005624F8" w:rsidP="0096637D">
            <w:pPr>
              <w:pStyle w:val="Prrafodelista"/>
              <w:numPr>
                <w:ilvl w:val="0"/>
                <w:numId w:val="3"/>
              </w:numPr>
              <w:ind w:left="360"/>
              <w:rPr>
                <w:u w:val="single"/>
              </w:rPr>
            </w:pPr>
            <w:r w:rsidRPr="006F6DEB">
              <w:t xml:space="preserve">Desde el </w:t>
            </w:r>
            <w:r w:rsidR="006F6DEB" w:rsidRPr="006F6DEB">
              <w:t>En frente de trabajo se observa en un área de aprox. 150 m x 100 m, con residuos sin cubrir que corresponde a gran parte de la superficie del sector norte (200 m x 150 m). En este sector se observa la presencia de abundantes aves carroñeras (jotes).</w:t>
            </w:r>
          </w:p>
          <w:p w14:paraId="0F4A12FD" w14:textId="77777777" w:rsidR="008E466D" w:rsidRPr="008E466D" w:rsidRDefault="00886832" w:rsidP="008E466D">
            <w:pPr>
              <w:rPr>
                <w:u w:val="single"/>
              </w:rPr>
            </w:pPr>
            <w:r w:rsidRPr="008E466D">
              <w:rPr>
                <w:u w:val="single"/>
              </w:rPr>
              <w:t>Inspección día 14 de marzo del 2020.</w:t>
            </w:r>
          </w:p>
          <w:p w14:paraId="5966C436" w14:textId="159F717D" w:rsidR="008E466D" w:rsidRPr="008E466D" w:rsidRDefault="008E466D" w:rsidP="0096637D">
            <w:pPr>
              <w:pStyle w:val="Prrafodelista"/>
              <w:numPr>
                <w:ilvl w:val="0"/>
                <w:numId w:val="3"/>
              </w:numPr>
              <w:ind w:left="360"/>
              <w:rPr>
                <w:u w:val="single"/>
              </w:rPr>
            </w:pPr>
            <w:r w:rsidRPr="008E466D">
              <w:t>Desde la ruta R-234, camino Angol – Deuco a unos 300 m antes del portón de ingreso al vertedero se puede observar la forma del vertedero de tipo cerro debido a su disposición de residuos en altura</w:t>
            </w:r>
            <w:r>
              <w:t>, ver Fotografía 3</w:t>
            </w:r>
            <w:r w:rsidRPr="008E466D">
              <w:t>. Desde este punto se observa la presencia de distintos residuos fuera del recinto municipal, además debido a la existencia de vientos moderados al momento de la inspección se observa la disposición de bolsas plásticas desde el vertedero hasta los sectores aledaños.</w:t>
            </w:r>
          </w:p>
          <w:p w14:paraId="7217F0A9" w14:textId="77A5A840" w:rsidR="00886832" w:rsidRDefault="00886832" w:rsidP="0096637D">
            <w:pPr>
              <w:pStyle w:val="Prrafodelista"/>
              <w:numPr>
                <w:ilvl w:val="0"/>
                <w:numId w:val="3"/>
              </w:numPr>
              <w:ind w:left="360"/>
            </w:pPr>
            <w:r>
              <w:t>Al cierre de la inspección se consulta al Sr. Cabrera sobre la cantidad de residuos recibidos y sobre el monitoreo de aguas. En respuesta a lo consultado el Sr. Cabrera señala lo siguiente:</w:t>
            </w:r>
          </w:p>
          <w:p w14:paraId="1B787E5B" w14:textId="2D05A330" w:rsidR="00886832" w:rsidRDefault="00060C46" w:rsidP="0096637D">
            <w:pPr>
              <w:pStyle w:val="Prrafodelista"/>
              <w:numPr>
                <w:ilvl w:val="0"/>
                <w:numId w:val="16"/>
              </w:numPr>
            </w:pPr>
            <w:r>
              <w:t>A</w:t>
            </w:r>
            <w:r w:rsidR="00886832">
              <w:t>prox. son 150 toneladas de residuos depositados diariamente en el vertedero. Considerando que se cuenta con 3 camiones recolectores de capacidad de 12 ton cada uno y que cada uno de estos camiones realiza distintos viajes en el día.</w:t>
            </w:r>
          </w:p>
          <w:p w14:paraId="57623C31" w14:textId="29C7F275" w:rsidR="00F44611" w:rsidRDefault="00F44611" w:rsidP="0096637D">
            <w:pPr>
              <w:pStyle w:val="Prrafodelista"/>
              <w:numPr>
                <w:ilvl w:val="0"/>
                <w:numId w:val="3"/>
              </w:numPr>
              <w:ind w:left="360"/>
            </w:pPr>
            <w:r>
              <w:t>Sector Sur se observa con escarpe de terreno y con disposición de escombros, ramas y algunos residuos en distintos sectores. Según informa el Sr. Cabrera se realizó la limpieza de vegetación de esta área, como corta fuego y a modo de prevención de incendios.</w:t>
            </w:r>
          </w:p>
          <w:p w14:paraId="1E4A4722" w14:textId="77777777" w:rsidR="001B7906" w:rsidRDefault="001B7906" w:rsidP="00F44611">
            <w:pPr>
              <w:rPr>
                <w:b/>
                <w:bCs/>
              </w:rPr>
            </w:pPr>
          </w:p>
          <w:p w14:paraId="505E940B" w14:textId="66A9E1DA" w:rsidR="00F44611" w:rsidRDefault="00F44611" w:rsidP="00F44611">
            <w:pPr>
              <w:rPr>
                <w:b/>
                <w:bCs/>
              </w:rPr>
            </w:pPr>
            <w:r w:rsidRPr="00F44611">
              <w:rPr>
                <w:b/>
                <w:bCs/>
              </w:rPr>
              <w:t>Examen de la información.</w:t>
            </w:r>
          </w:p>
          <w:p w14:paraId="48BD1BFC" w14:textId="281D493D" w:rsidR="008E466D" w:rsidRDefault="006F6DEB" w:rsidP="0096637D">
            <w:pPr>
              <w:pStyle w:val="Prrafodelista"/>
              <w:numPr>
                <w:ilvl w:val="0"/>
                <w:numId w:val="3"/>
              </w:numPr>
              <w:ind w:left="360"/>
            </w:pPr>
            <w:r>
              <w:t xml:space="preserve">Como se indica en los hechos constatados descritos en los puntos anteriores, el Vertedero Municipal de Angol, se encuentra recibiendo aprox. 150 toneladas de residuos diariamente, las cuales son dispuestas en un frente de trabajo disperso sin demarcar, el cual crece en altura y no cuenta con cobertura diaria, ni control de lixiviados y de aguas lluvias, lo cual lo hace difícil de operar y con riesgo de deslizamiento en masa. Este escenario es similar al descrito en el proyecto de cierre progresivo evaluado ambientalmente y resuelto a </w:t>
            </w:r>
            <w:r w:rsidR="008E466D">
              <w:t>través</w:t>
            </w:r>
            <w:r>
              <w:t xml:space="preserve"> de la RCA N° 117/2011, e</w:t>
            </w:r>
            <w:r w:rsidR="008E466D">
              <w:t xml:space="preserve">n donde se </w:t>
            </w:r>
            <w:r>
              <w:t xml:space="preserve">consideraba </w:t>
            </w:r>
            <w:r w:rsidR="008E466D">
              <w:t>que e</w:t>
            </w:r>
            <w:r>
              <w:t xml:space="preserve">l cierre del vertedero se llevaría a cabo </w:t>
            </w:r>
            <w:r w:rsidR="008E466D">
              <w:t>a finales del año 2012</w:t>
            </w:r>
            <w:r>
              <w:t xml:space="preserve">, situación que a la fecha del presente informe (marzo del 2020) </w:t>
            </w:r>
            <w:r w:rsidR="008E466D">
              <w:t>se mantiene en operación el vertedero.</w:t>
            </w:r>
          </w:p>
          <w:p w14:paraId="7BBA4025" w14:textId="64A57775" w:rsidR="00060C46" w:rsidRDefault="004701CC" w:rsidP="0096637D">
            <w:pPr>
              <w:pStyle w:val="Prrafodelista"/>
              <w:numPr>
                <w:ilvl w:val="0"/>
                <w:numId w:val="3"/>
              </w:numPr>
              <w:ind w:left="360"/>
            </w:pPr>
            <w:r>
              <w:t>Revisadas las pe</w:t>
            </w:r>
            <w:r w:rsidR="00060C46" w:rsidRPr="00060C46">
              <w:t>rtinencias de ingreso al SEIA asociadas al proyecto de plan de cierre del Vertedero Angol (</w:t>
            </w:r>
            <w:r>
              <w:t xml:space="preserve">Documentos en </w:t>
            </w:r>
            <w:r w:rsidR="00060C46" w:rsidRPr="00060C46">
              <w:t>Anexo 6).</w:t>
            </w:r>
            <w:r>
              <w:t xml:space="preserve"> Se puede destacar lo siguiente:</w:t>
            </w:r>
          </w:p>
          <w:p w14:paraId="408611BF" w14:textId="20AE2129" w:rsidR="00E4433B" w:rsidRDefault="00EF617B" w:rsidP="0096637D">
            <w:pPr>
              <w:pStyle w:val="Prrafodelista"/>
              <w:numPr>
                <w:ilvl w:val="0"/>
                <w:numId w:val="16"/>
              </w:numPr>
            </w:pPr>
            <w:r>
              <w:t xml:space="preserve">La </w:t>
            </w:r>
            <w:r w:rsidR="00E4433B">
              <w:t xml:space="preserve">Res. Ex. N° 243 del 25 de octubre del 2013 del SEA Región de La Araucanía, </w:t>
            </w:r>
            <w:r>
              <w:t xml:space="preserve">señala que el aumento de la vida útil del vertedero hasta el año 2015, </w:t>
            </w:r>
            <w:r w:rsidR="00E4433B">
              <w:t xml:space="preserve">no </w:t>
            </w:r>
            <w:r>
              <w:t xml:space="preserve">requiere </w:t>
            </w:r>
            <w:r w:rsidR="00E4433B">
              <w:t>ingresar al SEIA</w:t>
            </w:r>
            <w:r>
              <w:t>.</w:t>
            </w:r>
          </w:p>
          <w:p w14:paraId="15F24C6A" w14:textId="77777777" w:rsidR="00EF617B" w:rsidRDefault="00E80B22" w:rsidP="0096637D">
            <w:pPr>
              <w:pStyle w:val="Prrafodelista"/>
              <w:numPr>
                <w:ilvl w:val="0"/>
                <w:numId w:val="16"/>
              </w:numPr>
            </w:pPr>
            <w:r>
              <w:lastRenderedPageBreak/>
              <w:t xml:space="preserve">Res. Ex. N° 142 del 15 de junio del 2015 del SEA Región de La Araucanía, </w:t>
            </w:r>
            <w:r w:rsidR="00EF617B">
              <w:t>que estable que no es requisito ingresar al SEIA el proyecto de modificación de ubicación de la laguna de lixiviados del lado Norte.</w:t>
            </w:r>
          </w:p>
          <w:p w14:paraId="3AE4B3F9" w14:textId="399ADF68" w:rsidR="004701CC" w:rsidRDefault="00E4433B" w:rsidP="0096637D">
            <w:pPr>
              <w:pStyle w:val="Prrafodelista"/>
              <w:numPr>
                <w:ilvl w:val="0"/>
                <w:numId w:val="16"/>
              </w:numPr>
            </w:pPr>
            <w:r>
              <w:t>Res. Ex. N° 211 del 21 de septiembre del 2016</w:t>
            </w:r>
            <w:r w:rsidR="00E80B22">
              <w:t xml:space="preserve"> del SEA Región de La Araucanía</w:t>
            </w:r>
            <w:r>
              <w:t>, que resuelve el no ingreso al SEIA del proyecto de modificaciones a la RCA N° 117/2011 que permite ampliar la vida útil del vertedero de Angol hasta diciembre del 2017.</w:t>
            </w:r>
          </w:p>
          <w:p w14:paraId="47E1C3EE" w14:textId="55BDE6BA" w:rsidR="00060C46" w:rsidRDefault="00EF617B" w:rsidP="0096637D">
            <w:pPr>
              <w:pStyle w:val="Prrafodelista"/>
              <w:numPr>
                <w:ilvl w:val="0"/>
                <w:numId w:val="3"/>
              </w:numPr>
              <w:ind w:left="360"/>
            </w:pPr>
            <w:r w:rsidRPr="00EF617B">
              <w:t xml:space="preserve">Por medio de la Res. Ex. OAR N° 16 de 06 de junio del 2019 de la SMA (Anexo 7) se requiere a la Municipalidad </w:t>
            </w:r>
            <w:r>
              <w:t>de Angol, r</w:t>
            </w:r>
            <w:r w:rsidRPr="00EF617B">
              <w:t>eferirse sobre el inicio de la etapa de cierre definitivo del vertedero</w:t>
            </w:r>
            <w:r>
              <w:t xml:space="preserve">, debido a que esta resolución no tuvo respuesta por parte del titular, la SMA insistió con la solicitud de información mediante su </w:t>
            </w:r>
            <w:r w:rsidRPr="00EF617B">
              <w:t>Res. Ex. OAR N</w:t>
            </w:r>
            <w:r w:rsidR="00060C46" w:rsidRPr="00EF617B">
              <w:t>° 22 de 25 de junio del 2019 de la SMA (Anexo 8)</w:t>
            </w:r>
            <w:r>
              <w:t>, la cual fue atendida.</w:t>
            </w:r>
          </w:p>
          <w:p w14:paraId="4C83D6BE" w14:textId="6B49B73C" w:rsidR="00060C46" w:rsidRDefault="00EF617B" w:rsidP="0096637D">
            <w:pPr>
              <w:pStyle w:val="Prrafodelista"/>
              <w:numPr>
                <w:ilvl w:val="0"/>
                <w:numId w:val="3"/>
              </w:numPr>
              <w:ind w:left="360"/>
            </w:pPr>
            <w:r>
              <w:t xml:space="preserve">En el </w:t>
            </w:r>
            <w:r w:rsidR="00060C46" w:rsidRPr="00060C46">
              <w:t>Oficio N° 1717 del 12 de julio del 2019 de la Municipalidad de Angol (Anexo 9)</w:t>
            </w:r>
            <w:r>
              <w:t xml:space="preserve"> se reconoce que el vertedero Angol cumplió su vida útil hace varios años, pero que no cuentan con otra alternativa, hasta el inicio de la operación del nuevo relleno sanitario ubicado en el Km 17 del camino Angol – Collipulli.</w:t>
            </w:r>
          </w:p>
          <w:p w14:paraId="3D6ED44E" w14:textId="17CC71AF" w:rsidR="00163F20" w:rsidRDefault="00F46B80" w:rsidP="0096637D">
            <w:pPr>
              <w:pStyle w:val="Prrafodelista"/>
              <w:numPr>
                <w:ilvl w:val="0"/>
                <w:numId w:val="3"/>
              </w:numPr>
              <w:ind w:left="360"/>
            </w:pPr>
            <w:r>
              <w:t xml:space="preserve">A través del </w:t>
            </w:r>
            <w:r w:rsidR="00060C46" w:rsidRPr="00060C46">
              <w:t>Oficio N° 1988 del 12 de septiembre del 2019 de la Municipalidad de Angol (Anexo 10)</w:t>
            </w:r>
            <w:r w:rsidR="009F3581">
              <w:t xml:space="preserve"> se informa que fue presentado al</w:t>
            </w:r>
            <w:r w:rsidR="00163F20">
              <w:t xml:space="preserve"> Gobierno Regional de La Araucanía </w:t>
            </w:r>
            <w:r w:rsidR="009F3581">
              <w:t xml:space="preserve">el proyecto </w:t>
            </w:r>
            <w:r w:rsidR="00F56E37">
              <w:t>“Construcción Plan de cierre Vertedero Angol”</w:t>
            </w:r>
            <w:r w:rsidR="00163F20">
              <w:t xml:space="preserve"> para su admisión y financiamiento.</w:t>
            </w:r>
          </w:p>
          <w:p w14:paraId="19320478" w14:textId="2EE23B6C" w:rsidR="00E35BB9" w:rsidRDefault="00E35BB9" w:rsidP="00E35BB9">
            <w:pPr>
              <w:pStyle w:val="Prrafodelista"/>
              <w:ind w:left="360"/>
            </w:pPr>
          </w:p>
          <w:p w14:paraId="53C28FF2" w14:textId="13CD2FF8" w:rsidR="001B7906" w:rsidRDefault="001B7906" w:rsidP="001B7906">
            <w:pPr>
              <w:jc w:val="center"/>
              <w:rPr>
                <w:bCs/>
              </w:rPr>
            </w:pPr>
            <w:r w:rsidRPr="007B2F7E">
              <w:rPr>
                <w:bCs/>
              </w:rPr>
              <w:t xml:space="preserve">Figura </w:t>
            </w:r>
            <w:r>
              <w:rPr>
                <w:bCs/>
              </w:rPr>
              <w:t>8</w:t>
            </w:r>
            <w:r w:rsidRPr="007B2F7E">
              <w:rPr>
                <w:bCs/>
              </w:rPr>
              <w:t>.</w:t>
            </w:r>
            <w:r>
              <w:rPr>
                <w:bCs/>
              </w:rPr>
              <w:t xml:space="preserve"> Principales instalaciones del Vertedero Municipal de Angol </w:t>
            </w:r>
            <w:r w:rsidRPr="007B2F7E">
              <w:rPr>
                <w:bCs/>
              </w:rPr>
              <w:t xml:space="preserve">(Fuente: </w:t>
            </w:r>
            <w:r>
              <w:rPr>
                <w:bCs/>
              </w:rPr>
              <w:t>Elaboración propia, Google Earth, 2020</w:t>
            </w:r>
            <w:r w:rsidRPr="007B2F7E">
              <w:rPr>
                <w:bCs/>
              </w:rPr>
              <w:t>)</w:t>
            </w:r>
            <w:r>
              <w:rPr>
                <w:bCs/>
              </w:rPr>
              <w:t>.</w:t>
            </w:r>
          </w:p>
          <w:p w14:paraId="5BB5CCD9" w14:textId="68809951" w:rsidR="00E35BB9" w:rsidRDefault="00E35BB9" w:rsidP="00E35BB9">
            <w:pPr>
              <w:pStyle w:val="Prrafodelista"/>
              <w:ind w:left="360"/>
            </w:pPr>
          </w:p>
          <w:p w14:paraId="28869544" w14:textId="26C6119F" w:rsidR="00E35BB9" w:rsidRDefault="00E35BB9" w:rsidP="00E35BB9">
            <w:pPr>
              <w:pStyle w:val="Prrafodelista"/>
              <w:ind w:left="360"/>
              <w:jc w:val="center"/>
            </w:pPr>
            <w:r>
              <w:rPr>
                <w:noProof/>
              </w:rPr>
              <w:drawing>
                <wp:inline distT="0" distB="0" distL="0" distR="0" wp14:anchorId="338DC237" wp14:editId="41B5EE3F">
                  <wp:extent cx="6516000" cy="3618000"/>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16000" cy="3618000"/>
                          </a:xfrm>
                          <a:prstGeom prst="rect">
                            <a:avLst/>
                          </a:prstGeom>
                          <a:noFill/>
                          <a:ln>
                            <a:noFill/>
                          </a:ln>
                        </pic:spPr>
                      </pic:pic>
                    </a:graphicData>
                  </a:graphic>
                </wp:inline>
              </w:drawing>
            </w:r>
          </w:p>
          <w:p w14:paraId="36716276" w14:textId="77777777" w:rsidR="0098500A" w:rsidRPr="00D42470" w:rsidRDefault="0098500A" w:rsidP="00163F20">
            <w:pPr>
              <w:pStyle w:val="Prrafodelista"/>
              <w:ind w:left="360"/>
            </w:pPr>
          </w:p>
        </w:tc>
      </w:tr>
    </w:tbl>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24"/>
        <w:gridCol w:w="3130"/>
        <w:gridCol w:w="3651"/>
        <w:gridCol w:w="3157"/>
      </w:tblGrid>
      <w:tr w:rsidR="00A02BBC" w:rsidRPr="003818D2" w14:paraId="03B884D9" w14:textId="77777777" w:rsidTr="00E35BB9">
        <w:trPr>
          <w:trHeight w:val="2805"/>
          <w:jc w:val="center"/>
        </w:trPr>
        <w:tc>
          <w:tcPr>
            <w:tcW w:w="2490" w:type="pct"/>
            <w:gridSpan w:val="2"/>
            <w:shd w:val="clear" w:color="auto" w:fill="auto"/>
            <w:noWrap/>
            <w:vAlign w:val="center"/>
            <w:hideMark/>
          </w:tcPr>
          <w:p w14:paraId="088866BB" w14:textId="53C124B9" w:rsidR="00A02BBC" w:rsidRPr="003818D2" w:rsidRDefault="00AE2D5D" w:rsidP="00EA70CD">
            <w:pPr>
              <w:spacing w:after="0"/>
              <w:jc w:val="center"/>
              <w:rPr>
                <w:rFonts w:ascii="Calibri" w:eastAsia="Times New Roman" w:hAnsi="Calibri" w:cs="Times New Roman"/>
                <w:color w:val="000000"/>
                <w:sz w:val="16"/>
                <w:szCs w:val="16"/>
                <w:lang w:eastAsia="es-CL"/>
              </w:rPr>
            </w:pPr>
            <w:r>
              <w:rPr>
                <w:noProof/>
                <w:sz w:val="16"/>
                <w:szCs w:val="16"/>
              </w:rPr>
              <w:lastRenderedPageBreak/>
              <mc:AlternateContent>
                <mc:Choice Requires="wps">
                  <w:drawing>
                    <wp:anchor distT="0" distB="0" distL="114300" distR="114300" simplePos="0" relativeHeight="251663360" behindDoc="0" locked="0" layoutInCell="1" allowOverlap="1" wp14:anchorId="33AABE93" wp14:editId="57F31D9D">
                      <wp:simplePos x="0" y="0"/>
                      <wp:positionH relativeFrom="column">
                        <wp:posOffset>2886710</wp:posOffset>
                      </wp:positionH>
                      <wp:positionV relativeFrom="paragraph">
                        <wp:posOffset>377825</wp:posOffset>
                      </wp:positionV>
                      <wp:extent cx="182880" cy="254635"/>
                      <wp:effectExtent l="19050" t="0" r="26670" b="31115"/>
                      <wp:wrapNone/>
                      <wp:docPr id="47" name="Flecha: hacia abajo 47"/>
                      <wp:cNvGraphicFramePr/>
                      <a:graphic xmlns:a="http://schemas.openxmlformats.org/drawingml/2006/main">
                        <a:graphicData uri="http://schemas.microsoft.com/office/word/2010/wordprocessingShape">
                          <wps:wsp>
                            <wps:cNvSpPr/>
                            <wps:spPr>
                              <a:xfrm>
                                <a:off x="0" y="0"/>
                                <a:ext cx="182880" cy="25463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20392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47" o:spid="_x0000_s1026" type="#_x0000_t67" style="position:absolute;margin-left:227.3pt;margin-top:29.75pt;width:14.4pt;height:20.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" adj="13843" fillcolor="#5b9bd5 [3204]" strokecolor="#1f4d78 [1604]" strokeweight="1pt"/>
                  </w:pict>
                </mc:Fallback>
              </mc:AlternateContent>
            </w:r>
            <w:r>
              <w:rPr>
                <w:noProof/>
                <w:sz w:val="16"/>
                <w:szCs w:val="16"/>
              </w:rPr>
              <mc:AlternateContent>
                <mc:Choice Requires="wps">
                  <w:drawing>
                    <wp:anchor distT="0" distB="0" distL="114300" distR="114300" simplePos="0" relativeHeight="251662336" behindDoc="0" locked="0" layoutInCell="1" allowOverlap="1" wp14:anchorId="0FCCE180" wp14:editId="047772F8">
                      <wp:simplePos x="0" y="0"/>
                      <wp:positionH relativeFrom="column">
                        <wp:posOffset>1226820</wp:posOffset>
                      </wp:positionH>
                      <wp:positionV relativeFrom="paragraph">
                        <wp:posOffset>641350</wp:posOffset>
                      </wp:positionV>
                      <wp:extent cx="248285" cy="201930"/>
                      <wp:effectExtent l="19050" t="0" r="18415" b="45720"/>
                      <wp:wrapNone/>
                      <wp:docPr id="33" name="Flecha: hacia abajo 33"/>
                      <wp:cNvGraphicFramePr/>
                      <a:graphic xmlns:a="http://schemas.openxmlformats.org/drawingml/2006/main">
                        <a:graphicData uri="http://schemas.microsoft.com/office/word/2010/wordprocessingShape">
                          <wps:wsp>
                            <wps:cNvSpPr/>
                            <wps:spPr>
                              <a:xfrm>
                                <a:off x="0" y="0"/>
                                <a:ext cx="248285" cy="20193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31F29" id="Flecha: hacia abajo 33" o:spid="_x0000_s1026" type="#_x0000_t67" style="position:absolute;margin-left:96.6pt;margin-top:50.5pt;width:19.55pt;height:15.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" adj="10800" fillcolor="#5b9bd5 [3204]" strokecolor="#1f4d78 [1604]" strokeweight="1pt"/>
                  </w:pict>
                </mc:Fallback>
              </mc:AlternateContent>
            </w:r>
            <w:r w:rsidR="00A02BBC" w:rsidRPr="003818D2">
              <w:rPr>
                <w:noProof/>
                <w:sz w:val="16"/>
                <w:szCs w:val="16"/>
              </w:rPr>
              <w:drawing>
                <wp:inline distT="0" distB="0" distL="0" distR="0" wp14:anchorId="364BB9DE" wp14:editId="43803FDB">
                  <wp:extent cx="3024000" cy="2260800"/>
                  <wp:effectExtent l="0" t="0" r="508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24000" cy="2260800"/>
                          </a:xfrm>
                          <a:prstGeom prst="rect">
                            <a:avLst/>
                          </a:prstGeom>
                          <a:noFill/>
                          <a:ln>
                            <a:noFill/>
                          </a:ln>
                        </pic:spPr>
                      </pic:pic>
                    </a:graphicData>
                  </a:graphic>
                </wp:inline>
              </w:drawing>
            </w:r>
          </w:p>
        </w:tc>
        <w:tc>
          <w:tcPr>
            <w:tcW w:w="2510" w:type="pct"/>
            <w:gridSpan w:val="2"/>
            <w:shd w:val="clear" w:color="auto" w:fill="auto"/>
            <w:noWrap/>
            <w:vAlign w:val="center"/>
            <w:hideMark/>
          </w:tcPr>
          <w:p w14:paraId="73D9C070" w14:textId="0C5FF77F" w:rsidR="00A02BBC" w:rsidRPr="003818D2" w:rsidRDefault="00AE2D5D" w:rsidP="00EA70CD">
            <w:pPr>
              <w:spacing w:after="0"/>
              <w:jc w:val="center"/>
              <w:rPr>
                <w:rFonts w:ascii="Calibri" w:eastAsia="Times New Roman" w:hAnsi="Calibri" w:cs="Times New Roman"/>
                <w:color w:val="000000"/>
                <w:sz w:val="16"/>
                <w:szCs w:val="16"/>
                <w:lang w:eastAsia="es-CL"/>
              </w:rPr>
            </w:pPr>
            <w:r>
              <w:rPr>
                <w:noProof/>
              </w:rPr>
              <mc:AlternateContent>
                <mc:Choice Requires="wps">
                  <w:drawing>
                    <wp:anchor distT="0" distB="0" distL="114300" distR="114300" simplePos="0" relativeHeight="251664384" behindDoc="0" locked="0" layoutInCell="1" allowOverlap="1" wp14:anchorId="58A67FC1" wp14:editId="2B0AB2AE">
                      <wp:simplePos x="0" y="0"/>
                      <wp:positionH relativeFrom="column">
                        <wp:posOffset>2102437</wp:posOffset>
                      </wp:positionH>
                      <wp:positionV relativeFrom="paragraph">
                        <wp:posOffset>853504</wp:posOffset>
                      </wp:positionV>
                      <wp:extent cx="219919" cy="156259"/>
                      <wp:effectExtent l="38100" t="0" r="27940" b="34290"/>
                      <wp:wrapNone/>
                      <wp:docPr id="48" name="Flecha: hacia abajo 48"/>
                      <wp:cNvGraphicFramePr/>
                      <a:graphic xmlns:a="http://schemas.openxmlformats.org/drawingml/2006/main">
                        <a:graphicData uri="http://schemas.microsoft.com/office/word/2010/wordprocessingShape">
                          <wps:wsp>
                            <wps:cNvSpPr/>
                            <wps:spPr>
                              <a:xfrm>
                                <a:off x="0" y="0"/>
                                <a:ext cx="219919" cy="15625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4EC12D" id="Flecha: hacia abajo 48" o:spid="_x0000_s1026" type="#_x0000_t67" style="position:absolute;margin-left:165.55pt;margin-top:67.2pt;width:17.3pt;height:12.3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" adj="10800" fillcolor="#5b9bd5 [3204]" strokecolor="#1f4d78 [1604]" strokeweight="1pt"/>
                  </w:pict>
                </mc:Fallback>
              </mc:AlternateContent>
            </w:r>
            <w:r w:rsidR="00060C46">
              <w:rPr>
                <w:noProof/>
              </w:rPr>
              <w:drawing>
                <wp:inline distT="0" distB="0" distL="0" distR="0" wp14:anchorId="1617E638" wp14:editId="159C9208">
                  <wp:extent cx="3013200" cy="2260800"/>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13200" cy="2260800"/>
                          </a:xfrm>
                          <a:prstGeom prst="rect">
                            <a:avLst/>
                          </a:prstGeom>
                          <a:noFill/>
                          <a:ln>
                            <a:noFill/>
                          </a:ln>
                        </pic:spPr>
                      </pic:pic>
                    </a:graphicData>
                  </a:graphic>
                </wp:inline>
              </w:drawing>
            </w:r>
          </w:p>
        </w:tc>
      </w:tr>
      <w:tr w:rsidR="00A02BBC" w:rsidRPr="00EB434E" w14:paraId="03C0DA82" w14:textId="77777777" w:rsidTr="00E35BB9">
        <w:trPr>
          <w:trHeight w:val="300"/>
          <w:jc w:val="center"/>
        </w:trPr>
        <w:tc>
          <w:tcPr>
            <w:tcW w:w="1336" w:type="pct"/>
            <w:shd w:val="clear" w:color="auto" w:fill="auto"/>
            <w:noWrap/>
            <w:vAlign w:val="center"/>
            <w:hideMark/>
          </w:tcPr>
          <w:p w14:paraId="58CD2B8F" w14:textId="77777777" w:rsidR="00A02BBC" w:rsidRPr="00EB434E" w:rsidRDefault="00A02BBC" w:rsidP="00EA70CD">
            <w:pPr>
              <w:spacing w:after="0"/>
              <w:contextualSpacing/>
              <w:outlineLvl w:val="1"/>
              <w:rPr>
                <w:rFonts w:ascii="Calibri" w:eastAsia="Times New Roman" w:hAnsi="Calibri" w:cs="Calibri"/>
                <w:b/>
                <w:color w:val="000000"/>
                <w:sz w:val="16"/>
                <w:szCs w:val="16"/>
                <w:lang w:eastAsia="es-CL"/>
              </w:rPr>
            </w:pPr>
            <w:r w:rsidRPr="00EB434E">
              <w:rPr>
                <w:rFonts w:ascii="Calibri" w:eastAsia="Calibri" w:hAnsi="Calibri" w:cs="Calibri"/>
                <w:b/>
                <w:sz w:val="16"/>
                <w:szCs w:val="16"/>
              </w:rPr>
              <w:t>Fotografía 1.</w:t>
            </w:r>
          </w:p>
        </w:tc>
        <w:tc>
          <w:tcPr>
            <w:tcW w:w="1154" w:type="pct"/>
            <w:shd w:val="clear" w:color="auto" w:fill="auto"/>
            <w:noWrap/>
            <w:vAlign w:val="center"/>
            <w:hideMark/>
          </w:tcPr>
          <w:p w14:paraId="520CE5AA" w14:textId="76063CB5" w:rsidR="00A02BBC" w:rsidRPr="00EB434E" w:rsidRDefault="00A02BBC" w:rsidP="00EA70CD">
            <w:pPr>
              <w:spacing w:after="0"/>
              <w:rPr>
                <w:rFonts w:ascii="Calibri" w:eastAsia="Times New Roman" w:hAnsi="Calibri" w:cs="Times New Roman"/>
                <w:b/>
                <w:color w:val="000000"/>
                <w:sz w:val="16"/>
                <w:szCs w:val="16"/>
                <w:lang w:eastAsia="es-CL"/>
              </w:rPr>
            </w:pPr>
            <w:r w:rsidRPr="00EB434E">
              <w:rPr>
                <w:rFonts w:ascii="Calibri" w:eastAsia="Times New Roman" w:hAnsi="Calibri" w:cs="Times New Roman"/>
                <w:b/>
                <w:color w:val="000000"/>
                <w:sz w:val="16"/>
                <w:szCs w:val="16"/>
                <w:lang w:eastAsia="es-CL"/>
              </w:rPr>
              <w:t>Fecha:</w:t>
            </w:r>
            <w:r w:rsidRPr="00EB434E">
              <w:rPr>
                <w:rFonts w:ascii="Calibri" w:eastAsia="Times New Roman" w:hAnsi="Calibri" w:cs="Times New Roman"/>
                <w:color w:val="000000"/>
                <w:sz w:val="16"/>
                <w:szCs w:val="16"/>
                <w:lang w:eastAsia="es-CL"/>
              </w:rPr>
              <w:t xml:space="preserve"> 08/06/2018</w:t>
            </w:r>
            <w:r w:rsidR="00EB434E" w:rsidRPr="00EB434E">
              <w:rPr>
                <w:rFonts w:ascii="Calibri" w:eastAsia="Times New Roman" w:hAnsi="Calibri" w:cs="Times New Roman"/>
                <w:color w:val="000000"/>
                <w:sz w:val="16"/>
                <w:szCs w:val="16"/>
                <w:lang w:eastAsia="es-CL"/>
              </w:rPr>
              <w:t>.</w:t>
            </w:r>
          </w:p>
        </w:tc>
        <w:tc>
          <w:tcPr>
            <w:tcW w:w="1346" w:type="pct"/>
            <w:shd w:val="clear" w:color="auto" w:fill="auto"/>
            <w:noWrap/>
            <w:vAlign w:val="center"/>
            <w:hideMark/>
          </w:tcPr>
          <w:p w14:paraId="53D386FE" w14:textId="77777777" w:rsidR="00A02BBC" w:rsidRPr="00EB434E" w:rsidRDefault="00A02BBC" w:rsidP="00EA70CD">
            <w:pPr>
              <w:spacing w:after="0"/>
              <w:contextualSpacing/>
              <w:outlineLvl w:val="1"/>
              <w:rPr>
                <w:rFonts w:ascii="Calibri" w:eastAsia="Calibri" w:hAnsi="Calibri" w:cs="Calibri"/>
                <w:b/>
                <w:sz w:val="16"/>
                <w:szCs w:val="16"/>
              </w:rPr>
            </w:pPr>
            <w:r w:rsidRPr="00EB434E">
              <w:rPr>
                <w:rFonts w:ascii="Calibri" w:eastAsia="Calibri" w:hAnsi="Calibri" w:cs="Calibri"/>
                <w:b/>
                <w:sz w:val="16"/>
                <w:szCs w:val="16"/>
              </w:rPr>
              <w:t xml:space="preserve">Fotografía 2. </w:t>
            </w:r>
          </w:p>
        </w:tc>
        <w:tc>
          <w:tcPr>
            <w:tcW w:w="1164" w:type="pct"/>
            <w:shd w:val="clear" w:color="auto" w:fill="auto"/>
            <w:noWrap/>
            <w:vAlign w:val="center"/>
            <w:hideMark/>
          </w:tcPr>
          <w:p w14:paraId="74EEAF1D" w14:textId="73F2B613" w:rsidR="00A02BBC" w:rsidRPr="00EB434E" w:rsidRDefault="00A02BBC" w:rsidP="00EA70CD">
            <w:pPr>
              <w:spacing w:after="0"/>
              <w:rPr>
                <w:rFonts w:ascii="Calibri" w:eastAsia="Times New Roman" w:hAnsi="Calibri" w:cs="Times New Roman"/>
                <w:b/>
                <w:color w:val="000000"/>
                <w:sz w:val="16"/>
                <w:szCs w:val="16"/>
                <w:lang w:eastAsia="es-CL"/>
              </w:rPr>
            </w:pPr>
            <w:r w:rsidRPr="00EB434E">
              <w:rPr>
                <w:rFonts w:ascii="Calibri" w:eastAsia="Times New Roman" w:hAnsi="Calibri" w:cs="Times New Roman"/>
                <w:b/>
                <w:color w:val="000000"/>
                <w:sz w:val="16"/>
                <w:szCs w:val="16"/>
                <w:lang w:eastAsia="es-CL"/>
              </w:rPr>
              <w:t xml:space="preserve">Fecha: </w:t>
            </w:r>
            <w:r w:rsidR="00060C46" w:rsidRPr="00EB434E">
              <w:rPr>
                <w:rFonts w:ascii="Calibri" w:eastAsia="Times New Roman" w:hAnsi="Calibri" w:cs="Times New Roman"/>
                <w:bCs/>
                <w:color w:val="000000"/>
                <w:sz w:val="16"/>
                <w:szCs w:val="16"/>
                <w:lang w:eastAsia="es-CL"/>
              </w:rPr>
              <w:t>2</w:t>
            </w:r>
            <w:r w:rsidRPr="00EB434E">
              <w:rPr>
                <w:rFonts w:ascii="Calibri" w:eastAsia="Times New Roman" w:hAnsi="Calibri" w:cs="Times New Roman"/>
                <w:bCs/>
                <w:color w:val="000000"/>
                <w:sz w:val="16"/>
                <w:szCs w:val="16"/>
                <w:lang w:eastAsia="es-CL"/>
              </w:rPr>
              <w:t>8/06/201</w:t>
            </w:r>
            <w:r w:rsidR="00060C46" w:rsidRPr="00EB434E">
              <w:rPr>
                <w:rFonts w:ascii="Calibri" w:eastAsia="Times New Roman" w:hAnsi="Calibri" w:cs="Times New Roman"/>
                <w:bCs/>
                <w:color w:val="000000"/>
                <w:sz w:val="16"/>
                <w:szCs w:val="16"/>
                <w:lang w:eastAsia="es-CL"/>
              </w:rPr>
              <w:t>9.</w:t>
            </w:r>
          </w:p>
        </w:tc>
      </w:tr>
      <w:tr w:rsidR="00A02BBC" w:rsidRPr="00EB434E" w14:paraId="6C98A054" w14:textId="77777777" w:rsidTr="00E35BB9">
        <w:trPr>
          <w:trHeight w:val="459"/>
          <w:jc w:val="center"/>
        </w:trPr>
        <w:tc>
          <w:tcPr>
            <w:tcW w:w="2490" w:type="pct"/>
            <w:gridSpan w:val="2"/>
            <w:shd w:val="clear" w:color="auto" w:fill="auto"/>
            <w:hideMark/>
          </w:tcPr>
          <w:p w14:paraId="188B6128" w14:textId="77777777" w:rsidR="00A02BBC" w:rsidRPr="00EB434E" w:rsidRDefault="00A02BBC" w:rsidP="00EA70CD">
            <w:pPr>
              <w:spacing w:after="0"/>
              <w:jc w:val="both"/>
              <w:rPr>
                <w:rFonts w:ascii="Calibri" w:eastAsia="Times New Roman" w:hAnsi="Calibri" w:cs="Times New Roman"/>
                <w:b/>
                <w:color w:val="000000"/>
                <w:sz w:val="16"/>
                <w:szCs w:val="16"/>
                <w:lang w:eastAsia="es-CL"/>
              </w:rPr>
            </w:pPr>
            <w:r w:rsidRPr="00EB434E">
              <w:rPr>
                <w:rFonts w:ascii="Calibri" w:eastAsia="Times New Roman" w:hAnsi="Calibri" w:cs="Times New Roman"/>
                <w:b/>
                <w:color w:val="000000"/>
                <w:sz w:val="16"/>
                <w:szCs w:val="16"/>
                <w:lang w:eastAsia="es-CL"/>
              </w:rPr>
              <w:t>Descripción del medio de prueba:</w:t>
            </w:r>
            <w:r w:rsidRPr="00EB434E">
              <w:rPr>
                <w:rFonts w:ascii="Calibri" w:eastAsia="Times New Roman" w:hAnsi="Calibri" w:cs="Times New Roman"/>
                <w:color w:val="000000"/>
                <w:sz w:val="16"/>
                <w:szCs w:val="16"/>
                <w:lang w:eastAsia="es-CL"/>
              </w:rPr>
              <w:t xml:space="preserve"> Vista exterior del vertedero Angol, en donde se aprecian las dos plataformas del área norte.</w:t>
            </w:r>
          </w:p>
        </w:tc>
        <w:tc>
          <w:tcPr>
            <w:tcW w:w="2510" w:type="pct"/>
            <w:gridSpan w:val="2"/>
            <w:shd w:val="clear" w:color="auto" w:fill="auto"/>
            <w:hideMark/>
          </w:tcPr>
          <w:p w14:paraId="419AD98C" w14:textId="5ED3B7C9" w:rsidR="00A02BBC" w:rsidRPr="00EB434E" w:rsidRDefault="00A02BBC" w:rsidP="001B00B8">
            <w:pPr>
              <w:spacing w:after="0"/>
              <w:jc w:val="both"/>
              <w:rPr>
                <w:rFonts w:ascii="Calibri" w:eastAsia="Times New Roman" w:hAnsi="Calibri" w:cs="Times New Roman"/>
                <w:b/>
                <w:color w:val="000000"/>
                <w:sz w:val="16"/>
                <w:szCs w:val="16"/>
                <w:lang w:eastAsia="es-CL"/>
              </w:rPr>
            </w:pPr>
            <w:r w:rsidRPr="00EB434E">
              <w:rPr>
                <w:rFonts w:ascii="Calibri" w:eastAsia="Times New Roman" w:hAnsi="Calibri" w:cs="Times New Roman"/>
                <w:b/>
                <w:color w:val="000000"/>
                <w:sz w:val="16"/>
                <w:szCs w:val="16"/>
                <w:lang w:eastAsia="es-CL"/>
              </w:rPr>
              <w:t>Descripción del medio de prueba:</w:t>
            </w:r>
            <w:r w:rsidRPr="00EB434E">
              <w:rPr>
                <w:rFonts w:ascii="Calibri" w:eastAsia="Times New Roman" w:hAnsi="Calibri" w:cs="Times New Roman"/>
                <w:color w:val="000000"/>
                <w:sz w:val="16"/>
                <w:szCs w:val="16"/>
                <w:lang w:eastAsia="es-CL"/>
              </w:rPr>
              <w:t xml:space="preserve"> </w:t>
            </w:r>
            <w:r w:rsidR="00060C46" w:rsidRPr="00EB434E">
              <w:rPr>
                <w:rFonts w:ascii="Calibri" w:eastAsia="Times New Roman" w:hAnsi="Calibri" w:cs="Times New Roman"/>
                <w:color w:val="000000"/>
                <w:sz w:val="16"/>
                <w:szCs w:val="16"/>
                <w:lang w:eastAsia="es-CL"/>
              </w:rPr>
              <w:t>Fotografía desde el camino Angol – Deuco, en donde se aprecia una sola plataforma del área norte con residuos sin cubrir.</w:t>
            </w:r>
          </w:p>
        </w:tc>
      </w:tr>
      <w:tr w:rsidR="00F44611" w:rsidRPr="003818D2" w14:paraId="2EE76849" w14:textId="77777777" w:rsidTr="00E35BB9">
        <w:trPr>
          <w:trHeight w:val="2805"/>
          <w:jc w:val="center"/>
        </w:trPr>
        <w:tc>
          <w:tcPr>
            <w:tcW w:w="2490" w:type="pct"/>
            <w:gridSpan w:val="2"/>
            <w:shd w:val="clear" w:color="auto" w:fill="auto"/>
            <w:noWrap/>
            <w:vAlign w:val="center"/>
            <w:hideMark/>
          </w:tcPr>
          <w:p w14:paraId="072E4C95" w14:textId="0F83E476" w:rsidR="00F44611" w:rsidRPr="003818D2" w:rsidRDefault="005624F8" w:rsidP="00163F20">
            <w:pPr>
              <w:spacing w:after="0"/>
              <w:jc w:val="center"/>
              <w:rPr>
                <w:rFonts w:ascii="Calibri" w:eastAsia="Times New Roman" w:hAnsi="Calibri" w:cs="Times New Roman"/>
                <w:color w:val="000000"/>
                <w:sz w:val="16"/>
                <w:szCs w:val="16"/>
                <w:lang w:eastAsia="es-CL"/>
              </w:rPr>
            </w:pPr>
            <w:r>
              <w:rPr>
                <w:noProof/>
              </w:rPr>
              <w:drawing>
                <wp:inline distT="0" distB="0" distL="0" distR="0" wp14:anchorId="30A43DE5" wp14:editId="51E03CC9">
                  <wp:extent cx="3013200" cy="2260800"/>
                  <wp:effectExtent l="0" t="0" r="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13200" cy="2260800"/>
                          </a:xfrm>
                          <a:prstGeom prst="rect">
                            <a:avLst/>
                          </a:prstGeom>
                          <a:noFill/>
                          <a:ln>
                            <a:noFill/>
                          </a:ln>
                        </pic:spPr>
                      </pic:pic>
                    </a:graphicData>
                  </a:graphic>
                </wp:inline>
              </w:drawing>
            </w:r>
          </w:p>
        </w:tc>
        <w:tc>
          <w:tcPr>
            <w:tcW w:w="2510" w:type="pct"/>
            <w:gridSpan w:val="2"/>
            <w:shd w:val="clear" w:color="auto" w:fill="auto"/>
            <w:noWrap/>
            <w:vAlign w:val="center"/>
            <w:hideMark/>
          </w:tcPr>
          <w:p w14:paraId="163CA089" w14:textId="3DC9240D" w:rsidR="00F44611" w:rsidRPr="003818D2" w:rsidRDefault="00AE2D5D" w:rsidP="00163F20">
            <w:pPr>
              <w:spacing w:after="0"/>
              <w:jc w:val="center"/>
              <w:rPr>
                <w:rFonts w:ascii="Calibri" w:eastAsia="Times New Roman" w:hAnsi="Calibri" w:cs="Times New Roman"/>
                <w:color w:val="000000"/>
                <w:sz w:val="16"/>
                <w:szCs w:val="16"/>
                <w:lang w:eastAsia="es-CL"/>
              </w:rPr>
            </w:pPr>
            <w:r>
              <w:rPr>
                <w:noProof/>
              </w:rPr>
              <mc:AlternateContent>
                <mc:Choice Requires="wps">
                  <w:drawing>
                    <wp:anchor distT="0" distB="0" distL="114300" distR="114300" simplePos="0" relativeHeight="251665408" behindDoc="0" locked="0" layoutInCell="1" allowOverlap="1" wp14:anchorId="6878DB04" wp14:editId="0CC4AD22">
                      <wp:simplePos x="0" y="0"/>
                      <wp:positionH relativeFrom="column">
                        <wp:posOffset>221551</wp:posOffset>
                      </wp:positionH>
                      <wp:positionV relativeFrom="paragraph">
                        <wp:posOffset>1203156</wp:posOffset>
                      </wp:positionV>
                      <wp:extent cx="648182" cy="196770"/>
                      <wp:effectExtent l="0" t="19050" r="38100" b="32385"/>
                      <wp:wrapNone/>
                      <wp:docPr id="49" name="Flecha: a la derecha 49"/>
                      <wp:cNvGraphicFramePr/>
                      <a:graphic xmlns:a="http://schemas.openxmlformats.org/drawingml/2006/main">
                        <a:graphicData uri="http://schemas.microsoft.com/office/word/2010/wordprocessingShape">
                          <wps:wsp>
                            <wps:cNvSpPr/>
                            <wps:spPr>
                              <a:xfrm>
                                <a:off x="0" y="0"/>
                                <a:ext cx="648182" cy="19677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4F68A2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49" o:spid="_x0000_s1026" type="#_x0000_t13" style="position:absolute;margin-left:17.45pt;margin-top:94.75pt;width:51.05pt;height:15.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" adj="18321" fillcolor="#5b9bd5 [3204]" strokecolor="#1f4d78 [1604]" strokeweight="1pt"/>
                  </w:pict>
                </mc:Fallback>
              </mc:AlternateContent>
            </w:r>
            <w:r w:rsidR="008E466D">
              <w:rPr>
                <w:noProof/>
              </w:rPr>
              <w:drawing>
                <wp:inline distT="0" distB="0" distL="0" distR="0" wp14:anchorId="06AE25A3" wp14:editId="35B8DFBD">
                  <wp:extent cx="4233600" cy="23832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33600" cy="2383200"/>
                          </a:xfrm>
                          <a:prstGeom prst="rect">
                            <a:avLst/>
                          </a:prstGeom>
                          <a:noFill/>
                          <a:ln>
                            <a:noFill/>
                          </a:ln>
                        </pic:spPr>
                      </pic:pic>
                    </a:graphicData>
                  </a:graphic>
                </wp:inline>
              </w:drawing>
            </w:r>
          </w:p>
        </w:tc>
      </w:tr>
      <w:tr w:rsidR="00F44611" w:rsidRPr="00EB434E" w14:paraId="582795F0" w14:textId="77777777" w:rsidTr="00E35BB9">
        <w:trPr>
          <w:trHeight w:val="300"/>
          <w:jc w:val="center"/>
        </w:trPr>
        <w:tc>
          <w:tcPr>
            <w:tcW w:w="1336" w:type="pct"/>
            <w:shd w:val="clear" w:color="auto" w:fill="auto"/>
            <w:noWrap/>
            <w:vAlign w:val="center"/>
            <w:hideMark/>
          </w:tcPr>
          <w:p w14:paraId="7E987B0D" w14:textId="32CEE060" w:rsidR="00F44611" w:rsidRPr="00EB434E" w:rsidRDefault="00F44611" w:rsidP="00163F20">
            <w:pPr>
              <w:spacing w:after="0"/>
              <w:contextualSpacing/>
              <w:outlineLvl w:val="1"/>
              <w:rPr>
                <w:rFonts w:ascii="Calibri" w:eastAsia="Times New Roman" w:hAnsi="Calibri" w:cs="Calibri"/>
                <w:b/>
                <w:color w:val="000000"/>
                <w:sz w:val="16"/>
                <w:szCs w:val="16"/>
                <w:lang w:eastAsia="es-CL"/>
              </w:rPr>
            </w:pPr>
            <w:r w:rsidRPr="00EB434E">
              <w:rPr>
                <w:rFonts w:ascii="Calibri" w:eastAsia="Calibri" w:hAnsi="Calibri" w:cs="Calibri"/>
                <w:b/>
                <w:sz w:val="16"/>
                <w:szCs w:val="16"/>
              </w:rPr>
              <w:t xml:space="preserve">Fotografía </w:t>
            </w:r>
            <w:r w:rsidR="00F80A64" w:rsidRPr="00EB434E">
              <w:rPr>
                <w:rFonts w:ascii="Calibri" w:eastAsia="Calibri" w:hAnsi="Calibri" w:cs="Calibri"/>
                <w:b/>
                <w:sz w:val="16"/>
                <w:szCs w:val="16"/>
              </w:rPr>
              <w:t>3.</w:t>
            </w:r>
          </w:p>
        </w:tc>
        <w:tc>
          <w:tcPr>
            <w:tcW w:w="1154" w:type="pct"/>
            <w:shd w:val="clear" w:color="auto" w:fill="auto"/>
            <w:noWrap/>
            <w:vAlign w:val="center"/>
            <w:hideMark/>
          </w:tcPr>
          <w:p w14:paraId="3AB5AD51" w14:textId="6853E31D" w:rsidR="00F44611" w:rsidRPr="00EB434E" w:rsidRDefault="00F44611" w:rsidP="00163F20">
            <w:pPr>
              <w:spacing w:after="0"/>
              <w:rPr>
                <w:rFonts w:ascii="Calibri" w:eastAsia="Times New Roman" w:hAnsi="Calibri" w:cs="Times New Roman"/>
                <w:b/>
                <w:color w:val="000000"/>
                <w:sz w:val="16"/>
                <w:szCs w:val="16"/>
                <w:lang w:eastAsia="es-CL"/>
              </w:rPr>
            </w:pPr>
            <w:r w:rsidRPr="00EB434E">
              <w:rPr>
                <w:rFonts w:ascii="Calibri" w:eastAsia="Times New Roman" w:hAnsi="Calibri" w:cs="Times New Roman"/>
                <w:b/>
                <w:color w:val="000000"/>
                <w:sz w:val="16"/>
                <w:szCs w:val="16"/>
                <w:lang w:eastAsia="es-CL"/>
              </w:rPr>
              <w:t>Fecha:</w:t>
            </w:r>
            <w:r w:rsidRPr="00EB434E">
              <w:rPr>
                <w:rFonts w:ascii="Calibri" w:eastAsia="Times New Roman" w:hAnsi="Calibri" w:cs="Times New Roman"/>
                <w:color w:val="000000"/>
                <w:sz w:val="16"/>
                <w:szCs w:val="16"/>
                <w:lang w:eastAsia="es-CL"/>
              </w:rPr>
              <w:t xml:space="preserve"> </w:t>
            </w:r>
            <w:r w:rsidR="00041493" w:rsidRPr="00EB434E">
              <w:rPr>
                <w:rFonts w:ascii="Calibri" w:eastAsia="Times New Roman" w:hAnsi="Calibri" w:cs="Times New Roman"/>
                <w:color w:val="000000"/>
                <w:sz w:val="16"/>
                <w:szCs w:val="16"/>
                <w:lang w:eastAsia="es-CL"/>
              </w:rPr>
              <w:t>14/03/2020</w:t>
            </w:r>
            <w:r w:rsidR="00EB434E" w:rsidRPr="00EB434E">
              <w:rPr>
                <w:rFonts w:ascii="Calibri" w:eastAsia="Times New Roman" w:hAnsi="Calibri" w:cs="Times New Roman"/>
                <w:color w:val="000000"/>
                <w:sz w:val="16"/>
                <w:szCs w:val="16"/>
                <w:lang w:eastAsia="es-CL"/>
              </w:rPr>
              <w:t>.</w:t>
            </w:r>
          </w:p>
        </w:tc>
        <w:tc>
          <w:tcPr>
            <w:tcW w:w="1346" w:type="pct"/>
            <w:shd w:val="clear" w:color="auto" w:fill="auto"/>
            <w:noWrap/>
            <w:vAlign w:val="center"/>
            <w:hideMark/>
          </w:tcPr>
          <w:p w14:paraId="66C6BF2F" w14:textId="430B736C" w:rsidR="00F44611" w:rsidRPr="00EB434E" w:rsidRDefault="00F44611" w:rsidP="00163F20">
            <w:pPr>
              <w:spacing w:after="0"/>
              <w:contextualSpacing/>
              <w:outlineLvl w:val="1"/>
              <w:rPr>
                <w:rFonts w:ascii="Calibri" w:eastAsia="Calibri" w:hAnsi="Calibri" w:cs="Calibri"/>
                <w:b/>
                <w:sz w:val="16"/>
                <w:szCs w:val="16"/>
              </w:rPr>
            </w:pPr>
            <w:r w:rsidRPr="00EB434E">
              <w:rPr>
                <w:rFonts w:ascii="Calibri" w:eastAsia="Calibri" w:hAnsi="Calibri" w:cs="Calibri"/>
                <w:b/>
                <w:sz w:val="16"/>
                <w:szCs w:val="16"/>
              </w:rPr>
              <w:t xml:space="preserve">Fotografía </w:t>
            </w:r>
            <w:r w:rsidR="00F80A64" w:rsidRPr="00EB434E">
              <w:rPr>
                <w:rFonts w:ascii="Calibri" w:eastAsia="Calibri" w:hAnsi="Calibri" w:cs="Calibri"/>
                <w:b/>
                <w:sz w:val="16"/>
                <w:szCs w:val="16"/>
              </w:rPr>
              <w:t>4.</w:t>
            </w:r>
          </w:p>
        </w:tc>
        <w:tc>
          <w:tcPr>
            <w:tcW w:w="1164" w:type="pct"/>
            <w:shd w:val="clear" w:color="auto" w:fill="auto"/>
            <w:noWrap/>
            <w:vAlign w:val="center"/>
            <w:hideMark/>
          </w:tcPr>
          <w:p w14:paraId="71A16834" w14:textId="753CB702" w:rsidR="00F44611" w:rsidRPr="00EB434E" w:rsidRDefault="00F44611" w:rsidP="00163F20">
            <w:pPr>
              <w:spacing w:after="0"/>
              <w:rPr>
                <w:rFonts w:ascii="Calibri" w:eastAsia="Times New Roman" w:hAnsi="Calibri" w:cs="Times New Roman"/>
                <w:b/>
                <w:color w:val="000000"/>
                <w:sz w:val="16"/>
                <w:szCs w:val="16"/>
                <w:lang w:eastAsia="es-CL"/>
              </w:rPr>
            </w:pPr>
            <w:r w:rsidRPr="00EB434E">
              <w:rPr>
                <w:rFonts w:ascii="Calibri" w:eastAsia="Times New Roman" w:hAnsi="Calibri" w:cs="Times New Roman"/>
                <w:b/>
                <w:color w:val="000000"/>
                <w:sz w:val="16"/>
                <w:szCs w:val="16"/>
                <w:lang w:eastAsia="es-CL"/>
              </w:rPr>
              <w:t xml:space="preserve">Fecha: </w:t>
            </w:r>
            <w:r w:rsidR="00295543" w:rsidRPr="00EB434E">
              <w:rPr>
                <w:rFonts w:ascii="Calibri" w:eastAsia="Times New Roman" w:hAnsi="Calibri" w:cs="Times New Roman"/>
                <w:bCs/>
                <w:color w:val="000000"/>
                <w:sz w:val="16"/>
                <w:szCs w:val="16"/>
                <w:lang w:eastAsia="es-CL"/>
              </w:rPr>
              <w:t>14</w:t>
            </w:r>
            <w:r w:rsidRPr="00EB434E">
              <w:rPr>
                <w:rFonts w:ascii="Calibri" w:eastAsia="Times New Roman" w:hAnsi="Calibri" w:cs="Times New Roman"/>
                <w:bCs/>
                <w:color w:val="000000"/>
                <w:sz w:val="16"/>
                <w:szCs w:val="16"/>
                <w:lang w:eastAsia="es-CL"/>
              </w:rPr>
              <w:t>/0</w:t>
            </w:r>
            <w:r w:rsidR="00295543" w:rsidRPr="00EB434E">
              <w:rPr>
                <w:rFonts w:ascii="Calibri" w:eastAsia="Times New Roman" w:hAnsi="Calibri" w:cs="Times New Roman"/>
                <w:bCs/>
                <w:color w:val="000000"/>
                <w:sz w:val="16"/>
                <w:szCs w:val="16"/>
                <w:lang w:eastAsia="es-CL"/>
              </w:rPr>
              <w:t>3</w:t>
            </w:r>
            <w:r w:rsidRPr="00EB434E">
              <w:rPr>
                <w:rFonts w:ascii="Calibri" w:eastAsia="Times New Roman" w:hAnsi="Calibri" w:cs="Times New Roman"/>
                <w:bCs/>
                <w:color w:val="000000"/>
                <w:sz w:val="16"/>
                <w:szCs w:val="16"/>
                <w:lang w:eastAsia="es-CL"/>
              </w:rPr>
              <w:t>/20</w:t>
            </w:r>
            <w:r w:rsidR="00295543" w:rsidRPr="00EB434E">
              <w:rPr>
                <w:rFonts w:ascii="Calibri" w:eastAsia="Times New Roman" w:hAnsi="Calibri" w:cs="Times New Roman"/>
                <w:bCs/>
                <w:color w:val="000000"/>
                <w:sz w:val="16"/>
                <w:szCs w:val="16"/>
                <w:lang w:eastAsia="es-CL"/>
              </w:rPr>
              <w:t>20</w:t>
            </w:r>
            <w:r w:rsidR="00EB434E" w:rsidRPr="00EB434E">
              <w:rPr>
                <w:rFonts w:ascii="Calibri" w:eastAsia="Times New Roman" w:hAnsi="Calibri" w:cs="Times New Roman"/>
                <w:bCs/>
                <w:color w:val="000000"/>
                <w:sz w:val="16"/>
                <w:szCs w:val="16"/>
                <w:lang w:eastAsia="es-CL"/>
              </w:rPr>
              <w:t>.</w:t>
            </w:r>
          </w:p>
        </w:tc>
      </w:tr>
      <w:tr w:rsidR="00F44611" w:rsidRPr="00EB434E" w14:paraId="32FE6C85" w14:textId="77777777" w:rsidTr="00E35BB9">
        <w:trPr>
          <w:trHeight w:val="416"/>
          <w:jc w:val="center"/>
        </w:trPr>
        <w:tc>
          <w:tcPr>
            <w:tcW w:w="2490" w:type="pct"/>
            <w:gridSpan w:val="2"/>
            <w:shd w:val="clear" w:color="auto" w:fill="auto"/>
            <w:hideMark/>
          </w:tcPr>
          <w:p w14:paraId="01B00C8E" w14:textId="3E894E44" w:rsidR="00F44611" w:rsidRPr="00EB434E" w:rsidRDefault="00F44611" w:rsidP="00163F20">
            <w:pPr>
              <w:tabs>
                <w:tab w:val="center" w:pos="3307"/>
              </w:tabs>
              <w:spacing w:after="0"/>
              <w:jc w:val="both"/>
              <w:rPr>
                <w:rFonts w:ascii="Calibri" w:eastAsia="Times New Roman" w:hAnsi="Calibri" w:cs="Times New Roman"/>
                <w:b/>
                <w:color w:val="000000"/>
                <w:sz w:val="16"/>
                <w:szCs w:val="16"/>
                <w:lang w:eastAsia="es-CL"/>
              </w:rPr>
            </w:pPr>
            <w:r w:rsidRPr="00EB434E">
              <w:rPr>
                <w:rFonts w:ascii="Calibri" w:eastAsia="Times New Roman" w:hAnsi="Calibri" w:cs="Times New Roman"/>
                <w:b/>
                <w:color w:val="000000"/>
                <w:sz w:val="16"/>
                <w:szCs w:val="16"/>
                <w:lang w:eastAsia="es-CL"/>
              </w:rPr>
              <w:t>Descripción del medio de prueba:</w:t>
            </w:r>
            <w:r w:rsidRPr="00EB434E">
              <w:rPr>
                <w:rFonts w:ascii="Calibri" w:eastAsia="Times New Roman" w:hAnsi="Calibri" w:cs="Times New Roman"/>
                <w:color w:val="000000"/>
                <w:sz w:val="16"/>
                <w:szCs w:val="16"/>
                <w:lang w:eastAsia="es-CL"/>
              </w:rPr>
              <w:t xml:space="preserve"> </w:t>
            </w:r>
            <w:r w:rsidR="00163F20" w:rsidRPr="00EB434E">
              <w:rPr>
                <w:rFonts w:ascii="Calibri" w:eastAsia="Times New Roman" w:hAnsi="Calibri" w:cs="Times New Roman"/>
                <w:color w:val="000000"/>
                <w:sz w:val="16"/>
                <w:szCs w:val="16"/>
                <w:lang w:eastAsia="es-CL"/>
              </w:rPr>
              <w:t>Superficie del lado Norte del vertedero en donde se ubica el frente de trabajo actual (marzo del 2002) visto desde la ruta Angol – Deuco.</w:t>
            </w:r>
          </w:p>
        </w:tc>
        <w:tc>
          <w:tcPr>
            <w:tcW w:w="2510" w:type="pct"/>
            <w:gridSpan w:val="2"/>
            <w:shd w:val="clear" w:color="auto" w:fill="auto"/>
            <w:hideMark/>
          </w:tcPr>
          <w:p w14:paraId="42402CAB" w14:textId="03095347" w:rsidR="00F44611" w:rsidRPr="00EB434E" w:rsidRDefault="00F44611" w:rsidP="00F44611">
            <w:pPr>
              <w:spacing w:after="0"/>
              <w:jc w:val="both"/>
              <w:rPr>
                <w:rFonts w:ascii="Calibri" w:eastAsia="Times New Roman" w:hAnsi="Calibri" w:cs="Times New Roman"/>
                <w:b/>
                <w:color w:val="000000"/>
                <w:sz w:val="16"/>
                <w:szCs w:val="16"/>
                <w:lang w:eastAsia="es-CL"/>
              </w:rPr>
            </w:pPr>
            <w:r w:rsidRPr="00EB434E">
              <w:rPr>
                <w:rFonts w:ascii="Calibri" w:eastAsia="Times New Roman" w:hAnsi="Calibri" w:cs="Times New Roman"/>
                <w:b/>
                <w:color w:val="000000"/>
                <w:sz w:val="16"/>
                <w:szCs w:val="16"/>
                <w:lang w:eastAsia="es-CL"/>
              </w:rPr>
              <w:t xml:space="preserve">Descripción del medio de </w:t>
            </w:r>
            <w:r w:rsidR="00295543" w:rsidRPr="00EB434E">
              <w:rPr>
                <w:rFonts w:ascii="Calibri" w:eastAsia="Times New Roman" w:hAnsi="Calibri" w:cs="Times New Roman"/>
                <w:b/>
                <w:color w:val="000000"/>
                <w:sz w:val="16"/>
                <w:szCs w:val="16"/>
                <w:lang w:eastAsia="es-CL"/>
              </w:rPr>
              <w:t>prueba:</w:t>
            </w:r>
            <w:r w:rsidR="00295543" w:rsidRPr="00EB434E">
              <w:rPr>
                <w:rFonts w:ascii="Calibri" w:eastAsia="Times New Roman" w:hAnsi="Calibri" w:cs="Times New Roman"/>
                <w:color w:val="000000"/>
                <w:sz w:val="16"/>
                <w:szCs w:val="16"/>
                <w:lang w:eastAsia="es-CL"/>
              </w:rPr>
              <w:t xml:space="preserve"> Fotografía tomada desde el centro del lado Sur del vertedero Angol, desde este punto se puede </w:t>
            </w:r>
            <w:r w:rsidR="00E35BB9" w:rsidRPr="00EB434E">
              <w:rPr>
                <w:rFonts w:ascii="Calibri" w:eastAsia="Times New Roman" w:hAnsi="Calibri" w:cs="Times New Roman"/>
                <w:color w:val="000000"/>
                <w:sz w:val="16"/>
                <w:szCs w:val="16"/>
                <w:lang w:eastAsia="es-CL"/>
              </w:rPr>
              <w:t>observar</w:t>
            </w:r>
            <w:r w:rsidR="00295543" w:rsidRPr="00EB434E">
              <w:rPr>
                <w:rFonts w:ascii="Calibri" w:eastAsia="Times New Roman" w:hAnsi="Calibri" w:cs="Times New Roman"/>
                <w:color w:val="000000"/>
                <w:sz w:val="16"/>
                <w:szCs w:val="16"/>
                <w:lang w:eastAsia="es-CL"/>
              </w:rPr>
              <w:t xml:space="preserve"> el lado Sur del frente de trabajo y los residuos de los alrededores que alcanzan y sobrepasan en algunos sectores al cerco que subdivide los sectores Norte y Sur del vertedero.</w:t>
            </w:r>
          </w:p>
        </w:tc>
      </w:tr>
    </w:tbl>
    <w:p w14:paraId="5F9FFD20" w14:textId="77777777" w:rsidR="007B2F7E" w:rsidRDefault="007B2F7E" w:rsidP="007B2F7E">
      <w:pPr>
        <w:pStyle w:val="Ttulo2"/>
      </w:pPr>
      <w:bookmarkStart w:id="133" w:name="_Toc35674454"/>
      <w:r>
        <w:lastRenderedPageBreak/>
        <w:t>Cerco perimetral del Relleno Sanitario.</w:t>
      </w:r>
      <w:bookmarkEnd w:id="133"/>
    </w:p>
    <w:p w14:paraId="17BE979C" w14:textId="77777777" w:rsidR="007B2F7E" w:rsidRDefault="007B2F7E" w:rsidP="007B2F7E">
      <w:pPr>
        <w:pStyle w:val="Ttulo2"/>
        <w:numPr>
          <w:ilvl w:val="0"/>
          <w:numId w:val="0"/>
        </w:numPr>
        <w:ind w:left="576"/>
      </w:pPr>
    </w:p>
    <w:tbl>
      <w:tblPr>
        <w:tblStyle w:val="Tablaconcuadrcula"/>
        <w:tblW w:w="5001" w:type="pct"/>
        <w:tblLook w:val="04A0" w:firstRow="1" w:lastRow="0" w:firstColumn="1" w:lastColumn="0" w:noHBand="0" w:noVBand="1"/>
      </w:tblPr>
      <w:tblGrid>
        <w:gridCol w:w="3768"/>
        <w:gridCol w:w="9797"/>
      </w:tblGrid>
      <w:tr w:rsidR="007B2F7E" w:rsidRPr="00D42470" w14:paraId="3EA634AA" w14:textId="77777777" w:rsidTr="00A87E16">
        <w:trPr>
          <w:trHeight w:val="142"/>
        </w:trPr>
        <w:tc>
          <w:tcPr>
            <w:tcW w:w="1389" w:type="pct"/>
          </w:tcPr>
          <w:p w14:paraId="05CAED21" w14:textId="77777777" w:rsidR="00B565F6" w:rsidRPr="00B565F6" w:rsidRDefault="007B2F7E" w:rsidP="00A87E16">
            <w:pPr>
              <w:rPr>
                <w:rFonts w:eastAsia="Times New Roman"/>
                <w:b/>
                <w:bCs/>
                <w:color w:val="000000"/>
                <w:lang w:eastAsia="es-CL"/>
              </w:rPr>
            </w:pPr>
            <w:r w:rsidRPr="00D42470">
              <w:rPr>
                <w:rFonts w:eastAsia="Times New Roman"/>
                <w:b/>
                <w:bCs/>
                <w:color w:val="000000"/>
                <w:lang w:eastAsia="es-CL"/>
              </w:rPr>
              <w:t xml:space="preserve">Número de hecho constatado: </w:t>
            </w:r>
            <w:r w:rsidR="00B565F6">
              <w:rPr>
                <w:rFonts w:eastAsia="Times New Roman"/>
                <w:b/>
                <w:bCs/>
                <w:color w:val="000000"/>
                <w:lang w:eastAsia="es-CL"/>
              </w:rPr>
              <w:t>2</w:t>
            </w:r>
          </w:p>
        </w:tc>
        <w:tc>
          <w:tcPr>
            <w:tcW w:w="3611" w:type="pct"/>
          </w:tcPr>
          <w:p w14:paraId="54F7B9F8" w14:textId="03DC1C5A" w:rsidR="007B2F7E" w:rsidRPr="00D42470" w:rsidRDefault="007B2F7E" w:rsidP="00A87E16">
            <w:r w:rsidRPr="00D42470">
              <w:rPr>
                <w:rFonts w:eastAsia="Times New Roman"/>
                <w:b/>
                <w:bCs/>
                <w:color w:val="000000"/>
                <w:lang w:eastAsia="es-CL"/>
              </w:rPr>
              <w:t>Estación N°</w:t>
            </w:r>
            <w:r w:rsidRPr="00D42470">
              <w:rPr>
                <w:rFonts w:eastAsia="Times New Roman"/>
                <w:color w:val="000000"/>
                <w:lang w:eastAsia="es-CL"/>
              </w:rPr>
              <w:t>:</w:t>
            </w:r>
            <w:r w:rsidR="00F76B99">
              <w:rPr>
                <w:rFonts w:eastAsia="Times New Roman"/>
                <w:color w:val="000000"/>
                <w:lang w:eastAsia="es-CL"/>
              </w:rPr>
              <w:t xml:space="preserve"> </w:t>
            </w:r>
            <w:r w:rsidR="00041493">
              <w:rPr>
                <w:rFonts w:eastAsia="Times New Roman"/>
                <w:color w:val="000000"/>
                <w:lang w:eastAsia="es-CL"/>
              </w:rPr>
              <w:t>E</w:t>
            </w:r>
            <w:r w:rsidR="00D965FC">
              <w:rPr>
                <w:rFonts w:eastAsia="Times New Roman"/>
                <w:color w:val="000000"/>
                <w:lang w:eastAsia="es-CL"/>
              </w:rPr>
              <w:t>1 y E</w:t>
            </w:r>
            <w:r w:rsidR="00041493">
              <w:rPr>
                <w:rFonts w:eastAsia="Times New Roman"/>
                <w:color w:val="000000"/>
                <w:lang w:eastAsia="es-CL"/>
              </w:rPr>
              <w:t>4.</w:t>
            </w:r>
          </w:p>
        </w:tc>
      </w:tr>
      <w:tr w:rsidR="007B2F7E" w:rsidRPr="00D42470" w14:paraId="29053C0F" w14:textId="77777777" w:rsidTr="00A87E16">
        <w:trPr>
          <w:trHeight w:val="627"/>
        </w:trPr>
        <w:tc>
          <w:tcPr>
            <w:tcW w:w="5000" w:type="pct"/>
            <w:gridSpan w:val="2"/>
          </w:tcPr>
          <w:p w14:paraId="2A80FECA" w14:textId="77777777" w:rsidR="007B2F7E" w:rsidRPr="00D42470" w:rsidRDefault="007B2F7E" w:rsidP="00A87E16">
            <w:r w:rsidRPr="00D42470">
              <w:rPr>
                <w:b/>
              </w:rPr>
              <w:t xml:space="preserve">Exigencia (s): </w:t>
            </w:r>
          </w:p>
          <w:p w14:paraId="31BB489A" w14:textId="77777777" w:rsidR="00E55612" w:rsidRDefault="00E55612" w:rsidP="00E55612">
            <w:pPr>
              <w:rPr>
                <w:b/>
              </w:rPr>
            </w:pPr>
            <w:r>
              <w:rPr>
                <w:b/>
              </w:rPr>
              <w:t>RCA N° 117/2011, Considerando 3.</w:t>
            </w:r>
            <w:r w:rsidR="00E86572">
              <w:rPr>
                <w:b/>
              </w:rPr>
              <w:t>4</w:t>
            </w:r>
            <w:r>
              <w:rPr>
                <w:b/>
              </w:rPr>
              <w:t>:</w:t>
            </w:r>
          </w:p>
          <w:p w14:paraId="78DCFEC7" w14:textId="77777777" w:rsidR="00E86572" w:rsidRPr="00E86572" w:rsidRDefault="00E86572" w:rsidP="00E86572">
            <w:pPr>
              <w:jc w:val="both"/>
              <w:rPr>
                <w:bCs/>
                <w:i/>
                <w:iCs/>
              </w:rPr>
            </w:pPr>
            <w:r>
              <w:rPr>
                <w:bCs/>
                <w:i/>
                <w:iCs/>
              </w:rPr>
              <w:t>“</w:t>
            </w:r>
            <w:r w:rsidRPr="00E86572">
              <w:rPr>
                <w:bCs/>
                <w:i/>
                <w:iCs/>
              </w:rPr>
              <w:t>3.4. Ejecución de obras de mejoramiento y acciones previas a la implementación del Plan de Cierre del vertedero</w:t>
            </w:r>
          </w:p>
          <w:p w14:paraId="51271965" w14:textId="77777777" w:rsidR="00E86572" w:rsidRPr="00E86572" w:rsidRDefault="00E86572" w:rsidP="00E86572">
            <w:pPr>
              <w:jc w:val="both"/>
              <w:rPr>
                <w:bCs/>
                <w:i/>
                <w:iCs/>
              </w:rPr>
            </w:pPr>
            <w:r w:rsidRPr="00E86572">
              <w:rPr>
                <w:bCs/>
                <w:i/>
                <w:iCs/>
              </w:rPr>
              <w:t xml:space="preserve">En lo que resta de vida útil del vertedero, se realizarán diferentes obras menores que tendrán como finalidad, regularizar el escenario actual del vertedero para la ejecución final del cierre en función del las disposiciones establecidas en el D.S N°189/2005 del MINSAL. </w:t>
            </w:r>
          </w:p>
          <w:p w14:paraId="64061054" w14:textId="77777777" w:rsidR="00E86572" w:rsidRPr="00E86572" w:rsidRDefault="00E86572" w:rsidP="00E86572">
            <w:pPr>
              <w:jc w:val="both"/>
              <w:rPr>
                <w:bCs/>
                <w:i/>
                <w:iCs/>
              </w:rPr>
            </w:pPr>
            <w:r w:rsidRPr="00E86572">
              <w:rPr>
                <w:bCs/>
                <w:i/>
                <w:iCs/>
              </w:rPr>
              <w:t>3.4.1. Cierre perimetral</w:t>
            </w:r>
          </w:p>
          <w:p w14:paraId="57AD6225" w14:textId="77777777" w:rsidR="00E86572" w:rsidRPr="00E86572" w:rsidRDefault="00E86572" w:rsidP="00E86572">
            <w:pPr>
              <w:jc w:val="both"/>
              <w:rPr>
                <w:bCs/>
                <w:i/>
                <w:iCs/>
              </w:rPr>
            </w:pPr>
            <w:r w:rsidRPr="00E86572">
              <w:rPr>
                <w:bCs/>
                <w:i/>
                <w:iCs/>
              </w:rPr>
              <w:t xml:space="preserve">Se realizará el </w:t>
            </w:r>
            <w:r w:rsidRPr="007B1540">
              <w:rPr>
                <w:bCs/>
                <w:i/>
                <w:iCs/>
                <w:u w:val="single"/>
              </w:rPr>
              <w:t>mejoramiento y reparación del muro de albañilería en las direcciones Norte y Oriente del vertedero</w:t>
            </w:r>
            <w:r w:rsidRPr="00E86572">
              <w:rPr>
                <w:bCs/>
                <w:i/>
                <w:iCs/>
              </w:rPr>
              <w:t>.</w:t>
            </w:r>
          </w:p>
          <w:p w14:paraId="319B1A68" w14:textId="77777777" w:rsidR="00E86572" w:rsidRPr="00E86572" w:rsidRDefault="00E86572" w:rsidP="00E86572">
            <w:pPr>
              <w:jc w:val="both"/>
              <w:rPr>
                <w:bCs/>
                <w:i/>
                <w:iCs/>
              </w:rPr>
            </w:pPr>
            <w:r w:rsidRPr="00E86572">
              <w:rPr>
                <w:bCs/>
                <w:i/>
                <w:iCs/>
              </w:rPr>
              <w:t>La reparación consiste en corregir el cerco que se encuentre dañado mediante la implementación de un muro con placas de hormigón de 0,5 m de ancho x 2 m de alto y 0,03 m de espesor y separadas por postes curvos de 3 m de alto x 0,12 m ancho x 0,12 de largo las cuales estarán ancladas al suelo mediante un dado de hormigón de 212,5 kg cm/m3 y de 05, m de ancho x 0,7 m de profundidad.  En su parte superior, contará con 3 corridas de alambres de púas.</w:t>
            </w:r>
          </w:p>
          <w:p w14:paraId="2650D004" w14:textId="77777777" w:rsidR="00E86572" w:rsidRPr="00E86572" w:rsidRDefault="00E86572" w:rsidP="00E86572">
            <w:pPr>
              <w:jc w:val="both"/>
              <w:rPr>
                <w:bCs/>
                <w:i/>
                <w:iCs/>
              </w:rPr>
            </w:pPr>
            <w:r w:rsidRPr="00E86572">
              <w:rPr>
                <w:bCs/>
                <w:i/>
                <w:iCs/>
              </w:rPr>
              <w:t xml:space="preserve">El </w:t>
            </w:r>
            <w:r w:rsidRPr="007B1540">
              <w:rPr>
                <w:bCs/>
                <w:i/>
                <w:iCs/>
                <w:u w:val="single"/>
              </w:rPr>
              <w:t>cerco ubicado en el sector Sur será retirado y se construirá uno nuevo de hormigón vibrocemento</w:t>
            </w:r>
            <w:r w:rsidRPr="00E86572">
              <w:rPr>
                <w:bCs/>
                <w:i/>
                <w:iCs/>
              </w:rPr>
              <w:t xml:space="preserve"> con una extensión de 395 metros con las mismas características indicadas en el párrafo precedente. </w:t>
            </w:r>
          </w:p>
          <w:p w14:paraId="0548E0D4" w14:textId="77777777" w:rsidR="00E86572" w:rsidRPr="00E86572" w:rsidRDefault="00E86572" w:rsidP="00E86572">
            <w:pPr>
              <w:jc w:val="both"/>
              <w:rPr>
                <w:bCs/>
                <w:i/>
                <w:iCs/>
              </w:rPr>
            </w:pPr>
            <w:r w:rsidRPr="007B1540">
              <w:rPr>
                <w:bCs/>
                <w:i/>
                <w:iCs/>
                <w:u w:val="single"/>
              </w:rPr>
              <w:t>Producto de la acumulación intensiva de residuos en el sector poniente del área de disposición actual, no es posible realizar una reparación del cerco de albañilería</w:t>
            </w:r>
            <w:r w:rsidRPr="00E86572">
              <w:rPr>
                <w:bCs/>
                <w:i/>
                <w:iCs/>
              </w:rPr>
              <w:t>, lo cual se hará una vez ya perfilado el terreno y habilitado el sector sur, dado que se considera el retiro de una importante cantidad de residuos que permitirá la realización de los trabajos asociados a la mantención</w:t>
            </w:r>
            <w:r>
              <w:rPr>
                <w:bCs/>
                <w:i/>
                <w:iCs/>
              </w:rPr>
              <w:t>”</w:t>
            </w:r>
            <w:r w:rsidRPr="00E86572">
              <w:rPr>
                <w:bCs/>
                <w:i/>
                <w:iCs/>
              </w:rPr>
              <w:t>.</w:t>
            </w:r>
          </w:p>
          <w:p w14:paraId="57E5E168" w14:textId="77777777" w:rsidR="007B2F7E" w:rsidRPr="00D42470" w:rsidRDefault="007B2F7E" w:rsidP="00A87E16">
            <w:pPr>
              <w:rPr>
                <w:b/>
              </w:rPr>
            </w:pPr>
          </w:p>
        </w:tc>
      </w:tr>
      <w:tr w:rsidR="007B2F7E" w:rsidRPr="00D42470" w14:paraId="043B9584" w14:textId="77777777" w:rsidTr="00A87E16">
        <w:trPr>
          <w:trHeight w:val="627"/>
        </w:trPr>
        <w:tc>
          <w:tcPr>
            <w:tcW w:w="5000" w:type="pct"/>
            <w:gridSpan w:val="2"/>
          </w:tcPr>
          <w:p w14:paraId="48DDC6CB" w14:textId="52A72F0F" w:rsidR="007B2F7E" w:rsidRDefault="007B2F7E" w:rsidP="007B1540">
            <w:r w:rsidRPr="00D42470">
              <w:rPr>
                <w:b/>
              </w:rPr>
              <w:t>Hecho (s):</w:t>
            </w:r>
            <w:r w:rsidRPr="00D42470">
              <w:t xml:space="preserve"> </w:t>
            </w:r>
          </w:p>
          <w:p w14:paraId="104C8F8D" w14:textId="77777777" w:rsidR="00543A20" w:rsidRPr="005577EB" w:rsidRDefault="00543A20" w:rsidP="007B1540">
            <w:pPr>
              <w:rPr>
                <w:u w:val="single"/>
              </w:rPr>
            </w:pPr>
            <w:r w:rsidRPr="005577EB">
              <w:rPr>
                <w:u w:val="single"/>
              </w:rPr>
              <w:t>Inspección día 08 de junio del 2018.</w:t>
            </w:r>
          </w:p>
          <w:p w14:paraId="7F202E30" w14:textId="6623A2E7" w:rsidR="0098500A" w:rsidRPr="0098500A" w:rsidRDefault="0098500A" w:rsidP="0096637D">
            <w:pPr>
              <w:numPr>
                <w:ilvl w:val="0"/>
                <w:numId w:val="9"/>
              </w:numPr>
              <w:ind w:left="360"/>
              <w:contextualSpacing/>
              <w:jc w:val="both"/>
              <w:rPr>
                <w:rFonts w:eastAsia="Times New Roman"/>
                <w:color w:val="000000"/>
                <w:lang w:eastAsia="es-CL"/>
              </w:rPr>
            </w:pPr>
            <w:r w:rsidRPr="0098500A">
              <w:rPr>
                <w:rFonts w:eastAsia="Times New Roman"/>
                <w:color w:val="000000"/>
                <w:lang w:eastAsia="es-CL"/>
              </w:rPr>
              <w:t xml:space="preserve">Desde el camino Angol – Deuco a unos 200 m antes de llegar al vertedero, mediante el uso de binoculares se observan las panderetas que demarcan el recinto en donde se ubica el vertedero Angol por su lado </w:t>
            </w:r>
            <w:r w:rsidR="005577EB">
              <w:rPr>
                <w:rFonts w:eastAsia="Times New Roman"/>
                <w:color w:val="000000"/>
                <w:lang w:eastAsia="es-CL"/>
              </w:rPr>
              <w:t>N</w:t>
            </w:r>
            <w:r w:rsidRPr="0098500A">
              <w:rPr>
                <w:rFonts w:eastAsia="Times New Roman"/>
                <w:color w:val="000000"/>
                <w:lang w:eastAsia="es-CL"/>
              </w:rPr>
              <w:t xml:space="preserve">orte. Desde el camino, se puede observar </w:t>
            </w:r>
            <w:r w:rsidR="00E55612" w:rsidRPr="0098500A">
              <w:rPr>
                <w:rFonts w:eastAsia="Times New Roman"/>
                <w:color w:val="000000"/>
                <w:lang w:eastAsia="es-CL"/>
              </w:rPr>
              <w:t>que,</w:t>
            </w:r>
            <w:r w:rsidRPr="0098500A">
              <w:rPr>
                <w:rFonts w:eastAsia="Times New Roman"/>
                <w:color w:val="000000"/>
                <w:lang w:eastAsia="es-CL"/>
              </w:rPr>
              <w:t xml:space="preserve"> en casi la totalidad de la superficie visible, hay residuos al descubierto y la presencia de abundantes aves.</w:t>
            </w:r>
          </w:p>
          <w:p w14:paraId="1098DC7B" w14:textId="670AC11C" w:rsidR="0098500A" w:rsidRPr="0098500A" w:rsidRDefault="0098500A" w:rsidP="0096637D">
            <w:pPr>
              <w:numPr>
                <w:ilvl w:val="0"/>
                <w:numId w:val="9"/>
              </w:numPr>
              <w:ind w:left="360"/>
              <w:contextualSpacing/>
              <w:jc w:val="both"/>
              <w:rPr>
                <w:rFonts w:eastAsia="Times New Roman"/>
                <w:color w:val="000000"/>
                <w:lang w:eastAsia="es-CL"/>
              </w:rPr>
            </w:pPr>
            <w:r w:rsidRPr="0098500A">
              <w:rPr>
                <w:rFonts w:eastAsia="Times New Roman"/>
                <w:color w:val="000000"/>
                <w:lang w:eastAsia="es-CL"/>
              </w:rPr>
              <w:t xml:space="preserve">Se observa que pandereta del lado </w:t>
            </w:r>
            <w:r w:rsidR="005577EB">
              <w:rPr>
                <w:rFonts w:eastAsia="Times New Roman"/>
                <w:color w:val="000000"/>
                <w:lang w:eastAsia="es-CL"/>
              </w:rPr>
              <w:t>N</w:t>
            </w:r>
            <w:r w:rsidRPr="0098500A">
              <w:rPr>
                <w:rFonts w:eastAsia="Times New Roman"/>
                <w:color w:val="000000"/>
                <w:lang w:eastAsia="es-CL"/>
              </w:rPr>
              <w:t>orte se encuentra colapsada en algunos sectores con el apilamiento y presión de residuos. Este lado de la pandereta se encuentra en mal estado con roturas en distintos sectores.</w:t>
            </w:r>
          </w:p>
          <w:p w14:paraId="534F03AB" w14:textId="52CC4BEB" w:rsidR="0098500A" w:rsidRPr="0098500A" w:rsidRDefault="0098500A" w:rsidP="0096637D">
            <w:pPr>
              <w:numPr>
                <w:ilvl w:val="0"/>
                <w:numId w:val="9"/>
              </w:numPr>
              <w:ind w:left="360"/>
              <w:contextualSpacing/>
              <w:jc w:val="both"/>
              <w:rPr>
                <w:rFonts w:eastAsia="Times New Roman"/>
                <w:color w:val="000000"/>
                <w:lang w:eastAsia="es-CL"/>
              </w:rPr>
            </w:pPr>
            <w:r w:rsidRPr="0098500A">
              <w:rPr>
                <w:rFonts w:eastAsia="Times New Roman"/>
                <w:color w:val="000000"/>
                <w:lang w:eastAsia="es-CL"/>
              </w:rPr>
              <w:t xml:space="preserve">Se hace ingreso por el portón principal ubicado a un costado del camino Angol – Deuco, por el lado </w:t>
            </w:r>
            <w:r w:rsidR="005577EB">
              <w:rPr>
                <w:rFonts w:eastAsia="Times New Roman"/>
                <w:color w:val="000000"/>
                <w:lang w:eastAsia="es-CL"/>
              </w:rPr>
              <w:t>S</w:t>
            </w:r>
            <w:r w:rsidRPr="0098500A">
              <w:rPr>
                <w:rFonts w:eastAsia="Times New Roman"/>
                <w:color w:val="000000"/>
                <w:lang w:eastAsia="es-CL"/>
              </w:rPr>
              <w:t>ur del vertedero Angol. En el sector de ingreso hay una garita con guardia y un letrero que indica los horarios de funcionamiento.</w:t>
            </w:r>
          </w:p>
          <w:p w14:paraId="194C9EAD" w14:textId="211C20A3" w:rsidR="0098500A" w:rsidRPr="0098500A" w:rsidRDefault="0098500A" w:rsidP="0096637D">
            <w:pPr>
              <w:numPr>
                <w:ilvl w:val="0"/>
                <w:numId w:val="9"/>
              </w:numPr>
              <w:ind w:left="360"/>
              <w:contextualSpacing/>
              <w:jc w:val="both"/>
              <w:rPr>
                <w:rFonts w:eastAsia="Times New Roman"/>
                <w:color w:val="000000"/>
                <w:lang w:eastAsia="es-CL"/>
              </w:rPr>
            </w:pPr>
            <w:r w:rsidRPr="0098500A">
              <w:rPr>
                <w:rFonts w:eastAsia="Times New Roman"/>
                <w:color w:val="000000"/>
                <w:lang w:eastAsia="es-CL"/>
              </w:rPr>
              <w:t xml:space="preserve">Este sector </w:t>
            </w:r>
            <w:r w:rsidR="005577EB">
              <w:rPr>
                <w:rFonts w:eastAsia="Times New Roman"/>
                <w:color w:val="000000"/>
                <w:lang w:eastAsia="es-CL"/>
              </w:rPr>
              <w:t>S</w:t>
            </w:r>
            <w:r w:rsidRPr="0098500A">
              <w:rPr>
                <w:rFonts w:eastAsia="Times New Roman"/>
                <w:color w:val="000000"/>
                <w:lang w:eastAsia="es-CL"/>
              </w:rPr>
              <w:t xml:space="preserve">ur en su perímetro cuenta con un cerco compuesto por postes de madera y que sostienen una malla galvanizada en su parte inferior y corridas de alambres de púas en su parte superior, solo en su lado </w:t>
            </w:r>
            <w:r w:rsidR="005577EB">
              <w:rPr>
                <w:rFonts w:eastAsia="Times New Roman"/>
                <w:color w:val="000000"/>
                <w:lang w:eastAsia="es-CL"/>
              </w:rPr>
              <w:t>N</w:t>
            </w:r>
            <w:r w:rsidRPr="0098500A">
              <w:rPr>
                <w:rFonts w:eastAsia="Times New Roman"/>
                <w:color w:val="000000"/>
                <w:lang w:eastAsia="es-CL"/>
              </w:rPr>
              <w:t>orte que colinda con el sector norte del vertedero hay una pandereta de ladrillos, la cual se encuentra en mal estado, ausente en algunos sectores y sobrepasada en distintos puntos por acción de la presión de los residuos.</w:t>
            </w:r>
          </w:p>
          <w:p w14:paraId="01CB952C" w14:textId="77777777" w:rsidR="00B92D88" w:rsidRDefault="0098500A" w:rsidP="0096637D">
            <w:pPr>
              <w:numPr>
                <w:ilvl w:val="0"/>
                <w:numId w:val="9"/>
              </w:numPr>
              <w:ind w:left="360"/>
              <w:contextualSpacing/>
              <w:jc w:val="both"/>
              <w:rPr>
                <w:rFonts w:eastAsia="Times New Roman"/>
                <w:color w:val="000000"/>
                <w:lang w:eastAsia="es-CL"/>
              </w:rPr>
            </w:pPr>
            <w:r w:rsidRPr="0098500A">
              <w:rPr>
                <w:rFonts w:eastAsia="Times New Roman"/>
                <w:color w:val="000000"/>
                <w:lang w:eastAsia="es-CL"/>
              </w:rPr>
              <w:t xml:space="preserve">En sector </w:t>
            </w:r>
            <w:r w:rsidR="005577EB">
              <w:rPr>
                <w:rFonts w:eastAsia="Times New Roman"/>
                <w:color w:val="000000"/>
                <w:lang w:eastAsia="es-CL"/>
              </w:rPr>
              <w:t>O</w:t>
            </w:r>
            <w:r w:rsidRPr="0098500A">
              <w:rPr>
                <w:rFonts w:eastAsia="Times New Roman"/>
                <w:color w:val="000000"/>
                <w:lang w:eastAsia="es-CL"/>
              </w:rPr>
              <w:t>este del vertedero, los residuos están contenidos y llegan hasta la parte superior de la pandereta de ladrillos.</w:t>
            </w:r>
          </w:p>
          <w:p w14:paraId="2E5B2535" w14:textId="70308FE4" w:rsidR="00B92D88" w:rsidRPr="00B92D88" w:rsidRDefault="00B92D88" w:rsidP="007B1540">
            <w:pPr>
              <w:contextualSpacing/>
              <w:jc w:val="both"/>
              <w:rPr>
                <w:rFonts w:eastAsia="Times New Roman"/>
                <w:color w:val="000000"/>
                <w:u w:val="single"/>
                <w:lang w:eastAsia="es-CL"/>
              </w:rPr>
            </w:pPr>
            <w:r w:rsidRPr="00B92D88">
              <w:rPr>
                <w:rFonts w:eastAsia="Times New Roman"/>
                <w:color w:val="000000"/>
                <w:u w:val="single"/>
                <w:lang w:eastAsia="es-CL"/>
              </w:rPr>
              <w:t>Inspección día 28 de junio del 2019.</w:t>
            </w:r>
          </w:p>
          <w:p w14:paraId="16004637" w14:textId="0F29BDFE" w:rsidR="00B92D88" w:rsidRDefault="00B92D88" w:rsidP="0096637D">
            <w:pPr>
              <w:numPr>
                <w:ilvl w:val="0"/>
                <w:numId w:val="9"/>
              </w:numPr>
              <w:ind w:left="360"/>
              <w:contextualSpacing/>
              <w:jc w:val="both"/>
              <w:rPr>
                <w:rFonts w:eastAsia="Times New Roman"/>
                <w:color w:val="000000"/>
                <w:lang w:eastAsia="es-CL"/>
              </w:rPr>
            </w:pPr>
            <w:r w:rsidRPr="00B92D88">
              <w:rPr>
                <w:rFonts w:eastAsia="Times New Roman"/>
                <w:color w:val="000000"/>
                <w:lang w:eastAsia="es-CL"/>
              </w:rPr>
              <w:t>Desde el camino interior del lado Sur, se observa el deslizamiento en masa de residuos y tierra que alcanza hasta el cerco de ladrillos que divide internamente los lados Norte y Sur (sin disposición de residuos) incluso en la parte media del recinto el deslizamiento sobrepasa y hace desaparecer el cerco de ladrillos.</w:t>
            </w:r>
            <w:r>
              <w:rPr>
                <w:rFonts w:eastAsia="Times New Roman"/>
                <w:color w:val="000000"/>
                <w:lang w:eastAsia="es-CL"/>
              </w:rPr>
              <w:t xml:space="preserve"> Ver fotografía 5</w:t>
            </w:r>
            <w:r w:rsidR="00B7305E">
              <w:rPr>
                <w:rFonts w:eastAsia="Times New Roman"/>
                <w:color w:val="000000"/>
                <w:lang w:eastAsia="es-CL"/>
              </w:rPr>
              <w:t xml:space="preserve"> el estado de este cerco en la inspección del año 2019, por otra parte, en la fotografía 6 se muestra el mismo cerco observado en la </w:t>
            </w:r>
            <w:r w:rsidR="007B1540">
              <w:rPr>
                <w:rFonts w:eastAsia="Times New Roman"/>
                <w:color w:val="000000"/>
                <w:lang w:eastAsia="es-CL"/>
              </w:rPr>
              <w:t>inspección</w:t>
            </w:r>
            <w:r w:rsidR="00B7305E">
              <w:rPr>
                <w:rFonts w:eastAsia="Times New Roman"/>
                <w:color w:val="000000"/>
                <w:lang w:eastAsia="es-CL"/>
              </w:rPr>
              <w:t xml:space="preserve"> de la SMA en marzo del 2020</w:t>
            </w:r>
            <w:r>
              <w:rPr>
                <w:rFonts w:eastAsia="Times New Roman"/>
                <w:color w:val="000000"/>
                <w:lang w:eastAsia="es-CL"/>
              </w:rPr>
              <w:t>.</w:t>
            </w:r>
          </w:p>
          <w:p w14:paraId="2DC97A12" w14:textId="255CD9A9" w:rsidR="00B92D88" w:rsidRDefault="00B92D88" w:rsidP="007B1540">
            <w:pPr>
              <w:ind w:left="360"/>
              <w:contextualSpacing/>
              <w:jc w:val="both"/>
              <w:rPr>
                <w:rFonts w:eastAsia="Times New Roman"/>
                <w:color w:val="000000"/>
                <w:lang w:eastAsia="es-CL"/>
              </w:rPr>
            </w:pPr>
          </w:p>
          <w:p w14:paraId="4AC50855" w14:textId="37011EEC" w:rsidR="007B2F7E" w:rsidRPr="005577EB" w:rsidRDefault="005577EB" w:rsidP="007B1540">
            <w:pPr>
              <w:tabs>
                <w:tab w:val="left" w:pos="3479"/>
              </w:tabs>
              <w:contextualSpacing/>
              <w:jc w:val="both"/>
              <w:rPr>
                <w:u w:val="single"/>
              </w:rPr>
            </w:pPr>
            <w:r w:rsidRPr="005577EB">
              <w:rPr>
                <w:u w:val="single"/>
              </w:rPr>
              <w:lastRenderedPageBreak/>
              <w:t>Inspección d</w:t>
            </w:r>
            <w:r w:rsidR="00F44611" w:rsidRPr="005577EB">
              <w:rPr>
                <w:u w:val="single"/>
              </w:rPr>
              <w:t>ía 14 de marzo del 2020.</w:t>
            </w:r>
          </w:p>
          <w:p w14:paraId="1A74C006" w14:textId="51261EDC" w:rsidR="00F44611" w:rsidRPr="001B7906" w:rsidRDefault="00F44611" w:rsidP="0096637D">
            <w:pPr>
              <w:pStyle w:val="Prrafodelista"/>
              <w:numPr>
                <w:ilvl w:val="0"/>
                <w:numId w:val="9"/>
              </w:numPr>
              <w:ind w:left="360" w:right="57"/>
            </w:pPr>
            <w:r w:rsidRPr="001B7906">
              <w:t>Cerco perimetral del lado Sur y Este es de postes de maderas, malla de alambres, con alambre de púas en su parte superior, estos cercos tienen una altura de 1,6 m en promedio.</w:t>
            </w:r>
            <w:r w:rsidR="00F62AC5">
              <w:t xml:space="preserve"> Ver fotografías </w:t>
            </w:r>
            <w:r w:rsidR="00B7305E">
              <w:t>7</w:t>
            </w:r>
            <w:r w:rsidR="00F62AC5">
              <w:t xml:space="preserve"> y </w:t>
            </w:r>
            <w:r w:rsidR="00B7305E">
              <w:t>8</w:t>
            </w:r>
            <w:r w:rsidR="00F62AC5">
              <w:t>.</w:t>
            </w:r>
          </w:p>
          <w:p w14:paraId="481D8702" w14:textId="05DCDA86" w:rsidR="00F44611" w:rsidRPr="001B7906" w:rsidRDefault="00F44611" w:rsidP="0096637D">
            <w:pPr>
              <w:pStyle w:val="Prrafodelista"/>
              <w:numPr>
                <w:ilvl w:val="0"/>
                <w:numId w:val="9"/>
              </w:numPr>
              <w:ind w:left="360" w:right="57"/>
            </w:pPr>
            <w:r w:rsidRPr="001B7906">
              <w:t>En caseta de ingreso se realiza una inspección de los vehículos particulares que ingresan a disponer residuos, se observa un flujo constante de vehículos particulares.</w:t>
            </w:r>
            <w:r w:rsidR="00450956">
              <w:t xml:space="preserve"> Ver fotografía </w:t>
            </w:r>
            <w:r w:rsidR="00B7305E">
              <w:t>9</w:t>
            </w:r>
            <w:r w:rsidR="00450956">
              <w:t>.</w:t>
            </w:r>
          </w:p>
          <w:p w14:paraId="2FD13683" w14:textId="3550376B" w:rsidR="001B7906" w:rsidRPr="001B7906" w:rsidRDefault="001B7906" w:rsidP="0096637D">
            <w:pPr>
              <w:pStyle w:val="Prrafodelista"/>
              <w:numPr>
                <w:ilvl w:val="0"/>
                <w:numId w:val="9"/>
              </w:numPr>
              <w:ind w:left="360" w:right="57"/>
            </w:pPr>
            <w:r w:rsidRPr="001B7906">
              <w:t>Área del frente de trabajo ocupa casi la totalidad del sector Norte del vertedero, descontando el sector de la laguna de lixiviados y sus alrededores, además, de las oficinas del personal. Se observan los residuos descubiertos, con sectores de acumulación de residuos en altura y haciendo presión en las paredes del cerco perimetral de ladrillos en los sectores Norte, Oeste y en cerco que divide los sectores Norte y Sur del vertedero, incluso el cerco cedió en su parte media. No se observa material de cobertura diaria disponible en el frente de trabajo.</w:t>
            </w:r>
            <w:r w:rsidR="00450956">
              <w:t xml:space="preserve"> Ver fotografía 10.</w:t>
            </w:r>
          </w:p>
          <w:p w14:paraId="03D7AE05" w14:textId="33EA8C85" w:rsidR="001B7906" w:rsidRPr="00B92D88" w:rsidRDefault="001B7906" w:rsidP="007B1540"/>
        </w:tc>
      </w:tr>
    </w:tbl>
    <w:p w14:paraId="7CE3960E" w14:textId="77777777" w:rsidR="0098500A" w:rsidRDefault="0098500A" w:rsidP="007B2F7E">
      <w:pPr>
        <w:pStyle w:val="Ttulo2"/>
        <w:numPr>
          <w:ilvl w:val="0"/>
          <w:numId w:val="0"/>
        </w:numPr>
        <w:ind w:left="576"/>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37"/>
        <w:gridCol w:w="3144"/>
        <w:gridCol w:w="3637"/>
        <w:gridCol w:w="3144"/>
      </w:tblGrid>
      <w:tr w:rsidR="00F52C85" w:rsidRPr="003818D2" w14:paraId="000B98B2" w14:textId="77777777" w:rsidTr="00163F20">
        <w:trPr>
          <w:trHeight w:val="2805"/>
          <w:jc w:val="center"/>
        </w:trPr>
        <w:tc>
          <w:tcPr>
            <w:tcW w:w="2500" w:type="pct"/>
            <w:gridSpan w:val="2"/>
            <w:shd w:val="clear" w:color="auto" w:fill="auto"/>
            <w:noWrap/>
            <w:vAlign w:val="center"/>
            <w:hideMark/>
          </w:tcPr>
          <w:p w14:paraId="39A2DB23" w14:textId="6542C425" w:rsidR="00F52C85" w:rsidRPr="003818D2" w:rsidRDefault="00AE2D5D" w:rsidP="00163F20">
            <w:pPr>
              <w:spacing w:after="0"/>
              <w:jc w:val="center"/>
              <w:rPr>
                <w:rFonts w:ascii="Calibri" w:eastAsia="Times New Roman" w:hAnsi="Calibri" w:cs="Times New Roman"/>
                <w:color w:val="000000"/>
                <w:sz w:val="16"/>
                <w:szCs w:val="16"/>
                <w:lang w:eastAsia="es-CL"/>
              </w:rPr>
            </w:pPr>
            <w:r>
              <w:rPr>
                <w:rFonts w:ascii="Calibri" w:eastAsia="Times New Roman" w:hAnsi="Calibri" w:cs="Times New Roman"/>
                <w:noProof/>
                <w:color w:val="000000"/>
                <w:sz w:val="16"/>
                <w:szCs w:val="16"/>
                <w:lang w:eastAsia="es-CL"/>
              </w:rPr>
              <mc:AlternateContent>
                <mc:Choice Requires="wps">
                  <w:drawing>
                    <wp:anchor distT="0" distB="0" distL="114300" distR="114300" simplePos="0" relativeHeight="251666432" behindDoc="0" locked="0" layoutInCell="1" allowOverlap="1" wp14:anchorId="4D6BBEBE" wp14:editId="6D3469E1">
                      <wp:simplePos x="0" y="0"/>
                      <wp:positionH relativeFrom="column">
                        <wp:posOffset>777505</wp:posOffset>
                      </wp:positionH>
                      <wp:positionV relativeFrom="paragraph">
                        <wp:posOffset>1267058</wp:posOffset>
                      </wp:positionV>
                      <wp:extent cx="439838" cy="243068"/>
                      <wp:effectExtent l="0" t="19050" r="36830" b="43180"/>
                      <wp:wrapNone/>
                      <wp:docPr id="50" name="Flecha: a la derecha 50"/>
                      <wp:cNvGraphicFramePr/>
                      <a:graphic xmlns:a="http://schemas.openxmlformats.org/drawingml/2006/main">
                        <a:graphicData uri="http://schemas.microsoft.com/office/word/2010/wordprocessingShape">
                          <wps:wsp>
                            <wps:cNvSpPr/>
                            <wps:spPr>
                              <a:xfrm>
                                <a:off x="0" y="0"/>
                                <a:ext cx="439838" cy="243068"/>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831D52" id="Flecha: a la derecha 50" o:spid="_x0000_s1026" type="#_x0000_t13" style="position:absolute;margin-left:61.2pt;margin-top:99.75pt;width:34.65pt;height:19.1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" adj="15632" fillcolor="#5b9bd5 [3204]" strokecolor="#1f4d78 [1604]" strokeweight="1pt"/>
                  </w:pict>
                </mc:Fallback>
              </mc:AlternateContent>
            </w:r>
            <w:r w:rsidR="00F52C85">
              <w:rPr>
                <w:rFonts w:ascii="Calibri" w:eastAsia="Times New Roman" w:hAnsi="Calibri" w:cs="Times New Roman"/>
                <w:color w:val="000000"/>
                <w:sz w:val="16"/>
                <w:szCs w:val="16"/>
                <w:lang w:eastAsia="es-CL"/>
              </w:rPr>
              <w:t xml:space="preserve"> </w:t>
            </w:r>
            <w:r w:rsidR="00B92D88">
              <w:rPr>
                <w:noProof/>
              </w:rPr>
              <w:drawing>
                <wp:inline distT="0" distB="0" distL="0" distR="0" wp14:anchorId="6591CAB3" wp14:editId="4E9AA8B7">
                  <wp:extent cx="3013200" cy="2260800"/>
                  <wp:effectExtent l="0" t="0" r="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13200" cy="2260800"/>
                          </a:xfrm>
                          <a:prstGeom prst="rect">
                            <a:avLst/>
                          </a:prstGeom>
                          <a:noFill/>
                          <a:ln>
                            <a:noFill/>
                          </a:ln>
                        </pic:spPr>
                      </pic:pic>
                    </a:graphicData>
                  </a:graphic>
                </wp:inline>
              </w:drawing>
            </w:r>
          </w:p>
        </w:tc>
        <w:tc>
          <w:tcPr>
            <w:tcW w:w="2500" w:type="pct"/>
            <w:gridSpan w:val="2"/>
            <w:shd w:val="clear" w:color="auto" w:fill="auto"/>
            <w:noWrap/>
            <w:vAlign w:val="center"/>
            <w:hideMark/>
          </w:tcPr>
          <w:p w14:paraId="37BD9BB7" w14:textId="2EAEB5F1" w:rsidR="00F52C85" w:rsidRPr="003818D2" w:rsidRDefault="00AE2D5D" w:rsidP="00163F20">
            <w:pPr>
              <w:spacing w:after="0"/>
              <w:jc w:val="center"/>
              <w:rPr>
                <w:rFonts w:ascii="Calibri" w:eastAsia="Times New Roman" w:hAnsi="Calibri" w:cs="Times New Roman"/>
                <w:color w:val="000000"/>
                <w:sz w:val="16"/>
                <w:szCs w:val="16"/>
                <w:lang w:eastAsia="es-CL"/>
              </w:rPr>
            </w:pPr>
            <w:r>
              <w:rPr>
                <w:noProof/>
              </w:rPr>
              <mc:AlternateContent>
                <mc:Choice Requires="wps">
                  <w:drawing>
                    <wp:anchor distT="0" distB="0" distL="114300" distR="114300" simplePos="0" relativeHeight="251667456" behindDoc="0" locked="0" layoutInCell="1" allowOverlap="1" wp14:anchorId="7F869D7D" wp14:editId="105A9660">
                      <wp:simplePos x="0" y="0"/>
                      <wp:positionH relativeFrom="column">
                        <wp:posOffset>881525</wp:posOffset>
                      </wp:positionH>
                      <wp:positionV relativeFrom="paragraph">
                        <wp:posOffset>1226547</wp:posOffset>
                      </wp:positionV>
                      <wp:extent cx="648182" cy="225706"/>
                      <wp:effectExtent l="0" t="19050" r="38100" b="41275"/>
                      <wp:wrapNone/>
                      <wp:docPr id="51" name="Flecha: a la derecha 51"/>
                      <wp:cNvGraphicFramePr/>
                      <a:graphic xmlns:a="http://schemas.openxmlformats.org/drawingml/2006/main">
                        <a:graphicData uri="http://schemas.microsoft.com/office/word/2010/wordprocessingShape">
                          <wps:wsp>
                            <wps:cNvSpPr/>
                            <wps:spPr>
                              <a:xfrm>
                                <a:off x="0" y="0"/>
                                <a:ext cx="648182" cy="22570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D36A3D" id="Flecha: a la derecha 51" o:spid="_x0000_s1026" type="#_x0000_t13" style="position:absolute;margin-left:69.4pt;margin-top:96.6pt;width:51.05pt;height:17.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" adj="17839" fillcolor="#5b9bd5 [3204]" strokecolor="#1f4d78 [1604]" strokeweight="1pt"/>
                  </w:pict>
                </mc:Fallback>
              </mc:AlternateContent>
            </w:r>
            <w:r w:rsidR="00B7305E">
              <w:rPr>
                <w:noProof/>
              </w:rPr>
              <w:drawing>
                <wp:inline distT="0" distB="0" distL="0" distR="0" wp14:anchorId="1AA7CB1C" wp14:editId="63685B73">
                  <wp:extent cx="3013200" cy="2260800"/>
                  <wp:effectExtent l="0" t="0" r="0"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13200" cy="2260800"/>
                          </a:xfrm>
                          <a:prstGeom prst="rect">
                            <a:avLst/>
                          </a:prstGeom>
                          <a:noFill/>
                          <a:ln>
                            <a:noFill/>
                          </a:ln>
                        </pic:spPr>
                      </pic:pic>
                    </a:graphicData>
                  </a:graphic>
                </wp:inline>
              </w:drawing>
            </w:r>
          </w:p>
        </w:tc>
      </w:tr>
      <w:tr w:rsidR="00F52C85" w:rsidRPr="003818D2" w14:paraId="598274CF" w14:textId="77777777" w:rsidTr="00163F20">
        <w:trPr>
          <w:trHeight w:val="300"/>
          <w:jc w:val="center"/>
        </w:trPr>
        <w:tc>
          <w:tcPr>
            <w:tcW w:w="1341" w:type="pct"/>
            <w:shd w:val="clear" w:color="auto" w:fill="auto"/>
            <w:noWrap/>
            <w:vAlign w:val="center"/>
            <w:hideMark/>
          </w:tcPr>
          <w:p w14:paraId="57ED96A4" w14:textId="0F1D7D02" w:rsidR="00F52C85" w:rsidRPr="003818D2" w:rsidRDefault="00F52C85" w:rsidP="00163F20">
            <w:pPr>
              <w:spacing w:after="0"/>
              <w:contextualSpacing/>
              <w:outlineLvl w:val="1"/>
              <w:rPr>
                <w:rFonts w:ascii="Calibri" w:eastAsia="Times New Roman" w:hAnsi="Calibri" w:cs="Calibri"/>
                <w:b/>
                <w:color w:val="000000"/>
                <w:sz w:val="16"/>
                <w:szCs w:val="16"/>
                <w:lang w:eastAsia="es-CL"/>
              </w:rPr>
            </w:pPr>
            <w:r w:rsidRPr="003818D2">
              <w:rPr>
                <w:rFonts w:ascii="Calibri" w:eastAsia="Calibri" w:hAnsi="Calibri" w:cs="Calibri"/>
                <w:b/>
                <w:sz w:val="16"/>
                <w:szCs w:val="16"/>
              </w:rPr>
              <w:t xml:space="preserve">Fotografía </w:t>
            </w:r>
            <w:r w:rsidR="002961D3">
              <w:rPr>
                <w:rFonts w:ascii="Calibri" w:eastAsia="Calibri" w:hAnsi="Calibri" w:cs="Calibri"/>
                <w:b/>
                <w:sz w:val="16"/>
                <w:szCs w:val="16"/>
              </w:rPr>
              <w:t>5.</w:t>
            </w:r>
          </w:p>
        </w:tc>
        <w:tc>
          <w:tcPr>
            <w:tcW w:w="1159" w:type="pct"/>
            <w:shd w:val="clear" w:color="auto" w:fill="auto"/>
            <w:noWrap/>
            <w:vAlign w:val="center"/>
            <w:hideMark/>
          </w:tcPr>
          <w:p w14:paraId="50B8F156" w14:textId="3545C203" w:rsidR="00F52C85" w:rsidRPr="003818D2" w:rsidRDefault="00F52C85" w:rsidP="00163F20">
            <w:pPr>
              <w:spacing w:after="0"/>
              <w:rPr>
                <w:rFonts w:ascii="Calibri" w:eastAsia="Times New Roman" w:hAnsi="Calibri" w:cs="Times New Roman"/>
                <w:b/>
                <w:color w:val="000000"/>
                <w:sz w:val="16"/>
                <w:szCs w:val="16"/>
                <w:lang w:eastAsia="es-CL"/>
              </w:rPr>
            </w:pPr>
            <w:r w:rsidRPr="003818D2">
              <w:rPr>
                <w:rFonts w:ascii="Calibri" w:eastAsia="Times New Roman" w:hAnsi="Calibri" w:cs="Times New Roman"/>
                <w:b/>
                <w:color w:val="000000"/>
                <w:sz w:val="16"/>
                <w:szCs w:val="16"/>
                <w:lang w:eastAsia="es-CL"/>
              </w:rPr>
              <w:t>Fecha:</w:t>
            </w:r>
            <w:r w:rsidRPr="003818D2">
              <w:rPr>
                <w:rFonts w:ascii="Calibri" w:eastAsia="Times New Roman" w:hAnsi="Calibri" w:cs="Times New Roman"/>
                <w:color w:val="000000"/>
                <w:sz w:val="16"/>
                <w:szCs w:val="16"/>
                <w:lang w:eastAsia="es-CL"/>
              </w:rPr>
              <w:t xml:space="preserve"> </w:t>
            </w:r>
            <w:r w:rsidR="00B92D88">
              <w:rPr>
                <w:rFonts w:ascii="Calibri" w:eastAsia="Times New Roman" w:hAnsi="Calibri" w:cs="Times New Roman"/>
                <w:color w:val="000000"/>
                <w:sz w:val="16"/>
                <w:szCs w:val="16"/>
                <w:lang w:eastAsia="es-CL"/>
              </w:rPr>
              <w:t>28</w:t>
            </w:r>
            <w:r w:rsidRPr="003818D2">
              <w:rPr>
                <w:rFonts w:ascii="Calibri" w:eastAsia="Times New Roman" w:hAnsi="Calibri" w:cs="Times New Roman"/>
                <w:color w:val="000000"/>
                <w:sz w:val="16"/>
                <w:szCs w:val="16"/>
                <w:lang w:eastAsia="es-CL"/>
              </w:rPr>
              <w:t>/06/201</w:t>
            </w:r>
            <w:r w:rsidR="00B92D88">
              <w:rPr>
                <w:rFonts w:ascii="Calibri" w:eastAsia="Times New Roman" w:hAnsi="Calibri" w:cs="Times New Roman"/>
                <w:color w:val="000000"/>
                <w:sz w:val="16"/>
                <w:szCs w:val="16"/>
                <w:lang w:eastAsia="es-CL"/>
              </w:rPr>
              <w:t>9</w:t>
            </w:r>
            <w:r w:rsidR="00EB434E">
              <w:rPr>
                <w:rFonts w:ascii="Calibri" w:eastAsia="Times New Roman" w:hAnsi="Calibri" w:cs="Times New Roman"/>
                <w:color w:val="000000"/>
                <w:sz w:val="16"/>
                <w:szCs w:val="16"/>
                <w:lang w:eastAsia="es-CL"/>
              </w:rPr>
              <w:t>.</w:t>
            </w:r>
          </w:p>
        </w:tc>
        <w:tc>
          <w:tcPr>
            <w:tcW w:w="1341" w:type="pct"/>
            <w:shd w:val="clear" w:color="auto" w:fill="auto"/>
            <w:noWrap/>
            <w:vAlign w:val="center"/>
            <w:hideMark/>
          </w:tcPr>
          <w:p w14:paraId="620F5CF6" w14:textId="76FCD544" w:rsidR="00F52C85" w:rsidRPr="003818D2" w:rsidRDefault="00F52C85" w:rsidP="00163F20">
            <w:pPr>
              <w:spacing w:after="0"/>
              <w:contextualSpacing/>
              <w:outlineLvl w:val="1"/>
              <w:rPr>
                <w:rFonts w:ascii="Calibri" w:eastAsia="Calibri" w:hAnsi="Calibri" w:cs="Calibri"/>
                <w:b/>
                <w:sz w:val="16"/>
                <w:szCs w:val="16"/>
              </w:rPr>
            </w:pPr>
            <w:r w:rsidRPr="003818D2">
              <w:rPr>
                <w:rFonts w:ascii="Calibri" w:eastAsia="Calibri" w:hAnsi="Calibri" w:cs="Calibri"/>
                <w:b/>
                <w:sz w:val="16"/>
                <w:szCs w:val="16"/>
              </w:rPr>
              <w:t xml:space="preserve">Fotografía </w:t>
            </w:r>
            <w:r w:rsidR="002961D3">
              <w:rPr>
                <w:rFonts w:ascii="Calibri" w:eastAsia="Calibri" w:hAnsi="Calibri" w:cs="Calibri"/>
                <w:b/>
                <w:sz w:val="16"/>
                <w:szCs w:val="16"/>
              </w:rPr>
              <w:t>6.</w:t>
            </w:r>
          </w:p>
        </w:tc>
        <w:tc>
          <w:tcPr>
            <w:tcW w:w="1159" w:type="pct"/>
            <w:shd w:val="clear" w:color="auto" w:fill="auto"/>
            <w:noWrap/>
            <w:vAlign w:val="center"/>
            <w:hideMark/>
          </w:tcPr>
          <w:p w14:paraId="026E38B7" w14:textId="263FBB6E" w:rsidR="00F52C85" w:rsidRPr="003818D2" w:rsidRDefault="00F52C85" w:rsidP="00163F20">
            <w:pPr>
              <w:spacing w:after="0"/>
              <w:rPr>
                <w:rFonts w:ascii="Calibri" w:eastAsia="Times New Roman" w:hAnsi="Calibri" w:cs="Times New Roman"/>
                <w:b/>
                <w:color w:val="000000"/>
                <w:sz w:val="16"/>
                <w:szCs w:val="16"/>
                <w:lang w:eastAsia="es-CL"/>
              </w:rPr>
            </w:pPr>
            <w:r w:rsidRPr="003818D2">
              <w:rPr>
                <w:rFonts w:ascii="Calibri" w:eastAsia="Times New Roman" w:hAnsi="Calibri" w:cs="Times New Roman"/>
                <w:b/>
                <w:color w:val="000000"/>
                <w:sz w:val="16"/>
                <w:szCs w:val="16"/>
                <w:lang w:eastAsia="es-CL"/>
              </w:rPr>
              <w:t xml:space="preserve">Fecha: </w:t>
            </w:r>
            <w:r w:rsidR="00450956" w:rsidRPr="00B7305E">
              <w:rPr>
                <w:rFonts w:ascii="Calibri" w:eastAsia="Times New Roman" w:hAnsi="Calibri" w:cs="Times New Roman"/>
                <w:bCs/>
                <w:color w:val="000000"/>
                <w:sz w:val="16"/>
                <w:szCs w:val="16"/>
                <w:lang w:eastAsia="es-CL"/>
              </w:rPr>
              <w:t>14</w:t>
            </w:r>
            <w:r w:rsidRPr="00B7305E">
              <w:rPr>
                <w:rFonts w:ascii="Calibri" w:eastAsia="Times New Roman" w:hAnsi="Calibri" w:cs="Times New Roman"/>
                <w:bCs/>
                <w:color w:val="000000"/>
                <w:sz w:val="16"/>
                <w:szCs w:val="16"/>
                <w:lang w:eastAsia="es-CL"/>
              </w:rPr>
              <w:t>/0</w:t>
            </w:r>
            <w:r w:rsidR="00450956" w:rsidRPr="00B7305E">
              <w:rPr>
                <w:rFonts w:ascii="Calibri" w:eastAsia="Times New Roman" w:hAnsi="Calibri" w:cs="Times New Roman"/>
                <w:bCs/>
                <w:color w:val="000000"/>
                <w:sz w:val="16"/>
                <w:szCs w:val="16"/>
                <w:lang w:eastAsia="es-CL"/>
              </w:rPr>
              <w:t>3</w:t>
            </w:r>
            <w:r w:rsidRPr="00B7305E">
              <w:rPr>
                <w:rFonts w:ascii="Calibri" w:eastAsia="Times New Roman" w:hAnsi="Calibri" w:cs="Times New Roman"/>
                <w:bCs/>
                <w:color w:val="000000"/>
                <w:sz w:val="16"/>
                <w:szCs w:val="16"/>
                <w:lang w:eastAsia="es-CL"/>
              </w:rPr>
              <w:t>/20</w:t>
            </w:r>
            <w:r w:rsidR="00EB434E">
              <w:rPr>
                <w:rFonts w:ascii="Calibri" w:eastAsia="Times New Roman" w:hAnsi="Calibri" w:cs="Times New Roman"/>
                <w:bCs/>
                <w:color w:val="000000"/>
                <w:sz w:val="16"/>
                <w:szCs w:val="16"/>
                <w:lang w:eastAsia="es-CL"/>
              </w:rPr>
              <w:t>20</w:t>
            </w:r>
            <w:r w:rsidRPr="00B7305E">
              <w:rPr>
                <w:rFonts w:ascii="Calibri" w:eastAsia="Times New Roman" w:hAnsi="Calibri" w:cs="Times New Roman"/>
                <w:bCs/>
                <w:color w:val="000000"/>
                <w:sz w:val="16"/>
                <w:szCs w:val="16"/>
                <w:lang w:eastAsia="es-CL"/>
              </w:rPr>
              <w:t>.</w:t>
            </w:r>
          </w:p>
        </w:tc>
      </w:tr>
      <w:tr w:rsidR="00F52C85" w:rsidRPr="003818D2" w14:paraId="574D4B51" w14:textId="77777777" w:rsidTr="00163F20">
        <w:trPr>
          <w:trHeight w:val="459"/>
          <w:jc w:val="center"/>
        </w:trPr>
        <w:tc>
          <w:tcPr>
            <w:tcW w:w="2500" w:type="pct"/>
            <w:gridSpan w:val="2"/>
            <w:shd w:val="clear" w:color="auto" w:fill="auto"/>
            <w:hideMark/>
          </w:tcPr>
          <w:p w14:paraId="7CC8091B" w14:textId="6A3B874A" w:rsidR="00F52C85" w:rsidRPr="003818D2" w:rsidRDefault="00F52C85" w:rsidP="00163F20">
            <w:pPr>
              <w:spacing w:after="0"/>
              <w:jc w:val="both"/>
              <w:rPr>
                <w:rFonts w:ascii="Calibri" w:eastAsia="Times New Roman" w:hAnsi="Calibri" w:cs="Times New Roman"/>
                <w:b/>
                <w:color w:val="000000"/>
                <w:sz w:val="16"/>
                <w:szCs w:val="16"/>
                <w:lang w:eastAsia="es-CL"/>
              </w:rPr>
            </w:pPr>
            <w:r w:rsidRPr="003818D2">
              <w:rPr>
                <w:rFonts w:ascii="Calibri" w:eastAsia="Times New Roman" w:hAnsi="Calibri" w:cs="Times New Roman"/>
                <w:b/>
                <w:color w:val="000000"/>
                <w:sz w:val="16"/>
                <w:szCs w:val="16"/>
                <w:lang w:eastAsia="es-CL"/>
              </w:rPr>
              <w:t>Descripción del medio de prueba:</w:t>
            </w:r>
            <w:r w:rsidRPr="003818D2">
              <w:rPr>
                <w:rFonts w:ascii="Calibri" w:eastAsia="Times New Roman" w:hAnsi="Calibri" w:cs="Times New Roman"/>
                <w:color w:val="000000"/>
                <w:sz w:val="16"/>
                <w:szCs w:val="16"/>
                <w:lang w:eastAsia="es-CL"/>
              </w:rPr>
              <w:t xml:space="preserve"> </w:t>
            </w:r>
            <w:r w:rsidR="00B92D88">
              <w:rPr>
                <w:rFonts w:ascii="Calibri" w:eastAsia="Times New Roman" w:hAnsi="Calibri" w:cs="Times New Roman"/>
                <w:color w:val="000000"/>
                <w:sz w:val="16"/>
                <w:szCs w:val="16"/>
                <w:lang w:eastAsia="es-CL"/>
              </w:rPr>
              <w:t xml:space="preserve">Este muro de ladrillo corresponde al cerco que divide el sector Norte </w:t>
            </w:r>
            <w:r w:rsidR="00450956">
              <w:rPr>
                <w:rFonts w:ascii="Calibri" w:eastAsia="Times New Roman" w:hAnsi="Calibri" w:cs="Times New Roman"/>
                <w:color w:val="000000"/>
                <w:sz w:val="16"/>
                <w:szCs w:val="16"/>
                <w:lang w:eastAsia="es-CL"/>
              </w:rPr>
              <w:t>(frente de trabajo) y Sur (ingreso de camiones). En la imagen se puede observar el colapso del cerco generado por el deslizamiento en masa de tierra y ladrillos proveniente del frente de trabajo.</w:t>
            </w:r>
          </w:p>
        </w:tc>
        <w:tc>
          <w:tcPr>
            <w:tcW w:w="2500" w:type="pct"/>
            <w:gridSpan w:val="2"/>
            <w:shd w:val="clear" w:color="auto" w:fill="auto"/>
            <w:hideMark/>
          </w:tcPr>
          <w:p w14:paraId="211254D6" w14:textId="7E4289F2" w:rsidR="00F52C85" w:rsidRPr="003818D2" w:rsidRDefault="00F52C85" w:rsidP="00163F20">
            <w:pPr>
              <w:spacing w:after="0"/>
              <w:jc w:val="both"/>
              <w:rPr>
                <w:rFonts w:ascii="Calibri" w:eastAsia="Times New Roman" w:hAnsi="Calibri" w:cs="Times New Roman"/>
                <w:b/>
                <w:color w:val="000000"/>
                <w:sz w:val="16"/>
                <w:szCs w:val="16"/>
                <w:lang w:eastAsia="es-CL"/>
              </w:rPr>
            </w:pPr>
            <w:r w:rsidRPr="003818D2">
              <w:rPr>
                <w:rFonts w:ascii="Calibri" w:eastAsia="Times New Roman" w:hAnsi="Calibri" w:cs="Times New Roman"/>
                <w:b/>
                <w:color w:val="000000"/>
                <w:sz w:val="16"/>
                <w:szCs w:val="16"/>
                <w:lang w:eastAsia="es-CL"/>
              </w:rPr>
              <w:t>Descripción del medio de prueba:</w:t>
            </w:r>
            <w:r w:rsidRPr="003818D2">
              <w:rPr>
                <w:rFonts w:ascii="Calibri" w:eastAsia="Times New Roman" w:hAnsi="Calibri" w:cs="Times New Roman"/>
                <w:color w:val="000000"/>
                <w:sz w:val="16"/>
                <w:szCs w:val="16"/>
                <w:lang w:eastAsia="es-CL"/>
              </w:rPr>
              <w:t xml:space="preserve"> </w:t>
            </w:r>
            <w:r w:rsidR="00B7305E">
              <w:rPr>
                <w:rFonts w:ascii="Calibri" w:eastAsia="Times New Roman" w:hAnsi="Calibri" w:cs="Times New Roman"/>
                <w:color w:val="000000"/>
                <w:sz w:val="16"/>
                <w:szCs w:val="16"/>
                <w:lang w:eastAsia="es-CL"/>
              </w:rPr>
              <w:t>Cerco que subdivide los sectores Norte y Sur del vertedero Angol</w:t>
            </w:r>
            <w:r w:rsidR="00AE2D5D">
              <w:rPr>
                <w:rFonts w:ascii="Calibri" w:eastAsia="Times New Roman" w:hAnsi="Calibri" w:cs="Times New Roman"/>
                <w:color w:val="000000"/>
                <w:sz w:val="16"/>
                <w:szCs w:val="16"/>
                <w:lang w:eastAsia="es-CL"/>
              </w:rPr>
              <w:t>, se observa sobre pasado por la presión de los residuos provenientes del frente de trabajo.</w:t>
            </w:r>
          </w:p>
        </w:tc>
      </w:tr>
    </w:tbl>
    <w:p w14:paraId="24085987" w14:textId="77777777" w:rsidR="00B92D88" w:rsidRDefault="00B92D88"/>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52"/>
        <w:gridCol w:w="3156"/>
        <w:gridCol w:w="3623"/>
        <w:gridCol w:w="3131"/>
      </w:tblGrid>
      <w:tr w:rsidR="00F52C85" w:rsidRPr="003818D2" w14:paraId="41642F5F" w14:textId="77777777" w:rsidTr="00163F20">
        <w:trPr>
          <w:trHeight w:val="2805"/>
          <w:jc w:val="center"/>
        </w:trPr>
        <w:tc>
          <w:tcPr>
            <w:tcW w:w="2500" w:type="pct"/>
            <w:gridSpan w:val="2"/>
            <w:shd w:val="clear" w:color="auto" w:fill="auto"/>
            <w:noWrap/>
            <w:vAlign w:val="center"/>
            <w:hideMark/>
          </w:tcPr>
          <w:p w14:paraId="4B4F3765" w14:textId="44AE09EF" w:rsidR="00F52C85" w:rsidRPr="003818D2" w:rsidRDefault="00AE2D5D" w:rsidP="00163F20">
            <w:pPr>
              <w:spacing w:after="0"/>
              <w:jc w:val="center"/>
              <w:rPr>
                <w:rFonts w:ascii="Calibri" w:eastAsia="Times New Roman" w:hAnsi="Calibri" w:cs="Times New Roman"/>
                <w:color w:val="000000"/>
                <w:sz w:val="16"/>
                <w:szCs w:val="16"/>
                <w:lang w:eastAsia="es-CL"/>
              </w:rPr>
            </w:pPr>
            <w:r>
              <w:rPr>
                <w:noProof/>
              </w:rPr>
              <w:lastRenderedPageBreak/>
              <mc:AlternateContent>
                <mc:Choice Requires="wps">
                  <w:drawing>
                    <wp:anchor distT="0" distB="0" distL="114300" distR="114300" simplePos="0" relativeHeight="251668480" behindDoc="0" locked="0" layoutInCell="1" allowOverlap="1" wp14:anchorId="63BFE34C" wp14:editId="3E098E9A">
                      <wp:simplePos x="0" y="0"/>
                      <wp:positionH relativeFrom="column">
                        <wp:posOffset>1396751</wp:posOffset>
                      </wp:positionH>
                      <wp:positionV relativeFrom="paragraph">
                        <wp:posOffset>1067636</wp:posOffset>
                      </wp:positionV>
                      <wp:extent cx="457200" cy="138896"/>
                      <wp:effectExtent l="0" t="19050" r="38100" b="33020"/>
                      <wp:wrapNone/>
                      <wp:docPr id="52" name="Flecha: a la derecha 52"/>
                      <wp:cNvGraphicFramePr/>
                      <a:graphic xmlns:a="http://schemas.openxmlformats.org/drawingml/2006/main">
                        <a:graphicData uri="http://schemas.microsoft.com/office/word/2010/wordprocessingShape">
                          <wps:wsp>
                            <wps:cNvSpPr/>
                            <wps:spPr>
                              <a:xfrm>
                                <a:off x="0" y="0"/>
                                <a:ext cx="457200" cy="13889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816310" id="Flecha: a la derecha 52" o:spid="_x0000_s1026" type="#_x0000_t13" style="position:absolute;margin-left:110pt;margin-top:84.05pt;width:36pt;height:10.9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" adj="18319" fillcolor="#5b9bd5 [3204]" strokecolor="#1f4d78 [1604]" strokeweight="1pt"/>
                  </w:pict>
                </mc:Fallback>
              </mc:AlternateContent>
            </w:r>
            <w:r w:rsidR="00B7305E">
              <w:rPr>
                <w:noProof/>
              </w:rPr>
              <w:drawing>
                <wp:inline distT="0" distB="0" distL="0" distR="0" wp14:anchorId="0E24698E" wp14:editId="25F21D4B">
                  <wp:extent cx="3013200" cy="2260800"/>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13200" cy="2260800"/>
                          </a:xfrm>
                          <a:prstGeom prst="rect">
                            <a:avLst/>
                          </a:prstGeom>
                          <a:noFill/>
                          <a:ln>
                            <a:noFill/>
                          </a:ln>
                        </pic:spPr>
                      </pic:pic>
                    </a:graphicData>
                  </a:graphic>
                </wp:inline>
              </w:drawing>
            </w:r>
          </w:p>
        </w:tc>
        <w:tc>
          <w:tcPr>
            <w:tcW w:w="2500" w:type="pct"/>
            <w:gridSpan w:val="2"/>
            <w:shd w:val="clear" w:color="auto" w:fill="auto"/>
            <w:noWrap/>
            <w:vAlign w:val="center"/>
            <w:hideMark/>
          </w:tcPr>
          <w:p w14:paraId="390CF6C8" w14:textId="3590C699" w:rsidR="00F52C85" w:rsidRPr="003818D2" w:rsidRDefault="00B7305E" w:rsidP="00163F20">
            <w:pPr>
              <w:spacing w:after="0"/>
              <w:jc w:val="center"/>
              <w:rPr>
                <w:rFonts w:ascii="Calibri" w:eastAsia="Times New Roman" w:hAnsi="Calibri" w:cs="Times New Roman"/>
                <w:color w:val="000000"/>
                <w:sz w:val="16"/>
                <w:szCs w:val="16"/>
                <w:lang w:eastAsia="es-CL"/>
              </w:rPr>
            </w:pPr>
            <w:r>
              <w:rPr>
                <w:noProof/>
              </w:rPr>
              <w:drawing>
                <wp:inline distT="0" distB="0" distL="0" distR="0" wp14:anchorId="0E1FB1D4" wp14:editId="22469752">
                  <wp:extent cx="3013200" cy="2260800"/>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13200" cy="2260800"/>
                          </a:xfrm>
                          <a:prstGeom prst="rect">
                            <a:avLst/>
                          </a:prstGeom>
                          <a:noFill/>
                          <a:ln>
                            <a:noFill/>
                          </a:ln>
                        </pic:spPr>
                      </pic:pic>
                    </a:graphicData>
                  </a:graphic>
                </wp:inline>
              </w:drawing>
            </w:r>
          </w:p>
        </w:tc>
      </w:tr>
      <w:tr w:rsidR="00F52C85" w:rsidRPr="003818D2" w14:paraId="720E32FB" w14:textId="77777777" w:rsidTr="00163F20">
        <w:trPr>
          <w:trHeight w:val="300"/>
          <w:jc w:val="center"/>
        </w:trPr>
        <w:tc>
          <w:tcPr>
            <w:tcW w:w="1341" w:type="pct"/>
            <w:shd w:val="clear" w:color="auto" w:fill="auto"/>
            <w:noWrap/>
            <w:vAlign w:val="center"/>
            <w:hideMark/>
          </w:tcPr>
          <w:p w14:paraId="3B7A2BC0" w14:textId="6BED09C1" w:rsidR="00F52C85" w:rsidRPr="003818D2" w:rsidRDefault="00F52C85" w:rsidP="00163F20">
            <w:pPr>
              <w:spacing w:after="0"/>
              <w:contextualSpacing/>
              <w:outlineLvl w:val="1"/>
              <w:rPr>
                <w:rFonts w:ascii="Calibri" w:eastAsia="Times New Roman" w:hAnsi="Calibri" w:cs="Calibri"/>
                <w:b/>
                <w:color w:val="000000"/>
                <w:sz w:val="16"/>
                <w:szCs w:val="16"/>
                <w:lang w:eastAsia="es-CL"/>
              </w:rPr>
            </w:pPr>
            <w:r w:rsidRPr="003818D2">
              <w:rPr>
                <w:rFonts w:ascii="Calibri" w:eastAsia="Calibri" w:hAnsi="Calibri" w:cs="Calibri"/>
                <w:b/>
                <w:sz w:val="16"/>
                <w:szCs w:val="16"/>
              </w:rPr>
              <w:t xml:space="preserve">Fotografía </w:t>
            </w:r>
            <w:r w:rsidR="002961D3">
              <w:rPr>
                <w:rFonts w:ascii="Calibri" w:eastAsia="Calibri" w:hAnsi="Calibri" w:cs="Calibri"/>
                <w:b/>
                <w:sz w:val="16"/>
                <w:szCs w:val="16"/>
              </w:rPr>
              <w:t>7.</w:t>
            </w:r>
          </w:p>
        </w:tc>
        <w:tc>
          <w:tcPr>
            <w:tcW w:w="1159" w:type="pct"/>
            <w:shd w:val="clear" w:color="auto" w:fill="auto"/>
            <w:noWrap/>
            <w:vAlign w:val="center"/>
            <w:hideMark/>
          </w:tcPr>
          <w:p w14:paraId="58ED2F3A" w14:textId="77777777" w:rsidR="00F52C85" w:rsidRPr="003818D2" w:rsidRDefault="00F52C85" w:rsidP="00163F20">
            <w:pPr>
              <w:spacing w:after="0"/>
              <w:rPr>
                <w:rFonts w:ascii="Calibri" w:eastAsia="Times New Roman" w:hAnsi="Calibri" w:cs="Times New Roman"/>
                <w:b/>
                <w:color w:val="000000"/>
                <w:sz w:val="16"/>
                <w:szCs w:val="16"/>
                <w:lang w:eastAsia="es-CL"/>
              </w:rPr>
            </w:pPr>
            <w:r w:rsidRPr="003818D2">
              <w:rPr>
                <w:rFonts w:ascii="Calibri" w:eastAsia="Times New Roman" w:hAnsi="Calibri" w:cs="Times New Roman"/>
                <w:b/>
                <w:color w:val="000000"/>
                <w:sz w:val="16"/>
                <w:szCs w:val="16"/>
                <w:lang w:eastAsia="es-CL"/>
              </w:rPr>
              <w:t>Fecha:</w:t>
            </w:r>
            <w:r w:rsidRPr="003818D2">
              <w:rPr>
                <w:rFonts w:ascii="Calibri" w:eastAsia="Times New Roman" w:hAnsi="Calibri" w:cs="Times New Roman"/>
                <w:color w:val="000000"/>
                <w:sz w:val="16"/>
                <w:szCs w:val="16"/>
                <w:lang w:eastAsia="es-CL"/>
              </w:rPr>
              <w:t xml:space="preserve"> </w:t>
            </w:r>
            <w:r>
              <w:rPr>
                <w:rFonts w:ascii="Calibri" w:eastAsia="Times New Roman" w:hAnsi="Calibri" w:cs="Times New Roman"/>
                <w:color w:val="000000"/>
                <w:sz w:val="16"/>
                <w:szCs w:val="16"/>
                <w:lang w:eastAsia="es-CL"/>
              </w:rPr>
              <w:t>14/03/2020</w:t>
            </w:r>
          </w:p>
        </w:tc>
        <w:tc>
          <w:tcPr>
            <w:tcW w:w="1341" w:type="pct"/>
            <w:shd w:val="clear" w:color="auto" w:fill="auto"/>
            <w:noWrap/>
            <w:vAlign w:val="center"/>
            <w:hideMark/>
          </w:tcPr>
          <w:p w14:paraId="1E39B30B" w14:textId="4DC31FDA" w:rsidR="00F52C85" w:rsidRPr="003818D2" w:rsidRDefault="00F52C85" w:rsidP="00163F20">
            <w:pPr>
              <w:spacing w:after="0"/>
              <w:contextualSpacing/>
              <w:outlineLvl w:val="1"/>
              <w:rPr>
                <w:rFonts w:ascii="Calibri" w:eastAsia="Calibri" w:hAnsi="Calibri" w:cs="Calibri"/>
                <w:b/>
                <w:sz w:val="16"/>
                <w:szCs w:val="16"/>
              </w:rPr>
            </w:pPr>
            <w:r w:rsidRPr="003818D2">
              <w:rPr>
                <w:rFonts w:ascii="Calibri" w:eastAsia="Calibri" w:hAnsi="Calibri" w:cs="Calibri"/>
                <w:b/>
                <w:sz w:val="16"/>
                <w:szCs w:val="16"/>
              </w:rPr>
              <w:t xml:space="preserve">Fotografía </w:t>
            </w:r>
            <w:r w:rsidR="002961D3">
              <w:rPr>
                <w:rFonts w:ascii="Calibri" w:eastAsia="Calibri" w:hAnsi="Calibri" w:cs="Calibri"/>
                <w:b/>
                <w:sz w:val="16"/>
                <w:szCs w:val="16"/>
              </w:rPr>
              <w:t>8.</w:t>
            </w:r>
          </w:p>
        </w:tc>
        <w:tc>
          <w:tcPr>
            <w:tcW w:w="1159" w:type="pct"/>
            <w:shd w:val="clear" w:color="auto" w:fill="auto"/>
            <w:noWrap/>
            <w:vAlign w:val="center"/>
            <w:hideMark/>
          </w:tcPr>
          <w:p w14:paraId="269660D9" w14:textId="0C26CC8C" w:rsidR="00F52C85" w:rsidRPr="003818D2" w:rsidRDefault="00F52C85" w:rsidP="00163F20">
            <w:pPr>
              <w:spacing w:after="0"/>
              <w:rPr>
                <w:rFonts w:ascii="Calibri" w:eastAsia="Times New Roman" w:hAnsi="Calibri" w:cs="Times New Roman"/>
                <w:b/>
                <w:color w:val="000000"/>
                <w:sz w:val="16"/>
                <w:szCs w:val="16"/>
                <w:lang w:eastAsia="es-CL"/>
              </w:rPr>
            </w:pPr>
            <w:r w:rsidRPr="003818D2">
              <w:rPr>
                <w:rFonts w:ascii="Calibri" w:eastAsia="Times New Roman" w:hAnsi="Calibri" w:cs="Times New Roman"/>
                <w:b/>
                <w:color w:val="000000"/>
                <w:sz w:val="16"/>
                <w:szCs w:val="16"/>
                <w:lang w:eastAsia="es-CL"/>
              </w:rPr>
              <w:t xml:space="preserve">Fecha: </w:t>
            </w:r>
            <w:r w:rsidR="00450956">
              <w:rPr>
                <w:rFonts w:ascii="Calibri" w:eastAsia="Times New Roman" w:hAnsi="Calibri" w:cs="Times New Roman"/>
                <w:color w:val="000000"/>
                <w:sz w:val="16"/>
                <w:szCs w:val="16"/>
                <w:lang w:eastAsia="es-CL"/>
              </w:rPr>
              <w:t>14/03/2020</w:t>
            </w:r>
          </w:p>
        </w:tc>
      </w:tr>
      <w:tr w:rsidR="00F52C85" w:rsidRPr="003818D2" w14:paraId="66B3B511" w14:textId="77777777" w:rsidTr="00163F20">
        <w:trPr>
          <w:trHeight w:val="416"/>
          <w:jc w:val="center"/>
        </w:trPr>
        <w:tc>
          <w:tcPr>
            <w:tcW w:w="2500" w:type="pct"/>
            <w:gridSpan w:val="2"/>
            <w:shd w:val="clear" w:color="auto" w:fill="auto"/>
            <w:hideMark/>
          </w:tcPr>
          <w:p w14:paraId="25C6B255" w14:textId="4A072D67" w:rsidR="00F52C85" w:rsidRPr="003818D2" w:rsidRDefault="00F52C85" w:rsidP="00163F20">
            <w:pPr>
              <w:spacing w:after="0"/>
              <w:jc w:val="both"/>
              <w:rPr>
                <w:rFonts w:ascii="Calibri" w:eastAsia="Times New Roman" w:hAnsi="Calibri" w:cs="Times New Roman"/>
                <w:b/>
                <w:color w:val="000000"/>
                <w:sz w:val="16"/>
                <w:szCs w:val="16"/>
                <w:lang w:eastAsia="es-CL"/>
              </w:rPr>
            </w:pPr>
            <w:r w:rsidRPr="003818D2">
              <w:rPr>
                <w:rFonts w:ascii="Calibri" w:eastAsia="Times New Roman" w:hAnsi="Calibri" w:cs="Times New Roman"/>
                <w:b/>
                <w:color w:val="000000"/>
                <w:sz w:val="16"/>
                <w:szCs w:val="16"/>
                <w:lang w:eastAsia="es-CL"/>
              </w:rPr>
              <w:t>Descripción del medio de prueba:</w:t>
            </w:r>
            <w:r w:rsidRPr="003818D2">
              <w:rPr>
                <w:rFonts w:ascii="Calibri" w:eastAsia="Times New Roman" w:hAnsi="Calibri" w:cs="Times New Roman"/>
                <w:color w:val="000000"/>
                <w:sz w:val="16"/>
                <w:szCs w:val="16"/>
                <w:lang w:eastAsia="es-CL"/>
              </w:rPr>
              <w:t xml:space="preserve"> </w:t>
            </w:r>
            <w:r w:rsidR="00B7305E">
              <w:rPr>
                <w:rFonts w:ascii="Calibri" w:eastAsia="Times New Roman" w:hAnsi="Calibri" w:cs="Times New Roman"/>
                <w:color w:val="000000"/>
                <w:sz w:val="16"/>
                <w:szCs w:val="16"/>
                <w:lang w:eastAsia="es-CL"/>
              </w:rPr>
              <w:t>Fotografía de un tramo del cerco perimetral de postes de maderas y alambres del lado Este del vertedero Angol, por el lado paralelo al camino Angol – Deuco.</w:t>
            </w:r>
          </w:p>
        </w:tc>
        <w:tc>
          <w:tcPr>
            <w:tcW w:w="2500" w:type="pct"/>
            <w:gridSpan w:val="2"/>
            <w:shd w:val="clear" w:color="auto" w:fill="auto"/>
            <w:hideMark/>
          </w:tcPr>
          <w:p w14:paraId="52B43720" w14:textId="63B5A1A5" w:rsidR="00F52C85" w:rsidRPr="003818D2" w:rsidRDefault="00F52C85" w:rsidP="00163F20">
            <w:pPr>
              <w:spacing w:after="0"/>
              <w:jc w:val="both"/>
              <w:rPr>
                <w:rFonts w:ascii="Calibri" w:eastAsia="Times New Roman" w:hAnsi="Calibri" w:cs="Times New Roman"/>
                <w:b/>
                <w:color w:val="000000"/>
                <w:sz w:val="16"/>
                <w:szCs w:val="16"/>
                <w:lang w:eastAsia="es-CL"/>
              </w:rPr>
            </w:pPr>
            <w:r w:rsidRPr="003818D2">
              <w:rPr>
                <w:rFonts w:ascii="Calibri" w:eastAsia="Times New Roman" w:hAnsi="Calibri" w:cs="Times New Roman"/>
                <w:b/>
                <w:color w:val="000000"/>
                <w:sz w:val="16"/>
                <w:szCs w:val="16"/>
                <w:lang w:eastAsia="es-CL"/>
              </w:rPr>
              <w:t xml:space="preserve">Descripción del medio de </w:t>
            </w:r>
            <w:r w:rsidR="00450956" w:rsidRPr="003818D2">
              <w:rPr>
                <w:rFonts w:ascii="Calibri" w:eastAsia="Times New Roman" w:hAnsi="Calibri" w:cs="Times New Roman"/>
                <w:b/>
                <w:color w:val="000000"/>
                <w:sz w:val="16"/>
                <w:szCs w:val="16"/>
                <w:lang w:eastAsia="es-CL"/>
              </w:rPr>
              <w:t>prueba:</w:t>
            </w:r>
            <w:r w:rsidR="00450956">
              <w:rPr>
                <w:rFonts w:ascii="Calibri" w:eastAsia="Times New Roman" w:hAnsi="Calibri" w:cs="Times New Roman"/>
                <w:color w:val="000000"/>
                <w:sz w:val="16"/>
                <w:szCs w:val="16"/>
                <w:lang w:eastAsia="es-CL"/>
              </w:rPr>
              <w:t xml:space="preserve"> </w:t>
            </w:r>
            <w:r w:rsidR="00B7305E">
              <w:rPr>
                <w:rFonts w:ascii="Calibri" w:eastAsia="Times New Roman" w:hAnsi="Calibri" w:cs="Times New Roman"/>
                <w:color w:val="000000"/>
                <w:sz w:val="16"/>
                <w:szCs w:val="16"/>
                <w:lang w:eastAsia="es-CL"/>
              </w:rPr>
              <w:t>Cerco perimetral del vertedero por su lado Sur.</w:t>
            </w:r>
          </w:p>
        </w:tc>
      </w:tr>
      <w:tr w:rsidR="00B92D88" w:rsidRPr="003818D2" w14:paraId="17840FF5" w14:textId="77777777" w:rsidTr="00B92D88">
        <w:trPr>
          <w:trHeight w:val="416"/>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hideMark/>
          </w:tcPr>
          <w:p w14:paraId="6FFDB28F" w14:textId="23B97D81" w:rsidR="00B92D88" w:rsidRPr="00B92D88" w:rsidRDefault="00B7305E" w:rsidP="00450956">
            <w:pPr>
              <w:spacing w:after="0"/>
              <w:jc w:val="center"/>
              <w:rPr>
                <w:rFonts w:ascii="Calibri" w:eastAsia="Times New Roman" w:hAnsi="Calibri" w:cs="Times New Roman"/>
                <w:b/>
                <w:color w:val="000000"/>
                <w:sz w:val="16"/>
                <w:szCs w:val="16"/>
                <w:lang w:eastAsia="es-CL"/>
              </w:rPr>
            </w:pPr>
            <w:r>
              <w:rPr>
                <w:noProof/>
              </w:rPr>
              <w:drawing>
                <wp:inline distT="0" distB="0" distL="0" distR="0" wp14:anchorId="1E10965B" wp14:editId="7D64E863">
                  <wp:extent cx="4233600" cy="23832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33600" cy="2383200"/>
                          </a:xfrm>
                          <a:prstGeom prst="rect">
                            <a:avLst/>
                          </a:prstGeom>
                          <a:noFill/>
                          <a:ln>
                            <a:noFill/>
                          </a:ln>
                        </pic:spPr>
                      </pic:pic>
                    </a:graphicData>
                  </a:graphic>
                </wp:inline>
              </w:drawing>
            </w:r>
          </w:p>
        </w:tc>
        <w:tc>
          <w:tcPr>
            <w:tcW w:w="2500" w:type="pct"/>
            <w:gridSpan w:val="2"/>
            <w:tcBorders>
              <w:top w:val="single" w:sz="4" w:space="0" w:color="auto"/>
              <w:left w:val="single" w:sz="4" w:space="0" w:color="auto"/>
              <w:bottom w:val="single" w:sz="4" w:space="0" w:color="auto"/>
              <w:right w:val="single" w:sz="4" w:space="0" w:color="auto"/>
            </w:tcBorders>
            <w:shd w:val="clear" w:color="auto" w:fill="auto"/>
            <w:hideMark/>
          </w:tcPr>
          <w:p w14:paraId="72B7FD79" w14:textId="1D823C52" w:rsidR="00B92D88" w:rsidRPr="00B92D88" w:rsidRDefault="00B7305E" w:rsidP="00B7305E">
            <w:pPr>
              <w:spacing w:after="0"/>
              <w:jc w:val="center"/>
              <w:rPr>
                <w:rFonts w:ascii="Calibri" w:eastAsia="Times New Roman" w:hAnsi="Calibri" w:cs="Times New Roman"/>
                <w:b/>
                <w:color w:val="000000"/>
                <w:sz w:val="16"/>
                <w:szCs w:val="16"/>
                <w:lang w:eastAsia="es-CL"/>
              </w:rPr>
            </w:pPr>
            <w:r>
              <w:rPr>
                <w:noProof/>
              </w:rPr>
              <w:drawing>
                <wp:inline distT="0" distB="0" distL="0" distR="0" wp14:anchorId="4A2483C2" wp14:editId="2850CC30">
                  <wp:extent cx="3013200" cy="2260800"/>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13200" cy="2260800"/>
                          </a:xfrm>
                          <a:prstGeom prst="rect">
                            <a:avLst/>
                          </a:prstGeom>
                          <a:noFill/>
                          <a:ln>
                            <a:noFill/>
                          </a:ln>
                        </pic:spPr>
                      </pic:pic>
                    </a:graphicData>
                  </a:graphic>
                </wp:inline>
              </w:drawing>
            </w:r>
          </w:p>
        </w:tc>
      </w:tr>
      <w:tr w:rsidR="00B92D88" w:rsidRPr="003818D2" w14:paraId="39DED737" w14:textId="77777777" w:rsidTr="0013443E">
        <w:trPr>
          <w:trHeight w:val="300"/>
          <w:jc w:val="center"/>
        </w:trPr>
        <w:tc>
          <w:tcPr>
            <w:tcW w:w="1341" w:type="pct"/>
            <w:shd w:val="clear" w:color="auto" w:fill="auto"/>
            <w:noWrap/>
            <w:vAlign w:val="center"/>
            <w:hideMark/>
          </w:tcPr>
          <w:p w14:paraId="4064ED5D" w14:textId="1C09270B" w:rsidR="00B92D88" w:rsidRPr="003818D2" w:rsidRDefault="00B92D88" w:rsidP="0013443E">
            <w:pPr>
              <w:spacing w:after="0"/>
              <w:contextualSpacing/>
              <w:outlineLvl w:val="1"/>
              <w:rPr>
                <w:rFonts w:ascii="Calibri" w:eastAsia="Times New Roman" w:hAnsi="Calibri" w:cs="Calibri"/>
                <w:b/>
                <w:color w:val="000000"/>
                <w:sz w:val="16"/>
                <w:szCs w:val="16"/>
                <w:lang w:eastAsia="es-CL"/>
              </w:rPr>
            </w:pPr>
            <w:r w:rsidRPr="003818D2">
              <w:rPr>
                <w:rFonts w:ascii="Calibri" w:eastAsia="Calibri" w:hAnsi="Calibri" w:cs="Calibri"/>
                <w:b/>
                <w:sz w:val="16"/>
                <w:szCs w:val="16"/>
              </w:rPr>
              <w:t xml:space="preserve">Fotografía </w:t>
            </w:r>
            <w:r w:rsidR="00B7305E">
              <w:rPr>
                <w:rFonts w:ascii="Calibri" w:eastAsia="Calibri" w:hAnsi="Calibri" w:cs="Calibri"/>
                <w:b/>
                <w:sz w:val="16"/>
                <w:szCs w:val="16"/>
              </w:rPr>
              <w:t>9.</w:t>
            </w:r>
          </w:p>
        </w:tc>
        <w:tc>
          <w:tcPr>
            <w:tcW w:w="1159" w:type="pct"/>
            <w:shd w:val="clear" w:color="auto" w:fill="auto"/>
            <w:noWrap/>
            <w:vAlign w:val="center"/>
            <w:hideMark/>
          </w:tcPr>
          <w:p w14:paraId="7AF2EDEF" w14:textId="77777777" w:rsidR="00B92D88" w:rsidRPr="003818D2" w:rsidRDefault="00B92D88" w:rsidP="0013443E">
            <w:pPr>
              <w:spacing w:after="0"/>
              <w:rPr>
                <w:rFonts w:ascii="Calibri" w:eastAsia="Times New Roman" w:hAnsi="Calibri" w:cs="Times New Roman"/>
                <w:b/>
                <w:color w:val="000000"/>
                <w:sz w:val="16"/>
                <w:szCs w:val="16"/>
                <w:lang w:eastAsia="es-CL"/>
              </w:rPr>
            </w:pPr>
            <w:r w:rsidRPr="003818D2">
              <w:rPr>
                <w:rFonts w:ascii="Calibri" w:eastAsia="Times New Roman" w:hAnsi="Calibri" w:cs="Times New Roman"/>
                <w:b/>
                <w:color w:val="000000"/>
                <w:sz w:val="16"/>
                <w:szCs w:val="16"/>
                <w:lang w:eastAsia="es-CL"/>
              </w:rPr>
              <w:t>Fecha:</w:t>
            </w:r>
            <w:r w:rsidRPr="003818D2">
              <w:rPr>
                <w:rFonts w:ascii="Calibri" w:eastAsia="Times New Roman" w:hAnsi="Calibri" w:cs="Times New Roman"/>
                <w:color w:val="000000"/>
                <w:sz w:val="16"/>
                <w:szCs w:val="16"/>
                <w:lang w:eastAsia="es-CL"/>
              </w:rPr>
              <w:t xml:space="preserve"> </w:t>
            </w:r>
            <w:r>
              <w:rPr>
                <w:rFonts w:ascii="Calibri" w:eastAsia="Times New Roman" w:hAnsi="Calibri" w:cs="Times New Roman"/>
                <w:color w:val="000000"/>
                <w:sz w:val="16"/>
                <w:szCs w:val="16"/>
                <w:lang w:eastAsia="es-CL"/>
              </w:rPr>
              <w:t>14/03/2020</w:t>
            </w:r>
          </w:p>
        </w:tc>
        <w:tc>
          <w:tcPr>
            <w:tcW w:w="1341" w:type="pct"/>
            <w:shd w:val="clear" w:color="auto" w:fill="auto"/>
            <w:noWrap/>
            <w:vAlign w:val="center"/>
            <w:hideMark/>
          </w:tcPr>
          <w:p w14:paraId="549EF245" w14:textId="73A115D1" w:rsidR="00B92D88" w:rsidRPr="003818D2" w:rsidRDefault="00B92D88" w:rsidP="0013443E">
            <w:pPr>
              <w:spacing w:after="0"/>
              <w:contextualSpacing/>
              <w:outlineLvl w:val="1"/>
              <w:rPr>
                <w:rFonts w:ascii="Calibri" w:eastAsia="Calibri" w:hAnsi="Calibri" w:cs="Calibri"/>
                <w:b/>
                <w:sz w:val="16"/>
                <w:szCs w:val="16"/>
              </w:rPr>
            </w:pPr>
            <w:r w:rsidRPr="003818D2">
              <w:rPr>
                <w:rFonts w:ascii="Calibri" w:eastAsia="Calibri" w:hAnsi="Calibri" w:cs="Calibri"/>
                <w:b/>
                <w:sz w:val="16"/>
                <w:szCs w:val="16"/>
              </w:rPr>
              <w:t xml:space="preserve">Fotografía </w:t>
            </w:r>
            <w:r w:rsidR="00B7305E">
              <w:rPr>
                <w:rFonts w:ascii="Calibri" w:eastAsia="Calibri" w:hAnsi="Calibri" w:cs="Calibri"/>
                <w:b/>
                <w:sz w:val="16"/>
                <w:szCs w:val="16"/>
              </w:rPr>
              <w:t>10.</w:t>
            </w:r>
          </w:p>
        </w:tc>
        <w:tc>
          <w:tcPr>
            <w:tcW w:w="1159" w:type="pct"/>
            <w:shd w:val="clear" w:color="auto" w:fill="auto"/>
            <w:noWrap/>
            <w:vAlign w:val="center"/>
            <w:hideMark/>
          </w:tcPr>
          <w:p w14:paraId="70C11210" w14:textId="5A9DA701" w:rsidR="00B92D88" w:rsidRPr="003818D2" w:rsidRDefault="00B92D88" w:rsidP="0013443E">
            <w:pPr>
              <w:spacing w:after="0"/>
              <w:rPr>
                <w:rFonts w:ascii="Calibri" w:eastAsia="Times New Roman" w:hAnsi="Calibri" w:cs="Times New Roman"/>
                <w:b/>
                <w:color w:val="000000"/>
                <w:sz w:val="16"/>
                <w:szCs w:val="16"/>
                <w:lang w:eastAsia="es-CL"/>
              </w:rPr>
            </w:pPr>
            <w:r w:rsidRPr="003818D2">
              <w:rPr>
                <w:rFonts w:ascii="Calibri" w:eastAsia="Times New Roman" w:hAnsi="Calibri" w:cs="Times New Roman"/>
                <w:b/>
                <w:color w:val="000000"/>
                <w:sz w:val="16"/>
                <w:szCs w:val="16"/>
                <w:lang w:eastAsia="es-CL"/>
              </w:rPr>
              <w:t xml:space="preserve">Fecha: </w:t>
            </w:r>
            <w:r w:rsidR="00450956">
              <w:rPr>
                <w:rFonts w:ascii="Calibri" w:eastAsia="Times New Roman" w:hAnsi="Calibri" w:cs="Times New Roman"/>
                <w:color w:val="000000"/>
                <w:sz w:val="16"/>
                <w:szCs w:val="16"/>
                <w:lang w:eastAsia="es-CL"/>
              </w:rPr>
              <w:t>14/03/2020</w:t>
            </w:r>
          </w:p>
        </w:tc>
      </w:tr>
      <w:tr w:rsidR="00B92D88" w:rsidRPr="003818D2" w14:paraId="62AB5890" w14:textId="77777777" w:rsidTr="0013443E">
        <w:trPr>
          <w:trHeight w:val="416"/>
          <w:jc w:val="center"/>
        </w:trPr>
        <w:tc>
          <w:tcPr>
            <w:tcW w:w="2500" w:type="pct"/>
            <w:gridSpan w:val="2"/>
            <w:shd w:val="clear" w:color="auto" w:fill="auto"/>
            <w:hideMark/>
          </w:tcPr>
          <w:p w14:paraId="34F325EF" w14:textId="025669CB" w:rsidR="00B92D88" w:rsidRPr="003818D2" w:rsidRDefault="00B92D88" w:rsidP="0013443E">
            <w:pPr>
              <w:spacing w:after="0"/>
              <w:jc w:val="both"/>
              <w:rPr>
                <w:rFonts w:ascii="Calibri" w:eastAsia="Times New Roman" w:hAnsi="Calibri" w:cs="Times New Roman"/>
                <w:b/>
                <w:color w:val="000000"/>
                <w:sz w:val="16"/>
                <w:szCs w:val="16"/>
                <w:lang w:eastAsia="es-CL"/>
              </w:rPr>
            </w:pPr>
            <w:r w:rsidRPr="003818D2">
              <w:rPr>
                <w:rFonts w:ascii="Calibri" w:eastAsia="Times New Roman" w:hAnsi="Calibri" w:cs="Times New Roman"/>
                <w:b/>
                <w:color w:val="000000"/>
                <w:sz w:val="16"/>
                <w:szCs w:val="16"/>
                <w:lang w:eastAsia="es-CL"/>
              </w:rPr>
              <w:t>Descripción del medio de prueba:</w:t>
            </w:r>
            <w:r w:rsidRPr="003818D2">
              <w:rPr>
                <w:rFonts w:ascii="Calibri" w:eastAsia="Times New Roman" w:hAnsi="Calibri" w:cs="Times New Roman"/>
                <w:color w:val="000000"/>
                <w:sz w:val="16"/>
                <w:szCs w:val="16"/>
                <w:lang w:eastAsia="es-CL"/>
              </w:rPr>
              <w:t xml:space="preserve"> </w:t>
            </w:r>
            <w:r w:rsidR="00B7305E">
              <w:rPr>
                <w:rFonts w:ascii="Calibri" w:eastAsia="Times New Roman" w:hAnsi="Calibri" w:cs="Times New Roman"/>
                <w:color w:val="000000"/>
                <w:sz w:val="16"/>
                <w:szCs w:val="16"/>
                <w:lang w:eastAsia="es-CL"/>
              </w:rPr>
              <w:t>Sector de ingreso al recinto, en donde se puede observar la instalación de un letrero informativo y una caseta con guardia permanente.</w:t>
            </w:r>
          </w:p>
        </w:tc>
        <w:tc>
          <w:tcPr>
            <w:tcW w:w="2500" w:type="pct"/>
            <w:gridSpan w:val="2"/>
            <w:shd w:val="clear" w:color="auto" w:fill="auto"/>
            <w:hideMark/>
          </w:tcPr>
          <w:p w14:paraId="6F030A34" w14:textId="03CEA808" w:rsidR="00B92D88" w:rsidRPr="003818D2" w:rsidRDefault="00B92D88" w:rsidP="0013443E">
            <w:pPr>
              <w:spacing w:after="0"/>
              <w:jc w:val="both"/>
              <w:rPr>
                <w:rFonts w:ascii="Calibri" w:eastAsia="Times New Roman" w:hAnsi="Calibri" w:cs="Times New Roman"/>
                <w:b/>
                <w:color w:val="000000"/>
                <w:sz w:val="16"/>
                <w:szCs w:val="16"/>
                <w:lang w:eastAsia="es-CL"/>
              </w:rPr>
            </w:pPr>
            <w:r w:rsidRPr="003818D2">
              <w:rPr>
                <w:rFonts w:ascii="Calibri" w:eastAsia="Times New Roman" w:hAnsi="Calibri" w:cs="Times New Roman"/>
                <w:b/>
                <w:color w:val="000000"/>
                <w:sz w:val="16"/>
                <w:szCs w:val="16"/>
                <w:lang w:eastAsia="es-CL"/>
              </w:rPr>
              <w:t>Descripción del medio de prueba:</w:t>
            </w:r>
            <w:r w:rsidR="00B7305E">
              <w:rPr>
                <w:rFonts w:ascii="Calibri" w:eastAsia="Times New Roman" w:hAnsi="Calibri" w:cs="Times New Roman"/>
                <w:b/>
                <w:color w:val="000000"/>
                <w:sz w:val="16"/>
                <w:szCs w:val="16"/>
                <w:lang w:eastAsia="es-CL"/>
              </w:rPr>
              <w:t xml:space="preserve"> </w:t>
            </w:r>
            <w:r w:rsidR="00B7305E" w:rsidRPr="00B7305E">
              <w:rPr>
                <w:rFonts w:ascii="Calibri" w:eastAsia="Times New Roman" w:hAnsi="Calibri" w:cs="Times New Roman"/>
                <w:bCs/>
                <w:color w:val="000000"/>
                <w:sz w:val="16"/>
                <w:szCs w:val="16"/>
                <w:lang w:eastAsia="es-CL"/>
              </w:rPr>
              <w:t>Perímetro Norte del vertedero Angol, en donde se observa parte del frente de trabajo que crece en altura.</w:t>
            </w:r>
          </w:p>
        </w:tc>
      </w:tr>
    </w:tbl>
    <w:p w14:paraId="2DB86C9C" w14:textId="77777777" w:rsidR="0098500A" w:rsidRDefault="0098500A" w:rsidP="007B2F7E">
      <w:pPr>
        <w:pStyle w:val="Ttulo2"/>
        <w:numPr>
          <w:ilvl w:val="0"/>
          <w:numId w:val="0"/>
        </w:numPr>
        <w:ind w:left="576"/>
      </w:pPr>
    </w:p>
    <w:p w14:paraId="172B7863" w14:textId="77777777" w:rsidR="00B67F06" w:rsidRDefault="00B67F06" w:rsidP="00B67F06"/>
    <w:p w14:paraId="5D10A7FF" w14:textId="77777777" w:rsidR="007B2F7E" w:rsidRDefault="007B2F7E" w:rsidP="007B2F7E">
      <w:pPr>
        <w:pStyle w:val="Ttulo2"/>
      </w:pPr>
      <w:bookmarkStart w:id="134" w:name="_Toc35674455"/>
      <w:r>
        <w:lastRenderedPageBreak/>
        <w:t>Cobertura diaria de residuos.</w:t>
      </w:r>
      <w:bookmarkEnd w:id="134"/>
    </w:p>
    <w:p w14:paraId="6309B960" w14:textId="77777777" w:rsidR="007B2F7E" w:rsidRDefault="007B2F7E" w:rsidP="007B2F7E">
      <w:pPr>
        <w:pStyle w:val="Ttulo2"/>
        <w:numPr>
          <w:ilvl w:val="0"/>
          <w:numId w:val="0"/>
        </w:numPr>
        <w:ind w:left="576"/>
      </w:pPr>
    </w:p>
    <w:tbl>
      <w:tblPr>
        <w:tblStyle w:val="Tablaconcuadrcula"/>
        <w:tblW w:w="5001" w:type="pct"/>
        <w:tblLook w:val="04A0" w:firstRow="1" w:lastRow="0" w:firstColumn="1" w:lastColumn="0" w:noHBand="0" w:noVBand="1"/>
      </w:tblPr>
      <w:tblGrid>
        <w:gridCol w:w="3768"/>
        <w:gridCol w:w="9797"/>
      </w:tblGrid>
      <w:tr w:rsidR="007B2F7E" w:rsidRPr="00D42470" w14:paraId="410A6F4E" w14:textId="77777777" w:rsidTr="00A87E16">
        <w:trPr>
          <w:trHeight w:val="142"/>
        </w:trPr>
        <w:tc>
          <w:tcPr>
            <w:tcW w:w="1389" w:type="pct"/>
          </w:tcPr>
          <w:p w14:paraId="07198C9E" w14:textId="77777777" w:rsidR="007B2F7E" w:rsidRPr="00D42470" w:rsidRDefault="007B2F7E" w:rsidP="00A87E16">
            <w:pPr>
              <w:rPr>
                <w:lang w:val="es-CL"/>
              </w:rPr>
            </w:pPr>
            <w:r w:rsidRPr="00D42470">
              <w:rPr>
                <w:rFonts w:eastAsia="Times New Roman"/>
                <w:b/>
                <w:bCs/>
                <w:color w:val="000000"/>
                <w:lang w:eastAsia="es-CL"/>
              </w:rPr>
              <w:t xml:space="preserve">Número de hecho constatado: </w:t>
            </w:r>
            <w:r w:rsidR="00B565F6">
              <w:rPr>
                <w:rFonts w:eastAsia="Times New Roman"/>
                <w:b/>
                <w:bCs/>
                <w:color w:val="000000"/>
                <w:lang w:eastAsia="es-CL"/>
              </w:rPr>
              <w:t>3.</w:t>
            </w:r>
          </w:p>
        </w:tc>
        <w:tc>
          <w:tcPr>
            <w:tcW w:w="3611" w:type="pct"/>
          </w:tcPr>
          <w:p w14:paraId="7A343CB9" w14:textId="4AC08DA4" w:rsidR="007B2F7E" w:rsidRPr="00D42470" w:rsidRDefault="007B2F7E" w:rsidP="00A87E16">
            <w:r w:rsidRPr="00D42470">
              <w:rPr>
                <w:rFonts w:eastAsia="Times New Roman"/>
                <w:b/>
                <w:bCs/>
                <w:color w:val="000000"/>
                <w:lang w:eastAsia="es-CL"/>
              </w:rPr>
              <w:t>Estación N°</w:t>
            </w:r>
            <w:r w:rsidRPr="00D42470">
              <w:rPr>
                <w:rFonts w:eastAsia="Times New Roman"/>
                <w:color w:val="000000"/>
                <w:lang w:eastAsia="es-CL"/>
              </w:rPr>
              <w:t>:</w:t>
            </w:r>
            <w:r w:rsidR="00A96AE8">
              <w:rPr>
                <w:rFonts w:eastAsia="Times New Roman"/>
                <w:color w:val="000000"/>
                <w:lang w:eastAsia="es-CL"/>
              </w:rPr>
              <w:t xml:space="preserve"> E</w:t>
            </w:r>
            <w:r w:rsidR="00D965FC">
              <w:rPr>
                <w:rFonts w:eastAsia="Times New Roman"/>
                <w:color w:val="000000"/>
                <w:lang w:eastAsia="es-CL"/>
              </w:rPr>
              <w:t>3</w:t>
            </w:r>
            <w:r w:rsidR="00A96AE8">
              <w:rPr>
                <w:rFonts w:eastAsia="Times New Roman"/>
                <w:color w:val="000000"/>
                <w:lang w:eastAsia="es-CL"/>
              </w:rPr>
              <w:t>.</w:t>
            </w:r>
          </w:p>
        </w:tc>
      </w:tr>
      <w:tr w:rsidR="007B2F7E" w:rsidRPr="00F14D23" w14:paraId="683672D5" w14:textId="77777777" w:rsidTr="00A87E16">
        <w:trPr>
          <w:trHeight w:val="319"/>
        </w:trPr>
        <w:tc>
          <w:tcPr>
            <w:tcW w:w="5000" w:type="pct"/>
            <w:gridSpan w:val="2"/>
            <w:tcBorders>
              <w:bottom w:val="single" w:sz="4" w:space="0" w:color="auto"/>
            </w:tcBorders>
          </w:tcPr>
          <w:p w14:paraId="485CE4F8" w14:textId="77777777" w:rsidR="007B2F7E" w:rsidRPr="00D42470" w:rsidRDefault="007B2F7E" w:rsidP="00A87E16">
            <w:pPr>
              <w:rPr>
                <w:lang w:eastAsia="es-CL"/>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p>
          <w:p w14:paraId="050E0DBD" w14:textId="77777777" w:rsidR="00E15CCC" w:rsidRPr="00F3296D" w:rsidRDefault="00E15CCC" w:rsidP="0096637D">
            <w:pPr>
              <w:pStyle w:val="Prrafodelista"/>
              <w:numPr>
                <w:ilvl w:val="0"/>
                <w:numId w:val="16"/>
              </w:numPr>
              <w:ind w:left="360"/>
              <w:rPr>
                <w:rFonts w:eastAsia="Times New Roman"/>
                <w:color w:val="000000"/>
                <w:lang w:eastAsia="es-CL"/>
              </w:rPr>
            </w:pPr>
            <w:r w:rsidRPr="00F3296D">
              <w:rPr>
                <w:rFonts w:eastAsia="Times New Roman"/>
                <w:color w:val="000000"/>
                <w:lang w:eastAsia="es-CL"/>
              </w:rPr>
              <w:t>Res. Ex. OAR N° 16 de 06 de junio del 2019 de la SMA</w:t>
            </w:r>
            <w:r>
              <w:rPr>
                <w:rFonts w:eastAsia="Times New Roman"/>
                <w:color w:val="000000"/>
                <w:lang w:eastAsia="es-CL"/>
              </w:rPr>
              <w:t xml:space="preserve"> (Anexo 7).</w:t>
            </w:r>
          </w:p>
          <w:p w14:paraId="1C643D88" w14:textId="77777777" w:rsidR="00E15CCC" w:rsidRPr="00F3296D" w:rsidRDefault="00E15CCC" w:rsidP="0096637D">
            <w:pPr>
              <w:pStyle w:val="Prrafodelista"/>
              <w:numPr>
                <w:ilvl w:val="0"/>
                <w:numId w:val="16"/>
              </w:numPr>
              <w:ind w:left="360"/>
              <w:rPr>
                <w:rFonts w:eastAsia="Times New Roman"/>
                <w:color w:val="000000"/>
                <w:lang w:eastAsia="es-CL"/>
              </w:rPr>
            </w:pPr>
            <w:r w:rsidRPr="00F3296D">
              <w:rPr>
                <w:rFonts w:eastAsia="Times New Roman"/>
                <w:color w:val="000000"/>
                <w:lang w:eastAsia="es-CL"/>
              </w:rPr>
              <w:t>Oficio N° 1717 del 12 de julio del 2019 de la Municipalidad de Angol</w:t>
            </w:r>
            <w:r>
              <w:rPr>
                <w:rFonts w:eastAsia="Times New Roman"/>
                <w:color w:val="000000"/>
                <w:lang w:eastAsia="es-CL"/>
              </w:rPr>
              <w:t xml:space="preserve"> (Anexo 9).</w:t>
            </w:r>
          </w:p>
          <w:p w14:paraId="2EC8CB92" w14:textId="77777777" w:rsidR="007B2F7E" w:rsidRPr="00D42470" w:rsidRDefault="007B2F7E" w:rsidP="00A87E16">
            <w:pPr>
              <w:rPr>
                <w:lang w:eastAsia="es-CL"/>
              </w:rPr>
            </w:pPr>
          </w:p>
        </w:tc>
      </w:tr>
      <w:tr w:rsidR="007B2F7E" w:rsidRPr="00D42470" w14:paraId="6BD155CD" w14:textId="77777777" w:rsidTr="00A87E16">
        <w:trPr>
          <w:trHeight w:val="627"/>
        </w:trPr>
        <w:tc>
          <w:tcPr>
            <w:tcW w:w="5000" w:type="pct"/>
            <w:gridSpan w:val="2"/>
          </w:tcPr>
          <w:p w14:paraId="0BE04A92" w14:textId="77777777" w:rsidR="007B2F7E" w:rsidRPr="00D42470" w:rsidRDefault="007B2F7E" w:rsidP="00F67C99">
            <w:pPr>
              <w:jc w:val="both"/>
            </w:pPr>
            <w:r w:rsidRPr="00D42470">
              <w:rPr>
                <w:b/>
              </w:rPr>
              <w:t xml:space="preserve">Exigencia (s): </w:t>
            </w:r>
          </w:p>
          <w:p w14:paraId="369979D0" w14:textId="77777777" w:rsidR="00E55612" w:rsidRDefault="00E55612" w:rsidP="00F67C99">
            <w:pPr>
              <w:jc w:val="both"/>
              <w:rPr>
                <w:b/>
              </w:rPr>
            </w:pPr>
            <w:r>
              <w:rPr>
                <w:b/>
              </w:rPr>
              <w:t>RCA N° 117/2011, Considerando 3.1:</w:t>
            </w:r>
          </w:p>
          <w:p w14:paraId="38E2F1EF" w14:textId="77777777" w:rsidR="00E55612" w:rsidRPr="00E55612" w:rsidRDefault="00E55612" w:rsidP="00F67C99">
            <w:pPr>
              <w:jc w:val="both"/>
              <w:rPr>
                <w:bCs/>
                <w:i/>
                <w:iCs/>
              </w:rPr>
            </w:pPr>
            <w:r w:rsidRPr="00E55612">
              <w:rPr>
                <w:bCs/>
                <w:i/>
                <w:iCs/>
              </w:rPr>
              <w:t xml:space="preserve">3.3. Operación transitoria y mantención del vertedero </w:t>
            </w:r>
          </w:p>
          <w:p w14:paraId="756841B3" w14:textId="77777777" w:rsidR="00E55612" w:rsidRPr="00E55612" w:rsidRDefault="00E55612" w:rsidP="00F67C99">
            <w:pPr>
              <w:jc w:val="both"/>
              <w:rPr>
                <w:bCs/>
                <w:i/>
                <w:iCs/>
              </w:rPr>
            </w:pPr>
            <w:r w:rsidRPr="00E55612">
              <w:rPr>
                <w:bCs/>
                <w:i/>
                <w:iCs/>
              </w:rPr>
              <w:t xml:space="preserve">A continuación se describe de manera detallada la </w:t>
            </w:r>
            <w:r w:rsidRPr="007B1540">
              <w:rPr>
                <w:bCs/>
                <w:i/>
                <w:iCs/>
                <w:u w:val="single"/>
              </w:rPr>
              <w:t>operación y mantención que se desarrollará en el vertedero de Angol hasta que se cumpla su vida útil</w:t>
            </w:r>
            <w:r w:rsidRPr="00E55612">
              <w:rPr>
                <w:bCs/>
                <w:i/>
                <w:iCs/>
              </w:rPr>
              <w:t xml:space="preserve"> y se comience con la implementación del plan de cierre propiamente tal.</w:t>
            </w:r>
            <w:r>
              <w:rPr>
                <w:bCs/>
                <w:i/>
                <w:iCs/>
              </w:rPr>
              <w:t xml:space="preserve"> […]</w:t>
            </w:r>
          </w:p>
          <w:p w14:paraId="3BAD751A" w14:textId="77777777" w:rsidR="00E55612" w:rsidRPr="00E55612" w:rsidRDefault="00E55612" w:rsidP="00F67C99">
            <w:pPr>
              <w:jc w:val="both"/>
              <w:rPr>
                <w:bCs/>
                <w:i/>
                <w:iCs/>
              </w:rPr>
            </w:pPr>
            <w:r w:rsidRPr="00E55612">
              <w:rPr>
                <w:bCs/>
                <w:i/>
                <w:iCs/>
              </w:rPr>
              <w:t xml:space="preserve">3.3.2. Áreas a utilizar para la operación transitoria </w:t>
            </w:r>
          </w:p>
          <w:p w14:paraId="087230B4" w14:textId="77777777" w:rsidR="00E55612" w:rsidRPr="00E55612" w:rsidRDefault="00E55612" w:rsidP="00F67C99">
            <w:pPr>
              <w:jc w:val="both"/>
              <w:rPr>
                <w:bCs/>
                <w:i/>
                <w:iCs/>
              </w:rPr>
            </w:pPr>
            <w:r w:rsidRPr="00E55612">
              <w:rPr>
                <w:bCs/>
                <w:i/>
                <w:iCs/>
              </w:rPr>
              <w:t>Las áreas que serán utilizadas para la operación transitoria del vertedero se dividen en dos: una ubicada en la primera plataforma (sector 1) y otra área que se ubica en la segunda plataforma (sector 2) y que se sobrepone parcialmente en el sector 1.</w:t>
            </w:r>
          </w:p>
          <w:p w14:paraId="1FC31D18" w14:textId="77777777" w:rsidR="00E55612" w:rsidRPr="00E55612" w:rsidRDefault="00E55612" w:rsidP="00F67C99">
            <w:pPr>
              <w:jc w:val="both"/>
              <w:rPr>
                <w:bCs/>
                <w:i/>
                <w:iCs/>
              </w:rPr>
            </w:pPr>
            <w:r w:rsidRPr="00E55612">
              <w:rPr>
                <w:bCs/>
                <w:i/>
                <w:iCs/>
              </w:rPr>
              <w:t xml:space="preserve">Respecto al sector 1, el volumen total de RSD a disponer se estima en 46.115 m3. La disposición se realizará con el método de área y ladera, cuya plataforma final tendrá una pendiente del 2% y una superficie de coronamiento de 1.200 m2 (60 m de largo x 20 m de ancho).  </w:t>
            </w:r>
            <w:r w:rsidRPr="007B1540">
              <w:rPr>
                <w:bCs/>
                <w:i/>
                <w:iCs/>
                <w:u w:val="single"/>
              </w:rPr>
              <w:t>La cota máxima que tendrá este sector será de 130,5 m.s.n.m</w:t>
            </w:r>
            <w:r w:rsidRPr="00E55612">
              <w:rPr>
                <w:bCs/>
                <w:i/>
                <w:iCs/>
              </w:rPr>
              <w:t>, con una altura de residuos de 14,2 m. Desde el camino que une Angol con Deuco, se observará una altura total de 35,13 metros.</w:t>
            </w:r>
          </w:p>
          <w:p w14:paraId="1B3FE1EF" w14:textId="77777777" w:rsidR="00E55612" w:rsidRPr="00E55612" w:rsidRDefault="00E55612" w:rsidP="00F67C99">
            <w:pPr>
              <w:jc w:val="both"/>
              <w:rPr>
                <w:bCs/>
                <w:i/>
                <w:iCs/>
              </w:rPr>
            </w:pPr>
            <w:r w:rsidRPr="00E55612">
              <w:rPr>
                <w:bCs/>
                <w:i/>
                <w:iCs/>
              </w:rPr>
              <w:t xml:space="preserve">En el sector 2, el volumen estimado a disponer es de 35.200 m3 y se realizará mediante método de área y ladera, cuya plataforma final tendrá una pendiente de 2% y una superficie de coronamiento de 1.120 m2 (35 m x 32 m).  </w:t>
            </w:r>
            <w:r w:rsidRPr="007B1540">
              <w:rPr>
                <w:bCs/>
                <w:i/>
                <w:iCs/>
                <w:u w:val="single"/>
              </w:rPr>
              <w:t>La cota máxima será de 137,98 metros</w:t>
            </w:r>
            <w:r w:rsidRPr="00E55612">
              <w:rPr>
                <w:bCs/>
                <w:i/>
                <w:iCs/>
              </w:rPr>
              <w:t>, que corresponde a una altura de residuos de 10,9 m. Desde el camino que une Angol con Deuco, se observará una altura total de 42,61 m.</w:t>
            </w:r>
          </w:p>
          <w:p w14:paraId="7CCB5AD9" w14:textId="77777777" w:rsidR="00E55612" w:rsidRPr="00E55612" w:rsidRDefault="00E55612" w:rsidP="00F67C99">
            <w:pPr>
              <w:jc w:val="both"/>
              <w:rPr>
                <w:bCs/>
                <w:i/>
                <w:iCs/>
              </w:rPr>
            </w:pPr>
            <w:r w:rsidRPr="00E55612">
              <w:rPr>
                <w:bCs/>
                <w:i/>
                <w:iCs/>
              </w:rPr>
              <w:t>Cabe señalar que el manejo de residuos en esta etapa no contempla realizar perfilamiento de terreno, ya que se dispondrán sobre los sectores con residuos antiguos.</w:t>
            </w:r>
          </w:p>
          <w:p w14:paraId="20692C8C" w14:textId="77777777" w:rsidR="00E55612" w:rsidRPr="00E55612" w:rsidRDefault="00E55612" w:rsidP="00F67C99">
            <w:pPr>
              <w:jc w:val="both"/>
              <w:rPr>
                <w:bCs/>
                <w:i/>
                <w:iCs/>
              </w:rPr>
            </w:pPr>
            <w:r w:rsidRPr="00E55612">
              <w:rPr>
                <w:bCs/>
                <w:i/>
                <w:iCs/>
              </w:rPr>
              <w:t>3.3.3. Método de disposición de los residuos</w:t>
            </w:r>
          </w:p>
          <w:p w14:paraId="7DDEB81E" w14:textId="77777777" w:rsidR="00E55612" w:rsidRPr="00E55612" w:rsidRDefault="00E55612" w:rsidP="00F67C99">
            <w:pPr>
              <w:jc w:val="both"/>
              <w:rPr>
                <w:bCs/>
                <w:i/>
                <w:iCs/>
              </w:rPr>
            </w:pPr>
            <w:r w:rsidRPr="00E55612">
              <w:rPr>
                <w:bCs/>
                <w:i/>
                <w:iCs/>
              </w:rPr>
              <w:t>Existirá siempre un área de disposición de RSD demarcada por el personal, en la cual se procederá a la conformación de la celda diaria cuya dimensiones serán las siguientes: talud de 1V:3H, ancho de 10 m, un desarrollo de 4,4 m y una altura media de 1,5 m, siendo la pendiente superior entre un 2% y 5%. Para verificar que se cumple con la altura anteriormente expuesta, se usarán estacas graduadas para tener control de ésta.</w:t>
            </w:r>
          </w:p>
          <w:p w14:paraId="644A5F1E" w14:textId="77777777" w:rsidR="00E55612" w:rsidRPr="00E55612" w:rsidRDefault="00E55612" w:rsidP="00F67C99">
            <w:pPr>
              <w:jc w:val="both"/>
              <w:rPr>
                <w:bCs/>
                <w:i/>
                <w:iCs/>
              </w:rPr>
            </w:pPr>
            <w:r w:rsidRPr="00E55612">
              <w:rPr>
                <w:bCs/>
                <w:i/>
                <w:iCs/>
              </w:rPr>
              <w:t>Respecto al manejo de la celda diaria, ésta se conforma mediante la distribución en capas de 0,5 m de altura de los residuos sólidos descargados y su posterior compactación (con tres pasadas), para luego, sobre ésta, esparcir otra capa de 0,5 m de altura de residuos con su correspondiente compactación. Una vez conformada la capa de residuos, se incorpora una capa de material de cobertura diaria de 0,15 m de espesor.</w:t>
            </w:r>
          </w:p>
          <w:p w14:paraId="142FE46F" w14:textId="77777777" w:rsidR="00E55612" w:rsidRPr="00E55612" w:rsidRDefault="00E55612" w:rsidP="00F67C99">
            <w:pPr>
              <w:jc w:val="both"/>
              <w:rPr>
                <w:bCs/>
                <w:i/>
                <w:iCs/>
              </w:rPr>
            </w:pPr>
            <w:r w:rsidRPr="00E55612">
              <w:rPr>
                <w:bCs/>
                <w:i/>
                <w:iCs/>
              </w:rPr>
              <w:t>3.3.4. Cobertura diaria</w:t>
            </w:r>
          </w:p>
          <w:p w14:paraId="0C5B2455" w14:textId="77777777" w:rsidR="00E55612" w:rsidRPr="00E55612" w:rsidRDefault="00E55612" w:rsidP="00F67C99">
            <w:pPr>
              <w:jc w:val="both"/>
              <w:rPr>
                <w:bCs/>
                <w:i/>
                <w:iCs/>
              </w:rPr>
            </w:pPr>
            <w:r w:rsidRPr="00A96AE8">
              <w:rPr>
                <w:bCs/>
                <w:i/>
                <w:iCs/>
                <w:u w:val="single"/>
              </w:rPr>
              <w:t>Se efectuará la cobertura diaria de los residuos</w:t>
            </w:r>
            <w:r w:rsidRPr="00E55612">
              <w:rPr>
                <w:bCs/>
                <w:i/>
                <w:iCs/>
              </w:rPr>
              <w:t>, los que se cubrirán con una capa de tierra que será esparcida y compactada manteniendo al menos, 15 cm de espesor. El material de cobertura, su colocación y compactación tendrá un coeficiente de conductividad hidráulica no mayor a 10-4 cm/s y será extraído del sector Sur del vertedero o de lugares autorizados.</w:t>
            </w:r>
          </w:p>
          <w:p w14:paraId="1F8D9896" w14:textId="77777777" w:rsidR="007B2F7E" w:rsidRDefault="00E55612" w:rsidP="00F67C99">
            <w:pPr>
              <w:jc w:val="both"/>
              <w:rPr>
                <w:bCs/>
                <w:i/>
                <w:iCs/>
              </w:rPr>
            </w:pPr>
            <w:r w:rsidRPr="00E55612">
              <w:rPr>
                <w:bCs/>
                <w:i/>
                <w:iCs/>
              </w:rPr>
              <w:t>Para poder identificar que el espesor del material de cobertura es el adecuado, se utilizarán estacas graduadas, que permiten mantener el control de la altura del material</w:t>
            </w:r>
            <w:r>
              <w:rPr>
                <w:bCs/>
                <w:i/>
                <w:iCs/>
              </w:rPr>
              <w:t>”</w:t>
            </w:r>
            <w:r w:rsidRPr="00E55612">
              <w:rPr>
                <w:bCs/>
                <w:i/>
                <w:iCs/>
              </w:rPr>
              <w:t>.</w:t>
            </w:r>
          </w:p>
          <w:p w14:paraId="162385D1" w14:textId="77777777" w:rsidR="00E55612" w:rsidRPr="00D42470" w:rsidRDefault="00E55612" w:rsidP="00F67C99">
            <w:pPr>
              <w:jc w:val="both"/>
              <w:rPr>
                <w:b/>
              </w:rPr>
            </w:pPr>
          </w:p>
        </w:tc>
      </w:tr>
      <w:tr w:rsidR="007B2F7E" w:rsidRPr="00D42470" w14:paraId="16F6A569" w14:textId="77777777" w:rsidTr="00A87E16">
        <w:trPr>
          <w:trHeight w:val="627"/>
        </w:trPr>
        <w:tc>
          <w:tcPr>
            <w:tcW w:w="5000" w:type="pct"/>
            <w:gridSpan w:val="2"/>
          </w:tcPr>
          <w:p w14:paraId="7264C3A1" w14:textId="77777777" w:rsidR="00A96AE8" w:rsidRDefault="007B2F7E" w:rsidP="007B1540">
            <w:pPr>
              <w:jc w:val="both"/>
              <w:rPr>
                <w:b/>
              </w:rPr>
            </w:pPr>
            <w:r w:rsidRPr="00D42470">
              <w:rPr>
                <w:b/>
              </w:rPr>
              <w:lastRenderedPageBreak/>
              <w:t>Hecho (s):</w:t>
            </w:r>
          </w:p>
          <w:p w14:paraId="481066BE" w14:textId="70F7EDA5" w:rsidR="00543A20" w:rsidRPr="00A96AE8" w:rsidRDefault="00543A20" w:rsidP="007B1540">
            <w:pPr>
              <w:jc w:val="both"/>
              <w:rPr>
                <w:u w:val="single"/>
              </w:rPr>
            </w:pPr>
            <w:r w:rsidRPr="00A96AE8">
              <w:rPr>
                <w:u w:val="single"/>
              </w:rPr>
              <w:t>Inspección día 08 de junio del 2018.</w:t>
            </w:r>
          </w:p>
          <w:p w14:paraId="22C67F41" w14:textId="77777777" w:rsidR="00A96AE8" w:rsidRDefault="00A85F6A" w:rsidP="0096637D">
            <w:pPr>
              <w:numPr>
                <w:ilvl w:val="0"/>
                <w:numId w:val="12"/>
              </w:numPr>
              <w:ind w:left="360"/>
              <w:contextualSpacing/>
              <w:jc w:val="both"/>
              <w:rPr>
                <w:rFonts w:eastAsia="Times New Roman"/>
                <w:color w:val="000000"/>
                <w:lang w:eastAsia="es-CL"/>
              </w:rPr>
            </w:pPr>
            <w:r w:rsidRPr="00A96AE8">
              <w:rPr>
                <w:rFonts w:eastAsia="Times New Roman"/>
                <w:color w:val="000000"/>
                <w:lang w:eastAsia="es-CL"/>
              </w:rPr>
              <w:t>Se accede al lugar del frente de trabajo actual del vertedero por el camino interno principal, este lugar se ubica en el sector norte del vertedero por el lado oeste colindando con el sector sur del vertedero.</w:t>
            </w:r>
          </w:p>
          <w:p w14:paraId="322D6A9A" w14:textId="77777777" w:rsidR="00A96AE8" w:rsidRDefault="00A85F6A" w:rsidP="0096637D">
            <w:pPr>
              <w:numPr>
                <w:ilvl w:val="0"/>
                <w:numId w:val="12"/>
              </w:numPr>
              <w:ind w:left="360"/>
              <w:contextualSpacing/>
              <w:jc w:val="both"/>
              <w:rPr>
                <w:rFonts w:eastAsia="Times New Roman"/>
                <w:color w:val="000000"/>
                <w:lang w:eastAsia="es-CL"/>
              </w:rPr>
            </w:pPr>
            <w:r w:rsidRPr="00A96AE8">
              <w:rPr>
                <w:rFonts w:eastAsia="Times New Roman"/>
                <w:color w:val="000000"/>
                <w:lang w:eastAsia="es-CL"/>
              </w:rPr>
              <w:t xml:space="preserve">A un costado del camino de acceso al frente de trabajo, se observa el acopio de neumáticos en una superficie estimada de 20 m x 10 m con una altura de 2 m aprox. </w:t>
            </w:r>
          </w:p>
          <w:p w14:paraId="45AE360B" w14:textId="755BAB8F" w:rsidR="00A96AE8" w:rsidRDefault="00A85F6A" w:rsidP="0096637D">
            <w:pPr>
              <w:numPr>
                <w:ilvl w:val="0"/>
                <w:numId w:val="12"/>
              </w:numPr>
              <w:ind w:left="360"/>
              <w:contextualSpacing/>
              <w:jc w:val="both"/>
              <w:rPr>
                <w:rFonts w:eastAsia="Times New Roman"/>
                <w:color w:val="000000"/>
                <w:lang w:eastAsia="es-CL"/>
              </w:rPr>
            </w:pPr>
            <w:r w:rsidRPr="00A96AE8">
              <w:rPr>
                <w:rFonts w:eastAsia="Times New Roman"/>
                <w:color w:val="000000"/>
                <w:lang w:eastAsia="es-CL"/>
              </w:rPr>
              <w:t xml:space="preserve">Al momento de la inspección se observa la descarga de residuos de un par camiones recolectores, en el lugar se observa personal y un </w:t>
            </w:r>
            <w:r w:rsidR="00E55612" w:rsidRPr="00A96AE8">
              <w:rPr>
                <w:rFonts w:eastAsia="Times New Roman"/>
                <w:color w:val="000000"/>
                <w:lang w:eastAsia="es-CL"/>
              </w:rPr>
              <w:t>bulldozer operativo</w:t>
            </w:r>
            <w:r w:rsidRPr="00A96AE8">
              <w:rPr>
                <w:rFonts w:eastAsia="Times New Roman"/>
                <w:color w:val="000000"/>
                <w:lang w:eastAsia="es-CL"/>
              </w:rPr>
              <w:t>.</w:t>
            </w:r>
            <w:r w:rsidR="009041F3">
              <w:rPr>
                <w:rFonts w:eastAsia="Times New Roman"/>
                <w:color w:val="000000"/>
                <w:lang w:eastAsia="es-CL"/>
              </w:rPr>
              <w:t xml:space="preserve"> Ver fotografía 11 y 12.</w:t>
            </w:r>
          </w:p>
          <w:p w14:paraId="4AB40EE3" w14:textId="77777777" w:rsidR="00A96AE8" w:rsidRDefault="00A85F6A" w:rsidP="0096637D">
            <w:pPr>
              <w:numPr>
                <w:ilvl w:val="0"/>
                <w:numId w:val="12"/>
              </w:numPr>
              <w:ind w:left="360"/>
              <w:contextualSpacing/>
              <w:jc w:val="both"/>
              <w:rPr>
                <w:rFonts w:eastAsia="Times New Roman"/>
                <w:color w:val="000000"/>
                <w:lang w:eastAsia="es-CL"/>
              </w:rPr>
            </w:pPr>
            <w:r w:rsidRPr="00A96AE8">
              <w:rPr>
                <w:rFonts w:eastAsia="Times New Roman"/>
                <w:color w:val="000000"/>
                <w:lang w:eastAsia="es-CL"/>
              </w:rPr>
              <w:t>Se observa material de cobertura (tierra) acopiado en vertedero. No obstante, no se evidencia que se realice la cobertura diaria de los residuos depositados en el vertedero, debido a lo extenso de la superficie del frente de trabajo (aprox. 30 m x 70 m), al área con residuos sin cubrir que corresponde a casi la totalidad de la superficie del sector norte (200 m x 150 m) y a la presencia de abundantes aves carroñeras, como jotes, cuya población se estima supere los 1.000 ejemplares.</w:t>
            </w:r>
          </w:p>
          <w:p w14:paraId="7599B5AD" w14:textId="4020F06B" w:rsidR="00A85F6A" w:rsidRPr="00A96AE8" w:rsidRDefault="00A85F6A" w:rsidP="0096637D">
            <w:pPr>
              <w:numPr>
                <w:ilvl w:val="0"/>
                <w:numId w:val="12"/>
              </w:numPr>
              <w:ind w:left="360"/>
              <w:contextualSpacing/>
              <w:jc w:val="both"/>
              <w:rPr>
                <w:rFonts w:eastAsia="Times New Roman"/>
                <w:color w:val="000000"/>
                <w:lang w:eastAsia="es-CL"/>
              </w:rPr>
            </w:pPr>
            <w:r w:rsidRPr="00A96AE8">
              <w:rPr>
                <w:rFonts w:eastAsia="Times New Roman"/>
                <w:color w:val="000000"/>
                <w:lang w:eastAsia="es-CL"/>
              </w:rPr>
              <w:t>En un sector aparte del frente de trabajo, se observa la disposición de restos de animales (pezuñas de vacunos, pelos, sangre), los cuales se encuentran sin cubrir. En este sector emanan fuertes olores a descomposición orgánica.</w:t>
            </w:r>
          </w:p>
          <w:p w14:paraId="4AC98732" w14:textId="67F3817D" w:rsidR="00185F0B" w:rsidRPr="009445A0" w:rsidRDefault="00185F0B" w:rsidP="007B1540">
            <w:pPr>
              <w:contextualSpacing/>
              <w:jc w:val="both"/>
              <w:rPr>
                <w:rFonts w:eastAsia="Times New Roman"/>
                <w:color w:val="000000"/>
                <w:u w:val="single"/>
                <w:lang w:eastAsia="es-CL"/>
              </w:rPr>
            </w:pPr>
            <w:r w:rsidRPr="009445A0">
              <w:rPr>
                <w:rFonts w:eastAsia="Times New Roman"/>
                <w:color w:val="000000"/>
                <w:u w:val="single"/>
                <w:lang w:eastAsia="es-CL"/>
              </w:rPr>
              <w:t>Inspección 28 de junio del 2019.</w:t>
            </w:r>
          </w:p>
          <w:p w14:paraId="473BA1C3" w14:textId="77777777" w:rsidR="00185F0B" w:rsidRDefault="00185F0B" w:rsidP="0096637D">
            <w:pPr>
              <w:pStyle w:val="Prrafodelista"/>
              <w:numPr>
                <w:ilvl w:val="0"/>
                <w:numId w:val="12"/>
              </w:numPr>
              <w:ind w:left="360"/>
            </w:pPr>
            <w:r>
              <w:t>Frente de trabajo tiene unas dimensiones estimadas de un ancho de 20 m por un largo de 60 m con una altura de unos 2 m aprox. No se observa una demarcación del frente de trabajo.</w:t>
            </w:r>
          </w:p>
          <w:p w14:paraId="499365DA" w14:textId="49880E02" w:rsidR="00185F0B" w:rsidRDefault="00185F0B" w:rsidP="0096637D">
            <w:pPr>
              <w:pStyle w:val="Prrafodelista"/>
              <w:numPr>
                <w:ilvl w:val="0"/>
                <w:numId w:val="12"/>
              </w:numPr>
              <w:ind w:left="360"/>
            </w:pPr>
            <w:r>
              <w:t xml:space="preserve">Se observa abundantes aves carroñeras (jotes) en una población superior a mil ejemplares. También, se observa perros con crías. </w:t>
            </w:r>
          </w:p>
          <w:p w14:paraId="08F201CC" w14:textId="1FBB06FA" w:rsidR="00185F0B" w:rsidRPr="009445A0" w:rsidRDefault="00886832" w:rsidP="007B1540">
            <w:pPr>
              <w:contextualSpacing/>
              <w:jc w:val="both"/>
              <w:rPr>
                <w:rFonts w:eastAsia="Times New Roman"/>
                <w:color w:val="000000"/>
                <w:u w:val="single"/>
                <w:lang w:eastAsia="es-CL"/>
              </w:rPr>
            </w:pPr>
            <w:r w:rsidRPr="009445A0">
              <w:rPr>
                <w:rFonts w:eastAsia="Times New Roman"/>
                <w:color w:val="000000"/>
                <w:u w:val="single"/>
                <w:lang w:eastAsia="es-CL"/>
              </w:rPr>
              <w:t>Inspección 14 de marzo del 2020.</w:t>
            </w:r>
          </w:p>
          <w:p w14:paraId="239C73B5" w14:textId="3B3F2F91" w:rsidR="00886832" w:rsidRPr="00886832" w:rsidRDefault="00886832" w:rsidP="0096637D">
            <w:pPr>
              <w:pStyle w:val="Prrafodelista"/>
              <w:numPr>
                <w:ilvl w:val="0"/>
                <w:numId w:val="12"/>
              </w:numPr>
              <w:ind w:left="360"/>
            </w:pPr>
            <w:r w:rsidRPr="00886832">
              <w:t>Área del frente de trabajo ocupa casi la totalidad del sector Norte del vertedero, descontando el sector de la laguna de lixiviados y sus alrededores, además, de las oficinas del personal. Se observan los residuos descubiertos, con sectores de acumulación de residuos en altura y haciendo presión en las paredes del cerco perimetral de ladrillos en los sectores Norte, Oeste y en cerco que divide los sectores Norte y Sur del vertedero, incluso el cerco cedió en su parte media. No se observa material de cobertura diaria disponible en el frente de trabajo.</w:t>
            </w:r>
            <w:r w:rsidR="00D965FC">
              <w:t xml:space="preserve"> </w:t>
            </w:r>
          </w:p>
          <w:p w14:paraId="440FBF2B" w14:textId="221C1413" w:rsidR="00886832" w:rsidRDefault="00886832" w:rsidP="0096637D">
            <w:pPr>
              <w:pStyle w:val="Prrafodelista"/>
              <w:numPr>
                <w:ilvl w:val="0"/>
                <w:numId w:val="12"/>
              </w:numPr>
              <w:ind w:left="360"/>
            </w:pPr>
            <w:r w:rsidRPr="00886832">
              <w:t>Se observa abundantes aves carroñeras (jotes cabeza negra) en frente de trabajo y sus alrededores.</w:t>
            </w:r>
          </w:p>
          <w:p w14:paraId="311BDF96" w14:textId="68DB3E10" w:rsidR="00F44611" w:rsidRDefault="00F44611" w:rsidP="0096637D">
            <w:pPr>
              <w:pStyle w:val="Prrafodelista"/>
              <w:numPr>
                <w:ilvl w:val="0"/>
                <w:numId w:val="12"/>
              </w:numPr>
              <w:ind w:left="360"/>
              <w:rPr>
                <w:iCs/>
                <w:color w:val="000000" w:themeColor="text1"/>
              </w:rPr>
            </w:pPr>
            <w:r>
              <w:rPr>
                <w:iCs/>
                <w:color w:val="000000" w:themeColor="text1"/>
              </w:rPr>
              <w:t>En frente de trabajo se observa en un área de aprox. 150 m x 100 m, con residuos sin cubrir que corresponde a gran parte de la superficie del sector norte (200 m x 150 m). En este sector se observa la presencia de abundantes aves carroñeras (jotes).</w:t>
            </w:r>
            <w:r w:rsidR="00D965FC">
              <w:rPr>
                <w:iCs/>
                <w:color w:val="000000" w:themeColor="text1"/>
              </w:rPr>
              <w:t xml:space="preserve"> Ver fotografías 13 y 14.</w:t>
            </w:r>
          </w:p>
          <w:p w14:paraId="2CC4B444" w14:textId="7FDE8045" w:rsidR="00D2505D" w:rsidRPr="00D2505D" w:rsidRDefault="00D2505D" w:rsidP="007B1540">
            <w:pPr>
              <w:rPr>
                <w:b/>
                <w:bCs/>
                <w:iCs/>
                <w:color w:val="000000" w:themeColor="text1"/>
              </w:rPr>
            </w:pPr>
            <w:r w:rsidRPr="00D2505D">
              <w:rPr>
                <w:b/>
                <w:bCs/>
                <w:iCs/>
                <w:color w:val="000000" w:themeColor="text1"/>
              </w:rPr>
              <w:t>Examen de la información:</w:t>
            </w:r>
          </w:p>
          <w:p w14:paraId="16855EA3" w14:textId="12C13D04" w:rsidR="00D2505D" w:rsidRDefault="00D2505D" w:rsidP="0096637D">
            <w:pPr>
              <w:pStyle w:val="Prrafodelista"/>
              <w:numPr>
                <w:ilvl w:val="0"/>
                <w:numId w:val="12"/>
              </w:numPr>
              <w:ind w:left="360"/>
              <w:rPr>
                <w:iCs/>
                <w:color w:val="000000" w:themeColor="text1"/>
              </w:rPr>
            </w:pPr>
            <w:r>
              <w:rPr>
                <w:iCs/>
                <w:color w:val="000000" w:themeColor="text1"/>
              </w:rPr>
              <w:t>Por medio de la Res. Ex. OAR N° 16/2019</w:t>
            </w:r>
            <w:r w:rsidR="00D965FC">
              <w:rPr>
                <w:iCs/>
                <w:color w:val="000000" w:themeColor="text1"/>
              </w:rPr>
              <w:t xml:space="preserve"> de la SMA (Anexo 7)</w:t>
            </w:r>
            <w:r>
              <w:rPr>
                <w:iCs/>
                <w:color w:val="000000" w:themeColor="text1"/>
              </w:rPr>
              <w:t>, se solicitó a la Municipalidad de Angol, presenta el plan operación del vertedero, con el objetivo de conocer los procedimientos internos para la operación y cierre progresivo del vertedero. Este requerimiento de información no fue acogido por la Municipalidad de Angol</w:t>
            </w:r>
            <w:r w:rsidR="0013443E">
              <w:rPr>
                <w:iCs/>
                <w:color w:val="000000" w:themeColor="text1"/>
              </w:rPr>
              <w:t xml:space="preserve"> que</w:t>
            </w:r>
            <w:r>
              <w:rPr>
                <w:iCs/>
                <w:color w:val="000000" w:themeColor="text1"/>
              </w:rPr>
              <w:t xml:space="preserve"> solo </w:t>
            </w:r>
            <w:r w:rsidR="0013443E">
              <w:rPr>
                <w:iCs/>
                <w:color w:val="000000" w:themeColor="text1"/>
              </w:rPr>
              <w:t xml:space="preserve">se </w:t>
            </w:r>
            <w:r>
              <w:rPr>
                <w:iCs/>
                <w:color w:val="000000" w:themeColor="text1"/>
              </w:rPr>
              <w:t>limitó a informar en su Oficio N° 1717/2019</w:t>
            </w:r>
            <w:r w:rsidR="00D965FC">
              <w:rPr>
                <w:iCs/>
                <w:color w:val="000000" w:themeColor="text1"/>
              </w:rPr>
              <w:t xml:space="preserve"> (Anexo 9)</w:t>
            </w:r>
            <w:r>
              <w:rPr>
                <w:iCs/>
                <w:color w:val="000000" w:themeColor="text1"/>
              </w:rPr>
              <w:t xml:space="preserve"> sobre el manejo de lixiviados y aguas lluvias que se efectúa en el vertedero</w:t>
            </w:r>
            <w:r w:rsidR="0013443E">
              <w:rPr>
                <w:iCs/>
                <w:color w:val="000000" w:themeColor="text1"/>
              </w:rPr>
              <w:t xml:space="preserve"> en época de invierno, lo cual es analizado en los siguientes puntos del presente informe.</w:t>
            </w:r>
          </w:p>
          <w:p w14:paraId="384CCA08" w14:textId="2AFCA37F" w:rsidR="00D2505D" w:rsidRDefault="00D2505D" w:rsidP="0096637D">
            <w:pPr>
              <w:pStyle w:val="Prrafodelista"/>
              <w:numPr>
                <w:ilvl w:val="0"/>
                <w:numId w:val="12"/>
              </w:numPr>
              <w:ind w:left="360"/>
              <w:rPr>
                <w:iCs/>
                <w:color w:val="000000" w:themeColor="text1"/>
              </w:rPr>
            </w:pPr>
            <w:r>
              <w:rPr>
                <w:iCs/>
                <w:color w:val="000000" w:themeColor="text1"/>
              </w:rPr>
              <w:t>A modo de resumen, se puede indicar que en las inspecciones realizadas en los años 2019 y 2020 fue posible observar que el frente de trabajo es amplio</w:t>
            </w:r>
            <w:r w:rsidR="0013443E">
              <w:rPr>
                <w:iCs/>
                <w:color w:val="000000" w:themeColor="text1"/>
              </w:rPr>
              <w:t xml:space="preserve"> (se estima un área de aprox. 150 m x 1</w:t>
            </w:r>
            <w:r w:rsidR="00D965FC">
              <w:rPr>
                <w:iCs/>
                <w:color w:val="000000" w:themeColor="text1"/>
              </w:rPr>
              <w:t>0</w:t>
            </w:r>
            <w:r w:rsidR="0013443E">
              <w:rPr>
                <w:iCs/>
                <w:color w:val="000000" w:themeColor="text1"/>
              </w:rPr>
              <w:t xml:space="preserve">0 m con residuos sin cubrir), que no se efectúa una cubierta diaria con tierra, que la </w:t>
            </w:r>
            <w:r w:rsidR="00D965FC">
              <w:rPr>
                <w:iCs/>
                <w:color w:val="000000" w:themeColor="text1"/>
              </w:rPr>
              <w:t>disposición</w:t>
            </w:r>
            <w:r w:rsidR="0013443E">
              <w:rPr>
                <w:iCs/>
                <w:color w:val="000000" w:themeColor="text1"/>
              </w:rPr>
              <w:t xml:space="preserve"> de residuos </w:t>
            </w:r>
            <w:r w:rsidR="00666951">
              <w:rPr>
                <w:iCs/>
                <w:color w:val="000000" w:themeColor="text1"/>
              </w:rPr>
              <w:t xml:space="preserve">aumenta en altura, no habiendo control en los taludes, </w:t>
            </w:r>
            <w:r w:rsidR="0013443E">
              <w:rPr>
                <w:iCs/>
                <w:color w:val="000000" w:themeColor="text1"/>
              </w:rPr>
              <w:t>no existen canal</w:t>
            </w:r>
            <w:r w:rsidR="00666951">
              <w:rPr>
                <w:iCs/>
                <w:color w:val="000000" w:themeColor="text1"/>
              </w:rPr>
              <w:t>es</w:t>
            </w:r>
            <w:r w:rsidR="0013443E">
              <w:rPr>
                <w:iCs/>
                <w:color w:val="000000" w:themeColor="text1"/>
              </w:rPr>
              <w:t xml:space="preserve"> de aguas lluvias</w:t>
            </w:r>
            <w:r w:rsidR="00666951">
              <w:rPr>
                <w:iCs/>
                <w:color w:val="000000" w:themeColor="text1"/>
              </w:rPr>
              <w:t xml:space="preserve"> en el frente de trabajo y </w:t>
            </w:r>
            <w:r w:rsidR="0013443E">
              <w:rPr>
                <w:iCs/>
                <w:color w:val="000000" w:themeColor="text1"/>
              </w:rPr>
              <w:t xml:space="preserve">se evidencia </w:t>
            </w:r>
            <w:r w:rsidR="00666951">
              <w:rPr>
                <w:iCs/>
                <w:color w:val="000000" w:themeColor="text1"/>
              </w:rPr>
              <w:t xml:space="preserve">un gran número de </w:t>
            </w:r>
            <w:r w:rsidR="0013443E">
              <w:rPr>
                <w:iCs/>
                <w:color w:val="000000" w:themeColor="text1"/>
              </w:rPr>
              <w:t>aves carroñeras</w:t>
            </w:r>
            <w:r w:rsidR="00666951">
              <w:rPr>
                <w:iCs/>
                <w:color w:val="000000" w:themeColor="text1"/>
              </w:rPr>
              <w:t>, lo que da cuenta de un estado crítico en la operación de este vertedero municipal.</w:t>
            </w:r>
            <w:r w:rsidR="009B5182">
              <w:rPr>
                <w:iCs/>
                <w:color w:val="000000" w:themeColor="text1"/>
              </w:rPr>
              <w:t xml:space="preserve"> </w:t>
            </w:r>
          </w:p>
          <w:p w14:paraId="726888A5" w14:textId="77777777" w:rsidR="00185F0B" w:rsidRPr="009445A0" w:rsidRDefault="00185F0B" w:rsidP="007B1540"/>
          <w:p w14:paraId="24DB952D" w14:textId="77777777" w:rsidR="007B2F7E" w:rsidRPr="00D42470" w:rsidRDefault="007B2F7E" w:rsidP="007B1540">
            <w:pPr>
              <w:contextualSpacing/>
              <w:jc w:val="both"/>
            </w:pPr>
          </w:p>
        </w:tc>
      </w:tr>
    </w:tbl>
    <w:p w14:paraId="0F345A41" w14:textId="77777777" w:rsidR="007B2F7E" w:rsidRDefault="007B2F7E" w:rsidP="007B2F7E"/>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24"/>
        <w:gridCol w:w="3130"/>
        <w:gridCol w:w="3651"/>
        <w:gridCol w:w="3157"/>
      </w:tblGrid>
      <w:tr w:rsidR="00F52C85" w:rsidRPr="003818D2" w14:paraId="03F400F9" w14:textId="77777777" w:rsidTr="00666951">
        <w:trPr>
          <w:trHeight w:val="2805"/>
          <w:jc w:val="center"/>
        </w:trPr>
        <w:tc>
          <w:tcPr>
            <w:tcW w:w="2490" w:type="pct"/>
            <w:gridSpan w:val="2"/>
            <w:shd w:val="clear" w:color="auto" w:fill="auto"/>
            <w:noWrap/>
            <w:vAlign w:val="center"/>
            <w:hideMark/>
          </w:tcPr>
          <w:p w14:paraId="01C5A071" w14:textId="2391CDAF" w:rsidR="00F52C85" w:rsidRPr="003818D2" w:rsidRDefault="00D2505D" w:rsidP="00163F20">
            <w:pPr>
              <w:spacing w:after="0"/>
              <w:jc w:val="center"/>
              <w:rPr>
                <w:rFonts w:ascii="Calibri" w:eastAsia="Times New Roman" w:hAnsi="Calibri" w:cs="Times New Roman"/>
                <w:color w:val="000000"/>
                <w:sz w:val="16"/>
                <w:szCs w:val="16"/>
                <w:lang w:eastAsia="es-CL"/>
              </w:rPr>
            </w:pPr>
            <w:r>
              <w:rPr>
                <w:noProof/>
              </w:rPr>
              <w:lastRenderedPageBreak/>
              <w:drawing>
                <wp:inline distT="0" distB="0" distL="0" distR="0" wp14:anchorId="0639F2E2" wp14:editId="4A0F84B6">
                  <wp:extent cx="3013200" cy="2260800"/>
                  <wp:effectExtent l="0" t="0" r="0"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13200" cy="2260800"/>
                          </a:xfrm>
                          <a:prstGeom prst="rect">
                            <a:avLst/>
                          </a:prstGeom>
                          <a:noFill/>
                          <a:ln>
                            <a:noFill/>
                          </a:ln>
                        </pic:spPr>
                      </pic:pic>
                    </a:graphicData>
                  </a:graphic>
                </wp:inline>
              </w:drawing>
            </w:r>
          </w:p>
        </w:tc>
        <w:tc>
          <w:tcPr>
            <w:tcW w:w="2510" w:type="pct"/>
            <w:gridSpan w:val="2"/>
            <w:shd w:val="clear" w:color="auto" w:fill="auto"/>
            <w:noWrap/>
            <w:vAlign w:val="center"/>
            <w:hideMark/>
          </w:tcPr>
          <w:p w14:paraId="15A8B352" w14:textId="5CFACAB0" w:rsidR="00F52C85" w:rsidRPr="003818D2" w:rsidRDefault="007B1540" w:rsidP="00163F20">
            <w:pPr>
              <w:spacing w:after="0"/>
              <w:jc w:val="center"/>
              <w:rPr>
                <w:rFonts w:ascii="Calibri" w:eastAsia="Times New Roman" w:hAnsi="Calibri" w:cs="Times New Roman"/>
                <w:color w:val="000000"/>
                <w:sz w:val="16"/>
                <w:szCs w:val="16"/>
                <w:lang w:eastAsia="es-CL"/>
              </w:rPr>
            </w:pPr>
            <w:r>
              <w:rPr>
                <w:noProof/>
              </w:rPr>
              <mc:AlternateContent>
                <mc:Choice Requires="wps">
                  <w:drawing>
                    <wp:anchor distT="0" distB="0" distL="114300" distR="114300" simplePos="0" relativeHeight="251661312" behindDoc="0" locked="0" layoutInCell="1" allowOverlap="1" wp14:anchorId="1C3EB4BB" wp14:editId="576AE913">
                      <wp:simplePos x="0" y="0"/>
                      <wp:positionH relativeFrom="column">
                        <wp:posOffset>2849245</wp:posOffset>
                      </wp:positionH>
                      <wp:positionV relativeFrom="paragraph">
                        <wp:posOffset>316230</wp:posOffset>
                      </wp:positionV>
                      <wp:extent cx="294640" cy="318135"/>
                      <wp:effectExtent l="19050" t="0" r="10160" b="43815"/>
                      <wp:wrapNone/>
                      <wp:docPr id="32" name="Flecha: hacia abajo 32"/>
                      <wp:cNvGraphicFramePr/>
                      <a:graphic xmlns:a="http://schemas.openxmlformats.org/drawingml/2006/main">
                        <a:graphicData uri="http://schemas.microsoft.com/office/word/2010/wordprocessingShape">
                          <wps:wsp>
                            <wps:cNvSpPr/>
                            <wps:spPr>
                              <a:xfrm>
                                <a:off x="0" y="0"/>
                                <a:ext cx="294640" cy="31813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DD540" id="Flecha: hacia abajo 32" o:spid="_x0000_s1026" type="#_x0000_t67" style="position:absolute;margin-left:224.35pt;margin-top:24.9pt;width:23.2pt;height:25.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" adj="11598" fillcolor="#5b9bd5 [3204]" strokecolor="#1f4d78 [1604]" strokeweight="1pt"/>
                  </w:pict>
                </mc:Fallback>
              </mc:AlternateContent>
            </w:r>
            <w:r>
              <w:rPr>
                <w:noProof/>
              </w:rPr>
              <mc:AlternateContent>
                <mc:Choice Requires="wps">
                  <w:drawing>
                    <wp:anchor distT="0" distB="0" distL="114300" distR="114300" simplePos="0" relativeHeight="251660288" behindDoc="0" locked="0" layoutInCell="1" allowOverlap="1" wp14:anchorId="695F63A7" wp14:editId="3996F4F6">
                      <wp:simplePos x="0" y="0"/>
                      <wp:positionH relativeFrom="column">
                        <wp:posOffset>898670</wp:posOffset>
                      </wp:positionH>
                      <wp:positionV relativeFrom="paragraph">
                        <wp:posOffset>593074</wp:posOffset>
                      </wp:positionV>
                      <wp:extent cx="219919" cy="248856"/>
                      <wp:effectExtent l="19050" t="0" r="27940" b="37465"/>
                      <wp:wrapNone/>
                      <wp:docPr id="30" name="Flecha: hacia abajo 30"/>
                      <wp:cNvGraphicFramePr/>
                      <a:graphic xmlns:a="http://schemas.openxmlformats.org/drawingml/2006/main">
                        <a:graphicData uri="http://schemas.microsoft.com/office/word/2010/wordprocessingShape">
                          <wps:wsp>
                            <wps:cNvSpPr/>
                            <wps:spPr>
                              <a:xfrm>
                                <a:off x="0" y="0"/>
                                <a:ext cx="219919" cy="24885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744EDF" id="Flecha: hacia abajo 30" o:spid="_x0000_s1026" type="#_x0000_t67" style="position:absolute;margin-left:70.75pt;margin-top:46.7pt;width:17.3pt;height:19.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" adj="12056" fillcolor="#5b9bd5 [3204]" strokecolor="#1f4d78 [1604]" strokeweight="1pt"/>
                  </w:pict>
                </mc:Fallback>
              </mc:AlternateContent>
            </w:r>
            <w:r w:rsidR="00D2505D">
              <w:rPr>
                <w:noProof/>
              </w:rPr>
              <w:drawing>
                <wp:inline distT="0" distB="0" distL="0" distR="0" wp14:anchorId="40DA22C7" wp14:editId="775FFDB9">
                  <wp:extent cx="3013200" cy="2260800"/>
                  <wp:effectExtent l="0" t="0" r="0"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13200" cy="2260800"/>
                          </a:xfrm>
                          <a:prstGeom prst="rect">
                            <a:avLst/>
                          </a:prstGeom>
                          <a:noFill/>
                          <a:ln>
                            <a:noFill/>
                          </a:ln>
                        </pic:spPr>
                      </pic:pic>
                    </a:graphicData>
                  </a:graphic>
                </wp:inline>
              </w:drawing>
            </w:r>
          </w:p>
        </w:tc>
      </w:tr>
      <w:tr w:rsidR="00F52C85" w:rsidRPr="003818D2" w14:paraId="64EC9E81" w14:textId="77777777" w:rsidTr="00666951">
        <w:trPr>
          <w:trHeight w:val="300"/>
          <w:jc w:val="center"/>
        </w:trPr>
        <w:tc>
          <w:tcPr>
            <w:tcW w:w="1336" w:type="pct"/>
            <w:shd w:val="clear" w:color="auto" w:fill="auto"/>
            <w:noWrap/>
            <w:vAlign w:val="center"/>
            <w:hideMark/>
          </w:tcPr>
          <w:p w14:paraId="42D61312" w14:textId="2C0FC0FB" w:rsidR="00F52C85" w:rsidRPr="003818D2" w:rsidRDefault="00F52C85" w:rsidP="00163F20">
            <w:pPr>
              <w:spacing w:after="0"/>
              <w:contextualSpacing/>
              <w:outlineLvl w:val="1"/>
              <w:rPr>
                <w:rFonts w:ascii="Calibri" w:eastAsia="Times New Roman" w:hAnsi="Calibri" w:cs="Calibri"/>
                <w:b/>
                <w:color w:val="000000"/>
                <w:sz w:val="16"/>
                <w:szCs w:val="16"/>
                <w:lang w:eastAsia="es-CL"/>
              </w:rPr>
            </w:pPr>
            <w:r w:rsidRPr="003818D2">
              <w:rPr>
                <w:rFonts w:ascii="Calibri" w:eastAsia="Calibri" w:hAnsi="Calibri" w:cs="Calibri"/>
                <w:b/>
                <w:sz w:val="16"/>
                <w:szCs w:val="16"/>
              </w:rPr>
              <w:t>Fotografía 1</w:t>
            </w:r>
            <w:r w:rsidR="009041F3">
              <w:rPr>
                <w:rFonts w:ascii="Calibri" w:eastAsia="Calibri" w:hAnsi="Calibri" w:cs="Calibri"/>
                <w:b/>
                <w:sz w:val="16"/>
                <w:szCs w:val="16"/>
              </w:rPr>
              <w:t>1.</w:t>
            </w:r>
          </w:p>
        </w:tc>
        <w:tc>
          <w:tcPr>
            <w:tcW w:w="1154" w:type="pct"/>
            <w:shd w:val="clear" w:color="auto" w:fill="auto"/>
            <w:noWrap/>
            <w:vAlign w:val="center"/>
            <w:hideMark/>
          </w:tcPr>
          <w:p w14:paraId="29A65F60" w14:textId="0210B109" w:rsidR="00F52C85" w:rsidRPr="003818D2" w:rsidRDefault="00F52C85" w:rsidP="00163F20">
            <w:pPr>
              <w:spacing w:after="0"/>
              <w:rPr>
                <w:rFonts w:ascii="Calibri" w:eastAsia="Times New Roman" w:hAnsi="Calibri" w:cs="Times New Roman"/>
                <w:b/>
                <w:color w:val="000000"/>
                <w:sz w:val="16"/>
                <w:szCs w:val="16"/>
                <w:lang w:eastAsia="es-CL"/>
              </w:rPr>
            </w:pPr>
            <w:r w:rsidRPr="003818D2">
              <w:rPr>
                <w:rFonts w:ascii="Calibri" w:eastAsia="Times New Roman" w:hAnsi="Calibri" w:cs="Times New Roman"/>
                <w:b/>
                <w:color w:val="000000"/>
                <w:sz w:val="16"/>
                <w:szCs w:val="16"/>
                <w:lang w:eastAsia="es-CL"/>
              </w:rPr>
              <w:t>Fecha:</w:t>
            </w:r>
            <w:r w:rsidRPr="003818D2">
              <w:rPr>
                <w:rFonts w:ascii="Calibri" w:eastAsia="Times New Roman" w:hAnsi="Calibri" w:cs="Times New Roman"/>
                <w:color w:val="000000"/>
                <w:sz w:val="16"/>
                <w:szCs w:val="16"/>
                <w:lang w:eastAsia="es-CL"/>
              </w:rPr>
              <w:t xml:space="preserve"> 08/06/2018</w:t>
            </w:r>
            <w:r w:rsidR="00D965FC">
              <w:rPr>
                <w:rFonts w:ascii="Calibri" w:eastAsia="Times New Roman" w:hAnsi="Calibri" w:cs="Times New Roman"/>
                <w:color w:val="000000"/>
                <w:sz w:val="16"/>
                <w:szCs w:val="16"/>
                <w:lang w:eastAsia="es-CL"/>
              </w:rPr>
              <w:t>.</w:t>
            </w:r>
          </w:p>
        </w:tc>
        <w:tc>
          <w:tcPr>
            <w:tcW w:w="1346" w:type="pct"/>
            <w:shd w:val="clear" w:color="auto" w:fill="auto"/>
            <w:noWrap/>
            <w:vAlign w:val="center"/>
            <w:hideMark/>
          </w:tcPr>
          <w:p w14:paraId="6EA5A470" w14:textId="79B5D877" w:rsidR="00F52C85" w:rsidRPr="003818D2" w:rsidRDefault="00F52C85" w:rsidP="00163F20">
            <w:pPr>
              <w:spacing w:after="0"/>
              <w:contextualSpacing/>
              <w:outlineLvl w:val="1"/>
              <w:rPr>
                <w:rFonts w:ascii="Calibri" w:eastAsia="Calibri" w:hAnsi="Calibri" w:cs="Calibri"/>
                <w:b/>
                <w:sz w:val="16"/>
                <w:szCs w:val="16"/>
              </w:rPr>
            </w:pPr>
            <w:r w:rsidRPr="003818D2">
              <w:rPr>
                <w:rFonts w:ascii="Calibri" w:eastAsia="Calibri" w:hAnsi="Calibri" w:cs="Calibri"/>
                <w:b/>
                <w:sz w:val="16"/>
                <w:szCs w:val="16"/>
              </w:rPr>
              <w:t xml:space="preserve">Fotografía </w:t>
            </w:r>
            <w:r w:rsidR="009041F3">
              <w:rPr>
                <w:rFonts w:ascii="Calibri" w:eastAsia="Calibri" w:hAnsi="Calibri" w:cs="Calibri"/>
                <w:b/>
                <w:sz w:val="16"/>
                <w:szCs w:val="16"/>
              </w:rPr>
              <w:t>12.</w:t>
            </w:r>
          </w:p>
        </w:tc>
        <w:tc>
          <w:tcPr>
            <w:tcW w:w="1164" w:type="pct"/>
            <w:shd w:val="clear" w:color="auto" w:fill="auto"/>
            <w:noWrap/>
            <w:vAlign w:val="center"/>
            <w:hideMark/>
          </w:tcPr>
          <w:p w14:paraId="63A2503A" w14:textId="69FFA4E8" w:rsidR="00F52C85" w:rsidRPr="003818D2" w:rsidRDefault="00F52C85" w:rsidP="00163F20">
            <w:pPr>
              <w:spacing w:after="0"/>
              <w:rPr>
                <w:rFonts w:ascii="Calibri" w:eastAsia="Times New Roman" w:hAnsi="Calibri" w:cs="Times New Roman"/>
                <w:b/>
                <w:color w:val="000000"/>
                <w:sz w:val="16"/>
                <w:szCs w:val="16"/>
                <w:lang w:eastAsia="es-CL"/>
              </w:rPr>
            </w:pPr>
            <w:r w:rsidRPr="003818D2">
              <w:rPr>
                <w:rFonts w:ascii="Calibri" w:eastAsia="Times New Roman" w:hAnsi="Calibri" w:cs="Times New Roman"/>
                <w:b/>
                <w:color w:val="000000"/>
                <w:sz w:val="16"/>
                <w:szCs w:val="16"/>
                <w:lang w:eastAsia="es-CL"/>
              </w:rPr>
              <w:t xml:space="preserve">Fecha: </w:t>
            </w:r>
            <w:r w:rsidR="00D2505D" w:rsidRPr="00D2505D">
              <w:rPr>
                <w:rFonts w:ascii="Calibri" w:eastAsia="Times New Roman" w:hAnsi="Calibri" w:cs="Times New Roman"/>
                <w:bCs/>
                <w:color w:val="000000"/>
                <w:sz w:val="16"/>
                <w:szCs w:val="16"/>
                <w:lang w:eastAsia="es-CL"/>
              </w:rPr>
              <w:t>0</w:t>
            </w:r>
            <w:r w:rsidRPr="00D2505D">
              <w:rPr>
                <w:rFonts w:ascii="Calibri" w:eastAsia="Times New Roman" w:hAnsi="Calibri" w:cs="Times New Roman"/>
                <w:bCs/>
                <w:color w:val="000000"/>
                <w:sz w:val="16"/>
                <w:szCs w:val="16"/>
                <w:lang w:eastAsia="es-CL"/>
              </w:rPr>
              <w:t>8</w:t>
            </w:r>
            <w:r w:rsidRPr="00060C46">
              <w:rPr>
                <w:rFonts w:ascii="Calibri" w:eastAsia="Times New Roman" w:hAnsi="Calibri" w:cs="Times New Roman"/>
                <w:bCs/>
                <w:color w:val="000000"/>
                <w:sz w:val="16"/>
                <w:szCs w:val="16"/>
                <w:lang w:eastAsia="es-CL"/>
              </w:rPr>
              <w:t>/06/201</w:t>
            </w:r>
            <w:r w:rsidR="00D2505D">
              <w:rPr>
                <w:rFonts w:ascii="Calibri" w:eastAsia="Times New Roman" w:hAnsi="Calibri" w:cs="Times New Roman"/>
                <w:bCs/>
                <w:color w:val="000000"/>
                <w:sz w:val="16"/>
                <w:szCs w:val="16"/>
                <w:lang w:eastAsia="es-CL"/>
              </w:rPr>
              <w:t>8</w:t>
            </w:r>
            <w:r>
              <w:rPr>
                <w:rFonts w:ascii="Calibri" w:eastAsia="Times New Roman" w:hAnsi="Calibri" w:cs="Times New Roman"/>
                <w:bCs/>
                <w:color w:val="000000"/>
                <w:sz w:val="16"/>
                <w:szCs w:val="16"/>
                <w:lang w:eastAsia="es-CL"/>
              </w:rPr>
              <w:t>.</w:t>
            </w:r>
          </w:p>
        </w:tc>
      </w:tr>
      <w:tr w:rsidR="00F52C85" w:rsidRPr="003818D2" w14:paraId="602C53E2" w14:textId="77777777" w:rsidTr="00666951">
        <w:trPr>
          <w:trHeight w:val="459"/>
          <w:jc w:val="center"/>
        </w:trPr>
        <w:tc>
          <w:tcPr>
            <w:tcW w:w="2490" w:type="pct"/>
            <w:gridSpan w:val="2"/>
            <w:shd w:val="clear" w:color="auto" w:fill="auto"/>
            <w:hideMark/>
          </w:tcPr>
          <w:p w14:paraId="6489A81B" w14:textId="5D1FA32C" w:rsidR="00F52C85" w:rsidRPr="003818D2" w:rsidRDefault="00F52C85" w:rsidP="00163F20">
            <w:pPr>
              <w:spacing w:after="0"/>
              <w:jc w:val="both"/>
              <w:rPr>
                <w:rFonts w:ascii="Calibri" w:eastAsia="Times New Roman" w:hAnsi="Calibri" w:cs="Times New Roman"/>
                <w:b/>
                <w:color w:val="000000"/>
                <w:sz w:val="16"/>
                <w:szCs w:val="16"/>
                <w:lang w:eastAsia="es-CL"/>
              </w:rPr>
            </w:pPr>
            <w:r w:rsidRPr="003818D2">
              <w:rPr>
                <w:rFonts w:ascii="Calibri" w:eastAsia="Times New Roman" w:hAnsi="Calibri" w:cs="Times New Roman"/>
                <w:b/>
                <w:color w:val="000000"/>
                <w:sz w:val="16"/>
                <w:szCs w:val="16"/>
                <w:lang w:eastAsia="es-CL"/>
              </w:rPr>
              <w:t>Descripción del medio de prueba:</w:t>
            </w:r>
            <w:r w:rsidRPr="003818D2">
              <w:rPr>
                <w:rFonts w:ascii="Calibri" w:eastAsia="Times New Roman" w:hAnsi="Calibri" w:cs="Times New Roman"/>
                <w:color w:val="000000"/>
                <w:sz w:val="16"/>
                <w:szCs w:val="16"/>
                <w:lang w:eastAsia="es-CL"/>
              </w:rPr>
              <w:t xml:space="preserve"> </w:t>
            </w:r>
            <w:r w:rsidR="00D2505D">
              <w:rPr>
                <w:rFonts w:ascii="Calibri" w:eastAsia="Times New Roman" w:hAnsi="Calibri" w:cs="Times New Roman"/>
                <w:color w:val="000000"/>
                <w:sz w:val="16"/>
                <w:szCs w:val="16"/>
                <w:lang w:eastAsia="es-CL"/>
              </w:rPr>
              <w:t>Acopio de material de cobertura en frente de trabajo</w:t>
            </w:r>
            <w:r w:rsidR="00666951">
              <w:rPr>
                <w:rFonts w:ascii="Calibri" w:eastAsia="Times New Roman" w:hAnsi="Calibri" w:cs="Times New Roman"/>
                <w:color w:val="000000"/>
                <w:sz w:val="16"/>
                <w:szCs w:val="16"/>
                <w:lang w:eastAsia="es-CL"/>
              </w:rPr>
              <w:t>. Esta disposición de material de cobertura, solo fue observado en la inspección del año 2018.</w:t>
            </w:r>
          </w:p>
        </w:tc>
        <w:tc>
          <w:tcPr>
            <w:tcW w:w="2510" w:type="pct"/>
            <w:gridSpan w:val="2"/>
            <w:shd w:val="clear" w:color="auto" w:fill="auto"/>
            <w:hideMark/>
          </w:tcPr>
          <w:p w14:paraId="10030D92" w14:textId="0598DF2A" w:rsidR="00F52C85" w:rsidRPr="003818D2" w:rsidRDefault="00F52C85" w:rsidP="00163F20">
            <w:pPr>
              <w:spacing w:after="0"/>
              <w:jc w:val="both"/>
              <w:rPr>
                <w:rFonts w:ascii="Calibri" w:eastAsia="Times New Roman" w:hAnsi="Calibri" w:cs="Times New Roman"/>
                <w:b/>
                <w:color w:val="000000"/>
                <w:sz w:val="16"/>
                <w:szCs w:val="16"/>
                <w:lang w:eastAsia="es-CL"/>
              </w:rPr>
            </w:pPr>
            <w:r w:rsidRPr="003818D2">
              <w:rPr>
                <w:rFonts w:ascii="Calibri" w:eastAsia="Times New Roman" w:hAnsi="Calibri" w:cs="Times New Roman"/>
                <w:b/>
                <w:color w:val="000000"/>
                <w:sz w:val="16"/>
                <w:szCs w:val="16"/>
                <w:lang w:eastAsia="es-CL"/>
              </w:rPr>
              <w:t>Descripción del medio de prueba:</w:t>
            </w:r>
            <w:r w:rsidRPr="003818D2">
              <w:rPr>
                <w:rFonts w:ascii="Calibri" w:eastAsia="Times New Roman" w:hAnsi="Calibri" w:cs="Times New Roman"/>
                <w:color w:val="000000"/>
                <w:sz w:val="16"/>
                <w:szCs w:val="16"/>
                <w:lang w:eastAsia="es-CL"/>
              </w:rPr>
              <w:t xml:space="preserve"> </w:t>
            </w:r>
            <w:r>
              <w:rPr>
                <w:rFonts w:ascii="Calibri" w:eastAsia="Times New Roman" w:hAnsi="Calibri" w:cs="Times New Roman"/>
                <w:color w:val="000000"/>
                <w:sz w:val="16"/>
                <w:szCs w:val="16"/>
                <w:lang w:eastAsia="es-CL"/>
              </w:rPr>
              <w:t xml:space="preserve">Fotografía </w:t>
            </w:r>
            <w:r w:rsidR="00D2505D">
              <w:rPr>
                <w:rFonts w:ascii="Calibri" w:eastAsia="Times New Roman" w:hAnsi="Calibri" w:cs="Times New Roman"/>
                <w:color w:val="000000"/>
                <w:sz w:val="16"/>
                <w:szCs w:val="16"/>
                <w:lang w:eastAsia="es-CL"/>
              </w:rPr>
              <w:t>del frente de trabajo, en donde se puede observar que al año 2018, aun era distinguible las dos plataformas del vertedero en el sector Norte de este.</w:t>
            </w:r>
          </w:p>
        </w:tc>
      </w:tr>
      <w:tr w:rsidR="00F52C85" w:rsidRPr="003818D2" w14:paraId="7FBC8069" w14:textId="77777777" w:rsidTr="00666951">
        <w:trPr>
          <w:trHeight w:val="2805"/>
          <w:jc w:val="center"/>
        </w:trPr>
        <w:tc>
          <w:tcPr>
            <w:tcW w:w="2490" w:type="pct"/>
            <w:gridSpan w:val="2"/>
            <w:shd w:val="clear" w:color="auto" w:fill="auto"/>
            <w:noWrap/>
            <w:vAlign w:val="center"/>
            <w:hideMark/>
          </w:tcPr>
          <w:p w14:paraId="1F9AE7A2" w14:textId="6C4FE8FF" w:rsidR="00F52C85" w:rsidRPr="003818D2" w:rsidRDefault="00AE2D5D" w:rsidP="00163F20">
            <w:pPr>
              <w:spacing w:after="0"/>
              <w:jc w:val="center"/>
              <w:rPr>
                <w:rFonts w:ascii="Calibri" w:eastAsia="Times New Roman" w:hAnsi="Calibri" w:cs="Times New Roman"/>
                <w:color w:val="000000"/>
                <w:sz w:val="16"/>
                <w:szCs w:val="16"/>
                <w:lang w:eastAsia="es-CL"/>
              </w:rPr>
            </w:pPr>
            <w:r>
              <w:rPr>
                <w:noProof/>
              </w:rPr>
              <mc:AlternateContent>
                <mc:Choice Requires="wps">
                  <w:drawing>
                    <wp:anchor distT="0" distB="0" distL="114300" distR="114300" simplePos="0" relativeHeight="251669504" behindDoc="0" locked="0" layoutInCell="1" allowOverlap="1" wp14:anchorId="50AA81D6" wp14:editId="10CD5191">
                      <wp:simplePos x="0" y="0"/>
                      <wp:positionH relativeFrom="column">
                        <wp:posOffset>361950</wp:posOffset>
                      </wp:positionH>
                      <wp:positionV relativeFrom="paragraph">
                        <wp:posOffset>1172845</wp:posOffset>
                      </wp:positionV>
                      <wp:extent cx="329565" cy="171450"/>
                      <wp:effectExtent l="0" t="19050" r="32385" b="38100"/>
                      <wp:wrapNone/>
                      <wp:docPr id="54" name="Flecha: a la derecha 54"/>
                      <wp:cNvGraphicFramePr/>
                      <a:graphic xmlns:a="http://schemas.openxmlformats.org/drawingml/2006/main">
                        <a:graphicData uri="http://schemas.microsoft.com/office/word/2010/wordprocessingShape">
                          <wps:wsp>
                            <wps:cNvSpPr/>
                            <wps:spPr>
                              <a:xfrm>
                                <a:off x="0" y="0"/>
                                <a:ext cx="329565" cy="1714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BE03D" id="Flecha: a la derecha 54" o:spid="_x0000_s1026" type="#_x0000_t13" style="position:absolute;margin-left:28.5pt;margin-top:92.35pt;width:25.95pt;height: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" adj="15982" fillcolor="#5b9bd5 [3204]" strokecolor="#1f4d78 [1604]" strokeweight="1pt"/>
                  </w:pict>
                </mc:Fallback>
              </mc:AlternateContent>
            </w:r>
            <w:r w:rsidR="00D2505D">
              <w:rPr>
                <w:noProof/>
              </w:rPr>
              <w:drawing>
                <wp:inline distT="0" distB="0" distL="0" distR="0" wp14:anchorId="228F2776" wp14:editId="04837D5B">
                  <wp:extent cx="3013200" cy="2260800"/>
                  <wp:effectExtent l="0" t="0" r="0" b="63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13200" cy="2260800"/>
                          </a:xfrm>
                          <a:prstGeom prst="rect">
                            <a:avLst/>
                          </a:prstGeom>
                          <a:noFill/>
                          <a:ln>
                            <a:noFill/>
                          </a:ln>
                        </pic:spPr>
                      </pic:pic>
                    </a:graphicData>
                  </a:graphic>
                </wp:inline>
              </w:drawing>
            </w:r>
          </w:p>
        </w:tc>
        <w:tc>
          <w:tcPr>
            <w:tcW w:w="2510" w:type="pct"/>
            <w:gridSpan w:val="2"/>
            <w:shd w:val="clear" w:color="auto" w:fill="auto"/>
            <w:noWrap/>
            <w:vAlign w:val="center"/>
            <w:hideMark/>
          </w:tcPr>
          <w:p w14:paraId="14B50639" w14:textId="496E4761" w:rsidR="00F52C85" w:rsidRPr="003818D2" w:rsidRDefault="00AE2D5D" w:rsidP="00163F20">
            <w:pPr>
              <w:spacing w:after="0"/>
              <w:jc w:val="center"/>
              <w:rPr>
                <w:rFonts w:ascii="Calibri" w:eastAsia="Times New Roman" w:hAnsi="Calibri" w:cs="Times New Roman"/>
                <w:color w:val="000000"/>
                <w:sz w:val="16"/>
                <w:szCs w:val="16"/>
                <w:lang w:eastAsia="es-CL"/>
              </w:rPr>
            </w:pPr>
            <w:r>
              <w:rPr>
                <w:noProof/>
              </w:rPr>
              <mc:AlternateContent>
                <mc:Choice Requires="wps">
                  <w:drawing>
                    <wp:anchor distT="0" distB="0" distL="114300" distR="114300" simplePos="0" relativeHeight="251670528" behindDoc="0" locked="0" layoutInCell="1" allowOverlap="1" wp14:anchorId="26B540BC" wp14:editId="11FD613A">
                      <wp:simplePos x="0" y="0"/>
                      <wp:positionH relativeFrom="column">
                        <wp:posOffset>1072290</wp:posOffset>
                      </wp:positionH>
                      <wp:positionV relativeFrom="paragraph">
                        <wp:posOffset>230883</wp:posOffset>
                      </wp:positionV>
                      <wp:extent cx="190982" cy="243068"/>
                      <wp:effectExtent l="19050" t="0" r="19050" b="43180"/>
                      <wp:wrapNone/>
                      <wp:docPr id="55" name="Flecha: hacia abajo 55"/>
                      <wp:cNvGraphicFramePr/>
                      <a:graphic xmlns:a="http://schemas.openxmlformats.org/drawingml/2006/main">
                        <a:graphicData uri="http://schemas.microsoft.com/office/word/2010/wordprocessingShape">
                          <wps:wsp>
                            <wps:cNvSpPr/>
                            <wps:spPr>
                              <a:xfrm>
                                <a:off x="0" y="0"/>
                                <a:ext cx="190982" cy="24306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3E1C9A" id="Flecha: hacia abajo 55" o:spid="_x0000_s1026" type="#_x0000_t67" style="position:absolute;margin-left:84.45pt;margin-top:18.2pt;width:15.05pt;height:19.1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" adj="13114" fillcolor="#5b9bd5 [3204]" strokecolor="#1f4d78 [1604]" strokeweight="1pt"/>
                  </w:pict>
                </mc:Fallback>
              </mc:AlternateContent>
            </w:r>
            <w:r w:rsidR="00D2505D">
              <w:rPr>
                <w:noProof/>
              </w:rPr>
              <w:drawing>
                <wp:inline distT="0" distB="0" distL="0" distR="0" wp14:anchorId="2B1807D1" wp14:editId="5E4DF5DB">
                  <wp:extent cx="4233600" cy="23832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33600" cy="2383200"/>
                          </a:xfrm>
                          <a:prstGeom prst="rect">
                            <a:avLst/>
                          </a:prstGeom>
                          <a:noFill/>
                          <a:ln>
                            <a:noFill/>
                          </a:ln>
                        </pic:spPr>
                      </pic:pic>
                    </a:graphicData>
                  </a:graphic>
                </wp:inline>
              </w:drawing>
            </w:r>
          </w:p>
        </w:tc>
      </w:tr>
      <w:tr w:rsidR="00F52C85" w:rsidRPr="003818D2" w14:paraId="3F519B25" w14:textId="77777777" w:rsidTr="00666951">
        <w:trPr>
          <w:trHeight w:val="300"/>
          <w:jc w:val="center"/>
        </w:trPr>
        <w:tc>
          <w:tcPr>
            <w:tcW w:w="1336" w:type="pct"/>
            <w:shd w:val="clear" w:color="auto" w:fill="auto"/>
            <w:noWrap/>
            <w:vAlign w:val="center"/>
            <w:hideMark/>
          </w:tcPr>
          <w:p w14:paraId="7D9735D3" w14:textId="3A9492DA" w:rsidR="00F52C85" w:rsidRPr="003818D2" w:rsidRDefault="00F52C85" w:rsidP="00163F20">
            <w:pPr>
              <w:spacing w:after="0"/>
              <w:contextualSpacing/>
              <w:outlineLvl w:val="1"/>
              <w:rPr>
                <w:rFonts w:ascii="Calibri" w:eastAsia="Times New Roman" w:hAnsi="Calibri" w:cs="Calibri"/>
                <w:b/>
                <w:color w:val="000000"/>
                <w:sz w:val="16"/>
                <w:szCs w:val="16"/>
                <w:lang w:eastAsia="es-CL"/>
              </w:rPr>
            </w:pPr>
            <w:r w:rsidRPr="003818D2">
              <w:rPr>
                <w:rFonts w:ascii="Calibri" w:eastAsia="Calibri" w:hAnsi="Calibri" w:cs="Calibri"/>
                <w:b/>
                <w:sz w:val="16"/>
                <w:szCs w:val="16"/>
              </w:rPr>
              <w:t xml:space="preserve">Fotografía </w:t>
            </w:r>
            <w:r w:rsidR="009041F3">
              <w:rPr>
                <w:rFonts w:ascii="Calibri" w:eastAsia="Calibri" w:hAnsi="Calibri" w:cs="Calibri"/>
                <w:b/>
                <w:sz w:val="16"/>
                <w:szCs w:val="16"/>
              </w:rPr>
              <w:t>13.</w:t>
            </w:r>
          </w:p>
        </w:tc>
        <w:tc>
          <w:tcPr>
            <w:tcW w:w="1154" w:type="pct"/>
            <w:shd w:val="clear" w:color="auto" w:fill="auto"/>
            <w:noWrap/>
            <w:vAlign w:val="center"/>
            <w:hideMark/>
          </w:tcPr>
          <w:p w14:paraId="2CF8DF42" w14:textId="55645433" w:rsidR="00F52C85" w:rsidRPr="003818D2" w:rsidRDefault="00F52C85" w:rsidP="00163F20">
            <w:pPr>
              <w:spacing w:after="0"/>
              <w:rPr>
                <w:rFonts w:ascii="Calibri" w:eastAsia="Times New Roman" w:hAnsi="Calibri" w:cs="Times New Roman"/>
                <w:b/>
                <w:color w:val="000000"/>
                <w:sz w:val="16"/>
                <w:szCs w:val="16"/>
                <w:lang w:eastAsia="es-CL"/>
              </w:rPr>
            </w:pPr>
            <w:r w:rsidRPr="003818D2">
              <w:rPr>
                <w:rFonts w:ascii="Calibri" w:eastAsia="Times New Roman" w:hAnsi="Calibri" w:cs="Times New Roman"/>
                <w:b/>
                <w:color w:val="000000"/>
                <w:sz w:val="16"/>
                <w:szCs w:val="16"/>
                <w:lang w:eastAsia="es-CL"/>
              </w:rPr>
              <w:t>Fecha:</w:t>
            </w:r>
            <w:r w:rsidRPr="003818D2">
              <w:rPr>
                <w:rFonts w:ascii="Calibri" w:eastAsia="Times New Roman" w:hAnsi="Calibri" w:cs="Times New Roman"/>
                <w:color w:val="000000"/>
                <w:sz w:val="16"/>
                <w:szCs w:val="16"/>
                <w:lang w:eastAsia="es-CL"/>
              </w:rPr>
              <w:t xml:space="preserve"> </w:t>
            </w:r>
            <w:r>
              <w:rPr>
                <w:rFonts w:ascii="Calibri" w:eastAsia="Times New Roman" w:hAnsi="Calibri" w:cs="Times New Roman"/>
                <w:color w:val="000000"/>
                <w:sz w:val="16"/>
                <w:szCs w:val="16"/>
                <w:lang w:eastAsia="es-CL"/>
              </w:rPr>
              <w:t>14/03/2020</w:t>
            </w:r>
            <w:r w:rsidR="00D965FC">
              <w:rPr>
                <w:rFonts w:ascii="Calibri" w:eastAsia="Times New Roman" w:hAnsi="Calibri" w:cs="Times New Roman"/>
                <w:color w:val="000000"/>
                <w:sz w:val="16"/>
                <w:szCs w:val="16"/>
                <w:lang w:eastAsia="es-CL"/>
              </w:rPr>
              <w:t>.</w:t>
            </w:r>
          </w:p>
        </w:tc>
        <w:tc>
          <w:tcPr>
            <w:tcW w:w="1346" w:type="pct"/>
            <w:shd w:val="clear" w:color="auto" w:fill="auto"/>
            <w:noWrap/>
            <w:vAlign w:val="center"/>
            <w:hideMark/>
          </w:tcPr>
          <w:p w14:paraId="6299A757" w14:textId="2FD65E75" w:rsidR="00F52C85" w:rsidRPr="003818D2" w:rsidRDefault="00F52C85" w:rsidP="00163F20">
            <w:pPr>
              <w:spacing w:after="0"/>
              <w:contextualSpacing/>
              <w:outlineLvl w:val="1"/>
              <w:rPr>
                <w:rFonts w:ascii="Calibri" w:eastAsia="Calibri" w:hAnsi="Calibri" w:cs="Calibri"/>
                <w:b/>
                <w:sz w:val="16"/>
                <w:szCs w:val="16"/>
              </w:rPr>
            </w:pPr>
            <w:r w:rsidRPr="003818D2">
              <w:rPr>
                <w:rFonts w:ascii="Calibri" w:eastAsia="Calibri" w:hAnsi="Calibri" w:cs="Calibri"/>
                <w:b/>
                <w:sz w:val="16"/>
                <w:szCs w:val="16"/>
              </w:rPr>
              <w:t xml:space="preserve">Fotografía </w:t>
            </w:r>
            <w:r w:rsidR="009041F3">
              <w:rPr>
                <w:rFonts w:ascii="Calibri" w:eastAsia="Calibri" w:hAnsi="Calibri" w:cs="Calibri"/>
                <w:b/>
                <w:sz w:val="16"/>
                <w:szCs w:val="16"/>
              </w:rPr>
              <w:t>14.</w:t>
            </w:r>
          </w:p>
        </w:tc>
        <w:tc>
          <w:tcPr>
            <w:tcW w:w="1164" w:type="pct"/>
            <w:shd w:val="clear" w:color="auto" w:fill="auto"/>
            <w:noWrap/>
            <w:vAlign w:val="center"/>
            <w:hideMark/>
          </w:tcPr>
          <w:p w14:paraId="3BB58F92" w14:textId="63107D9F" w:rsidR="00F52C85" w:rsidRPr="003818D2" w:rsidRDefault="00F52C85" w:rsidP="00163F20">
            <w:pPr>
              <w:spacing w:after="0"/>
              <w:rPr>
                <w:rFonts w:ascii="Calibri" w:eastAsia="Times New Roman" w:hAnsi="Calibri" w:cs="Times New Roman"/>
                <w:b/>
                <w:color w:val="000000"/>
                <w:sz w:val="16"/>
                <w:szCs w:val="16"/>
                <w:lang w:eastAsia="es-CL"/>
              </w:rPr>
            </w:pPr>
            <w:r w:rsidRPr="003818D2">
              <w:rPr>
                <w:rFonts w:ascii="Calibri" w:eastAsia="Times New Roman" w:hAnsi="Calibri" w:cs="Times New Roman"/>
                <w:b/>
                <w:color w:val="000000"/>
                <w:sz w:val="16"/>
                <w:szCs w:val="16"/>
                <w:lang w:eastAsia="es-CL"/>
              </w:rPr>
              <w:t xml:space="preserve">Fecha: </w:t>
            </w:r>
            <w:r w:rsidR="00D965FC">
              <w:rPr>
                <w:rFonts w:ascii="Calibri" w:eastAsia="Times New Roman" w:hAnsi="Calibri" w:cs="Times New Roman"/>
                <w:color w:val="000000"/>
                <w:sz w:val="16"/>
                <w:szCs w:val="16"/>
                <w:lang w:eastAsia="es-CL"/>
              </w:rPr>
              <w:t>14/03/2020.</w:t>
            </w:r>
          </w:p>
        </w:tc>
      </w:tr>
      <w:tr w:rsidR="00F52C85" w:rsidRPr="003818D2" w14:paraId="068A164F" w14:textId="77777777" w:rsidTr="00666951">
        <w:trPr>
          <w:trHeight w:val="416"/>
          <w:jc w:val="center"/>
        </w:trPr>
        <w:tc>
          <w:tcPr>
            <w:tcW w:w="2490" w:type="pct"/>
            <w:gridSpan w:val="2"/>
            <w:shd w:val="clear" w:color="auto" w:fill="auto"/>
            <w:hideMark/>
          </w:tcPr>
          <w:p w14:paraId="38B9C2BE" w14:textId="676D1398" w:rsidR="00F52C85" w:rsidRPr="003818D2" w:rsidRDefault="00F52C85" w:rsidP="00163F20">
            <w:pPr>
              <w:spacing w:after="0"/>
              <w:jc w:val="both"/>
              <w:rPr>
                <w:rFonts w:ascii="Calibri" w:eastAsia="Times New Roman" w:hAnsi="Calibri" w:cs="Times New Roman"/>
                <w:b/>
                <w:color w:val="000000"/>
                <w:sz w:val="16"/>
                <w:szCs w:val="16"/>
                <w:lang w:eastAsia="es-CL"/>
              </w:rPr>
            </w:pPr>
            <w:r w:rsidRPr="003818D2">
              <w:rPr>
                <w:rFonts w:ascii="Calibri" w:eastAsia="Times New Roman" w:hAnsi="Calibri" w:cs="Times New Roman"/>
                <w:b/>
                <w:color w:val="000000"/>
                <w:sz w:val="16"/>
                <w:szCs w:val="16"/>
                <w:lang w:eastAsia="es-CL"/>
              </w:rPr>
              <w:t>Descripción del medio de prueba:</w:t>
            </w:r>
            <w:r w:rsidRPr="003818D2">
              <w:rPr>
                <w:rFonts w:ascii="Calibri" w:eastAsia="Times New Roman" w:hAnsi="Calibri" w:cs="Times New Roman"/>
                <w:color w:val="000000"/>
                <w:sz w:val="16"/>
                <w:szCs w:val="16"/>
                <w:lang w:eastAsia="es-CL"/>
              </w:rPr>
              <w:t xml:space="preserve"> </w:t>
            </w:r>
            <w:r w:rsidR="00D2505D">
              <w:rPr>
                <w:rFonts w:ascii="Calibri" w:eastAsia="Times New Roman" w:hAnsi="Calibri" w:cs="Times New Roman"/>
                <w:color w:val="000000"/>
                <w:sz w:val="16"/>
                <w:szCs w:val="16"/>
                <w:lang w:eastAsia="es-CL"/>
              </w:rPr>
              <w:t>Frente de trabajo a marzo del 2020, en la foto se puede observar un vehículo particular que llega hasta este sitio para eliminar residuos.</w:t>
            </w:r>
          </w:p>
        </w:tc>
        <w:tc>
          <w:tcPr>
            <w:tcW w:w="2510" w:type="pct"/>
            <w:gridSpan w:val="2"/>
            <w:shd w:val="clear" w:color="auto" w:fill="auto"/>
            <w:hideMark/>
          </w:tcPr>
          <w:p w14:paraId="4970C6DE" w14:textId="0EBA15DE" w:rsidR="00F52C85" w:rsidRPr="003818D2" w:rsidRDefault="00F52C85" w:rsidP="00163F20">
            <w:pPr>
              <w:spacing w:after="0"/>
              <w:jc w:val="both"/>
              <w:rPr>
                <w:rFonts w:ascii="Calibri" w:eastAsia="Times New Roman" w:hAnsi="Calibri" w:cs="Times New Roman"/>
                <w:b/>
                <w:color w:val="000000"/>
                <w:sz w:val="16"/>
                <w:szCs w:val="16"/>
                <w:lang w:eastAsia="es-CL"/>
              </w:rPr>
            </w:pPr>
            <w:r w:rsidRPr="003818D2">
              <w:rPr>
                <w:rFonts w:ascii="Calibri" w:eastAsia="Times New Roman" w:hAnsi="Calibri" w:cs="Times New Roman"/>
                <w:b/>
                <w:color w:val="000000"/>
                <w:sz w:val="16"/>
                <w:szCs w:val="16"/>
                <w:lang w:eastAsia="es-CL"/>
              </w:rPr>
              <w:t xml:space="preserve">Descripción del medio de </w:t>
            </w:r>
            <w:r w:rsidR="00D2505D" w:rsidRPr="003818D2">
              <w:rPr>
                <w:rFonts w:ascii="Calibri" w:eastAsia="Times New Roman" w:hAnsi="Calibri" w:cs="Times New Roman"/>
                <w:b/>
                <w:color w:val="000000"/>
                <w:sz w:val="16"/>
                <w:szCs w:val="16"/>
                <w:lang w:eastAsia="es-CL"/>
              </w:rPr>
              <w:t>prueba:</w:t>
            </w:r>
            <w:r w:rsidR="00D2505D">
              <w:rPr>
                <w:rFonts w:ascii="Calibri" w:eastAsia="Times New Roman" w:hAnsi="Calibri" w:cs="Times New Roman"/>
                <w:color w:val="000000"/>
                <w:sz w:val="16"/>
                <w:szCs w:val="16"/>
                <w:lang w:eastAsia="es-CL"/>
              </w:rPr>
              <w:t xml:space="preserve"> Se alcanza a observa una maquinaria de tipo bulldozer en operación</w:t>
            </w:r>
            <w:r w:rsidR="00AE2D5D">
              <w:rPr>
                <w:rFonts w:ascii="Calibri" w:eastAsia="Times New Roman" w:hAnsi="Calibri" w:cs="Times New Roman"/>
                <w:color w:val="000000"/>
                <w:sz w:val="16"/>
                <w:szCs w:val="16"/>
                <w:lang w:eastAsia="es-CL"/>
              </w:rPr>
              <w:t xml:space="preserve"> en el frente de trabajo</w:t>
            </w:r>
            <w:r w:rsidR="00D2505D">
              <w:rPr>
                <w:rFonts w:ascii="Calibri" w:eastAsia="Times New Roman" w:hAnsi="Calibri" w:cs="Times New Roman"/>
                <w:color w:val="000000"/>
                <w:sz w:val="16"/>
                <w:szCs w:val="16"/>
                <w:lang w:eastAsia="es-CL"/>
              </w:rPr>
              <w:t>.</w:t>
            </w:r>
          </w:p>
        </w:tc>
      </w:tr>
    </w:tbl>
    <w:p w14:paraId="2BF3FE1A" w14:textId="77777777" w:rsidR="0098500A" w:rsidRDefault="0098500A" w:rsidP="007B2F7E"/>
    <w:p w14:paraId="7D684784" w14:textId="77777777" w:rsidR="007B2F7E" w:rsidRDefault="007B2F7E" w:rsidP="007B2F7E">
      <w:pPr>
        <w:pStyle w:val="Ttulo2"/>
      </w:pPr>
      <w:bookmarkStart w:id="135" w:name="_Toc35674460"/>
      <w:r>
        <w:lastRenderedPageBreak/>
        <w:t>Control de vectores.</w:t>
      </w:r>
      <w:bookmarkEnd w:id="135"/>
    </w:p>
    <w:p w14:paraId="248C94BB" w14:textId="77777777" w:rsidR="00B565F6" w:rsidRPr="00B565F6" w:rsidRDefault="00B565F6" w:rsidP="00B565F6">
      <w:pPr>
        <w:spacing w:after="0"/>
      </w:pPr>
    </w:p>
    <w:tbl>
      <w:tblPr>
        <w:tblStyle w:val="Tablaconcuadrcula"/>
        <w:tblW w:w="5001" w:type="pct"/>
        <w:tblLook w:val="04A0" w:firstRow="1" w:lastRow="0" w:firstColumn="1" w:lastColumn="0" w:noHBand="0" w:noVBand="1"/>
      </w:tblPr>
      <w:tblGrid>
        <w:gridCol w:w="3768"/>
        <w:gridCol w:w="9797"/>
      </w:tblGrid>
      <w:tr w:rsidR="007B2F7E" w:rsidRPr="00D42470" w14:paraId="4F1DEFA4" w14:textId="77777777" w:rsidTr="00E55612">
        <w:trPr>
          <w:trHeight w:val="142"/>
        </w:trPr>
        <w:tc>
          <w:tcPr>
            <w:tcW w:w="1389" w:type="pct"/>
          </w:tcPr>
          <w:p w14:paraId="4032947D" w14:textId="77777777" w:rsidR="007B2F7E" w:rsidRPr="00D42470" w:rsidRDefault="007B2F7E" w:rsidP="00A87E16">
            <w:pPr>
              <w:rPr>
                <w:lang w:val="es-CL"/>
              </w:rPr>
            </w:pPr>
            <w:r w:rsidRPr="00D42470">
              <w:rPr>
                <w:rFonts w:eastAsia="Times New Roman"/>
                <w:b/>
                <w:bCs/>
                <w:color w:val="000000"/>
                <w:lang w:eastAsia="es-CL"/>
              </w:rPr>
              <w:t xml:space="preserve">Número de hecho constatado: </w:t>
            </w:r>
            <w:r w:rsidR="00B565F6">
              <w:rPr>
                <w:rFonts w:eastAsia="Times New Roman"/>
                <w:b/>
                <w:bCs/>
                <w:color w:val="000000"/>
                <w:lang w:eastAsia="es-CL"/>
              </w:rPr>
              <w:t>4.</w:t>
            </w:r>
          </w:p>
        </w:tc>
        <w:tc>
          <w:tcPr>
            <w:tcW w:w="3611" w:type="pct"/>
          </w:tcPr>
          <w:p w14:paraId="6F774EFB" w14:textId="06057EAD" w:rsidR="007B2F7E" w:rsidRPr="00D42470" w:rsidRDefault="007B2F7E" w:rsidP="00A87E16">
            <w:r w:rsidRPr="00D42470">
              <w:rPr>
                <w:rFonts w:eastAsia="Times New Roman"/>
                <w:b/>
                <w:bCs/>
                <w:color w:val="000000"/>
                <w:lang w:eastAsia="es-CL"/>
              </w:rPr>
              <w:t>Estación N°</w:t>
            </w:r>
            <w:r w:rsidRPr="00D42470">
              <w:rPr>
                <w:rFonts w:eastAsia="Times New Roman"/>
                <w:color w:val="000000"/>
                <w:lang w:eastAsia="es-CL"/>
              </w:rPr>
              <w:t>:</w:t>
            </w:r>
            <w:r w:rsidR="00710323">
              <w:rPr>
                <w:rFonts w:eastAsia="Times New Roman"/>
                <w:color w:val="000000"/>
                <w:lang w:eastAsia="es-CL"/>
              </w:rPr>
              <w:t xml:space="preserve"> E4.</w:t>
            </w:r>
          </w:p>
        </w:tc>
      </w:tr>
      <w:tr w:rsidR="007B2F7E" w:rsidRPr="00F14D23" w14:paraId="4FE01449" w14:textId="77777777" w:rsidTr="00E55612">
        <w:trPr>
          <w:trHeight w:val="319"/>
        </w:trPr>
        <w:tc>
          <w:tcPr>
            <w:tcW w:w="5000" w:type="pct"/>
            <w:gridSpan w:val="2"/>
          </w:tcPr>
          <w:p w14:paraId="6B21926D" w14:textId="77777777" w:rsidR="00710323" w:rsidRPr="00D42470" w:rsidRDefault="00710323" w:rsidP="00710323">
            <w:pPr>
              <w:rPr>
                <w:lang w:eastAsia="es-CL"/>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p>
          <w:p w14:paraId="01FB5637" w14:textId="77777777" w:rsidR="00710323" w:rsidRPr="00F3296D" w:rsidRDefault="00710323" w:rsidP="0096637D">
            <w:pPr>
              <w:pStyle w:val="Prrafodelista"/>
              <w:numPr>
                <w:ilvl w:val="0"/>
                <w:numId w:val="16"/>
              </w:numPr>
              <w:ind w:left="360"/>
              <w:rPr>
                <w:rFonts w:eastAsia="Times New Roman"/>
                <w:color w:val="000000"/>
                <w:lang w:eastAsia="es-CL"/>
              </w:rPr>
            </w:pPr>
            <w:r w:rsidRPr="00F3296D">
              <w:rPr>
                <w:rFonts w:eastAsia="Times New Roman"/>
                <w:color w:val="000000"/>
                <w:lang w:eastAsia="es-CL"/>
              </w:rPr>
              <w:t>Res. Ex. OAR N° 16 de 06 de junio del 2019 de la SMA</w:t>
            </w:r>
            <w:r>
              <w:rPr>
                <w:rFonts w:eastAsia="Times New Roman"/>
                <w:color w:val="000000"/>
                <w:lang w:eastAsia="es-CL"/>
              </w:rPr>
              <w:t xml:space="preserve"> (Anexo 7).</w:t>
            </w:r>
          </w:p>
          <w:p w14:paraId="22271DC6" w14:textId="77777777" w:rsidR="00710323" w:rsidRPr="00F3296D" w:rsidRDefault="00710323" w:rsidP="0096637D">
            <w:pPr>
              <w:pStyle w:val="Prrafodelista"/>
              <w:numPr>
                <w:ilvl w:val="0"/>
                <w:numId w:val="16"/>
              </w:numPr>
              <w:ind w:left="360"/>
              <w:rPr>
                <w:rFonts w:eastAsia="Times New Roman"/>
                <w:color w:val="000000"/>
                <w:lang w:eastAsia="es-CL"/>
              </w:rPr>
            </w:pPr>
            <w:r w:rsidRPr="00F3296D">
              <w:rPr>
                <w:rFonts w:eastAsia="Times New Roman"/>
                <w:color w:val="000000"/>
                <w:lang w:eastAsia="es-CL"/>
              </w:rPr>
              <w:t>Oficio N° 1717 del 12 de julio del 2019 de la Municipalidad de Angol</w:t>
            </w:r>
            <w:r>
              <w:rPr>
                <w:rFonts w:eastAsia="Times New Roman"/>
                <w:color w:val="000000"/>
                <w:lang w:eastAsia="es-CL"/>
              </w:rPr>
              <w:t xml:space="preserve"> (Anexo 9).</w:t>
            </w:r>
          </w:p>
          <w:p w14:paraId="0D27EDF2" w14:textId="77777777" w:rsidR="007B2F7E" w:rsidRPr="00D42470" w:rsidRDefault="007B2F7E" w:rsidP="00A87E16">
            <w:pPr>
              <w:rPr>
                <w:lang w:eastAsia="es-CL"/>
              </w:rPr>
            </w:pPr>
          </w:p>
        </w:tc>
      </w:tr>
      <w:tr w:rsidR="007B2F7E" w:rsidRPr="00D42470" w14:paraId="0195415B" w14:textId="77777777" w:rsidTr="00E55612">
        <w:trPr>
          <w:trHeight w:val="627"/>
        </w:trPr>
        <w:tc>
          <w:tcPr>
            <w:tcW w:w="5000" w:type="pct"/>
            <w:gridSpan w:val="2"/>
          </w:tcPr>
          <w:p w14:paraId="62771746" w14:textId="77777777" w:rsidR="007B2F7E" w:rsidRPr="00D42470" w:rsidRDefault="007B2F7E" w:rsidP="00F67C99">
            <w:pPr>
              <w:jc w:val="both"/>
            </w:pPr>
            <w:r w:rsidRPr="00D42470">
              <w:rPr>
                <w:b/>
              </w:rPr>
              <w:t xml:space="preserve">Exigencia (s): </w:t>
            </w:r>
          </w:p>
          <w:p w14:paraId="37BFDC81" w14:textId="07EBDD72" w:rsidR="00710323" w:rsidRPr="00710323" w:rsidRDefault="00710323" w:rsidP="00F67C99">
            <w:pPr>
              <w:jc w:val="both"/>
              <w:rPr>
                <w:b/>
              </w:rPr>
            </w:pPr>
            <w:r w:rsidRPr="00710323">
              <w:rPr>
                <w:b/>
              </w:rPr>
              <w:t>RCA N° 117/2011, Considerando 3.4.10.</w:t>
            </w:r>
          </w:p>
          <w:p w14:paraId="0DC4C1B5" w14:textId="5B99F65A" w:rsidR="00F67C99" w:rsidRPr="00F67C99" w:rsidRDefault="00710323" w:rsidP="00F67C99">
            <w:pPr>
              <w:jc w:val="both"/>
              <w:rPr>
                <w:bCs/>
                <w:i/>
                <w:iCs/>
              </w:rPr>
            </w:pPr>
            <w:r>
              <w:rPr>
                <w:bCs/>
                <w:i/>
                <w:iCs/>
              </w:rPr>
              <w:t>“</w:t>
            </w:r>
            <w:r w:rsidR="00F67C99" w:rsidRPr="00F67C99">
              <w:rPr>
                <w:bCs/>
                <w:i/>
                <w:iCs/>
              </w:rPr>
              <w:t>3.4.10. Medidas de prevención y control de vectores sanitarios</w:t>
            </w:r>
          </w:p>
          <w:p w14:paraId="5047F819" w14:textId="77777777" w:rsidR="00F67C99" w:rsidRPr="00F67C99" w:rsidRDefault="00F67C99" w:rsidP="00F67C99">
            <w:pPr>
              <w:jc w:val="both"/>
              <w:rPr>
                <w:bCs/>
                <w:i/>
                <w:iCs/>
              </w:rPr>
            </w:pPr>
            <w:r w:rsidRPr="00F67C99">
              <w:rPr>
                <w:bCs/>
                <w:i/>
                <w:iCs/>
              </w:rPr>
              <w:t xml:space="preserve">Se considera la implementación de un plan de </w:t>
            </w:r>
            <w:r w:rsidRPr="00710323">
              <w:rPr>
                <w:bCs/>
                <w:i/>
                <w:iCs/>
                <w:u w:val="single"/>
              </w:rPr>
              <w:t>desratización y desinsectación</w:t>
            </w:r>
            <w:r w:rsidRPr="00F67C99">
              <w:rPr>
                <w:bCs/>
                <w:i/>
                <w:iCs/>
              </w:rPr>
              <w:t xml:space="preserve"> de todo el predio, de manera tal de impedir la crianza y/o proliferación de roedores en el sector, así como también de moscas y otros insectos.</w:t>
            </w:r>
          </w:p>
          <w:p w14:paraId="7405AB86" w14:textId="09B49192" w:rsidR="00F67C99" w:rsidRPr="00F67C99" w:rsidRDefault="00F67C99" w:rsidP="00F67C99">
            <w:pPr>
              <w:jc w:val="both"/>
              <w:rPr>
                <w:bCs/>
                <w:i/>
                <w:iCs/>
              </w:rPr>
            </w:pPr>
            <w:r w:rsidRPr="00F67C99">
              <w:rPr>
                <w:bCs/>
                <w:i/>
                <w:iCs/>
              </w:rPr>
              <w:t xml:space="preserve">Respecto a la presencia de </w:t>
            </w:r>
            <w:r w:rsidRPr="00710323">
              <w:rPr>
                <w:bCs/>
                <w:i/>
                <w:iCs/>
                <w:u w:val="single"/>
              </w:rPr>
              <w:t xml:space="preserve">perros </w:t>
            </w:r>
            <w:r w:rsidR="00710323" w:rsidRPr="00710323">
              <w:rPr>
                <w:bCs/>
                <w:i/>
                <w:iCs/>
                <w:u w:val="single"/>
              </w:rPr>
              <w:t>v</w:t>
            </w:r>
            <w:r w:rsidRPr="00710323">
              <w:rPr>
                <w:bCs/>
                <w:i/>
                <w:iCs/>
                <w:u w:val="single"/>
              </w:rPr>
              <w:t>a</w:t>
            </w:r>
            <w:r w:rsidR="00710323" w:rsidRPr="00710323">
              <w:rPr>
                <w:bCs/>
                <w:i/>
                <w:iCs/>
                <w:u w:val="single"/>
              </w:rPr>
              <w:t>g</w:t>
            </w:r>
            <w:r w:rsidRPr="00710323">
              <w:rPr>
                <w:bCs/>
                <w:i/>
                <w:iCs/>
                <w:u w:val="single"/>
              </w:rPr>
              <w:t>os, éstos serán controlados con la implementación del cierre perimetral</w:t>
            </w:r>
            <w:r w:rsidRPr="00F67C99">
              <w:rPr>
                <w:bCs/>
                <w:i/>
                <w:iCs/>
              </w:rPr>
              <w:t xml:space="preserve">, el cual impedirá el ingreso de éstos al interior del vertedero. Además, la Municipalidad implementará un Programa de Control de Perros Vagos y Tenencia Responsable de Mascotas. </w:t>
            </w:r>
          </w:p>
          <w:p w14:paraId="189228B8" w14:textId="22D4729D" w:rsidR="007B2F7E" w:rsidRDefault="00F67C99" w:rsidP="00F67C99">
            <w:pPr>
              <w:jc w:val="both"/>
              <w:rPr>
                <w:bCs/>
                <w:i/>
                <w:iCs/>
              </w:rPr>
            </w:pPr>
            <w:r w:rsidRPr="00F67C99">
              <w:rPr>
                <w:bCs/>
                <w:i/>
                <w:iCs/>
              </w:rPr>
              <w:t xml:space="preserve">Por otra parte, no se prevé la </w:t>
            </w:r>
            <w:r w:rsidRPr="00710323">
              <w:rPr>
                <w:bCs/>
                <w:i/>
                <w:iCs/>
                <w:u w:val="single"/>
              </w:rPr>
              <w:t>presencia de aves ya que los RSD serán recubiertos por el material de cobertura</w:t>
            </w:r>
            <w:r w:rsidRPr="00F67C99">
              <w:rPr>
                <w:bCs/>
                <w:i/>
                <w:iCs/>
              </w:rPr>
              <w:t xml:space="preserve"> y por ende, no habrá focos de atracción para dichos vectores. Además, se realizará </w:t>
            </w:r>
            <w:r w:rsidRPr="00710323">
              <w:rPr>
                <w:bCs/>
                <w:i/>
                <w:iCs/>
                <w:u w:val="single"/>
              </w:rPr>
              <w:t>limpieza fuera del perímetro del vertedero</w:t>
            </w:r>
            <w:r w:rsidRPr="00F67C99">
              <w:rPr>
                <w:bCs/>
                <w:i/>
                <w:iCs/>
              </w:rPr>
              <w:t xml:space="preserve"> en la cual se recolectarán los RSD que pueda haber dispersos en dichos lugares</w:t>
            </w:r>
            <w:r w:rsidR="00710323">
              <w:rPr>
                <w:bCs/>
                <w:i/>
                <w:iCs/>
              </w:rPr>
              <w:t>”</w:t>
            </w:r>
            <w:r w:rsidRPr="00F67C99">
              <w:rPr>
                <w:bCs/>
                <w:i/>
                <w:iCs/>
              </w:rPr>
              <w:t>.</w:t>
            </w:r>
          </w:p>
          <w:p w14:paraId="3A30EA32" w14:textId="77777777" w:rsidR="00F67C99" w:rsidRPr="00D42470" w:rsidRDefault="00F67C99" w:rsidP="00F67C99">
            <w:pPr>
              <w:jc w:val="both"/>
              <w:rPr>
                <w:b/>
              </w:rPr>
            </w:pPr>
          </w:p>
        </w:tc>
      </w:tr>
      <w:tr w:rsidR="007B2F7E" w:rsidRPr="00D42470" w14:paraId="581C3454" w14:textId="77777777" w:rsidTr="00E55612">
        <w:trPr>
          <w:trHeight w:val="627"/>
        </w:trPr>
        <w:tc>
          <w:tcPr>
            <w:tcW w:w="5000" w:type="pct"/>
            <w:gridSpan w:val="2"/>
          </w:tcPr>
          <w:p w14:paraId="55F8F495" w14:textId="38426596" w:rsidR="007B2F7E" w:rsidRDefault="007B2F7E" w:rsidP="004E218B">
            <w:r w:rsidRPr="00D42470">
              <w:rPr>
                <w:b/>
              </w:rPr>
              <w:t>Hecho (s):</w:t>
            </w:r>
            <w:r w:rsidRPr="00D42470">
              <w:t xml:space="preserve"> </w:t>
            </w:r>
          </w:p>
          <w:p w14:paraId="3E649EB8" w14:textId="77777777" w:rsidR="00543A20" w:rsidRPr="00B661E1" w:rsidRDefault="00543A20" w:rsidP="004E218B">
            <w:pPr>
              <w:rPr>
                <w:u w:val="single"/>
              </w:rPr>
            </w:pPr>
            <w:r w:rsidRPr="00B661E1">
              <w:rPr>
                <w:u w:val="single"/>
              </w:rPr>
              <w:t>Inspección día 08 de junio del 2018.</w:t>
            </w:r>
          </w:p>
          <w:p w14:paraId="2B0A3460" w14:textId="0C82F1CC" w:rsidR="00B661E1" w:rsidRDefault="00E55612" w:rsidP="0096637D">
            <w:pPr>
              <w:pStyle w:val="Prrafodelista"/>
              <w:numPr>
                <w:ilvl w:val="0"/>
                <w:numId w:val="10"/>
              </w:numPr>
              <w:ind w:left="360"/>
            </w:pPr>
            <w:r w:rsidRPr="00E55612">
              <w:t>Se observa material de cobertura (tierra) acopiado en vertedero. No obstante, no se evidencia que se realice la cobertura diaria de los residuos depositados en el vertedero, debido a lo extenso de la superficie del frente de trabajo (aprox. 30 m x 70 m), al área con residuos sin cubrir que corresponde a casi la totalidad de la superficie del sector norte (200 m x 150 m) y a la presencia de abundantes aves carroñeras, como jotes</w:t>
            </w:r>
            <w:r w:rsidR="00873A79">
              <w:t xml:space="preserve"> cabeza negra (</w:t>
            </w:r>
            <w:r w:rsidR="00873A79" w:rsidRPr="00873A79">
              <w:rPr>
                <w:i/>
                <w:iCs/>
              </w:rPr>
              <w:t>Coragyps atratus</w:t>
            </w:r>
            <w:r w:rsidR="00873A79">
              <w:t>)</w:t>
            </w:r>
            <w:r w:rsidRPr="00E55612">
              <w:t>, cuya población se estima supere los 1.000 ejemplares.</w:t>
            </w:r>
            <w:r w:rsidR="00B661E1">
              <w:t xml:space="preserve"> Ver fotografías </w:t>
            </w:r>
            <w:r w:rsidR="00FD678E">
              <w:t>15 y 16.</w:t>
            </w:r>
          </w:p>
          <w:p w14:paraId="19FAD098" w14:textId="35874A0F" w:rsidR="00B661E1" w:rsidRPr="00B661E1" w:rsidRDefault="00B661E1" w:rsidP="004E218B">
            <w:pPr>
              <w:rPr>
                <w:u w:val="single"/>
              </w:rPr>
            </w:pPr>
            <w:r w:rsidRPr="00B661E1">
              <w:rPr>
                <w:u w:val="single"/>
              </w:rPr>
              <w:t>Inspección día 28 de junio del 2019.</w:t>
            </w:r>
          </w:p>
          <w:p w14:paraId="37E04676" w14:textId="1443D79A" w:rsidR="007B2F7E" w:rsidRDefault="00B661E1" w:rsidP="0096637D">
            <w:pPr>
              <w:pStyle w:val="Prrafodelista"/>
              <w:numPr>
                <w:ilvl w:val="0"/>
                <w:numId w:val="10"/>
              </w:numPr>
              <w:ind w:left="360"/>
            </w:pPr>
            <w:r w:rsidRPr="00B661E1">
              <w:t>Se observa abundantes aves carroñeras (jotes) en una población superior a mil ejemplares. También, se observa perros con crías</w:t>
            </w:r>
            <w:r w:rsidR="00FD678E">
              <w:t xml:space="preserve"> (Fotografía 17).</w:t>
            </w:r>
          </w:p>
          <w:p w14:paraId="07777CD5" w14:textId="77777777" w:rsidR="00B661E1" w:rsidRPr="00B661E1" w:rsidRDefault="00B661E1" w:rsidP="004E218B">
            <w:pPr>
              <w:rPr>
                <w:u w:val="single"/>
              </w:rPr>
            </w:pPr>
            <w:r w:rsidRPr="00B661E1">
              <w:rPr>
                <w:u w:val="single"/>
              </w:rPr>
              <w:t>Inspección día 14 de marzo del 2020.</w:t>
            </w:r>
          </w:p>
          <w:p w14:paraId="6E6A595E" w14:textId="37D35C17" w:rsidR="00B661E1" w:rsidRPr="00B661E1" w:rsidRDefault="00B661E1" w:rsidP="0096637D">
            <w:pPr>
              <w:pStyle w:val="Prrafodelista"/>
              <w:numPr>
                <w:ilvl w:val="0"/>
                <w:numId w:val="10"/>
              </w:numPr>
              <w:ind w:left="417"/>
            </w:pPr>
            <w:r w:rsidRPr="00B661E1">
              <w:t>Se observa abundantes aves carroñeras (jotes cabeza negra) en frente de trabajo y sus alrededores.</w:t>
            </w:r>
          </w:p>
          <w:p w14:paraId="091539AE" w14:textId="5C8B6114" w:rsidR="00B661E1" w:rsidRPr="00B661E1" w:rsidRDefault="00B661E1" w:rsidP="004E218B">
            <w:pPr>
              <w:rPr>
                <w:b/>
                <w:bCs/>
              </w:rPr>
            </w:pPr>
            <w:r w:rsidRPr="00B661E1">
              <w:rPr>
                <w:b/>
                <w:bCs/>
              </w:rPr>
              <w:t>Examen de la información.</w:t>
            </w:r>
          </w:p>
          <w:p w14:paraId="3A661720" w14:textId="6ED908A4" w:rsidR="00B661E1" w:rsidRDefault="00FD678E" w:rsidP="0096637D">
            <w:pPr>
              <w:pStyle w:val="Prrafodelista"/>
              <w:numPr>
                <w:ilvl w:val="0"/>
                <w:numId w:val="10"/>
              </w:numPr>
              <w:ind w:left="360"/>
            </w:pPr>
            <w:r>
              <w:t xml:space="preserve">La Municipalidad de Angol a través de su Oficio </w:t>
            </w:r>
            <w:r w:rsidR="004E218B">
              <w:t xml:space="preserve">N° </w:t>
            </w:r>
            <w:r>
              <w:t>1717/2019 (Anexo 9) presenta los certificados de la empresa</w:t>
            </w:r>
            <w:r w:rsidR="004E218B">
              <w:t xml:space="preserve"> </w:t>
            </w:r>
            <w:r w:rsidR="00192FE9">
              <w:t xml:space="preserve">Surenlaces Spa. (Rut 76.948.847-2) </w:t>
            </w:r>
            <w:r w:rsidR="004E218B">
              <w:t xml:space="preserve">que acreditan la realización de la sanitización, desratización y fumigación </w:t>
            </w:r>
            <w:r w:rsidR="00192FE9">
              <w:t>al menos tres veces al mes en el Vertedero Angol.</w:t>
            </w:r>
          </w:p>
          <w:p w14:paraId="4D3406B4" w14:textId="31DCC474" w:rsidR="00FD678E" w:rsidRDefault="00FD678E" w:rsidP="0096637D">
            <w:pPr>
              <w:pStyle w:val="Prrafodelista"/>
              <w:numPr>
                <w:ilvl w:val="0"/>
                <w:numId w:val="10"/>
              </w:numPr>
              <w:ind w:left="360"/>
            </w:pPr>
            <w:r>
              <w:t xml:space="preserve">Respecto al control de vectores sanitarios se debe indicar que no se han adoptado las medidas indicadas por la RCA N° 117/2011, como lo </w:t>
            </w:r>
            <w:r w:rsidR="00192FE9">
              <w:t>son</w:t>
            </w:r>
            <w:r>
              <w:t>,</w:t>
            </w:r>
            <w:r w:rsidR="00192FE9">
              <w:t xml:space="preserve"> la</w:t>
            </w:r>
            <w:r>
              <w:t xml:space="preserve"> cubierta diaria de los residuos, la limpieza de las zonas aledañas al vertedero y la instalación de cerco perimetral que restrinja el acceso de animales, es por ello, que en las distintas inspecciones de la SMA se observa la existencia de cientos de jotes y otras aves carroñeras, además de algunos perros con crías.</w:t>
            </w:r>
          </w:p>
          <w:p w14:paraId="0A28BE61" w14:textId="51372FDD" w:rsidR="00FD678E" w:rsidRPr="00FD678E" w:rsidRDefault="00FD678E" w:rsidP="004E218B">
            <w:pPr>
              <w:pStyle w:val="Prrafodelista"/>
              <w:ind w:left="360"/>
            </w:pPr>
          </w:p>
        </w:tc>
      </w:tr>
    </w:tbl>
    <w:p w14:paraId="4D1050FB" w14:textId="77777777" w:rsidR="007B2F7E" w:rsidRDefault="007B2F7E" w:rsidP="007B2F7E">
      <w:pPr>
        <w:pStyle w:val="Ttulo2"/>
        <w:numPr>
          <w:ilvl w:val="0"/>
          <w:numId w:val="0"/>
        </w:numPr>
        <w:ind w:left="576"/>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23"/>
        <w:gridCol w:w="3131"/>
        <w:gridCol w:w="3652"/>
        <w:gridCol w:w="3156"/>
      </w:tblGrid>
      <w:tr w:rsidR="00F52C85" w:rsidRPr="003818D2" w14:paraId="27B52C9B" w14:textId="77777777" w:rsidTr="00163F20">
        <w:trPr>
          <w:trHeight w:val="2805"/>
          <w:jc w:val="center"/>
        </w:trPr>
        <w:tc>
          <w:tcPr>
            <w:tcW w:w="2500" w:type="pct"/>
            <w:gridSpan w:val="2"/>
            <w:shd w:val="clear" w:color="auto" w:fill="auto"/>
            <w:noWrap/>
            <w:vAlign w:val="center"/>
            <w:hideMark/>
          </w:tcPr>
          <w:p w14:paraId="7A867823" w14:textId="256C217F" w:rsidR="00F52C85" w:rsidRPr="003818D2" w:rsidRDefault="001A48C6" w:rsidP="00163F20">
            <w:pPr>
              <w:spacing w:after="0"/>
              <w:jc w:val="center"/>
              <w:rPr>
                <w:rFonts w:ascii="Calibri" w:eastAsia="Times New Roman" w:hAnsi="Calibri" w:cs="Times New Roman"/>
                <w:color w:val="000000"/>
                <w:sz w:val="16"/>
                <w:szCs w:val="16"/>
                <w:lang w:eastAsia="es-CL"/>
              </w:rPr>
            </w:pPr>
            <w:r>
              <w:rPr>
                <w:noProof/>
              </w:rPr>
              <w:lastRenderedPageBreak/>
              <w:drawing>
                <wp:inline distT="0" distB="0" distL="0" distR="0" wp14:anchorId="6C713B04" wp14:editId="74B5327B">
                  <wp:extent cx="3013200" cy="2260800"/>
                  <wp:effectExtent l="0" t="0" r="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13200" cy="2260800"/>
                          </a:xfrm>
                          <a:prstGeom prst="rect">
                            <a:avLst/>
                          </a:prstGeom>
                          <a:noFill/>
                          <a:ln>
                            <a:noFill/>
                          </a:ln>
                        </pic:spPr>
                      </pic:pic>
                    </a:graphicData>
                  </a:graphic>
                </wp:inline>
              </w:drawing>
            </w:r>
          </w:p>
        </w:tc>
        <w:tc>
          <w:tcPr>
            <w:tcW w:w="2500" w:type="pct"/>
            <w:gridSpan w:val="2"/>
            <w:shd w:val="clear" w:color="auto" w:fill="auto"/>
            <w:noWrap/>
            <w:vAlign w:val="center"/>
            <w:hideMark/>
          </w:tcPr>
          <w:p w14:paraId="13BBD3B3" w14:textId="36C2A671" w:rsidR="00F52C85" w:rsidRPr="003818D2" w:rsidRDefault="001A48C6" w:rsidP="00163F20">
            <w:pPr>
              <w:spacing w:after="0"/>
              <w:jc w:val="center"/>
              <w:rPr>
                <w:rFonts w:ascii="Calibri" w:eastAsia="Times New Roman" w:hAnsi="Calibri" w:cs="Times New Roman"/>
                <w:color w:val="000000"/>
                <w:sz w:val="16"/>
                <w:szCs w:val="16"/>
                <w:lang w:eastAsia="es-CL"/>
              </w:rPr>
            </w:pPr>
            <w:r>
              <w:rPr>
                <w:noProof/>
              </w:rPr>
              <w:drawing>
                <wp:inline distT="0" distB="0" distL="0" distR="0" wp14:anchorId="20D84201" wp14:editId="665E9117">
                  <wp:extent cx="3013200" cy="2260800"/>
                  <wp:effectExtent l="0" t="0" r="0"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13200" cy="2260800"/>
                          </a:xfrm>
                          <a:prstGeom prst="rect">
                            <a:avLst/>
                          </a:prstGeom>
                          <a:noFill/>
                          <a:ln>
                            <a:noFill/>
                          </a:ln>
                        </pic:spPr>
                      </pic:pic>
                    </a:graphicData>
                  </a:graphic>
                </wp:inline>
              </w:drawing>
            </w:r>
          </w:p>
        </w:tc>
      </w:tr>
      <w:tr w:rsidR="00F52C85" w:rsidRPr="003818D2" w14:paraId="65AB1871" w14:textId="77777777" w:rsidTr="00163F20">
        <w:trPr>
          <w:trHeight w:val="300"/>
          <w:jc w:val="center"/>
        </w:trPr>
        <w:tc>
          <w:tcPr>
            <w:tcW w:w="1341" w:type="pct"/>
            <w:shd w:val="clear" w:color="auto" w:fill="auto"/>
            <w:noWrap/>
            <w:vAlign w:val="center"/>
            <w:hideMark/>
          </w:tcPr>
          <w:p w14:paraId="6C7D0116" w14:textId="5E6B7C6D" w:rsidR="00F52C85" w:rsidRPr="003818D2" w:rsidRDefault="00F52C85" w:rsidP="00163F20">
            <w:pPr>
              <w:spacing w:after="0"/>
              <w:contextualSpacing/>
              <w:outlineLvl w:val="1"/>
              <w:rPr>
                <w:rFonts w:ascii="Calibri" w:eastAsia="Times New Roman" w:hAnsi="Calibri" w:cs="Calibri"/>
                <w:b/>
                <w:color w:val="000000"/>
                <w:sz w:val="16"/>
                <w:szCs w:val="16"/>
                <w:lang w:eastAsia="es-CL"/>
              </w:rPr>
            </w:pPr>
            <w:r w:rsidRPr="003818D2">
              <w:rPr>
                <w:rFonts w:ascii="Calibri" w:eastAsia="Calibri" w:hAnsi="Calibri" w:cs="Calibri"/>
                <w:b/>
                <w:sz w:val="16"/>
                <w:szCs w:val="16"/>
              </w:rPr>
              <w:t>Fotografía 1</w:t>
            </w:r>
            <w:r w:rsidR="00B661E1">
              <w:rPr>
                <w:rFonts w:ascii="Calibri" w:eastAsia="Calibri" w:hAnsi="Calibri" w:cs="Calibri"/>
                <w:b/>
                <w:sz w:val="16"/>
                <w:szCs w:val="16"/>
              </w:rPr>
              <w:t>5.</w:t>
            </w:r>
          </w:p>
        </w:tc>
        <w:tc>
          <w:tcPr>
            <w:tcW w:w="1159" w:type="pct"/>
            <w:shd w:val="clear" w:color="auto" w:fill="auto"/>
            <w:noWrap/>
            <w:vAlign w:val="center"/>
            <w:hideMark/>
          </w:tcPr>
          <w:p w14:paraId="129F8D79" w14:textId="79F23DF2" w:rsidR="00F52C85" w:rsidRPr="003818D2" w:rsidRDefault="00F52C85" w:rsidP="00163F20">
            <w:pPr>
              <w:spacing w:after="0"/>
              <w:rPr>
                <w:rFonts w:ascii="Calibri" w:eastAsia="Times New Roman" w:hAnsi="Calibri" w:cs="Times New Roman"/>
                <w:b/>
                <w:color w:val="000000"/>
                <w:sz w:val="16"/>
                <w:szCs w:val="16"/>
                <w:lang w:eastAsia="es-CL"/>
              </w:rPr>
            </w:pPr>
            <w:r w:rsidRPr="003818D2">
              <w:rPr>
                <w:rFonts w:ascii="Calibri" w:eastAsia="Times New Roman" w:hAnsi="Calibri" w:cs="Times New Roman"/>
                <w:b/>
                <w:color w:val="000000"/>
                <w:sz w:val="16"/>
                <w:szCs w:val="16"/>
                <w:lang w:eastAsia="es-CL"/>
              </w:rPr>
              <w:t>Fecha:</w:t>
            </w:r>
            <w:r w:rsidRPr="003818D2">
              <w:rPr>
                <w:rFonts w:ascii="Calibri" w:eastAsia="Times New Roman" w:hAnsi="Calibri" w:cs="Times New Roman"/>
                <w:color w:val="000000"/>
                <w:sz w:val="16"/>
                <w:szCs w:val="16"/>
                <w:lang w:eastAsia="es-CL"/>
              </w:rPr>
              <w:t xml:space="preserve"> 08/06/2018</w:t>
            </w:r>
            <w:r w:rsidR="004729AA">
              <w:rPr>
                <w:rFonts w:ascii="Calibri" w:eastAsia="Times New Roman" w:hAnsi="Calibri" w:cs="Times New Roman"/>
                <w:color w:val="000000"/>
                <w:sz w:val="16"/>
                <w:szCs w:val="16"/>
                <w:lang w:eastAsia="es-CL"/>
              </w:rPr>
              <w:t>.</w:t>
            </w:r>
          </w:p>
        </w:tc>
        <w:tc>
          <w:tcPr>
            <w:tcW w:w="1341" w:type="pct"/>
            <w:shd w:val="clear" w:color="auto" w:fill="auto"/>
            <w:noWrap/>
            <w:vAlign w:val="center"/>
            <w:hideMark/>
          </w:tcPr>
          <w:p w14:paraId="0E0324C4" w14:textId="6A2CAF04" w:rsidR="00F52C85" w:rsidRPr="003818D2" w:rsidRDefault="00F52C85" w:rsidP="00163F20">
            <w:pPr>
              <w:spacing w:after="0"/>
              <w:contextualSpacing/>
              <w:outlineLvl w:val="1"/>
              <w:rPr>
                <w:rFonts w:ascii="Calibri" w:eastAsia="Calibri" w:hAnsi="Calibri" w:cs="Calibri"/>
                <w:b/>
                <w:sz w:val="16"/>
                <w:szCs w:val="16"/>
              </w:rPr>
            </w:pPr>
            <w:r w:rsidRPr="003818D2">
              <w:rPr>
                <w:rFonts w:ascii="Calibri" w:eastAsia="Calibri" w:hAnsi="Calibri" w:cs="Calibri"/>
                <w:b/>
                <w:sz w:val="16"/>
                <w:szCs w:val="16"/>
              </w:rPr>
              <w:t xml:space="preserve">Fotografía </w:t>
            </w:r>
            <w:r w:rsidR="00B661E1">
              <w:rPr>
                <w:rFonts w:ascii="Calibri" w:eastAsia="Calibri" w:hAnsi="Calibri" w:cs="Calibri"/>
                <w:b/>
                <w:sz w:val="16"/>
                <w:szCs w:val="16"/>
              </w:rPr>
              <w:t>16.</w:t>
            </w:r>
          </w:p>
        </w:tc>
        <w:tc>
          <w:tcPr>
            <w:tcW w:w="1159" w:type="pct"/>
            <w:shd w:val="clear" w:color="auto" w:fill="auto"/>
            <w:noWrap/>
            <w:vAlign w:val="center"/>
            <w:hideMark/>
          </w:tcPr>
          <w:p w14:paraId="29A62375" w14:textId="4F90FCB9" w:rsidR="00F52C85" w:rsidRPr="003818D2" w:rsidRDefault="00F52C85" w:rsidP="00163F20">
            <w:pPr>
              <w:spacing w:after="0"/>
              <w:rPr>
                <w:rFonts w:ascii="Calibri" w:eastAsia="Times New Roman" w:hAnsi="Calibri" w:cs="Times New Roman"/>
                <w:b/>
                <w:color w:val="000000"/>
                <w:sz w:val="16"/>
                <w:szCs w:val="16"/>
                <w:lang w:eastAsia="es-CL"/>
              </w:rPr>
            </w:pPr>
            <w:r w:rsidRPr="003818D2">
              <w:rPr>
                <w:rFonts w:ascii="Calibri" w:eastAsia="Times New Roman" w:hAnsi="Calibri" w:cs="Times New Roman"/>
                <w:b/>
                <w:color w:val="000000"/>
                <w:sz w:val="16"/>
                <w:szCs w:val="16"/>
                <w:lang w:eastAsia="es-CL"/>
              </w:rPr>
              <w:t xml:space="preserve">Fecha: </w:t>
            </w:r>
            <w:r w:rsidR="004729AA" w:rsidRPr="004729AA">
              <w:rPr>
                <w:rFonts w:ascii="Calibri" w:eastAsia="Times New Roman" w:hAnsi="Calibri" w:cs="Times New Roman"/>
                <w:bCs/>
                <w:color w:val="000000"/>
                <w:sz w:val="16"/>
                <w:szCs w:val="16"/>
                <w:lang w:eastAsia="es-CL"/>
              </w:rPr>
              <w:t>08</w:t>
            </w:r>
            <w:r w:rsidRPr="004729AA">
              <w:rPr>
                <w:rFonts w:ascii="Calibri" w:eastAsia="Times New Roman" w:hAnsi="Calibri" w:cs="Times New Roman"/>
                <w:bCs/>
                <w:color w:val="000000"/>
                <w:sz w:val="16"/>
                <w:szCs w:val="16"/>
                <w:lang w:eastAsia="es-CL"/>
              </w:rPr>
              <w:t>/06/201</w:t>
            </w:r>
            <w:r w:rsidR="004729AA">
              <w:rPr>
                <w:rFonts w:ascii="Calibri" w:eastAsia="Times New Roman" w:hAnsi="Calibri" w:cs="Times New Roman"/>
                <w:bCs/>
                <w:color w:val="000000"/>
                <w:sz w:val="16"/>
                <w:szCs w:val="16"/>
                <w:lang w:eastAsia="es-CL"/>
              </w:rPr>
              <w:t>8</w:t>
            </w:r>
            <w:r w:rsidRPr="004729AA">
              <w:rPr>
                <w:rFonts w:ascii="Calibri" w:eastAsia="Times New Roman" w:hAnsi="Calibri" w:cs="Times New Roman"/>
                <w:bCs/>
                <w:color w:val="000000"/>
                <w:sz w:val="16"/>
                <w:szCs w:val="16"/>
                <w:lang w:eastAsia="es-CL"/>
              </w:rPr>
              <w:t>.</w:t>
            </w:r>
          </w:p>
        </w:tc>
      </w:tr>
      <w:tr w:rsidR="00F52C85" w:rsidRPr="003818D2" w14:paraId="5A45B7F6" w14:textId="77777777" w:rsidTr="00163F20">
        <w:trPr>
          <w:trHeight w:val="459"/>
          <w:jc w:val="center"/>
        </w:trPr>
        <w:tc>
          <w:tcPr>
            <w:tcW w:w="2500" w:type="pct"/>
            <w:gridSpan w:val="2"/>
            <w:shd w:val="clear" w:color="auto" w:fill="auto"/>
            <w:hideMark/>
          </w:tcPr>
          <w:p w14:paraId="6FD59831" w14:textId="53147B4A" w:rsidR="00F52C85" w:rsidRPr="003818D2" w:rsidRDefault="00F52C85" w:rsidP="00163F20">
            <w:pPr>
              <w:spacing w:after="0"/>
              <w:jc w:val="both"/>
              <w:rPr>
                <w:rFonts w:ascii="Calibri" w:eastAsia="Times New Roman" w:hAnsi="Calibri" w:cs="Times New Roman"/>
                <w:b/>
                <w:color w:val="000000"/>
                <w:sz w:val="16"/>
                <w:szCs w:val="16"/>
                <w:lang w:eastAsia="es-CL"/>
              </w:rPr>
            </w:pPr>
            <w:r w:rsidRPr="003818D2">
              <w:rPr>
                <w:rFonts w:ascii="Calibri" w:eastAsia="Times New Roman" w:hAnsi="Calibri" w:cs="Times New Roman"/>
                <w:b/>
                <w:color w:val="000000"/>
                <w:sz w:val="16"/>
                <w:szCs w:val="16"/>
                <w:lang w:eastAsia="es-CL"/>
              </w:rPr>
              <w:t>Descripción del medio de prueba:</w:t>
            </w:r>
            <w:r w:rsidRPr="003818D2">
              <w:rPr>
                <w:rFonts w:ascii="Calibri" w:eastAsia="Times New Roman" w:hAnsi="Calibri" w:cs="Times New Roman"/>
                <w:color w:val="000000"/>
                <w:sz w:val="16"/>
                <w:szCs w:val="16"/>
                <w:lang w:eastAsia="es-CL"/>
              </w:rPr>
              <w:t xml:space="preserve"> Vista </w:t>
            </w:r>
            <w:r w:rsidR="00873A79">
              <w:rPr>
                <w:rFonts w:ascii="Calibri" w:eastAsia="Times New Roman" w:hAnsi="Calibri" w:cs="Times New Roman"/>
                <w:color w:val="000000"/>
                <w:sz w:val="16"/>
                <w:szCs w:val="16"/>
                <w:lang w:eastAsia="es-CL"/>
              </w:rPr>
              <w:t xml:space="preserve">del lado este del frente de trabajo </w:t>
            </w:r>
            <w:r w:rsidRPr="003818D2">
              <w:rPr>
                <w:rFonts w:ascii="Calibri" w:eastAsia="Times New Roman" w:hAnsi="Calibri" w:cs="Times New Roman"/>
                <w:color w:val="000000"/>
                <w:sz w:val="16"/>
                <w:szCs w:val="16"/>
                <w:lang w:eastAsia="es-CL"/>
              </w:rPr>
              <w:t xml:space="preserve">del vertedero Angol, en donde se </w:t>
            </w:r>
            <w:r w:rsidR="00873A79">
              <w:rPr>
                <w:rFonts w:ascii="Calibri" w:eastAsia="Times New Roman" w:hAnsi="Calibri" w:cs="Times New Roman"/>
                <w:color w:val="000000"/>
                <w:sz w:val="16"/>
                <w:szCs w:val="16"/>
                <w:lang w:eastAsia="es-CL"/>
              </w:rPr>
              <w:t>observa la silueta de jotes cabeza negra (</w:t>
            </w:r>
            <w:r w:rsidR="00873A79" w:rsidRPr="00873A79">
              <w:rPr>
                <w:rFonts w:ascii="Calibri" w:eastAsia="Times New Roman" w:hAnsi="Calibri" w:cs="Times New Roman"/>
                <w:i/>
                <w:iCs/>
                <w:color w:val="000000"/>
                <w:sz w:val="16"/>
                <w:szCs w:val="16"/>
                <w:lang w:eastAsia="es-CL"/>
              </w:rPr>
              <w:t>Coragyps atratus</w:t>
            </w:r>
            <w:r w:rsidR="00873A79">
              <w:rPr>
                <w:rFonts w:ascii="Calibri" w:eastAsia="Times New Roman" w:hAnsi="Calibri" w:cs="Times New Roman"/>
                <w:color w:val="000000"/>
                <w:sz w:val="16"/>
                <w:szCs w:val="16"/>
                <w:lang w:eastAsia="es-CL"/>
              </w:rPr>
              <w:t>)</w:t>
            </w:r>
            <w:r w:rsidR="004729AA">
              <w:rPr>
                <w:rFonts w:ascii="Calibri" w:eastAsia="Times New Roman" w:hAnsi="Calibri" w:cs="Times New Roman"/>
                <w:color w:val="000000"/>
                <w:sz w:val="16"/>
                <w:szCs w:val="16"/>
                <w:lang w:eastAsia="es-CL"/>
              </w:rPr>
              <w:t>.</w:t>
            </w:r>
          </w:p>
        </w:tc>
        <w:tc>
          <w:tcPr>
            <w:tcW w:w="2500" w:type="pct"/>
            <w:gridSpan w:val="2"/>
            <w:shd w:val="clear" w:color="auto" w:fill="auto"/>
            <w:hideMark/>
          </w:tcPr>
          <w:p w14:paraId="703C7447" w14:textId="7C94EB23" w:rsidR="00F52C85" w:rsidRPr="003818D2" w:rsidRDefault="00F52C85" w:rsidP="00163F20">
            <w:pPr>
              <w:spacing w:after="0"/>
              <w:jc w:val="both"/>
              <w:rPr>
                <w:rFonts w:ascii="Calibri" w:eastAsia="Times New Roman" w:hAnsi="Calibri" w:cs="Times New Roman"/>
                <w:b/>
                <w:color w:val="000000"/>
                <w:sz w:val="16"/>
                <w:szCs w:val="16"/>
                <w:lang w:eastAsia="es-CL"/>
              </w:rPr>
            </w:pPr>
            <w:r w:rsidRPr="003818D2">
              <w:rPr>
                <w:rFonts w:ascii="Calibri" w:eastAsia="Times New Roman" w:hAnsi="Calibri" w:cs="Times New Roman"/>
                <w:b/>
                <w:color w:val="000000"/>
                <w:sz w:val="16"/>
                <w:szCs w:val="16"/>
                <w:lang w:eastAsia="es-CL"/>
              </w:rPr>
              <w:t>Descripción del medio de prueba:</w:t>
            </w:r>
            <w:r w:rsidRPr="003818D2">
              <w:rPr>
                <w:rFonts w:ascii="Calibri" w:eastAsia="Times New Roman" w:hAnsi="Calibri" w:cs="Times New Roman"/>
                <w:color w:val="000000"/>
                <w:sz w:val="16"/>
                <w:szCs w:val="16"/>
                <w:lang w:eastAsia="es-CL"/>
              </w:rPr>
              <w:t xml:space="preserve"> </w:t>
            </w:r>
            <w:r>
              <w:rPr>
                <w:rFonts w:ascii="Calibri" w:eastAsia="Times New Roman" w:hAnsi="Calibri" w:cs="Times New Roman"/>
                <w:color w:val="000000"/>
                <w:sz w:val="16"/>
                <w:szCs w:val="16"/>
                <w:lang w:eastAsia="es-CL"/>
              </w:rPr>
              <w:t>Fotografía de</w:t>
            </w:r>
            <w:r w:rsidR="004729AA">
              <w:rPr>
                <w:rFonts w:ascii="Calibri" w:eastAsia="Times New Roman" w:hAnsi="Calibri" w:cs="Times New Roman"/>
                <w:color w:val="000000"/>
                <w:sz w:val="16"/>
                <w:szCs w:val="16"/>
                <w:lang w:eastAsia="es-CL"/>
              </w:rPr>
              <w:t>l predio colindante con el vertedero Angol, en donde se observan jotes y un par de caballos.</w:t>
            </w:r>
          </w:p>
        </w:tc>
      </w:tr>
      <w:tr w:rsidR="00F52C85" w:rsidRPr="003818D2" w14:paraId="1571BA15" w14:textId="77777777" w:rsidTr="00163F20">
        <w:trPr>
          <w:trHeight w:val="2805"/>
          <w:jc w:val="center"/>
        </w:trPr>
        <w:tc>
          <w:tcPr>
            <w:tcW w:w="2500" w:type="pct"/>
            <w:gridSpan w:val="2"/>
            <w:shd w:val="clear" w:color="auto" w:fill="auto"/>
            <w:noWrap/>
            <w:vAlign w:val="center"/>
            <w:hideMark/>
          </w:tcPr>
          <w:p w14:paraId="3FAF2F0F" w14:textId="0E47613B" w:rsidR="00F52C85" w:rsidRPr="003818D2" w:rsidRDefault="001A48C6" w:rsidP="00163F20">
            <w:pPr>
              <w:spacing w:after="0"/>
              <w:jc w:val="center"/>
              <w:rPr>
                <w:rFonts w:ascii="Calibri" w:eastAsia="Times New Roman" w:hAnsi="Calibri" w:cs="Times New Roman"/>
                <w:color w:val="000000"/>
                <w:sz w:val="16"/>
                <w:szCs w:val="16"/>
                <w:lang w:eastAsia="es-CL"/>
              </w:rPr>
            </w:pPr>
            <w:r>
              <w:rPr>
                <w:noProof/>
              </w:rPr>
              <w:drawing>
                <wp:inline distT="0" distB="0" distL="0" distR="0" wp14:anchorId="4254C852" wp14:editId="54F11BA9">
                  <wp:extent cx="3312000" cy="2484000"/>
                  <wp:effectExtent l="0" t="0" r="317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12000" cy="2484000"/>
                          </a:xfrm>
                          <a:prstGeom prst="rect">
                            <a:avLst/>
                          </a:prstGeom>
                          <a:noFill/>
                          <a:ln>
                            <a:noFill/>
                          </a:ln>
                        </pic:spPr>
                      </pic:pic>
                    </a:graphicData>
                  </a:graphic>
                </wp:inline>
              </w:drawing>
            </w:r>
          </w:p>
        </w:tc>
        <w:tc>
          <w:tcPr>
            <w:tcW w:w="2500" w:type="pct"/>
            <w:gridSpan w:val="2"/>
            <w:shd w:val="clear" w:color="auto" w:fill="auto"/>
            <w:noWrap/>
            <w:vAlign w:val="center"/>
            <w:hideMark/>
          </w:tcPr>
          <w:p w14:paraId="3EAD325C" w14:textId="41B0B9F3" w:rsidR="00F52C85" w:rsidRPr="003818D2" w:rsidRDefault="004729AA" w:rsidP="00163F20">
            <w:pPr>
              <w:spacing w:after="0"/>
              <w:jc w:val="center"/>
              <w:rPr>
                <w:rFonts w:ascii="Calibri" w:eastAsia="Times New Roman" w:hAnsi="Calibri" w:cs="Times New Roman"/>
                <w:color w:val="000000"/>
                <w:sz w:val="16"/>
                <w:szCs w:val="16"/>
                <w:lang w:eastAsia="es-CL"/>
              </w:rPr>
            </w:pPr>
            <w:r>
              <w:rPr>
                <w:noProof/>
              </w:rPr>
              <w:drawing>
                <wp:inline distT="0" distB="0" distL="0" distR="0" wp14:anchorId="0AFBD39B" wp14:editId="1B939830">
                  <wp:extent cx="4233600" cy="23832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33600" cy="2383200"/>
                          </a:xfrm>
                          <a:prstGeom prst="rect">
                            <a:avLst/>
                          </a:prstGeom>
                          <a:noFill/>
                          <a:ln>
                            <a:noFill/>
                          </a:ln>
                        </pic:spPr>
                      </pic:pic>
                    </a:graphicData>
                  </a:graphic>
                </wp:inline>
              </w:drawing>
            </w:r>
          </w:p>
        </w:tc>
      </w:tr>
      <w:tr w:rsidR="00F52C85" w:rsidRPr="003818D2" w14:paraId="6ABB47FB" w14:textId="77777777" w:rsidTr="00163F20">
        <w:trPr>
          <w:trHeight w:val="300"/>
          <w:jc w:val="center"/>
        </w:trPr>
        <w:tc>
          <w:tcPr>
            <w:tcW w:w="1341" w:type="pct"/>
            <w:shd w:val="clear" w:color="auto" w:fill="auto"/>
            <w:noWrap/>
            <w:vAlign w:val="center"/>
            <w:hideMark/>
          </w:tcPr>
          <w:p w14:paraId="46FC761E" w14:textId="075C50A6" w:rsidR="00F52C85" w:rsidRPr="003818D2" w:rsidRDefault="00F52C85" w:rsidP="00163F20">
            <w:pPr>
              <w:spacing w:after="0"/>
              <w:contextualSpacing/>
              <w:outlineLvl w:val="1"/>
              <w:rPr>
                <w:rFonts w:ascii="Calibri" w:eastAsia="Times New Roman" w:hAnsi="Calibri" w:cs="Calibri"/>
                <w:b/>
                <w:color w:val="000000"/>
                <w:sz w:val="16"/>
                <w:szCs w:val="16"/>
                <w:lang w:eastAsia="es-CL"/>
              </w:rPr>
            </w:pPr>
            <w:r w:rsidRPr="003818D2">
              <w:rPr>
                <w:rFonts w:ascii="Calibri" w:eastAsia="Calibri" w:hAnsi="Calibri" w:cs="Calibri"/>
                <w:b/>
                <w:sz w:val="16"/>
                <w:szCs w:val="16"/>
              </w:rPr>
              <w:t xml:space="preserve">Fotografía </w:t>
            </w:r>
            <w:r w:rsidR="004E218B">
              <w:rPr>
                <w:rFonts w:ascii="Calibri" w:eastAsia="Calibri" w:hAnsi="Calibri" w:cs="Calibri"/>
                <w:b/>
                <w:sz w:val="16"/>
                <w:szCs w:val="16"/>
              </w:rPr>
              <w:t>17.</w:t>
            </w:r>
          </w:p>
        </w:tc>
        <w:tc>
          <w:tcPr>
            <w:tcW w:w="1159" w:type="pct"/>
            <w:shd w:val="clear" w:color="auto" w:fill="auto"/>
            <w:noWrap/>
            <w:vAlign w:val="center"/>
            <w:hideMark/>
          </w:tcPr>
          <w:p w14:paraId="5E4C4978" w14:textId="7ECF836F" w:rsidR="00F52C85" w:rsidRPr="003818D2" w:rsidRDefault="00F52C85" w:rsidP="00163F20">
            <w:pPr>
              <w:spacing w:after="0"/>
              <w:rPr>
                <w:rFonts w:ascii="Calibri" w:eastAsia="Times New Roman" w:hAnsi="Calibri" w:cs="Times New Roman"/>
                <w:b/>
                <w:color w:val="000000"/>
                <w:sz w:val="16"/>
                <w:szCs w:val="16"/>
                <w:lang w:eastAsia="es-CL"/>
              </w:rPr>
            </w:pPr>
            <w:r w:rsidRPr="003818D2">
              <w:rPr>
                <w:rFonts w:ascii="Calibri" w:eastAsia="Times New Roman" w:hAnsi="Calibri" w:cs="Times New Roman"/>
                <w:b/>
                <w:color w:val="000000"/>
                <w:sz w:val="16"/>
                <w:szCs w:val="16"/>
                <w:lang w:eastAsia="es-CL"/>
              </w:rPr>
              <w:t>Fecha:</w:t>
            </w:r>
            <w:r w:rsidRPr="003818D2">
              <w:rPr>
                <w:rFonts w:ascii="Calibri" w:eastAsia="Times New Roman" w:hAnsi="Calibri" w:cs="Times New Roman"/>
                <w:color w:val="000000"/>
                <w:sz w:val="16"/>
                <w:szCs w:val="16"/>
                <w:lang w:eastAsia="es-CL"/>
              </w:rPr>
              <w:t xml:space="preserve"> </w:t>
            </w:r>
            <w:r w:rsidR="004729AA">
              <w:rPr>
                <w:rFonts w:ascii="Calibri" w:eastAsia="Times New Roman" w:hAnsi="Calibri" w:cs="Times New Roman"/>
                <w:color w:val="000000"/>
                <w:sz w:val="16"/>
                <w:szCs w:val="16"/>
                <w:lang w:eastAsia="es-CL"/>
              </w:rPr>
              <w:t>28</w:t>
            </w:r>
            <w:r>
              <w:rPr>
                <w:rFonts w:ascii="Calibri" w:eastAsia="Times New Roman" w:hAnsi="Calibri" w:cs="Times New Roman"/>
                <w:color w:val="000000"/>
                <w:sz w:val="16"/>
                <w:szCs w:val="16"/>
                <w:lang w:eastAsia="es-CL"/>
              </w:rPr>
              <w:t>/0</w:t>
            </w:r>
            <w:r w:rsidR="004729AA">
              <w:rPr>
                <w:rFonts w:ascii="Calibri" w:eastAsia="Times New Roman" w:hAnsi="Calibri" w:cs="Times New Roman"/>
                <w:color w:val="000000"/>
                <w:sz w:val="16"/>
                <w:szCs w:val="16"/>
                <w:lang w:eastAsia="es-CL"/>
              </w:rPr>
              <w:t>6</w:t>
            </w:r>
            <w:r>
              <w:rPr>
                <w:rFonts w:ascii="Calibri" w:eastAsia="Times New Roman" w:hAnsi="Calibri" w:cs="Times New Roman"/>
                <w:color w:val="000000"/>
                <w:sz w:val="16"/>
                <w:szCs w:val="16"/>
                <w:lang w:eastAsia="es-CL"/>
              </w:rPr>
              <w:t>/20</w:t>
            </w:r>
            <w:r w:rsidR="004729AA">
              <w:rPr>
                <w:rFonts w:ascii="Calibri" w:eastAsia="Times New Roman" w:hAnsi="Calibri" w:cs="Times New Roman"/>
                <w:color w:val="000000"/>
                <w:sz w:val="16"/>
                <w:szCs w:val="16"/>
                <w:lang w:eastAsia="es-CL"/>
              </w:rPr>
              <w:t>19.</w:t>
            </w:r>
          </w:p>
        </w:tc>
        <w:tc>
          <w:tcPr>
            <w:tcW w:w="1341" w:type="pct"/>
            <w:shd w:val="clear" w:color="auto" w:fill="auto"/>
            <w:noWrap/>
            <w:vAlign w:val="center"/>
            <w:hideMark/>
          </w:tcPr>
          <w:p w14:paraId="2FAB6200" w14:textId="458FA212" w:rsidR="00F52C85" w:rsidRPr="003818D2" w:rsidRDefault="00F52C85" w:rsidP="00163F20">
            <w:pPr>
              <w:spacing w:after="0"/>
              <w:contextualSpacing/>
              <w:outlineLvl w:val="1"/>
              <w:rPr>
                <w:rFonts w:ascii="Calibri" w:eastAsia="Calibri" w:hAnsi="Calibri" w:cs="Calibri"/>
                <w:b/>
                <w:sz w:val="16"/>
                <w:szCs w:val="16"/>
              </w:rPr>
            </w:pPr>
            <w:r w:rsidRPr="003818D2">
              <w:rPr>
                <w:rFonts w:ascii="Calibri" w:eastAsia="Calibri" w:hAnsi="Calibri" w:cs="Calibri"/>
                <w:b/>
                <w:sz w:val="16"/>
                <w:szCs w:val="16"/>
              </w:rPr>
              <w:t xml:space="preserve">Fotografía </w:t>
            </w:r>
            <w:r w:rsidR="004E218B">
              <w:rPr>
                <w:rFonts w:ascii="Calibri" w:eastAsia="Calibri" w:hAnsi="Calibri" w:cs="Calibri"/>
                <w:b/>
                <w:sz w:val="16"/>
                <w:szCs w:val="16"/>
              </w:rPr>
              <w:t>18.</w:t>
            </w:r>
          </w:p>
        </w:tc>
        <w:tc>
          <w:tcPr>
            <w:tcW w:w="1159" w:type="pct"/>
            <w:shd w:val="clear" w:color="auto" w:fill="auto"/>
            <w:noWrap/>
            <w:vAlign w:val="center"/>
            <w:hideMark/>
          </w:tcPr>
          <w:p w14:paraId="5CDB78EF" w14:textId="27142D15" w:rsidR="00F52C85" w:rsidRPr="003818D2" w:rsidRDefault="00F52C85" w:rsidP="00163F20">
            <w:pPr>
              <w:spacing w:after="0"/>
              <w:rPr>
                <w:rFonts w:ascii="Calibri" w:eastAsia="Times New Roman" w:hAnsi="Calibri" w:cs="Times New Roman"/>
                <w:b/>
                <w:color w:val="000000"/>
                <w:sz w:val="16"/>
                <w:szCs w:val="16"/>
                <w:lang w:eastAsia="es-CL"/>
              </w:rPr>
            </w:pPr>
            <w:r w:rsidRPr="003818D2">
              <w:rPr>
                <w:rFonts w:ascii="Calibri" w:eastAsia="Times New Roman" w:hAnsi="Calibri" w:cs="Times New Roman"/>
                <w:b/>
                <w:color w:val="000000"/>
                <w:sz w:val="16"/>
                <w:szCs w:val="16"/>
                <w:lang w:eastAsia="es-CL"/>
              </w:rPr>
              <w:t xml:space="preserve">Fecha: </w:t>
            </w:r>
            <w:r w:rsidR="004729AA">
              <w:rPr>
                <w:rFonts w:ascii="Calibri" w:eastAsia="Times New Roman" w:hAnsi="Calibri" w:cs="Times New Roman"/>
                <w:color w:val="000000"/>
                <w:sz w:val="16"/>
                <w:szCs w:val="16"/>
                <w:lang w:eastAsia="es-CL"/>
              </w:rPr>
              <w:t>14/03/2020.</w:t>
            </w:r>
          </w:p>
        </w:tc>
      </w:tr>
      <w:tr w:rsidR="00F52C85" w:rsidRPr="003818D2" w14:paraId="0C329752" w14:textId="77777777" w:rsidTr="00163F20">
        <w:trPr>
          <w:trHeight w:val="416"/>
          <w:jc w:val="center"/>
        </w:trPr>
        <w:tc>
          <w:tcPr>
            <w:tcW w:w="2500" w:type="pct"/>
            <w:gridSpan w:val="2"/>
            <w:shd w:val="clear" w:color="auto" w:fill="auto"/>
            <w:hideMark/>
          </w:tcPr>
          <w:p w14:paraId="2DC55C40" w14:textId="54E6C98E" w:rsidR="00F52C85" w:rsidRPr="003818D2" w:rsidRDefault="00F52C85" w:rsidP="00163F20">
            <w:pPr>
              <w:spacing w:after="0"/>
              <w:jc w:val="both"/>
              <w:rPr>
                <w:rFonts w:ascii="Calibri" w:eastAsia="Times New Roman" w:hAnsi="Calibri" w:cs="Times New Roman"/>
                <w:b/>
                <w:color w:val="000000"/>
                <w:sz w:val="16"/>
                <w:szCs w:val="16"/>
                <w:lang w:eastAsia="es-CL"/>
              </w:rPr>
            </w:pPr>
            <w:r w:rsidRPr="003818D2">
              <w:rPr>
                <w:rFonts w:ascii="Calibri" w:eastAsia="Times New Roman" w:hAnsi="Calibri" w:cs="Times New Roman"/>
                <w:b/>
                <w:color w:val="000000"/>
                <w:sz w:val="16"/>
                <w:szCs w:val="16"/>
                <w:lang w:eastAsia="es-CL"/>
              </w:rPr>
              <w:t>Descripción del medio de prueba:</w:t>
            </w:r>
            <w:r w:rsidRPr="003818D2">
              <w:rPr>
                <w:rFonts w:ascii="Calibri" w:eastAsia="Times New Roman" w:hAnsi="Calibri" w:cs="Times New Roman"/>
                <w:color w:val="000000"/>
                <w:sz w:val="16"/>
                <w:szCs w:val="16"/>
                <w:lang w:eastAsia="es-CL"/>
              </w:rPr>
              <w:t xml:space="preserve"> </w:t>
            </w:r>
            <w:r w:rsidR="004729AA">
              <w:rPr>
                <w:rFonts w:ascii="Calibri" w:eastAsia="Times New Roman" w:hAnsi="Calibri" w:cs="Times New Roman"/>
                <w:color w:val="000000"/>
                <w:sz w:val="16"/>
                <w:szCs w:val="16"/>
                <w:lang w:eastAsia="es-CL"/>
              </w:rPr>
              <w:t>Fotografía que muestra tres cachorros que viven al interior del vertedero.</w:t>
            </w:r>
          </w:p>
        </w:tc>
        <w:tc>
          <w:tcPr>
            <w:tcW w:w="2500" w:type="pct"/>
            <w:gridSpan w:val="2"/>
            <w:shd w:val="clear" w:color="auto" w:fill="auto"/>
            <w:hideMark/>
          </w:tcPr>
          <w:p w14:paraId="6DC05321" w14:textId="4E8B211E" w:rsidR="00F52C85" w:rsidRDefault="00F52C85" w:rsidP="00163F20">
            <w:pPr>
              <w:spacing w:after="0"/>
              <w:jc w:val="both"/>
              <w:rPr>
                <w:rFonts w:ascii="Calibri" w:eastAsia="Times New Roman" w:hAnsi="Calibri" w:cs="Times New Roman"/>
                <w:color w:val="000000"/>
                <w:sz w:val="16"/>
                <w:szCs w:val="16"/>
                <w:lang w:eastAsia="es-CL"/>
              </w:rPr>
            </w:pPr>
            <w:r w:rsidRPr="003818D2">
              <w:rPr>
                <w:rFonts w:ascii="Calibri" w:eastAsia="Times New Roman" w:hAnsi="Calibri" w:cs="Times New Roman"/>
                <w:b/>
                <w:color w:val="000000"/>
                <w:sz w:val="16"/>
                <w:szCs w:val="16"/>
                <w:lang w:eastAsia="es-CL"/>
              </w:rPr>
              <w:t>Descripción del medio de prueba:</w:t>
            </w:r>
            <w:r w:rsidR="004729AA">
              <w:rPr>
                <w:rFonts w:ascii="Calibri" w:eastAsia="Times New Roman" w:hAnsi="Calibri" w:cs="Times New Roman"/>
                <w:b/>
                <w:color w:val="000000"/>
                <w:sz w:val="16"/>
                <w:szCs w:val="16"/>
                <w:lang w:eastAsia="es-CL"/>
              </w:rPr>
              <w:t xml:space="preserve"> </w:t>
            </w:r>
            <w:r w:rsidR="00AE2D5D">
              <w:rPr>
                <w:rFonts w:ascii="Calibri" w:eastAsia="Times New Roman" w:hAnsi="Calibri" w:cs="Times New Roman"/>
                <w:bCs/>
                <w:color w:val="000000"/>
                <w:sz w:val="16"/>
                <w:szCs w:val="16"/>
                <w:lang w:eastAsia="es-CL"/>
              </w:rPr>
              <w:t>Avistamiento</w:t>
            </w:r>
            <w:r w:rsidR="004729AA" w:rsidRPr="004729AA">
              <w:rPr>
                <w:rFonts w:ascii="Calibri" w:eastAsia="Times New Roman" w:hAnsi="Calibri" w:cs="Times New Roman"/>
                <w:bCs/>
                <w:color w:val="000000"/>
                <w:sz w:val="16"/>
                <w:szCs w:val="16"/>
                <w:lang w:eastAsia="es-CL"/>
              </w:rPr>
              <w:t xml:space="preserve"> de jotes</w:t>
            </w:r>
            <w:r w:rsidR="00AE2D5D">
              <w:rPr>
                <w:rFonts w:ascii="Calibri" w:eastAsia="Times New Roman" w:hAnsi="Calibri" w:cs="Times New Roman"/>
                <w:bCs/>
                <w:color w:val="000000"/>
                <w:sz w:val="16"/>
                <w:szCs w:val="16"/>
                <w:lang w:eastAsia="es-CL"/>
              </w:rPr>
              <w:t xml:space="preserve"> cabeza negra </w:t>
            </w:r>
            <w:r w:rsidR="004729AA" w:rsidRPr="004729AA">
              <w:rPr>
                <w:rFonts w:ascii="Calibri" w:eastAsia="Times New Roman" w:hAnsi="Calibri" w:cs="Times New Roman"/>
                <w:bCs/>
                <w:color w:val="000000"/>
                <w:sz w:val="16"/>
                <w:szCs w:val="16"/>
                <w:lang w:eastAsia="es-CL"/>
              </w:rPr>
              <w:t>en el Vertedero de Angol.</w:t>
            </w:r>
          </w:p>
          <w:p w14:paraId="0770C497" w14:textId="08422CE0" w:rsidR="004729AA" w:rsidRPr="003818D2" w:rsidRDefault="004729AA" w:rsidP="00163F20">
            <w:pPr>
              <w:spacing w:after="0"/>
              <w:jc w:val="both"/>
              <w:rPr>
                <w:rFonts w:ascii="Calibri" w:eastAsia="Times New Roman" w:hAnsi="Calibri" w:cs="Times New Roman"/>
                <w:b/>
                <w:color w:val="000000"/>
                <w:sz w:val="16"/>
                <w:szCs w:val="16"/>
                <w:lang w:eastAsia="es-CL"/>
              </w:rPr>
            </w:pPr>
          </w:p>
        </w:tc>
      </w:tr>
    </w:tbl>
    <w:p w14:paraId="05FF9E8E" w14:textId="77777777" w:rsidR="0098500A" w:rsidRDefault="0098500A" w:rsidP="0098500A"/>
    <w:p w14:paraId="6A278A39" w14:textId="77777777" w:rsidR="0098500A" w:rsidRDefault="007B2F7E" w:rsidP="007B2F7E">
      <w:pPr>
        <w:pStyle w:val="Ttulo2"/>
      </w:pPr>
      <w:bookmarkStart w:id="136" w:name="_Toc35674461"/>
      <w:r>
        <w:lastRenderedPageBreak/>
        <w:t>Estabilidad del Relleno Sanitario</w:t>
      </w:r>
      <w:r w:rsidR="0098500A">
        <w:t>.</w:t>
      </w:r>
      <w:bookmarkEnd w:id="136"/>
    </w:p>
    <w:p w14:paraId="09EEA6D8" w14:textId="77777777" w:rsidR="007B2F7E" w:rsidRDefault="007B2F7E" w:rsidP="0098500A">
      <w:pPr>
        <w:pStyle w:val="Ttulo2"/>
        <w:numPr>
          <w:ilvl w:val="0"/>
          <w:numId w:val="0"/>
        </w:numPr>
        <w:ind w:left="576"/>
      </w:pPr>
    </w:p>
    <w:tbl>
      <w:tblPr>
        <w:tblStyle w:val="Tablaconcuadrcula"/>
        <w:tblW w:w="5001" w:type="pct"/>
        <w:tblLook w:val="04A0" w:firstRow="1" w:lastRow="0" w:firstColumn="1" w:lastColumn="0" w:noHBand="0" w:noVBand="1"/>
      </w:tblPr>
      <w:tblGrid>
        <w:gridCol w:w="3768"/>
        <w:gridCol w:w="9797"/>
      </w:tblGrid>
      <w:tr w:rsidR="007B2F7E" w:rsidRPr="00D42470" w14:paraId="63D243BA" w14:textId="77777777" w:rsidTr="00A87E16">
        <w:trPr>
          <w:trHeight w:val="142"/>
        </w:trPr>
        <w:tc>
          <w:tcPr>
            <w:tcW w:w="1389" w:type="pct"/>
          </w:tcPr>
          <w:p w14:paraId="238362CB" w14:textId="0776EA67" w:rsidR="007B2F7E" w:rsidRPr="00D42470" w:rsidRDefault="007B2F7E" w:rsidP="00A87E16">
            <w:pPr>
              <w:rPr>
                <w:lang w:val="es-CL"/>
              </w:rPr>
            </w:pPr>
            <w:r w:rsidRPr="00D42470">
              <w:rPr>
                <w:rFonts w:eastAsia="Times New Roman"/>
                <w:b/>
                <w:bCs/>
                <w:color w:val="000000"/>
                <w:lang w:eastAsia="es-CL"/>
              </w:rPr>
              <w:t xml:space="preserve">Número de hecho constatado: </w:t>
            </w:r>
            <w:r w:rsidR="004729AA">
              <w:rPr>
                <w:rFonts w:eastAsia="Times New Roman"/>
                <w:b/>
                <w:bCs/>
                <w:color w:val="000000"/>
                <w:lang w:eastAsia="es-CL"/>
              </w:rPr>
              <w:t>5</w:t>
            </w:r>
          </w:p>
        </w:tc>
        <w:tc>
          <w:tcPr>
            <w:tcW w:w="3611" w:type="pct"/>
          </w:tcPr>
          <w:p w14:paraId="0271D3AD" w14:textId="251443D2" w:rsidR="007B2F7E" w:rsidRPr="00D42470" w:rsidRDefault="007B2F7E" w:rsidP="00A87E16">
            <w:r w:rsidRPr="00D42470">
              <w:rPr>
                <w:rFonts w:eastAsia="Times New Roman"/>
                <w:b/>
                <w:bCs/>
                <w:color w:val="000000"/>
                <w:lang w:eastAsia="es-CL"/>
              </w:rPr>
              <w:t>Estación N°</w:t>
            </w:r>
            <w:r w:rsidRPr="00D42470">
              <w:rPr>
                <w:rFonts w:eastAsia="Times New Roman"/>
                <w:color w:val="000000"/>
                <w:lang w:eastAsia="es-CL"/>
              </w:rPr>
              <w:t>:</w:t>
            </w:r>
            <w:r w:rsidR="004729AA">
              <w:rPr>
                <w:rFonts w:eastAsia="Times New Roman"/>
                <w:color w:val="000000"/>
                <w:lang w:eastAsia="es-CL"/>
              </w:rPr>
              <w:t xml:space="preserve"> </w:t>
            </w:r>
            <w:r w:rsidR="001C511B">
              <w:rPr>
                <w:rFonts w:eastAsia="Times New Roman"/>
                <w:color w:val="000000"/>
                <w:lang w:eastAsia="es-CL"/>
              </w:rPr>
              <w:t>E3 y E4.</w:t>
            </w:r>
          </w:p>
        </w:tc>
      </w:tr>
      <w:tr w:rsidR="007B2F7E" w:rsidRPr="00F14D23" w14:paraId="238DE6CA" w14:textId="77777777" w:rsidTr="00A87E16">
        <w:trPr>
          <w:trHeight w:val="319"/>
        </w:trPr>
        <w:tc>
          <w:tcPr>
            <w:tcW w:w="5000" w:type="pct"/>
            <w:gridSpan w:val="2"/>
            <w:tcBorders>
              <w:bottom w:val="single" w:sz="4" w:space="0" w:color="auto"/>
            </w:tcBorders>
          </w:tcPr>
          <w:p w14:paraId="147D130A" w14:textId="77777777" w:rsidR="007B2F7E" w:rsidRPr="00D42470" w:rsidRDefault="007B2F7E" w:rsidP="00A87E16">
            <w:pPr>
              <w:rPr>
                <w:lang w:eastAsia="es-CL"/>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p>
          <w:p w14:paraId="34959A38" w14:textId="77777777" w:rsidR="001C511B" w:rsidRPr="00F3296D" w:rsidRDefault="001C511B" w:rsidP="0096637D">
            <w:pPr>
              <w:pStyle w:val="Prrafodelista"/>
              <w:numPr>
                <w:ilvl w:val="0"/>
                <w:numId w:val="16"/>
              </w:numPr>
              <w:ind w:left="360"/>
              <w:rPr>
                <w:rFonts w:eastAsia="Times New Roman"/>
                <w:color w:val="000000"/>
                <w:lang w:eastAsia="es-CL"/>
              </w:rPr>
            </w:pPr>
            <w:r w:rsidRPr="00F3296D">
              <w:rPr>
                <w:rFonts w:eastAsia="Times New Roman"/>
                <w:color w:val="000000"/>
                <w:lang w:eastAsia="es-CL"/>
              </w:rPr>
              <w:t>Oficio N° 1717 del 12 de julio del 2019 de la Municipalidad de Angol</w:t>
            </w:r>
            <w:r>
              <w:rPr>
                <w:rFonts w:eastAsia="Times New Roman"/>
                <w:color w:val="000000"/>
                <w:lang w:eastAsia="es-CL"/>
              </w:rPr>
              <w:t xml:space="preserve"> (Anexo 9).</w:t>
            </w:r>
          </w:p>
          <w:p w14:paraId="2C895E0E" w14:textId="77777777" w:rsidR="001C511B" w:rsidRPr="001C511B" w:rsidRDefault="001C511B" w:rsidP="0096637D">
            <w:pPr>
              <w:pStyle w:val="Prrafodelista"/>
              <w:numPr>
                <w:ilvl w:val="0"/>
                <w:numId w:val="16"/>
              </w:numPr>
              <w:ind w:left="360"/>
              <w:rPr>
                <w:lang w:eastAsia="es-CL"/>
              </w:rPr>
            </w:pPr>
            <w:r w:rsidRPr="00F3296D">
              <w:rPr>
                <w:rFonts w:eastAsia="Times New Roman"/>
                <w:color w:val="000000"/>
                <w:lang w:eastAsia="es-CL"/>
              </w:rPr>
              <w:t>Oficio N° 1988 del 12 de septiembre del 2019 de la Municipalidad de Angol y sus anexos</w:t>
            </w:r>
            <w:r>
              <w:rPr>
                <w:rFonts w:eastAsia="Times New Roman"/>
                <w:color w:val="000000"/>
                <w:lang w:eastAsia="es-CL"/>
              </w:rPr>
              <w:t xml:space="preserve"> (Anexo 10).</w:t>
            </w:r>
          </w:p>
          <w:p w14:paraId="257CFE59" w14:textId="77777777" w:rsidR="007B2F7E" w:rsidRPr="001C511B" w:rsidRDefault="001C511B" w:rsidP="0096637D">
            <w:pPr>
              <w:pStyle w:val="Prrafodelista"/>
              <w:numPr>
                <w:ilvl w:val="0"/>
                <w:numId w:val="16"/>
              </w:numPr>
              <w:ind w:left="360"/>
              <w:rPr>
                <w:lang w:eastAsia="es-CL"/>
              </w:rPr>
            </w:pPr>
            <w:r w:rsidRPr="001C511B">
              <w:rPr>
                <w:rFonts w:eastAsia="Times New Roman"/>
                <w:color w:val="000000"/>
                <w:lang w:eastAsia="es-CL"/>
              </w:rPr>
              <w:t xml:space="preserve">Oficio N° </w:t>
            </w:r>
            <w:r>
              <w:rPr>
                <w:rFonts w:eastAsia="Times New Roman"/>
                <w:color w:val="000000"/>
                <w:lang w:eastAsia="es-CL"/>
              </w:rPr>
              <w:t xml:space="preserve">500 </w:t>
            </w:r>
            <w:r w:rsidRPr="001C511B">
              <w:rPr>
                <w:rFonts w:eastAsia="Times New Roman"/>
                <w:color w:val="000000"/>
                <w:lang w:eastAsia="es-CL"/>
              </w:rPr>
              <w:t>del 1</w:t>
            </w:r>
            <w:r>
              <w:rPr>
                <w:rFonts w:eastAsia="Times New Roman"/>
                <w:color w:val="000000"/>
                <w:lang w:eastAsia="es-CL"/>
              </w:rPr>
              <w:t xml:space="preserve">8 de marzo </w:t>
            </w:r>
            <w:r w:rsidRPr="001C511B">
              <w:rPr>
                <w:rFonts w:eastAsia="Times New Roman"/>
                <w:color w:val="000000"/>
                <w:lang w:eastAsia="es-CL"/>
              </w:rPr>
              <w:t>del 20</w:t>
            </w:r>
            <w:r>
              <w:rPr>
                <w:rFonts w:eastAsia="Times New Roman"/>
                <w:color w:val="000000"/>
                <w:lang w:eastAsia="es-CL"/>
              </w:rPr>
              <w:t>20</w:t>
            </w:r>
            <w:r w:rsidRPr="001C511B">
              <w:rPr>
                <w:rFonts w:eastAsia="Times New Roman"/>
                <w:color w:val="000000"/>
                <w:lang w:eastAsia="es-CL"/>
              </w:rPr>
              <w:t xml:space="preserve"> de la Municipalidad de Angol y sus anexos</w:t>
            </w:r>
            <w:r>
              <w:rPr>
                <w:rFonts w:eastAsia="Times New Roman"/>
                <w:color w:val="000000"/>
                <w:lang w:eastAsia="es-CL"/>
              </w:rPr>
              <w:t xml:space="preserve"> (Anexo 11).</w:t>
            </w:r>
          </w:p>
          <w:p w14:paraId="1D50104C" w14:textId="72DD0E5D" w:rsidR="001C511B" w:rsidRPr="001C511B" w:rsidRDefault="001C511B" w:rsidP="001C511B">
            <w:pPr>
              <w:pStyle w:val="Prrafodelista"/>
              <w:ind w:left="360"/>
              <w:rPr>
                <w:lang w:eastAsia="es-CL"/>
              </w:rPr>
            </w:pPr>
          </w:p>
        </w:tc>
      </w:tr>
      <w:tr w:rsidR="007B2F7E" w:rsidRPr="00D42470" w14:paraId="73A53885" w14:textId="77777777" w:rsidTr="00A87E16">
        <w:trPr>
          <w:trHeight w:val="627"/>
        </w:trPr>
        <w:tc>
          <w:tcPr>
            <w:tcW w:w="5000" w:type="pct"/>
            <w:gridSpan w:val="2"/>
          </w:tcPr>
          <w:p w14:paraId="15DB892F" w14:textId="77777777" w:rsidR="007B2F7E" w:rsidRPr="00D42470" w:rsidRDefault="007B2F7E" w:rsidP="00A87E16">
            <w:r w:rsidRPr="00D42470">
              <w:rPr>
                <w:b/>
              </w:rPr>
              <w:t xml:space="preserve">Exigencia (s): </w:t>
            </w:r>
          </w:p>
          <w:p w14:paraId="222A9396" w14:textId="53BA8D56" w:rsidR="00026A8A" w:rsidRDefault="00026A8A" w:rsidP="00026A8A">
            <w:pPr>
              <w:jc w:val="both"/>
              <w:rPr>
                <w:b/>
              </w:rPr>
            </w:pPr>
            <w:r>
              <w:rPr>
                <w:b/>
              </w:rPr>
              <w:t>RCA N° 117/2011, Considerando 3.3.</w:t>
            </w:r>
            <w:r w:rsidR="0062135F">
              <w:rPr>
                <w:b/>
              </w:rPr>
              <w:t>2</w:t>
            </w:r>
            <w:r>
              <w:rPr>
                <w:b/>
              </w:rPr>
              <w:t>:</w:t>
            </w:r>
          </w:p>
          <w:p w14:paraId="4A7B5E30" w14:textId="05E7681B" w:rsidR="0062135F" w:rsidRPr="0062135F" w:rsidRDefault="0062135F" w:rsidP="0062135F">
            <w:pPr>
              <w:jc w:val="both"/>
              <w:rPr>
                <w:bCs/>
                <w:i/>
                <w:iCs/>
              </w:rPr>
            </w:pPr>
            <w:r>
              <w:rPr>
                <w:bCs/>
                <w:i/>
                <w:iCs/>
              </w:rPr>
              <w:t>“</w:t>
            </w:r>
            <w:r w:rsidRPr="0062135F">
              <w:rPr>
                <w:bCs/>
                <w:i/>
                <w:iCs/>
              </w:rPr>
              <w:t xml:space="preserve">3.3.2. Áreas a utilizar para la operación transitoria </w:t>
            </w:r>
          </w:p>
          <w:p w14:paraId="1E4C8B0F" w14:textId="77777777" w:rsidR="0062135F" w:rsidRPr="0062135F" w:rsidRDefault="0062135F" w:rsidP="0062135F">
            <w:pPr>
              <w:jc w:val="both"/>
              <w:rPr>
                <w:bCs/>
                <w:i/>
                <w:iCs/>
              </w:rPr>
            </w:pPr>
            <w:r w:rsidRPr="0062135F">
              <w:rPr>
                <w:bCs/>
                <w:i/>
                <w:iCs/>
              </w:rPr>
              <w:t>Las áreas que serán utilizadas para la operación transitoria del vertedero se dividen en dos: una ubicada en la primera plataforma (sector 1) y otra área que se ubica en la segunda plataforma (sector 2) y que se sobrepone parcialmente en el sector 1.</w:t>
            </w:r>
          </w:p>
          <w:p w14:paraId="2C673E8F" w14:textId="77777777" w:rsidR="0062135F" w:rsidRPr="0062135F" w:rsidRDefault="0062135F" w:rsidP="0062135F">
            <w:pPr>
              <w:jc w:val="both"/>
              <w:rPr>
                <w:bCs/>
                <w:i/>
                <w:iCs/>
              </w:rPr>
            </w:pPr>
            <w:r w:rsidRPr="0062135F">
              <w:rPr>
                <w:bCs/>
                <w:i/>
                <w:iCs/>
              </w:rPr>
              <w:t xml:space="preserve">Respecto al sector 1, el volumen total de RSD a disponer se estima en 46.115 m3. La disposición se realizará con el método de área y ladera, cuya plataforma final tendrá una pendiente del 2% y una superficie de coronamiento de 1.200 m2 (60 m de largo x 20 m de ancho).  </w:t>
            </w:r>
            <w:r w:rsidRPr="0062135F">
              <w:rPr>
                <w:bCs/>
                <w:i/>
                <w:iCs/>
                <w:u w:val="single"/>
              </w:rPr>
              <w:t>La cota máxima que tendrá este sector será de 130,5 m.s.n.m</w:t>
            </w:r>
            <w:r w:rsidRPr="0062135F">
              <w:rPr>
                <w:bCs/>
                <w:i/>
                <w:iCs/>
              </w:rPr>
              <w:t>, con una altura de residuos de 14,2 m. Desde el camino que une Angol con Deuco, se observará una altura total de 35,13 metros.</w:t>
            </w:r>
          </w:p>
          <w:p w14:paraId="648015BE" w14:textId="77777777" w:rsidR="0062135F" w:rsidRPr="0062135F" w:rsidRDefault="0062135F" w:rsidP="0062135F">
            <w:pPr>
              <w:jc w:val="both"/>
              <w:rPr>
                <w:bCs/>
                <w:i/>
                <w:iCs/>
              </w:rPr>
            </w:pPr>
            <w:r w:rsidRPr="0062135F">
              <w:rPr>
                <w:bCs/>
                <w:i/>
                <w:iCs/>
              </w:rPr>
              <w:t xml:space="preserve">En el sector 2, el volumen estimado a disponer es de 35.200 m3 y se realizará mediante método de área y ladera, cuya plataforma final tendrá una pendiente de 2% y una superficie de coronamiento de 1.120 m2 (35 m x 32 m).  </w:t>
            </w:r>
            <w:r w:rsidRPr="0062135F">
              <w:rPr>
                <w:bCs/>
                <w:i/>
                <w:iCs/>
                <w:u w:val="single"/>
              </w:rPr>
              <w:t>La cota máxima será de 137,98 metros</w:t>
            </w:r>
            <w:r w:rsidRPr="0062135F">
              <w:rPr>
                <w:bCs/>
                <w:i/>
                <w:iCs/>
              </w:rPr>
              <w:t>, que corresponde a una altura de residuos de 10,9 m. Desde el camino que une Angol con Deuco, se observará una altura total de 42,61 m.</w:t>
            </w:r>
          </w:p>
          <w:p w14:paraId="47A1897C" w14:textId="790BC612" w:rsidR="0062135F" w:rsidRPr="0062135F" w:rsidRDefault="0062135F" w:rsidP="0062135F">
            <w:pPr>
              <w:jc w:val="both"/>
              <w:rPr>
                <w:bCs/>
                <w:i/>
                <w:iCs/>
              </w:rPr>
            </w:pPr>
            <w:r w:rsidRPr="0062135F">
              <w:rPr>
                <w:bCs/>
                <w:i/>
                <w:iCs/>
              </w:rPr>
              <w:t>Cabe señalar que el manejo de residuos en esta etapa no contempla realizar perfilamiento de terreno, ya que se dispondrán sobre los sectores con residuos antiguos</w:t>
            </w:r>
            <w:r>
              <w:rPr>
                <w:bCs/>
                <w:i/>
                <w:iCs/>
              </w:rPr>
              <w:t>”</w:t>
            </w:r>
            <w:r w:rsidRPr="0062135F">
              <w:rPr>
                <w:bCs/>
                <w:i/>
                <w:iCs/>
              </w:rPr>
              <w:t>.</w:t>
            </w:r>
          </w:p>
          <w:p w14:paraId="6D73F595" w14:textId="77777777" w:rsidR="0062135F" w:rsidRDefault="0062135F" w:rsidP="0062135F">
            <w:pPr>
              <w:jc w:val="both"/>
              <w:rPr>
                <w:b/>
              </w:rPr>
            </w:pPr>
            <w:r>
              <w:rPr>
                <w:b/>
              </w:rPr>
              <w:t>RCA N° 117/2011, Considerando 3.3.3:</w:t>
            </w:r>
          </w:p>
          <w:p w14:paraId="566CAE38" w14:textId="2A7D276E" w:rsidR="00026A8A" w:rsidRPr="00E55612" w:rsidRDefault="001C511B" w:rsidP="00026A8A">
            <w:pPr>
              <w:jc w:val="both"/>
              <w:rPr>
                <w:bCs/>
                <w:i/>
                <w:iCs/>
              </w:rPr>
            </w:pPr>
            <w:r>
              <w:rPr>
                <w:bCs/>
                <w:i/>
                <w:iCs/>
              </w:rPr>
              <w:t>“</w:t>
            </w:r>
            <w:r w:rsidR="00026A8A" w:rsidRPr="00E55612">
              <w:rPr>
                <w:bCs/>
                <w:i/>
                <w:iCs/>
              </w:rPr>
              <w:t>3.3.3. Método de disposición de los residuos</w:t>
            </w:r>
          </w:p>
          <w:p w14:paraId="2264742F" w14:textId="77777777" w:rsidR="00026A8A" w:rsidRPr="00E55612" w:rsidRDefault="00026A8A" w:rsidP="00026A8A">
            <w:pPr>
              <w:jc w:val="both"/>
              <w:rPr>
                <w:bCs/>
                <w:i/>
                <w:iCs/>
              </w:rPr>
            </w:pPr>
            <w:r w:rsidRPr="00E55612">
              <w:rPr>
                <w:bCs/>
                <w:i/>
                <w:iCs/>
              </w:rPr>
              <w:t>Existirá siempre un área de disposición de RSD demarcada por el personal, en la cual se procederá a la conformación de la celda diaria cuya dimensiones serán las siguientes: talud de 1V:3H, ancho de 10 m, un desarrollo de 4,4 m y una altura media de 1,5 m, siendo la pendiente superior entre un 2% y 5%. Para verificar que se cumple con la altura anteriormente expuesta, se usarán estacas graduadas para tener control de ésta.</w:t>
            </w:r>
          </w:p>
          <w:p w14:paraId="02CA00C0" w14:textId="0DBF960F" w:rsidR="00026A8A" w:rsidRDefault="00026A8A" w:rsidP="00026A8A">
            <w:pPr>
              <w:jc w:val="both"/>
              <w:rPr>
                <w:bCs/>
                <w:i/>
                <w:iCs/>
              </w:rPr>
            </w:pPr>
            <w:r w:rsidRPr="00E55612">
              <w:rPr>
                <w:bCs/>
                <w:i/>
                <w:iCs/>
              </w:rPr>
              <w:t>Respecto al manejo de la celda diaria, ésta se conforma mediante la distribución en capas de 0,5 m de altura de los residuos sólidos descargados y su posterior compactación (con tres pasadas), para luego, sobre ésta, esparcir otra capa de 0,5 m de altura de residuos con su correspondiente compactación. Una vez conformada la capa de residuos, se incorpora una capa de material de cobertura diaria de 0,15 m de espesor</w:t>
            </w:r>
            <w:r w:rsidR="001C511B">
              <w:rPr>
                <w:bCs/>
                <w:i/>
                <w:iCs/>
              </w:rPr>
              <w:t>”</w:t>
            </w:r>
            <w:r w:rsidRPr="00E55612">
              <w:rPr>
                <w:bCs/>
                <w:i/>
                <w:iCs/>
              </w:rPr>
              <w:t>.</w:t>
            </w:r>
          </w:p>
          <w:p w14:paraId="65F8D07B" w14:textId="77777777" w:rsidR="001C511B" w:rsidRDefault="001C511B" w:rsidP="001C511B">
            <w:pPr>
              <w:jc w:val="both"/>
              <w:rPr>
                <w:b/>
              </w:rPr>
            </w:pPr>
            <w:r>
              <w:rPr>
                <w:b/>
              </w:rPr>
              <w:t>RCA N° 117/2011, Considerando 3.3.3:</w:t>
            </w:r>
          </w:p>
          <w:p w14:paraId="55F64F44" w14:textId="2BDE50EE" w:rsidR="001C511B" w:rsidRPr="001C511B" w:rsidRDefault="001C511B" w:rsidP="001C511B">
            <w:pPr>
              <w:jc w:val="both"/>
              <w:rPr>
                <w:bCs/>
                <w:i/>
                <w:iCs/>
              </w:rPr>
            </w:pPr>
            <w:r>
              <w:rPr>
                <w:bCs/>
                <w:i/>
                <w:iCs/>
              </w:rPr>
              <w:t>“</w:t>
            </w:r>
            <w:r w:rsidRPr="001C511B">
              <w:rPr>
                <w:bCs/>
                <w:i/>
                <w:iCs/>
              </w:rPr>
              <w:t>3.4.11. Mantención e inspección del vertedero</w:t>
            </w:r>
          </w:p>
          <w:p w14:paraId="34B2D9C6" w14:textId="7FEA0E2C" w:rsidR="001C511B" w:rsidRDefault="001C511B" w:rsidP="001C511B">
            <w:pPr>
              <w:jc w:val="both"/>
              <w:rPr>
                <w:bCs/>
                <w:i/>
                <w:iCs/>
              </w:rPr>
            </w:pPr>
            <w:r w:rsidRPr="001C511B">
              <w:rPr>
                <w:bCs/>
                <w:i/>
                <w:iCs/>
              </w:rPr>
              <w:t>Para la correcta operación del vertedero, se mantendrán las siguientes condiciones:</w:t>
            </w:r>
            <w:r>
              <w:rPr>
                <w:bCs/>
                <w:i/>
                <w:iCs/>
              </w:rPr>
              <w:t xml:space="preserve"> […]</w:t>
            </w:r>
          </w:p>
          <w:p w14:paraId="187B0615" w14:textId="1767809A" w:rsidR="001C511B" w:rsidRDefault="001C511B" w:rsidP="0096637D">
            <w:pPr>
              <w:pStyle w:val="Prrafodelista"/>
              <w:numPr>
                <w:ilvl w:val="0"/>
                <w:numId w:val="16"/>
              </w:numPr>
              <w:ind w:left="360"/>
              <w:rPr>
                <w:bCs/>
                <w:i/>
                <w:iCs/>
              </w:rPr>
            </w:pPr>
            <w:r w:rsidRPr="001C511B">
              <w:rPr>
                <w:bCs/>
                <w:i/>
                <w:iCs/>
              </w:rPr>
              <w:t>Se inspeccionará, de manera visual, la estabilidad estructural del vertedero, poniendo atención en que la cobertura cumpla con el espesor establecido y que se compacten de manera correcta, tanto los residuos como el material de cobertura”.</w:t>
            </w:r>
          </w:p>
          <w:p w14:paraId="2279AF98" w14:textId="77777777" w:rsidR="001450D3" w:rsidRDefault="001450D3" w:rsidP="001450D3">
            <w:pPr>
              <w:jc w:val="both"/>
              <w:rPr>
                <w:b/>
              </w:rPr>
            </w:pPr>
            <w:r>
              <w:rPr>
                <w:b/>
              </w:rPr>
              <w:t>RCA N° 117/2011, Considerando 3.3.3:</w:t>
            </w:r>
          </w:p>
          <w:p w14:paraId="6D3A0DC9" w14:textId="3846F168" w:rsidR="001450D3" w:rsidRPr="001450D3" w:rsidRDefault="001450D3" w:rsidP="001450D3">
            <w:pPr>
              <w:rPr>
                <w:bCs/>
                <w:i/>
                <w:iCs/>
              </w:rPr>
            </w:pPr>
            <w:r>
              <w:rPr>
                <w:bCs/>
                <w:i/>
                <w:iCs/>
              </w:rPr>
              <w:t>“</w:t>
            </w:r>
            <w:r w:rsidRPr="001450D3">
              <w:rPr>
                <w:bCs/>
                <w:i/>
                <w:iCs/>
              </w:rPr>
              <w:t>3.5.1. Levantamiento topográfico inicial</w:t>
            </w:r>
          </w:p>
          <w:p w14:paraId="17DA9E81" w14:textId="50497619" w:rsidR="001450D3" w:rsidRPr="001450D3" w:rsidRDefault="001450D3" w:rsidP="001450D3">
            <w:pPr>
              <w:rPr>
                <w:bCs/>
                <w:i/>
                <w:iCs/>
              </w:rPr>
            </w:pPr>
            <w:r w:rsidRPr="001450D3">
              <w:rPr>
                <w:bCs/>
                <w:i/>
                <w:iCs/>
              </w:rPr>
              <w:t>Como trabajo previo a comenzar la ejecución de la</w:t>
            </w:r>
            <w:r>
              <w:rPr>
                <w:bCs/>
                <w:i/>
                <w:iCs/>
              </w:rPr>
              <w:t>s</w:t>
            </w:r>
            <w:r w:rsidRPr="001450D3">
              <w:rPr>
                <w:bCs/>
                <w:i/>
                <w:iCs/>
              </w:rPr>
              <w:t xml:space="preserve"> obras de la etapa de cierre del vertedero de Angol, se realizará un nuevo levantamiento topográfico de tal forma de replantear las obras proyectadas y evaluar si la situación inicial es distinta a la considerada</w:t>
            </w:r>
            <w:r>
              <w:rPr>
                <w:bCs/>
                <w:i/>
                <w:iCs/>
              </w:rPr>
              <w:t>”</w:t>
            </w:r>
            <w:r w:rsidRPr="001450D3">
              <w:rPr>
                <w:bCs/>
                <w:i/>
                <w:iCs/>
              </w:rPr>
              <w:t>.</w:t>
            </w:r>
          </w:p>
          <w:p w14:paraId="1A8B78C7" w14:textId="77777777" w:rsidR="007B2F7E" w:rsidRPr="00D42470" w:rsidRDefault="007B2F7E" w:rsidP="00A87E16">
            <w:pPr>
              <w:rPr>
                <w:b/>
              </w:rPr>
            </w:pPr>
          </w:p>
        </w:tc>
      </w:tr>
      <w:tr w:rsidR="007B2F7E" w:rsidRPr="00D42470" w14:paraId="601164AB" w14:textId="77777777" w:rsidTr="00A87E16">
        <w:trPr>
          <w:trHeight w:val="627"/>
        </w:trPr>
        <w:tc>
          <w:tcPr>
            <w:tcW w:w="5000" w:type="pct"/>
            <w:gridSpan w:val="2"/>
          </w:tcPr>
          <w:p w14:paraId="1FCF3D65" w14:textId="77777777" w:rsidR="00543A20" w:rsidRDefault="007B2F7E" w:rsidP="00AE2D5D">
            <w:pPr>
              <w:rPr>
                <w:b/>
              </w:rPr>
            </w:pPr>
            <w:r w:rsidRPr="00D42470">
              <w:rPr>
                <w:b/>
              </w:rPr>
              <w:lastRenderedPageBreak/>
              <w:t>Hecho (s):</w:t>
            </w:r>
          </w:p>
          <w:p w14:paraId="6C731C29" w14:textId="77777777" w:rsidR="00543A20" w:rsidRPr="001C511B" w:rsidRDefault="00543A20" w:rsidP="00AE2D5D">
            <w:pPr>
              <w:rPr>
                <w:u w:val="single"/>
              </w:rPr>
            </w:pPr>
            <w:r w:rsidRPr="001C511B">
              <w:rPr>
                <w:u w:val="single"/>
              </w:rPr>
              <w:t>Inspección día 08 de junio del 2018.</w:t>
            </w:r>
          </w:p>
          <w:p w14:paraId="641280F6" w14:textId="77777777" w:rsidR="00A85F6A" w:rsidRPr="0059181F" w:rsidRDefault="00A85F6A" w:rsidP="0096637D">
            <w:pPr>
              <w:numPr>
                <w:ilvl w:val="0"/>
                <w:numId w:val="17"/>
              </w:numPr>
              <w:ind w:left="360"/>
              <w:contextualSpacing/>
              <w:rPr>
                <w:rFonts w:eastAsia="Times New Roman"/>
                <w:color w:val="000000"/>
                <w:lang w:eastAsia="es-CL"/>
              </w:rPr>
            </w:pPr>
            <w:r w:rsidRPr="0059181F">
              <w:rPr>
                <w:rFonts w:eastAsia="Times New Roman"/>
                <w:color w:val="000000"/>
                <w:lang w:eastAsia="es-CL"/>
              </w:rPr>
              <w:t>De forma posterior a la reunión informativa, el fiscalizador comienza un recorrido por el interior del recinto del vertedero, iniciando el recorrido por el camino del sector sur hacia el frente de trabajo ubicado en el sector norte del vertedero.</w:t>
            </w:r>
          </w:p>
          <w:p w14:paraId="34EA4D03" w14:textId="0EBA0554" w:rsidR="00A85F6A" w:rsidRDefault="00A85F6A" w:rsidP="0096637D">
            <w:pPr>
              <w:numPr>
                <w:ilvl w:val="0"/>
                <w:numId w:val="17"/>
              </w:numPr>
              <w:ind w:left="360"/>
              <w:contextualSpacing/>
              <w:rPr>
                <w:rFonts w:eastAsia="Times New Roman"/>
                <w:color w:val="000000"/>
                <w:lang w:eastAsia="es-CL"/>
              </w:rPr>
            </w:pPr>
            <w:r w:rsidRPr="0059181F">
              <w:rPr>
                <w:rFonts w:eastAsia="Times New Roman"/>
                <w:color w:val="000000"/>
                <w:lang w:eastAsia="es-CL"/>
              </w:rPr>
              <w:t>En el sector sur de vertedero, en su parte central, se observa sobre la superficie el acopio de ramas, escombros y residuos. S</w:t>
            </w:r>
            <w:r>
              <w:rPr>
                <w:rFonts w:eastAsia="Times New Roman"/>
                <w:color w:val="000000"/>
                <w:lang w:eastAsia="es-CL"/>
              </w:rPr>
              <w:t>e</w:t>
            </w:r>
            <w:r w:rsidRPr="0059181F">
              <w:rPr>
                <w:rFonts w:eastAsia="Times New Roman"/>
                <w:color w:val="000000"/>
                <w:lang w:eastAsia="es-CL"/>
              </w:rPr>
              <w:t xml:space="preserve"> observa la combustión de ramas, no acreditándose intencionalidad.</w:t>
            </w:r>
          </w:p>
          <w:p w14:paraId="116B2170" w14:textId="6CC57179" w:rsidR="00643454" w:rsidRPr="001C511B" w:rsidRDefault="00643454" w:rsidP="00AE2D5D">
            <w:pPr>
              <w:contextualSpacing/>
              <w:rPr>
                <w:rFonts w:eastAsia="Times New Roman"/>
                <w:color w:val="000000"/>
                <w:u w:val="single"/>
                <w:lang w:eastAsia="es-CL"/>
              </w:rPr>
            </w:pPr>
            <w:r w:rsidRPr="001C511B">
              <w:rPr>
                <w:rFonts w:eastAsia="Times New Roman"/>
                <w:color w:val="000000"/>
                <w:u w:val="single"/>
                <w:lang w:eastAsia="es-CL"/>
              </w:rPr>
              <w:t>Inspección del 28 de junio del 2019.</w:t>
            </w:r>
          </w:p>
          <w:p w14:paraId="0D5A1B3C" w14:textId="77777777" w:rsidR="00643454" w:rsidRDefault="00643454" w:rsidP="0096637D">
            <w:pPr>
              <w:pStyle w:val="Prrafodelista"/>
              <w:numPr>
                <w:ilvl w:val="0"/>
                <w:numId w:val="17"/>
              </w:numPr>
              <w:ind w:left="360"/>
            </w:pPr>
            <w:r>
              <w:t>Desde el camino interior del lado Sur, se observa el deslizamiento en masa de residuos y tierra que alcanza hasta el cerco de ladrillos que divide internamente los lados Norte y Sur (sin disposición de residuos) incluso en la parte media del recinto el deslizamiento sobrepasa y hace desaparecer el cerco de ladrillos.</w:t>
            </w:r>
          </w:p>
          <w:p w14:paraId="6D45B4D4" w14:textId="34DF68EC" w:rsidR="001C511B" w:rsidRDefault="00643454" w:rsidP="0096637D">
            <w:pPr>
              <w:pStyle w:val="Prrafodelista"/>
              <w:numPr>
                <w:ilvl w:val="0"/>
                <w:numId w:val="17"/>
              </w:numPr>
              <w:ind w:left="360"/>
            </w:pPr>
            <w:r>
              <w:t>Área del frente de trabajo ocupa casi la totalidad del sector Norte del vertedero, descontando el sector de la laguna de lixiviados y sus alrededores, además, de las oficinas del personal. Se observan los residuos descubiertos, con sectores de acumulación de residuos en altura y haciendo presión en las paredes del cerco perimetral de ladrillos en los sectores Norte, Oeste y en cerco que divide los sectores Norte y Sur del vertedero, incluso el cerco cedió en su parte media. No se observa material de cobertura diaria disponible en el frente de trabajo.</w:t>
            </w:r>
            <w:r w:rsidR="00AB3506">
              <w:t xml:space="preserve"> Ver fotografías 19 y 20.</w:t>
            </w:r>
          </w:p>
          <w:p w14:paraId="73175B20" w14:textId="49F7CD3B" w:rsidR="001C511B" w:rsidRPr="001C511B" w:rsidRDefault="001C511B" w:rsidP="00AE2D5D">
            <w:pPr>
              <w:rPr>
                <w:u w:val="single"/>
              </w:rPr>
            </w:pPr>
            <w:r w:rsidRPr="001C511B">
              <w:rPr>
                <w:u w:val="single"/>
              </w:rPr>
              <w:t>Inspección del día 14 de marzo del 2020.</w:t>
            </w:r>
          </w:p>
          <w:p w14:paraId="2FACBDCE" w14:textId="0FE446D1" w:rsidR="001C511B" w:rsidRPr="001C511B" w:rsidRDefault="001C511B" w:rsidP="0096637D">
            <w:pPr>
              <w:pStyle w:val="Prrafodelista"/>
              <w:numPr>
                <w:ilvl w:val="0"/>
                <w:numId w:val="17"/>
              </w:numPr>
              <w:ind w:left="360"/>
            </w:pPr>
            <w:r w:rsidRPr="001C511B">
              <w:t>Área del frente de trabajo ocupa casi la totalidad del sector Norte del vertedero, descontando el sector de la laguna de lixiviados y sus alrededores, además, de las oficinas del personal. Se observan los residuos descubiertos, con sectores de acumulación de residuos en altura y haciendo presión en las paredes del cerco perimetral de ladrillos en los sectores Norte, Oeste y en cerco que divide los sectores Norte y Sur del vertedero, incluso el cerco cedió en su parte media. No se observa material de cobertura diaria disponible en el frente de trabajo.</w:t>
            </w:r>
            <w:r w:rsidR="00AB3506">
              <w:t xml:space="preserve"> Ver fotografías 21 y 22.</w:t>
            </w:r>
          </w:p>
          <w:p w14:paraId="5E257DD0" w14:textId="7EEDCB42" w:rsidR="001C511B" w:rsidRPr="00E4040D" w:rsidRDefault="001C511B" w:rsidP="00AE2D5D">
            <w:pPr>
              <w:rPr>
                <w:b/>
                <w:bCs/>
              </w:rPr>
            </w:pPr>
            <w:r w:rsidRPr="00E4040D">
              <w:rPr>
                <w:b/>
                <w:bCs/>
              </w:rPr>
              <w:t>Examen de la información.</w:t>
            </w:r>
          </w:p>
          <w:p w14:paraId="583C0F58" w14:textId="77777777" w:rsidR="00E32A09" w:rsidRDefault="00E4040D" w:rsidP="0096637D">
            <w:pPr>
              <w:pStyle w:val="Prrafodelista"/>
              <w:numPr>
                <w:ilvl w:val="0"/>
                <w:numId w:val="17"/>
              </w:numPr>
              <w:ind w:left="360"/>
            </w:pPr>
            <w:r>
              <w:t>La Municipalidad de Angol en el Oficio N° 1717/2019 (Anexo 9) señala que no cuenta con un plano topográfico actualizado.</w:t>
            </w:r>
          </w:p>
          <w:p w14:paraId="739E0097" w14:textId="77D3A323" w:rsidR="00E32A09" w:rsidRPr="003957B0" w:rsidRDefault="00E32A09" w:rsidP="0096637D">
            <w:pPr>
              <w:pStyle w:val="Prrafodelista"/>
              <w:numPr>
                <w:ilvl w:val="0"/>
                <w:numId w:val="17"/>
              </w:numPr>
              <w:ind w:left="360"/>
              <w:rPr>
                <w:lang w:eastAsia="es-CL"/>
              </w:rPr>
            </w:pPr>
            <w:r w:rsidRPr="00E32A09">
              <w:t xml:space="preserve">En Oficio </w:t>
            </w:r>
            <w:r w:rsidRPr="00E32A09">
              <w:rPr>
                <w:rFonts w:eastAsia="Times New Roman"/>
                <w:color w:val="000000"/>
                <w:lang w:eastAsia="es-CL"/>
              </w:rPr>
              <w:t>N° 1988 del 12 de septiembre del 2019 de la Municipalidad de Angol</w:t>
            </w:r>
            <w:r>
              <w:rPr>
                <w:rFonts w:eastAsia="Times New Roman"/>
                <w:color w:val="000000"/>
                <w:lang w:eastAsia="es-CL"/>
              </w:rPr>
              <w:t xml:space="preserve"> (Anexo 10)</w:t>
            </w:r>
            <w:r w:rsidRPr="00E32A09">
              <w:rPr>
                <w:rFonts w:eastAsia="Times New Roman"/>
                <w:color w:val="000000"/>
                <w:lang w:eastAsia="es-CL"/>
              </w:rPr>
              <w:t>, se presenta un plano topográfico</w:t>
            </w:r>
            <w:r>
              <w:rPr>
                <w:rFonts w:eastAsia="Times New Roman"/>
                <w:color w:val="000000"/>
                <w:lang w:eastAsia="es-CL"/>
              </w:rPr>
              <w:t xml:space="preserve"> realizado en diciembre del año 2015. En la figura</w:t>
            </w:r>
            <w:r w:rsidR="001450D3">
              <w:rPr>
                <w:rFonts w:eastAsia="Times New Roman"/>
                <w:color w:val="000000"/>
                <w:lang w:eastAsia="es-CL"/>
              </w:rPr>
              <w:t xml:space="preserve"> 9 se presenta el plano topográfico levantado el día 17 de diciembre del 2015, en este plano es posible observar las curvas de nivel que dan cuenta de las pendientes pronunciadas en los sectores Norte y Oeste del recinto, así como también, se puede visualizar la formación de dos plataformas en la parte media y Oeste del recinto (frente de trabajo). En la figura 10, se muestra el perfil longitudinal del área Norte del vertedero, en donde se realiza a la fecha la disposición de los residuos domiciliarios de la ciudad de Angol</w:t>
            </w:r>
            <w:r w:rsidR="00950DDC">
              <w:rPr>
                <w:rFonts w:eastAsia="Times New Roman"/>
                <w:color w:val="000000"/>
                <w:lang w:eastAsia="es-CL"/>
              </w:rPr>
              <w:t xml:space="preserve">, en estos perfiles se muestra que la cota de la plataforma superior llega a los 162 y 165 msnm, sobrepasando considerablemente las cotas </w:t>
            </w:r>
            <w:r w:rsidR="003957B0">
              <w:rPr>
                <w:rFonts w:eastAsia="Times New Roman"/>
                <w:color w:val="000000"/>
                <w:lang w:eastAsia="es-CL"/>
              </w:rPr>
              <w:t>máximas</w:t>
            </w:r>
            <w:r w:rsidR="00950DDC">
              <w:rPr>
                <w:rFonts w:eastAsia="Times New Roman"/>
                <w:color w:val="000000"/>
                <w:lang w:eastAsia="es-CL"/>
              </w:rPr>
              <w:t xml:space="preserve"> establecidas para los sect</w:t>
            </w:r>
            <w:r w:rsidR="003957B0">
              <w:rPr>
                <w:rFonts w:eastAsia="Times New Roman"/>
                <w:color w:val="000000"/>
                <w:lang w:eastAsia="es-CL"/>
              </w:rPr>
              <w:t>ores 1 (plataforma inferior, lado Este) que considera una cota de 130,5 msnm y el sector una cota máxima de 137,5 msnm, estos datos dan cuenta que el vertedero creció al 2015 en altura unos 30 m por sobre las cotas máximas establecidas en el proyecto de cierre del vertedero Angol. En el Anexo 9, se adjunta un video con imágenes digitales de un sobrevuelo al recinto del vertedero Angol, que permite observar claramente la topografía del vertedero al año 2015</w:t>
            </w:r>
            <w:r w:rsidR="000A48A2">
              <w:rPr>
                <w:rFonts w:eastAsia="Times New Roman"/>
                <w:color w:val="000000"/>
                <w:lang w:eastAsia="es-CL"/>
              </w:rPr>
              <w:t>.</w:t>
            </w:r>
          </w:p>
          <w:p w14:paraId="117C69D3" w14:textId="077ED279" w:rsidR="00CF1C46" w:rsidRPr="00296F34" w:rsidRDefault="003957B0" w:rsidP="0096637D">
            <w:pPr>
              <w:pStyle w:val="Prrafodelista"/>
              <w:numPr>
                <w:ilvl w:val="0"/>
                <w:numId w:val="17"/>
              </w:numPr>
              <w:ind w:left="360"/>
              <w:rPr>
                <w:lang w:eastAsia="es-CL"/>
              </w:rPr>
            </w:pPr>
            <w:r w:rsidRPr="00296F34">
              <w:rPr>
                <w:rFonts w:eastAsia="Times New Roman"/>
                <w:color w:val="000000"/>
                <w:lang w:eastAsia="es-CL"/>
              </w:rPr>
              <w:t>En el Oficio N° 500 del 18 de marzo del 2020 de la Municipalidad de Angol (Anexo 11)</w:t>
            </w:r>
            <w:r w:rsidR="00D15DB5" w:rsidRPr="00296F34">
              <w:rPr>
                <w:rFonts w:eastAsia="Times New Roman"/>
                <w:color w:val="000000"/>
                <w:lang w:eastAsia="es-CL"/>
              </w:rPr>
              <w:t xml:space="preserve"> se informa que en septiembre del 2019 se realizó un levantamiento topográfico y adjunta esta información, no obstante, en los planos entregados se indica que levantamiento topográfico fue efectuado en diciembre del 2015</w:t>
            </w:r>
            <w:r w:rsidR="00CF1C46" w:rsidRPr="00296F34">
              <w:rPr>
                <w:rFonts w:eastAsia="Times New Roman"/>
                <w:color w:val="000000"/>
                <w:lang w:eastAsia="es-CL"/>
              </w:rPr>
              <w:t>, por lo que genera dudas respecto a la actualización de la información del terreno</w:t>
            </w:r>
            <w:r w:rsidR="00296F34" w:rsidRPr="00296F34">
              <w:rPr>
                <w:rFonts w:eastAsia="Times New Roman"/>
                <w:color w:val="000000"/>
                <w:lang w:eastAsia="es-CL"/>
              </w:rPr>
              <w:t>. Como se puede observar en la Figura 11</w:t>
            </w:r>
            <w:r w:rsidR="00CF1C46" w:rsidRPr="00296F34">
              <w:rPr>
                <w:rFonts w:eastAsia="Times New Roman"/>
                <w:color w:val="000000"/>
                <w:lang w:eastAsia="es-CL"/>
              </w:rPr>
              <w:t xml:space="preserve">, </w:t>
            </w:r>
            <w:r w:rsidR="00296F34">
              <w:rPr>
                <w:rFonts w:eastAsia="Times New Roman"/>
                <w:color w:val="000000"/>
                <w:lang w:eastAsia="es-CL"/>
              </w:rPr>
              <w:t>se demarca un par de áreas con color rosado, indicando que estas áreas contienen residuos compactados, sin embargo, en la inspección del marzo del 2020, se observa que solo el área demarcada en los alrededores de la piscina de lixiviados tiene residuos compactados, el resto del área se mantiene con residuos sin cubrir, incluso en parte media del lado Sur, se ha visto un desplazamiento de la masa de residuos y tierra que ha sobrepasado el cerco de ladrillos que subdivide los sectores Norte y Sur del recinto.</w:t>
            </w:r>
          </w:p>
          <w:p w14:paraId="275D2FC5" w14:textId="5EF9AB98" w:rsidR="00296F34" w:rsidRPr="00296F34" w:rsidRDefault="00296F34" w:rsidP="0096637D">
            <w:pPr>
              <w:pStyle w:val="Prrafodelista"/>
              <w:numPr>
                <w:ilvl w:val="0"/>
                <w:numId w:val="17"/>
              </w:numPr>
              <w:ind w:left="360"/>
              <w:rPr>
                <w:lang w:eastAsia="es-CL"/>
              </w:rPr>
            </w:pPr>
            <w:r>
              <w:rPr>
                <w:lang w:eastAsia="es-CL"/>
              </w:rPr>
              <w:t>Es importante</w:t>
            </w:r>
            <w:r w:rsidR="00022F1E">
              <w:rPr>
                <w:lang w:eastAsia="es-CL"/>
              </w:rPr>
              <w:t xml:space="preserve"> mencionar, que actualmente la disposición de residuos se realiza en un frente de trabajo que va creciendo en altura, con pendiente pronunciadas en sus laderas, que generan una presión de los residuos sobre el cerco perimetral, incluso sobrepasado este en distintos puntos, por lo que, potencialmente hay un riesgo de deslizamiento en masa que debe ser controlado.</w:t>
            </w:r>
          </w:p>
          <w:p w14:paraId="377C072D" w14:textId="77777777" w:rsidR="00296F34" w:rsidRDefault="00296F34" w:rsidP="00AE2D5D">
            <w:pPr>
              <w:pStyle w:val="Prrafodelista"/>
              <w:ind w:left="360"/>
              <w:rPr>
                <w:lang w:eastAsia="es-CL"/>
              </w:rPr>
            </w:pPr>
          </w:p>
          <w:p w14:paraId="133D2452" w14:textId="03B98668" w:rsidR="00E32A09" w:rsidRDefault="00E32A09" w:rsidP="00AE2D5D">
            <w:pPr>
              <w:jc w:val="center"/>
              <w:rPr>
                <w:bCs/>
              </w:rPr>
            </w:pPr>
            <w:r w:rsidRPr="007B2F7E">
              <w:rPr>
                <w:bCs/>
              </w:rPr>
              <w:t xml:space="preserve">Figura </w:t>
            </w:r>
            <w:r w:rsidR="001450D3">
              <w:rPr>
                <w:bCs/>
              </w:rPr>
              <w:t>9</w:t>
            </w:r>
            <w:r w:rsidRPr="007B2F7E">
              <w:rPr>
                <w:bCs/>
              </w:rPr>
              <w:t>.</w:t>
            </w:r>
            <w:r>
              <w:rPr>
                <w:bCs/>
              </w:rPr>
              <w:t xml:space="preserve"> P</w:t>
            </w:r>
            <w:r w:rsidR="001450D3">
              <w:rPr>
                <w:bCs/>
              </w:rPr>
              <w:t>lano topográfico Vertedero Angol, año 2015</w:t>
            </w:r>
            <w:r>
              <w:rPr>
                <w:bCs/>
              </w:rPr>
              <w:t xml:space="preserve"> </w:t>
            </w:r>
            <w:r w:rsidRPr="007B2F7E">
              <w:rPr>
                <w:bCs/>
              </w:rPr>
              <w:t xml:space="preserve">(Fuente: </w:t>
            </w:r>
            <w:r w:rsidR="001450D3">
              <w:rPr>
                <w:bCs/>
              </w:rPr>
              <w:t xml:space="preserve">Municipalidad de Angol, Anexo </w:t>
            </w:r>
            <w:r w:rsidR="007A23CB">
              <w:rPr>
                <w:bCs/>
              </w:rPr>
              <w:t>10</w:t>
            </w:r>
            <w:r w:rsidRPr="007B2F7E">
              <w:rPr>
                <w:bCs/>
              </w:rPr>
              <w:t>)</w:t>
            </w:r>
            <w:r>
              <w:rPr>
                <w:bCs/>
              </w:rPr>
              <w:t>.</w:t>
            </w:r>
          </w:p>
          <w:p w14:paraId="3DDD132F" w14:textId="17908B3C" w:rsidR="007B2F7E" w:rsidRDefault="00E32A09" w:rsidP="00AE2D5D">
            <w:pPr>
              <w:ind w:left="928"/>
              <w:contextualSpacing/>
              <w:jc w:val="center"/>
            </w:pPr>
            <w:r w:rsidRPr="00E32A09">
              <w:rPr>
                <w:noProof/>
              </w:rPr>
              <w:drawing>
                <wp:inline distT="0" distB="0" distL="0" distR="0" wp14:anchorId="06AC6212" wp14:editId="3CFE5ACE">
                  <wp:extent cx="6339600" cy="4410000"/>
                  <wp:effectExtent l="0" t="0" r="444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39600" cy="4410000"/>
                          </a:xfrm>
                          <a:prstGeom prst="rect">
                            <a:avLst/>
                          </a:prstGeom>
                          <a:noFill/>
                          <a:ln>
                            <a:noFill/>
                          </a:ln>
                        </pic:spPr>
                      </pic:pic>
                    </a:graphicData>
                  </a:graphic>
                </wp:inline>
              </w:drawing>
            </w:r>
          </w:p>
          <w:p w14:paraId="1B99384B" w14:textId="3F649531" w:rsidR="001450D3" w:rsidRPr="00CF1C46" w:rsidRDefault="001450D3" w:rsidP="00AE2D5D"/>
        </w:tc>
      </w:tr>
    </w:tbl>
    <w:p w14:paraId="7FCBEDC9" w14:textId="77777777" w:rsidR="00CF1C46" w:rsidRDefault="00CF1C46">
      <w:r>
        <w:lastRenderedPageBreak/>
        <w:br w:type="page"/>
      </w:r>
    </w:p>
    <w:tbl>
      <w:tblPr>
        <w:tblStyle w:val="Tablaconcuadrcula"/>
        <w:tblW w:w="5001" w:type="pct"/>
        <w:tblLook w:val="04A0" w:firstRow="1" w:lastRow="0" w:firstColumn="1" w:lastColumn="0" w:noHBand="0" w:noVBand="1"/>
      </w:tblPr>
      <w:tblGrid>
        <w:gridCol w:w="13565"/>
      </w:tblGrid>
      <w:tr w:rsidR="00CF1C46" w:rsidRPr="00D42470" w14:paraId="40942C21" w14:textId="77777777" w:rsidTr="00A87E16">
        <w:trPr>
          <w:trHeight w:val="627"/>
        </w:trPr>
        <w:tc>
          <w:tcPr>
            <w:tcW w:w="5000" w:type="pct"/>
          </w:tcPr>
          <w:p w14:paraId="577751F8" w14:textId="64A1675A" w:rsidR="00CF1C46" w:rsidRDefault="00CF1C46" w:rsidP="00CF1C46">
            <w:pPr>
              <w:jc w:val="center"/>
              <w:rPr>
                <w:noProof/>
              </w:rPr>
            </w:pPr>
            <w:r w:rsidRPr="007B2F7E">
              <w:rPr>
                <w:bCs/>
              </w:rPr>
              <w:lastRenderedPageBreak/>
              <w:t xml:space="preserve">Figura </w:t>
            </w:r>
            <w:r>
              <w:rPr>
                <w:bCs/>
              </w:rPr>
              <w:t>10</w:t>
            </w:r>
            <w:r w:rsidRPr="007B2F7E">
              <w:rPr>
                <w:bCs/>
              </w:rPr>
              <w:t>.</w:t>
            </w:r>
            <w:r>
              <w:rPr>
                <w:bCs/>
              </w:rPr>
              <w:t xml:space="preserve"> Plano topográfico Vertedero Angol, Perfil Longitudinal, año 2015 </w:t>
            </w:r>
            <w:r w:rsidRPr="007B2F7E">
              <w:rPr>
                <w:bCs/>
              </w:rPr>
              <w:t xml:space="preserve">(Fuente: </w:t>
            </w:r>
            <w:r>
              <w:rPr>
                <w:bCs/>
              </w:rPr>
              <w:t xml:space="preserve">Municipalidad de Angol, Anexo </w:t>
            </w:r>
            <w:r w:rsidR="007A23CB">
              <w:rPr>
                <w:bCs/>
              </w:rPr>
              <w:t>10</w:t>
            </w:r>
            <w:r w:rsidRPr="007B2F7E">
              <w:rPr>
                <w:bCs/>
              </w:rPr>
              <w:t>)</w:t>
            </w:r>
            <w:r>
              <w:rPr>
                <w:bCs/>
              </w:rPr>
              <w:t>.</w:t>
            </w:r>
            <w:r>
              <w:rPr>
                <w:noProof/>
              </w:rPr>
              <w:t xml:space="preserve"> </w:t>
            </w:r>
          </w:p>
          <w:p w14:paraId="3C0EB52F" w14:textId="77777777" w:rsidR="00CF1C46" w:rsidRDefault="00CF1C46" w:rsidP="00CF1C46">
            <w:pPr>
              <w:jc w:val="center"/>
              <w:rPr>
                <w:noProof/>
              </w:rPr>
            </w:pPr>
          </w:p>
          <w:p w14:paraId="34CB6590" w14:textId="1B499595" w:rsidR="00CF1C46" w:rsidRDefault="00CF1C46" w:rsidP="00CF1C46">
            <w:pPr>
              <w:jc w:val="center"/>
              <w:rPr>
                <w:bCs/>
              </w:rPr>
            </w:pPr>
            <w:r>
              <w:rPr>
                <w:noProof/>
              </w:rPr>
              <w:drawing>
                <wp:inline distT="0" distB="0" distL="0" distR="0" wp14:anchorId="65F74FB4" wp14:editId="5BB99A02">
                  <wp:extent cx="5943600" cy="4183200"/>
                  <wp:effectExtent l="0" t="0" r="0" b="825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4183200"/>
                          </a:xfrm>
                          <a:prstGeom prst="rect">
                            <a:avLst/>
                          </a:prstGeom>
                        </pic:spPr>
                      </pic:pic>
                    </a:graphicData>
                  </a:graphic>
                </wp:inline>
              </w:drawing>
            </w:r>
          </w:p>
          <w:p w14:paraId="70FC2FDF" w14:textId="77777777" w:rsidR="00CF1C46" w:rsidRDefault="00CF1C46" w:rsidP="00CF1C46">
            <w:pPr>
              <w:jc w:val="center"/>
              <w:rPr>
                <w:bCs/>
              </w:rPr>
            </w:pPr>
          </w:p>
          <w:p w14:paraId="18CB0BE6" w14:textId="3AD9136F" w:rsidR="00CF1C46" w:rsidRPr="00D42470" w:rsidRDefault="00CF1C46" w:rsidP="00CF1C46">
            <w:pPr>
              <w:rPr>
                <w:b/>
              </w:rPr>
            </w:pPr>
          </w:p>
        </w:tc>
      </w:tr>
    </w:tbl>
    <w:p w14:paraId="164FE2A5" w14:textId="77777777" w:rsidR="0098500A" w:rsidRDefault="0098500A" w:rsidP="0098500A">
      <w:pPr>
        <w:pStyle w:val="Ttulo2"/>
        <w:numPr>
          <w:ilvl w:val="0"/>
          <w:numId w:val="0"/>
        </w:numPr>
        <w:ind w:left="576"/>
      </w:pPr>
    </w:p>
    <w:p w14:paraId="11B68459" w14:textId="73675B2B" w:rsidR="0098500A" w:rsidRDefault="0098500A" w:rsidP="0098500A"/>
    <w:p w14:paraId="5F217881" w14:textId="197548C3" w:rsidR="00CF1C46" w:rsidRDefault="00CF1C46" w:rsidP="0098500A">
      <w:r>
        <w:br w:type="page"/>
      </w:r>
    </w:p>
    <w:tbl>
      <w:tblPr>
        <w:tblStyle w:val="Tablaconcuadrcula"/>
        <w:tblW w:w="0" w:type="auto"/>
        <w:tblLook w:val="04A0" w:firstRow="1" w:lastRow="0" w:firstColumn="1" w:lastColumn="0" w:noHBand="0" w:noVBand="1"/>
      </w:tblPr>
      <w:tblGrid>
        <w:gridCol w:w="13562"/>
      </w:tblGrid>
      <w:tr w:rsidR="00CF1C46" w14:paraId="48762BD2" w14:textId="77777777" w:rsidTr="00CF1C46">
        <w:tc>
          <w:tcPr>
            <w:tcW w:w="13562" w:type="dxa"/>
          </w:tcPr>
          <w:p w14:paraId="787BE224" w14:textId="62BF84FB" w:rsidR="00CF1C46" w:rsidRDefault="00CF1C46" w:rsidP="00CF1C46">
            <w:pPr>
              <w:jc w:val="center"/>
              <w:rPr>
                <w:noProof/>
              </w:rPr>
            </w:pPr>
            <w:r w:rsidRPr="007B2F7E">
              <w:rPr>
                <w:bCs/>
              </w:rPr>
              <w:lastRenderedPageBreak/>
              <w:t xml:space="preserve">Figura </w:t>
            </w:r>
            <w:r>
              <w:rPr>
                <w:bCs/>
              </w:rPr>
              <w:t>1</w:t>
            </w:r>
            <w:r w:rsidR="007A23CB">
              <w:rPr>
                <w:bCs/>
              </w:rPr>
              <w:t>1</w:t>
            </w:r>
            <w:r w:rsidRPr="007B2F7E">
              <w:rPr>
                <w:bCs/>
              </w:rPr>
              <w:t>.</w:t>
            </w:r>
            <w:r>
              <w:rPr>
                <w:bCs/>
              </w:rPr>
              <w:t xml:space="preserve"> Plano topográfico Vertedero Angol, año 201</w:t>
            </w:r>
            <w:r w:rsidR="007A23CB">
              <w:rPr>
                <w:bCs/>
              </w:rPr>
              <w:t>9</w:t>
            </w:r>
            <w:r>
              <w:rPr>
                <w:bCs/>
              </w:rPr>
              <w:t xml:space="preserve"> </w:t>
            </w:r>
            <w:r w:rsidRPr="007B2F7E">
              <w:rPr>
                <w:bCs/>
              </w:rPr>
              <w:t xml:space="preserve">(Fuente: </w:t>
            </w:r>
            <w:r>
              <w:rPr>
                <w:bCs/>
              </w:rPr>
              <w:t xml:space="preserve">Municipalidad de Angol, Anexo </w:t>
            </w:r>
            <w:r w:rsidR="007A23CB">
              <w:rPr>
                <w:bCs/>
              </w:rPr>
              <w:t>11</w:t>
            </w:r>
            <w:r w:rsidRPr="007B2F7E">
              <w:rPr>
                <w:bCs/>
              </w:rPr>
              <w:t>)</w:t>
            </w:r>
            <w:r>
              <w:rPr>
                <w:bCs/>
              </w:rPr>
              <w:t>.</w:t>
            </w:r>
            <w:r>
              <w:rPr>
                <w:noProof/>
              </w:rPr>
              <w:t xml:space="preserve"> </w:t>
            </w:r>
          </w:p>
          <w:p w14:paraId="570D039F" w14:textId="4064E05E" w:rsidR="00CF1C46" w:rsidRDefault="00296F34" w:rsidP="00CF1C46">
            <w:pPr>
              <w:jc w:val="center"/>
            </w:pPr>
            <w:r w:rsidRPr="00296F34">
              <w:rPr>
                <w:noProof/>
              </w:rPr>
              <w:drawing>
                <wp:inline distT="0" distB="0" distL="0" distR="0" wp14:anchorId="226943BF" wp14:editId="5BF2DFFE">
                  <wp:extent cx="7419600" cy="5619600"/>
                  <wp:effectExtent l="0" t="0" r="0" b="63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2">
                            <a:extLst>
                              <a:ext uri="{28A0092B-C50C-407E-A947-70E740481C1C}">
                                <a14:useLocalDpi xmlns:a14="http://schemas.microsoft.com/office/drawing/2010/main" val="0"/>
                              </a:ext>
                            </a:extLst>
                          </a:blip>
                          <a:srcRect l="13885"/>
                          <a:stretch/>
                        </pic:blipFill>
                        <pic:spPr bwMode="auto">
                          <a:xfrm>
                            <a:off x="0" y="0"/>
                            <a:ext cx="7419600" cy="5619600"/>
                          </a:xfrm>
                          <a:prstGeom prst="rect">
                            <a:avLst/>
                          </a:prstGeom>
                          <a:noFill/>
                          <a:ln>
                            <a:noFill/>
                          </a:ln>
                          <a:extLst>
                            <a:ext uri="{53640926-AAD7-44D8-BBD7-CCE9431645EC}">
                              <a14:shadowObscured xmlns:a14="http://schemas.microsoft.com/office/drawing/2010/main"/>
                            </a:ext>
                          </a:extLst>
                        </pic:spPr>
                      </pic:pic>
                    </a:graphicData>
                  </a:graphic>
                </wp:inline>
              </w:drawing>
            </w:r>
          </w:p>
          <w:p w14:paraId="50437F44" w14:textId="4191914E" w:rsidR="00CF1C46" w:rsidRDefault="00CF1C46" w:rsidP="0098500A"/>
        </w:tc>
      </w:tr>
    </w:tbl>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37"/>
        <w:gridCol w:w="3144"/>
        <w:gridCol w:w="3637"/>
        <w:gridCol w:w="3144"/>
      </w:tblGrid>
      <w:tr w:rsidR="00F52C85" w:rsidRPr="003818D2" w14:paraId="7B59F5CF" w14:textId="77777777" w:rsidTr="00163F20">
        <w:trPr>
          <w:trHeight w:val="2805"/>
          <w:jc w:val="center"/>
        </w:trPr>
        <w:tc>
          <w:tcPr>
            <w:tcW w:w="2500" w:type="pct"/>
            <w:gridSpan w:val="2"/>
            <w:shd w:val="clear" w:color="auto" w:fill="auto"/>
            <w:noWrap/>
            <w:vAlign w:val="center"/>
            <w:hideMark/>
          </w:tcPr>
          <w:p w14:paraId="0BE3DCB0" w14:textId="61136205" w:rsidR="00F52C85" w:rsidRPr="003818D2" w:rsidRDefault="00775354" w:rsidP="00163F20">
            <w:pPr>
              <w:spacing w:after="0"/>
              <w:jc w:val="center"/>
              <w:rPr>
                <w:rFonts w:ascii="Calibri" w:eastAsia="Times New Roman" w:hAnsi="Calibri" w:cs="Times New Roman"/>
                <w:color w:val="000000"/>
                <w:sz w:val="16"/>
                <w:szCs w:val="16"/>
                <w:lang w:eastAsia="es-CL"/>
              </w:rPr>
            </w:pPr>
            <w:r>
              <w:rPr>
                <w:noProof/>
              </w:rPr>
              <w:lastRenderedPageBreak/>
              <mc:AlternateContent>
                <mc:Choice Requires="wps">
                  <w:drawing>
                    <wp:anchor distT="0" distB="0" distL="114300" distR="114300" simplePos="0" relativeHeight="251671552" behindDoc="0" locked="0" layoutInCell="1" allowOverlap="1" wp14:anchorId="3FA441BE" wp14:editId="0D493C3B">
                      <wp:simplePos x="0" y="0"/>
                      <wp:positionH relativeFrom="column">
                        <wp:posOffset>256644</wp:posOffset>
                      </wp:positionH>
                      <wp:positionV relativeFrom="paragraph">
                        <wp:posOffset>1281768</wp:posOffset>
                      </wp:positionV>
                      <wp:extent cx="544011" cy="312516"/>
                      <wp:effectExtent l="0" t="19050" r="46990" b="30480"/>
                      <wp:wrapNone/>
                      <wp:docPr id="56" name="Flecha: a la derecha 56"/>
                      <wp:cNvGraphicFramePr/>
                      <a:graphic xmlns:a="http://schemas.openxmlformats.org/drawingml/2006/main">
                        <a:graphicData uri="http://schemas.microsoft.com/office/word/2010/wordprocessingShape">
                          <wps:wsp>
                            <wps:cNvSpPr/>
                            <wps:spPr>
                              <a:xfrm>
                                <a:off x="0" y="0"/>
                                <a:ext cx="544011" cy="31251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04597F" id="Flecha: a la derecha 56" o:spid="_x0000_s1026" type="#_x0000_t13" style="position:absolute;margin-left:20.2pt;margin-top:100.95pt;width:42.85pt;height:24.6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" adj="15396" fillcolor="#5b9bd5 [3204]" strokecolor="#1f4d78 [1604]" strokeweight="1pt"/>
                  </w:pict>
                </mc:Fallback>
              </mc:AlternateContent>
            </w:r>
            <w:r w:rsidR="00AB3506">
              <w:rPr>
                <w:noProof/>
              </w:rPr>
              <w:drawing>
                <wp:inline distT="0" distB="0" distL="0" distR="0" wp14:anchorId="6A175699" wp14:editId="73997715">
                  <wp:extent cx="3009600" cy="2257200"/>
                  <wp:effectExtent l="0" t="0" r="63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09600" cy="2257200"/>
                          </a:xfrm>
                          <a:prstGeom prst="rect">
                            <a:avLst/>
                          </a:prstGeom>
                          <a:noFill/>
                          <a:ln>
                            <a:noFill/>
                          </a:ln>
                        </pic:spPr>
                      </pic:pic>
                    </a:graphicData>
                  </a:graphic>
                </wp:inline>
              </w:drawing>
            </w:r>
          </w:p>
        </w:tc>
        <w:tc>
          <w:tcPr>
            <w:tcW w:w="2500" w:type="pct"/>
            <w:gridSpan w:val="2"/>
            <w:shd w:val="clear" w:color="auto" w:fill="auto"/>
            <w:noWrap/>
            <w:vAlign w:val="center"/>
            <w:hideMark/>
          </w:tcPr>
          <w:p w14:paraId="3F9612BF" w14:textId="6659B0B0" w:rsidR="00F52C85" w:rsidRPr="003818D2" w:rsidRDefault="00775354" w:rsidP="00163F20">
            <w:pPr>
              <w:spacing w:after="0"/>
              <w:jc w:val="center"/>
              <w:rPr>
                <w:rFonts w:ascii="Calibri" w:eastAsia="Times New Roman" w:hAnsi="Calibri" w:cs="Times New Roman"/>
                <w:color w:val="000000"/>
                <w:sz w:val="16"/>
                <w:szCs w:val="16"/>
                <w:lang w:eastAsia="es-CL"/>
              </w:rPr>
            </w:pPr>
            <w:r>
              <w:rPr>
                <w:noProof/>
              </w:rPr>
              <mc:AlternateContent>
                <mc:Choice Requires="wps">
                  <w:drawing>
                    <wp:anchor distT="0" distB="0" distL="114300" distR="114300" simplePos="0" relativeHeight="251672576" behindDoc="0" locked="0" layoutInCell="1" allowOverlap="1" wp14:anchorId="19DC3FBC" wp14:editId="25FBDD61">
                      <wp:simplePos x="0" y="0"/>
                      <wp:positionH relativeFrom="column">
                        <wp:posOffset>1884680</wp:posOffset>
                      </wp:positionH>
                      <wp:positionV relativeFrom="paragraph">
                        <wp:posOffset>816610</wp:posOffset>
                      </wp:positionV>
                      <wp:extent cx="236855" cy="335280"/>
                      <wp:effectExtent l="19050" t="0" r="10795" b="45720"/>
                      <wp:wrapNone/>
                      <wp:docPr id="57" name="Flecha: hacia abajo 57"/>
                      <wp:cNvGraphicFramePr/>
                      <a:graphic xmlns:a="http://schemas.openxmlformats.org/drawingml/2006/main">
                        <a:graphicData uri="http://schemas.microsoft.com/office/word/2010/wordprocessingShape">
                          <wps:wsp>
                            <wps:cNvSpPr/>
                            <wps:spPr>
                              <a:xfrm>
                                <a:off x="0" y="0"/>
                                <a:ext cx="236855" cy="3352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EBBE5" id="Flecha: hacia abajo 57" o:spid="_x0000_s1026" type="#_x0000_t67" style="position:absolute;margin-left:148.4pt;margin-top:64.3pt;width:18.65pt;height:26.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" adj="13970" fillcolor="#5b9bd5 [3204]" strokecolor="#1f4d78 [1604]" strokeweight="1pt"/>
                  </w:pict>
                </mc:Fallback>
              </mc:AlternateContent>
            </w:r>
            <w:r w:rsidR="00AB3506">
              <w:rPr>
                <w:noProof/>
              </w:rPr>
              <w:drawing>
                <wp:inline distT="0" distB="0" distL="0" distR="0" wp14:anchorId="315D3B94" wp14:editId="56AC8014">
                  <wp:extent cx="3009600" cy="2257200"/>
                  <wp:effectExtent l="0" t="0" r="63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09600" cy="2257200"/>
                          </a:xfrm>
                          <a:prstGeom prst="rect">
                            <a:avLst/>
                          </a:prstGeom>
                          <a:noFill/>
                          <a:ln>
                            <a:noFill/>
                          </a:ln>
                        </pic:spPr>
                      </pic:pic>
                    </a:graphicData>
                  </a:graphic>
                </wp:inline>
              </w:drawing>
            </w:r>
          </w:p>
        </w:tc>
      </w:tr>
      <w:tr w:rsidR="00F52C85" w:rsidRPr="003818D2" w14:paraId="794711A6" w14:textId="77777777" w:rsidTr="00163F20">
        <w:trPr>
          <w:trHeight w:val="300"/>
          <w:jc w:val="center"/>
        </w:trPr>
        <w:tc>
          <w:tcPr>
            <w:tcW w:w="1341" w:type="pct"/>
            <w:shd w:val="clear" w:color="auto" w:fill="auto"/>
            <w:noWrap/>
            <w:vAlign w:val="center"/>
            <w:hideMark/>
          </w:tcPr>
          <w:p w14:paraId="453810E4" w14:textId="21A61F3A" w:rsidR="00F52C85" w:rsidRPr="003818D2" w:rsidRDefault="00F52C85" w:rsidP="00163F20">
            <w:pPr>
              <w:spacing w:after="0"/>
              <w:contextualSpacing/>
              <w:outlineLvl w:val="1"/>
              <w:rPr>
                <w:rFonts w:ascii="Calibri" w:eastAsia="Times New Roman" w:hAnsi="Calibri" w:cs="Calibri"/>
                <w:b/>
                <w:color w:val="000000"/>
                <w:sz w:val="16"/>
                <w:szCs w:val="16"/>
                <w:lang w:eastAsia="es-CL"/>
              </w:rPr>
            </w:pPr>
            <w:r w:rsidRPr="003818D2">
              <w:rPr>
                <w:rFonts w:ascii="Calibri" w:eastAsia="Calibri" w:hAnsi="Calibri" w:cs="Calibri"/>
                <w:b/>
                <w:sz w:val="16"/>
                <w:szCs w:val="16"/>
              </w:rPr>
              <w:t>Fotografía 1</w:t>
            </w:r>
            <w:r w:rsidR="00AB3506">
              <w:rPr>
                <w:rFonts w:ascii="Calibri" w:eastAsia="Calibri" w:hAnsi="Calibri" w:cs="Calibri"/>
                <w:b/>
                <w:sz w:val="16"/>
                <w:szCs w:val="16"/>
              </w:rPr>
              <w:t>9.</w:t>
            </w:r>
          </w:p>
        </w:tc>
        <w:tc>
          <w:tcPr>
            <w:tcW w:w="1159" w:type="pct"/>
            <w:shd w:val="clear" w:color="auto" w:fill="auto"/>
            <w:noWrap/>
            <w:vAlign w:val="center"/>
            <w:hideMark/>
          </w:tcPr>
          <w:p w14:paraId="12ECDD10" w14:textId="4A688CD5" w:rsidR="00F52C85" w:rsidRPr="003818D2" w:rsidRDefault="00F52C85" w:rsidP="00163F20">
            <w:pPr>
              <w:spacing w:after="0"/>
              <w:rPr>
                <w:rFonts w:ascii="Calibri" w:eastAsia="Times New Roman" w:hAnsi="Calibri" w:cs="Times New Roman"/>
                <w:b/>
                <w:color w:val="000000"/>
                <w:sz w:val="16"/>
                <w:szCs w:val="16"/>
                <w:lang w:eastAsia="es-CL"/>
              </w:rPr>
            </w:pPr>
            <w:r w:rsidRPr="003818D2">
              <w:rPr>
                <w:rFonts w:ascii="Calibri" w:eastAsia="Times New Roman" w:hAnsi="Calibri" w:cs="Times New Roman"/>
                <w:b/>
                <w:color w:val="000000"/>
                <w:sz w:val="16"/>
                <w:szCs w:val="16"/>
                <w:lang w:eastAsia="es-CL"/>
              </w:rPr>
              <w:t>Fecha:</w:t>
            </w:r>
            <w:r w:rsidRPr="003818D2">
              <w:rPr>
                <w:rFonts w:ascii="Calibri" w:eastAsia="Times New Roman" w:hAnsi="Calibri" w:cs="Times New Roman"/>
                <w:color w:val="000000"/>
                <w:sz w:val="16"/>
                <w:szCs w:val="16"/>
                <w:lang w:eastAsia="es-CL"/>
              </w:rPr>
              <w:t xml:space="preserve"> </w:t>
            </w:r>
            <w:r w:rsidR="00AB3506">
              <w:rPr>
                <w:rFonts w:ascii="Calibri" w:eastAsia="Times New Roman" w:hAnsi="Calibri" w:cs="Times New Roman"/>
                <w:color w:val="000000"/>
                <w:sz w:val="16"/>
                <w:szCs w:val="16"/>
                <w:lang w:eastAsia="es-CL"/>
              </w:rPr>
              <w:t>2</w:t>
            </w:r>
            <w:r w:rsidRPr="003818D2">
              <w:rPr>
                <w:rFonts w:ascii="Calibri" w:eastAsia="Times New Roman" w:hAnsi="Calibri" w:cs="Times New Roman"/>
                <w:color w:val="000000"/>
                <w:sz w:val="16"/>
                <w:szCs w:val="16"/>
                <w:lang w:eastAsia="es-CL"/>
              </w:rPr>
              <w:t>8/06/201</w:t>
            </w:r>
            <w:r w:rsidR="00AB3506">
              <w:rPr>
                <w:rFonts w:ascii="Calibri" w:eastAsia="Times New Roman" w:hAnsi="Calibri" w:cs="Times New Roman"/>
                <w:color w:val="000000"/>
                <w:sz w:val="16"/>
                <w:szCs w:val="16"/>
                <w:lang w:eastAsia="es-CL"/>
              </w:rPr>
              <w:t>9</w:t>
            </w:r>
            <w:r w:rsidR="00775354">
              <w:rPr>
                <w:rFonts w:ascii="Calibri" w:eastAsia="Times New Roman" w:hAnsi="Calibri" w:cs="Times New Roman"/>
                <w:color w:val="000000"/>
                <w:sz w:val="16"/>
                <w:szCs w:val="16"/>
                <w:lang w:eastAsia="es-CL"/>
              </w:rPr>
              <w:t>.</w:t>
            </w:r>
          </w:p>
        </w:tc>
        <w:tc>
          <w:tcPr>
            <w:tcW w:w="1341" w:type="pct"/>
            <w:shd w:val="clear" w:color="auto" w:fill="auto"/>
            <w:noWrap/>
            <w:vAlign w:val="center"/>
            <w:hideMark/>
          </w:tcPr>
          <w:p w14:paraId="23E9674F" w14:textId="5D84D3D7" w:rsidR="00F52C85" w:rsidRPr="003818D2" w:rsidRDefault="00F52C85" w:rsidP="00163F20">
            <w:pPr>
              <w:spacing w:after="0"/>
              <w:contextualSpacing/>
              <w:outlineLvl w:val="1"/>
              <w:rPr>
                <w:rFonts w:ascii="Calibri" w:eastAsia="Calibri" w:hAnsi="Calibri" w:cs="Calibri"/>
                <w:b/>
                <w:sz w:val="16"/>
                <w:szCs w:val="16"/>
              </w:rPr>
            </w:pPr>
            <w:r w:rsidRPr="003818D2">
              <w:rPr>
                <w:rFonts w:ascii="Calibri" w:eastAsia="Calibri" w:hAnsi="Calibri" w:cs="Calibri"/>
                <w:b/>
                <w:sz w:val="16"/>
                <w:szCs w:val="16"/>
              </w:rPr>
              <w:t>Fotografía 2</w:t>
            </w:r>
            <w:r w:rsidR="00AB3506">
              <w:rPr>
                <w:rFonts w:ascii="Calibri" w:eastAsia="Calibri" w:hAnsi="Calibri" w:cs="Calibri"/>
                <w:b/>
                <w:sz w:val="16"/>
                <w:szCs w:val="16"/>
              </w:rPr>
              <w:t>0.</w:t>
            </w:r>
          </w:p>
        </w:tc>
        <w:tc>
          <w:tcPr>
            <w:tcW w:w="1159" w:type="pct"/>
            <w:shd w:val="clear" w:color="auto" w:fill="auto"/>
            <w:noWrap/>
            <w:vAlign w:val="center"/>
            <w:hideMark/>
          </w:tcPr>
          <w:p w14:paraId="4C2D19E4" w14:textId="77777777" w:rsidR="00F52C85" w:rsidRPr="003818D2" w:rsidRDefault="00F52C85" w:rsidP="00163F20">
            <w:pPr>
              <w:spacing w:after="0"/>
              <w:rPr>
                <w:rFonts w:ascii="Calibri" w:eastAsia="Times New Roman" w:hAnsi="Calibri" w:cs="Times New Roman"/>
                <w:b/>
                <w:color w:val="000000"/>
                <w:sz w:val="16"/>
                <w:szCs w:val="16"/>
                <w:lang w:eastAsia="es-CL"/>
              </w:rPr>
            </w:pPr>
            <w:r w:rsidRPr="003818D2">
              <w:rPr>
                <w:rFonts w:ascii="Calibri" w:eastAsia="Times New Roman" w:hAnsi="Calibri" w:cs="Times New Roman"/>
                <w:b/>
                <w:color w:val="000000"/>
                <w:sz w:val="16"/>
                <w:szCs w:val="16"/>
                <w:lang w:eastAsia="es-CL"/>
              </w:rPr>
              <w:t xml:space="preserve">Fecha: </w:t>
            </w:r>
            <w:r w:rsidRPr="00060C46">
              <w:rPr>
                <w:rFonts w:ascii="Calibri" w:eastAsia="Times New Roman" w:hAnsi="Calibri" w:cs="Times New Roman"/>
                <w:bCs/>
                <w:color w:val="000000"/>
                <w:sz w:val="16"/>
                <w:szCs w:val="16"/>
                <w:lang w:eastAsia="es-CL"/>
              </w:rPr>
              <w:t>28/06/201</w:t>
            </w:r>
            <w:r>
              <w:rPr>
                <w:rFonts w:ascii="Calibri" w:eastAsia="Times New Roman" w:hAnsi="Calibri" w:cs="Times New Roman"/>
                <w:bCs/>
                <w:color w:val="000000"/>
                <w:sz w:val="16"/>
                <w:szCs w:val="16"/>
                <w:lang w:eastAsia="es-CL"/>
              </w:rPr>
              <w:t>9.</w:t>
            </w:r>
          </w:p>
        </w:tc>
      </w:tr>
      <w:tr w:rsidR="00F52C85" w:rsidRPr="003818D2" w14:paraId="0BACAE1E" w14:textId="77777777" w:rsidTr="00163F20">
        <w:trPr>
          <w:trHeight w:val="459"/>
          <w:jc w:val="center"/>
        </w:trPr>
        <w:tc>
          <w:tcPr>
            <w:tcW w:w="2500" w:type="pct"/>
            <w:gridSpan w:val="2"/>
            <w:shd w:val="clear" w:color="auto" w:fill="auto"/>
            <w:hideMark/>
          </w:tcPr>
          <w:p w14:paraId="367CF4A2" w14:textId="61642CFC" w:rsidR="00F52C85" w:rsidRPr="003818D2" w:rsidRDefault="00F52C85" w:rsidP="00163F20">
            <w:pPr>
              <w:spacing w:after="0"/>
              <w:jc w:val="both"/>
              <w:rPr>
                <w:rFonts w:ascii="Calibri" w:eastAsia="Times New Roman" w:hAnsi="Calibri" w:cs="Times New Roman"/>
                <w:b/>
                <w:color w:val="000000"/>
                <w:sz w:val="16"/>
                <w:szCs w:val="16"/>
                <w:lang w:eastAsia="es-CL"/>
              </w:rPr>
            </w:pPr>
            <w:r w:rsidRPr="003818D2">
              <w:rPr>
                <w:rFonts w:ascii="Calibri" w:eastAsia="Times New Roman" w:hAnsi="Calibri" w:cs="Times New Roman"/>
                <w:b/>
                <w:color w:val="000000"/>
                <w:sz w:val="16"/>
                <w:szCs w:val="16"/>
                <w:lang w:eastAsia="es-CL"/>
              </w:rPr>
              <w:t>Descripción del medio de prueba:</w:t>
            </w:r>
            <w:r w:rsidRPr="003818D2">
              <w:rPr>
                <w:rFonts w:ascii="Calibri" w:eastAsia="Times New Roman" w:hAnsi="Calibri" w:cs="Times New Roman"/>
                <w:color w:val="000000"/>
                <w:sz w:val="16"/>
                <w:szCs w:val="16"/>
                <w:lang w:eastAsia="es-CL"/>
              </w:rPr>
              <w:t xml:space="preserve"> Vista </w:t>
            </w:r>
            <w:r w:rsidR="00AB3506">
              <w:rPr>
                <w:rFonts w:ascii="Calibri" w:eastAsia="Times New Roman" w:hAnsi="Calibri" w:cs="Times New Roman"/>
                <w:color w:val="000000"/>
                <w:sz w:val="16"/>
                <w:szCs w:val="16"/>
                <w:lang w:eastAsia="es-CL"/>
              </w:rPr>
              <w:t xml:space="preserve">del frente de trabajo desde el lado Sur. En la fotografía se muestra el colapso del cerco que subdivide los sectores Norte (frente de trabajo) y Sur (acopio de ramas y otros, camino de acceso) </w:t>
            </w:r>
          </w:p>
        </w:tc>
        <w:tc>
          <w:tcPr>
            <w:tcW w:w="2500" w:type="pct"/>
            <w:gridSpan w:val="2"/>
            <w:shd w:val="clear" w:color="auto" w:fill="auto"/>
            <w:hideMark/>
          </w:tcPr>
          <w:p w14:paraId="72C1B0E8" w14:textId="527F0A67" w:rsidR="00F52C85" w:rsidRPr="003818D2" w:rsidRDefault="00F52C85" w:rsidP="00163F20">
            <w:pPr>
              <w:spacing w:after="0"/>
              <w:jc w:val="both"/>
              <w:rPr>
                <w:rFonts w:ascii="Calibri" w:eastAsia="Times New Roman" w:hAnsi="Calibri" w:cs="Times New Roman"/>
                <w:b/>
                <w:color w:val="000000"/>
                <w:sz w:val="16"/>
                <w:szCs w:val="16"/>
                <w:lang w:eastAsia="es-CL"/>
              </w:rPr>
            </w:pPr>
            <w:r w:rsidRPr="003818D2">
              <w:rPr>
                <w:rFonts w:ascii="Calibri" w:eastAsia="Times New Roman" w:hAnsi="Calibri" w:cs="Times New Roman"/>
                <w:b/>
                <w:color w:val="000000"/>
                <w:sz w:val="16"/>
                <w:szCs w:val="16"/>
                <w:lang w:eastAsia="es-CL"/>
              </w:rPr>
              <w:t>Descripción del medio de prueba:</w:t>
            </w:r>
            <w:r w:rsidRPr="003818D2">
              <w:rPr>
                <w:rFonts w:ascii="Calibri" w:eastAsia="Times New Roman" w:hAnsi="Calibri" w:cs="Times New Roman"/>
                <w:color w:val="000000"/>
                <w:sz w:val="16"/>
                <w:szCs w:val="16"/>
                <w:lang w:eastAsia="es-CL"/>
              </w:rPr>
              <w:t xml:space="preserve"> </w:t>
            </w:r>
            <w:r>
              <w:rPr>
                <w:rFonts w:ascii="Calibri" w:eastAsia="Times New Roman" w:hAnsi="Calibri" w:cs="Times New Roman"/>
                <w:color w:val="000000"/>
                <w:sz w:val="16"/>
                <w:szCs w:val="16"/>
                <w:lang w:eastAsia="es-CL"/>
              </w:rPr>
              <w:t xml:space="preserve">Fotografía </w:t>
            </w:r>
            <w:r w:rsidR="00AB3506">
              <w:rPr>
                <w:rFonts w:ascii="Calibri" w:eastAsia="Times New Roman" w:hAnsi="Calibri" w:cs="Times New Roman"/>
                <w:color w:val="000000"/>
                <w:sz w:val="16"/>
                <w:szCs w:val="16"/>
                <w:lang w:eastAsia="es-CL"/>
              </w:rPr>
              <w:t>en donde se puede apreciar con mayor distancia la falta de cerco de ladrillos que separa los sectores Norte y Sur.</w:t>
            </w:r>
          </w:p>
        </w:tc>
      </w:tr>
      <w:tr w:rsidR="00F52C85" w:rsidRPr="003818D2" w14:paraId="53F7D4B8" w14:textId="77777777" w:rsidTr="00163F20">
        <w:trPr>
          <w:trHeight w:val="2805"/>
          <w:jc w:val="center"/>
        </w:trPr>
        <w:tc>
          <w:tcPr>
            <w:tcW w:w="2500" w:type="pct"/>
            <w:gridSpan w:val="2"/>
            <w:shd w:val="clear" w:color="auto" w:fill="auto"/>
            <w:noWrap/>
            <w:vAlign w:val="center"/>
            <w:hideMark/>
          </w:tcPr>
          <w:p w14:paraId="7AA075DC" w14:textId="7325E6AD" w:rsidR="00F52C85" w:rsidRPr="003818D2" w:rsidRDefault="00AB3506" w:rsidP="00163F20">
            <w:pPr>
              <w:spacing w:after="0"/>
              <w:jc w:val="center"/>
              <w:rPr>
                <w:rFonts w:ascii="Calibri" w:eastAsia="Times New Roman" w:hAnsi="Calibri" w:cs="Times New Roman"/>
                <w:color w:val="000000"/>
                <w:sz w:val="16"/>
                <w:szCs w:val="16"/>
                <w:lang w:eastAsia="es-CL"/>
              </w:rPr>
            </w:pPr>
            <w:r>
              <w:rPr>
                <w:noProof/>
              </w:rPr>
              <w:drawing>
                <wp:inline distT="0" distB="0" distL="0" distR="0" wp14:anchorId="173C0AC9" wp14:editId="12FB4DA4">
                  <wp:extent cx="3009600" cy="2257200"/>
                  <wp:effectExtent l="0" t="0" r="63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09600" cy="2257200"/>
                          </a:xfrm>
                          <a:prstGeom prst="rect">
                            <a:avLst/>
                          </a:prstGeom>
                          <a:noFill/>
                          <a:ln>
                            <a:noFill/>
                          </a:ln>
                        </pic:spPr>
                      </pic:pic>
                    </a:graphicData>
                  </a:graphic>
                </wp:inline>
              </w:drawing>
            </w:r>
          </w:p>
        </w:tc>
        <w:tc>
          <w:tcPr>
            <w:tcW w:w="2500" w:type="pct"/>
            <w:gridSpan w:val="2"/>
            <w:shd w:val="clear" w:color="auto" w:fill="auto"/>
            <w:noWrap/>
            <w:vAlign w:val="center"/>
            <w:hideMark/>
          </w:tcPr>
          <w:p w14:paraId="78D66544" w14:textId="415E9251" w:rsidR="00F52C85" w:rsidRPr="003818D2" w:rsidRDefault="0007125D" w:rsidP="00163F20">
            <w:pPr>
              <w:spacing w:after="0"/>
              <w:jc w:val="center"/>
              <w:rPr>
                <w:rFonts w:ascii="Calibri" w:eastAsia="Times New Roman" w:hAnsi="Calibri" w:cs="Times New Roman"/>
                <w:color w:val="000000"/>
                <w:sz w:val="16"/>
                <w:szCs w:val="16"/>
                <w:lang w:eastAsia="es-CL"/>
              </w:rPr>
            </w:pPr>
            <w:r>
              <w:rPr>
                <w:noProof/>
              </w:rPr>
              <mc:AlternateContent>
                <mc:Choice Requires="wps">
                  <w:drawing>
                    <wp:anchor distT="0" distB="0" distL="114300" distR="114300" simplePos="0" relativeHeight="251673600" behindDoc="0" locked="0" layoutInCell="1" allowOverlap="1" wp14:anchorId="642010C7" wp14:editId="75B17113">
                      <wp:simplePos x="0" y="0"/>
                      <wp:positionH relativeFrom="column">
                        <wp:posOffset>1824861</wp:posOffset>
                      </wp:positionH>
                      <wp:positionV relativeFrom="paragraph">
                        <wp:posOffset>836608</wp:posOffset>
                      </wp:positionV>
                      <wp:extent cx="329879" cy="219919"/>
                      <wp:effectExtent l="38100" t="0" r="13335" b="46990"/>
                      <wp:wrapNone/>
                      <wp:docPr id="58" name="Flecha: hacia abajo 58"/>
                      <wp:cNvGraphicFramePr/>
                      <a:graphic xmlns:a="http://schemas.openxmlformats.org/drawingml/2006/main">
                        <a:graphicData uri="http://schemas.microsoft.com/office/word/2010/wordprocessingShape">
                          <wps:wsp>
                            <wps:cNvSpPr/>
                            <wps:spPr>
                              <a:xfrm>
                                <a:off x="0" y="0"/>
                                <a:ext cx="329879" cy="21991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8B20D5" id="Flecha: hacia abajo 58" o:spid="_x0000_s1026" type="#_x0000_t67" style="position:absolute;margin-left:143.7pt;margin-top:65.85pt;width:25.95pt;height:17.3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" adj="10800" fillcolor="#5b9bd5 [3204]" strokecolor="#1f4d78 [1604]" strokeweight="1pt"/>
                  </w:pict>
                </mc:Fallback>
              </mc:AlternateContent>
            </w:r>
            <w:r w:rsidR="00AB3506">
              <w:rPr>
                <w:noProof/>
              </w:rPr>
              <w:drawing>
                <wp:inline distT="0" distB="0" distL="0" distR="0" wp14:anchorId="704E49B8" wp14:editId="4DDE414A">
                  <wp:extent cx="3009600" cy="2257200"/>
                  <wp:effectExtent l="0" t="0" r="63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09600" cy="2257200"/>
                          </a:xfrm>
                          <a:prstGeom prst="rect">
                            <a:avLst/>
                          </a:prstGeom>
                          <a:noFill/>
                          <a:ln>
                            <a:noFill/>
                          </a:ln>
                        </pic:spPr>
                      </pic:pic>
                    </a:graphicData>
                  </a:graphic>
                </wp:inline>
              </w:drawing>
            </w:r>
          </w:p>
        </w:tc>
      </w:tr>
      <w:tr w:rsidR="00F52C85" w:rsidRPr="003818D2" w14:paraId="57C1509F" w14:textId="77777777" w:rsidTr="00163F20">
        <w:trPr>
          <w:trHeight w:val="300"/>
          <w:jc w:val="center"/>
        </w:trPr>
        <w:tc>
          <w:tcPr>
            <w:tcW w:w="1341" w:type="pct"/>
            <w:shd w:val="clear" w:color="auto" w:fill="auto"/>
            <w:noWrap/>
            <w:vAlign w:val="center"/>
            <w:hideMark/>
          </w:tcPr>
          <w:p w14:paraId="65A869CA" w14:textId="4952AEFF" w:rsidR="00F52C85" w:rsidRPr="003818D2" w:rsidRDefault="00F52C85" w:rsidP="00163F20">
            <w:pPr>
              <w:spacing w:after="0"/>
              <w:contextualSpacing/>
              <w:outlineLvl w:val="1"/>
              <w:rPr>
                <w:rFonts w:ascii="Calibri" w:eastAsia="Times New Roman" w:hAnsi="Calibri" w:cs="Calibri"/>
                <w:b/>
                <w:color w:val="000000"/>
                <w:sz w:val="16"/>
                <w:szCs w:val="16"/>
                <w:lang w:eastAsia="es-CL"/>
              </w:rPr>
            </w:pPr>
            <w:r w:rsidRPr="003818D2">
              <w:rPr>
                <w:rFonts w:ascii="Calibri" w:eastAsia="Calibri" w:hAnsi="Calibri" w:cs="Calibri"/>
                <w:b/>
                <w:sz w:val="16"/>
                <w:szCs w:val="16"/>
              </w:rPr>
              <w:t xml:space="preserve">Fotografía </w:t>
            </w:r>
            <w:r w:rsidR="00AB3506">
              <w:rPr>
                <w:rFonts w:ascii="Calibri" w:eastAsia="Calibri" w:hAnsi="Calibri" w:cs="Calibri"/>
                <w:b/>
                <w:sz w:val="16"/>
                <w:szCs w:val="16"/>
              </w:rPr>
              <w:t>21.</w:t>
            </w:r>
          </w:p>
        </w:tc>
        <w:tc>
          <w:tcPr>
            <w:tcW w:w="1159" w:type="pct"/>
            <w:shd w:val="clear" w:color="auto" w:fill="auto"/>
            <w:noWrap/>
            <w:vAlign w:val="center"/>
            <w:hideMark/>
          </w:tcPr>
          <w:p w14:paraId="08EF4726" w14:textId="3F46D716" w:rsidR="00F52C85" w:rsidRPr="003818D2" w:rsidRDefault="00F52C85" w:rsidP="00163F20">
            <w:pPr>
              <w:spacing w:after="0"/>
              <w:rPr>
                <w:rFonts w:ascii="Calibri" w:eastAsia="Times New Roman" w:hAnsi="Calibri" w:cs="Times New Roman"/>
                <w:b/>
                <w:color w:val="000000"/>
                <w:sz w:val="16"/>
                <w:szCs w:val="16"/>
                <w:lang w:eastAsia="es-CL"/>
              </w:rPr>
            </w:pPr>
            <w:r w:rsidRPr="003818D2">
              <w:rPr>
                <w:rFonts w:ascii="Calibri" w:eastAsia="Times New Roman" w:hAnsi="Calibri" w:cs="Times New Roman"/>
                <w:b/>
                <w:color w:val="000000"/>
                <w:sz w:val="16"/>
                <w:szCs w:val="16"/>
                <w:lang w:eastAsia="es-CL"/>
              </w:rPr>
              <w:t>Fecha:</w:t>
            </w:r>
            <w:r w:rsidRPr="003818D2">
              <w:rPr>
                <w:rFonts w:ascii="Calibri" w:eastAsia="Times New Roman" w:hAnsi="Calibri" w:cs="Times New Roman"/>
                <w:color w:val="000000"/>
                <w:sz w:val="16"/>
                <w:szCs w:val="16"/>
                <w:lang w:eastAsia="es-CL"/>
              </w:rPr>
              <w:t xml:space="preserve"> </w:t>
            </w:r>
            <w:r>
              <w:rPr>
                <w:rFonts w:ascii="Calibri" w:eastAsia="Times New Roman" w:hAnsi="Calibri" w:cs="Times New Roman"/>
                <w:color w:val="000000"/>
                <w:sz w:val="16"/>
                <w:szCs w:val="16"/>
                <w:lang w:eastAsia="es-CL"/>
              </w:rPr>
              <w:t>14/03/2020</w:t>
            </w:r>
            <w:r w:rsidR="0007125D">
              <w:rPr>
                <w:rFonts w:ascii="Calibri" w:eastAsia="Times New Roman" w:hAnsi="Calibri" w:cs="Times New Roman"/>
                <w:color w:val="000000"/>
                <w:sz w:val="16"/>
                <w:szCs w:val="16"/>
                <w:lang w:eastAsia="es-CL"/>
              </w:rPr>
              <w:t>.</w:t>
            </w:r>
          </w:p>
        </w:tc>
        <w:tc>
          <w:tcPr>
            <w:tcW w:w="1341" w:type="pct"/>
            <w:shd w:val="clear" w:color="auto" w:fill="auto"/>
            <w:noWrap/>
            <w:vAlign w:val="center"/>
            <w:hideMark/>
          </w:tcPr>
          <w:p w14:paraId="5E892B55" w14:textId="48D72D89" w:rsidR="00F52C85" w:rsidRPr="003818D2" w:rsidRDefault="00F52C85" w:rsidP="00163F20">
            <w:pPr>
              <w:spacing w:after="0"/>
              <w:contextualSpacing/>
              <w:outlineLvl w:val="1"/>
              <w:rPr>
                <w:rFonts w:ascii="Calibri" w:eastAsia="Calibri" w:hAnsi="Calibri" w:cs="Calibri"/>
                <w:b/>
                <w:sz w:val="16"/>
                <w:szCs w:val="16"/>
              </w:rPr>
            </w:pPr>
            <w:r w:rsidRPr="003818D2">
              <w:rPr>
                <w:rFonts w:ascii="Calibri" w:eastAsia="Calibri" w:hAnsi="Calibri" w:cs="Calibri"/>
                <w:b/>
                <w:sz w:val="16"/>
                <w:szCs w:val="16"/>
              </w:rPr>
              <w:t xml:space="preserve">Fotografía </w:t>
            </w:r>
            <w:r w:rsidR="00AB3506">
              <w:rPr>
                <w:rFonts w:ascii="Calibri" w:eastAsia="Calibri" w:hAnsi="Calibri" w:cs="Calibri"/>
                <w:b/>
                <w:sz w:val="16"/>
                <w:szCs w:val="16"/>
              </w:rPr>
              <w:t>22.</w:t>
            </w:r>
          </w:p>
        </w:tc>
        <w:tc>
          <w:tcPr>
            <w:tcW w:w="1159" w:type="pct"/>
            <w:shd w:val="clear" w:color="auto" w:fill="auto"/>
            <w:noWrap/>
            <w:vAlign w:val="center"/>
            <w:hideMark/>
          </w:tcPr>
          <w:p w14:paraId="4F50545D" w14:textId="536492A7" w:rsidR="00F52C85" w:rsidRPr="003818D2" w:rsidRDefault="00F52C85" w:rsidP="00163F20">
            <w:pPr>
              <w:spacing w:after="0"/>
              <w:rPr>
                <w:rFonts w:ascii="Calibri" w:eastAsia="Times New Roman" w:hAnsi="Calibri" w:cs="Times New Roman"/>
                <w:b/>
                <w:color w:val="000000"/>
                <w:sz w:val="16"/>
                <w:szCs w:val="16"/>
                <w:lang w:eastAsia="es-CL"/>
              </w:rPr>
            </w:pPr>
            <w:r w:rsidRPr="003818D2">
              <w:rPr>
                <w:rFonts w:ascii="Calibri" w:eastAsia="Times New Roman" w:hAnsi="Calibri" w:cs="Times New Roman"/>
                <w:b/>
                <w:color w:val="000000"/>
                <w:sz w:val="16"/>
                <w:szCs w:val="16"/>
                <w:lang w:eastAsia="es-CL"/>
              </w:rPr>
              <w:t xml:space="preserve">Fecha: </w:t>
            </w:r>
            <w:r w:rsidR="0007125D">
              <w:rPr>
                <w:rFonts w:ascii="Calibri" w:eastAsia="Times New Roman" w:hAnsi="Calibri" w:cs="Times New Roman"/>
                <w:color w:val="000000"/>
                <w:sz w:val="16"/>
                <w:szCs w:val="16"/>
                <w:lang w:eastAsia="es-CL"/>
              </w:rPr>
              <w:t>14/03/2020.</w:t>
            </w:r>
          </w:p>
        </w:tc>
      </w:tr>
      <w:tr w:rsidR="00F52C85" w:rsidRPr="003818D2" w14:paraId="106547D7" w14:textId="77777777" w:rsidTr="00163F20">
        <w:trPr>
          <w:trHeight w:val="416"/>
          <w:jc w:val="center"/>
        </w:trPr>
        <w:tc>
          <w:tcPr>
            <w:tcW w:w="2500" w:type="pct"/>
            <w:gridSpan w:val="2"/>
            <w:shd w:val="clear" w:color="auto" w:fill="auto"/>
            <w:hideMark/>
          </w:tcPr>
          <w:p w14:paraId="2E3EBFA0" w14:textId="70DB737C" w:rsidR="00F52C85" w:rsidRPr="003818D2" w:rsidRDefault="00F52C85" w:rsidP="00163F20">
            <w:pPr>
              <w:spacing w:after="0"/>
              <w:jc w:val="both"/>
              <w:rPr>
                <w:rFonts w:ascii="Calibri" w:eastAsia="Times New Roman" w:hAnsi="Calibri" w:cs="Times New Roman"/>
                <w:b/>
                <w:color w:val="000000"/>
                <w:sz w:val="16"/>
                <w:szCs w:val="16"/>
                <w:lang w:eastAsia="es-CL"/>
              </w:rPr>
            </w:pPr>
            <w:r w:rsidRPr="003818D2">
              <w:rPr>
                <w:rFonts w:ascii="Calibri" w:eastAsia="Times New Roman" w:hAnsi="Calibri" w:cs="Times New Roman"/>
                <w:b/>
                <w:color w:val="000000"/>
                <w:sz w:val="16"/>
                <w:szCs w:val="16"/>
                <w:lang w:eastAsia="es-CL"/>
              </w:rPr>
              <w:t>Descripción del medio de prueba:</w:t>
            </w:r>
            <w:r w:rsidRPr="003818D2">
              <w:rPr>
                <w:rFonts w:ascii="Calibri" w:eastAsia="Times New Roman" w:hAnsi="Calibri" w:cs="Times New Roman"/>
                <w:color w:val="000000"/>
                <w:sz w:val="16"/>
                <w:szCs w:val="16"/>
                <w:lang w:eastAsia="es-CL"/>
              </w:rPr>
              <w:t xml:space="preserve"> </w:t>
            </w:r>
            <w:r w:rsidR="00C628D4">
              <w:rPr>
                <w:rFonts w:ascii="Calibri" w:eastAsia="Times New Roman" w:hAnsi="Calibri" w:cs="Times New Roman"/>
                <w:color w:val="000000"/>
                <w:sz w:val="16"/>
                <w:szCs w:val="16"/>
                <w:lang w:eastAsia="es-CL"/>
              </w:rPr>
              <w:t xml:space="preserve">Se puede observar la presión de los residuos sobre el cerco perimetral del lado Norte, el lado Oeste esta en la misma situación. </w:t>
            </w:r>
          </w:p>
        </w:tc>
        <w:tc>
          <w:tcPr>
            <w:tcW w:w="2500" w:type="pct"/>
            <w:gridSpan w:val="2"/>
            <w:shd w:val="clear" w:color="auto" w:fill="auto"/>
            <w:hideMark/>
          </w:tcPr>
          <w:p w14:paraId="384A2B20" w14:textId="03F6DB6D" w:rsidR="00F52C85" w:rsidRPr="003818D2" w:rsidRDefault="00F52C85" w:rsidP="00163F20">
            <w:pPr>
              <w:spacing w:after="0"/>
              <w:jc w:val="both"/>
              <w:rPr>
                <w:rFonts w:ascii="Calibri" w:eastAsia="Times New Roman" w:hAnsi="Calibri" w:cs="Times New Roman"/>
                <w:b/>
                <w:color w:val="000000"/>
                <w:sz w:val="16"/>
                <w:szCs w:val="16"/>
                <w:lang w:eastAsia="es-CL"/>
              </w:rPr>
            </w:pPr>
            <w:r w:rsidRPr="003818D2">
              <w:rPr>
                <w:rFonts w:ascii="Calibri" w:eastAsia="Times New Roman" w:hAnsi="Calibri" w:cs="Times New Roman"/>
                <w:b/>
                <w:color w:val="000000"/>
                <w:sz w:val="16"/>
                <w:szCs w:val="16"/>
                <w:lang w:eastAsia="es-CL"/>
              </w:rPr>
              <w:t>Descripción del medio de prueba:</w:t>
            </w:r>
            <w:r w:rsidR="00C628D4">
              <w:rPr>
                <w:rFonts w:ascii="Calibri" w:eastAsia="Times New Roman" w:hAnsi="Calibri" w:cs="Times New Roman"/>
                <w:b/>
                <w:color w:val="000000"/>
                <w:sz w:val="16"/>
                <w:szCs w:val="16"/>
                <w:lang w:eastAsia="es-CL"/>
              </w:rPr>
              <w:t xml:space="preserve"> </w:t>
            </w:r>
            <w:r w:rsidR="00C628D4">
              <w:rPr>
                <w:rFonts w:ascii="Calibri" w:eastAsia="Times New Roman" w:hAnsi="Calibri" w:cs="Times New Roman"/>
                <w:color w:val="000000"/>
                <w:sz w:val="16"/>
                <w:szCs w:val="16"/>
                <w:lang w:eastAsia="es-CL"/>
              </w:rPr>
              <w:t xml:space="preserve">Evidencia del deslizamiento en masa del sector Norte hacia la pandereta del lado Sur, en este sector se produce una fuga y acumulación de lixiviados en el sector de los talleres de mantención. </w:t>
            </w:r>
          </w:p>
        </w:tc>
      </w:tr>
    </w:tbl>
    <w:p w14:paraId="22000AD9" w14:textId="77777777" w:rsidR="0098500A" w:rsidRDefault="0098500A" w:rsidP="0098500A"/>
    <w:p w14:paraId="61F7E93A" w14:textId="77777777" w:rsidR="007B2F7E" w:rsidRDefault="007B2F7E" w:rsidP="007B2F7E">
      <w:pPr>
        <w:pStyle w:val="Ttulo2"/>
      </w:pPr>
      <w:bookmarkStart w:id="137" w:name="_Toc35674462"/>
      <w:r>
        <w:lastRenderedPageBreak/>
        <w:t>Limpieza de superficie del relleno y áreas adyacentes.</w:t>
      </w:r>
      <w:bookmarkEnd w:id="137"/>
    </w:p>
    <w:p w14:paraId="7EBB35D3" w14:textId="77777777" w:rsidR="0098500A" w:rsidRPr="0098500A" w:rsidRDefault="0098500A" w:rsidP="00026A8A">
      <w:pPr>
        <w:spacing w:after="0"/>
      </w:pPr>
    </w:p>
    <w:tbl>
      <w:tblPr>
        <w:tblStyle w:val="Tablaconcuadrcula"/>
        <w:tblW w:w="5001" w:type="pct"/>
        <w:tblLook w:val="04A0" w:firstRow="1" w:lastRow="0" w:firstColumn="1" w:lastColumn="0" w:noHBand="0" w:noVBand="1"/>
      </w:tblPr>
      <w:tblGrid>
        <w:gridCol w:w="3768"/>
        <w:gridCol w:w="9797"/>
      </w:tblGrid>
      <w:tr w:rsidR="007B2F7E" w:rsidRPr="00D42470" w14:paraId="7ADDD31D" w14:textId="77777777" w:rsidTr="00A87E16">
        <w:trPr>
          <w:trHeight w:val="142"/>
        </w:trPr>
        <w:tc>
          <w:tcPr>
            <w:tcW w:w="1389" w:type="pct"/>
          </w:tcPr>
          <w:p w14:paraId="6F0CE519" w14:textId="32FF72A0" w:rsidR="007B2F7E" w:rsidRPr="00D42470" w:rsidRDefault="007B2F7E" w:rsidP="00A87E16">
            <w:pPr>
              <w:rPr>
                <w:lang w:val="es-CL"/>
              </w:rPr>
            </w:pPr>
            <w:r w:rsidRPr="00D42470">
              <w:rPr>
                <w:rFonts w:eastAsia="Times New Roman"/>
                <w:b/>
                <w:bCs/>
                <w:color w:val="000000"/>
                <w:lang w:eastAsia="es-CL"/>
              </w:rPr>
              <w:t xml:space="preserve">Número de hecho constatado: </w:t>
            </w:r>
            <w:r w:rsidR="00C628D4">
              <w:rPr>
                <w:rFonts w:eastAsia="Times New Roman"/>
                <w:b/>
                <w:bCs/>
                <w:color w:val="000000"/>
                <w:lang w:eastAsia="es-CL"/>
              </w:rPr>
              <w:t>6.</w:t>
            </w:r>
          </w:p>
        </w:tc>
        <w:tc>
          <w:tcPr>
            <w:tcW w:w="3611" w:type="pct"/>
          </w:tcPr>
          <w:p w14:paraId="5CBDDD40" w14:textId="7B462076" w:rsidR="007B2F7E" w:rsidRPr="00D42470" w:rsidRDefault="007B2F7E" w:rsidP="00A87E16">
            <w:r w:rsidRPr="00D42470">
              <w:rPr>
                <w:rFonts w:eastAsia="Times New Roman"/>
                <w:b/>
                <w:bCs/>
                <w:color w:val="000000"/>
                <w:lang w:eastAsia="es-CL"/>
              </w:rPr>
              <w:t>Estación N°</w:t>
            </w:r>
            <w:r w:rsidRPr="00D42470">
              <w:rPr>
                <w:rFonts w:eastAsia="Times New Roman"/>
                <w:color w:val="000000"/>
                <w:lang w:eastAsia="es-CL"/>
              </w:rPr>
              <w:t>:</w:t>
            </w:r>
            <w:r w:rsidR="00C628D4">
              <w:rPr>
                <w:rFonts w:eastAsia="Times New Roman"/>
                <w:color w:val="000000"/>
                <w:lang w:eastAsia="es-CL"/>
              </w:rPr>
              <w:t xml:space="preserve"> E1.</w:t>
            </w:r>
          </w:p>
        </w:tc>
      </w:tr>
      <w:tr w:rsidR="007B2F7E" w:rsidRPr="00D42470" w14:paraId="4CDE9352" w14:textId="77777777" w:rsidTr="00A87E16">
        <w:trPr>
          <w:trHeight w:val="627"/>
        </w:trPr>
        <w:tc>
          <w:tcPr>
            <w:tcW w:w="5000" w:type="pct"/>
            <w:gridSpan w:val="2"/>
          </w:tcPr>
          <w:p w14:paraId="417179B8" w14:textId="77777777" w:rsidR="007B2F7E" w:rsidRPr="00D42470" w:rsidRDefault="007B2F7E" w:rsidP="00A87E16">
            <w:r w:rsidRPr="00D42470">
              <w:rPr>
                <w:b/>
              </w:rPr>
              <w:t xml:space="preserve">Exigencia (s): </w:t>
            </w:r>
          </w:p>
          <w:p w14:paraId="39576B0D" w14:textId="2575E764" w:rsidR="00E86572" w:rsidRPr="00E86572" w:rsidRDefault="00C628D4" w:rsidP="00E86572">
            <w:pPr>
              <w:rPr>
                <w:b/>
              </w:rPr>
            </w:pPr>
            <w:r>
              <w:rPr>
                <w:b/>
              </w:rPr>
              <w:t>RCA N° 117/2011, Considerando 3.3.7:</w:t>
            </w:r>
          </w:p>
          <w:p w14:paraId="69B29814" w14:textId="35986B17" w:rsidR="00E86572" w:rsidRPr="00E86572" w:rsidRDefault="0007125D" w:rsidP="0007125D">
            <w:pPr>
              <w:jc w:val="both"/>
              <w:rPr>
                <w:bCs/>
                <w:i/>
                <w:iCs/>
              </w:rPr>
            </w:pPr>
            <w:r>
              <w:rPr>
                <w:bCs/>
                <w:i/>
                <w:iCs/>
              </w:rPr>
              <w:t>“</w:t>
            </w:r>
            <w:r w:rsidR="00E86572" w:rsidRPr="00E86572">
              <w:rPr>
                <w:bCs/>
                <w:i/>
                <w:iCs/>
              </w:rPr>
              <w:t>3.3.7. Orden general y limpieza</w:t>
            </w:r>
          </w:p>
          <w:p w14:paraId="0381269D" w14:textId="77777777" w:rsidR="00E86572" w:rsidRPr="00E86572" w:rsidRDefault="00E86572" w:rsidP="0007125D">
            <w:pPr>
              <w:jc w:val="both"/>
              <w:rPr>
                <w:bCs/>
                <w:i/>
                <w:iCs/>
              </w:rPr>
            </w:pPr>
            <w:r w:rsidRPr="00E86572">
              <w:rPr>
                <w:bCs/>
                <w:i/>
                <w:iCs/>
              </w:rPr>
              <w:t xml:space="preserve">Para mantener el área limpia, se verificará si hay residuos dispersos al inicio y término de la jornada de trabajo.  De ser así, se recolectarán para ubicarlos en el frente de trabajo. </w:t>
            </w:r>
          </w:p>
          <w:p w14:paraId="0CB3055E" w14:textId="3A25D0E0" w:rsidR="007B2F7E" w:rsidRDefault="00E86572" w:rsidP="0007125D">
            <w:pPr>
              <w:jc w:val="both"/>
              <w:rPr>
                <w:bCs/>
                <w:i/>
                <w:iCs/>
              </w:rPr>
            </w:pPr>
            <w:r w:rsidRPr="00E86572">
              <w:rPr>
                <w:bCs/>
                <w:i/>
                <w:iCs/>
              </w:rPr>
              <w:t xml:space="preserve">Además, </w:t>
            </w:r>
            <w:r w:rsidRPr="0007125D">
              <w:rPr>
                <w:bCs/>
                <w:i/>
                <w:iCs/>
                <w:u w:val="single"/>
              </w:rPr>
              <w:t>se realizará una limpieza en el entorno del vertedero cuando sea necesario</w:t>
            </w:r>
            <w:r w:rsidRPr="00E86572">
              <w:rPr>
                <w:bCs/>
                <w:i/>
                <w:iCs/>
              </w:rPr>
              <w:t xml:space="preserve"> de tal forma de disminuir los impactos al entorno del vertedero y la acumulación de los residuos fuera del perímetro de éste</w:t>
            </w:r>
            <w:r w:rsidR="0007125D">
              <w:rPr>
                <w:bCs/>
                <w:i/>
                <w:iCs/>
              </w:rPr>
              <w:t>”</w:t>
            </w:r>
            <w:r w:rsidRPr="00E86572">
              <w:rPr>
                <w:bCs/>
                <w:i/>
                <w:iCs/>
              </w:rPr>
              <w:t>.</w:t>
            </w:r>
          </w:p>
          <w:p w14:paraId="4AE1A0B1" w14:textId="77777777" w:rsidR="00E86572" w:rsidRPr="00D42470" w:rsidRDefault="00E86572" w:rsidP="00E86572">
            <w:pPr>
              <w:rPr>
                <w:b/>
              </w:rPr>
            </w:pPr>
          </w:p>
        </w:tc>
      </w:tr>
      <w:tr w:rsidR="007B2F7E" w:rsidRPr="00D42470" w14:paraId="102DEE63" w14:textId="77777777" w:rsidTr="00A87E16">
        <w:trPr>
          <w:trHeight w:val="627"/>
        </w:trPr>
        <w:tc>
          <w:tcPr>
            <w:tcW w:w="5000" w:type="pct"/>
            <w:gridSpan w:val="2"/>
          </w:tcPr>
          <w:p w14:paraId="11C695A5" w14:textId="4F08B866" w:rsidR="007B2F7E" w:rsidRDefault="007B2F7E" w:rsidP="00A87E16">
            <w:r w:rsidRPr="00D42470">
              <w:rPr>
                <w:b/>
              </w:rPr>
              <w:t>Hecho (s):</w:t>
            </w:r>
            <w:r w:rsidRPr="00D42470">
              <w:t xml:space="preserve"> </w:t>
            </w:r>
          </w:p>
          <w:p w14:paraId="652CEB7E" w14:textId="77777777" w:rsidR="00543A20" w:rsidRPr="00FC3055" w:rsidRDefault="00543A20" w:rsidP="003F4D4E">
            <w:pPr>
              <w:jc w:val="both"/>
              <w:rPr>
                <w:u w:val="single"/>
              </w:rPr>
            </w:pPr>
            <w:r w:rsidRPr="00FC3055">
              <w:rPr>
                <w:u w:val="single"/>
              </w:rPr>
              <w:t>Inspección día 08 de junio del 2018.</w:t>
            </w:r>
          </w:p>
          <w:p w14:paraId="0A67A127" w14:textId="77777777" w:rsidR="00B565F6" w:rsidRPr="00B565F6" w:rsidRDefault="00B565F6" w:rsidP="0096637D">
            <w:pPr>
              <w:numPr>
                <w:ilvl w:val="0"/>
                <w:numId w:val="8"/>
              </w:numPr>
              <w:ind w:left="360"/>
              <w:contextualSpacing/>
              <w:jc w:val="both"/>
              <w:rPr>
                <w:rFonts w:eastAsia="Times New Roman"/>
                <w:color w:val="000000"/>
                <w:lang w:eastAsia="es-CL"/>
              </w:rPr>
            </w:pPr>
            <w:r w:rsidRPr="00B565F6">
              <w:rPr>
                <w:rFonts w:eastAsia="Times New Roman"/>
                <w:color w:val="000000"/>
                <w:lang w:eastAsia="es-CL"/>
              </w:rPr>
              <w:t>Desde el exterior, se distinguen dos grandes plataformas de distintas alturas que conforman el relieve del sector norte del vertedero Angol.</w:t>
            </w:r>
          </w:p>
          <w:p w14:paraId="64A174E0" w14:textId="31969106" w:rsidR="00C628D4" w:rsidRDefault="00B565F6" w:rsidP="0096637D">
            <w:pPr>
              <w:numPr>
                <w:ilvl w:val="0"/>
                <w:numId w:val="8"/>
              </w:numPr>
              <w:ind w:left="360"/>
              <w:contextualSpacing/>
              <w:jc w:val="both"/>
              <w:rPr>
                <w:rFonts w:eastAsia="Times New Roman"/>
                <w:color w:val="000000"/>
                <w:lang w:eastAsia="es-CL"/>
              </w:rPr>
            </w:pPr>
            <w:r w:rsidRPr="00B565F6">
              <w:rPr>
                <w:rFonts w:eastAsia="Times New Roman"/>
                <w:color w:val="000000"/>
                <w:lang w:eastAsia="es-CL"/>
              </w:rPr>
              <w:t>Se observa la dispersión de basuras en distintos sectores e incluso en las ramas de árboles en el predio colindante por el lado norte al vertedero. No se accede a este predio por su ser un terreno privado.</w:t>
            </w:r>
            <w:r w:rsidR="003F4D4E">
              <w:rPr>
                <w:rFonts w:eastAsia="Times New Roman"/>
                <w:color w:val="000000"/>
                <w:lang w:eastAsia="es-CL"/>
              </w:rPr>
              <w:t xml:space="preserve"> Fotografías 23 y 24.</w:t>
            </w:r>
          </w:p>
          <w:p w14:paraId="2175548F" w14:textId="3C790E4F" w:rsidR="00C628D4" w:rsidRPr="00FC3055" w:rsidRDefault="00C628D4" w:rsidP="003F4D4E">
            <w:pPr>
              <w:contextualSpacing/>
              <w:jc w:val="both"/>
              <w:rPr>
                <w:rFonts w:eastAsia="Times New Roman"/>
                <w:color w:val="000000"/>
                <w:u w:val="single"/>
                <w:lang w:eastAsia="es-CL"/>
              </w:rPr>
            </w:pPr>
            <w:r w:rsidRPr="00FC3055">
              <w:rPr>
                <w:rFonts w:eastAsia="Times New Roman"/>
                <w:color w:val="000000"/>
                <w:u w:val="single"/>
                <w:lang w:eastAsia="es-CL"/>
              </w:rPr>
              <w:t>Inspección del día 14 de marzo del 2020.</w:t>
            </w:r>
          </w:p>
          <w:p w14:paraId="5EC6EF00" w14:textId="0C0679EB" w:rsidR="00C628D4" w:rsidRDefault="00C628D4" w:rsidP="0096637D">
            <w:pPr>
              <w:numPr>
                <w:ilvl w:val="0"/>
                <w:numId w:val="8"/>
              </w:numPr>
              <w:ind w:left="360"/>
              <w:contextualSpacing/>
              <w:jc w:val="both"/>
              <w:rPr>
                <w:rFonts w:eastAsia="Times New Roman"/>
                <w:color w:val="000000"/>
                <w:lang w:eastAsia="es-CL"/>
              </w:rPr>
            </w:pPr>
            <w:r w:rsidRPr="00C628D4">
              <w:rPr>
                <w:rFonts w:eastAsia="Times New Roman"/>
                <w:color w:val="000000"/>
                <w:lang w:eastAsia="es-CL"/>
              </w:rPr>
              <w:t>Desde la ruta R-234, camino Angol – Deuco a unos 300 m antes del portón de ingreso al vertedero se puede observar la forma del vertedero de tipo cerro debido a su disposición de residuos en altura. Desde este punto se observa la presencia de distintos residuos fuera del recinto municipal, además debido a la existencia de vientos moderados al momento de la inspección se observa la disposición de bolsas plásticas desde el vertedero hasta los sectores aledaños.</w:t>
            </w:r>
            <w:r w:rsidR="003F4D4E">
              <w:rPr>
                <w:rFonts w:eastAsia="Times New Roman"/>
                <w:color w:val="000000"/>
                <w:lang w:eastAsia="es-CL"/>
              </w:rPr>
              <w:t xml:space="preserve"> Fotografías 25 y 26.</w:t>
            </w:r>
          </w:p>
          <w:p w14:paraId="6F7FE696" w14:textId="59237204" w:rsidR="00881D06" w:rsidRPr="00881D06" w:rsidRDefault="00881D06" w:rsidP="0096637D">
            <w:pPr>
              <w:numPr>
                <w:ilvl w:val="0"/>
                <w:numId w:val="8"/>
              </w:numPr>
              <w:ind w:left="360"/>
              <w:contextualSpacing/>
              <w:jc w:val="both"/>
              <w:rPr>
                <w:rFonts w:eastAsia="Times New Roman"/>
                <w:color w:val="000000"/>
                <w:lang w:eastAsia="es-CL"/>
              </w:rPr>
            </w:pPr>
            <w:r>
              <w:rPr>
                <w:rFonts w:eastAsia="Times New Roman"/>
                <w:color w:val="000000"/>
                <w:lang w:eastAsia="es-CL"/>
              </w:rPr>
              <w:t xml:space="preserve">Realizadas al menos cinco inspecciones por parte de personal de la SMA, se puede afirmar que se ha constado regularmente, la dispersión de residuos plásticos en los predios vecinos al vertedero los cuales provienen del frente de trabajo, estos residuos fuera del vertedero son visibles desde el camino Angol – Deuco, además, se pudo observar basuras en el canal de aguas lluvias que pasa por fuera del vertedero. Por otra parte, se han observado microbasurales en los caminos aledaños al vertedero, no obstante, esta situación no puede ser atribuible a la operación del vertedero, el cual cuenta con un letrero informativo visible en donde se informa sobre los horarios de atención y los teléfonos de contacto, sino que estos microbasurales son generados por personas inescrupulosas. </w:t>
            </w:r>
          </w:p>
          <w:p w14:paraId="7EE0C68C" w14:textId="77777777" w:rsidR="007B2F7E" w:rsidRPr="00D42470" w:rsidRDefault="007B2F7E" w:rsidP="00B565F6">
            <w:pPr>
              <w:contextualSpacing/>
              <w:jc w:val="both"/>
            </w:pPr>
          </w:p>
        </w:tc>
      </w:tr>
    </w:tbl>
    <w:p w14:paraId="4D1EF374" w14:textId="77777777" w:rsidR="0098500A" w:rsidRDefault="0098500A" w:rsidP="0098500A">
      <w:pPr>
        <w:pStyle w:val="Ttulo2"/>
        <w:numPr>
          <w:ilvl w:val="0"/>
          <w:numId w:val="0"/>
        </w:numPr>
        <w:ind w:left="576"/>
      </w:pPr>
    </w:p>
    <w:p w14:paraId="376E786A" w14:textId="77777777" w:rsidR="0098500A" w:rsidRDefault="0098500A" w:rsidP="0098500A"/>
    <w:p w14:paraId="240E5B18" w14:textId="77777777" w:rsidR="0098500A" w:rsidRDefault="0098500A" w:rsidP="0098500A"/>
    <w:p w14:paraId="55C9605D" w14:textId="77777777" w:rsidR="0098500A" w:rsidRDefault="0098500A" w:rsidP="0098500A"/>
    <w:p w14:paraId="2982B5EA" w14:textId="77777777" w:rsidR="0098500A" w:rsidRDefault="0098500A" w:rsidP="0098500A"/>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37"/>
        <w:gridCol w:w="3144"/>
        <w:gridCol w:w="3637"/>
        <w:gridCol w:w="3144"/>
      </w:tblGrid>
      <w:tr w:rsidR="00F52C85" w:rsidRPr="003818D2" w14:paraId="5C23A30C" w14:textId="77777777" w:rsidTr="00163F20">
        <w:trPr>
          <w:trHeight w:val="2805"/>
          <w:jc w:val="center"/>
        </w:trPr>
        <w:tc>
          <w:tcPr>
            <w:tcW w:w="2500" w:type="pct"/>
            <w:gridSpan w:val="2"/>
            <w:shd w:val="clear" w:color="auto" w:fill="auto"/>
            <w:noWrap/>
            <w:vAlign w:val="center"/>
            <w:hideMark/>
          </w:tcPr>
          <w:p w14:paraId="1881B516" w14:textId="3E3E9026" w:rsidR="00F52C85" w:rsidRPr="003818D2" w:rsidRDefault="00881D06" w:rsidP="00163F20">
            <w:pPr>
              <w:spacing w:after="0"/>
              <w:jc w:val="center"/>
              <w:rPr>
                <w:rFonts w:ascii="Calibri" w:eastAsia="Times New Roman" w:hAnsi="Calibri" w:cs="Times New Roman"/>
                <w:color w:val="000000"/>
                <w:sz w:val="16"/>
                <w:szCs w:val="16"/>
                <w:lang w:eastAsia="es-CL"/>
              </w:rPr>
            </w:pPr>
            <w:r>
              <w:rPr>
                <w:noProof/>
              </w:rPr>
              <w:lastRenderedPageBreak/>
              <mc:AlternateContent>
                <mc:Choice Requires="wps">
                  <w:drawing>
                    <wp:anchor distT="0" distB="0" distL="114300" distR="114300" simplePos="0" relativeHeight="251659264" behindDoc="0" locked="0" layoutInCell="1" allowOverlap="1" wp14:anchorId="012CDE45" wp14:editId="48640681">
                      <wp:simplePos x="0" y="0"/>
                      <wp:positionH relativeFrom="column">
                        <wp:posOffset>702310</wp:posOffset>
                      </wp:positionH>
                      <wp:positionV relativeFrom="paragraph">
                        <wp:posOffset>977900</wp:posOffset>
                      </wp:positionV>
                      <wp:extent cx="196215" cy="190500"/>
                      <wp:effectExtent l="19050" t="0" r="13335" b="38100"/>
                      <wp:wrapNone/>
                      <wp:docPr id="44" name="Flecha: hacia abajo 44"/>
                      <wp:cNvGraphicFramePr/>
                      <a:graphic xmlns:a="http://schemas.openxmlformats.org/drawingml/2006/main">
                        <a:graphicData uri="http://schemas.microsoft.com/office/word/2010/wordprocessingShape">
                          <wps:wsp>
                            <wps:cNvSpPr/>
                            <wps:spPr>
                              <a:xfrm>
                                <a:off x="0" y="0"/>
                                <a:ext cx="196215" cy="190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D6E7C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44" o:spid="_x0000_s1026" type="#_x0000_t67" style="position:absolute;margin-left:55.3pt;margin-top:77pt;width:15.45pt;height: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" adj="10800" fillcolor="#5b9bd5 [3204]" strokecolor="#1f4d78 [1604]" strokeweight="1pt"/>
                  </w:pict>
                </mc:Fallback>
              </mc:AlternateContent>
            </w:r>
            <w:r w:rsidR="00C628D4">
              <w:rPr>
                <w:noProof/>
              </w:rPr>
              <w:drawing>
                <wp:inline distT="0" distB="0" distL="0" distR="0" wp14:anchorId="0D1DA246" wp14:editId="040E5158">
                  <wp:extent cx="3009600" cy="2257200"/>
                  <wp:effectExtent l="0" t="0" r="63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09600" cy="2257200"/>
                          </a:xfrm>
                          <a:prstGeom prst="rect">
                            <a:avLst/>
                          </a:prstGeom>
                          <a:noFill/>
                          <a:ln>
                            <a:noFill/>
                          </a:ln>
                        </pic:spPr>
                      </pic:pic>
                    </a:graphicData>
                  </a:graphic>
                </wp:inline>
              </w:drawing>
            </w:r>
          </w:p>
        </w:tc>
        <w:tc>
          <w:tcPr>
            <w:tcW w:w="2500" w:type="pct"/>
            <w:gridSpan w:val="2"/>
            <w:shd w:val="clear" w:color="auto" w:fill="auto"/>
            <w:noWrap/>
            <w:vAlign w:val="center"/>
            <w:hideMark/>
          </w:tcPr>
          <w:p w14:paraId="430CC663" w14:textId="63D3AD27" w:rsidR="00F52C85" w:rsidRPr="003818D2" w:rsidRDefault="00C628D4" w:rsidP="00163F20">
            <w:pPr>
              <w:spacing w:after="0"/>
              <w:jc w:val="center"/>
              <w:rPr>
                <w:rFonts w:ascii="Calibri" w:eastAsia="Times New Roman" w:hAnsi="Calibri" w:cs="Times New Roman"/>
                <w:color w:val="000000"/>
                <w:sz w:val="16"/>
                <w:szCs w:val="16"/>
                <w:lang w:eastAsia="es-CL"/>
              </w:rPr>
            </w:pPr>
            <w:r>
              <w:rPr>
                <w:noProof/>
              </w:rPr>
              <w:drawing>
                <wp:inline distT="0" distB="0" distL="0" distR="0" wp14:anchorId="725AB6EB" wp14:editId="345347FB">
                  <wp:extent cx="3009600" cy="2257200"/>
                  <wp:effectExtent l="0" t="0" r="63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09600" cy="2257200"/>
                          </a:xfrm>
                          <a:prstGeom prst="rect">
                            <a:avLst/>
                          </a:prstGeom>
                          <a:noFill/>
                          <a:ln>
                            <a:noFill/>
                          </a:ln>
                        </pic:spPr>
                      </pic:pic>
                    </a:graphicData>
                  </a:graphic>
                </wp:inline>
              </w:drawing>
            </w:r>
          </w:p>
        </w:tc>
      </w:tr>
      <w:tr w:rsidR="00F52C85" w:rsidRPr="003818D2" w14:paraId="2E32A02B" w14:textId="77777777" w:rsidTr="00163F20">
        <w:trPr>
          <w:trHeight w:val="300"/>
          <w:jc w:val="center"/>
        </w:trPr>
        <w:tc>
          <w:tcPr>
            <w:tcW w:w="1341" w:type="pct"/>
            <w:shd w:val="clear" w:color="auto" w:fill="auto"/>
            <w:noWrap/>
            <w:vAlign w:val="center"/>
            <w:hideMark/>
          </w:tcPr>
          <w:p w14:paraId="5E32F074" w14:textId="70F8B391" w:rsidR="00F52C85" w:rsidRPr="003818D2" w:rsidRDefault="00F52C85" w:rsidP="00163F20">
            <w:pPr>
              <w:spacing w:after="0"/>
              <w:contextualSpacing/>
              <w:outlineLvl w:val="1"/>
              <w:rPr>
                <w:rFonts w:ascii="Calibri" w:eastAsia="Times New Roman" w:hAnsi="Calibri" w:cs="Calibri"/>
                <w:b/>
                <w:color w:val="000000"/>
                <w:sz w:val="16"/>
                <w:szCs w:val="16"/>
                <w:lang w:eastAsia="es-CL"/>
              </w:rPr>
            </w:pPr>
            <w:r w:rsidRPr="003818D2">
              <w:rPr>
                <w:rFonts w:ascii="Calibri" w:eastAsia="Calibri" w:hAnsi="Calibri" w:cs="Calibri"/>
                <w:b/>
                <w:sz w:val="16"/>
                <w:szCs w:val="16"/>
              </w:rPr>
              <w:t xml:space="preserve">Fotografía </w:t>
            </w:r>
            <w:r w:rsidR="00C628D4">
              <w:rPr>
                <w:rFonts w:ascii="Calibri" w:eastAsia="Calibri" w:hAnsi="Calibri" w:cs="Calibri"/>
                <w:b/>
                <w:sz w:val="16"/>
                <w:szCs w:val="16"/>
              </w:rPr>
              <w:t>23.</w:t>
            </w:r>
          </w:p>
        </w:tc>
        <w:tc>
          <w:tcPr>
            <w:tcW w:w="1159" w:type="pct"/>
            <w:shd w:val="clear" w:color="auto" w:fill="auto"/>
            <w:noWrap/>
            <w:vAlign w:val="center"/>
            <w:hideMark/>
          </w:tcPr>
          <w:p w14:paraId="633F7DF6" w14:textId="77777777" w:rsidR="00F52C85" w:rsidRPr="003818D2" w:rsidRDefault="00F52C85" w:rsidP="00163F20">
            <w:pPr>
              <w:spacing w:after="0"/>
              <w:rPr>
                <w:rFonts w:ascii="Calibri" w:eastAsia="Times New Roman" w:hAnsi="Calibri" w:cs="Times New Roman"/>
                <w:b/>
                <w:color w:val="000000"/>
                <w:sz w:val="16"/>
                <w:szCs w:val="16"/>
                <w:lang w:eastAsia="es-CL"/>
              </w:rPr>
            </w:pPr>
            <w:r w:rsidRPr="003818D2">
              <w:rPr>
                <w:rFonts w:ascii="Calibri" w:eastAsia="Times New Roman" w:hAnsi="Calibri" w:cs="Times New Roman"/>
                <w:b/>
                <w:color w:val="000000"/>
                <w:sz w:val="16"/>
                <w:szCs w:val="16"/>
                <w:lang w:eastAsia="es-CL"/>
              </w:rPr>
              <w:t>Fecha:</w:t>
            </w:r>
            <w:r w:rsidRPr="003818D2">
              <w:rPr>
                <w:rFonts w:ascii="Calibri" w:eastAsia="Times New Roman" w:hAnsi="Calibri" w:cs="Times New Roman"/>
                <w:color w:val="000000"/>
                <w:sz w:val="16"/>
                <w:szCs w:val="16"/>
                <w:lang w:eastAsia="es-CL"/>
              </w:rPr>
              <w:t xml:space="preserve"> 08/06/2018</w:t>
            </w:r>
          </w:p>
        </w:tc>
        <w:tc>
          <w:tcPr>
            <w:tcW w:w="1341" w:type="pct"/>
            <w:shd w:val="clear" w:color="auto" w:fill="auto"/>
            <w:noWrap/>
            <w:vAlign w:val="center"/>
            <w:hideMark/>
          </w:tcPr>
          <w:p w14:paraId="15D02ED2" w14:textId="100DB5D1" w:rsidR="00F52C85" w:rsidRPr="003818D2" w:rsidRDefault="00F52C85" w:rsidP="00163F20">
            <w:pPr>
              <w:spacing w:after="0"/>
              <w:contextualSpacing/>
              <w:outlineLvl w:val="1"/>
              <w:rPr>
                <w:rFonts w:ascii="Calibri" w:eastAsia="Calibri" w:hAnsi="Calibri" w:cs="Calibri"/>
                <w:b/>
                <w:sz w:val="16"/>
                <w:szCs w:val="16"/>
              </w:rPr>
            </w:pPr>
            <w:r w:rsidRPr="003818D2">
              <w:rPr>
                <w:rFonts w:ascii="Calibri" w:eastAsia="Calibri" w:hAnsi="Calibri" w:cs="Calibri"/>
                <w:b/>
                <w:sz w:val="16"/>
                <w:szCs w:val="16"/>
              </w:rPr>
              <w:t>Fotografía 2</w:t>
            </w:r>
            <w:r w:rsidR="00C628D4">
              <w:rPr>
                <w:rFonts w:ascii="Calibri" w:eastAsia="Calibri" w:hAnsi="Calibri" w:cs="Calibri"/>
                <w:b/>
                <w:sz w:val="16"/>
                <w:szCs w:val="16"/>
              </w:rPr>
              <w:t>4</w:t>
            </w:r>
            <w:r w:rsidRPr="003818D2">
              <w:rPr>
                <w:rFonts w:ascii="Calibri" w:eastAsia="Calibri" w:hAnsi="Calibri" w:cs="Calibri"/>
                <w:b/>
                <w:sz w:val="16"/>
                <w:szCs w:val="16"/>
              </w:rPr>
              <w:t xml:space="preserve">. </w:t>
            </w:r>
          </w:p>
        </w:tc>
        <w:tc>
          <w:tcPr>
            <w:tcW w:w="1159" w:type="pct"/>
            <w:shd w:val="clear" w:color="auto" w:fill="auto"/>
            <w:noWrap/>
            <w:vAlign w:val="center"/>
            <w:hideMark/>
          </w:tcPr>
          <w:p w14:paraId="6EA0E9B4" w14:textId="2210CE8C" w:rsidR="00F52C85" w:rsidRPr="003818D2" w:rsidRDefault="00F52C85" w:rsidP="00163F20">
            <w:pPr>
              <w:spacing w:after="0"/>
              <w:rPr>
                <w:rFonts w:ascii="Calibri" w:eastAsia="Times New Roman" w:hAnsi="Calibri" w:cs="Times New Roman"/>
                <w:b/>
                <w:color w:val="000000"/>
                <w:sz w:val="16"/>
                <w:szCs w:val="16"/>
                <w:lang w:eastAsia="es-CL"/>
              </w:rPr>
            </w:pPr>
            <w:r w:rsidRPr="003818D2">
              <w:rPr>
                <w:rFonts w:ascii="Calibri" w:eastAsia="Times New Roman" w:hAnsi="Calibri" w:cs="Times New Roman"/>
                <w:b/>
                <w:color w:val="000000"/>
                <w:sz w:val="16"/>
                <w:szCs w:val="16"/>
                <w:lang w:eastAsia="es-CL"/>
              </w:rPr>
              <w:t xml:space="preserve">Fecha: </w:t>
            </w:r>
            <w:r w:rsidR="00FC3055" w:rsidRPr="00FC3055">
              <w:rPr>
                <w:rFonts w:ascii="Calibri" w:eastAsia="Times New Roman" w:hAnsi="Calibri" w:cs="Times New Roman"/>
                <w:bCs/>
                <w:color w:val="000000"/>
                <w:sz w:val="16"/>
                <w:szCs w:val="16"/>
                <w:lang w:eastAsia="es-CL"/>
              </w:rPr>
              <w:t>08</w:t>
            </w:r>
            <w:r w:rsidRPr="00060C46">
              <w:rPr>
                <w:rFonts w:ascii="Calibri" w:eastAsia="Times New Roman" w:hAnsi="Calibri" w:cs="Times New Roman"/>
                <w:bCs/>
                <w:color w:val="000000"/>
                <w:sz w:val="16"/>
                <w:szCs w:val="16"/>
                <w:lang w:eastAsia="es-CL"/>
              </w:rPr>
              <w:t>/06/201</w:t>
            </w:r>
            <w:r w:rsidR="00FC3055">
              <w:rPr>
                <w:rFonts w:ascii="Calibri" w:eastAsia="Times New Roman" w:hAnsi="Calibri" w:cs="Times New Roman"/>
                <w:bCs/>
                <w:color w:val="000000"/>
                <w:sz w:val="16"/>
                <w:szCs w:val="16"/>
                <w:lang w:eastAsia="es-CL"/>
              </w:rPr>
              <w:t>8</w:t>
            </w:r>
            <w:r>
              <w:rPr>
                <w:rFonts w:ascii="Calibri" w:eastAsia="Times New Roman" w:hAnsi="Calibri" w:cs="Times New Roman"/>
                <w:bCs/>
                <w:color w:val="000000"/>
                <w:sz w:val="16"/>
                <w:szCs w:val="16"/>
                <w:lang w:eastAsia="es-CL"/>
              </w:rPr>
              <w:t>.</w:t>
            </w:r>
          </w:p>
        </w:tc>
      </w:tr>
      <w:tr w:rsidR="00F52C85" w:rsidRPr="003818D2" w14:paraId="659BA8D3" w14:textId="77777777" w:rsidTr="00163F20">
        <w:trPr>
          <w:trHeight w:val="459"/>
          <w:jc w:val="center"/>
        </w:trPr>
        <w:tc>
          <w:tcPr>
            <w:tcW w:w="2500" w:type="pct"/>
            <w:gridSpan w:val="2"/>
            <w:shd w:val="clear" w:color="auto" w:fill="auto"/>
            <w:hideMark/>
          </w:tcPr>
          <w:p w14:paraId="67375C2C" w14:textId="1492CC34" w:rsidR="00F52C85" w:rsidRPr="003818D2" w:rsidRDefault="00F52C85" w:rsidP="00163F20">
            <w:pPr>
              <w:spacing w:after="0"/>
              <w:jc w:val="both"/>
              <w:rPr>
                <w:rFonts w:ascii="Calibri" w:eastAsia="Times New Roman" w:hAnsi="Calibri" w:cs="Times New Roman"/>
                <w:b/>
                <w:color w:val="000000"/>
                <w:sz w:val="16"/>
                <w:szCs w:val="16"/>
                <w:lang w:eastAsia="es-CL"/>
              </w:rPr>
            </w:pPr>
            <w:r w:rsidRPr="003818D2">
              <w:rPr>
                <w:rFonts w:ascii="Calibri" w:eastAsia="Times New Roman" w:hAnsi="Calibri" w:cs="Times New Roman"/>
                <w:b/>
                <w:color w:val="000000"/>
                <w:sz w:val="16"/>
                <w:szCs w:val="16"/>
                <w:lang w:eastAsia="es-CL"/>
              </w:rPr>
              <w:t>Descripción del medio de prueba:</w:t>
            </w:r>
            <w:r w:rsidRPr="003818D2">
              <w:rPr>
                <w:rFonts w:ascii="Calibri" w:eastAsia="Times New Roman" w:hAnsi="Calibri" w:cs="Times New Roman"/>
                <w:color w:val="000000"/>
                <w:sz w:val="16"/>
                <w:szCs w:val="16"/>
                <w:lang w:eastAsia="es-CL"/>
              </w:rPr>
              <w:t xml:space="preserve"> Vista exterior del vertedero Angol</w:t>
            </w:r>
            <w:r w:rsidR="00881D06">
              <w:rPr>
                <w:rFonts w:ascii="Calibri" w:eastAsia="Times New Roman" w:hAnsi="Calibri" w:cs="Times New Roman"/>
                <w:color w:val="000000"/>
                <w:sz w:val="16"/>
                <w:szCs w:val="16"/>
                <w:lang w:eastAsia="es-CL"/>
              </w:rPr>
              <w:t xml:space="preserve"> desde el camino Angol – Deuco. No se alcanza a ver claramente, pero hay bolsas plásticas fuera del perímetro del </w:t>
            </w:r>
            <w:r w:rsidR="00FC3055">
              <w:rPr>
                <w:rFonts w:ascii="Calibri" w:eastAsia="Times New Roman" w:hAnsi="Calibri" w:cs="Times New Roman"/>
                <w:color w:val="000000"/>
                <w:sz w:val="16"/>
                <w:szCs w:val="16"/>
                <w:lang w:eastAsia="es-CL"/>
              </w:rPr>
              <w:t>vertedero.</w:t>
            </w:r>
          </w:p>
        </w:tc>
        <w:tc>
          <w:tcPr>
            <w:tcW w:w="2500" w:type="pct"/>
            <w:gridSpan w:val="2"/>
            <w:shd w:val="clear" w:color="auto" w:fill="auto"/>
            <w:hideMark/>
          </w:tcPr>
          <w:p w14:paraId="51D7F9EC" w14:textId="31E0BD01" w:rsidR="00F52C85" w:rsidRPr="003818D2" w:rsidRDefault="00F52C85" w:rsidP="00163F20">
            <w:pPr>
              <w:spacing w:after="0"/>
              <w:jc w:val="both"/>
              <w:rPr>
                <w:rFonts w:ascii="Calibri" w:eastAsia="Times New Roman" w:hAnsi="Calibri" w:cs="Times New Roman"/>
                <w:b/>
                <w:color w:val="000000"/>
                <w:sz w:val="16"/>
                <w:szCs w:val="16"/>
                <w:lang w:eastAsia="es-CL"/>
              </w:rPr>
            </w:pPr>
            <w:r w:rsidRPr="003818D2">
              <w:rPr>
                <w:rFonts w:ascii="Calibri" w:eastAsia="Times New Roman" w:hAnsi="Calibri" w:cs="Times New Roman"/>
                <w:b/>
                <w:color w:val="000000"/>
                <w:sz w:val="16"/>
                <w:szCs w:val="16"/>
                <w:lang w:eastAsia="es-CL"/>
              </w:rPr>
              <w:t>Descripción del medio de prueba:</w:t>
            </w:r>
            <w:r w:rsidRPr="003818D2">
              <w:rPr>
                <w:rFonts w:ascii="Calibri" w:eastAsia="Times New Roman" w:hAnsi="Calibri" w:cs="Times New Roman"/>
                <w:color w:val="000000"/>
                <w:sz w:val="16"/>
                <w:szCs w:val="16"/>
                <w:lang w:eastAsia="es-CL"/>
              </w:rPr>
              <w:t xml:space="preserve"> </w:t>
            </w:r>
            <w:r>
              <w:rPr>
                <w:rFonts w:ascii="Calibri" w:eastAsia="Times New Roman" w:hAnsi="Calibri" w:cs="Times New Roman"/>
                <w:color w:val="000000"/>
                <w:sz w:val="16"/>
                <w:szCs w:val="16"/>
                <w:lang w:eastAsia="es-CL"/>
              </w:rPr>
              <w:t xml:space="preserve">Fotografía desde el camino Angol – Deuco, en donde </w:t>
            </w:r>
            <w:r w:rsidR="00CC0D8E">
              <w:rPr>
                <w:rFonts w:ascii="Calibri" w:eastAsia="Times New Roman" w:hAnsi="Calibri" w:cs="Times New Roman"/>
                <w:color w:val="000000"/>
                <w:sz w:val="16"/>
                <w:szCs w:val="16"/>
                <w:lang w:eastAsia="es-CL"/>
              </w:rPr>
              <w:t xml:space="preserve">el canal de aguas lluvias con contacto de residuos y lixiviados al pasar por el lado del vertedero. </w:t>
            </w:r>
          </w:p>
        </w:tc>
      </w:tr>
      <w:tr w:rsidR="00F52C85" w:rsidRPr="003818D2" w14:paraId="6D4BC855" w14:textId="77777777" w:rsidTr="00163F20">
        <w:trPr>
          <w:trHeight w:val="2805"/>
          <w:jc w:val="center"/>
        </w:trPr>
        <w:tc>
          <w:tcPr>
            <w:tcW w:w="2500" w:type="pct"/>
            <w:gridSpan w:val="2"/>
            <w:shd w:val="clear" w:color="auto" w:fill="auto"/>
            <w:noWrap/>
            <w:vAlign w:val="center"/>
            <w:hideMark/>
          </w:tcPr>
          <w:p w14:paraId="1FA89B8B" w14:textId="3D944FBF" w:rsidR="00F52C85" w:rsidRPr="003818D2" w:rsidRDefault="00C628D4" w:rsidP="00163F20">
            <w:pPr>
              <w:spacing w:after="0"/>
              <w:jc w:val="center"/>
              <w:rPr>
                <w:rFonts w:ascii="Calibri" w:eastAsia="Times New Roman" w:hAnsi="Calibri" w:cs="Times New Roman"/>
                <w:color w:val="000000"/>
                <w:sz w:val="16"/>
                <w:szCs w:val="16"/>
                <w:lang w:eastAsia="es-CL"/>
              </w:rPr>
            </w:pPr>
            <w:r>
              <w:rPr>
                <w:noProof/>
              </w:rPr>
              <w:drawing>
                <wp:inline distT="0" distB="0" distL="0" distR="0" wp14:anchorId="2B50CABF" wp14:editId="79FD25B2">
                  <wp:extent cx="3009600" cy="2257200"/>
                  <wp:effectExtent l="0" t="0" r="63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09600" cy="2257200"/>
                          </a:xfrm>
                          <a:prstGeom prst="rect">
                            <a:avLst/>
                          </a:prstGeom>
                          <a:noFill/>
                          <a:ln>
                            <a:noFill/>
                          </a:ln>
                        </pic:spPr>
                      </pic:pic>
                    </a:graphicData>
                  </a:graphic>
                </wp:inline>
              </w:drawing>
            </w:r>
          </w:p>
        </w:tc>
        <w:tc>
          <w:tcPr>
            <w:tcW w:w="2500" w:type="pct"/>
            <w:gridSpan w:val="2"/>
            <w:shd w:val="clear" w:color="auto" w:fill="auto"/>
            <w:noWrap/>
            <w:vAlign w:val="center"/>
            <w:hideMark/>
          </w:tcPr>
          <w:p w14:paraId="2263E4C3" w14:textId="3D6919C4" w:rsidR="00F52C85" w:rsidRPr="003818D2" w:rsidRDefault="00C628D4" w:rsidP="00163F20">
            <w:pPr>
              <w:spacing w:after="0"/>
              <w:jc w:val="center"/>
              <w:rPr>
                <w:rFonts w:ascii="Calibri" w:eastAsia="Times New Roman" w:hAnsi="Calibri" w:cs="Times New Roman"/>
                <w:color w:val="000000"/>
                <w:sz w:val="16"/>
                <w:szCs w:val="16"/>
                <w:lang w:eastAsia="es-CL"/>
              </w:rPr>
            </w:pPr>
            <w:r>
              <w:rPr>
                <w:noProof/>
              </w:rPr>
              <w:drawing>
                <wp:inline distT="0" distB="0" distL="0" distR="0" wp14:anchorId="183CCDDC" wp14:editId="7F9C22BC">
                  <wp:extent cx="3009600" cy="2257200"/>
                  <wp:effectExtent l="0" t="0" r="63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09600" cy="2257200"/>
                          </a:xfrm>
                          <a:prstGeom prst="rect">
                            <a:avLst/>
                          </a:prstGeom>
                          <a:noFill/>
                          <a:ln>
                            <a:noFill/>
                          </a:ln>
                        </pic:spPr>
                      </pic:pic>
                    </a:graphicData>
                  </a:graphic>
                </wp:inline>
              </w:drawing>
            </w:r>
          </w:p>
        </w:tc>
      </w:tr>
      <w:tr w:rsidR="00F52C85" w:rsidRPr="003818D2" w14:paraId="3BD0C32F" w14:textId="77777777" w:rsidTr="00163F20">
        <w:trPr>
          <w:trHeight w:val="300"/>
          <w:jc w:val="center"/>
        </w:trPr>
        <w:tc>
          <w:tcPr>
            <w:tcW w:w="1341" w:type="pct"/>
            <w:shd w:val="clear" w:color="auto" w:fill="auto"/>
            <w:noWrap/>
            <w:vAlign w:val="center"/>
            <w:hideMark/>
          </w:tcPr>
          <w:p w14:paraId="0F514743" w14:textId="1DE61CE4" w:rsidR="00F52C85" w:rsidRPr="003818D2" w:rsidRDefault="00F52C85" w:rsidP="00163F20">
            <w:pPr>
              <w:spacing w:after="0"/>
              <w:contextualSpacing/>
              <w:outlineLvl w:val="1"/>
              <w:rPr>
                <w:rFonts w:ascii="Calibri" w:eastAsia="Times New Roman" w:hAnsi="Calibri" w:cs="Calibri"/>
                <w:b/>
                <w:color w:val="000000"/>
                <w:sz w:val="16"/>
                <w:szCs w:val="16"/>
                <w:lang w:eastAsia="es-CL"/>
              </w:rPr>
            </w:pPr>
            <w:r w:rsidRPr="003818D2">
              <w:rPr>
                <w:rFonts w:ascii="Calibri" w:eastAsia="Calibri" w:hAnsi="Calibri" w:cs="Calibri"/>
                <w:b/>
                <w:sz w:val="16"/>
                <w:szCs w:val="16"/>
              </w:rPr>
              <w:t xml:space="preserve">Fotografía </w:t>
            </w:r>
            <w:r w:rsidR="00C628D4">
              <w:rPr>
                <w:rFonts w:ascii="Calibri" w:eastAsia="Calibri" w:hAnsi="Calibri" w:cs="Calibri"/>
                <w:b/>
                <w:sz w:val="16"/>
                <w:szCs w:val="16"/>
              </w:rPr>
              <w:t>25.</w:t>
            </w:r>
          </w:p>
        </w:tc>
        <w:tc>
          <w:tcPr>
            <w:tcW w:w="1159" w:type="pct"/>
            <w:shd w:val="clear" w:color="auto" w:fill="auto"/>
            <w:noWrap/>
            <w:vAlign w:val="center"/>
            <w:hideMark/>
          </w:tcPr>
          <w:p w14:paraId="3C279BD9" w14:textId="77777777" w:rsidR="00F52C85" w:rsidRPr="003818D2" w:rsidRDefault="00F52C85" w:rsidP="00163F20">
            <w:pPr>
              <w:spacing w:after="0"/>
              <w:rPr>
                <w:rFonts w:ascii="Calibri" w:eastAsia="Times New Roman" w:hAnsi="Calibri" w:cs="Times New Roman"/>
                <w:b/>
                <w:color w:val="000000"/>
                <w:sz w:val="16"/>
                <w:szCs w:val="16"/>
                <w:lang w:eastAsia="es-CL"/>
              </w:rPr>
            </w:pPr>
            <w:r w:rsidRPr="003818D2">
              <w:rPr>
                <w:rFonts w:ascii="Calibri" w:eastAsia="Times New Roman" w:hAnsi="Calibri" w:cs="Times New Roman"/>
                <w:b/>
                <w:color w:val="000000"/>
                <w:sz w:val="16"/>
                <w:szCs w:val="16"/>
                <w:lang w:eastAsia="es-CL"/>
              </w:rPr>
              <w:t>Fecha:</w:t>
            </w:r>
            <w:r w:rsidRPr="003818D2">
              <w:rPr>
                <w:rFonts w:ascii="Calibri" w:eastAsia="Times New Roman" w:hAnsi="Calibri" w:cs="Times New Roman"/>
                <w:color w:val="000000"/>
                <w:sz w:val="16"/>
                <w:szCs w:val="16"/>
                <w:lang w:eastAsia="es-CL"/>
              </w:rPr>
              <w:t xml:space="preserve"> </w:t>
            </w:r>
            <w:r>
              <w:rPr>
                <w:rFonts w:ascii="Calibri" w:eastAsia="Times New Roman" w:hAnsi="Calibri" w:cs="Times New Roman"/>
                <w:color w:val="000000"/>
                <w:sz w:val="16"/>
                <w:szCs w:val="16"/>
                <w:lang w:eastAsia="es-CL"/>
              </w:rPr>
              <w:t>14/03/2020</w:t>
            </w:r>
          </w:p>
        </w:tc>
        <w:tc>
          <w:tcPr>
            <w:tcW w:w="1341" w:type="pct"/>
            <w:shd w:val="clear" w:color="auto" w:fill="auto"/>
            <w:noWrap/>
            <w:vAlign w:val="center"/>
            <w:hideMark/>
          </w:tcPr>
          <w:p w14:paraId="5692AABF" w14:textId="2C745BEE" w:rsidR="00F52C85" w:rsidRPr="003818D2" w:rsidRDefault="00F52C85" w:rsidP="00163F20">
            <w:pPr>
              <w:spacing w:after="0"/>
              <w:contextualSpacing/>
              <w:outlineLvl w:val="1"/>
              <w:rPr>
                <w:rFonts w:ascii="Calibri" w:eastAsia="Calibri" w:hAnsi="Calibri" w:cs="Calibri"/>
                <w:b/>
                <w:sz w:val="16"/>
                <w:szCs w:val="16"/>
              </w:rPr>
            </w:pPr>
            <w:r w:rsidRPr="003818D2">
              <w:rPr>
                <w:rFonts w:ascii="Calibri" w:eastAsia="Calibri" w:hAnsi="Calibri" w:cs="Calibri"/>
                <w:b/>
                <w:sz w:val="16"/>
                <w:szCs w:val="16"/>
              </w:rPr>
              <w:t xml:space="preserve">Fotografía </w:t>
            </w:r>
            <w:r w:rsidR="00C628D4">
              <w:rPr>
                <w:rFonts w:ascii="Calibri" w:eastAsia="Calibri" w:hAnsi="Calibri" w:cs="Calibri"/>
                <w:b/>
                <w:sz w:val="16"/>
                <w:szCs w:val="16"/>
              </w:rPr>
              <w:t>26.</w:t>
            </w:r>
          </w:p>
        </w:tc>
        <w:tc>
          <w:tcPr>
            <w:tcW w:w="1159" w:type="pct"/>
            <w:shd w:val="clear" w:color="auto" w:fill="auto"/>
            <w:noWrap/>
            <w:vAlign w:val="center"/>
            <w:hideMark/>
          </w:tcPr>
          <w:p w14:paraId="53AD5633" w14:textId="77777777" w:rsidR="00F52C85" w:rsidRPr="003818D2" w:rsidRDefault="00F52C85" w:rsidP="00163F20">
            <w:pPr>
              <w:spacing w:after="0"/>
              <w:rPr>
                <w:rFonts w:ascii="Calibri" w:eastAsia="Times New Roman" w:hAnsi="Calibri" w:cs="Times New Roman"/>
                <w:b/>
                <w:color w:val="000000"/>
                <w:sz w:val="16"/>
                <w:szCs w:val="16"/>
                <w:lang w:eastAsia="es-CL"/>
              </w:rPr>
            </w:pPr>
            <w:r w:rsidRPr="003818D2">
              <w:rPr>
                <w:rFonts w:ascii="Calibri" w:eastAsia="Times New Roman" w:hAnsi="Calibri" w:cs="Times New Roman"/>
                <w:b/>
                <w:color w:val="000000"/>
                <w:sz w:val="16"/>
                <w:szCs w:val="16"/>
                <w:lang w:eastAsia="es-CL"/>
              </w:rPr>
              <w:t xml:space="preserve">Fecha: </w:t>
            </w:r>
            <w:r w:rsidRPr="003818D2">
              <w:rPr>
                <w:rFonts w:ascii="Calibri" w:eastAsia="Times New Roman" w:hAnsi="Calibri" w:cs="Times New Roman"/>
                <w:bCs/>
                <w:color w:val="000000"/>
                <w:sz w:val="16"/>
                <w:szCs w:val="16"/>
                <w:lang w:eastAsia="es-CL"/>
              </w:rPr>
              <w:t>08/06/2018</w:t>
            </w:r>
          </w:p>
        </w:tc>
      </w:tr>
      <w:tr w:rsidR="00F52C85" w:rsidRPr="003818D2" w14:paraId="6A04DBE3" w14:textId="77777777" w:rsidTr="00163F20">
        <w:trPr>
          <w:trHeight w:val="416"/>
          <w:jc w:val="center"/>
        </w:trPr>
        <w:tc>
          <w:tcPr>
            <w:tcW w:w="2500" w:type="pct"/>
            <w:gridSpan w:val="2"/>
            <w:shd w:val="clear" w:color="auto" w:fill="auto"/>
            <w:hideMark/>
          </w:tcPr>
          <w:p w14:paraId="52DCC80D" w14:textId="240B99BA" w:rsidR="00F52C85" w:rsidRPr="003818D2" w:rsidRDefault="00F52C85" w:rsidP="00163F20">
            <w:pPr>
              <w:spacing w:after="0"/>
              <w:jc w:val="both"/>
              <w:rPr>
                <w:rFonts w:ascii="Calibri" w:eastAsia="Times New Roman" w:hAnsi="Calibri" w:cs="Times New Roman"/>
                <w:b/>
                <w:color w:val="000000"/>
                <w:sz w:val="16"/>
                <w:szCs w:val="16"/>
                <w:lang w:eastAsia="es-CL"/>
              </w:rPr>
            </w:pPr>
            <w:r w:rsidRPr="003818D2">
              <w:rPr>
                <w:rFonts w:ascii="Calibri" w:eastAsia="Times New Roman" w:hAnsi="Calibri" w:cs="Times New Roman"/>
                <w:b/>
                <w:color w:val="000000"/>
                <w:sz w:val="16"/>
                <w:szCs w:val="16"/>
                <w:lang w:eastAsia="es-CL"/>
              </w:rPr>
              <w:t>Descripción del medio de prueba:</w:t>
            </w:r>
            <w:r w:rsidRPr="003818D2">
              <w:rPr>
                <w:rFonts w:ascii="Calibri" w:eastAsia="Times New Roman" w:hAnsi="Calibri" w:cs="Times New Roman"/>
                <w:color w:val="000000"/>
                <w:sz w:val="16"/>
                <w:szCs w:val="16"/>
                <w:lang w:eastAsia="es-CL"/>
              </w:rPr>
              <w:t xml:space="preserve"> </w:t>
            </w:r>
            <w:r w:rsidR="0007125D">
              <w:rPr>
                <w:rFonts w:ascii="Calibri" w:eastAsia="Times New Roman" w:hAnsi="Calibri" w:cs="Times New Roman"/>
                <w:color w:val="000000"/>
                <w:sz w:val="16"/>
                <w:szCs w:val="16"/>
                <w:lang w:eastAsia="es-CL"/>
              </w:rPr>
              <w:t>Dispersión</w:t>
            </w:r>
            <w:r w:rsidR="00FC3055">
              <w:rPr>
                <w:rFonts w:ascii="Calibri" w:eastAsia="Times New Roman" w:hAnsi="Calibri" w:cs="Times New Roman"/>
                <w:color w:val="000000"/>
                <w:sz w:val="16"/>
                <w:szCs w:val="16"/>
                <w:lang w:eastAsia="es-CL"/>
              </w:rPr>
              <w:t xml:space="preserve"> de bolsas por fuera del lado Norte del Vertedero Angol.</w:t>
            </w:r>
            <w:r w:rsidR="001A6B76">
              <w:rPr>
                <w:rFonts w:ascii="Calibri" w:eastAsia="Times New Roman" w:hAnsi="Calibri" w:cs="Times New Roman"/>
                <w:color w:val="000000"/>
                <w:sz w:val="16"/>
                <w:szCs w:val="16"/>
                <w:lang w:eastAsia="es-CL"/>
              </w:rPr>
              <w:t xml:space="preserve"> En distintos sectores aledaños al vertedero se pueden observar basuras en arboles y suelo, incluso algunos microbasurales.</w:t>
            </w:r>
          </w:p>
        </w:tc>
        <w:tc>
          <w:tcPr>
            <w:tcW w:w="2500" w:type="pct"/>
            <w:gridSpan w:val="2"/>
            <w:shd w:val="clear" w:color="auto" w:fill="auto"/>
            <w:hideMark/>
          </w:tcPr>
          <w:p w14:paraId="7AF37CBA" w14:textId="09DB9DC0" w:rsidR="00F52C85" w:rsidRPr="003818D2" w:rsidRDefault="00F52C85" w:rsidP="00163F20">
            <w:pPr>
              <w:spacing w:after="0"/>
              <w:jc w:val="both"/>
              <w:rPr>
                <w:rFonts w:ascii="Calibri" w:eastAsia="Times New Roman" w:hAnsi="Calibri" w:cs="Times New Roman"/>
                <w:b/>
                <w:color w:val="000000"/>
                <w:sz w:val="16"/>
                <w:szCs w:val="16"/>
                <w:lang w:eastAsia="es-CL"/>
              </w:rPr>
            </w:pPr>
            <w:r w:rsidRPr="003818D2">
              <w:rPr>
                <w:rFonts w:ascii="Calibri" w:eastAsia="Times New Roman" w:hAnsi="Calibri" w:cs="Times New Roman"/>
                <w:b/>
                <w:color w:val="000000"/>
                <w:sz w:val="16"/>
                <w:szCs w:val="16"/>
                <w:lang w:eastAsia="es-CL"/>
              </w:rPr>
              <w:t>Descripción del medio de prueba:</w:t>
            </w:r>
            <w:r w:rsidR="00FC3055">
              <w:rPr>
                <w:rFonts w:ascii="Calibri" w:eastAsia="Times New Roman" w:hAnsi="Calibri" w:cs="Times New Roman"/>
                <w:b/>
                <w:color w:val="000000"/>
                <w:sz w:val="16"/>
                <w:szCs w:val="16"/>
                <w:lang w:eastAsia="es-CL"/>
              </w:rPr>
              <w:t xml:space="preserve"> </w:t>
            </w:r>
            <w:r w:rsidR="00FC3055">
              <w:rPr>
                <w:rFonts w:ascii="Calibri" w:eastAsia="Times New Roman" w:hAnsi="Calibri" w:cs="Times New Roman"/>
                <w:color w:val="000000"/>
                <w:sz w:val="16"/>
                <w:szCs w:val="16"/>
                <w:lang w:eastAsia="es-CL"/>
              </w:rPr>
              <w:t>Existencia de basuras fuera del vertedero por el lado del canal de aguas lluvias que colinda con la ruta Angol – Deuco.</w:t>
            </w:r>
          </w:p>
        </w:tc>
      </w:tr>
    </w:tbl>
    <w:p w14:paraId="16899B97" w14:textId="77777777" w:rsidR="0098500A" w:rsidRDefault="0098500A" w:rsidP="0098500A"/>
    <w:p w14:paraId="1E22C279" w14:textId="77777777" w:rsidR="007B2F7E" w:rsidRDefault="007B2F7E" w:rsidP="007B2F7E">
      <w:pPr>
        <w:pStyle w:val="Ttulo2"/>
      </w:pPr>
      <w:bookmarkStart w:id="138" w:name="_Toc35674463"/>
      <w:r>
        <w:lastRenderedPageBreak/>
        <w:t>Manejo de aguas lluvias.</w:t>
      </w:r>
      <w:bookmarkEnd w:id="138"/>
    </w:p>
    <w:p w14:paraId="368B4F82" w14:textId="77777777" w:rsidR="0098500A" w:rsidRPr="0098500A" w:rsidRDefault="0098500A" w:rsidP="0098500A">
      <w:pPr>
        <w:spacing w:after="0"/>
      </w:pPr>
    </w:p>
    <w:tbl>
      <w:tblPr>
        <w:tblStyle w:val="Tablaconcuadrcula"/>
        <w:tblW w:w="5001" w:type="pct"/>
        <w:tblLook w:val="04A0" w:firstRow="1" w:lastRow="0" w:firstColumn="1" w:lastColumn="0" w:noHBand="0" w:noVBand="1"/>
      </w:tblPr>
      <w:tblGrid>
        <w:gridCol w:w="3768"/>
        <w:gridCol w:w="9797"/>
      </w:tblGrid>
      <w:tr w:rsidR="007B2F7E" w:rsidRPr="00D42470" w14:paraId="6CBDD0F8" w14:textId="77777777" w:rsidTr="00A87E16">
        <w:trPr>
          <w:trHeight w:val="142"/>
        </w:trPr>
        <w:tc>
          <w:tcPr>
            <w:tcW w:w="1389" w:type="pct"/>
          </w:tcPr>
          <w:p w14:paraId="197606DF" w14:textId="25345414" w:rsidR="007B2F7E" w:rsidRPr="00D42470" w:rsidRDefault="007B2F7E" w:rsidP="00A87E16">
            <w:pPr>
              <w:rPr>
                <w:lang w:val="es-CL"/>
              </w:rPr>
            </w:pPr>
            <w:r w:rsidRPr="00D42470">
              <w:rPr>
                <w:rFonts w:eastAsia="Times New Roman"/>
                <w:b/>
                <w:bCs/>
                <w:color w:val="000000"/>
                <w:lang w:eastAsia="es-CL"/>
              </w:rPr>
              <w:t xml:space="preserve">Número de hecho constatado: </w:t>
            </w:r>
            <w:r w:rsidR="00FC3055">
              <w:rPr>
                <w:rFonts w:eastAsia="Times New Roman"/>
                <w:b/>
                <w:bCs/>
                <w:color w:val="000000"/>
                <w:lang w:eastAsia="es-CL"/>
              </w:rPr>
              <w:t>7</w:t>
            </w:r>
          </w:p>
        </w:tc>
        <w:tc>
          <w:tcPr>
            <w:tcW w:w="3611" w:type="pct"/>
          </w:tcPr>
          <w:p w14:paraId="5FF247EA" w14:textId="20CA2CF0" w:rsidR="007B2F7E" w:rsidRPr="00D42470" w:rsidRDefault="007B2F7E" w:rsidP="00A87E16">
            <w:r w:rsidRPr="00D42470">
              <w:rPr>
                <w:rFonts w:eastAsia="Times New Roman"/>
                <w:b/>
                <w:bCs/>
                <w:color w:val="000000"/>
                <w:lang w:eastAsia="es-CL"/>
              </w:rPr>
              <w:t>Estación N°</w:t>
            </w:r>
            <w:r w:rsidRPr="00D42470">
              <w:rPr>
                <w:rFonts w:eastAsia="Times New Roman"/>
                <w:color w:val="000000"/>
                <w:lang w:eastAsia="es-CL"/>
              </w:rPr>
              <w:t>:</w:t>
            </w:r>
            <w:r w:rsidR="00FC3055">
              <w:rPr>
                <w:rFonts w:eastAsia="Times New Roman"/>
                <w:color w:val="000000"/>
                <w:lang w:eastAsia="es-CL"/>
              </w:rPr>
              <w:t xml:space="preserve"> E1 y E4.</w:t>
            </w:r>
          </w:p>
        </w:tc>
      </w:tr>
      <w:tr w:rsidR="007B2F7E" w:rsidRPr="00F14D23" w14:paraId="63B7BA3D" w14:textId="77777777" w:rsidTr="00A87E16">
        <w:trPr>
          <w:trHeight w:val="319"/>
        </w:trPr>
        <w:tc>
          <w:tcPr>
            <w:tcW w:w="5000" w:type="pct"/>
            <w:gridSpan w:val="2"/>
            <w:tcBorders>
              <w:bottom w:val="single" w:sz="4" w:space="0" w:color="auto"/>
            </w:tcBorders>
          </w:tcPr>
          <w:p w14:paraId="4906A8B0" w14:textId="77777777" w:rsidR="007B2F7E" w:rsidRPr="00D42470" w:rsidRDefault="007B2F7E" w:rsidP="00A87E16">
            <w:pPr>
              <w:rPr>
                <w:lang w:eastAsia="es-CL"/>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p>
          <w:p w14:paraId="708F9D76" w14:textId="77777777" w:rsidR="00AA5B15" w:rsidRPr="00F3296D" w:rsidRDefault="00AA5B15" w:rsidP="0096637D">
            <w:pPr>
              <w:pStyle w:val="Prrafodelista"/>
              <w:numPr>
                <w:ilvl w:val="0"/>
                <w:numId w:val="16"/>
              </w:numPr>
              <w:ind w:left="360"/>
              <w:rPr>
                <w:rFonts w:eastAsia="Times New Roman"/>
                <w:color w:val="000000"/>
                <w:lang w:eastAsia="es-CL"/>
              </w:rPr>
            </w:pPr>
            <w:r w:rsidRPr="00F3296D">
              <w:rPr>
                <w:rFonts w:eastAsia="Times New Roman"/>
                <w:color w:val="000000"/>
                <w:lang w:eastAsia="es-CL"/>
              </w:rPr>
              <w:t>Res. Ex. OAR N° 16 de 06 de junio del 2019 de la SMA</w:t>
            </w:r>
            <w:r>
              <w:rPr>
                <w:rFonts w:eastAsia="Times New Roman"/>
                <w:color w:val="000000"/>
                <w:lang w:eastAsia="es-CL"/>
              </w:rPr>
              <w:t xml:space="preserve"> (Anexo 7).</w:t>
            </w:r>
          </w:p>
          <w:p w14:paraId="5098B812" w14:textId="77777777" w:rsidR="00AA5B15" w:rsidRPr="00F3296D" w:rsidRDefault="00AA5B15" w:rsidP="0096637D">
            <w:pPr>
              <w:pStyle w:val="Prrafodelista"/>
              <w:numPr>
                <w:ilvl w:val="0"/>
                <w:numId w:val="16"/>
              </w:numPr>
              <w:ind w:left="360"/>
              <w:rPr>
                <w:rFonts w:eastAsia="Times New Roman"/>
                <w:color w:val="000000"/>
                <w:lang w:eastAsia="es-CL"/>
              </w:rPr>
            </w:pPr>
            <w:r w:rsidRPr="00F3296D">
              <w:rPr>
                <w:rFonts w:eastAsia="Times New Roman"/>
                <w:color w:val="000000"/>
                <w:lang w:eastAsia="es-CL"/>
              </w:rPr>
              <w:t>Res. Ex. OAR N° 22 de 25 de junio del 2019 de la SMA</w:t>
            </w:r>
            <w:r>
              <w:rPr>
                <w:rFonts w:eastAsia="Times New Roman"/>
                <w:color w:val="000000"/>
                <w:lang w:eastAsia="es-CL"/>
              </w:rPr>
              <w:t xml:space="preserve"> (Anexo 8).</w:t>
            </w:r>
          </w:p>
          <w:p w14:paraId="0DDA67D4" w14:textId="77777777" w:rsidR="00AA5B15" w:rsidRPr="00F3296D" w:rsidRDefault="00AA5B15" w:rsidP="0096637D">
            <w:pPr>
              <w:pStyle w:val="Prrafodelista"/>
              <w:numPr>
                <w:ilvl w:val="0"/>
                <w:numId w:val="16"/>
              </w:numPr>
              <w:ind w:left="360"/>
              <w:rPr>
                <w:rFonts w:eastAsia="Times New Roman"/>
                <w:color w:val="000000"/>
                <w:lang w:eastAsia="es-CL"/>
              </w:rPr>
            </w:pPr>
            <w:r w:rsidRPr="00F3296D">
              <w:rPr>
                <w:rFonts w:eastAsia="Times New Roman"/>
                <w:color w:val="000000"/>
                <w:lang w:eastAsia="es-CL"/>
              </w:rPr>
              <w:t>Oficio N° 1717 del 12 de julio del 2019 de la Municipalidad de Angol</w:t>
            </w:r>
            <w:r>
              <w:rPr>
                <w:rFonts w:eastAsia="Times New Roman"/>
                <w:color w:val="000000"/>
                <w:lang w:eastAsia="es-CL"/>
              </w:rPr>
              <w:t xml:space="preserve"> (Anexo 9).</w:t>
            </w:r>
          </w:p>
          <w:p w14:paraId="0ECDE8F7" w14:textId="77777777" w:rsidR="00AA5B15" w:rsidRPr="00F3296D" w:rsidRDefault="00AA5B15" w:rsidP="0096637D">
            <w:pPr>
              <w:pStyle w:val="Prrafodelista"/>
              <w:numPr>
                <w:ilvl w:val="0"/>
                <w:numId w:val="16"/>
              </w:numPr>
              <w:ind w:left="360"/>
              <w:rPr>
                <w:rFonts w:eastAsia="Times New Roman"/>
                <w:color w:val="000000"/>
                <w:lang w:eastAsia="es-CL"/>
              </w:rPr>
            </w:pPr>
            <w:r w:rsidRPr="00F3296D">
              <w:rPr>
                <w:rFonts w:eastAsia="Times New Roman"/>
                <w:color w:val="000000"/>
                <w:lang w:eastAsia="es-CL"/>
              </w:rPr>
              <w:t>Oficio N° 1988 del 12 de septiembre del 2019 de la Municipalidad de Angol y sus anexos</w:t>
            </w:r>
            <w:r>
              <w:rPr>
                <w:rFonts w:eastAsia="Times New Roman"/>
                <w:color w:val="000000"/>
                <w:lang w:eastAsia="es-CL"/>
              </w:rPr>
              <w:t xml:space="preserve"> (Anexo 10).</w:t>
            </w:r>
          </w:p>
          <w:p w14:paraId="6A3BA0D3" w14:textId="5FC2D59A" w:rsidR="00B05DCC" w:rsidRPr="00F3296D" w:rsidRDefault="00B05DCC" w:rsidP="0096637D">
            <w:pPr>
              <w:pStyle w:val="Prrafodelista"/>
              <w:numPr>
                <w:ilvl w:val="0"/>
                <w:numId w:val="16"/>
              </w:numPr>
              <w:ind w:left="360"/>
              <w:rPr>
                <w:rFonts w:eastAsia="Times New Roman"/>
                <w:color w:val="000000"/>
                <w:lang w:eastAsia="es-CL"/>
              </w:rPr>
            </w:pPr>
            <w:r w:rsidRPr="00F3296D">
              <w:rPr>
                <w:rFonts w:eastAsia="Times New Roman"/>
                <w:color w:val="000000"/>
                <w:lang w:eastAsia="es-CL"/>
              </w:rPr>
              <w:t xml:space="preserve">Oficio N° </w:t>
            </w:r>
            <w:r>
              <w:rPr>
                <w:rFonts w:eastAsia="Times New Roman"/>
                <w:color w:val="000000"/>
                <w:lang w:eastAsia="es-CL"/>
              </w:rPr>
              <w:t>500</w:t>
            </w:r>
            <w:r w:rsidRPr="00F3296D">
              <w:rPr>
                <w:rFonts w:eastAsia="Times New Roman"/>
                <w:color w:val="000000"/>
                <w:lang w:eastAsia="es-CL"/>
              </w:rPr>
              <w:t xml:space="preserve"> del 1</w:t>
            </w:r>
            <w:r>
              <w:rPr>
                <w:rFonts w:eastAsia="Times New Roman"/>
                <w:color w:val="000000"/>
                <w:lang w:eastAsia="es-CL"/>
              </w:rPr>
              <w:t xml:space="preserve">4 de marzo </w:t>
            </w:r>
            <w:r w:rsidRPr="00F3296D">
              <w:rPr>
                <w:rFonts w:eastAsia="Times New Roman"/>
                <w:color w:val="000000"/>
                <w:lang w:eastAsia="es-CL"/>
              </w:rPr>
              <w:t>del 20</w:t>
            </w:r>
            <w:r>
              <w:rPr>
                <w:rFonts w:eastAsia="Times New Roman"/>
                <w:color w:val="000000"/>
                <w:lang w:eastAsia="es-CL"/>
              </w:rPr>
              <w:t>20</w:t>
            </w:r>
            <w:r w:rsidRPr="00F3296D">
              <w:rPr>
                <w:rFonts w:eastAsia="Times New Roman"/>
                <w:color w:val="000000"/>
                <w:lang w:eastAsia="es-CL"/>
              </w:rPr>
              <w:t xml:space="preserve"> de la Municipalidad de Angol y sus anexos</w:t>
            </w:r>
            <w:r>
              <w:rPr>
                <w:rFonts w:eastAsia="Times New Roman"/>
                <w:color w:val="000000"/>
                <w:lang w:eastAsia="es-CL"/>
              </w:rPr>
              <w:t xml:space="preserve"> (Anexo 11).</w:t>
            </w:r>
          </w:p>
          <w:p w14:paraId="1F8245AD" w14:textId="77777777" w:rsidR="007B2F7E" w:rsidRPr="00D42470" w:rsidRDefault="007B2F7E" w:rsidP="00A87E16">
            <w:pPr>
              <w:rPr>
                <w:lang w:eastAsia="es-CL"/>
              </w:rPr>
            </w:pPr>
          </w:p>
        </w:tc>
      </w:tr>
      <w:tr w:rsidR="007B2F7E" w:rsidRPr="00D42470" w14:paraId="11E185A0" w14:textId="77777777" w:rsidTr="00A87E16">
        <w:trPr>
          <w:trHeight w:val="627"/>
        </w:trPr>
        <w:tc>
          <w:tcPr>
            <w:tcW w:w="5000" w:type="pct"/>
            <w:gridSpan w:val="2"/>
          </w:tcPr>
          <w:p w14:paraId="1A709F70" w14:textId="77777777" w:rsidR="007B2F7E" w:rsidRDefault="007B2F7E" w:rsidP="00A87E16">
            <w:pPr>
              <w:rPr>
                <w:b/>
              </w:rPr>
            </w:pPr>
            <w:r w:rsidRPr="00D42470">
              <w:rPr>
                <w:b/>
              </w:rPr>
              <w:t xml:space="preserve">Exigencia (s): </w:t>
            </w:r>
          </w:p>
          <w:p w14:paraId="53F2A2B8" w14:textId="77777777" w:rsidR="009920A7" w:rsidRDefault="009920A7" w:rsidP="009920A7">
            <w:pPr>
              <w:rPr>
                <w:b/>
              </w:rPr>
            </w:pPr>
            <w:r>
              <w:rPr>
                <w:b/>
              </w:rPr>
              <w:t>RCA N° 117/2011, Considerando 3.4.3:</w:t>
            </w:r>
          </w:p>
          <w:p w14:paraId="62E215FD" w14:textId="3ECF565E" w:rsidR="009920A7" w:rsidRPr="009920A7" w:rsidRDefault="00A3482D" w:rsidP="009920A7">
            <w:pPr>
              <w:rPr>
                <w:b/>
              </w:rPr>
            </w:pPr>
            <w:r>
              <w:rPr>
                <w:i/>
                <w:iCs/>
              </w:rPr>
              <w:t>“</w:t>
            </w:r>
            <w:r w:rsidR="009920A7" w:rsidRPr="00277118">
              <w:rPr>
                <w:i/>
                <w:iCs/>
              </w:rPr>
              <w:t>3.4.3. Manejo de lixiviados sector norte</w:t>
            </w:r>
            <w:r w:rsidR="009920A7">
              <w:rPr>
                <w:i/>
                <w:iCs/>
              </w:rPr>
              <w:t xml:space="preserve"> […]</w:t>
            </w:r>
          </w:p>
          <w:p w14:paraId="1672747D" w14:textId="77777777" w:rsidR="009920A7" w:rsidRPr="00277118" w:rsidRDefault="009920A7" w:rsidP="009920A7">
            <w:pPr>
              <w:rPr>
                <w:i/>
                <w:iCs/>
              </w:rPr>
            </w:pPr>
            <w:r w:rsidRPr="00277118">
              <w:rPr>
                <w:i/>
                <w:iCs/>
              </w:rPr>
              <w:t>Los lixiviados serán recirculados a la masa de residuos a través de un sistema de bombeo compuesto por bombas de capacidad no menor a 10 l/min y tuberías estancas, sin generar descargas hacia cursos de aguas superficiales naturales o artificiales.</w:t>
            </w:r>
          </w:p>
          <w:p w14:paraId="63F8FDEE" w14:textId="5B09CAAF" w:rsidR="009920A7" w:rsidRDefault="009920A7" w:rsidP="009920A7">
            <w:pPr>
              <w:rPr>
                <w:i/>
                <w:iCs/>
              </w:rPr>
            </w:pPr>
            <w:r w:rsidRPr="00277118">
              <w:rPr>
                <w:i/>
                <w:iCs/>
              </w:rPr>
              <w:t>El perímetro de la laguna contará con una pendiente hacia el exterior de tal forma de evitar que ingresen aguas lluvias a la laguna de lixiviados y su sistema de impermeabilización estará siempre en óptimas condiciones de tal forma de cumplir su función. En caso contrario, se implementarán las medidas inmediatas para su corrección</w:t>
            </w:r>
            <w:r w:rsidR="00A3482D">
              <w:rPr>
                <w:i/>
                <w:iCs/>
              </w:rPr>
              <w:t>”</w:t>
            </w:r>
            <w:r w:rsidRPr="00277118">
              <w:rPr>
                <w:i/>
                <w:iCs/>
              </w:rPr>
              <w:t>.</w:t>
            </w:r>
          </w:p>
          <w:p w14:paraId="6DA14707" w14:textId="4B0A44AA" w:rsidR="00277118" w:rsidRDefault="00AA5B15" w:rsidP="009920A7">
            <w:pPr>
              <w:rPr>
                <w:b/>
              </w:rPr>
            </w:pPr>
            <w:r>
              <w:rPr>
                <w:b/>
              </w:rPr>
              <w:t>RCA N° 117/2011, Considerando</w:t>
            </w:r>
            <w:r w:rsidR="009920A7">
              <w:rPr>
                <w:b/>
              </w:rPr>
              <w:t xml:space="preserve"> 3.4.11</w:t>
            </w:r>
            <w:r>
              <w:rPr>
                <w:b/>
              </w:rPr>
              <w:t xml:space="preserve">: </w:t>
            </w:r>
          </w:p>
          <w:p w14:paraId="194CE65E" w14:textId="4F145675" w:rsidR="009920A7" w:rsidRPr="009920A7" w:rsidRDefault="009920A7" w:rsidP="009920A7">
            <w:pPr>
              <w:rPr>
                <w:bCs/>
                <w:i/>
                <w:iCs/>
              </w:rPr>
            </w:pPr>
            <w:r>
              <w:rPr>
                <w:bCs/>
                <w:i/>
                <w:iCs/>
              </w:rPr>
              <w:t>“</w:t>
            </w:r>
            <w:r w:rsidRPr="009920A7">
              <w:rPr>
                <w:bCs/>
                <w:i/>
                <w:iCs/>
              </w:rPr>
              <w:t>3.4.11. Mantención e inspección del vertedero</w:t>
            </w:r>
          </w:p>
          <w:p w14:paraId="2D542ABC" w14:textId="77777777" w:rsidR="009920A7" w:rsidRPr="009920A7" w:rsidRDefault="009920A7" w:rsidP="009920A7">
            <w:pPr>
              <w:rPr>
                <w:bCs/>
                <w:i/>
                <w:iCs/>
              </w:rPr>
            </w:pPr>
            <w:r w:rsidRPr="009920A7">
              <w:rPr>
                <w:bCs/>
                <w:i/>
                <w:iCs/>
              </w:rPr>
              <w:t>Para la correcta operación del vertedero, se mantendrán las siguientes condiciones:</w:t>
            </w:r>
          </w:p>
          <w:p w14:paraId="1E19EDBA" w14:textId="77777777" w:rsidR="009920A7" w:rsidRPr="009920A7" w:rsidRDefault="009920A7" w:rsidP="009920A7">
            <w:pPr>
              <w:rPr>
                <w:bCs/>
                <w:i/>
                <w:iCs/>
              </w:rPr>
            </w:pPr>
            <w:r w:rsidRPr="009920A7">
              <w:rPr>
                <w:bCs/>
                <w:i/>
                <w:iCs/>
              </w:rPr>
              <w:t>-</w:t>
            </w:r>
            <w:r w:rsidRPr="009920A7">
              <w:rPr>
                <w:bCs/>
                <w:i/>
                <w:iCs/>
              </w:rPr>
              <w:tab/>
              <w:t>Mantener limpio y despejado el acceso de los camiones.</w:t>
            </w:r>
          </w:p>
          <w:p w14:paraId="1C0B4AD4" w14:textId="77777777" w:rsidR="009920A7" w:rsidRPr="009920A7" w:rsidRDefault="009920A7" w:rsidP="009920A7">
            <w:pPr>
              <w:rPr>
                <w:bCs/>
                <w:i/>
                <w:iCs/>
              </w:rPr>
            </w:pPr>
            <w:r w:rsidRPr="009920A7">
              <w:rPr>
                <w:bCs/>
                <w:i/>
                <w:iCs/>
              </w:rPr>
              <w:t>-</w:t>
            </w:r>
            <w:r w:rsidRPr="009920A7">
              <w:rPr>
                <w:bCs/>
                <w:i/>
                <w:iCs/>
              </w:rPr>
              <w:tab/>
              <w:t>Después de un periodo húmedo, se inspeccionará y efectuará una limpieza de los canales de aguas lluvias.</w:t>
            </w:r>
          </w:p>
          <w:p w14:paraId="291151D9" w14:textId="77777777" w:rsidR="009920A7" w:rsidRPr="009920A7" w:rsidRDefault="009920A7" w:rsidP="009920A7">
            <w:pPr>
              <w:rPr>
                <w:bCs/>
                <w:i/>
                <w:iCs/>
              </w:rPr>
            </w:pPr>
            <w:r w:rsidRPr="009920A7">
              <w:rPr>
                <w:bCs/>
                <w:i/>
                <w:iCs/>
              </w:rPr>
              <w:t>-</w:t>
            </w:r>
            <w:r w:rsidRPr="009920A7">
              <w:rPr>
                <w:bCs/>
                <w:i/>
                <w:iCs/>
              </w:rPr>
              <w:tab/>
              <w:t>Se inspeccionará, de manera visual y periódica, el funcionamiento de las piscinas de lixiviados con el fin de evitar que exista rebalse de éstas. En épocas de altas precipitaciones, la inspección se realizará en el desarrollo de las precipitaciones como al término de éstas.</w:t>
            </w:r>
          </w:p>
          <w:p w14:paraId="27F950D6" w14:textId="77777777" w:rsidR="009920A7" w:rsidRPr="009920A7" w:rsidRDefault="009920A7" w:rsidP="009920A7">
            <w:pPr>
              <w:rPr>
                <w:bCs/>
                <w:i/>
                <w:iCs/>
              </w:rPr>
            </w:pPr>
            <w:r w:rsidRPr="009920A7">
              <w:rPr>
                <w:bCs/>
                <w:i/>
                <w:iCs/>
              </w:rPr>
              <w:t>-</w:t>
            </w:r>
            <w:r w:rsidRPr="009920A7">
              <w:rPr>
                <w:bCs/>
                <w:i/>
                <w:iCs/>
              </w:rPr>
              <w:tab/>
              <w:t>Se inspeccionará, de manera visual, la estabilidad estructural del vertedero, poniendo atención en que la cobertura cumpla con el espesor establecido y que se compacten de manera correcta, tanto los residuos como el material de cobertura.</w:t>
            </w:r>
          </w:p>
          <w:p w14:paraId="4790DB87" w14:textId="77777777" w:rsidR="009920A7" w:rsidRPr="009920A7" w:rsidRDefault="009920A7" w:rsidP="009920A7">
            <w:pPr>
              <w:rPr>
                <w:bCs/>
                <w:i/>
                <w:iCs/>
              </w:rPr>
            </w:pPr>
            <w:r w:rsidRPr="009920A7">
              <w:rPr>
                <w:bCs/>
                <w:i/>
                <w:iCs/>
              </w:rPr>
              <w:t>-</w:t>
            </w:r>
            <w:r w:rsidRPr="009920A7">
              <w:rPr>
                <w:bCs/>
                <w:i/>
                <w:iCs/>
              </w:rPr>
              <w:tab/>
              <w:t>Si después de la inspección visual se encuentran grietas en la superficie, se rellenarán inmediatamente para evitar la acumulación de agua y la infiltración hacia estratos inferiores.</w:t>
            </w:r>
          </w:p>
          <w:p w14:paraId="642342F7" w14:textId="77777777" w:rsidR="009920A7" w:rsidRPr="009920A7" w:rsidRDefault="009920A7" w:rsidP="009920A7">
            <w:pPr>
              <w:rPr>
                <w:bCs/>
                <w:i/>
                <w:iCs/>
              </w:rPr>
            </w:pPr>
            <w:r w:rsidRPr="009920A7">
              <w:rPr>
                <w:bCs/>
                <w:i/>
                <w:iCs/>
              </w:rPr>
              <w:t>-</w:t>
            </w:r>
            <w:r w:rsidRPr="009920A7">
              <w:rPr>
                <w:bCs/>
                <w:i/>
                <w:iCs/>
              </w:rPr>
              <w:tab/>
              <w:t>Se realizará un mantenimiento periódico de las máquinas utilizadas en la operación para asegurar un trabajo continuo del vertedero.</w:t>
            </w:r>
          </w:p>
          <w:p w14:paraId="4ACCB2D0" w14:textId="77777777" w:rsidR="009920A7" w:rsidRPr="009920A7" w:rsidRDefault="009920A7" w:rsidP="009920A7">
            <w:pPr>
              <w:rPr>
                <w:bCs/>
                <w:i/>
                <w:iCs/>
              </w:rPr>
            </w:pPr>
            <w:r w:rsidRPr="009920A7">
              <w:rPr>
                <w:bCs/>
                <w:i/>
                <w:iCs/>
              </w:rPr>
              <w:t>-</w:t>
            </w:r>
            <w:r w:rsidRPr="009920A7">
              <w:rPr>
                <w:bCs/>
                <w:i/>
                <w:iCs/>
              </w:rPr>
              <w:tab/>
              <w:t>Se inspeccionará que los camiones, que ingresen al predio, no suelten residuos en el trayecto hacia la zona de descarga.</w:t>
            </w:r>
          </w:p>
          <w:p w14:paraId="77A1F529" w14:textId="28EEABA1" w:rsidR="009920A7" w:rsidRPr="009920A7" w:rsidRDefault="009920A7" w:rsidP="009920A7">
            <w:pPr>
              <w:rPr>
                <w:bCs/>
                <w:i/>
                <w:iCs/>
              </w:rPr>
            </w:pPr>
            <w:r w:rsidRPr="009920A7">
              <w:rPr>
                <w:bCs/>
                <w:i/>
                <w:iCs/>
              </w:rPr>
              <w:t>-</w:t>
            </w:r>
            <w:r w:rsidRPr="009920A7">
              <w:rPr>
                <w:bCs/>
                <w:i/>
                <w:iCs/>
              </w:rPr>
              <w:tab/>
              <w:t>Inspección y control de la calidad de aguas subterráneas una vez al mes. La inspección y monitoreo de las aguas no podrá ser inferior a 6 meses y deberá ser comparada con una muestra inicial, de acuerdo a lo establecido por la legislación vigente (D.S. 189/2005).</w:t>
            </w:r>
          </w:p>
          <w:p w14:paraId="06FFF58D" w14:textId="57BFA1C9" w:rsidR="009920A7" w:rsidRDefault="009920A7" w:rsidP="009920A7">
            <w:pPr>
              <w:rPr>
                <w:b/>
              </w:rPr>
            </w:pPr>
            <w:r>
              <w:rPr>
                <w:b/>
              </w:rPr>
              <w:t xml:space="preserve">RCA N° 117/2011, Considerando 3.5.9: </w:t>
            </w:r>
          </w:p>
          <w:p w14:paraId="3D455938" w14:textId="1BF4188E" w:rsidR="009920A7" w:rsidRPr="009920A7" w:rsidRDefault="009920A7" w:rsidP="009920A7">
            <w:pPr>
              <w:rPr>
                <w:bCs/>
                <w:i/>
                <w:iCs/>
              </w:rPr>
            </w:pPr>
            <w:r>
              <w:rPr>
                <w:bCs/>
                <w:i/>
                <w:iCs/>
              </w:rPr>
              <w:t>“3</w:t>
            </w:r>
            <w:r w:rsidRPr="009920A7">
              <w:rPr>
                <w:bCs/>
                <w:i/>
                <w:iCs/>
              </w:rPr>
              <w:t>.5.9. Diseño sistema de captación, conducción y evacuación de aguas lluvia</w:t>
            </w:r>
          </w:p>
          <w:p w14:paraId="715DDB2A" w14:textId="77777777" w:rsidR="007B2F7E" w:rsidRDefault="009920A7" w:rsidP="009920A7">
            <w:pPr>
              <w:rPr>
                <w:bCs/>
                <w:i/>
                <w:iCs/>
              </w:rPr>
            </w:pPr>
            <w:r w:rsidRPr="009920A7">
              <w:rPr>
                <w:bCs/>
                <w:i/>
                <w:iCs/>
              </w:rPr>
              <w:t>Para el manejo de aguas lluvias se implementará un sistema de captación, transporte y evacuación que consistirá en la implementación de canales de hormigón, tuberías, cámaras de desvío y descarga en canal aledaño al vertedero, la cual contará con una cámara de toma de muestras de aguas lluvias previa a su descarga</w:t>
            </w:r>
            <w:r>
              <w:rPr>
                <w:bCs/>
                <w:i/>
                <w:iCs/>
              </w:rPr>
              <w:t>”</w:t>
            </w:r>
            <w:r w:rsidRPr="009920A7">
              <w:rPr>
                <w:bCs/>
                <w:i/>
                <w:iCs/>
              </w:rPr>
              <w:t>.</w:t>
            </w:r>
          </w:p>
          <w:p w14:paraId="0067D877" w14:textId="77777777" w:rsidR="00A3482D" w:rsidRDefault="00A3482D" w:rsidP="009920A7">
            <w:pPr>
              <w:rPr>
                <w:b/>
              </w:rPr>
            </w:pPr>
          </w:p>
          <w:p w14:paraId="22A66376" w14:textId="77777777" w:rsidR="00A3482D" w:rsidRDefault="00A3482D" w:rsidP="009920A7">
            <w:pPr>
              <w:rPr>
                <w:b/>
              </w:rPr>
            </w:pPr>
          </w:p>
          <w:p w14:paraId="36799B0C" w14:textId="2AE808CD" w:rsidR="0066406D" w:rsidRDefault="009920A7" w:rsidP="009920A7">
            <w:pPr>
              <w:rPr>
                <w:b/>
              </w:rPr>
            </w:pPr>
            <w:r>
              <w:rPr>
                <w:b/>
              </w:rPr>
              <w:t>RCA</w:t>
            </w:r>
            <w:r w:rsidR="0066406D">
              <w:rPr>
                <w:b/>
              </w:rPr>
              <w:t xml:space="preserve"> N° 117/2011, Considerando </w:t>
            </w:r>
            <w:r w:rsidR="0066406D" w:rsidRPr="0066406D">
              <w:rPr>
                <w:b/>
              </w:rPr>
              <w:t>3.6.1</w:t>
            </w:r>
            <w:r w:rsidR="0066406D">
              <w:rPr>
                <w:b/>
              </w:rPr>
              <w:t>:</w:t>
            </w:r>
          </w:p>
          <w:tbl>
            <w:tblPr>
              <w:tblW w:w="126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6130"/>
              <w:gridCol w:w="4820"/>
            </w:tblGrid>
            <w:tr w:rsidR="0066406D" w:rsidRPr="00A3482D" w14:paraId="3104D802" w14:textId="77777777" w:rsidTr="0066406D">
              <w:tc>
                <w:tcPr>
                  <w:tcW w:w="1728" w:type="dxa"/>
                </w:tcPr>
                <w:p w14:paraId="7BBED218" w14:textId="77777777" w:rsidR="0066406D" w:rsidRPr="00A3482D" w:rsidRDefault="0066406D" w:rsidP="0066406D">
                  <w:pPr>
                    <w:spacing w:after="0" w:line="240" w:lineRule="auto"/>
                    <w:rPr>
                      <w:rFonts w:cstheme="minorHAnsi"/>
                      <w:color w:val="000000"/>
                      <w:sz w:val="18"/>
                      <w:szCs w:val="18"/>
                      <w:lang w:eastAsia="es-ES"/>
                    </w:rPr>
                  </w:pPr>
                  <w:r w:rsidRPr="00A3482D">
                    <w:rPr>
                      <w:rFonts w:cstheme="minorHAnsi"/>
                      <w:color w:val="000000"/>
                      <w:sz w:val="18"/>
                      <w:szCs w:val="18"/>
                      <w:lang w:eastAsia="es-ES"/>
                    </w:rPr>
                    <w:t>Manejo de Aguas Superficiales</w:t>
                  </w:r>
                </w:p>
              </w:tc>
              <w:tc>
                <w:tcPr>
                  <w:tcW w:w="6130" w:type="dxa"/>
                </w:tcPr>
                <w:p w14:paraId="628ECA31" w14:textId="77777777" w:rsidR="0066406D" w:rsidRPr="00A3482D" w:rsidRDefault="0066406D" w:rsidP="0066406D">
                  <w:pPr>
                    <w:spacing w:after="0" w:line="240" w:lineRule="auto"/>
                    <w:rPr>
                      <w:rFonts w:cstheme="minorHAnsi"/>
                      <w:color w:val="000000"/>
                      <w:sz w:val="18"/>
                      <w:szCs w:val="18"/>
                      <w:lang w:eastAsia="es-ES"/>
                    </w:rPr>
                  </w:pPr>
                  <w:r w:rsidRPr="00A3482D">
                    <w:rPr>
                      <w:rFonts w:cstheme="minorHAnsi"/>
                      <w:color w:val="000000"/>
                      <w:sz w:val="18"/>
                      <w:szCs w:val="18"/>
                      <w:lang w:eastAsia="es-ES"/>
                    </w:rPr>
                    <w:t>Inspección visual del sistema de recolección y conducción de aguas lluvias</w:t>
                  </w:r>
                </w:p>
                <w:p w14:paraId="78DF541F" w14:textId="0EB425B5" w:rsidR="0066406D" w:rsidRPr="00A3482D" w:rsidRDefault="0066406D" w:rsidP="0066406D">
                  <w:pPr>
                    <w:spacing w:after="0" w:line="240" w:lineRule="auto"/>
                    <w:rPr>
                      <w:rFonts w:cstheme="minorHAnsi"/>
                      <w:color w:val="000000"/>
                      <w:sz w:val="18"/>
                      <w:szCs w:val="18"/>
                      <w:lang w:eastAsia="es-ES"/>
                    </w:rPr>
                  </w:pPr>
                  <w:r w:rsidRPr="00A3482D">
                    <w:rPr>
                      <w:rFonts w:cstheme="minorHAnsi"/>
                      <w:color w:val="000000"/>
                      <w:sz w:val="18"/>
                      <w:szCs w:val="18"/>
                      <w:lang w:eastAsia="es-ES"/>
                    </w:rPr>
                    <w:t>Limpieza y reparación de canales y cámara de monitoreo</w:t>
                  </w:r>
                </w:p>
                <w:p w14:paraId="7FBF35E0" w14:textId="77777777" w:rsidR="0066406D" w:rsidRPr="00A3482D" w:rsidRDefault="0066406D" w:rsidP="0066406D">
                  <w:pPr>
                    <w:spacing w:after="0" w:line="240" w:lineRule="auto"/>
                    <w:rPr>
                      <w:rFonts w:cstheme="minorHAnsi"/>
                      <w:color w:val="000000"/>
                      <w:sz w:val="18"/>
                      <w:szCs w:val="18"/>
                      <w:lang w:eastAsia="es-ES"/>
                    </w:rPr>
                  </w:pPr>
                  <w:r w:rsidRPr="00A3482D">
                    <w:rPr>
                      <w:rFonts w:cstheme="minorHAnsi"/>
                      <w:color w:val="000000"/>
                      <w:sz w:val="18"/>
                      <w:szCs w:val="18"/>
                      <w:lang w:eastAsia="es-ES"/>
                    </w:rPr>
                    <w:t>Monitoreo de calidad de aguas lluvias de parámetros conductividad, pH, sólidos suspendidos totales, nitrógeno amoniacal y alcalinidad total (CaCO</w:t>
                  </w:r>
                  <w:r w:rsidRPr="00A3482D">
                    <w:rPr>
                      <w:rFonts w:cstheme="minorHAnsi"/>
                      <w:color w:val="000000"/>
                      <w:sz w:val="18"/>
                      <w:szCs w:val="18"/>
                      <w:vertAlign w:val="superscript"/>
                      <w:lang w:eastAsia="es-ES"/>
                    </w:rPr>
                    <w:t>3</w:t>
                  </w:r>
                  <w:r w:rsidRPr="00A3482D">
                    <w:rPr>
                      <w:rFonts w:cstheme="minorHAnsi"/>
                      <w:color w:val="000000"/>
                      <w:sz w:val="18"/>
                      <w:szCs w:val="18"/>
                      <w:lang w:eastAsia="es-ES"/>
                    </w:rPr>
                    <w:t>)</w:t>
                  </w:r>
                </w:p>
              </w:tc>
              <w:tc>
                <w:tcPr>
                  <w:tcW w:w="4820" w:type="dxa"/>
                </w:tcPr>
                <w:p w14:paraId="6582D19A" w14:textId="77777777" w:rsidR="0066406D" w:rsidRPr="00A3482D" w:rsidRDefault="0066406D" w:rsidP="0066406D">
                  <w:pPr>
                    <w:spacing w:after="0" w:line="240" w:lineRule="auto"/>
                    <w:rPr>
                      <w:rFonts w:cstheme="minorHAnsi"/>
                      <w:color w:val="000000"/>
                      <w:sz w:val="18"/>
                      <w:szCs w:val="18"/>
                      <w:lang w:eastAsia="es-ES"/>
                    </w:rPr>
                  </w:pPr>
                  <w:r w:rsidRPr="00A3482D">
                    <w:rPr>
                      <w:rFonts w:cstheme="minorHAnsi"/>
                      <w:color w:val="000000"/>
                      <w:sz w:val="18"/>
                      <w:szCs w:val="18"/>
                      <w:lang w:eastAsia="es-ES"/>
                    </w:rPr>
                    <w:t>Entre abril – noviembre por 20 años</w:t>
                  </w:r>
                </w:p>
                <w:p w14:paraId="37E7B9A3" w14:textId="77777777" w:rsidR="0066406D" w:rsidRPr="00A3482D" w:rsidRDefault="0066406D" w:rsidP="0066406D">
                  <w:pPr>
                    <w:spacing w:after="0" w:line="240" w:lineRule="auto"/>
                    <w:rPr>
                      <w:rFonts w:cstheme="minorHAnsi"/>
                      <w:color w:val="000000"/>
                      <w:sz w:val="18"/>
                      <w:szCs w:val="18"/>
                      <w:lang w:eastAsia="es-ES"/>
                    </w:rPr>
                  </w:pPr>
                  <w:r w:rsidRPr="00A3482D">
                    <w:rPr>
                      <w:rFonts w:cstheme="minorHAnsi"/>
                      <w:color w:val="000000"/>
                      <w:sz w:val="18"/>
                      <w:szCs w:val="18"/>
                      <w:lang w:eastAsia="es-ES"/>
                    </w:rPr>
                    <w:t>En marzo de cada año por 20 años</w:t>
                  </w:r>
                </w:p>
                <w:p w14:paraId="08549C82" w14:textId="77777777" w:rsidR="0066406D" w:rsidRPr="00A3482D" w:rsidRDefault="0066406D" w:rsidP="0066406D">
                  <w:pPr>
                    <w:spacing w:after="0" w:line="240" w:lineRule="auto"/>
                    <w:rPr>
                      <w:rFonts w:cstheme="minorHAnsi"/>
                      <w:color w:val="000000"/>
                      <w:sz w:val="18"/>
                      <w:szCs w:val="18"/>
                      <w:lang w:eastAsia="es-ES"/>
                    </w:rPr>
                  </w:pPr>
                  <w:r w:rsidRPr="00A3482D">
                    <w:rPr>
                      <w:rFonts w:cstheme="minorHAnsi"/>
                      <w:color w:val="000000"/>
                      <w:sz w:val="18"/>
                      <w:szCs w:val="18"/>
                      <w:lang w:eastAsia="es-ES"/>
                    </w:rPr>
                    <w:t>Trimestral, considerando julio y septiembre, donde el monitoreo se realizará 2 veces al mes. Los 5 primeros años donde se evaluará su continuidad.</w:t>
                  </w:r>
                </w:p>
              </w:tc>
            </w:tr>
          </w:tbl>
          <w:p w14:paraId="3588AD51" w14:textId="77777777" w:rsidR="009920A7" w:rsidRDefault="009920A7" w:rsidP="009920A7">
            <w:pPr>
              <w:rPr>
                <w:b/>
              </w:rPr>
            </w:pPr>
          </w:p>
          <w:p w14:paraId="08525A45" w14:textId="5B109CDE" w:rsidR="0066406D" w:rsidRDefault="0066406D" w:rsidP="0066406D">
            <w:pPr>
              <w:rPr>
                <w:b/>
              </w:rPr>
            </w:pPr>
            <w:r>
              <w:rPr>
                <w:b/>
              </w:rPr>
              <w:t xml:space="preserve">RCA N° 117/2011, Considerando </w:t>
            </w:r>
            <w:r w:rsidRPr="0066406D">
              <w:rPr>
                <w:b/>
              </w:rPr>
              <w:t>3.</w:t>
            </w:r>
            <w:r w:rsidR="00A3482D">
              <w:rPr>
                <w:b/>
              </w:rPr>
              <w:t>12.2</w:t>
            </w:r>
            <w:r>
              <w:rPr>
                <w:b/>
              </w:rPr>
              <w:t>:</w:t>
            </w:r>
          </w:p>
          <w:p w14:paraId="02D49206" w14:textId="7823FD4E" w:rsidR="00A3482D" w:rsidRPr="00A3482D" w:rsidRDefault="00A3482D" w:rsidP="00A3482D">
            <w:pPr>
              <w:rPr>
                <w:bCs/>
                <w:i/>
                <w:iCs/>
              </w:rPr>
            </w:pPr>
            <w:r>
              <w:rPr>
                <w:bCs/>
                <w:i/>
                <w:iCs/>
              </w:rPr>
              <w:t>“</w:t>
            </w:r>
            <w:r w:rsidRPr="00A3482D">
              <w:rPr>
                <w:bCs/>
                <w:i/>
                <w:iCs/>
              </w:rPr>
              <w:t>3.12.2.  Residuos líquidos</w:t>
            </w:r>
            <w:r>
              <w:rPr>
                <w:bCs/>
                <w:i/>
                <w:iCs/>
              </w:rPr>
              <w:t xml:space="preserve"> […]</w:t>
            </w:r>
          </w:p>
          <w:p w14:paraId="2A0CD409" w14:textId="65808A62" w:rsidR="0066406D" w:rsidRPr="00A3482D" w:rsidRDefault="00A3482D" w:rsidP="00A3482D">
            <w:pPr>
              <w:rPr>
                <w:bCs/>
                <w:i/>
                <w:iCs/>
              </w:rPr>
            </w:pPr>
            <w:r w:rsidRPr="00A3482D">
              <w:rPr>
                <w:bCs/>
                <w:i/>
                <w:iCs/>
              </w:rPr>
              <w:t>Las aguas lluvias estarán exenta de contaminantes y serán recolectadas y evacuadas mediante canales que derivan las aguas a zanja ubicada en camino público. Para verificar su calidad, se realizarán monitoreos de acuerdo al plan establecido para ello</w:t>
            </w:r>
            <w:r>
              <w:rPr>
                <w:bCs/>
                <w:i/>
                <w:iCs/>
              </w:rPr>
              <w:t>”.</w:t>
            </w:r>
          </w:p>
          <w:p w14:paraId="559A0C95" w14:textId="576DCAE0" w:rsidR="0066406D" w:rsidRPr="00D42470" w:rsidRDefault="0066406D" w:rsidP="009920A7">
            <w:pPr>
              <w:rPr>
                <w:b/>
              </w:rPr>
            </w:pPr>
          </w:p>
        </w:tc>
      </w:tr>
      <w:tr w:rsidR="007B2F7E" w:rsidRPr="00D42470" w14:paraId="7287EEC3" w14:textId="77777777" w:rsidTr="00A87E16">
        <w:trPr>
          <w:trHeight w:val="627"/>
        </w:trPr>
        <w:tc>
          <w:tcPr>
            <w:tcW w:w="5000" w:type="pct"/>
            <w:gridSpan w:val="2"/>
          </w:tcPr>
          <w:p w14:paraId="13D00845" w14:textId="075338D0" w:rsidR="007B2F7E" w:rsidRDefault="007B2F7E" w:rsidP="00A3482D">
            <w:r w:rsidRPr="00D42470">
              <w:rPr>
                <w:b/>
              </w:rPr>
              <w:lastRenderedPageBreak/>
              <w:t>Hecho (s):</w:t>
            </w:r>
            <w:r w:rsidRPr="00D42470">
              <w:t xml:space="preserve"> </w:t>
            </w:r>
          </w:p>
          <w:p w14:paraId="75B60D14" w14:textId="77777777" w:rsidR="00543A20" w:rsidRPr="00A3482D" w:rsidRDefault="00543A20" w:rsidP="00A3482D">
            <w:pPr>
              <w:rPr>
                <w:u w:val="single"/>
              </w:rPr>
            </w:pPr>
            <w:r w:rsidRPr="00A3482D">
              <w:rPr>
                <w:u w:val="single"/>
              </w:rPr>
              <w:t>Inspección día 08 de junio del 2018.</w:t>
            </w:r>
          </w:p>
          <w:p w14:paraId="3D2E7E2B" w14:textId="0AB08C9B" w:rsidR="005F13D8" w:rsidRPr="005F13D8" w:rsidRDefault="005F13D8" w:rsidP="0096637D">
            <w:pPr>
              <w:pStyle w:val="Prrafodelista"/>
              <w:numPr>
                <w:ilvl w:val="0"/>
                <w:numId w:val="18"/>
              </w:numPr>
              <w:ind w:left="360"/>
              <w:rPr>
                <w:rFonts w:eastAsia="Times New Roman"/>
                <w:color w:val="000000"/>
                <w:lang w:eastAsia="es-CL"/>
              </w:rPr>
            </w:pPr>
            <w:r w:rsidRPr="005F13D8">
              <w:rPr>
                <w:rFonts w:eastAsia="Times New Roman"/>
                <w:color w:val="000000"/>
                <w:lang w:eastAsia="es-CL"/>
              </w:rPr>
              <w:t>En el lado norte del vertedero, se puede observar es escurrimiento de líquidos lixiviados por la ladera. En el vértice noreste del recinto del vertedero, se observa el escurrimiento de percolados que se descargan en el canal (zanja excavada) de aguas lluvias que pasa paralelo al camino Angol-Deuco en el sector que colinda con el vertedero, este canal de aguas fluye en dirección norte hacia la población cercana al vertedero.</w:t>
            </w:r>
            <w:r>
              <w:rPr>
                <w:rFonts w:eastAsia="Times New Roman"/>
                <w:color w:val="000000"/>
                <w:lang w:eastAsia="es-CL"/>
              </w:rPr>
              <w:t xml:space="preserve"> Ver fotografía 27.</w:t>
            </w:r>
          </w:p>
          <w:p w14:paraId="4AECA3D8" w14:textId="2D6B4252" w:rsidR="001A462C" w:rsidRDefault="00A85F6A" w:rsidP="0096637D">
            <w:pPr>
              <w:pStyle w:val="Prrafodelista"/>
              <w:numPr>
                <w:ilvl w:val="0"/>
                <w:numId w:val="18"/>
              </w:numPr>
              <w:ind w:left="360"/>
              <w:rPr>
                <w:rFonts w:eastAsia="Times New Roman"/>
                <w:color w:val="000000"/>
                <w:lang w:eastAsia="es-CL"/>
              </w:rPr>
            </w:pPr>
            <w:r w:rsidRPr="001A462C">
              <w:rPr>
                <w:rFonts w:eastAsia="Times New Roman"/>
                <w:color w:val="000000"/>
                <w:lang w:eastAsia="es-CL"/>
              </w:rPr>
              <w:t>Se realizaron mediante una sonda multiparametros marca Hanna, modelo HI 9829, mediciones de calidad de aguas en dos piscinas de lixiviados</w:t>
            </w:r>
            <w:r w:rsidR="00A3482D" w:rsidRPr="001A462C">
              <w:rPr>
                <w:rFonts w:eastAsia="Times New Roman"/>
                <w:color w:val="000000"/>
                <w:lang w:eastAsia="es-CL"/>
              </w:rPr>
              <w:t xml:space="preserve"> (Punto 1, Piscina </w:t>
            </w:r>
            <w:r w:rsidR="00E842AD" w:rsidRPr="001A462C">
              <w:rPr>
                <w:rFonts w:eastAsia="Times New Roman"/>
                <w:color w:val="000000"/>
                <w:lang w:eastAsia="es-CL"/>
              </w:rPr>
              <w:t xml:space="preserve">Sur </w:t>
            </w:r>
            <w:r w:rsidR="00A3482D" w:rsidRPr="001A462C">
              <w:rPr>
                <w:rFonts w:eastAsia="Times New Roman"/>
                <w:color w:val="000000"/>
                <w:lang w:eastAsia="es-CL"/>
              </w:rPr>
              <w:t xml:space="preserve">y Punto 2: Piscina </w:t>
            </w:r>
            <w:r w:rsidR="00E842AD" w:rsidRPr="001A462C">
              <w:rPr>
                <w:rFonts w:eastAsia="Times New Roman"/>
                <w:color w:val="000000"/>
                <w:lang w:eastAsia="es-CL"/>
              </w:rPr>
              <w:t>Norte</w:t>
            </w:r>
            <w:r w:rsidR="005F13D8">
              <w:rPr>
                <w:rFonts w:eastAsia="Times New Roman"/>
                <w:color w:val="000000"/>
                <w:lang w:eastAsia="es-CL"/>
              </w:rPr>
              <w:t xml:space="preserve"> (ver fotografía 28)</w:t>
            </w:r>
            <w:r w:rsidRPr="001A462C">
              <w:rPr>
                <w:rFonts w:eastAsia="Times New Roman"/>
                <w:color w:val="000000"/>
                <w:lang w:eastAsia="es-CL"/>
              </w:rPr>
              <w:t xml:space="preserve">, canal de aguas lluvias </w:t>
            </w:r>
            <w:r w:rsidR="00E842AD" w:rsidRPr="001A462C">
              <w:rPr>
                <w:rFonts w:eastAsia="Times New Roman"/>
                <w:color w:val="000000"/>
                <w:lang w:eastAsia="es-CL"/>
              </w:rPr>
              <w:t xml:space="preserve">(Punto 3) </w:t>
            </w:r>
            <w:r w:rsidRPr="001A462C">
              <w:rPr>
                <w:rFonts w:eastAsia="Times New Roman"/>
                <w:color w:val="000000"/>
                <w:lang w:eastAsia="es-CL"/>
              </w:rPr>
              <w:t>y en un canal de aguas ubicado en calle Jose Bunster de Angol</w:t>
            </w:r>
            <w:r w:rsidR="00E842AD" w:rsidRPr="001A462C">
              <w:rPr>
                <w:rFonts w:eastAsia="Times New Roman"/>
                <w:color w:val="000000"/>
                <w:lang w:eastAsia="es-CL"/>
              </w:rPr>
              <w:t xml:space="preserve"> (Punto 4)</w:t>
            </w:r>
            <w:r w:rsidRPr="001A462C">
              <w:rPr>
                <w:rFonts w:eastAsia="Times New Roman"/>
                <w:color w:val="000000"/>
                <w:lang w:eastAsia="es-CL"/>
              </w:rPr>
              <w:t>. Estos puntos fueron georeferenciados, caracterizados y las mediciones</w:t>
            </w:r>
            <w:r w:rsidR="00E842AD" w:rsidRPr="001A462C">
              <w:rPr>
                <w:rFonts w:eastAsia="Times New Roman"/>
                <w:color w:val="000000"/>
                <w:lang w:eastAsia="es-CL"/>
              </w:rPr>
              <w:t xml:space="preserve"> (cada cinco segundo registra las mediciones efectuadas)</w:t>
            </w:r>
            <w:r w:rsidRPr="001A462C">
              <w:rPr>
                <w:rFonts w:eastAsia="Times New Roman"/>
                <w:color w:val="000000"/>
                <w:lang w:eastAsia="es-CL"/>
              </w:rPr>
              <w:t xml:space="preserve"> quedaron registradas en el datalogger del equipo Hanna.</w:t>
            </w:r>
            <w:r w:rsidR="003D39E6" w:rsidRPr="001A462C">
              <w:rPr>
                <w:rFonts w:eastAsia="Times New Roman"/>
                <w:color w:val="000000"/>
                <w:lang w:eastAsia="es-CL"/>
              </w:rPr>
              <w:t xml:space="preserve"> Ver figura 12, con la ubicación de los puntos de mediciones.</w:t>
            </w:r>
            <w:r w:rsidR="00E842AD" w:rsidRPr="001A462C">
              <w:rPr>
                <w:rFonts w:eastAsia="Times New Roman"/>
                <w:color w:val="000000"/>
                <w:lang w:eastAsia="es-CL"/>
              </w:rPr>
              <w:t xml:space="preserve"> </w:t>
            </w:r>
          </w:p>
          <w:p w14:paraId="151D1813" w14:textId="5DC881E8" w:rsidR="001A462C" w:rsidRPr="0007125D" w:rsidRDefault="00E842AD" w:rsidP="0096637D">
            <w:pPr>
              <w:pStyle w:val="Prrafodelista"/>
              <w:numPr>
                <w:ilvl w:val="0"/>
                <w:numId w:val="18"/>
              </w:numPr>
              <w:ind w:left="360"/>
              <w:rPr>
                <w:rFonts w:eastAsia="Times New Roman"/>
                <w:color w:val="000000"/>
                <w:lang w:eastAsia="es-CL"/>
              </w:rPr>
            </w:pPr>
            <w:r w:rsidRPr="001A462C">
              <w:rPr>
                <w:rFonts w:eastAsia="Times New Roman"/>
                <w:color w:val="000000"/>
                <w:lang w:eastAsia="es-CL"/>
              </w:rPr>
              <w:t>De los resultados obtenidos</w:t>
            </w:r>
            <w:r w:rsidR="0007125D">
              <w:rPr>
                <w:rFonts w:eastAsia="Times New Roman"/>
                <w:color w:val="000000"/>
                <w:lang w:eastAsia="es-CL"/>
              </w:rPr>
              <w:t xml:space="preserve"> (ver Tabla 1)</w:t>
            </w:r>
            <w:r w:rsidRPr="001A462C">
              <w:rPr>
                <w:rFonts w:eastAsia="Times New Roman"/>
                <w:color w:val="000000"/>
                <w:lang w:eastAsia="es-CL"/>
              </w:rPr>
              <w:t xml:space="preserve">, se puede destacar los altos valores de conductividad eléctrica (sobre los 10 mil </w:t>
            </w:r>
            <w:r w:rsidRPr="001A462C">
              <w:rPr>
                <w:rFonts w:asciiTheme="minorHAnsi" w:eastAsia="Times New Roman" w:hAnsiTheme="minorHAnsi" w:cstheme="minorHAnsi"/>
                <w:lang w:eastAsia="es-CL"/>
              </w:rPr>
              <w:t>µS/cm) de los líquidos lixiviados lo cual es característico de estos líquidos, por lo que, este parámetro es un buen indica</w:t>
            </w:r>
            <w:r w:rsidR="006E789F">
              <w:rPr>
                <w:rFonts w:asciiTheme="minorHAnsi" w:eastAsia="Times New Roman" w:hAnsiTheme="minorHAnsi" w:cstheme="minorHAnsi"/>
                <w:lang w:eastAsia="es-CL"/>
              </w:rPr>
              <w:t>do</w:t>
            </w:r>
            <w:r w:rsidRPr="001A462C">
              <w:rPr>
                <w:rFonts w:asciiTheme="minorHAnsi" w:eastAsia="Times New Roman" w:hAnsiTheme="minorHAnsi" w:cstheme="minorHAnsi"/>
                <w:lang w:eastAsia="es-CL"/>
              </w:rPr>
              <w:t xml:space="preserve">r para determinar fugas de lixiviados o contacto de estos </w:t>
            </w:r>
            <w:r w:rsidR="0007125D">
              <w:rPr>
                <w:rFonts w:asciiTheme="minorHAnsi" w:eastAsia="Times New Roman" w:hAnsiTheme="minorHAnsi" w:cstheme="minorHAnsi"/>
                <w:lang w:eastAsia="es-CL"/>
              </w:rPr>
              <w:t xml:space="preserve">percolados </w:t>
            </w:r>
            <w:r w:rsidRPr="001A462C">
              <w:rPr>
                <w:rFonts w:asciiTheme="minorHAnsi" w:eastAsia="Times New Roman" w:hAnsiTheme="minorHAnsi" w:cstheme="minorHAnsi"/>
                <w:lang w:eastAsia="es-CL"/>
              </w:rPr>
              <w:t>con otros</w:t>
            </w:r>
            <w:r w:rsidR="0007125D">
              <w:rPr>
                <w:rFonts w:asciiTheme="minorHAnsi" w:eastAsia="Times New Roman" w:hAnsiTheme="minorHAnsi" w:cstheme="minorHAnsi"/>
                <w:lang w:eastAsia="es-CL"/>
              </w:rPr>
              <w:t xml:space="preserve"> líquidos</w:t>
            </w:r>
            <w:r w:rsidRPr="001A462C">
              <w:rPr>
                <w:rFonts w:asciiTheme="minorHAnsi" w:eastAsia="Times New Roman" w:hAnsiTheme="minorHAnsi" w:cstheme="minorHAnsi"/>
                <w:lang w:eastAsia="es-CL"/>
              </w:rPr>
              <w:t>, misma situación se presenta con los Solidos Totales Disueltos, que presentan altos valores en las piscinas. El punto 3 corresponde al canal de aguas lluvias que pasa por fuera del vertedero, el cual recibe las aguas lluvias y la fuga de lixiviados desde el vertedero, tal como se evidenci</w:t>
            </w:r>
            <w:r w:rsidR="0007125D">
              <w:rPr>
                <w:rFonts w:asciiTheme="minorHAnsi" w:eastAsia="Times New Roman" w:hAnsiTheme="minorHAnsi" w:cstheme="minorHAnsi"/>
                <w:lang w:eastAsia="es-CL"/>
              </w:rPr>
              <w:t>ó</w:t>
            </w:r>
            <w:r w:rsidRPr="001A462C">
              <w:rPr>
                <w:rFonts w:asciiTheme="minorHAnsi" w:eastAsia="Times New Roman" w:hAnsiTheme="minorHAnsi" w:cstheme="minorHAnsi"/>
                <w:lang w:eastAsia="es-CL"/>
              </w:rPr>
              <w:t xml:space="preserve"> en la inspección</w:t>
            </w:r>
            <w:r w:rsidR="001A462C" w:rsidRPr="001A462C">
              <w:rPr>
                <w:rFonts w:asciiTheme="minorHAnsi" w:eastAsia="Times New Roman" w:hAnsiTheme="minorHAnsi" w:cstheme="minorHAnsi"/>
                <w:lang w:eastAsia="es-CL"/>
              </w:rPr>
              <w:t>, en este punto se pude detectar el contacto de las aguas lluvias con lixiviados presentando un valor de casi 8 mil µS/cm de Conductividad Eléctrica</w:t>
            </w:r>
            <w:r w:rsidR="0007125D">
              <w:rPr>
                <w:rFonts w:asciiTheme="minorHAnsi" w:eastAsia="Times New Roman" w:hAnsiTheme="minorHAnsi" w:cstheme="minorHAnsi"/>
                <w:lang w:eastAsia="es-CL"/>
              </w:rPr>
              <w:t>.</w:t>
            </w:r>
          </w:p>
          <w:p w14:paraId="5F26605F" w14:textId="624B319D" w:rsidR="0007125D" w:rsidRDefault="0007125D" w:rsidP="0007125D">
            <w:pPr>
              <w:pStyle w:val="Prrafodelista"/>
              <w:ind w:left="360"/>
              <w:rPr>
                <w:rFonts w:eastAsia="Times New Roman"/>
                <w:color w:val="000000"/>
                <w:lang w:eastAsia="es-CL"/>
              </w:rPr>
            </w:pPr>
          </w:p>
          <w:p w14:paraId="79BB3750" w14:textId="58304FD4" w:rsidR="0007125D" w:rsidRPr="0007125D" w:rsidRDefault="0007125D" w:rsidP="0007125D">
            <w:pPr>
              <w:pStyle w:val="Prrafodelista"/>
              <w:ind w:left="360"/>
              <w:jc w:val="center"/>
              <w:rPr>
                <w:rFonts w:eastAsia="Times New Roman"/>
                <w:color w:val="000000"/>
                <w:sz w:val="18"/>
                <w:szCs w:val="18"/>
                <w:lang w:eastAsia="es-CL"/>
              </w:rPr>
            </w:pPr>
            <w:r w:rsidRPr="0007125D">
              <w:rPr>
                <w:rFonts w:eastAsia="Times New Roman"/>
                <w:color w:val="000000"/>
                <w:sz w:val="18"/>
                <w:szCs w:val="18"/>
                <w:lang w:eastAsia="es-CL"/>
              </w:rPr>
              <w:t xml:space="preserve">Tabla </w:t>
            </w:r>
            <w:r>
              <w:rPr>
                <w:rFonts w:eastAsia="Times New Roman"/>
                <w:color w:val="000000"/>
                <w:sz w:val="18"/>
                <w:szCs w:val="18"/>
                <w:lang w:eastAsia="es-CL"/>
              </w:rPr>
              <w:t xml:space="preserve">1, </w:t>
            </w:r>
            <w:r w:rsidRPr="0007125D">
              <w:rPr>
                <w:rFonts w:eastAsia="Times New Roman"/>
                <w:color w:val="000000"/>
                <w:sz w:val="18"/>
                <w:szCs w:val="18"/>
                <w:lang w:eastAsia="es-CL"/>
              </w:rPr>
              <w:t>con resultados de mediciones de calidad de agua del día 08 de junio del 2018.</w:t>
            </w:r>
          </w:p>
          <w:p w14:paraId="26EB41B1" w14:textId="77777777" w:rsidR="0007125D" w:rsidRPr="001A462C" w:rsidRDefault="0007125D" w:rsidP="0007125D">
            <w:pPr>
              <w:pStyle w:val="Prrafodelista"/>
              <w:ind w:left="360"/>
              <w:rPr>
                <w:rFonts w:eastAsia="Times New Roman"/>
                <w:color w:val="000000"/>
                <w:lang w:eastAsia="es-CL"/>
              </w:rPr>
            </w:pPr>
          </w:p>
          <w:tbl>
            <w:tblPr>
              <w:tblpPr w:leftFromText="141" w:rightFromText="141" w:vertAnchor="page" w:horzAnchor="margin" w:tblpXSpec="center" w:tblpY="3974"/>
              <w:tblOverlap w:val="never"/>
              <w:tblW w:w="8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89"/>
              <w:gridCol w:w="1200"/>
              <w:gridCol w:w="1200"/>
              <w:gridCol w:w="1200"/>
              <w:gridCol w:w="1200"/>
              <w:gridCol w:w="1200"/>
              <w:gridCol w:w="1200"/>
            </w:tblGrid>
            <w:tr w:rsidR="005F13D8" w:rsidRPr="00E842AD" w14:paraId="3757038A" w14:textId="77777777" w:rsidTr="005F13D8">
              <w:trPr>
                <w:trHeight w:val="250"/>
              </w:trPr>
              <w:tc>
                <w:tcPr>
                  <w:tcW w:w="1489" w:type="dxa"/>
                  <w:shd w:val="clear" w:color="auto" w:fill="auto"/>
                  <w:noWrap/>
                  <w:vAlign w:val="bottom"/>
                  <w:hideMark/>
                </w:tcPr>
                <w:p w14:paraId="6787DE7D" w14:textId="77777777" w:rsidR="005F13D8" w:rsidRPr="00E842AD" w:rsidRDefault="005F13D8" w:rsidP="00D62757">
                  <w:pPr>
                    <w:spacing w:after="0" w:line="240" w:lineRule="auto"/>
                    <w:jc w:val="center"/>
                    <w:rPr>
                      <w:rFonts w:eastAsia="Times New Roman" w:cstheme="minorHAnsi"/>
                      <w:b/>
                      <w:bCs/>
                      <w:sz w:val="18"/>
                      <w:szCs w:val="18"/>
                      <w:lang w:eastAsia="es-CL"/>
                    </w:rPr>
                  </w:pPr>
                  <w:r w:rsidRPr="00E842AD">
                    <w:rPr>
                      <w:rFonts w:eastAsia="Times New Roman" w:cstheme="minorHAnsi"/>
                      <w:b/>
                      <w:bCs/>
                      <w:sz w:val="18"/>
                      <w:szCs w:val="18"/>
                      <w:lang w:eastAsia="es-CL"/>
                    </w:rPr>
                    <w:t>Puntos medición</w:t>
                  </w:r>
                </w:p>
              </w:tc>
              <w:tc>
                <w:tcPr>
                  <w:tcW w:w="1200" w:type="dxa"/>
                  <w:shd w:val="clear" w:color="auto" w:fill="auto"/>
                  <w:noWrap/>
                  <w:vAlign w:val="bottom"/>
                  <w:hideMark/>
                </w:tcPr>
                <w:p w14:paraId="626F5386" w14:textId="77777777" w:rsidR="005F13D8" w:rsidRPr="00E842AD" w:rsidRDefault="005F13D8" w:rsidP="00D62757">
                  <w:pPr>
                    <w:spacing w:after="0" w:line="240" w:lineRule="auto"/>
                    <w:jc w:val="center"/>
                    <w:rPr>
                      <w:rFonts w:eastAsia="Times New Roman" w:cstheme="minorHAnsi"/>
                      <w:b/>
                      <w:bCs/>
                      <w:sz w:val="18"/>
                      <w:szCs w:val="18"/>
                      <w:lang w:eastAsia="es-CL"/>
                    </w:rPr>
                  </w:pPr>
                  <w:r w:rsidRPr="00E842AD">
                    <w:rPr>
                      <w:rFonts w:eastAsia="Times New Roman" w:cstheme="minorHAnsi"/>
                      <w:b/>
                      <w:bCs/>
                      <w:sz w:val="18"/>
                      <w:szCs w:val="18"/>
                      <w:lang w:eastAsia="es-CL"/>
                    </w:rPr>
                    <w:t>N Mediciones</w:t>
                  </w:r>
                </w:p>
              </w:tc>
              <w:tc>
                <w:tcPr>
                  <w:tcW w:w="1200" w:type="dxa"/>
                  <w:shd w:val="clear" w:color="auto" w:fill="auto"/>
                  <w:noWrap/>
                  <w:vAlign w:val="bottom"/>
                  <w:hideMark/>
                </w:tcPr>
                <w:p w14:paraId="63E42E05" w14:textId="77777777" w:rsidR="005F13D8" w:rsidRPr="00E842AD" w:rsidRDefault="005F13D8" w:rsidP="00D62757">
                  <w:pPr>
                    <w:spacing w:after="0" w:line="240" w:lineRule="auto"/>
                    <w:jc w:val="center"/>
                    <w:rPr>
                      <w:rFonts w:eastAsia="Times New Roman" w:cstheme="minorHAnsi"/>
                      <w:b/>
                      <w:bCs/>
                      <w:sz w:val="18"/>
                      <w:szCs w:val="18"/>
                      <w:lang w:eastAsia="es-CL"/>
                    </w:rPr>
                  </w:pPr>
                  <w:r w:rsidRPr="00E842AD">
                    <w:rPr>
                      <w:rFonts w:eastAsia="Times New Roman" w:cstheme="minorHAnsi"/>
                      <w:b/>
                      <w:bCs/>
                      <w:sz w:val="18"/>
                      <w:szCs w:val="18"/>
                      <w:lang w:eastAsia="es-CL"/>
                    </w:rPr>
                    <w:t>Temp.[°C]</w:t>
                  </w:r>
                </w:p>
              </w:tc>
              <w:tc>
                <w:tcPr>
                  <w:tcW w:w="1200" w:type="dxa"/>
                  <w:shd w:val="clear" w:color="auto" w:fill="auto"/>
                  <w:noWrap/>
                  <w:vAlign w:val="bottom"/>
                  <w:hideMark/>
                </w:tcPr>
                <w:p w14:paraId="43C656B3" w14:textId="1E268586" w:rsidR="005F13D8" w:rsidRPr="00E842AD" w:rsidRDefault="005F13D8" w:rsidP="00D62757">
                  <w:pPr>
                    <w:spacing w:after="0" w:line="240" w:lineRule="auto"/>
                    <w:jc w:val="center"/>
                    <w:rPr>
                      <w:rFonts w:eastAsia="Times New Roman" w:cstheme="minorHAnsi"/>
                      <w:b/>
                      <w:bCs/>
                      <w:sz w:val="18"/>
                      <w:szCs w:val="18"/>
                      <w:lang w:eastAsia="es-CL"/>
                    </w:rPr>
                  </w:pPr>
                  <w:r w:rsidRPr="00E842AD">
                    <w:rPr>
                      <w:rFonts w:eastAsia="Times New Roman" w:cstheme="minorHAnsi"/>
                      <w:b/>
                      <w:bCs/>
                      <w:sz w:val="18"/>
                      <w:szCs w:val="18"/>
                      <w:lang w:eastAsia="es-CL"/>
                    </w:rPr>
                    <w:t>pH</w:t>
                  </w:r>
                </w:p>
              </w:tc>
              <w:tc>
                <w:tcPr>
                  <w:tcW w:w="1200" w:type="dxa"/>
                  <w:shd w:val="clear" w:color="auto" w:fill="auto"/>
                  <w:noWrap/>
                  <w:vAlign w:val="bottom"/>
                  <w:hideMark/>
                </w:tcPr>
                <w:p w14:paraId="2AF8E58C" w14:textId="77777777" w:rsidR="005F13D8" w:rsidRPr="00E842AD" w:rsidRDefault="005F13D8" w:rsidP="00D62757">
                  <w:pPr>
                    <w:spacing w:after="0" w:line="240" w:lineRule="auto"/>
                    <w:jc w:val="center"/>
                    <w:rPr>
                      <w:rFonts w:eastAsia="Times New Roman" w:cstheme="minorHAnsi"/>
                      <w:b/>
                      <w:bCs/>
                      <w:sz w:val="18"/>
                      <w:szCs w:val="18"/>
                      <w:lang w:eastAsia="es-CL"/>
                    </w:rPr>
                  </w:pPr>
                  <w:r w:rsidRPr="00E842AD">
                    <w:rPr>
                      <w:rFonts w:eastAsia="Times New Roman" w:cstheme="minorHAnsi"/>
                      <w:b/>
                      <w:bCs/>
                      <w:sz w:val="18"/>
                      <w:szCs w:val="18"/>
                      <w:lang w:eastAsia="es-CL"/>
                    </w:rPr>
                    <w:t>EC[µS/cm]</w:t>
                  </w:r>
                </w:p>
              </w:tc>
              <w:tc>
                <w:tcPr>
                  <w:tcW w:w="1200" w:type="dxa"/>
                  <w:shd w:val="clear" w:color="auto" w:fill="auto"/>
                  <w:noWrap/>
                  <w:vAlign w:val="bottom"/>
                  <w:hideMark/>
                </w:tcPr>
                <w:p w14:paraId="298B0181" w14:textId="77777777" w:rsidR="005F13D8" w:rsidRPr="00E842AD" w:rsidRDefault="005F13D8" w:rsidP="00D62757">
                  <w:pPr>
                    <w:spacing w:after="0" w:line="240" w:lineRule="auto"/>
                    <w:jc w:val="center"/>
                    <w:rPr>
                      <w:rFonts w:eastAsia="Times New Roman" w:cstheme="minorHAnsi"/>
                      <w:b/>
                      <w:bCs/>
                      <w:sz w:val="18"/>
                      <w:szCs w:val="18"/>
                      <w:lang w:eastAsia="es-CL"/>
                    </w:rPr>
                  </w:pPr>
                  <w:r w:rsidRPr="00E842AD">
                    <w:rPr>
                      <w:rFonts w:eastAsia="Times New Roman" w:cstheme="minorHAnsi"/>
                      <w:b/>
                      <w:bCs/>
                      <w:sz w:val="18"/>
                      <w:szCs w:val="18"/>
                      <w:lang w:eastAsia="es-CL"/>
                    </w:rPr>
                    <w:t>TDS [ppm]</w:t>
                  </w:r>
                </w:p>
              </w:tc>
              <w:tc>
                <w:tcPr>
                  <w:tcW w:w="1200" w:type="dxa"/>
                  <w:shd w:val="clear" w:color="auto" w:fill="auto"/>
                  <w:noWrap/>
                  <w:vAlign w:val="bottom"/>
                  <w:hideMark/>
                </w:tcPr>
                <w:p w14:paraId="54C57CF1" w14:textId="77777777" w:rsidR="005F13D8" w:rsidRPr="00E842AD" w:rsidRDefault="005F13D8" w:rsidP="00D62757">
                  <w:pPr>
                    <w:spacing w:after="0" w:line="240" w:lineRule="auto"/>
                    <w:jc w:val="center"/>
                    <w:rPr>
                      <w:rFonts w:eastAsia="Times New Roman" w:cstheme="minorHAnsi"/>
                      <w:b/>
                      <w:bCs/>
                      <w:sz w:val="18"/>
                      <w:szCs w:val="18"/>
                      <w:lang w:eastAsia="es-CL"/>
                    </w:rPr>
                  </w:pPr>
                  <w:r w:rsidRPr="00E842AD">
                    <w:rPr>
                      <w:rFonts w:eastAsia="Times New Roman" w:cstheme="minorHAnsi"/>
                      <w:b/>
                      <w:bCs/>
                      <w:sz w:val="18"/>
                      <w:szCs w:val="18"/>
                      <w:lang w:eastAsia="es-CL"/>
                    </w:rPr>
                    <w:t>Turb.[FNU]</w:t>
                  </w:r>
                </w:p>
              </w:tc>
            </w:tr>
            <w:tr w:rsidR="005F13D8" w:rsidRPr="003D39E6" w14:paraId="211E11EA" w14:textId="77777777" w:rsidTr="005F13D8">
              <w:trPr>
                <w:trHeight w:val="250"/>
              </w:trPr>
              <w:tc>
                <w:tcPr>
                  <w:tcW w:w="14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2FA4BE" w14:textId="77777777" w:rsidR="005F13D8" w:rsidRPr="003D39E6" w:rsidRDefault="005F13D8" w:rsidP="00D62757">
                  <w:pPr>
                    <w:spacing w:after="0" w:line="240" w:lineRule="auto"/>
                    <w:jc w:val="center"/>
                    <w:rPr>
                      <w:rFonts w:eastAsia="Times New Roman" w:cstheme="minorHAnsi"/>
                      <w:sz w:val="18"/>
                      <w:szCs w:val="18"/>
                      <w:lang w:eastAsia="es-CL"/>
                    </w:rPr>
                  </w:pPr>
                  <w:r w:rsidRPr="003D39E6">
                    <w:rPr>
                      <w:rFonts w:eastAsia="Times New Roman" w:cstheme="minorHAnsi"/>
                      <w:sz w:val="18"/>
                      <w:szCs w:val="18"/>
                      <w:lang w:eastAsia="es-CL"/>
                    </w:rPr>
                    <w:t>Punto 1</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CFDE2B" w14:textId="77777777" w:rsidR="005F13D8" w:rsidRPr="003D39E6" w:rsidRDefault="005F13D8" w:rsidP="00D62757">
                  <w:pPr>
                    <w:spacing w:after="0" w:line="240" w:lineRule="auto"/>
                    <w:jc w:val="center"/>
                    <w:rPr>
                      <w:rFonts w:eastAsia="Times New Roman" w:cstheme="minorHAnsi"/>
                      <w:sz w:val="18"/>
                      <w:szCs w:val="18"/>
                      <w:lang w:eastAsia="es-CL"/>
                    </w:rPr>
                  </w:pPr>
                  <w:r w:rsidRPr="003D39E6">
                    <w:rPr>
                      <w:rFonts w:eastAsia="Times New Roman" w:cstheme="minorHAnsi"/>
                      <w:sz w:val="18"/>
                      <w:szCs w:val="18"/>
                      <w:lang w:eastAsia="es-CL"/>
                    </w:rPr>
                    <w:t>10</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8B0CF5" w14:textId="77777777" w:rsidR="005F13D8" w:rsidRPr="003D39E6" w:rsidRDefault="005F13D8" w:rsidP="00D62757">
                  <w:pPr>
                    <w:spacing w:after="0" w:line="240" w:lineRule="auto"/>
                    <w:jc w:val="center"/>
                    <w:rPr>
                      <w:rFonts w:eastAsia="Times New Roman" w:cstheme="minorHAnsi"/>
                      <w:sz w:val="18"/>
                      <w:szCs w:val="18"/>
                      <w:lang w:eastAsia="es-CL"/>
                    </w:rPr>
                  </w:pPr>
                  <w:r w:rsidRPr="003D39E6">
                    <w:rPr>
                      <w:rFonts w:eastAsia="Times New Roman" w:cstheme="minorHAnsi"/>
                      <w:sz w:val="18"/>
                      <w:szCs w:val="18"/>
                      <w:lang w:eastAsia="es-CL"/>
                    </w:rPr>
                    <w:t>10,7</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7CFE13" w14:textId="77777777" w:rsidR="005F13D8" w:rsidRPr="003D39E6" w:rsidRDefault="005F13D8" w:rsidP="00D62757">
                  <w:pPr>
                    <w:spacing w:after="0" w:line="240" w:lineRule="auto"/>
                    <w:jc w:val="center"/>
                    <w:rPr>
                      <w:rFonts w:eastAsia="Times New Roman" w:cstheme="minorHAnsi"/>
                      <w:sz w:val="18"/>
                      <w:szCs w:val="18"/>
                      <w:lang w:eastAsia="es-CL"/>
                    </w:rPr>
                  </w:pPr>
                  <w:r w:rsidRPr="003D39E6">
                    <w:rPr>
                      <w:rFonts w:eastAsia="Times New Roman" w:cstheme="minorHAnsi"/>
                      <w:sz w:val="18"/>
                      <w:szCs w:val="18"/>
                      <w:lang w:eastAsia="es-CL"/>
                    </w:rPr>
                    <w:t>8,5</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2C0E65" w14:textId="77777777" w:rsidR="005F13D8" w:rsidRPr="003D39E6" w:rsidRDefault="005F13D8" w:rsidP="00D62757">
                  <w:pPr>
                    <w:spacing w:after="0" w:line="240" w:lineRule="auto"/>
                    <w:jc w:val="center"/>
                    <w:rPr>
                      <w:rFonts w:eastAsia="Times New Roman" w:cstheme="minorHAnsi"/>
                      <w:sz w:val="18"/>
                      <w:szCs w:val="18"/>
                      <w:lang w:eastAsia="es-CL"/>
                    </w:rPr>
                  </w:pPr>
                  <w:r w:rsidRPr="003D39E6">
                    <w:rPr>
                      <w:rFonts w:eastAsia="Times New Roman" w:cstheme="minorHAnsi"/>
                      <w:sz w:val="18"/>
                      <w:szCs w:val="18"/>
                      <w:lang w:eastAsia="es-CL"/>
                    </w:rPr>
                    <w:t>10.887,0</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311D52" w14:textId="77777777" w:rsidR="005F13D8" w:rsidRPr="003D39E6" w:rsidRDefault="005F13D8" w:rsidP="00D62757">
                  <w:pPr>
                    <w:spacing w:after="0" w:line="240" w:lineRule="auto"/>
                    <w:jc w:val="center"/>
                    <w:rPr>
                      <w:rFonts w:eastAsia="Times New Roman" w:cstheme="minorHAnsi"/>
                      <w:sz w:val="18"/>
                      <w:szCs w:val="18"/>
                      <w:lang w:eastAsia="es-CL"/>
                    </w:rPr>
                  </w:pPr>
                  <w:r w:rsidRPr="003D39E6">
                    <w:rPr>
                      <w:rFonts w:eastAsia="Times New Roman" w:cstheme="minorHAnsi"/>
                      <w:sz w:val="18"/>
                      <w:szCs w:val="18"/>
                      <w:lang w:eastAsia="es-CL"/>
                    </w:rPr>
                    <w:t>5.446,7</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3EAA75" w14:textId="77777777" w:rsidR="005F13D8" w:rsidRPr="003D39E6" w:rsidRDefault="005F13D8" w:rsidP="00D62757">
                  <w:pPr>
                    <w:spacing w:after="0" w:line="240" w:lineRule="auto"/>
                    <w:jc w:val="center"/>
                    <w:rPr>
                      <w:rFonts w:eastAsia="Times New Roman" w:cstheme="minorHAnsi"/>
                      <w:sz w:val="18"/>
                      <w:szCs w:val="18"/>
                      <w:lang w:eastAsia="es-CL"/>
                    </w:rPr>
                  </w:pPr>
                  <w:r w:rsidRPr="003D39E6">
                    <w:rPr>
                      <w:rFonts w:eastAsia="Times New Roman" w:cstheme="minorHAnsi"/>
                      <w:sz w:val="18"/>
                      <w:szCs w:val="18"/>
                      <w:lang w:eastAsia="es-CL"/>
                    </w:rPr>
                    <w:t>376,3</w:t>
                  </w:r>
                </w:p>
              </w:tc>
            </w:tr>
            <w:tr w:rsidR="005F13D8" w:rsidRPr="003D39E6" w14:paraId="228B0C85" w14:textId="77777777" w:rsidTr="005F13D8">
              <w:trPr>
                <w:trHeight w:val="250"/>
              </w:trPr>
              <w:tc>
                <w:tcPr>
                  <w:tcW w:w="14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A1F575" w14:textId="77777777" w:rsidR="005F13D8" w:rsidRPr="003D39E6" w:rsidRDefault="005F13D8" w:rsidP="00D62757">
                  <w:pPr>
                    <w:spacing w:after="0" w:line="240" w:lineRule="auto"/>
                    <w:jc w:val="center"/>
                    <w:rPr>
                      <w:rFonts w:eastAsia="Times New Roman" w:cstheme="minorHAnsi"/>
                      <w:sz w:val="18"/>
                      <w:szCs w:val="18"/>
                      <w:lang w:eastAsia="es-CL"/>
                    </w:rPr>
                  </w:pPr>
                  <w:r w:rsidRPr="003D39E6">
                    <w:rPr>
                      <w:rFonts w:eastAsia="Times New Roman" w:cstheme="minorHAnsi"/>
                      <w:sz w:val="18"/>
                      <w:szCs w:val="18"/>
                      <w:lang w:eastAsia="es-CL"/>
                    </w:rPr>
                    <w:t>Punto 2</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524CDD" w14:textId="77777777" w:rsidR="005F13D8" w:rsidRPr="003D39E6" w:rsidRDefault="005F13D8" w:rsidP="00D62757">
                  <w:pPr>
                    <w:spacing w:after="0" w:line="240" w:lineRule="auto"/>
                    <w:jc w:val="center"/>
                    <w:rPr>
                      <w:rFonts w:eastAsia="Times New Roman" w:cstheme="minorHAnsi"/>
                      <w:sz w:val="18"/>
                      <w:szCs w:val="18"/>
                      <w:lang w:eastAsia="es-CL"/>
                    </w:rPr>
                  </w:pPr>
                  <w:r w:rsidRPr="003D39E6">
                    <w:rPr>
                      <w:rFonts w:eastAsia="Times New Roman" w:cstheme="minorHAnsi"/>
                      <w:sz w:val="18"/>
                      <w:szCs w:val="18"/>
                      <w:lang w:eastAsia="es-CL"/>
                    </w:rPr>
                    <w:t>50</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5B9F70" w14:textId="77777777" w:rsidR="005F13D8" w:rsidRPr="003D39E6" w:rsidRDefault="005F13D8" w:rsidP="00D62757">
                  <w:pPr>
                    <w:spacing w:after="0" w:line="240" w:lineRule="auto"/>
                    <w:jc w:val="center"/>
                    <w:rPr>
                      <w:rFonts w:eastAsia="Times New Roman" w:cstheme="minorHAnsi"/>
                      <w:sz w:val="18"/>
                      <w:szCs w:val="18"/>
                      <w:lang w:eastAsia="es-CL"/>
                    </w:rPr>
                  </w:pPr>
                  <w:r w:rsidRPr="003D39E6">
                    <w:rPr>
                      <w:rFonts w:eastAsia="Times New Roman" w:cstheme="minorHAnsi"/>
                      <w:sz w:val="18"/>
                      <w:szCs w:val="18"/>
                      <w:lang w:eastAsia="es-CL"/>
                    </w:rPr>
                    <w:t>8,8</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006DEB" w14:textId="77777777" w:rsidR="005F13D8" w:rsidRPr="003D39E6" w:rsidRDefault="005F13D8" w:rsidP="00D62757">
                  <w:pPr>
                    <w:spacing w:after="0" w:line="240" w:lineRule="auto"/>
                    <w:jc w:val="center"/>
                    <w:rPr>
                      <w:rFonts w:eastAsia="Times New Roman" w:cstheme="minorHAnsi"/>
                      <w:sz w:val="18"/>
                      <w:szCs w:val="18"/>
                      <w:lang w:eastAsia="es-CL"/>
                    </w:rPr>
                  </w:pPr>
                  <w:r w:rsidRPr="003D39E6">
                    <w:rPr>
                      <w:rFonts w:eastAsia="Times New Roman" w:cstheme="minorHAnsi"/>
                      <w:sz w:val="18"/>
                      <w:szCs w:val="18"/>
                      <w:lang w:eastAsia="es-CL"/>
                    </w:rPr>
                    <w:t>8,9</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85AF4F" w14:textId="77777777" w:rsidR="005F13D8" w:rsidRPr="003D39E6" w:rsidRDefault="005F13D8" w:rsidP="00D62757">
                  <w:pPr>
                    <w:spacing w:after="0" w:line="240" w:lineRule="auto"/>
                    <w:jc w:val="center"/>
                    <w:rPr>
                      <w:rFonts w:eastAsia="Times New Roman" w:cstheme="minorHAnsi"/>
                      <w:sz w:val="18"/>
                      <w:szCs w:val="18"/>
                      <w:lang w:eastAsia="es-CL"/>
                    </w:rPr>
                  </w:pPr>
                  <w:r w:rsidRPr="003D39E6">
                    <w:rPr>
                      <w:rFonts w:eastAsia="Times New Roman" w:cstheme="minorHAnsi"/>
                      <w:sz w:val="18"/>
                      <w:szCs w:val="18"/>
                      <w:lang w:eastAsia="es-CL"/>
                    </w:rPr>
                    <w:t>12.584,2</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A3227E" w14:textId="77777777" w:rsidR="005F13D8" w:rsidRPr="003D39E6" w:rsidRDefault="005F13D8" w:rsidP="00D62757">
                  <w:pPr>
                    <w:spacing w:after="0" w:line="240" w:lineRule="auto"/>
                    <w:jc w:val="center"/>
                    <w:rPr>
                      <w:rFonts w:eastAsia="Times New Roman" w:cstheme="minorHAnsi"/>
                      <w:sz w:val="18"/>
                      <w:szCs w:val="18"/>
                      <w:lang w:eastAsia="es-CL"/>
                    </w:rPr>
                  </w:pPr>
                  <w:r w:rsidRPr="003D39E6">
                    <w:rPr>
                      <w:rFonts w:eastAsia="Times New Roman" w:cstheme="minorHAnsi"/>
                      <w:sz w:val="18"/>
                      <w:szCs w:val="18"/>
                      <w:lang w:eastAsia="es-CL"/>
                    </w:rPr>
                    <w:t>6.294,6</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6F2FD6" w14:textId="77777777" w:rsidR="005F13D8" w:rsidRPr="003D39E6" w:rsidRDefault="005F13D8" w:rsidP="00D62757">
                  <w:pPr>
                    <w:spacing w:after="0" w:line="240" w:lineRule="auto"/>
                    <w:jc w:val="center"/>
                    <w:rPr>
                      <w:rFonts w:eastAsia="Times New Roman" w:cstheme="minorHAnsi"/>
                      <w:sz w:val="18"/>
                      <w:szCs w:val="18"/>
                      <w:lang w:eastAsia="es-CL"/>
                    </w:rPr>
                  </w:pPr>
                  <w:r w:rsidRPr="003D39E6">
                    <w:rPr>
                      <w:rFonts w:eastAsia="Times New Roman" w:cstheme="minorHAnsi"/>
                      <w:sz w:val="18"/>
                      <w:szCs w:val="18"/>
                      <w:lang w:eastAsia="es-CL"/>
                    </w:rPr>
                    <w:t>46,8</w:t>
                  </w:r>
                </w:p>
              </w:tc>
            </w:tr>
            <w:tr w:rsidR="005F13D8" w:rsidRPr="003D39E6" w14:paraId="799E3B73" w14:textId="77777777" w:rsidTr="005F13D8">
              <w:trPr>
                <w:trHeight w:val="250"/>
              </w:trPr>
              <w:tc>
                <w:tcPr>
                  <w:tcW w:w="14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6C13D2" w14:textId="77777777" w:rsidR="005F13D8" w:rsidRPr="003D39E6" w:rsidRDefault="005F13D8" w:rsidP="00D62757">
                  <w:pPr>
                    <w:spacing w:after="0" w:line="240" w:lineRule="auto"/>
                    <w:jc w:val="center"/>
                    <w:rPr>
                      <w:rFonts w:eastAsia="Times New Roman" w:cstheme="minorHAnsi"/>
                      <w:sz w:val="18"/>
                      <w:szCs w:val="18"/>
                      <w:lang w:eastAsia="es-CL"/>
                    </w:rPr>
                  </w:pPr>
                  <w:r w:rsidRPr="003D39E6">
                    <w:rPr>
                      <w:rFonts w:eastAsia="Times New Roman" w:cstheme="minorHAnsi"/>
                      <w:sz w:val="18"/>
                      <w:szCs w:val="18"/>
                      <w:lang w:eastAsia="es-CL"/>
                    </w:rPr>
                    <w:t>Punto 3</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414066" w14:textId="77777777" w:rsidR="005F13D8" w:rsidRPr="003D39E6" w:rsidRDefault="005F13D8" w:rsidP="00D62757">
                  <w:pPr>
                    <w:spacing w:after="0" w:line="240" w:lineRule="auto"/>
                    <w:jc w:val="center"/>
                    <w:rPr>
                      <w:rFonts w:eastAsia="Times New Roman" w:cstheme="minorHAnsi"/>
                      <w:sz w:val="18"/>
                      <w:szCs w:val="18"/>
                      <w:lang w:eastAsia="es-CL"/>
                    </w:rPr>
                  </w:pPr>
                  <w:r w:rsidRPr="003D39E6">
                    <w:rPr>
                      <w:rFonts w:eastAsia="Times New Roman" w:cstheme="minorHAnsi"/>
                      <w:sz w:val="18"/>
                      <w:szCs w:val="18"/>
                      <w:lang w:eastAsia="es-CL"/>
                    </w:rPr>
                    <w:t>10</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504C1E" w14:textId="77777777" w:rsidR="005F13D8" w:rsidRPr="003D39E6" w:rsidRDefault="005F13D8" w:rsidP="00D62757">
                  <w:pPr>
                    <w:spacing w:after="0" w:line="240" w:lineRule="auto"/>
                    <w:jc w:val="center"/>
                    <w:rPr>
                      <w:rFonts w:eastAsia="Times New Roman" w:cstheme="minorHAnsi"/>
                      <w:sz w:val="18"/>
                      <w:szCs w:val="18"/>
                      <w:lang w:eastAsia="es-CL"/>
                    </w:rPr>
                  </w:pPr>
                  <w:r w:rsidRPr="003D39E6">
                    <w:rPr>
                      <w:rFonts w:eastAsia="Times New Roman" w:cstheme="minorHAnsi"/>
                      <w:sz w:val="18"/>
                      <w:szCs w:val="18"/>
                      <w:lang w:eastAsia="es-CL"/>
                    </w:rPr>
                    <w:t>9,9</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84E42E" w14:textId="77777777" w:rsidR="005F13D8" w:rsidRPr="003D39E6" w:rsidRDefault="005F13D8" w:rsidP="00D62757">
                  <w:pPr>
                    <w:spacing w:after="0" w:line="240" w:lineRule="auto"/>
                    <w:jc w:val="center"/>
                    <w:rPr>
                      <w:rFonts w:eastAsia="Times New Roman" w:cstheme="minorHAnsi"/>
                      <w:sz w:val="18"/>
                      <w:szCs w:val="18"/>
                      <w:lang w:eastAsia="es-CL"/>
                    </w:rPr>
                  </w:pPr>
                  <w:r w:rsidRPr="003D39E6">
                    <w:rPr>
                      <w:rFonts w:eastAsia="Times New Roman" w:cstheme="minorHAnsi"/>
                      <w:sz w:val="18"/>
                      <w:szCs w:val="18"/>
                      <w:lang w:eastAsia="es-CL"/>
                    </w:rPr>
                    <w:t>8,5</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3284E9" w14:textId="77777777" w:rsidR="005F13D8" w:rsidRPr="003D39E6" w:rsidRDefault="005F13D8" w:rsidP="00D62757">
                  <w:pPr>
                    <w:spacing w:after="0" w:line="240" w:lineRule="auto"/>
                    <w:jc w:val="center"/>
                    <w:rPr>
                      <w:rFonts w:eastAsia="Times New Roman" w:cstheme="minorHAnsi"/>
                      <w:sz w:val="18"/>
                      <w:szCs w:val="18"/>
                      <w:lang w:eastAsia="es-CL"/>
                    </w:rPr>
                  </w:pPr>
                  <w:r w:rsidRPr="003D39E6">
                    <w:rPr>
                      <w:rFonts w:eastAsia="Times New Roman" w:cstheme="minorHAnsi"/>
                      <w:sz w:val="18"/>
                      <w:szCs w:val="18"/>
                      <w:lang w:eastAsia="es-CL"/>
                    </w:rPr>
                    <w:t>7.932,4</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21D46F" w14:textId="77777777" w:rsidR="005F13D8" w:rsidRPr="003D39E6" w:rsidRDefault="005F13D8" w:rsidP="00D62757">
                  <w:pPr>
                    <w:spacing w:after="0" w:line="240" w:lineRule="auto"/>
                    <w:jc w:val="center"/>
                    <w:rPr>
                      <w:rFonts w:eastAsia="Times New Roman" w:cstheme="minorHAnsi"/>
                      <w:sz w:val="18"/>
                      <w:szCs w:val="18"/>
                      <w:lang w:eastAsia="es-CL"/>
                    </w:rPr>
                  </w:pPr>
                  <w:r w:rsidRPr="003D39E6">
                    <w:rPr>
                      <w:rFonts w:eastAsia="Times New Roman" w:cstheme="minorHAnsi"/>
                      <w:sz w:val="18"/>
                      <w:szCs w:val="18"/>
                      <w:lang w:eastAsia="es-CL"/>
                    </w:rPr>
                    <w:t>3.966,3</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DF6E7B" w14:textId="77777777" w:rsidR="005F13D8" w:rsidRPr="003D39E6" w:rsidRDefault="005F13D8" w:rsidP="00D62757">
                  <w:pPr>
                    <w:spacing w:after="0" w:line="240" w:lineRule="auto"/>
                    <w:jc w:val="center"/>
                    <w:rPr>
                      <w:rFonts w:eastAsia="Times New Roman" w:cstheme="minorHAnsi"/>
                      <w:sz w:val="18"/>
                      <w:szCs w:val="18"/>
                      <w:lang w:eastAsia="es-CL"/>
                    </w:rPr>
                  </w:pPr>
                  <w:r w:rsidRPr="003D39E6">
                    <w:rPr>
                      <w:rFonts w:eastAsia="Times New Roman" w:cstheme="minorHAnsi"/>
                      <w:sz w:val="18"/>
                      <w:szCs w:val="18"/>
                      <w:lang w:eastAsia="es-CL"/>
                    </w:rPr>
                    <w:t>---</w:t>
                  </w:r>
                </w:p>
              </w:tc>
            </w:tr>
            <w:tr w:rsidR="005F13D8" w:rsidRPr="003D39E6" w14:paraId="7A1B1923" w14:textId="77777777" w:rsidTr="005F13D8">
              <w:trPr>
                <w:trHeight w:val="250"/>
              </w:trPr>
              <w:tc>
                <w:tcPr>
                  <w:tcW w:w="14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5B91A7" w14:textId="77777777" w:rsidR="005F13D8" w:rsidRPr="003D39E6" w:rsidRDefault="005F13D8" w:rsidP="00D62757">
                  <w:pPr>
                    <w:spacing w:after="0" w:line="240" w:lineRule="auto"/>
                    <w:jc w:val="center"/>
                    <w:rPr>
                      <w:rFonts w:eastAsia="Times New Roman" w:cstheme="minorHAnsi"/>
                      <w:sz w:val="18"/>
                      <w:szCs w:val="18"/>
                      <w:lang w:eastAsia="es-CL"/>
                    </w:rPr>
                  </w:pPr>
                  <w:r w:rsidRPr="003D39E6">
                    <w:rPr>
                      <w:rFonts w:eastAsia="Times New Roman" w:cstheme="minorHAnsi"/>
                      <w:sz w:val="18"/>
                      <w:szCs w:val="18"/>
                      <w:lang w:eastAsia="es-CL"/>
                    </w:rPr>
                    <w:t>Punto 4</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EF9CA5" w14:textId="77777777" w:rsidR="005F13D8" w:rsidRPr="003D39E6" w:rsidRDefault="005F13D8" w:rsidP="00D62757">
                  <w:pPr>
                    <w:spacing w:after="0" w:line="240" w:lineRule="auto"/>
                    <w:jc w:val="center"/>
                    <w:rPr>
                      <w:rFonts w:eastAsia="Times New Roman" w:cstheme="minorHAnsi"/>
                      <w:sz w:val="18"/>
                      <w:szCs w:val="18"/>
                      <w:lang w:eastAsia="es-CL"/>
                    </w:rPr>
                  </w:pPr>
                  <w:r w:rsidRPr="003D39E6">
                    <w:rPr>
                      <w:rFonts w:eastAsia="Times New Roman" w:cstheme="minorHAnsi"/>
                      <w:sz w:val="18"/>
                      <w:szCs w:val="18"/>
                      <w:lang w:eastAsia="es-CL"/>
                    </w:rPr>
                    <w:t>10</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592BC7" w14:textId="77777777" w:rsidR="005F13D8" w:rsidRPr="003D39E6" w:rsidRDefault="005F13D8" w:rsidP="00D62757">
                  <w:pPr>
                    <w:spacing w:after="0" w:line="240" w:lineRule="auto"/>
                    <w:jc w:val="center"/>
                    <w:rPr>
                      <w:rFonts w:eastAsia="Times New Roman" w:cstheme="minorHAnsi"/>
                      <w:sz w:val="18"/>
                      <w:szCs w:val="18"/>
                      <w:lang w:eastAsia="es-CL"/>
                    </w:rPr>
                  </w:pPr>
                  <w:r w:rsidRPr="003D39E6">
                    <w:rPr>
                      <w:rFonts w:eastAsia="Times New Roman" w:cstheme="minorHAnsi"/>
                      <w:sz w:val="18"/>
                      <w:szCs w:val="18"/>
                      <w:lang w:eastAsia="es-CL"/>
                    </w:rPr>
                    <w:t>7,5</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F12FDC" w14:textId="77777777" w:rsidR="005F13D8" w:rsidRPr="003D39E6" w:rsidRDefault="005F13D8" w:rsidP="00D62757">
                  <w:pPr>
                    <w:spacing w:after="0" w:line="240" w:lineRule="auto"/>
                    <w:jc w:val="center"/>
                    <w:rPr>
                      <w:rFonts w:eastAsia="Times New Roman" w:cstheme="minorHAnsi"/>
                      <w:sz w:val="18"/>
                      <w:szCs w:val="18"/>
                      <w:lang w:eastAsia="es-CL"/>
                    </w:rPr>
                  </w:pPr>
                  <w:r w:rsidRPr="003D39E6">
                    <w:rPr>
                      <w:rFonts w:eastAsia="Times New Roman" w:cstheme="minorHAnsi"/>
                      <w:sz w:val="18"/>
                      <w:szCs w:val="18"/>
                      <w:lang w:eastAsia="es-CL"/>
                    </w:rPr>
                    <w:t>8,1</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C5D81A" w14:textId="77777777" w:rsidR="005F13D8" w:rsidRPr="003D39E6" w:rsidRDefault="005F13D8" w:rsidP="00D62757">
                  <w:pPr>
                    <w:spacing w:after="0" w:line="240" w:lineRule="auto"/>
                    <w:jc w:val="center"/>
                    <w:rPr>
                      <w:rFonts w:eastAsia="Times New Roman" w:cstheme="minorHAnsi"/>
                      <w:sz w:val="18"/>
                      <w:szCs w:val="18"/>
                      <w:lang w:eastAsia="es-CL"/>
                    </w:rPr>
                  </w:pPr>
                  <w:r w:rsidRPr="003D39E6">
                    <w:rPr>
                      <w:rFonts w:eastAsia="Times New Roman" w:cstheme="minorHAnsi"/>
                      <w:sz w:val="18"/>
                      <w:szCs w:val="18"/>
                      <w:lang w:eastAsia="es-CL"/>
                    </w:rPr>
                    <w:t>1.943,6</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00145E" w14:textId="77777777" w:rsidR="005F13D8" w:rsidRPr="003D39E6" w:rsidRDefault="005F13D8" w:rsidP="00D62757">
                  <w:pPr>
                    <w:spacing w:after="0" w:line="240" w:lineRule="auto"/>
                    <w:jc w:val="center"/>
                    <w:rPr>
                      <w:rFonts w:eastAsia="Times New Roman" w:cstheme="minorHAnsi"/>
                      <w:sz w:val="18"/>
                      <w:szCs w:val="18"/>
                      <w:lang w:eastAsia="es-CL"/>
                    </w:rPr>
                  </w:pPr>
                  <w:r w:rsidRPr="003D39E6">
                    <w:rPr>
                      <w:rFonts w:eastAsia="Times New Roman" w:cstheme="minorHAnsi"/>
                      <w:sz w:val="18"/>
                      <w:szCs w:val="18"/>
                      <w:lang w:eastAsia="es-CL"/>
                    </w:rPr>
                    <w:t>971,9</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1A3976" w14:textId="77777777" w:rsidR="005F13D8" w:rsidRPr="003D39E6" w:rsidRDefault="005F13D8" w:rsidP="00D62757">
                  <w:pPr>
                    <w:spacing w:after="0" w:line="240" w:lineRule="auto"/>
                    <w:jc w:val="center"/>
                    <w:rPr>
                      <w:rFonts w:eastAsia="Times New Roman" w:cstheme="minorHAnsi"/>
                      <w:sz w:val="18"/>
                      <w:szCs w:val="18"/>
                      <w:lang w:eastAsia="es-CL"/>
                    </w:rPr>
                  </w:pPr>
                  <w:r w:rsidRPr="003D39E6">
                    <w:rPr>
                      <w:rFonts w:eastAsia="Times New Roman" w:cstheme="minorHAnsi"/>
                      <w:sz w:val="18"/>
                      <w:szCs w:val="18"/>
                      <w:lang w:eastAsia="es-CL"/>
                    </w:rPr>
                    <w:t>174,4</w:t>
                  </w:r>
                </w:p>
              </w:tc>
            </w:tr>
          </w:tbl>
          <w:p w14:paraId="33F3DC1A" w14:textId="2D4FA930" w:rsidR="001A462C" w:rsidRDefault="001A462C" w:rsidP="00D62757">
            <w:pPr>
              <w:pStyle w:val="Prrafodelista"/>
              <w:ind w:left="360"/>
              <w:jc w:val="center"/>
              <w:rPr>
                <w:rFonts w:eastAsia="Times New Roman"/>
                <w:color w:val="000000"/>
                <w:lang w:eastAsia="es-CL"/>
              </w:rPr>
            </w:pPr>
          </w:p>
          <w:p w14:paraId="641A64D0" w14:textId="639A5940" w:rsidR="001A462C" w:rsidRDefault="001A462C" w:rsidP="00D62757">
            <w:pPr>
              <w:pStyle w:val="Prrafodelista"/>
              <w:ind w:left="360"/>
              <w:jc w:val="center"/>
              <w:rPr>
                <w:rFonts w:eastAsia="Times New Roman"/>
                <w:color w:val="000000"/>
                <w:lang w:eastAsia="es-CL"/>
              </w:rPr>
            </w:pPr>
          </w:p>
          <w:p w14:paraId="335ED659" w14:textId="5851F5F6" w:rsidR="001A462C" w:rsidRDefault="001A462C" w:rsidP="00D62757">
            <w:pPr>
              <w:pStyle w:val="Prrafodelista"/>
              <w:ind w:left="360"/>
              <w:jc w:val="center"/>
              <w:rPr>
                <w:rFonts w:eastAsia="Times New Roman"/>
                <w:color w:val="000000"/>
                <w:lang w:eastAsia="es-CL"/>
              </w:rPr>
            </w:pPr>
          </w:p>
          <w:p w14:paraId="5B55D234" w14:textId="77777777" w:rsidR="001A462C" w:rsidRPr="001A462C" w:rsidRDefault="001A462C" w:rsidP="00D62757">
            <w:pPr>
              <w:pStyle w:val="Prrafodelista"/>
              <w:ind w:left="360"/>
              <w:jc w:val="center"/>
              <w:rPr>
                <w:rFonts w:eastAsia="Times New Roman"/>
                <w:color w:val="000000"/>
                <w:lang w:eastAsia="es-CL"/>
              </w:rPr>
            </w:pPr>
          </w:p>
          <w:p w14:paraId="59608842" w14:textId="054DB48F" w:rsidR="00E842AD" w:rsidRDefault="00E842AD" w:rsidP="00D62757">
            <w:pPr>
              <w:pStyle w:val="Prrafodelista"/>
              <w:ind w:left="360"/>
              <w:jc w:val="center"/>
              <w:rPr>
                <w:rFonts w:eastAsia="Times New Roman"/>
                <w:color w:val="000000"/>
                <w:lang w:eastAsia="es-CL"/>
              </w:rPr>
            </w:pPr>
          </w:p>
          <w:p w14:paraId="2E97C67F" w14:textId="77777777" w:rsidR="005F13D8" w:rsidRDefault="005F13D8" w:rsidP="00D62757">
            <w:pPr>
              <w:jc w:val="center"/>
              <w:rPr>
                <w:u w:val="single"/>
              </w:rPr>
            </w:pPr>
          </w:p>
          <w:p w14:paraId="669EB486" w14:textId="7CA05989" w:rsidR="0078433A" w:rsidRPr="00A3482D" w:rsidRDefault="0078433A" w:rsidP="00A3482D">
            <w:pPr>
              <w:jc w:val="both"/>
              <w:rPr>
                <w:u w:val="single"/>
              </w:rPr>
            </w:pPr>
            <w:r w:rsidRPr="00A3482D">
              <w:rPr>
                <w:u w:val="single"/>
              </w:rPr>
              <w:t>Día 07 de julio del 2018.</w:t>
            </w:r>
          </w:p>
          <w:p w14:paraId="71806878" w14:textId="25876CE5" w:rsidR="0078433A" w:rsidRDefault="0078433A" w:rsidP="0096637D">
            <w:pPr>
              <w:pStyle w:val="Prrafodelista"/>
              <w:numPr>
                <w:ilvl w:val="0"/>
                <w:numId w:val="18"/>
              </w:numPr>
              <w:ind w:left="360"/>
            </w:pPr>
            <w:r>
              <w:t>Se realiza un recorrido por el sector aledaño al vertedero Angol, por calle Tres se hace ingreso a un sector de praderas en donde se observa una serie de lagunillas.</w:t>
            </w:r>
            <w:r w:rsidR="005F13D8">
              <w:t xml:space="preserve"> Ver fotografía 29.</w:t>
            </w:r>
          </w:p>
          <w:p w14:paraId="6634C418" w14:textId="77777777" w:rsidR="0078433A" w:rsidRDefault="0078433A" w:rsidP="0096637D">
            <w:pPr>
              <w:pStyle w:val="Prrafodelista"/>
              <w:numPr>
                <w:ilvl w:val="0"/>
                <w:numId w:val="18"/>
              </w:numPr>
              <w:ind w:left="360"/>
            </w:pPr>
            <w:r>
              <w:lastRenderedPageBreak/>
              <w:t>En el sector se entrevista al Sr. Felipe Moreno Moreno lugareño del sector quien señala al fiscalizador que estas lagunas son llenadas con aguas lluvias en periodo de invierno y que en verano se secan. Estas lagunas fueron hechas por excavaciones antiguas de más de 15 años en donde se extraía greda.</w:t>
            </w:r>
          </w:p>
          <w:p w14:paraId="1153BA58" w14:textId="77777777" w:rsidR="0078433A" w:rsidRDefault="0078433A" w:rsidP="0096637D">
            <w:pPr>
              <w:pStyle w:val="Prrafodelista"/>
              <w:numPr>
                <w:ilvl w:val="0"/>
                <w:numId w:val="18"/>
              </w:numPr>
              <w:ind w:left="360"/>
            </w:pPr>
            <w:r>
              <w:t>No se observa conexión de aguas lluvias desde el sector del vertedero con estas lagunas.</w:t>
            </w:r>
          </w:p>
          <w:p w14:paraId="54206B7A" w14:textId="56843F2E" w:rsidR="0078433A" w:rsidRDefault="0078433A" w:rsidP="0096637D">
            <w:pPr>
              <w:pStyle w:val="Prrafodelista"/>
              <w:numPr>
                <w:ilvl w:val="0"/>
                <w:numId w:val="18"/>
              </w:numPr>
              <w:ind w:left="360"/>
            </w:pPr>
            <w:r>
              <w:t>Mediante una sonda multiparámetros se realizan mediciones de calidad de aguas en cuatro puntos</w:t>
            </w:r>
            <w:r w:rsidR="007731EE">
              <w:t xml:space="preserve"> (ver </w:t>
            </w:r>
            <w:r w:rsidR="00CA0B1D">
              <w:t>F</w:t>
            </w:r>
            <w:r w:rsidR="007731EE">
              <w:t>igura 12)</w:t>
            </w:r>
            <w:r>
              <w:t>:</w:t>
            </w:r>
          </w:p>
          <w:p w14:paraId="7AC81948" w14:textId="77777777" w:rsidR="0078433A" w:rsidRDefault="0078433A" w:rsidP="00A3482D">
            <w:pPr>
              <w:pStyle w:val="Prrafodelista"/>
            </w:pPr>
            <w:r>
              <w:t>Punto 1. Canal de aguas lluvias de predio vecino al vertedero.</w:t>
            </w:r>
          </w:p>
          <w:p w14:paraId="697EE9EC" w14:textId="77777777" w:rsidR="0078433A" w:rsidRDefault="0078433A" w:rsidP="00A3482D">
            <w:pPr>
              <w:pStyle w:val="Prrafodelista"/>
            </w:pPr>
            <w:r>
              <w:t>Punto 2. Puente en calle Tres.</w:t>
            </w:r>
          </w:p>
          <w:p w14:paraId="44E0EBDC" w14:textId="77777777" w:rsidR="0078433A" w:rsidRDefault="0078433A" w:rsidP="00A3482D">
            <w:pPr>
              <w:pStyle w:val="Prrafodelista"/>
            </w:pPr>
            <w:r>
              <w:t>Punto 3. Canal de aguas lluvias frente al vertedero.</w:t>
            </w:r>
          </w:p>
          <w:p w14:paraId="03C52AB2" w14:textId="77777777" w:rsidR="0078433A" w:rsidRDefault="0078433A" w:rsidP="00A3482D">
            <w:pPr>
              <w:pStyle w:val="Prrafodelista"/>
            </w:pPr>
            <w:r>
              <w:t>Punto 4. Canal de aguas lluvias frente al vertedero, aguas debajo de descarga de laguna de lixiviados.</w:t>
            </w:r>
          </w:p>
          <w:p w14:paraId="3E03A4FD" w14:textId="23E3ABFC" w:rsidR="0078433A" w:rsidRDefault="0078433A" w:rsidP="0096637D">
            <w:pPr>
              <w:pStyle w:val="Prrafodelista"/>
              <w:numPr>
                <w:ilvl w:val="0"/>
                <w:numId w:val="18"/>
              </w:numPr>
              <w:ind w:left="360"/>
            </w:pPr>
            <w:r>
              <w:t>Se constata la descarga de lixiviados al canal de aguas lluvias en distintos puntos principalmente desde laguna de lixiviados y sector de oficinas.</w:t>
            </w:r>
            <w:r w:rsidR="005F13D8">
              <w:t xml:space="preserve"> Ver fotografía 30.</w:t>
            </w:r>
          </w:p>
          <w:p w14:paraId="1A88D349" w14:textId="0E1E6154" w:rsidR="00393F09" w:rsidRDefault="00393F09" w:rsidP="00393F09">
            <w:pPr>
              <w:pStyle w:val="Prrafodelista"/>
              <w:ind w:left="360"/>
            </w:pPr>
          </w:p>
          <w:p w14:paraId="13BE88D2" w14:textId="217D59F8" w:rsidR="008070AE" w:rsidRPr="0007125D" w:rsidRDefault="008070AE" w:rsidP="008070AE">
            <w:pPr>
              <w:pStyle w:val="Prrafodelista"/>
              <w:ind w:left="360"/>
              <w:jc w:val="center"/>
              <w:rPr>
                <w:rFonts w:eastAsia="Times New Roman"/>
                <w:color w:val="000000"/>
                <w:sz w:val="18"/>
                <w:szCs w:val="18"/>
                <w:lang w:eastAsia="es-CL"/>
              </w:rPr>
            </w:pPr>
            <w:r w:rsidRPr="0007125D">
              <w:rPr>
                <w:rFonts w:eastAsia="Times New Roman"/>
                <w:color w:val="000000"/>
                <w:sz w:val="18"/>
                <w:szCs w:val="18"/>
                <w:lang w:eastAsia="es-CL"/>
              </w:rPr>
              <w:t xml:space="preserve">Tabla </w:t>
            </w:r>
            <w:r>
              <w:rPr>
                <w:rFonts w:eastAsia="Times New Roman"/>
                <w:color w:val="000000"/>
                <w:sz w:val="18"/>
                <w:szCs w:val="18"/>
                <w:lang w:eastAsia="es-CL"/>
              </w:rPr>
              <w:t xml:space="preserve">2, </w:t>
            </w:r>
            <w:r w:rsidRPr="0007125D">
              <w:rPr>
                <w:rFonts w:eastAsia="Times New Roman"/>
                <w:color w:val="000000"/>
                <w:sz w:val="18"/>
                <w:szCs w:val="18"/>
                <w:lang w:eastAsia="es-CL"/>
              </w:rPr>
              <w:t xml:space="preserve">con resultados de mediciones de calidad de agua del día </w:t>
            </w:r>
            <w:r>
              <w:rPr>
                <w:rFonts w:eastAsia="Times New Roman"/>
                <w:color w:val="000000"/>
                <w:sz w:val="18"/>
                <w:szCs w:val="18"/>
                <w:lang w:eastAsia="es-CL"/>
              </w:rPr>
              <w:t>2</w:t>
            </w:r>
            <w:r w:rsidRPr="0007125D">
              <w:rPr>
                <w:rFonts w:eastAsia="Times New Roman"/>
                <w:color w:val="000000"/>
                <w:sz w:val="18"/>
                <w:szCs w:val="18"/>
                <w:lang w:eastAsia="es-CL"/>
              </w:rPr>
              <w:t>8 de junio del 2018.</w:t>
            </w:r>
          </w:p>
          <w:p w14:paraId="3E8883C5" w14:textId="1633F582" w:rsidR="00393F09" w:rsidRDefault="00393F09" w:rsidP="00393F09">
            <w:pPr>
              <w:pStyle w:val="Prrafodelista"/>
              <w:ind w:left="360"/>
            </w:pPr>
          </w:p>
          <w:tbl>
            <w:tblPr>
              <w:tblpPr w:leftFromText="141" w:rightFromText="141" w:vertAnchor="page" w:horzAnchor="page" w:tblpXSpec="center" w:tblpY="2817"/>
              <w:tblOverlap w:val="neve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29"/>
              <w:gridCol w:w="1271"/>
              <w:gridCol w:w="1200"/>
              <w:gridCol w:w="1200"/>
              <w:gridCol w:w="1200"/>
              <w:gridCol w:w="1200"/>
              <w:gridCol w:w="1200"/>
              <w:gridCol w:w="1200"/>
            </w:tblGrid>
            <w:tr w:rsidR="005F13D8" w:rsidRPr="00D62757" w14:paraId="49CB109F" w14:textId="77777777" w:rsidTr="00D62757">
              <w:trPr>
                <w:trHeight w:val="250"/>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772F12" w14:textId="48462E9A" w:rsidR="005F13D8" w:rsidRPr="00D62757" w:rsidRDefault="00D62757" w:rsidP="00D62757">
                  <w:pPr>
                    <w:spacing w:after="0" w:line="240" w:lineRule="auto"/>
                    <w:jc w:val="center"/>
                    <w:rPr>
                      <w:rFonts w:eastAsia="Times New Roman" w:cstheme="minorHAnsi"/>
                      <w:b/>
                      <w:bCs/>
                      <w:sz w:val="18"/>
                      <w:szCs w:val="18"/>
                      <w:lang w:eastAsia="es-CL"/>
                    </w:rPr>
                  </w:pPr>
                  <w:r w:rsidRPr="00D62757">
                    <w:rPr>
                      <w:rFonts w:cstheme="minorHAnsi"/>
                      <w:b/>
                      <w:bCs/>
                      <w:sz w:val="18"/>
                      <w:szCs w:val="18"/>
                    </w:rPr>
                    <w:t>Punto</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55732C" w14:textId="247882B3" w:rsidR="005F13D8" w:rsidRPr="00D62757" w:rsidRDefault="00D62757" w:rsidP="00D62757">
                  <w:pPr>
                    <w:spacing w:after="0" w:line="240" w:lineRule="auto"/>
                    <w:jc w:val="center"/>
                    <w:rPr>
                      <w:rFonts w:eastAsia="Times New Roman" w:cstheme="minorHAnsi"/>
                      <w:b/>
                      <w:bCs/>
                      <w:sz w:val="18"/>
                      <w:szCs w:val="18"/>
                      <w:lang w:eastAsia="es-CL"/>
                    </w:rPr>
                  </w:pPr>
                  <w:r w:rsidRPr="00D62757">
                    <w:rPr>
                      <w:rFonts w:cstheme="minorHAnsi"/>
                      <w:b/>
                      <w:bCs/>
                      <w:sz w:val="18"/>
                      <w:szCs w:val="18"/>
                    </w:rPr>
                    <w:t>N</w:t>
                  </w:r>
                  <w:r>
                    <w:rPr>
                      <w:rFonts w:cstheme="minorHAnsi"/>
                      <w:b/>
                      <w:bCs/>
                      <w:sz w:val="18"/>
                      <w:szCs w:val="18"/>
                    </w:rPr>
                    <w:t xml:space="preserve"> </w:t>
                  </w:r>
                  <w:r w:rsidRPr="00D62757">
                    <w:rPr>
                      <w:rFonts w:cstheme="minorHAnsi"/>
                      <w:b/>
                      <w:bCs/>
                      <w:sz w:val="18"/>
                      <w:szCs w:val="18"/>
                    </w:rPr>
                    <w:t>medición</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302A37" w14:textId="77777777" w:rsidR="005F13D8" w:rsidRPr="00D62757" w:rsidRDefault="005F13D8" w:rsidP="00D62757">
                  <w:pPr>
                    <w:spacing w:after="0" w:line="240" w:lineRule="auto"/>
                    <w:jc w:val="center"/>
                    <w:rPr>
                      <w:rFonts w:eastAsia="Times New Roman" w:cstheme="minorHAnsi"/>
                      <w:b/>
                      <w:bCs/>
                      <w:sz w:val="18"/>
                      <w:szCs w:val="18"/>
                      <w:lang w:eastAsia="es-CL"/>
                    </w:rPr>
                  </w:pPr>
                  <w:r w:rsidRPr="00D62757">
                    <w:rPr>
                      <w:rFonts w:cstheme="minorHAnsi"/>
                      <w:b/>
                      <w:bCs/>
                      <w:sz w:val="18"/>
                      <w:szCs w:val="18"/>
                    </w:rPr>
                    <w:t>Temp.[°C]</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D0418B" w14:textId="1E28CBFE" w:rsidR="005F13D8" w:rsidRPr="00D62757" w:rsidRDefault="005F13D8" w:rsidP="00D62757">
                  <w:pPr>
                    <w:spacing w:after="0" w:line="240" w:lineRule="auto"/>
                    <w:jc w:val="center"/>
                    <w:rPr>
                      <w:rFonts w:eastAsia="Times New Roman" w:cstheme="minorHAnsi"/>
                      <w:b/>
                      <w:bCs/>
                      <w:sz w:val="18"/>
                      <w:szCs w:val="18"/>
                      <w:lang w:eastAsia="es-CL"/>
                    </w:rPr>
                  </w:pPr>
                  <w:r w:rsidRPr="00D62757">
                    <w:rPr>
                      <w:rFonts w:cstheme="minorHAnsi"/>
                      <w:b/>
                      <w:bCs/>
                      <w:sz w:val="18"/>
                      <w:szCs w:val="18"/>
                    </w:rPr>
                    <w:t>pH</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6F48DC" w14:textId="77777777" w:rsidR="005F13D8" w:rsidRPr="00D62757" w:rsidRDefault="005F13D8" w:rsidP="00D62757">
                  <w:pPr>
                    <w:spacing w:after="0" w:line="240" w:lineRule="auto"/>
                    <w:jc w:val="center"/>
                    <w:rPr>
                      <w:rFonts w:eastAsia="Times New Roman" w:cstheme="minorHAnsi"/>
                      <w:b/>
                      <w:bCs/>
                      <w:sz w:val="18"/>
                      <w:szCs w:val="18"/>
                      <w:lang w:eastAsia="es-CL"/>
                    </w:rPr>
                  </w:pPr>
                  <w:r w:rsidRPr="00D62757">
                    <w:rPr>
                      <w:rFonts w:cstheme="minorHAnsi"/>
                      <w:b/>
                      <w:bCs/>
                      <w:sz w:val="18"/>
                      <w:szCs w:val="18"/>
                    </w:rPr>
                    <w:t>EC[µS/cm]</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4B182F" w14:textId="77777777" w:rsidR="005F13D8" w:rsidRPr="00D62757" w:rsidRDefault="005F13D8" w:rsidP="00D62757">
                  <w:pPr>
                    <w:spacing w:after="0" w:line="240" w:lineRule="auto"/>
                    <w:jc w:val="center"/>
                    <w:rPr>
                      <w:rFonts w:eastAsia="Times New Roman" w:cstheme="minorHAnsi"/>
                      <w:b/>
                      <w:bCs/>
                      <w:sz w:val="18"/>
                      <w:szCs w:val="18"/>
                      <w:lang w:eastAsia="es-CL"/>
                    </w:rPr>
                  </w:pPr>
                  <w:r w:rsidRPr="00D62757">
                    <w:rPr>
                      <w:rFonts w:cstheme="minorHAnsi"/>
                      <w:b/>
                      <w:bCs/>
                      <w:sz w:val="18"/>
                      <w:szCs w:val="18"/>
                    </w:rPr>
                    <w:t>TDS [ppm]</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EB8B14" w14:textId="77777777" w:rsidR="005F13D8" w:rsidRPr="00D62757" w:rsidRDefault="005F13D8" w:rsidP="00D62757">
                  <w:pPr>
                    <w:spacing w:after="0" w:line="240" w:lineRule="auto"/>
                    <w:jc w:val="center"/>
                    <w:rPr>
                      <w:rFonts w:eastAsia="Times New Roman" w:cstheme="minorHAnsi"/>
                      <w:b/>
                      <w:bCs/>
                      <w:sz w:val="18"/>
                      <w:szCs w:val="18"/>
                      <w:lang w:eastAsia="es-CL"/>
                    </w:rPr>
                  </w:pPr>
                  <w:r w:rsidRPr="00D62757">
                    <w:rPr>
                      <w:rFonts w:cstheme="minorHAnsi"/>
                      <w:b/>
                      <w:bCs/>
                      <w:sz w:val="18"/>
                      <w:szCs w:val="18"/>
                    </w:rPr>
                    <w:t>Sal.[PSU]</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436D76" w14:textId="77777777" w:rsidR="005F13D8" w:rsidRPr="00D62757" w:rsidRDefault="005F13D8" w:rsidP="00D62757">
                  <w:pPr>
                    <w:spacing w:after="0" w:line="240" w:lineRule="auto"/>
                    <w:jc w:val="center"/>
                    <w:rPr>
                      <w:rFonts w:eastAsia="Times New Roman" w:cstheme="minorHAnsi"/>
                      <w:b/>
                      <w:bCs/>
                      <w:sz w:val="18"/>
                      <w:szCs w:val="18"/>
                      <w:lang w:eastAsia="es-CL"/>
                    </w:rPr>
                  </w:pPr>
                  <w:r w:rsidRPr="00D62757">
                    <w:rPr>
                      <w:rFonts w:cstheme="minorHAnsi"/>
                      <w:b/>
                      <w:bCs/>
                      <w:sz w:val="18"/>
                      <w:szCs w:val="18"/>
                    </w:rPr>
                    <w:t>Turb.[FNU]</w:t>
                  </w:r>
                </w:p>
              </w:tc>
            </w:tr>
            <w:tr w:rsidR="005F13D8" w:rsidRPr="00CF6B0F" w14:paraId="6A1625A9" w14:textId="77777777" w:rsidTr="00D62757">
              <w:trPr>
                <w:trHeight w:val="250"/>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498BEA" w14:textId="77777777" w:rsidR="005F13D8" w:rsidRPr="00CF6B0F" w:rsidRDefault="005F13D8" w:rsidP="00D62757">
                  <w:pPr>
                    <w:spacing w:after="0" w:line="240" w:lineRule="auto"/>
                    <w:jc w:val="center"/>
                    <w:rPr>
                      <w:rFonts w:eastAsia="Times New Roman" w:cstheme="minorHAnsi"/>
                      <w:sz w:val="18"/>
                      <w:szCs w:val="18"/>
                      <w:lang w:eastAsia="es-CL"/>
                    </w:rPr>
                  </w:pPr>
                  <w:r w:rsidRPr="00CF6B0F">
                    <w:rPr>
                      <w:rFonts w:cstheme="minorHAnsi"/>
                      <w:sz w:val="18"/>
                      <w:szCs w:val="18"/>
                    </w:rPr>
                    <w:t>Punto 1</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8955EB" w14:textId="74308A65" w:rsidR="005F13D8" w:rsidRPr="00CF6B0F" w:rsidRDefault="00D62757" w:rsidP="00D62757">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10</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B1DDE7" w14:textId="77777777" w:rsidR="005F13D8" w:rsidRPr="00CF6B0F" w:rsidRDefault="005F13D8" w:rsidP="00D62757">
                  <w:pPr>
                    <w:spacing w:after="0" w:line="240" w:lineRule="auto"/>
                    <w:jc w:val="center"/>
                    <w:rPr>
                      <w:rFonts w:eastAsia="Times New Roman" w:cstheme="minorHAnsi"/>
                      <w:sz w:val="18"/>
                      <w:szCs w:val="18"/>
                      <w:lang w:eastAsia="es-CL"/>
                    </w:rPr>
                  </w:pPr>
                  <w:r w:rsidRPr="00CF6B0F">
                    <w:rPr>
                      <w:rFonts w:cstheme="minorHAnsi"/>
                      <w:color w:val="000000"/>
                      <w:sz w:val="18"/>
                      <w:szCs w:val="18"/>
                    </w:rPr>
                    <w:t>10,1</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9AD656" w14:textId="77777777" w:rsidR="005F13D8" w:rsidRPr="00CF6B0F" w:rsidRDefault="005F13D8" w:rsidP="00D62757">
                  <w:pPr>
                    <w:spacing w:after="0" w:line="240" w:lineRule="auto"/>
                    <w:jc w:val="center"/>
                    <w:rPr>
                      <w:rFonts w:eastAsia="Times New Roman" w:cstheme="minorHAnsi"/>
                      <w:sz w:val="18"/>
                      <w:szCs w:val="18"/>
                      <w:lang w:eastAsia="es-CL"/>
                    </w:rPr>
                  </w:pPr>
                  <w:r w:rsidRPr="00CF6B0F">
                    <w:rPr>
                      <w:rFonts w:cstheme="minorHAnsi"/>
                      <w:color w:val="000000"/>
                      <w:sz w:val="18"/>
                      <w:szCs w:val="18"/>
                    </w:rPr>
                    <w:t>8,0</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1D7EE7" w14:textId="77777777" w:rsidR="005F13D8" w:rsidRPr="00CF6B0F" w:rsidRDefault="005F13D8" w:rsidP="00D62757">
                  <w:pPr>
                    <w:spacing w:after="0" w:line="240" w:lineRule="auto"/>
                    <w:jc w:val="center"/>
                    <w:rPr>
                      <w:rFonts w:eastAsia="Times New Roman" w:cstheme="minorHAnsi"/>
                      <w:sz w:val="18"/>
                      <w:szCs w:val="18"/>
                      <w:lang w:eastAsia="es-CL"/>
                    </w:rPr>
                  </w:pPr>
                  <w:r w:rsidRPr="00CF6B0F">
                    <w:rPr>
                      <w:rFonts w:cstheme="minorHAnsi"/>
                      <w:color w:val="000000"/>
                      <w:sz w:val="18"/>
                      <w:szCs w:val="18"/>
                    </w:rPr>
                    <w:t>310,3</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9A3FB5" w14:textId="77777777" w:rsidR="005F13D8" w:rsidRPr="00CF6B0F" w:rsidRDefault="005F13D8" w:rsidP="00D62757">
                  <w:pPr>
                    <w:spacing w:after="0" w:line="240" w:lineRule="auto"/>
                    <w:jc w:val="center"/>
                    <w:rPr>
                      <w:rFonts w:eastAsia="Times New Roman" w:cstheme="minorHAnsi"/>
                      <w:sz w:val="18"/>
                      <w:szCs w:val="18"/>
                      <w:lang w:eastAsia="es-CL"/>
                    </w:rPr>
                  </w:pPr>
                  <w:r w:rsidRPr="00CF6B0F">
                    <w:rPr>
                      <w:rFonts w:cstheme="minorHAnsi"/>
                      <w:color w:val="000000"/>
                      <w:sz w:val="18"/>
                      <w:szCs w:val="18"/>
                    </w:rPr>
                    <w:t>155,1</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8AC9CA" w14:textId="77777777" w:rsidR="005F13D8" w:rsidRPr="00CF6B0F" w:rsidRDefault="005F13D8" w:rsidP="00D62757">
                  <w:pPr>
                    <w:spacing w:after="0" w:line="240" w:lineRule="auto"/>
                    <w:jc w:val="center"/>
                    <w:rPr>
                      <w:rFonts w:eastAsia="Times New Roman" w:cstheme="minorHAnsi"/>
                      <w:sz w:val="18"/>
                      <w:szCs w:val="18"/>
                      <w:lang w:eastAsia="es-CL"/>
                    </w:rPr>
                  </w:pPr>
                  <w:r w:rsidRPr="00CF6B0F">
                    <w:rPr>
                      <w:rFonts w:cstheme="minorHAnsi"/>
                      <w:color w:val="000000"/>
                      <w:sz w:val="18"/>
                      <w:szCs w:val="18"/>
                    </w:rPr>
                    <w:t>0,1</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6C055A" w14:textId="77777777" w:rsidR="005F13D8" w:rsidRPr="00CF6B0F" w:rsidRDefault="005F13D8" w:rsidP="00D62757">
                  <w:pPr>
                    <w:spacing w:after="0" w:line="240" w:lineRule="auto"/>
                    <w:jc w:val="center"/>
                    <w:rPr>
                      <w:rFonts w:eastAsia="Times New Roman" w:cstheme="minorHAnsi"/>
                      <w:sz w:val="18"/>
                      <w:szCs w:val="18"/>
                      <w:lang w:eastAsia="es-CL"/>
                    </w:rPr>
                  </w:pPr>
                  <w:r w:rsidRPr="00CF6B0F">
                    <w:rPr>
                      <w:rFonts w:cstheme="minorHAnsi"/>
                      <w:color w:val="000000"/>
                      <w:sz w:val="18"/>
                      <w:szCs w:val="18"/>
                    </w:rPr>
                    <w:t>125,0</w:t>
                  </w:r>
                </w:p>
              </w:tc>
            </w:tr>
            <w:tr w:rsidR="005F13D8" w:rsidRPr="00CF6B0F" w14:paraId="7C9502AF" w14:textId="77777777" w:rsidTr="00D62757">
              <w:trPr>
                <w:trHeight w:val="250"/>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AFA7AC" w14:textId="77777777" w:rsidR="005F13D8" w:rsidRPr="00CF6B0F" w:rsidRDefault="005F13D8" w:rsidP="00D62757">
                  <w:pPr>
                    <w:spacing w:after="0" w:line="240" w:lineRule="auto"/>
                    <w:jc w:val="center"/>
                    <w:rPr>
                      <w:rFonts w:cstheme="minorHAnsi"/>
                      <w:sz w:val="18"/>
                      <w:szCs w:val="18"/>
                    </w:rPr>
                  </w:pPr>
                  <w:r w:rsidRPr="00CF6B0F">
                    <w:rPr>
                      <w:rFonts w:cstheme="minorHAnsi"/>
                      <w:sz w:val="18"/>
                      <w:szCs w:val="18"/>
                    </w:rPr>
                    <w:t>Punto 2</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C0652C" w14:textId="27A8748F" w:rsidR="005F13D8" w:rsidRPr="00CF6B0F" w:rsidRDefault="00D62757" w:rsidP="00D62757">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10</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F63434" w14:textId="77777777" w:rsidR="005F13D8" w:rsidRPr="00CF6B0F" w:rsidRDefault="005F13D8" w:rsidP="00D62757">
                  <w:pPr>
                    <w:spacing w:after="0" w:line="240" w:lineRule="auto"/>
                    <w:jc w:val="center"/>
                    <w:rPr>
                      <w:rFonts w:cstheme="minorHAnsi"/>
                      <w:color w:val="000000"/>
                      <w:sz w:val="18"/>
                      <w:szCs w:val="18"/>
                    </w:rPr>
                  </w:pPr>
                  <w:r w:rsidRPr="00CF6B0F">
                    <w:rPr>
                      <w:rFonts w:cstheme="minorHAnsi"/>
                      <w:color w:val="000000"/>
                      <w:sz w:val="18"/>
                      <w:szCs w:val="18"/>
                    </w:rPr>
                    <w:t>10,2</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3DAC53" w14:textId="77777777" w:rsidR="005F13D8" w:rsidRPr="00CF6B0F" w:rsidRDefault="005F13D8" w:rsidP="00D62757">
                  <w:pPr>
                    <w:spacing w:after="0" w:line="240" w:lineRule="auto"/>
                    <w:jc w:val="center"/>
                    <w:rPr>
                      <w:rFonts w:cstheme="minorHAnsi"/>
                      <w:color w:val="000000"/>
                      <w:sz w:val="18"/>
                      <w:szCs w:val="18"/>
                    </w:rPr>
                  </w:pPr>
                  <w:r w:rsidRPr="00CF6B0F">
                    <w:rPr>
                      <w:rFonts w:cstheme="minorHAnsi"/>
                      <w:color w:val="000000"/>
                      <w:sz w:val="18"/>
                      <w:szCs w:val="18"/>
                    </w:rPr>
                    <w:t>7,6</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08A22C" w14:textId="77777777" w:rsidR="005F13D8" w:rsidRPr="00CF6B0F" w:rsidRDefault="005F13D8" w:rsidP="00D62757">
                  <w:pPr>
                    <w:spacing w:after="0" w:line="240" w:lineRule="auto"/>
                    <w:jc w:val="center"/>
                    <w:rPr>
                      <w:rFonts w:cstheme="minorHAnsi"/>
                      <w:color w:val="000000"/>
                      <w:sz w:val="18"/>
                      <w:szCs w:val="18"/>
                    </w:rPr>
                  </w:pPr>
                  <w:r w:rsidRPr="00CF6B0F">
                    <w:rPr>
                      <w:rFonts w:cstheme="minorHAnsi"/>
                      <w:color w:val="000000"/>
                      <w:sz w:val="18"/>
                      <w:szCs w:val="18"/>
                    </w:rPr>
                    <w:t>261,0</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4270C4" w14:textId="77777777" w:rsidR="005F13D8" w:rsidRPr="00CF6B0F" w:rsidRDefault="005F13D8" w:rsidP="00D62757">
                  <w:pPr>
                    <w:spacing w:after="0" w:line="240" w:lineRule="auto"/>
                    <w:jc w:val="center"/>
                    <w:rPr>
                      <w:rFonts w:cstheme="minorHAnsi"/>
                      <w:color w:val="000000"/>
                      <w:sz w:val="18"/>
                      <w:szCs w:val="18"/>
                    </w:rPr>
                  </w:pPr>
                  <w:r w:rsidRPr="00CF6B0F">
                    <w:rPr>
                      <w:rFonts w:cstheme="minorHAnsi"/>
                      <w:color w:val="000000"/>
                      <w:sz w:val="18"/>
                      <w:szCs w:val="18"/>
                    </w:rPr>
                    <w:t>130,6</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ECCF91" w14:textId="77777777" w:rsidR="005F13D8" w:rsidRPr="00CF6B0F" w:rsidRDefault="005F13D8" w:rsidP="00D62757">
                  <w:pPr>
                    <w:spacing w:after="0" w:line="240" w:lineRule="auto"/>
                    <w:jc w:val="center"/>
                    <w:rPr>
                      <w:rFonts w:cstheme="minorHAnsi"/>
                      <w:color w:val="000000"/>
                      <w:sz w:val="18"/>
                      <w:szCs w:val="18"/>
                    </w:rPr>
                  </w:pPr>
                  <w:r w:rsidRPr="00CF6B0F">
                    <w:rPr>
                      <w:rFonts w:cstheme="minorHAnsi"/>
                      <w:color w:val="000000"/>
                      <w:sz w:val="18"/>
                      <w:szCs w:val="18"/>
                    </w:rPr>
                    <w:t>0,1</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E3C8A3" w14:textId="77777777" w:rsidR="005F13D8" w:rsidRPr="00CF6B0F" w:rsidRDefault="005F13D8" w:rsidP="00D62757">
                  <w:pPr>
                    <w:spacing w:after="0" w:line="240" w:lineRule="auto"/>
                    <w:jc w:val="center"/>
                    <w:rPr>
                      <w:rFonts w:cstheme="minorHAnsi"/>
                      <w:color w:val="000000"/>
                      <w:sz w:val="18"/>
                      <w:szCs w:val="18"/>
                    </w:rPr>
                  </w:pPr>
                  <w:r w:rsidRPr="00CF6B0F">
                    <w:rPr>
                      <w:rFonts w:cstheme="minorHAnsi"/>
                      <w:color w:val="000000"/>
                      <w:sz w:val="18"/>
                      <w:szCs w:val="18"/>
                    </w:rPr>
                    <w:t>133,4</w:t>
                  </w:r>
                </w:p>
              </w:tc>
            </w:tr>
            <w:tr w:rsidR="005F13D8" w:rsidRPr="00CF6B0F" w14:paraId="4CE96339" w14:textId="77777777" w:rsidTr="00D62757">
              <w:trPr>
                <w:trHeight w:val="250"/>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94DBDF" w14:textId="77777777" w:rsidR="005F13D8" w:rsidRPr="00CF6B0F" w:rsidRDefault="005F13D8" w:rsidP="00D62757">
                  <w:pPr>
                    <w:spacing w:after="0" w:line="240" w:lineRule="auto"/>
                    <w:jc w:val="center"/>
                    <w:rPr>
                      <w:rFonts w:cstheme="minorHAnsi"/>
                      <w:sz w:val="18"/>
                      <w:szCs w:val="18"/>
                    </w:rPr>
                  </w:pPr>
                  <w:r w:rsidRPr="00CF6B0F">
                    <w:rPr>
                      <w:rFonts w:cstheme="minorHAnsi"/>
                      <w:sz w:val="18"/>
                      <w:szCs w:val="18"/>
                    </w:rPr>
                    <w:t>Punto 3</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C3F439" w14:textId="4D1AF4A9" w:rsidR="005F13D8" w:rsidRPr="00CF6B0F" w:rsidRDefault="00D62757" w:rsidP="00D62757">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10</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7CEC13" w14:textId="77777777" w:rsidR="005F13D8" w:rsidRPr="00CF6B0F" w:rsidRDefault="005F13D8" w:rsidP="00D62757">
                  <w:pPr>
                    <w:spacing w:after="0" w:line="240" w:lineRule="auto"/>
                    <w:jc w:val="center"/>
                    <w:rPr>
                      <w:rFonts w:cstheme="minorHAnsi"/>
                      <w:color w:val="000000"/>
                      <w:sz w:val="18"/>
                      <w:szCs w:val="18"/>
                    </w:rPr>
                  </w:pPr>
                  <w:r w:rsidRPr="00CF6B0F">
                    <w:rPr>
                      <w:rFonts w:cstheme="minorHAnsi"/>
                      <w:color w:val="000000"/>
                      <w:sz w:val="18"/>
                      <w:szCs w:val="18"/>
                    </w:rPr>
                    <w:t>11,7</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7965AD" w14:textId="77777777" w:rsidR="005F13D8" w:rsidRPr="00CF6B0F" w:rsidRDefault="005F13D8" w:rsidP="00D62757">
                  <w:pPr>
                    <w:spacing w:after="0" w:line="240" w:lineRule="auto"/>
                    <w:jc w:val="center"/>
                    <w:rPr>
                      <w:rFonts w:cstheme="minorHAnsi"/>
                      <w:color w:val="000000"/>
                      <w:sz w:val="18"/>
                      <w:szCs w:val="18"/>
                    </w:rPr>
                  </w:pPr>
                  <w:r w:rsidRPr="00CF6B0F">
                    <w:rPr>
                      <w:rFonts w:cstheme="minorHAnsi"/>
                      <w:color w:val="000000"/>
                      <w:sz w:val="18"/>
                      <w:szCs w:val="18"/>
                    </w:rPr>
                    <w:t>8,2</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3E7059" w14:textId="77777777" w:rsidR="005F13D8" w:rsidRPr="00CF6B0F" w:rsidRDefault="005F13D8" w:rsidP="00D62757">
                  <w:pPr>
                    <w:spacing w:after="0" w:line="240" w:lineRule="auto"/>
                    <w:jc w:val="center"/>
                    <w:rPr>
                      <w:rFonts w:cstheme="minorHAnsi"/>
                      <w:color w:val="000000"/>
                      <w:sz w:val="18"/>
                      <w:szCs w:val="18"/>
                    </w:rPr>
                  </w:pPr>
                  <w:r w:rsidRPr="00CF6B0F">
                    <w:rPr>
                      <w:rFonts w:cstheme="minorHAnsi"/>
                      <w:color w:val="000000"/>
                      <w:sz w:val="18"/>
                      <w:szCs w:val="18"/>
                    </w:rPr>
                    <w:t>1.740,9</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68B949" w14:textId="77777777" w:rsidR="005F13D8" w:rsidRPr="00CF6B0F" w:rsidRDefault="005F13D8" w:rsidP="00D62757">
                  <w:pPr>
                    <w:spacing w:after="0" w:line="240" w:lineRule="auto"/>
                    <w:jc w:val="center"/>
                    <w:rPr>
                      <w:rFonts w:cstheme="minorHAnsi"/>
                      <w:color w:val="000000"/>
                      <w:sz w:val="18"/>
                      <w:szCs w:val="18"/>
                    </w:rPr>
                  </w:pPr>
                  <w:r w:rsidRPr="00CF6B0F">
                    <w:rPr>
                      <w:rFonts w:cstheme="minorHAnsi"/>
                      <w:color w:val="000000"/>
                      <w:sz w:val="18"/>
                      <w:szCs w:val="18"/>
                    </w:rPr>
                    <w:t>870,4</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98ECC7" w14:textId="77777777" w:rsidR="005F13D8" w:rsidRPr="00CF6B0F" w:rsidRDefault="005F13D8" w:rsidP="00D62757">
                  <w:pPr>
                    <w:spacing w:after="0" w:line="240" w:lineRule="auto"/>
                    <w:jc w:val="center"/>
                    <w:rPr>
                      <w:rFonts w:cstheme="minorHAnsi"/>
                      <w:color w:val="000000"/>
                      <w:sz w:val="18"/>
                      <w:szCs w:val="18"/>
                    </w:rPr>
                  </w:pPr>
                  <w:r w:rsidRPr="00CF6B0F">
                    <w:rPr>
                      <w:rFonts w:cstheme="minorHAnsi"/>
                      <w:color w:val="000000"/>
                      <w:sz w:val="18"/>
                      <w:szCs w:val="18"/>
                    </w:rPr>
                    <w:t>0,9</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C05E2A" w14:textId="77777777" w:rsidR="005F13D8" w:rsidRPr="00CF6B0F" w:rsidRDefault="005F13D8" w:rsidP="00D62757">
                  <w:pPr>
                    <w:spacing w:after="0" w:line="240" w:lineRule="auto"/>
                    <w:jc w:val="center"/>
                    <w:rPr>
                      <w:rFonts w:cstheme="minorHAnsi"/>
                      <w:color w:val="000000"/>
                      <w:sz w:val="18"/>
                      <w:szCs w:val="18"/>
                    </w:rPr>
                  </w:pPr>
                  <w:r w:rsidRPr="00CF6B0F">
                    <w:rPr>
                      <w:rFonts w:cstheme="minorHAnsi"/>
                      <w:color w:val="000000"/>
                      <w:sz w:val="18"/>
                      <w:szCs w:val="18"/>
                    </w:rPr>
                    <w:t>64,3</w:t>
                  </w:r>
                </w:p>
              </w:tc>
            </w:tr>
            <w:tr w:rsidR="005F13D8" w:rsidRPr="00CF6B0F" w14:paraId="1145EEC4" w14:textId="77777777" w:rsidTr="00D62757">
              <w:trPr>
                <w:trHeight w:val="250"/>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906630" w14:textId="77777777" w:rsidR="005F13D8" w:rsidRPr="00CF6B0F" w:rsidRDefault="005F13D8" w:rsidP="00D62757">
                  <w:pPr>
                    <w:spacing w:after="0" w:line="240" w:lineRule="auto"/>
                    <w:jc w:val="center"/>
                    <w:rPr>
                      <w:rFonts w:cstheme="minorHAnsi"/>
                      <w:sz w:val="18"/>
                      <w:szCs w:val="18"/>
                    </w:rPr>
                  </w:pPr>
                  <w:r w:rsidRPr="00CF6B0F">
                    <w:rPr>
                      <w:rFonts w:cstheme="minorHAnsi"/>
                      <w:sz w:val="18"/>
                      <w:szCs w:val="18"/>
                    </w:rPr>
                    <w:t>Punto 4</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AD092B" w14:textId="6ACDD509" w:rsidR="005F13D8" w:rsidRPr="00CF6B0F" w:rsidRDefault="00D62757" w:rsidP="00D62757">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10</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458645" w14:textId="77777777" w:rsidR="005F13D8" w:rsidRPr="00CF6B0F" w:rsidRDefault="005F13D8" w:rsidP="00D62757">
                  <w:pPr>
                    <w:spacing w:after="0" w:line="240" w:lineRule="auto"/>
                    <w:jc w:val="center"/>
                    <w:rPr>
                      <w:rFonts w:cstheme="minorHAnsi"/>
                      <w:color w:val="000000"/>
                      <w:sz w:val="18"/>
                      <w:szCs w:val="18"/>
                    </w:rPr>
                  </w:pPr>
                  <w:r w:rsidRPr="00CF6B0F">
                    <w:rPr>
                      <w:rFonts w:cstheme="minorHAnsi"/>
                      <w:sz w:val="18"/>
                      <w:szCs w:val="18"/>
                    </w:rPr>
                    <w:t>11,8</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3CE220" w14:textId="77777777" w:rsidR="005F13D8" w:rsidRPr="00CF6B0F" w:rsidRDefault="005F13D8" w:rsidP="00D62757">
                  <w:pPr>
                    <w:spacing w:after="0" w:line="240" w:lineRule="auto"/>
                    <w:jc w:val="center"/>
                    <w:rPr>
                      <w:rFonts w:cstheme="minorHAnsi"/>
                      <w:color w:val="000000"/>
                      <w:sz w:val="18"/>
                      <w:szCs w:val="18"/>
                    </w:rPr>
                  </w:pPr>
                  <w:r w:rsidRPr="00CF6B0F">
                    <w:rPr>
                      <w:rFonts w:cstheme="minorHAnsi"/>
                      <w:sz w:val="18"/>
                      <w:szCs w:val="18"/>
                    </w:rPr>
                    <w:t>8,2</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BBD664" w14:textId="77777777" w:rsidR="005F13D8" w:rsidRPr="00CF6B0F" w:rsidRDefault="005F13D8" w:rsidP="00D62757">
                  <w:pPr>
                    <w:spacing w:after="0" w:line="240" w:lineRule="auto"/>
                    <w:jc w:val="center"/>
                    <w:rPr>
                      <w:rFonts w:cstheme="minorHAnsi"/>
                      <w:color w:val="000000"/>
                      <w:sz w:val="18"/>
                      <w:szCs w:val="18"/>
                    </w:rPr>
                  </w:pPr>
                  <w:r w:rsidRPr="00CF6B0F">
                    <w:rPr>
                      <w:rFonts w:cstheme="minorHAnsi"/>
                      <w:sz w:val="18"/>
                      <w:szCs w:val="18"/>
                    </w:rPr>
                    <w:t>1.765,8</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1CA254" w14:textId="77777777" w:rsidR="005F13D8" w:rsidRPr="00CF6B0F" w:rsidRDefault="005F13D8" w:rsidP="00D62757">
                  <w:pPr>
                    <w:spacing w:after="0" w:line="240" w:lineRule="auto"/>
                    <w:jc w:val="center"/>
                    <w:rPr>
                      <w:rFonts w:cstheme="minorHAnsi"/>
                      <w:color w:val="000000"/>
                      <w:sz w:val="18"/>
                      <w:szCs w:val="18"/>
                    </w:rPr>
                  </w:pPr>
                  <w:r w:rsidRPr="00CF6B0F">
                    <w:rPr>
                      <w:rFonts w:cstheme="minorHAnsi"/>
                      <w:sz w:val="18"/>
                      <w:szCs w:val="18"/>
                    </w:rPr>
                    <w:t>882,8</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8C4EDA" w14:textId="77777777" w:rsidR="005F13D8" w:rsidRPr="00CF6B0F" w:rsidRDefault="005F13D8" w:rsidP="00D62757">
                  <w:pPr>
                    <w:spacing w:after="0" w:line="240" w:lineRule="auto"/>
                    <w:jc w:val="center"/>
                    <w:rPr>
                      <w:rFonts w:cstheme="minorHAnsi"/>
                      <w:color w:val="000000"/>
                      <w:sz w:val="18"/>
                      <w:szCs w:val="18"/>
                    </w:rPr>
                  </w:pPr>
                  <w:r w:rsidRPr="00CF6B0F">
                    <w:rPr>
                      <w:rFonts w:cstheme="minorHAnsi"/>
                      <w:sz w:val="18"/>
                      <w:szCs w:val="18"/>
                    </w:rPr>
                    <w:t>0,9</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B9CEF9" w14:textId="77777777" w:rsidR="005F13D8" w:rsidRPr="00CF6B0F" w:rsidRDefault="005F13D8" w:rsidP="00D62757">
                  <w:pPr>
                    <w:spacing w:after="0" w:line="240" w:lineRule="auto"/>
                    <w:jc w:val="center"/>
                    <w:rPr>
                      <w:rFonts w:cstheme="minorHAnsi"/>
                      <w:color w:val="000000"/>
                      <w:sz w:val="18"/>
                      <w:szCs w:val="18"/>
                    </w:rPr>
                  </w:pPr>
                  <w:r w:rsidRPr="00CF6B0F">
                    <w:rPr>
                      <w:rFonts w:cstheme="minorHAnsi"/>
                      <w:sz w:val="18"/>
                      <w:szCs w:val="18"/>
                    </w:rPr>
                    <w:t>31,6</w:t>
                  </w:r>
                </w:p>
              </w:tc>
            </w:tr>
          </w:tbl>
          <w:p w14:paraId="625E4701" w14:textId="27C42BEA" w:rsidR="00393F09" w:rsidRDefault="00393F09" w:rsidP="00393F09">
            <w:pPr>
              <w:pStyle w:val="Prrafodelista"/>
              <w:ind w:left="360"/>
            </w:pPr>
          </w:p>
          <w:p w14:paraId="2BD567FB" w14:textId="3502D5F6" w:rsidR="00393F09" w:rsidRDefault="00393F09" w:rsidP="00393F09">
            <w:pPr>
              <w:pStyle w:val="Prrafodelista"/>
              <w:ind w:left="360"/>
            </w:pPr>
          </w:p>
          <w:p w14:paraId="48D706AC" w14:textId="7C27D92F" w:rsidR="00393F09" w:rsidRDefault="00393F09" w:rsidP="00393F09">
            <w:pPr>
              <w:pStyle w:val="Prrafodelista"/>
              <w:ind w:left="360"/>
            </w:pPr>
          </w:p>
          <w:p w14:paraId="1FC3E513" w14:textId="3937CD43" w:rsidR="00393F09" w:rsidRDefault="00393F09" w:rsidP="00393F09">
            <w:pPr>
              <w:pStyle w:val="Prrafodelista"/>
              <w:ind w:left="360"/>
            </w:pPr>
          </w:p>
          <w:p w14:paraId="2CCA687F" w14:textId="6C178BDA" w:rsidR="00393F09" w:rsidRDefault="00393F09" w:rsidP="00393F09">
            <w:pPr>
              <w:pStyle w:val="Prrafodelista"/>
              <w:ind w:left="360"/>
            </w:pPr>
          </w:p>
          <w:p w14:paraId="4EF1D464" w14:textId="77777777" w:rsidR="00A77F0B" w:rsidRDefault="00A77F0B" w:rsidP="00A77F0B">
            <w:pPr>
              <w:pStyle w:val="Prrafodelista"/>
              <w:ind w:left="360"/>
            </w:pPr>
          </w:p>
          <w:p w14:paraId="62A2031D" w14:textId="37978ADE" w:rsidR="007731EE" w:rsidRPr="007731EE" w:rsidRDefault="00A77F0B" w:rsidP="0096637D">
            <w:pPr>
              <w:pStyle w:val="Prrafodelista"/>
              <w:numPr>
                <w:ilvl w:val="0"/>
                <w:numId w:val="18"/>
              </w:numPr>
              <w:ind w:left="360"/>
              <w:rPr>
                <w:u w:val="single"/>
              </w:rPr>
            </w:pPr>
            <w:r>
              <w:t xml:space="preserve">Los resultados de las mediciones </w:t>
            </w:r>
            <w:r w:rsidR="007731EE">
              <w:t>muestran valores superiores en temperatura, conductividad eléctrica y Solidos Disueltos Totales, en las aguas lluvias con contacto de lixiviados, respecto a las aguas lluvias aguas abajo del vertedero, las cuales son diluidas con la conexión de otras aguas lluvias.</w:t>
            </w:r>
          </w:p>
          <w:p w14:paraId="07563A53" w14:textId="1FA045C9" w:rsidR="0078433A" w:rsidRPr="007731EE" w:rsidRDefault="0078433A" w:rsidP="007731EE">
            <w:pPr>
              <w:rPr>
                <w:u w:val="single"/>
              </w:rPr>
            </w:pPr>
            <w:r w:rsidRPr="007731EE">
              <w:rPr>
                <w:u w:val="single"/>
              </w:rPr>
              <w:t>Día 28 de junio del 2019.</w:t>
            </w:r>
          </w:p>
          <w:p w14:paraId="12082DD7" w14:textId="77777777" w:rsidR="0078433A" w:rsidRDefault="0078433A" w:rsidP="0096637D">
            <w:pPr>
              <w:pStyle w:val="Prrafodelista"/>
              <w:numPr>
                <w:ilvl w:val="0"/>
                <w:numId w:val="18"/>
              </w:numPr>
              <w:ind w:left="360"/>
            </w:pPr>
            <w:r>
              <w:t>Se realiza una inspección en el exterior del vertedero Angol, desde la ruta Angol – Deuco, en donde se observa en el vértice Noreste del recinto del vertedero, la salida de líquidos lixiviados desde la piscina de percolados.</w:t>
            </w:r>
          </w:p>
          <w:p w14:paraId="5ED3409C" w14:textId="4E9D75A6" w:rsidR="0078433A" w:rsidRDefault="0078433A" w:rsidP="0096637D">
            <w:pPr>
              <w:pStyle w:val="Prrafodelista"/>
              <w:numPr>
                <w:ilvl w:val="0"/>
                <w:numId w:val="18"/>
              </w:numPr>
              <w:ind w:left="360"/>
            </w:pPr>
            <w:r>
              <w:t>Mediante una sonda multiparámetro marca Hanna se realiza mediciones de calidad de aguas en tres puntos</w:t>
            </w:r>
            <w:r w:rsidR="00CA0B1D">
              <w:t xml:space="preserve"> (ver Figura 13)</w:t>
            </w:r>
            <w:r>
              <w:t>:</w:t>
            </w:r>
          </w:p>
          <w:p w14:paraId="696280A7" w14:textId="77777777" w:rsidR="0078433A" w:rsidRDefault="0078433A" w:rsidP="00A3482D">
            <w:pPr>
              <w:pStyle w:val="Prrafodelista"/>
            </w:pPr>
            <w:r>
              <w:t>Punto 1. Canal de aguas lluvias paralelo al vertedero y ruta Angol – Deuco.</w:t>
            </w:r>
          </w:p>
          <w:p w14:paraId="02EE7AA9" w14:textId="77777777" w:rsidR="0078433A" w:rsidRDefault="0078433A" w:rsidP="00A3482D">
            <w:pPr>
              <w:pStyle w:val="Prrafodelista"/>
            </w:pPr>
            <w:r>
              <w:t>Punto 2. Descarga de lixiviados de piscina que se conecta al canal de aguas lluvias.</w:t>
            </w:r>
          </w:p>
          <w:p w14:paraId="11E45FC4" w14:textId="77777777" w:rsidR="0078433A" w:rsidRDefault="0078433A" w:rsidP="00A3482D">
            <w:pPr>
              <w:pStyle w:val="Prrafodelista"/>
            </w:pPr>
            <w:r>
              <w:t>Punto 3. Interior de laguna de lixiviados.</w:t>
            </w:r>
          </w:p>
          <w:p w14:paraId="5765D239" w14:textId="77777777" w:rsidR="00D62757" w:rsidRPr="00D62757" w:rsidRDefault="00D62757" w:rsidP="00CA0B1D">
            <w:pPr>
              <w:pStyle w:val="Prrafodelista"/>
              <w:ind w:left="360"/>
              <w:rPr>
                <w:rFonts w:eastAsia="Times New Roman"/>
                <w:color w:val="000000"/>
                <w:lang w:eastAsia="es-CL"/>
              </w:rPr>
            </w:pPr>
          </w:p>
          <w:p w14:paraId="467764CA" w14:textId="58A59FE9" w:rsidR="00D62757" w:rsidRDefault="00D62757" w:rsidP="00D62757">
            <w:pPr>
              <w:pStyle w:val="Prrafodelista"/>
              <w:ind w:left="360"/>
              <w:jc w:val="center"/>
              <w:rPr>
                <w:rFonts w:eastAsia="Times New Roman"/>
                <w:color w:val="000000"/>
                <w:sz w:val="18"/>
                <w:szCs w:val="18"/>
                <w:lang w:eastAsia="es-CL"/>
              </w:rPr>
            </w:pPr>
            <w:r w:rsidRPr="0007125D">
              <w:rPr>
                <w:rFonts w:eastAsia="Times New Roman"/>
                <w:color w:val="000000"/>
                <w:sz w:val="18"/>
                <w:szCs w:val="18"/>
                <w:lang w:eastAsia="es-CL"/>
              </w:rPr>
              <w:t xml:space="preserve">Tabla </w:t>
            </w:r>
            <w:r>
              <w:rPr>
                <w:rFonts w:eastAsia="Times New Roman"/>
                <w:color w:val="000000"/>
                <w:sz w:val="18"/>
                <w:szCs w:val="18"/>
                <w:lang w:eastAsia="es-CL"/>
              </w:rPr>
              <w:t xml:space="preserve">3 </w:t>
            </w:r>
            <w:r w:rsidRPr="0007125D">
              <w:rPr>
                <w:rFonts w:eastAsia="Times New Roman"/>
                <w:color w:val="000000"/>
                <w:sz w:val="18"/>
                <w:szCs w:val="18"/>
                <w:lang w:eastAsia="es-CL"/>
              </w:rPr>
              <w:t xml:space="preserve">con resultados de mediciones de calidad de agua del día </w:t>
            </w:r>
            <w:r>
              <w:rPr>
                <w:rFonts w:eastAsia="Times New Roman"/>
                <w:color w:val="000000"/>
                <w:sz w:val="18"/>
                <w:szCs w:val="18"/>
                <w:lang w:eastAsia="es-CL"/>
              </w:rPr>
              <w:t>2</w:t>
            </w:r>
            <w:r w:rsidRPr="0007125D">
              <w:rPr>
                <w:rFonts w:eastAsia="Times New Roman"/>
                <w:color w:val="000000"/>
                <w:sz w:val="18"/>
                <w:szCs w:val="18"/>
                <w:lang w:eastAsia="es-CL"/>
              </w:rPr>
              <w:t>8 de junio del 201</w:t>
            </w:r>
            <w:r>
              <w:rPr>
                <w:rFonts w:eastAsia="Times New Roman"/>
                <w:color w:val="000000"/>
                <w:sz w:val="18"/>
                <w:szCs w:val="18"/>
                <w:lang w:eastAsia="es-CL"/>
              </w:rPr>
              <w:t>9</w:t>
            </w:r>
            <w:r w:rsidRPr="0007125D">
              <w:rPr>
                <w:rFonts w:eastAsia="Times New Roman"/>
                <w:color w:val="000000"/>
                <w:sz w:val="18"/>
                <w:szCs w:val="18"/>
                <w:lang w:eastAsia="es-CL"/>
              </w:rPr>
              <w:t>.</w:t>
            </w:r>
          </w:p>
          <w:p w14:paraId="461D5B63" w14:textId="77777777" w:rsidR="00D62757" w:rsidRPr="00D62757" w:rsidRDefault="00D62757" w:rsidP="00D62757">
            <w:pPr>
              <w:pStyle w:val="Prrafodelista"/>
              <w:ind w:left="360"/>
              <w:jc w:val="center"/>
              <w:rPr>
                <w:rFonts w:eastAsia="Times New Roman"/>
                <w:color w:val="000000"/>
                <w:sz w:val="18"/>
                <w:szCs w:val="18"/>
                <w:lang w:eastAsia="es-C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43"/>
              <w:gridCol w:w="1194"/>
              <w:gridCol w:w="1368"/>
              <w:gridCol w:w="992"/>
              <w:gridCol w:w="1417"/>
              <w:gridCol w:w="1653"/>
            </w:tblGrid>
            <w:tr w:rsidR="00D62757" w:rsidRPr="00D62757" w14:paraId="668EA596" w14:textId="77777777" w:rsidTr="00D62757">
              <w:trPr>
                <w:trHeight w:val="255"/>
                <w:jc w:val="center"/>
              </w:trPr>
              <w:tc>
                <w:tcPr>
                  <w:tcW w:w="12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C2EC43" w14:textId="1F9192B6" w:rsidR="00D62757" w:rsidRPr="00AF1FC0" w:rsidRDefault="00D62757" w:rsidP="00D62757">
                  <w:pPr>
                    <w:spacing w:after="0" w:line="240" w:lineRule="auto"/>
                    <w:jc w:val="center"/>
                    <w:rPr>
                      <w:rFonts w:eastAsia="Times New Roman" w:cstheme="minorHAnsi"/>
                      <w:b/>
                      <w:bCs/>
                      <w:sz w:val="18"/>
                      <w:szCs w:val="18"/>
                      <w:lang w:eastAsia="es-CL"/>
                    </w:rPr>
                  </w:pPr>
                  <w:r w:rsidRPr="00D62757">
                    <w:rPr>
                      <w:rFonts w:eastAsia="Times New Roman" w:cstheme="minorHAnsi"/>
                      <w:b/>
                      <w:bCs/>
                      <w:sz w:val="18"/>
                      <w:szCs w:val="18"/>
                      <w:lang w:eastAsia="es-CL"/>
                    </w:rPr>
                    <w:t>Punto</w:t>
                  </w:r>
                </w:p>
              </w:tc>
              <w:tc>
                <w:tcPr>
                  <w:tcW w:w="11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EE868E" w14:textId="59C63498" w:rsidR="00D62757" w:rsidRPr="00AF1FC0" w:rsidRDefault="00D62757" w:rsidP="00D62757">
                  <w:pPr>
                    <w:spacing w:after="0" w:line="240" w:lineRule="auto"/>
                    <w:jc w:val="center"/>
                    <w:rPr>
                      <w:rFonts w:eastAsia="Times New Roman" w:cstheme="minorHAnsi"/>
                      <w:b/>
                      <w:bCs/>
                      <w:sz w:val="18"/>
                      <w:szCs w:val="18"/>
                      <w:lang w:eastAsia="es-CL"/>
                    </w:rPr>
                  </w:pPr>
                  <w:r w:rsidRPr="00D62757">
                    <w:rPr>
                      <w:rFonts w:eastAsia="Times New Roman" w:cstheme="minorHAnsi"/>
                      <w:b/>
                      <w:bCs/>
                      <w:sz w:val="18"/>
                      <w:szCs w:val="18"/>
                      <w:lang w:eastAsia="es-CL"/>
                    </w:rPr>
                    <w:t>N Medición</w:t>
                  </w:r>
                </w:p>
              </w:tc>
              <w:tc>
                <w:tcPr>
                  <w:tcW w:w="13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ACC29D" w14:textId="77777777" w:rsidR="00D62757" w:rsidRPr="00AF1FC0" w:rsidRDefault="00D62757" w:rsidP="00D62757">
                  <w:pPr>
                    <w:spacing w:after="0" w:line="240" w:lineRule="auto"/>
                    <w:jc w:val="center"/>
                    <w:rPr>
                      <w:rFonts w:eastAsia="Times New Roman" w:cstheme="minorHAnsi"/>
                      <w:b/>
                      <w:bCs/>
                      <w:color w:val="000000"/>
                      <w:sz w:val="18"/>
                      <w:szCs w:val="18"/>
                      <w:lang w:eastAsia="es-CL"/>
                    </w:rPr>
                  </w:pPr>
                  <w:r w:rsidRPr="00AF1FC0">
                    <w:rPr>
                      <w:rFonts w:eastAsia="Times New Roman" w:cstheme="minorHAnsi"/>
                      <w:b/>
                      <w:bCs/>
                      <w:color w:val="000000"/>
                      <w:sz w:val="18"/>
                      <w:szCs w:val="18"/>
                      <w:lang w:eastAsia="es-CL"/>
                    </w:rPr>
                    <w:t>Temp.[°C]</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B2D063" w14:textId="6D2EA246" w:rsidR="00D62757" w:rsidRPr="00AF1FC0" w:rsidRDefault="00D62757" w:rsidP="00D62757">
                  <w:pPr>
                    <w:spacing w:after="0" w:line="240" w:lineRule="auto"/>
                    <w:jc w:val="center"/>
                    <w:rPr>
                      <w:rFonts w:eastAsia="Times New Roman" w:cstheme="minorHAnsi"/>
                      <w:b/>
                      <w:bCs/>
                      <w:color w:val="000000"/>
                      <w:sz w:val="18"/>
                      <w:szCs w:val="18"/>
                      <w:lang w:eastAsia="es-CL"/>
                    </w:rPr>
                  </w:pPr>
                  <w:r w:rsidRPr="00AF1FC0">
                    <w:rPr>
                      <w:rFonts w:eastAsia="Times New Roman" w:cstheme="minorHAnsi"/>
                      <w:b/>
                      <w:bCs/>
                      <w:color w:val="000000"/>
                      <w:sz w:val="18"/>
                      <w:szCs w:val="18"/>
                      <w:lang w:eastAsia="es-CL"/>
                    </w:rPr>
                    <w:t>pH</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F12727" w14:textId="77777777" w:rsidR="00D62757" w:rsidRPr="00AF1FC0" w:rsidRDefault="00D62757" w:rsidP="00D62757">
                  <w:pPr>
                    <w:spacing w:after="0" w:line="240" w:lineRule="auto"/>
                    <w:jc w:val="center"/>
                    <w:rPr>
                      <w:rFonts w:eastAsia="Times New Roman" w:cstheme="minorHAnsi"/>
                      <w:b/>
                      <w:bCs/>
                      <w:color w:val="000000"/>
                      <w:sz w:val="18"/>
                      <w:szCs w:val="18"/>
                      <w:lang w:eastAsia="es-CL"/>
                    </w:rPr>
                  </w:pPr>
                  <w:r w:rsidRPr="00AF1FC0">
                    <w:rPr>
                      <w:rFonts w:eastAsia="Times New Roman" w:cstheme="minorHAnsi"/>
                      <w:b/>
                      <w:bCs/>
                      <w:color w:val="000000"/>
                      <w:sz w:val="18"/>
                      <w:szCs w:val="18"/>
                      <w:lang w:eastAsia="es-CL"/>
                    </w:rPr>
                    <w:t>EC[µS/cm]</w:t>
                  </w:r>
                </w:p>
              </w:tc>
              <w:tc>
                <w:tcPr>
                  <w:tcW w:w="16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77DE0E" w14:textId="77777777" w:rsidR="00D62757" w:rsidRPr="00AF1FC0" w:rsidRDefault="00D62757" w:rsidP="00D62757">
                  <w:pPr>
                    <w:spacing w:after="0" w:line="240" w:lineRule="auto"/>
                    <w:jc w:val="center"/>
                    <w:rPr>
                      <w:rFonts w:eastAsia="Times New Roman" w:cstheme="minorHAnsi"/>
                      <w:b/>
                      <w:bCs/>
                      <w:color w:val="000000"/>
                      <w:sz w:val="18"/>
                      <w:szCs w:val="18"/>
                      <w:lang w:eastAsia="es-CL"/>
                    </w:rPr>
                  </w:pPr>
                  <w:r w:rsidRPr="00AF1FC0">
                    <w:rPr>
                      <w:rFonts w:eastAsia="Times New Roman" w:cstheme="minorHAnsi"/>
                      <w:b/>
                      <w:bCs/>
                      <w:color w:val="000000"/>
                      <w:sz w:val="18"/>
                      <w:szCs w:val="18"/>
                      <w:lang w:eastAsia="es-CL"/>
                    </w:rPr>
                    <w:t>Turb.[FNU]</w:t>
                  </w:r>
                </w:p>
              </w:tc>
            </w:tr>
            <w:tr w:rsidR="00D62757" w:rsidRPr="00AF1FC0" w14:paraId="3DAD0401" w14:textId="77777777" w:rsidTr="00D62757">
              <w:trPr>
                <w:trHeight w:val="255"/>
                <w:jc w:val="center"/>
              </w:trPr>
              <w:tc>
                <w:tcPr>
                  <w:tcW w:w="1243" w:type="dxa"/>
                  <w:shd w:val="clear" w:color="auto" w:fill="auto"/>
                  <w:noWrap/>
                  <w:vAlign w:val="bottom"/>
                  <w:hideMark/>
                </w:tcPr>
                <w:p w14:paraId="097357EB" w14:textId="77777777" w:rsidR="00D62757" w:rsidRPr="00AF1FC0" w:rsidRDefault="00D62757" w:rsidP="00D62757">
                  <w:pPr>
                    <w:spacing w:after="0" w:line="240" w:lineRule="auto"/>
                    <w:jc w:val="center"/>
                    <w:rPr>
                      <w:rFonts w:eastAsia="Times New Roman" w:cstheme="minorHAnsi"/>
                      <w:sz w:val="18"/>
                      <w:szCs w:val="18"/>
                      <w:lang w:eastAsia="es-CL"/>
                    </w:rPr>
                  </w:pPr>
                  <w:r w:rsidRPr="00AF1FC0">
                    <w:rPr>
                      <w:rFonts w:eastAsia="Times New Roman" w:cstheme="minorHAnsi"/>
                      <w:sz w:val="18"/>
                      <w:szCs w:val="18"/>
                      <w:lang w:eastAsia="es-CL"/>
                    </w:rPr>
                    <w:t>Punto 1</w:t>
                  </w:r>
                </w:p>
              </w:tc>
              <w:tc>
                <w:tcPr>
                  <w:tcW w:w="1194" w:type="dxa"/>
                  <w:shd w:val="clear" w:color="auto" w:fill="auto"/>
                  <w:noWrap/>
                  <w:vAlign w:val="bottom"/>
                  <w:hideMark/>
                </w:tcPr>
                <w:p w14:paraId="29007F7B" w14:textId="3B5D5C12" w:rsidR="00D62757" w:rsidRPr="00AF1FC0" w:rsidRDefault="00D62757" w:rsidP="00D62757">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15</w:t>
                  </w:r>
                </w:p>
              </w:tc>
              <w:tc>
                <w:tcPr>
                  <w:tcW w:w="1368" w:type="dxa"/>
                  <w:shd w:val="clear" w:color="auto" w:fill="auto"/>
                  <w:noWrap/>
                  <w:vAlign w:val="bottom"/>
                  <w:hideMark/>
                </w:tcPr>
                <w:p w14:paraId="13275280" w14:textId="77777777" w:rsidR="00D62757" w:rsidRPr="00AF1FC0" w:rsidRDefault="00D62757" w:rsidP="00D62757">
                  <w:pPr>
                    <w:spacing w:after="0" w:line="240" w:lineRule="auto"/>
                    <w:jc w:val="center"/>
                    <w:rPr>
                      <w:rFonts w:eastAsia="Times New Roman" w:cstheme="minorHAnsi"/>
                      <w:color w:val="000000"/>
                      <w:sz w:val="18"/>
                      <w:szCs w:val="18"/>
                      <w:lang w:eastAsia="es-CL"/>
                    </w:rPr>
                  </w:pPr>
                  <w:r w:rsidRPr="00AF1FC0">
                    <w:rPr>
                      <w:rFonts w:eastAsia="Times New Roman" w:cstheme="minorHAnsi"/>
                      <w:color w:val="000000"/>
                      <w:sz w:val="18"/>
                      <w:szCs w:val="18"/>
                      <w:lang w:eastAsia="es-CL"/>
                    </w:rPr>
                    <w:t>10,7</w:t>
                  </w:r>
                </w:p>
              </w:tc>
              <w:tc>
                <w:tcPr>
                  <w:tcW w:w="992" w:type="dxa"/>
                  <w:shd w:val="clear" w:color="auto" w:fill="auto"/>
                  <w:noWrap/>
                  <w:vAlign w:val="bottom"/>
                  <w:hideMark/>
                </w:tcPr>
                <w:p w14:paraId="6694B08B" w14:textId="77777777" w:rsidR="00D62757" w:rsidRPr="00AF1FC0" w:rsidRDefault="00D62757" w:rsidP="00D62757">
                  <w:pPr>
                    <w:spacing w:after="0" w:line="240" w:lineRule="auto"/>
                    <w:jc w:val="center"/>
                    <w:rPr>
                      <w:rFonts w:eastAsia="Times New Roman" w:cstheme="minorHAnsi"/>
                      <w:color w:val="000000"/>
                      <w:sz w:val="18"/>
                      <w:szCs w:val="18"/>
                      <w:lang w:eastAsia="es-CL"/>
                    </w:rPr>
                  </w:pPr>
                  <w:r w:rsidRPr="00AF1FC0">
                    <w:rPr>
                      <w:rFonts w:eastAsia="Times New Roman" w:cstheme="minorHAnsi"/>
                      <w:color w:val="000000"/>
                      <w:sz w:val="18"/>
                      <w:szCs w:val="18"/>
                      <w:lang w:eastAsia="es-CL"/>
                    </w:rPr>
                    <w:t>8,2</w:t>
                  </w:r>
                </w:p>
              </w:tc>
              <w:tc>
                <w:tcPr>
                  <w:tcW w:w="1417" w:type="dxa"/>
                  <w:shd w:val="clear" w:color="auto" w:fill="auto"/>
                  <w:noWrap/>
                  <w:vAlign w:val="bottom"/>
                  <w:hideMark/>
                </w:tcPr>
                <w:p w14:paraId="7145BF9A" w14:textId="77777777" w:rsidR="00D62757" w:rsidRPr="00AF1FC0" w:rsidRDefault="00D62757" w:rsidP="00D62757">
                  <w:pPr>
                    <w:spacing w:after="0" w:line="240" w:lineRule="auto"/>
                    <w:jc w:val="center"/>
                    <w:rPr>
                      <w:rFonts w:eastAsia="Times New Roman" w:cstheme="minorHAnsi"/>
                      <w:color w:val="000000"/>
                      <w:sz w:val="18"/>
                      <w:szCs w:val="18"/>
                      <w:lang w:eastAsia="es-CL"/>
                    </w:rPr>
                  </w:pPr>
                  <w:r w:rsidRPr="00AF1FC0">
                    <w:rPr>
                      <w:rFonts w:eastAsia="Times New Roman" w:cstheme="minorHAnsi"/>
                      <w:color w:val="000000"/>
                      <w:sz w:val="18"/>
                      <w:szCs w:val="18"/>
                      <w:lang w:eastAsia="es-CL"/>
                    </w:rPr>
                    <w:t>1.897,7</w:t>
                  </w:r>
                </w:p>
              </w:tc>
              <w:tc>
                <w:tcPr>
                  <w:tcW w:w="1653" w:type="dxa"/>
                  <w:shd w:val="clear" w:color="auto" w:fill="auto"/>
                  <w:noWrap/>
                  <w:vAlign w:val="bottom"/>
                  <w:hideMark/>
                </w:tcPr>
                <w:p w14:paraId="1BD4617F" w14:textId="77777777" w:rsidR="00D62757" w:rsidRPr="00AF1FC0" w:rsidRDefault="00D62757" w:rsidP="00D62757">
                  <w:pPr>
                    <w:spacing w:after="0" w:line="240" w:lineRule="auto"/>
                    <w:jc w:val="center"/>
                    <w:rPr>
                      <w:rFonts w:eastAsia="Times New Roman" w:cstheme="minorHAnsi"/>
                      <w:color w:val="000000"/>
                      <w:sz w:val="18"/>
                      <w:szCs w:val="18"/>
                      <w:lang w:eastAsia="es-CL"/>
                    </w:rPr>
                  </w:pPr>
                  <w:r w:rsidRPr="00AF1FC0">
                    <w:rPr>
                      <w:rFonts w:eastAsia="Times New Roman" w:cstheme="minorHAnsi"/>
                      <w:color w:val="000000"/>
                      <w:sz w:val="18"/>
                      <w:szCs w:val="18"/>
                      <w:lang w:eastAsia="es-CL"/>
                    </w:rPr>
                    <w:t>50,2</w:t>
                  </w:r>
                </w:p>
              </w:tc>
            </w:tr>
            <w:tr w:rsidR="00D62757" w:rsidRPr="00AF1FC0" w14:paraId="4EA7B199" w14:textId="77777777" w:rsidTr="00D62757">
              <w:trPr>
                <w:trHeight w:val="255"/>
                <w:jc w:val="center"/>
              </w:trPr>
              <w:tc>
                <w:tcPr>
                  <w:tcW w:w="1243" w:type="dxa"/>
                  <w:shd w:val="clear" w:color="auto" w:fill="auto"/>
                  <w:noWrap/>
                  <w:vAlign w:val="bottom"/>
                  <w:hideMark/>
                </w:tcPr>
                <w:p w14:paraId="317F5D0D" w14:textId="77777777" w:rsidR="00D62757" w:rsidRPr="00AF1FC0" w:rsidRDefault="00D62757" w:rsidP="00D62757">
                  <w:pPr>
                    <w:spacing w:after="0" w:line="240" w:lineRule="auto"/>
                    <w:jc w:val="center"/>
                    <w:rPr>
                      <w:rFonts w:eastAsia="Times New Roman" w:cstheme="minorHAnsi"/>
                      <w:sz w:val="18"/>
                      <w:szCs w:val="18"/>
                      <w:lang w:eastAsia="es-CL"/>
                    </w:rPr>
                  </w:pPr>
                  <w:r w:rsidRPr="00AF1FC0">
                    <w:rPr>
                      <w:rFonts w:eastAsia="Times New Roman" w:cstheme="minorHAnsi"/>
                      <w:sz w:val="18"/>
                      <w:szCs w:val="18"/>
                      <w:lang w:eastAsia="es-CL"/>
                    </w:rPr>
                    <w:t>Punto 2</w:t>
                  </w:r>
                </w:p>
              </w:tc>
              <w:tc>
                <w:tcPr>
                  <w:tcW w:w="1194" w:type="dxa"/>
                  <w:shd w:val="clear" w:color="auto" w:fill="auto"/>
                  <w:noWrap/>
                  <w:vAlign w:val="bottom"/>
                  <w:hideMark/>
                </w:tcPr>
                <w:p w14:paraId="7E218885" w14:textId="6980ACE7" w:rsidR="00D62757" w:rsidRPr="00AF1FC0" w:rsidRDefault="00D62757" w:rsidP="00D62757">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15</w:t>
                  </w:r>
                </w:p>
              </w:tc>
              <w:tc>
                <w:tcPr>
                  <w:tcW w:w="1368" w:type="dxa"/>
                  <w:shd w:val="clear" w:color="auto" w:fill="auto"/>
                  <w:noWrap/>
                  <w:vAlign w:val="bottom"/>
                  <w:hideMark/>
                </w:tcPr>
                <w:p w14:paraId="677F5D7C" w14:textId="77777777" w:rsidR="00D62757" w:rsidRPr="00AF1FC0" w:rsidRDefault="00D62757" w:rsidP="00D62757">
                  <w:pPr>
                    <w:spacing w:after="0" w:line="240" w:lineRule="auto"/>
                    <w:jc w:val="center"/>
                    <w:rPr>
                      <w:rFonts w:eastAsia="Times New Roman" w:cstheme="minorHAnsi"/>
                      <w:color w:val="000000"/>
                      <w:sz w:val="18"/>
                      <w:szCs w:val="18"/>
                      <w:lang w:eastAsia="es-CL"/>
                    </w:rPr>
                  </w:pPr>
                  <w:r w:rsidRPr="00AF1FC0">
                    <w:rPr>
                      <w:rFonts w:eastAsia="Times New Roman" w:cstheme="minorHAnsi"/>
                      <w:color w:val="000000"/>
                      <w:sz w:val="18"/>
                      <w:szCs w:val="18"/>
                      <w:lang w:eastAsia="es-CL"/>
                    </w:rPr>
                    <w:t>10,8</w:t>
                  </w:r>
                </w:p>
              </w:tc>
              <w:tc>
                <w:tcPr>
                  <w:tcW w:w="992" w:type="dxa"/>
                  <w:shd w:val="clear" w:color="auto" w:fill="auto"/>
                  <w:noWrap/>
                  <w:vAlign w:val="bottom"/>
                  <w:hideMark/>
                </w:tcPr>
                <w:p w14:paraId="1C3251F7" w14:textId="77777777" w:rsidR="00D62757" w:rsidRPr="00AF1FC0" w:rsidRDefault="00D62757" w:rsidP="00D62757">
                  <w:pPr>
                    <w:spacing w:after="0" w:line="240" w:lineRule="auto"/>
                    <w:jc w:val="center"/>
                    <w:rPr>
                      <w:rFonts w:eastAsia="Times New Roman" w:cstheme="minorHAnsi"/>
                      <w:color w:val="000000"/>
                      <w:sz w:val="18"/>
                      <w:szCs w:val="18"/>
                      <w:lang w:eastAsia="es-CL"/>
                    </w:rPr>
                  </w:pPr>
                  <w:r w:rsidRPr="00AF1FC0">
                    <w:rPr>
                      <w:rFonts w:eastAsia="Times New Roman" w:cstheme="minorHAnsi"/>
                      <w:color w:val="000000"/>
                      <w:sz w:val="18"/>
                      <w:szCs w:val="18"/>
                      <w:lang w:eastAsia="es-CL"/>
                    </w:rPr>
                    <w:t>7,9</w:t>
                  </w:r>
                </w:p>
              </w:tc>
              <w:tc>
                <w:tcPr>
                  <w:tcW w:w="1417" w:type="dxa"/>
                  <w:shd w:val="clear" w:color="auto" w:fill="auto"/>
                  <w:noWrap/>
                  <w:vAlign w:val="bottom"/>
                  <w:hideMark/>
                </w:tcPr>
                <w:p w14:paraId="517F2421" w14:textId="77777777" w:rsidR="00D62757" w:rsidRPr="00AF1FC0" w:rsidRDefault="00D62757" w:rsidP="00D62757">
                  <w:pPr>
                    <w:spacing w:after="0" w:line="240" w:lineRule="auto"/>
                    <w:jc w:val="center"/>
                    <w:rPr>
                      <w:rFonts w:eastAsia="Times New Roman" w:cstheme="minorHAnsi"/>
                      <w:color w:val="000000"/>
                      <w:sz w:val="18"/>
                      <w:szCs w:val="18"/>
                      <w:lang w:eastAsia="es-CL"/>
                    </w:rPr>
                  </w:pPr>
                  <w:r w:rsidRPr="00AF1FC0">
                    <w:rPr>
                      <w:rFonts w:eastAsia="Times New Roman" w:cstheme="minorHAnsi"/>
                      <w:color w:val="000000"/>
                      <w:sz w:val="18"/>
                      <w:szCs w:val="18"/>
                      <w:lang w:eastAsia="es-CL"/>
                    </w:rPr>
                    <w:t>7.486,1</w:t>
                  </w:r>
                </w:p>
              </w:tc>
              <w:tc>
                <w:tcPr>
                  <w:tcW w:w="1653" w:type="dxa"/>
                  <w:shd w:val="clear" w:color="auto" w:fill="auto"/>
                  <w:noWrap/>
                  <w:vAlign w:val="bottom"/>
                  <w:hideMark/>
                </w:tcPr>
                <w:p w14:paraId="1599F70F" w14:textId="77777777" w:rsidR="00D62757" w:rsidRPr="00AF1FC0" w:rsidRDefault="00D62757" w:rsidP="00D62757">
                  <w:pPr>
                    <w:spacing w:after="0" w:line="240" w:lineRule="auto"/>
                    <w:jc w:val="center"/>
                    <w:rPr>
                      <w:rFonts w:eastAsia="Times New Roman" w:cstheme="minorHAnsi"/>
                      <w:color w:val="000000"/>
                      <w:sz w:val="18"/>
                      <w:szCs w:val="18"/>
                      <w:lang w:eastAsia="es-CL"/>
                    </w:rPr>
                  </w:pPr>
                  <w:r w:rsidRPr="00AF1FC0">
                    <w:rPr>
                      <w:rFonts w:eastAsia="Times New Roman" w:cstheme="minorHAnsi"/>
                      <w:color w:val="000000"/>
                      <w:sz w:val="18"/>
                      <w:szCs w:val="18"/>
                      <w:lang w:eastAsia="es-CL"/>
                    </w:rPr>
                    <w:t>62,9</w:t>
                  </w:r>
                </w:p>
              </w:tc>
            </w:tr>
            <w:tr w:rsidR="00D62757" w:rsidRPr="00AF1FC0" w14:paraId="55E08DF3" w14:textId="77777777" w:rsidTr="00D62757">
              <w:trPr>
                <w:trHeight w:val="255"/>
                <w:jc w:val="center"/>
              </w:trPr>
              <w:tc>
                <w:tcPr>
                  <w:tcW w:w="12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550870" w14:textId="77777777" w:rsidR="00D62757" w:rsidRPr="00AF1FC0" w:rsidRDefault="00D62757" w:rsidP="00D62757">
                  <w:pPr>
                    <w:spacing w:after="0" w:line="240" w:lineRule="auto"/>
                    <w:jc w:val="center"/>
                    <w:rPr>
                      <w:rFonts w:eastAsia="Times New Roman" w:cstheme="minorHAnsi"/>
                      <w:sz w:val="18"/>
                      <w:szCs w:val="18"/>
                      <w:lang w:eastAsia="es-CL"/>
                    </w:rPr>
                  </w:pPr>
                  <w:r w:rsidRPr="00AF1FC0">
                    <w:rPr>
                      <w:rFonts w:eastAsia="Times New Roman" w:cstheme="minorHAnsi"/>
                      <w:sz w:val="18"/>
                      <w:szCs w:val="18"/>
                      <w:lang w:eastAsia="es-CL"/>
                    </w:rPr>
                    <w:t>Punto 3</w:t>
                  </w:r>
                </w:p>
              </w:tc>
              <w:tc>
                <w:tcPr>
                  <w:tcW w:w="11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315999" w14:textId="7B599A9C" w:rsidR="00D62757" w:rsidRPr="00AF1FC0" w:rsidRDefault="00D62757" w:rsidP="00D62757">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15</w:t>
                  </w:r>
                </w:p>
              </w:tc>
              <w:tc>
                <w:tcPr>
                  <w:tcW w:w="13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472329" w14:textId="77777777" w:rsidR="00D62757" w:rsidRPr="00AF1FC0" w:rsidRDefault="00D62757" w:rsidP="00D62757">
                  <w:pPr>
                    <w:spacing w:after="0" w:line="240" w:lineRule="auto"/>
                    <w:jc w:val="center"/>
                    <w:rPr>
                      <w:rFonts w:eastAsia="Times New Roman" w:cstheme="minorHAnsi"/>
                      <w:color w:val="000000"/>
                      <w:sz w:val="18"/>
                      <w:szCs w:val="18"/>
                      <w:lang w:eastAsia="es-CL"/>
                    </w:rPr>
                  </w:pPr>
                  <w:r w:rsidRPr="00AF1FC0">
                    <w:rPr>
                      <w:rFonts w:eastAsia="Times New Roman" w:cstheme="minorHAnsi"/>
                      <w:color w:val="000000"/>
                      <w:sz w:val="18"/>
                      <w:szCs w:val="18"/>
                      <w:lang w:eastAsia="es-CL"/>
                    </w:rPr>
                    <w:t>10,3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1CE143" w14:textId="77777777" w:rsidR="00D62757" w:rsidRPr="00AF1FC0" w:rsidRDefault="00D62757" w:rsidP="00D62757">
                  <w:pPr>
                    <w:spacing w:after="0" w:line="240" w:lineRule="auto"/>
                    <w:jc w:val="center"/>
                    <w:rPr>
                      <w:rFonts w:eastAsia="Times New Roman" w:cstheme="minorHAnsi"/>
                      <w:color w:val="000000"/>
                      <w:sz w:val="18"/>
                      <w:szCs w:val="18"/>
                      <w:lang w:eastAsia="es-CL"/>
                    </w:rPr>
                  </w:pPr>
                  <w:r w:rsidRPr="00AF1FC0">
                    <w:rPr>
                      <w:rFonts w:eastAsia="Times New Roman" w:cstheme="minorHAnsi"/>
                      <w:color w:val="000000"/>
                      <w:sz w:val="18"/>
                      <w:szCs w:val="18"/>
                      <w:lang w:eastAsia="es-CL"/>
                    </w:rPr>
                    <w:t>7,9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FAD3D5" w14:textId="77777777" w:rsidR="00D62757" w:rsidRPr="00AF1FC0" w:rsidRDefault="00D62757" w:rsidP="00D62757">
                  <w:pPr>
                    <w:spacing w:after="0" w:line="240" w:lineRule="auto"/>
                    <w:jc w:val="center"/>
                    <w:rPr>
                      <w:rFonts w:eastAsia="Times New Roman" w:cstheme="minorHAnsi"/>
                      <w:color w:val="000000"/>
                      <w:sz w:val="18"/>
                      <w:szCs w:val="18"/>
                      <w:lang w:eastAsia="es-CL"/>
                    </w:rPr>
                  </w:pPr>
                  <w:r w:rsidRPr="00AF1FC0">
                    <w:rPr>
                      <w:rFonts w:eastAsia="Times New Roman" w:cstheme="minorHAnsi"/>
                      <w:color w:val="000000"/>
                      <w:sz w:val="18"/>
                      <w:szCs w:val="18"/>
                      <w:lang w:eastAsia="es-CL"/>
                    </w:rPr>
                    <w:t>7.272,7</w:t>
                  </w:r>
                </w:p>
              </w:tc>
              <w:tc>
                <w:tcPr>
                  <w:tcW w:w="16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9D5C08" w14:textId="77777777" w:rsidR="00D62757" w:rsidRPr="00AF1FC0" w:rsidRDefault="00D62757" w:rsidP="00D62757">
                  <w:pPr>
                    <w:spacing w:after="0" w:line="240" w:lineRule="auto"/>
                    <w:jc w:val="center"/>
                    <w:rPr>
                      <w:rFonts w:eastAsia="Times New Roman" w:cstheme="minorHAnsi"/>
                      <w:color w:val="000000"/>
                      <w:sz w:val="18"/>
                      <w:szCs w:val="18"/>
                      <w:lang w:eastAsia="es-CL"/>
                    </w:rPr>
                  </w:pPr>
                  <w:r w:rsidRPr="00AF1FC0">
                    <w:rPr>
                      <w:rFonts w:eastAsia="Times New Roman" w:cstheme="minorHAnsi"/>
                      <w:color w:val="000000"/>
                      <w:sz w:val="18"/>
                      <w:szCs w:val="18"/>
                      <w:lang w:eastAsia="es-CL"/>
                    </w:rPr>
                    <w:t>62,2</w:t>
                  </w:r>
                </w:p>
              </w:tc>
            </w:tr>
          </w:tbl>
          <w:p w14:paraId="77BCA2EA" w14:textId="77777777" w:rsidR="00D62757" w:rsidRPr="00D62757" w:rsidRDefault="00D62757" w:rsidP="00D62757">
            <w:pPr>
              <w:rPr>
                <w:rFonts w:eastAsia="Times New Roman"/>
                <w:color w:val="000000"/>
                <w:lang w:eastAsia="es-CL"/>
              </w:rPr>
            </w:pPr>
          </w:p>
          <w:p w14:paraId="72449F99" w14:textId="59311837" w:rsidR="00CA0B1D" w:rsidRPr="00CA0B1D" w:rsidRDefault="00F60D1D" w:rsidP="0096637D">
            <w:pPr>
              <w:pStyle w:val="Prrafodelista"/>
              <w:numPr>
                <w:ilvl w:val="0"/>
                <w:numId w:val="18"/>
              </w:numPr>
              <w:ind w:left="360"/>
              <w:rPr>
                <w:rFonts w:eastAsia="Times New Roman"/>
                <w:color w:val="000000"/>
                <w:lang w:eastAsia="es-CL"/>
              </w:rPr>
            </w:pPr>
            <w:r>
              <w:rPr>
                <w:rFonts w:eastAsia="Times New Roman"/>
                <w:color w:val="000000"/>
                <w:lang w:eastAsia="es-CL"/>
              </w:rPr>
              <w:t xml:space="preserve">Los resultados de las mediciones evidencian que la descarga de líquidos (Punto 2) desde la piscina corresponde a lixiviados acumulados en la piscina Norte del vertedero (Punto 3), lo que se representa con los altos valores de conductividad eléctrica. Por otra parte, también se puede inferir que el canal de aguas lluvias (Punto 1) tiene contacto con lixiviados por los valores de conductividad </w:t>
            </w:r>
            <w:r w:rsidR="005F1512">
              <w:rPr>
                <w:rFonts w:eastAsia="Times New Roman"/>
                <w:color w:val="000000"/>
                <w:lang w:eastAsia="es-CL"/>
              </w:rPr>
              <w:t>eléctrica</w:t>
            </w:r>
            <w:r>
              <w:rPr>
                <w:rFonts w:eastAsia="Times New Roman"/>
                <w:color w:val="000000"/>
                <w:lang w:eastAsia="es-CL"/>
              </w:rPr>
              <w:t xml:space="preserve">, además que se constataron </w:t>
            </w:r>
            <w:r w:rsidR="005F1512">
              <w:rPr>
                <w:rFonts w:eastAsia="Times New Roman"/>
                <w:color w:val="000000"/>
                <w:lang w:eastAsia="es-CL"/>
              </w:rPr>
              <w:t>los rebalses de las piscinas del sector Sur.</w:t>
            </w:r>
          </w:p>
          <w:p w14:paraId="2B6A2708" w14:textId="112EBE72" w:rsidR="0078433A" w:rsidRPr="0078433A" w:rsidRDefault="0078433A" w:rsidP="0096637D">
            <w:pPr>
              <w:pStyle w:val="Prrafodelista"/>
              <w:numPr>
                <w:ilvl w:val="0"/>
                <w:numId w:val="18"/>
              </w:numPr>
              <w:ind w:left="360"/>
              <w:rPr>
                <w:rFonts w:eastAsia="Times New Roman"/>
                <w:color w:val="000000"/>
                <w:lang w:eastAsia="es-CL"/>
              </w:rPr>
            </w:pPr>
            <w:r>
              <w:lastRenderedPageBreak/>
              <w:t>Se constata el escurrimiento superficial de lixiviados los cuales son acumulados en una piscina en el lado Noreste que cuenta con impermeabilización, pero que al momento de la inspección presenta un rebalse que descarga lixiviados al exterior, hasta el canal de aguas lluvias. En el lado Sur de observan dos lagunas sin impermeabilización que también rebalsan y conducen lixiviados hacia el canal de aguas lluvias exterior al vertedero.</w:t>
            </w:r>
            <w:r w:rsidR="007F4644">
              <w:t xml:space="preserve"> Fotografía 3</w:t>
            </w:r>
            <w:r w:rsidR="00F60D1D">
              <w:t>1 y 32.</w:t>
            </w:r>
          </w:p>
          <w:p w14:paraId="43ADAB35" w14:textId="246BA9E2" w:rsidR="0078433A" w:rsidRPr="00643454" w:rsidRDefault="0078433A" w:rsidP="0096637D">
            <w:pPr>
              <w:pStyle w:val="Prrafodelista"/>
              <w:numPr>
                <w:ilvl w:val="0"/>
                <w:numId w:val="18"/>
              </w:numPr>
              <w:ind w:left="360"/>
              <w:rPr>
                <w:rFonts w:eastAsia="Times New Roman"/>
                <w:color w:val="000000"/>
                <w:lang w:eastAsia="es-CL"/>
              </w:rPr>
            </w:pPr>
            <w:r>
              <w:t>Durante el recorrido no se observa canales de aguas lluvias</w:t>
            </w:r>
            <w:r w:rsidR="007F4644">
              <w:t xml:space="preserve"> al interior de las instalaciones del vertedero.</w:t>
            </w:r>
          </w:p>
          <w:p w14:paraId="741A17CF" w14:textId="62F1C678" w:rsidR="00643454" w:rsidRPr="00A3482D" w:rsidRDefault="00643454" w:rsidP="00A3482D">
            <w:pPr>
              <w:rPr>
                <w:rFonts w:eastAsia="Times New Roman"/>
                <w:color w:val="000000"/>
                <w:u w:val="single"/>
                <w:lang w:eastAsia="es-CL"/>
              </w:rPr>
            </w:pPr>
            <w:r w:rsidRPr="00A3482D">
              <w:rPr>
                <w:rFonts w:eastAsia="Times New Roman"/>
                <w:color w:val="000000"/>
                <w:u w:val="single"/>
                <w:lang w:eastAsia="es-CL"/>
              </w:rPr>
              <w:t>Día 22 de octubre del 2019.</w:t>
            </w:r>
          </w:p>
          <w:p w14:paraId="750EF725" w14:textId="02777CAA" w:rsidR="00643454" w:rsidRPr="00A3482D" w:rsidRDefault="00643454" w:rsidP="0096637D">
            <w:pPr>
              <w:pStyle w:val="Prrafodelista"/>
              <w:numPr>
                <w:ilvl w:val="0"/>
                <w:numId w:val="18"/>
              </w:numPr>
              <w:ind w:left="360"/>
              <w:rPr>
                <w:iCs/>
                <w:color w:val="000000" w:themeColor="text1"/>
              </w:rPr>
            </w:pPr>
            <w:r w:rsidRPr="00A3482D">
              <w:rPr>
                <w:iCs/>
                <w:color w:val="000000" w:themeColor="text1"/>
              </w:rPr>
              <w:t>Desde el camino Angol – Deuco (Ruta R-234) se inspecciona el vértice Noreste del cerco perimetral del Vertedero Angol, en donde se ubica la laguna de acumulación de lixiviados. Desde el exterior del vertedero se puede observar que no hay escurrimiento de líquidos desde la laguna hacia el exterior del vertedero.</w:t>
            </w:r>
          </w:p>
          <w:p w14:paraId="7057D839" w14:textId="6E5EA380" w:rsidR="00643454" w:rsidRPr="00A3482D" w:rsidRDefault="00643454" w:rsidP="0096637D">
            <w:pPr>
              <w:pStyle w:val="Prrafodelista"/>
              <w:numPr>
                <w:ilvl w:val="0"/>
                <w:numId w:val="18"/>
              </w:numPr>
              <w:ind w:left="360"/>
              <w:rPr>
                <w:iCs/>
                <w:color w:val="000000" w:themeColor="text1"/>
              </w:rPr>
            </w:pPr>
            <w:r>
              <w:rPr>
                <w:iCs/>
                <w:color w:val="000000" w:themeColor="text1"/>
              </w:rPr>
              <w:t>Se recorre unos 200 m aprox. del canal externo de aguas lluvias desde el vértice Noreste hasta el portón de ingreso principal de camiones, se observa que canal de aguas lluvias se mantiene seco.</w:t>
            </w:r>
          </w:p>
          <w:p w14:paraId="4CFEF62D" w14:textId="03C4EE20" w:rsidR="0078433A" w:rsidRPr="00A3482D" w:rsidRDefault="0078433A" w:rsidP="00A3482D">
            <w:pPr>
              <w:rPr>
                <w:rFonts w:eastAsia="Times New Roman"/>
                <w:color w:val="000000"/>
                <w:u w:val="single"/>
                <w:lang w:eastAsia="es-CL"/>
              </w:rPr>
            </w:pPr>
            <w:r w:rsidRPr="00A3482D">
              <w:rPr>
                <w:color w:val="000000"/>
                <w:u w:val="single"/>
              </w:rPr>
              <w:t>Día 14 de marzo del 2020.</w:t>
            </w:r>
          </w:p>
          <w:p w14:paraId="54D40A14" w14:textId="77777777" w:rsidR="0078433A" w:rsidRDefault="0078433A" w:rsidP="0096637D">
            <w:pPr>
              <w:pStyle w:val="Prrafodelista"/>
              <w:numPr>
                <w:ilvl w:val="0"/>
                <w:numId w:val="18"/>
              </w:numPr>
              <w:ind w:left="360"/>
            </w:pPr>
            <w:r>
              <w:t>Se realiza un recorrido por sectores poblados que se ubican al Norte del vertedero. Se inspecciona el canal de aguas lluvias que proviene del lado del vertedero, que luego atraviesa distintas poblaciones, se inspecciona el canal por las calles A. Salvo (descarga del canal en Río Rehue), R. Bravo, Esmeralda y Bulnes, también se inspecciona el canal en calle Tres en el cual se construyeron mas de 200 viviendas de las villas Quelentaro y Renacer.</w:t>
            </w:r>
          </w:p>
          <w:p w14:paraId="65938AEA" w14:textId="77777777" w:rsidR="0078433A" w:rsidRDefault="0078433A" w:rsidP="0096637D">
            <w:pPr>
              <w:pStyle w:val="Prrafodelista"/>
              <w:numPr>
                <w:ilvl w:val="0"/>
                <w:numId w:val="18"/>
              </w:numPr>
              <w:ind w:left="360"/>
            </w:pPr>
            <w:r>
              <w:t>Consultado al Sr. Joel Cartes (Guardia de seguridad de empresa constructora SEFCO de Temuco) por el proyecto habitacional Villas Quelentaro y Renacer, el Sr. Cartes informa que estas viviendas serán entregadas a sus propietarios en el mes de abril del presente año, también, señala que el canal de aguas lluvias que atravesaban estas poblaciones fue entubado hasta descargar en canal de calle Tres. En todos los sectores del canal de aguas lluvias inspeccionados se pudo constatar seco.</w:t>
            </w:r>
          </w:p>
          <w:p w14:paraId="68451131" w14:textId="77777777" w:rsidR="0078433A" w:rsidRDefault="0078433A" w:rsidP="0096637D">
            <w:pPr>
              <w:pStyle w:val="Prrafodelista"/>
              <w:numPr>
                <w:ilvl w:val="0"/>
                <w:numId w:val="18"/>
              </w:numPr>
              <w:ind w:left="360"/>
            </w:pPr>
            <w:r>
              <w:t>Desde la ruta R-234, camino Angol – Deuco a unos 300 m antes del portón de ingreso al vertedero se puede observar la forma del vertedero de tipo cerro debido a su disposición de residuos en altura. Desde este punto se observa la presencia de distintos residuos fuera del recinto municipal, además debido a la existencia de vientos moderados al momento de la inspección se observa la disposición de bolsas plásticas desde el vertedero hasta los sectores aledaños.</w:t>
            </w:r>
          </w:p>
          <w:p w14:paraId="3CB16B01" w14:textId="68842CC6" w:rsidR="0078433A" w:rsidRDefault="0078433A" w:rsidP="0096637D">
            <w:pPr>
              <w:pStyle w:val="Prrafodelista"/>
              <w:numPr>
                <w:ilvl w:val="0"/>
                <w:numId w:val="18"/>
              </w:numPr>
              <w:ind w:left="360"/>
            </w:pPr>
            <w:r>
              <w:t>Se observa que el canal de aguas lluvias frente al vertedero se encuentra seco.</w:t>
            </w:r>
          </w:p>
          <w:p w14:paraId="31B696C0" w14:textId="3F944CE4" w:rsidR="0078433A" w:rsidRDefault="0078433A" w:rsidP="0096637D">
            <w:pPr>
              <w:pStyle w:val="Prrafodelista"/>
              <w:numPr>
                <w:ilvl w:val="0"/>
                <w:numId w:val="18"/>
              </w:numPr>
              <w:ind w:left="360"/>
            </w:pPr>
            <w:r>
              <w:t>Frente de trabajo carece de canales de aguas lluvias perimetrales. En sector de taller de mantenimiento se observa una zanja que se conecta con el canal de aguas lluvias exterior que se ubica en forma paralela al camino Angol – Deuco.</w:t>
            </w:r>
          </w:p>
          <w:p w14:paraId="37569714" w14:textId="2F88C620" w:rsidR="00A3482D" w:rsidRPr="00A3482D" w:rsidRDefault="00A3482D" w:rsidP="00A3482D">
            <w:pPr>
              <w:rPr>
                <w:b/>
                <w:bCs/>
              </w:rPr>
            </w:pPr>
            <w:r w:rsidRPr="00A3482D">
              <w:rPr>
                <w:b/>
                <w:bCs/>
              </w:rPr>
              <w:t>Examen de la información.</w:t>
            </w:r>
          </w:p>
          <w:p w14:paraId="6B3A3729" w14:textId="1CA66043" w:rsidR="00A3482D" w:rsidRPr="00731662" w:rsidRDefault="00731662" w:rsidP="0096637D">
            <w:pPr>
              <w:pStyle w:val="Prrafodelista"/>
              <w:numPr>
                <w:ilvl w:val="0"/>
                <w:numId w:val="18"/>
              </w:numPr>
              <w:ind w:left="360"/>
              <w:rPr>
                <w:rFonts w:eastAsia="Times New Roman"/>
                <w:color w:val="000000"/>
                <w:lang w:eastAsia="es-CL"/>
              </w:rPr>
            </w:pPr>
            <w:r w:rsidRPr="00731662">
              <w:rPr>
                <w:rFonts w:eastAsia="Times New Roman"/>
                <w:color w:val="000000"/>
                <w:lang w:eastAsia="es-CL"/>
              </w:rPr>
              <w:t xml:space="preserve">En </w:t>
            </w:r>
            <w:r w:rsidR="00A3482D" w:rsidRPr="00731662">
              <w:rPr>
                <w:rFonts w:eastAsia="Times New Roman"/>
                <w:color w:val="000000"/>
                <w:lang w:eastAsia="es-CL"/>
              </w:rPr>
              <w:t>Res. Ex. OAR N° 16 de 06 de junio del 2019 de la SMA (Anexo 7)</w:t>
            </w:r>
            <w:r w:rsidRPr="00731662">
              <w:rPr>
                <w:rFonts w:eastAsia="Times New Roman"/>
                <w:color w:val="000000"/>
                <w:lang w:eastAsia="es-CL"/>
              </w:rPr>
              <w:t xml:space="preserve"> se solicitó información respecto al manejo de aguas lluvias y lixiviados</w:t>
            </w:r>
            <w:r w:rsidR="00B9766D">
              <w:rPr>
                <w:rFonts w:eastAsia="Times New Roman"/>
                <w:color w:val="000000"/>
                <w:lang w:eastAsia="es-CL"/>
              </w:rPr>
              <w:t>, además de resultados del monitoreo de aguas y planos</w:t>
            </w:r>
            <w:r w:rsidRPr="00731662">
              <w:rPr>
                <w:rFonts w:eastAsia="Times New Roman"/>
                <w:color w:val="000000"/>
                <w:lang w:eastAsia="es-CL"/>
              </w:rPr>
              <w:t xml:space="preserve">. Este requerimiento fue reiterado a través de la </w:t>
            </w:r>
            <w:r w:rsidR="00A3482D" w:rsidRPr="00731662">
              <w:rPr>
                <w:rFonts w:eastAsia="Times New Roman"/>
                <w:color w:val="000000"/>
                <w:lang w:eastAsia="es-CL"/>
              </w:rPr>
              <w:t>Res. Ex. OAR N° 22 de 25 de junio del 2019 de la SMA (Anexo 8).</w:t>
            </w:r>
            <w:r w:rsidRPr="00731662">
              <w:rPr>
                <w:rFonts w:eastAsia="Times New Roman"/>
                <w:color w:val="000000"/>
                <w:lang w:eastAsia="es-CL"/>
              </w:rPr>
              <w:t xml:space="preserve"> Posteriormente, </w:t>
            </w:r>
            <w:r>
              <w:rPr>
                <w:rFonts w:eastAsia="Times New Roman"/>
                <w:color w:val="000000"/>
                <w:lang w:eastAsia="es-CL"/>
              </w:rPr>
              <w:t xml:space="preserve">mediante el </w:t>
            </w:r>
            <w:r w:rsidR="00A3482D" w:rsidRPr="00731662">
              <w:rPr>
                <w:rFonts w:eastAsia="Times New Roman"/>
                <w:color w:val="000000"/>
                <w:lang w:eastAsia="es-CL"/>
              </w:rPr>
              <w:t>Oficio N° 1717 del 12 de julio del 2019 de la Municipalidad de Angol (Anexo 9</w:t>
            </w:r>
            <w:r w:rsidR="00B9766D">
              <w:rPr>
                <w:rFonts w:eastAsia="Times New Roman"/>
                <w:color w:val="000000"/>
                <w:lang w:eastAsia="es-CL"/>
              </w:rPr>
              <w:t>) informa que no cuenta con</w:t>
            </w:r>
            <w:r w:rsidR="009E7573">
              <w:rPr>
                <w:rFonts w:eastAsia="Times New Roman"/>
                <w:color w:val="000000"/>
                <w:lang w:eastAsia="es-CL"/>
              </w:rPr>
              <w:t xml:space="preserve"> planos de aguas lluvias, ni con un monitoreo de las aguas asociado al vertedero.</w:t>
            </w:r>
          </w:p>
          <w:p w14:paraId="02CF5E0A" w14:textId="6D94B4E3" w:rsidR="00B05DCC" w:rsidRDefault="00B05DCC" w:rsidP="0096637D">
            <w:pPr>
              <w:pStyle w:val="Prrafodelista"/>
              <w:numPr>
                <w:ilvl w:val="0"/>
                <w:numId w:val="18"/>
              </w:numPr>
              <w:ind w:left="360"/>
              <w:rPr>
                <w:rFonts w:eastAsia="Times New Roman"/>
                <w:color w:val="000000"/>
                <w:lang w:eastAsia="es-CL"/>
              </w:rPr>
            </w:pPr>
            <w:r>
              <w:rPr>
                <w:rFonts w:eastAsia="Times New Roman"/>
                <w:color w:val="000000"/>
                <w:lang w:eastAsia="es-CL"/>
              </w:rPr>
              <w:t xml:space="preserve">De forma complementaria por medio del </w:t>
            </w:r>
            <w:r w:rsidR="00A3482D" w:rsidRPr="00F3296D">
              <w:rPr>
                <w:rFonts w:eastAsia="Times New Roman"/>
                <w:color w:val="000000"/>
                <w:lang w:eastAsia="es-CL"/>
              </w:rPr>
              <w:t xml:space="preserve">Oficio N° 1988 del 12 de septiembre del 2019 de la Municipalidad de Angol </w:t>
            </w:r>
            <w:r w:rsidR="00A3482D">
              <w:rPr>
                <w:rFonts w:eastAsia="Times New Roman"/>
                <w:color w:val="000000"/>
                <w:lang w:eastAsia="es-CL"/>
              </w:rPr>
              <w:t>(Anexo 10)</w:t>
            </w:r>
            <w:r>
              <w:rPr>
                <w:rFonts w:eastAsia="Times New Roman"/>
                <w:color w:val="000000"/>
                <w:lang w:eastAsia="es-CL"/>
              </w:rPr>
              <w:t xml:space="preserve"> se informa que se elaborará un plano topográfico, que considerará un plano de aguas lluvias, además, agrega </w:t>
            </w:r>
            <w:r w:rsidR="008627A1">
              <w:rPr>
                <w:rFonts w:eastAsia="Times New Roman"/>
                <w:color w:val="000000"/>
                <w:lang w:eastAsia="es-CL"/>
              </w:rPr>
              <w:t>que,</w:t>
            </w:r>
            <w:r>
              <w:rPr>
                <w:rFonts w:eastAsia="Times New Roman"/>
                <w:color w:val="000000"/>
                <w:lang w:eastAsia="es-CL"/>
              </w:rPr>
              <w:t xml:space="preserve"> en el proyecto de obras menores del año 2015, se habilitó un dren perimetral de aguas superficiales de 1 m de ancho impermeabilizado</w:t>
            </w:r>
            <w:r w:rsidR="008627A1">
              <w:rPr>
                <w:rFonts w:eastAsia="Times New Roman"/>
                <w:color w:val="000000"/>
                <w:lang w:eastAsia="es-CL"/>
              </w:rPr>
              <w:t>, no obstante, este dren no ha sido visto en las inspecciones.</w:t>
            </w:r>
          </w:p>
          <w:p w14:paraId="72286752" w14:textId="2184B0BD" w:rsidR="00B05DCC" w:rsidRDefault="00B05DCC" w:rsidP="0096637D">
            <w:pPr>
              <w:pStyle w:val="Prrafodelista"/>
              <w:numPr>
                <w:ilvl w:val="0"/>
                <w:numId w:val="18"/>
              </w:numPr>
              <w:ind w:left="360"/>
              <w:rPr>
                <w:rFonts w:eastAsia="Times New Roman"/>
                <w:color w:val="000000"/>
                <w:lang w:eastAsia="es-CL"/>
              </w:rPr>
            </w:pPr>
            <w:r>
              <w:rPr>
                <w:rFonts w:eastAsia="Times New Roman"/>
                <w:color w:val="000000"/>
                <w:lang w:eastAsia="es-CL"/>
              </w:rPr>
              <w:t xml:space="preserve">En Oficio N° 500/2020 de la Municipalidad de Angol (Anexo 11) se compromete a realizar un monitoreo de las aguas para </w:t>
            </w:r>
            <w:r w:rsidR="008627A1">
              <w:rPr>
                <w:rFonts w:eastAsia="Times New Roman"/>
                <w:color w:val="000000"/>
                <w:lang w:eastAsia="es-CL"/>
              </w:rPr>
              <w:t>la época invernal</w:t>
            </w:r>
            <w:r>
              <w:rPr>
                <w:rFonts w:eastAsia="Times New Roman"/>
                <w:color w:val="000000"/>
                <w:lang w:eastAsia="es-CL"/>
              </w:rPr>
              <w:t xml:space="preserve"> del año 2020.</w:t>
            </w:r>
          </w:p>
          <w:p w14:paraId="7B7C81AE" w14:textId="5A64E96B" w:rsidR="007B2F7E" w:rsidRPr="00731662" w:rsidRDefault="00B05DCC" w:rsidP="0096637D">
            <w:pPr>
              <w:pStyle w:val="Prrafodelista"/>
              <w:numPr>
                <w:ilvl w:val="0"/>
                <w:numId w:val="18"/>
              </w:numPr>
              <w:ind w:left="360"/>
            </w:pPr>
            <w:r>
              <w:rPr>
                <w:rFonts w:eastAsia="Times New Roman"/>
                <w:color w:val="000000"/>
                <w:lang w:eastAsia="es-CL"/>
              </w:rPr>
              <w:t>Respecto al manejo de las aguas lluvias, se puede indicar que no e</w:t>
            </w:r>
            <w:r w:rsidR="006E3F57">
              <w:rPr>
                <w:rFonts w:eastAsia="Times New Roman"/>
                <w:color w:val="000000"/>
                <w:lang w:eastAsia="es-CL"/>
              </w:rPr>
              <w:t xml:space="preserve">xiste un sistema de canalización de aguas lluvias en el frente de trabajo que impida el contacto de las aguas lluvias con los residuos, además el sistema de contención de lixiviados es superado </w:t>
            </w:r>
            <w:r w:rsidR="008627A1">
              <w:rPr>
                <w:rFonts w:eastAsia="Times New Roman"/>
                <w:color w:val="000000"/>
                <w:lang w:eastAsia="es-CL"/>
              </w:rPr>
              <w:t xml:space="preserve">periódicamente </w:t>
            </w:r>
            <w:r w:rsidR="006E3F57">
              <w:rPr>
                <w:rFonts w:eastAsia="Times New Roman"/>
                <w:color w:val="000000"/>
                <w:lang w:eastAsia="es-CL"/>
              </w:rPr>
              <w:t>en época de invierno, lo que genera que se descarguen lixiviados desde las distintas piscinas hacia el canal de aguas lluvias exterior al vertedero, el cual continua su curso atravesando distintas poblaciones, hasta descargar al Río Rahue de Angol.</w:t>
            </w:r>
          </w:p>
        </w:tc>
      </w:tr>
    </w:tbl>
    <w:p w14:paraId="63DFA719" w14:textId="05A9496F" w:rsidR="0098500A" w:rsidRDefault="0098500A" w:rsidP="0098500A">
      <w:pPr>
        <w:pStyle w:val="Ttulo2"/>
        <w:numPr>
          <w:ilvl w:val="0"/>
          <w:numId w:val="0"/>
        </w:numPr>
        <w:ind w:left="576"/>
      </w:pPr>
    </w:p>
    <w:p w14:paraId="4A72CD3D" w14:textId="3138738E" w:rsidR="00A77F0B" w:rsidRDefault="00A77F0B" w:rsidP="00A77F0B"/>
    <w:tbl>
      <w:tblPr>
        <w:tblStyle w:val="Tablaconcuadrcula"/>
        <w:tblW w:w="0" w:type="auto"/>
        <w:tblLook w:val="04A0" w:firstRow="1" w:lastRow="0" w:firstColumn="1" w:lastColumn="0" w:noHBand="0" w:noVBand="1"/>
      </w:tblPr>
      <w:tblGrid>
        <w:gridCol w:w="13562"/>
      </w:tblGrid>
      <w:tr w:rsidR="00E842AD" w14:paraId="1B75246B" w14:textId="77777777" w:rsidTr="00E842AD">
        <w:tc>
          <w:tcPr>
            <w:tcW w:w="13562" w:type="dxa"/>
          </w:tcPr>
          <w:p w14:paraId="21E83683" w14:textId="40131A25" w:rsidR="00E842AD" w:rsidRDefault="00E842AD" w:rsidP="0098500A">
            <w:r>
              <w:lastRenderedPageBreak/>
              <w:t>Figura 11. Puntos de mediciones de calidad de agua con sonda multiparámetro, Día 08 de junio del 2018 (Fuente: Elaboración propia, Google Earth, 2020).</w:t>
            </w:r>
          </w:p>
          <w:p w14:paraId="37DEDC9A" w14:textId="77777777" w:rsidR="00A77F0B" w:rsidRDefault="00A77F0B" w:rsidP="0098500A"/>
          <w:p w14:paraId="1AEA38EF" w14:textId="7BC1CDA5" w:rsidR="00E842AD" w:rsidRDefault="00E842AD" w:rsidP="00E842AD">
            <w:pPr>
              <w:jc w:val="center"/>
            </w:pPr>
            <w:r>
              <w:rPr>
                <w:noProof/>
              </w:rPr>
              <w:drawing>
                <wp:inline distT="0" distB="0" distL="0" distR="0" wp14:anchorId="04044DDB" wp14:editId="65B143FE">
                  <wp:extent cx="4518000" cy="2509200"/>
                  <wp:effectExtent l="0" t="0" r="0" b="571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18000" cy="2509200"/>
                          </a:xfrm>
                          <a:prstGeom prst="rect">
                            <a:avLst/>
                          </a:prstGeom>
                          <a:noFill/>
                          <a:ln>
                            <a:noFill/>
                          </a:ln>
                        </pic:spPr>
                      </pic:pic>
                    </a:graphicData>
                  </a:graphic>
                </wp:inline>
              </w:drawing>
            </w:r>
          </w:p>
          <w:p w14:paraId="54FB1AA4" w14:textId="77777777" w:rsidR="00A77F0B" w:rsidRDefault="00A77F0B" w:rsidP="00E842AD">
            <w:pPr>
              <w:jc w:val="center"/>
            </w:pPr>
          </w:p>
          <w:p w14:paraId="104C2025" w14:textId="3E5E67AA" w:rsidR="00A77F0B" w:rsidRDefault="00A77F0B" w:rsidP="00A77F0B">
            <w:r>
              <w:t>Figura 12. Puntos de mediciones de calidad de agua con sonda multiparámetro, Día 07 de julio del 2018 (Fuente: Elaboración propia, Google Earth, 2020).</w:t>
            </w:r>
          </w:p>
          <w:p w14:paraId="1C93D9BA" w14:textId="3213791A" w:rsidR="00E842AD" w:rsidRDefault="00E842AD" w:rsidP="0098500A"/>
          <w:p w14:paraId="3019BA48" w14:textId="3CF1DD86" w:rsidR="00A77F0B" w:rsidRDefault="00A77F0B" w:rsidP="00A77F0B">
            <w:pPr>
              <w:jc w:val="center"/>
            </w:pPr>
            <w:r>
              <w:rPr>
                <w:noProof/>
              </w:rPr>
              <w:drawing>
                <wp:inline distT="0" distB="0" distL="0" distR="0" wp14:anchorId="678AD93F" wp14:editId="5C8A48AE">
                  <wp:extent cx="4507200" cy="2502000"/>
                  <wp:effectExtent l="0" t="0" r="8255"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07200" cy="2502000"/>
                          </a:xfrm>
                          <a:prstGeom prst="rect">
                            <a:avLst/>
                          </a:prstGeom>
                          <a:noFill/>
                          <a:ln>
                            <a:noFill/>
                          </a:ln>
                        </pic:spPr>
                      </pic:pic>
                    </a:graphicData>
                  </a:graphic>
                </wp:inline>
              </w:drawing>
            </w:r>
          </w:p>
          <w:p w14:paraId="097BC3AE" w14:textId="16291694" w:rsidR="00E842AD" w:rsidRDefault="00E842AD" w:rsidP="0098500A"/>
          <w:p w14:paraId="4C3D4173" w14:textId="59841C8C" w:rsidR="007731EE" w:rsidRDefault="007731EE" w:rsidP="007731EE">
            <w:r>
              <w:lastRenderedPageBreak/>
              <w:t>Figura 13. Puntos de mediciones de calidad de agua con sonda multiparámetro, día 28 de junio del 2019 (Fuente: Elaboración propia, Google Earth, 2020).</w:t>
            </w:r>
          </w:p>
          <w:p w14:paraId="4153F07A" w14:textId="77777777" w:rsidR="007731EE" w:rsidRDefault="007731EE" w:rsidP="0098500A"/>
          <w:p w14:paraId="0AA9D93F" w14:textId="4C233742" w:rsidR="00A77F0B" w:rsidRDefault="007731EE" w:rsidP="007731EE">
            <w:pPr>
              <w:jc w:val="center"/>
            </w:pPr>
            <w:r>
              <w:rPr>
                <w:noProof/>
              </w:rPr>
              <w:drawing>
                <wp:inline distT="0" distB="0" distL="0" distR="0" wp14:anchorId="60A75FD0" wp14:editId="7E0BCD31">
                  <wp:extent cx="4507200" cy="2502000"/>
                  <wp:effectExtent l="0" t="0" r="825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07200" cy="2502000"/>
                          </a:xfrm>
                          <a:prstGeom prst="rect">
                            <a:avLst/>
                          </a:prstGeom>
                          <a:noFill/>
                          <a:ln>
                            <a:noFill/>
                          </a:ln>
                        </pic:spPr>
                      </pic:pic>
                    </a:graphicData>
                  </a:graphic>
                </wp:inline>
              </w:drawing>
            </w:r>
          </w:p>
          <w:p w14:paraId="2CAD9D37" w14:textId="50B91648" w:rsidR="00A77F0B" w:rsidRDefault="00A77F0B" w:rsidP="0098500A"/>
        </w:tc>
      </w:tr>
    </w:tbl>
    <w:p w14:paraId="161A5874" w14:textId="7133AD29" w:rsidR="0098500A" w:rsidRDefault="0098500A" w:rsidP="007731EE">
      <w:pPr>
        <w:spacing w:after="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37"/>
        <w:gridCol w:w="3144"/>
        <w:gridCol w:w="3637"/>
        <w:gridCol w:w="3144"/>
      </w:tblGrid>
      <w:tr w:rsidR="00F52C85" w:rsidRPr="003818D2" w14:paraId="0FBE8560" w14:textId="77777777" w:rsidTr="00163F20">
        <w:trPr>
          <w:trHeight w:val="2805"/>
          <w:jc w:val="center"/>
        </w:trPr>
        <w:tc>
          <w:tcPr>
            <w:tcW w:w="2500" w:type="pct"/>
            <w:gridSpan w:val="2"/>
            <w:shd w:val="clear" w:color="auto" w:fill="auto"/>
            <w:noWrap/>
            <w:vAlign w:val="center"/>
            <w:hideMark/>
          </w:tcPr>
          <w:p w14:paraId="57747818" w14:textId="613C981D" w:rsidR="00F52C85" w:rsidRPr="003818D2" w:rsidRDefault="005F13D8" w:rsidP="00163F20">
            <w:pPr>
              <w:spacing w:after="0"/>
              <w:jc w:val="center"/>
              <w:rPr>
                <w:rFonts w:ascii="Calibri" w:eastAsia="Times New Roman" w:hAnsi="Calibri" w:cs="Times New Roman"/>
                <w:color w:val="000000"/>
                <w:sz w:val="16"/>
                <w:szCs w:val="16"/>
                <w:lang w:eastAsia="es-CL"/>
              </w:rPr>
            </w:pPr>
            <w:r>
              <w:rPr>
                <w:noProof/>
              </w:rPr>
              <mc:AlternateContent>
                <mc:Choice Requires="wps">
                  <w:drawing>
                    <wp:anchor distT="0" distB="0" distL="114300" distR="114300" simplePos="0" relativeHeight="251675648" behindDoc="0" locked="0" layoutInCell="1" allowOverlap="1" wp14:anchorId="6CA484D2" wp14:editId="0F0DE925">
                      <wp:simplePos x="0" y="0"/>
                      <wp:positionH relativeFrom="column">
                        <wp:posOffset>2286000</wp:posOffset>
                      </wp:positionH>
                      <wp:positionV relativeFrom="paragraph">
                        <wp:posOffset>995680</wp:posOffset>
                      </wp:positionV>
                      <wp:extent cx="163195" cy="409575"/>
                      <wp:effectExtent l="38100" t="38100" r="65405" b="9525"/>
                      <wp:wrapNone/>
                      <wp:docPr id="63" name="Flecha: hacia abajo 63"/>
                      <wp:cNvGraphicFramePr/>
                      <a:graphic xmlns:a="http://schemas.openxmlformats.org/drawingml/2006/main">
                        <a:graphicData uri="http://schemas.microsoft.com/office/word/2010/wordprocessingShape">
                          <wps:wsp>
                            <wps:cNvSpPr/>
                            <wps:spPr>
                              <a:xfrm rot="797949">
                                <a:off x="0" y="0"/>
                                <a:ext cx="163195" cy="409575"/>
                              </a:xfrm>
                              <a:prstGeom prst="downArrow">
                                <a:avLst>
                                  <a:gd name="adj1" fmla="val 100000"/>
                                  <a:gd name="adj2" fmla="val 50000"/>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B6B56" id="Flecha: hacia abajo 63" o:spid="_x0000_s1026" type="#_x0000_t67" style="position:absolute;margin-left:180pt;margin-top:78.4pt;width:12.85pt;height:32.25pt;rotation:871573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" adj="17297,0" fillcolor="red" strokecolor="#1f4d78 [1604]" strokeweight="1pt"/>
                  </w:pict>
                </mc:Fallback>
              </mc:AlternateContent>
            </w:r>
            <w:r>
              <w:rPr>
                <w:noProof/>
              </w:rPr>
              <mc:AlternateContent>
                <mc:Choice Requires="wps">
                  <w:drawing>
                    <wp:anchor distT="0" distB="0" distL="114300" distR="114300" simplePos="0" relativeHeight="251674624" behindDoc="0" locked="0" layoutInCell="1" allowOverlap="1" wp14:anchorId="5AA4B550" wp14:editId="522CF5BA">
                      <wp:simplePos x="0" y="0"/>
                      <wp:positionH relativeFrom="column">
                        <wp:posOffset>806450</wp:posOffset>
                      </wp:positionH>
                      <wp:positionV relativeFrom="paragraph">
                        <wp:posOffset>1321435</wp:posOffset>
                      </wp:positionV>
                      <wp:extent cx="312420" cy="154305"/>
                      <wp:effectExtent l="0" t="76200" r="0" b="55245"/>
                      <wp:wrapNone/>
                      <wp:docPr id="62" name="Flecha: a la derecha 62"/>
                      <wp:cNvGraphicFramePr/>
                      <a:graphic xmlns:a="http://schemas.openxmlformats.org/drawingml/2006/main">
                        <a:graphicData uri="http://schemas.microsoft.com/office/word/2010/wordprocessingShape">
                          <wps:wsp>
                            <wps:cNvSpPr/>
                            <wps:spPr>
                              <a:xfrm rot="2484530">
                                <a:off x="0" y="0"/>
                                <a:ext cx="312420" cy="15430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5310F" id="Flecha: a la derecha 62" o:spid="_x0000_s1026" type="#_x0000_t13" style="position:absolute;margin-left:63.5pt;margin-top:104.05pt;width:24.6pt;height:12.15pt;rotation:2713769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" adj="16266" fillcolor="#5b9bd5 [3204]" strokecolor="#1f4d78 [1604]" strokeweight="1pt"/>
                  </w:pict>
                </mc:Fallback>
              </mc:AlternateContent>
            </w:r>
            <w:r>
              <w:rPr>
                <w:noProof/>
              </w:rPr>
              <w:drawing>
                <wp:inline distT="0" distB="0" distL="0" distR="0" wp14:anchorId="41DA8186" wp14:editId="12597127">
                  <wp:extent cx="3009600" cy="2257200"/>
                  <wp:effectExtent l="0" t="0" r="63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09600" cy="2257200"/>
                          </a:xfrm>
                          <a:prstGeom prst="rect">
                            <a:avLst/>
                          </a:prstGeom>
                          <a:noFill/>
                          <a:ln>
                            <a:noFill/>
                          </a:ln>
                        </pic:spPr>
                      </pic:pic>
                    </a:graphicData>
                  </a:graphic>
                </wp:inline>
              </w:drawing>
            </w:r>
          </w:p>
        </w:tc>
        <w:tc>
          <w:tcPr>
            <w:tcW w:w="2500" w:type="pct"/>
            <w:gridSpan w:val="2"/>
            <w:shd w:val="clear" w:color="auto" w:fill="auto"/>
            <w:noWrap/>
            <w:vAlign w:val="center"/>
            <w:hideMark/>
          </w:tcPr>
          <w:p w14:paraId="2A300863" w14:textId="1046CAA4" w:rsidR="00F52C85" w:rsidRPr="003818D2" w:rsidRDefault="005F13D8" w:rsidP="00163F20">
            <w:pPr>
              <w:spacing w:after="0"/>
              <w:jc w:val="center"/>
              <w:rPr>
                <w:rFonts w:ascii="Calibri" w:eastAsia="Times New Roman" w:hAnsi="Calibri" w:cs="Times New Roman"/>
                <w:color w:val="000000"/>
                <w:sz w:val="16"/>
                <w:szCs w:val="16"/>
                <w:lang w:eastAsia="es-CL"/>
              </w:rPr>
            </w:pPr>
            <w:r>
              <w:rPr>
                <w:noProof/>
              </w:rPr>
              <w:drawing>
                <wp:inline distT="0" distB="0" distL="0" distR="0" wp14:anchorId="790623B5" wp14:editId="23B5DDC6">
                  <wp:extent cx="3009600" cy="2257200"/>
                  <wp:effectExtent l="0" t="0" r="635"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09600" cy="2257200"/>
                          </a:xfrm>
                          <a:prstGeom prst="rect">
                            <a:avLst/>
                          </a:prstGeom>
                          <a:noFill/>
                          <a:ln>
                            <a:noFill/>
                          </a:ln>
                        </pic:spPr>
                      </pic:pic>
                    </a:graphicData>
                  </a:graphic>
                </wp:inline>
              </w:drawing>
            </w:r>
          </w:p>
        </w:tc>
      </w:tr>
      <w:tr w:rsidR="00F52C85" w:rsidRPr="003818D2" w14:paraId="52097BBB" w14:textId="77777777" w:rsidTr="00163F20">
        <w:trPr>
          <w:trHeight w:val="300"/>
          <w:jc w:val="center"/>
        </w:trPr>
        <w:tc>
          <w:tcPr>
            <w:tcW w:w="1341" w:type="pct"/>
            <w:shd w:val="clear" w:color="auto" w:fill="auto"/>
            <w:noWrap/>
            <w:vAlign w:val="center"/>
            <w:hideMark/>
          </w:tcPr>
          <w:p w14:paraId="1B0F6B53" w14:textId="1AEBAEA7" w:rsidR="00F52C85" w:rsidRPr="003818D2" w:rsidRDefault="00F52C85" w:rsidP="00163F20">
            <w:pPr>
              <w:spacing w:after="0"/>
              <w:contextualSpacing/>
              <w:outlineLvl w:val="1"/>
              <w:rPr>
                <w:rFonts w:ascii="Calibri" w:eastAsia="Times New Roman" w:hAnsi="Calibri" w:cs="Calibri"/>
                <w:b/>
                <w:color w:val="000000"/>
                <w:sz w:val="16"/>
                <w:szCs w:val="16"/>
                <w:lang w:eastAsia="es-CL"/>
              </w:rPr>
            </w:pPr>
            <w:r w:rsidRPr="003818D2">
              <w:rPr>
                <w:rFonts w:ascii="Calibri" w:eastAsia="Calibri" w:hAnsi="Calibri" w:cs="Calibri"/>
                <w:b/>
                <w:sz w:val="16"/>
                <w:szCs w:val="16"/>
              </w:rPr>
              <w:t xml:space="preserve">Fotografía </w:t>
            </w:r>
            <w:r w:rsidR="005F13D8">
              <w:rPr>
                <w:rFonts w:ascii="Calibri" w:eastAsia="Calibri" w:hAnsi="Calibri" w:cs="Calibri"/>
                <w:b/>
                <w:sz w:val="16"/>
                <w:szCs w:val="16"/>
              </w:rPr>
              <w:t>27.</w:t>
            </w:r>
          </w:p>
        </w:tc>
        <w:tc>
          <w:tcPr>
            <w:tcW w:w="1159" w:type="pct"/>
            <w:shd w:val="clear" w:color="auto" w:fill="auto"/>
            <w:noWrap/>
            <w:vAlign w:val="center"/>
            <w:hideMark/>
          </w:tcPr>
          <w:p w14:paraId="39951283" w14:textId="1622326C" w:rsidR="00F52C85" w:rsidRPr="003818D2" w:rsidRDefault="00F52C85" w:rsidP="00163F20">
            <w:pPr>
              <w:spacing w:after="0"/>
              <w:rPr>
                <w:rFonts w:ascii="Calibri" w:eastAsia="Times New Roman" w:hAnsi="Calibri" w:cs="Times New Roman"/>
                <w:b/>
                <w:color w:val="000000"/>
                <w:sz w:val="16"/>
                <w:szCs w:val="16"/>
                <w:lang w:eastAsia="es-CL"/>
              </w:rPr>
            </w:pPr>
            <w:r w:rsidRPr="003818D2">
              <w:rPr>
                <w:rFonts w:ascii="Calibri" w:eastAsia="Times New Roman" w:hAnsi="Calibri" w:cs="Times New Roman"/>
                <w:b/>
                <w:color w:val="000000"/>
                <w:sz w:val="16"/>
                <w:szCs w:val="16"/>
                <w:lang w:eastAsia="es-CL"/>
              </w:rPr>
              <w:t>Fecha:</w:t>
            </w:r>
            <w:r w:rsidRPr="003818D2">
              <w:rPr>
                <w:rFonts w:ascii="Calibri" w:eastAsia="Times New Roman" w:hAnsi="Calibri" w:cs="Times New Roman"/>
                <w:color w:val="000000"/>
                <w:sz w:val="16"/>
                <w:szCs w:val="16"/>
                <w:lang w:eastAsia="es-CL"/>
              </w:rPr>
              <w:t xml:space="preserve"> 08/06/2018</w:t>
            </w:r>
            <w:r w:rsidR="00B750A9">
              <w:rPr>
                <w:rFonts w:ascii="Calibri" w:eastAsia="Times New Roman" w:hAnsi="Calibri" w:cs="Times New Roman"/>
                <w:color w:val="000000"/>
                <w:sz w:val="16"/>
                <w:szCs w:val="16"/>
                <w:lang w:eastAsia="es-CL"/>
              </w:rPr>
              <w:t>.</w:t>
            </w:r>
          </w:p>
        </w:tc>
        <w:tc>
          <w:tcPr>
            <w:tcW w:w="1341" w:type="pct"/>
            <w:shd w:val="clear" w:color="auto" w:fill="auto"/>
            <w:noWrap/>
            <w:vAlign w:val="center"/>
            <w:hideMark/>
          </w:tcPr>
          <w:p w14:paraId="26F410BF" w14:textId="5369D91D" w:rsidR="00F52C85" w:rsidRPr="003818D2" w:rsidRDefault="00F52C85" w:rsidP="00163F20">
            <w:pPr>
              <w:spacing w:after="0"/>
              <w:contextualSpacing/>
              <w:outlineLvl w:val="1"/>
              <w:rPr>
                <w:rFonts w:ascii="Calibri" w:eastAsia="Calibri" w:hAnsi="Calibri" w:cs="Calibri"/>
                <w:b/>
                <w:sz w:val="16"/>
                <w:szCs w:val="16"/>
              </w:rPr>
            </w:pPr>
            <w:r w:rsidRPr="003818D2">
              <w:rPr>
                <w:rFonts w:ascii="Calibri" w:eastAsia="Calibri" w:hAnsi="Calibri" w:cs="Calibri"/>
                <w:b/>
                <w:sz w:val="16"/>
                <w:szCs w:val="16"/>
              </w:rPr>
              <w:t>Fotografía 2</w:t>
            </w:r>
            <w:r w:rsidR="001B11E4">
              <w:rPr>
                <w:rFonts w:ascii="Calibri" w:eastAsia="Calibri" w:hAnsi="Calibri" w:cs="Calibri"/>
                <w:b/>
                <w:sz w:val="16"/>
                <w:szCs w:val="16"/>
              </w:rPr>
              <w:t>8.</w:t>
            </w:r>
          </w:p>
        </w:tc>
        <w:tc>
          <w:tcPr>
            <w:tcW w:w="1159" w:type="pct"/>
            <w:shd w:val="clear" w:color="auto" w:fill="auto"/>
            <w:noWrap/>
            <w:vAlign w:val="center"/>
            <w:hideMark/>
          </w:tcPr>
          <w:p w14:paraId="7C332B1A" w14:textId="140B7750" w:rsidR="00F52C85" w:rsidRPr="003818D2" w:rsidRDefault="00F52C85" w:rsidP="00163F20">
            <w:pPr>
              <w:spacing w:after="0"/>
              <w:rPr>
                <w:rFonts w:ascii="Calibri" w:eastAsia="Times New Roman" w:hAnsi="Calibri" w:cs="Times New Roman"/>
                <w:b/>
                <w:color w:val="000000"/>
                <w:sz w:val="16"/>
                <w:szCs w:val="16"/>
                <w:lang w:eastAsia="es-CL"/>
              </w:rPr>
            </w:pPr>
            <w:r w:rsidRPr="003818D2">
              <w:rPr>
                <w:rFonts w:ascii="Calibri" w:eastAsia="Times New Roman" w:hAnsi="Calibri" w:cs="Times New Roman"/>
                <w:b/>
                <w:color w:val="000000"/>
                <w:sz w:val="16"/>
                <w:szCs w:val="16"/>
                <w:lang w:eastAsia="es-CL"/>
              </w:rPr>
              <w:t xml:space="preserve">Fecha: </w:t>
            </w:r>
            <w:r w:rsidR="00AF4989" w:rsidRPr="00AF4989">
              <w:rPr>
                <w:rFonts w:ascii="Calibri" w:eastAsia="Times New Roman" w:hAnsi="Calibri" w:cs="Times New Roman"/>
                <w:bCs/>
                <w:color w:val="000000"/>
                <w:sz w:val="16"/>
                <w:szCs w:val="16"/>
                <w:lang w:eastAsia="es-CL"/>
              </w:rPr>
              <w:t>08</w:t>
            </w:r>
            <w:r w:rsidRPr="00060C46">
              <w:rPr>
                <w:rFonts w:ascii="Calibri" w:eastAsia="Times New Roman" w:hAnsi="Calibri" w:cs="Times New Roman"/>
                <w:bCs/>
                <w:color w:val="000000"/>
                <w:sz w:val="16"/>
                <w:szCs w:val="16"/>
                <w:lang w:eastAsia="es-CL"/>
              </w:rPr>
              <w:t>/06/201</w:t>
            </w:r>
            <w:r w:rsidR="00AF4989">
              <w:rPr>
                <w:rFonts w:ascii="Calibri" w:eastAsia="Times New Roman" w:hAnsi="Calibri" w:cs="Times New Roman"/>
                <w:bCs/>
                <w:color w:val="000000"/>
                <w:sz w:val="16"/>
                <w:szCs w:val="16"/>
                <w:lang w:eastAsia="es-CL"/>
              </w:rPr>
              <w:t>8</w:t>
            </w:r>
            <w:r>
              <w:rPr>
                <w:rFonts w:ascii="Calibri" w:eastAsia="Times New Roman" w:hAnsi="Calibri" w:cs="Times New Roman"/>
                <w:bCs/>
                <w:color w:val="000000"/>
                <w:sz w:val="16"/>
                <w:szCs w:val="16"/>
                <w:lang w:eastAsia="es-CL"/>
              </w:rPr>
              <w:t>.</w:t>
            </w:r>
          </w:p>
        </w:tc>
      </w:tr>
      <w:tr w:rsidR="00F52C85" w:rsidRPr="003818D2" w14:paraId="74573AB6" w14:textId="77777777" w:rsidTr="00163F20">
        <w:trPr>
          <w:trHeight w:val="459"/>
          <w:jc w:val="center"/>
        </w:trPr>
        <w:tc>
          <w:tcPr>
            <w:tcW w:w="2500" w:type="pct"/>
            <w:gridSpan w:val="2"/>
            <w:shd w:val="clear" w:color="auto" w:fill="auto"/>
            <w:hideMark/>
          </w:tcPr>
          <w:p w14:paraId="50DC955E" w14:textId="69A68796" w:rsidR="00F52C85" w:rsidRPr="003818D2" w:rsidRDefault="00F52C85" w:rsidP="00163F20">
            <w:pPr>
              <w:spacing w:after="0"/>
              <w:jc w:val="both"/>
              <w:rPr>
                <w:rFonts w:ascii="Calibri" w:eastAsia="Times New Roman" w:hAnsi="Calibri" w:cs="Times New Roman"/>
                <w:b/>
                <w:color w:val="000000"/>
                <w:sz w:val="16"/>
                <w:szCs w:val="16"/>
                <w:lang w:eastAsia="es-CL"/>
              </w:rPr>
            </w:pPr>
            <w:r w:rsidRPr="003818D2">
              <w:rPr>
                <w:rFonts w:ascii="Calibri" w:eastAsia="Times New Roman" w:hAnsi="Calibri" w:cs="Times New Roman"/>
                <w:b/>
                <w:color w:val="000000"/>
                <w:sz w:val="16"/>
                <w:szCs w:val="16"/>
                <w:lang w:eastAsia="es-CL"/>
              </w:rPr>
              <w:t>Descripción del medio de prueba:</w:t>
            </w:r>
            <w:r w:rsidRPr="003818D2">
              <w:rPr>
                <w:rFonts w:ascii="Calibri" w:eastAsia="Times New Roman" w:hAnsi="Calibri" w:cs="Times New Roman"/>
                <w:color w:val="000000"/>
                <w:sz w:val="16"/>
                <w:szCs w:val="16"/>
                <w:lang w:eastAsia="es-CL"/>
              </w:rPr>
              <w:t xml:space="preserve"> </w:t>
            </w:r>
            <w:r w:rsidR="005F13D8">
              <w:rPr>
                <w:rFonts w:ascii="Calibri" w:eastAsia="Times New Roman" w:hAnsi="Calibri" w:cs="Times New Roman"/>
                <w:color w:val="000000"/>
                <w:sz w:val="16"/>
                <w:szCs w:val="16"/>
                <w:lang w:eastAsia="es-CL"/>
              </w:rPr>
              <w:t>Descarga de lixiviados (flecha roja) en canal de aguas lluvias.</w:t>
            </w:r>
            <w:r w:rsidR="00AF4989">
              <w:rPr>
                <w:rFonts w:ascii="Calibri" w:eastAsia="Times New Roman" w:hAnsi="Calibri" w:cs="Times New Roman"/>
                <w:color w:val="000000"/>
                <w:sz w:val="16"/>
                <w:szCs w:val="16"/>
                <w:lang w:eastAsia="es-CL"/>
              </w:rPr>
              <w:t xml:space="preserve"> Detrás del cerco de vibrados, se ubica la piscina de lixiviados Norte (Punto 2).</w:t>
            </w:r>
            <w:r w:rsidR="005F13D8">
              <w:rPr>
                <w:rFonts w:ascii="Calibri" w:eastAsia="Times New Roman" w:hAnsi="Calibri" w:cs="Times New Roman"/>
                <w:color w:val="000000"/>
                <w:sz w:val="16"/>
                <w:szCs w:val="16"/>
                <w:lang w:eastAsia="es-CL"/>
              </w:rPr>
              <w:t xml:space="preserve"> </w:t>
            </w:r>
          </w:p>
        </w:tc>
        <w:tc>
          <w:tcPr>
            <w:tcW w:w="2500" w:type="pct"/>
            <w:gridSpan w:val="2"/>
            <w:shd w:val="clear" w:color="auto" w:fill="auto"/>
            <w:hideMark/>
          </w:tcPr>
          <w:p w14:paraId="395B0839" w14:textId="6E799CE0" w:rsidR="00F52C85" w:rsidRPr="003818D2" w:rsidRDefault="00F52C85" w:rsidP="00163F20">
            <w:pPr>
              <w:spacing w:after="0"/>
              <w:jc w:val="both"/>
              <w:rPr>
                <w:rFonts w:ascii="Calibri" w:eastAsia="Times New Roman" w:hAnsi="Calibri" w:cs="Times New Roman"/>
                <w:b/>
                <w:color w:val="000000"/>
                <w:sz w:val="16"/>
                <w:szCs w:val="16"/>
                <w:lang w:eastAsia="es-CL"/>
              </w:rPr>
            </w:pPr>
            <w:r w:rsidRPr="003818D2">
              <w:rPr>
                <w:rFonts w:ascii="Calibri" w:eastAsia="Times New Roman" w:hAnsi="Calibri" w:cs="Times New Roman"/>
                <w:b/>
                <w:color w:val="000000"/>
                <w:sz w:val="16"/>
                <w:szCs w:val="16"/>
                <w:lang w:eastAsia="es-CL"/>
              </w:rPr>
              <w:t>Descripción del medio de prueba:</w:t>
            </w:r>
            <w:r w:rsidRPr="003818D2">
              <w:rPr>
                <w:rFonts w:ascii="Calibri" w:eastAsia="Times New Roman" w:hAnsi="Calibri" w:cs="Times New Roman"/>
                <w:color w:val="000000"/>
                <w:sz w:val="16"/>
                <w:szCs w:val="16"/>
                <w:lang w:eastAsia="es-CL"/>
              </w:rPr>
              <w:t xml:space="preserve"> </w:t>
            </w:r>
            <w:r w:rsidR="00582E64">
              <w:rPr>
                <w:rFonts w:ascii="Calibri" w:eastAsia="Times New Roman" w:hAnsi="Calibri" w:cs="Times New Roman"/>
                <w:color w:val="000000"/>
                <w:sz w:val="16"/>
                <w:szCs w:val="16"/>
                <w:lang w:eastAsia="es-CL"/>
              </w:rPr>
              <w:t>Piscina</w:t>
            </w:r>
            <w:r w:rsidR="00AF4989">
              <w:rPr>
                <w:rFonts w:ascii="Calibri" w:eastAsia="Times New Roman" w:hAnsi="Calibri" w:cs="Times New Roman"/>
                <w:color w:val="000000"/>
                <w:sz w:val="16"/>
                <w:szCs w:val="16"/>
                <w:lang w:eastAsia="es-CL"/>
              </w:rPr>
              <w:t xml:space="preserve"> de lixiviados del lado Norte (Punto 2) al momento de la inspección se constata el rebalse de esta piscina.</w:t>
            </w:r>
          </w:p>
        </w:tc>
      </w:tr>
      <w:tr w:rsidR="00F52C85" w:rsidRPr="003818D2" w14:paraId="66208A13" w14:textId="77777777" w:rsidTr="00163F20">
        <w:trPr>
          <w:trHeight w:val="2805"/>
          <w:jc w:val="center"/>
        </w:trPr>
        <w:tc>
          <w:tcPr>
            <w:tcW w:w="2500" w:type="pct"/>
            <w:gridSpan w:val="2"/>
            <w:shd w:val="clear" w:color="auto" w:fill="auto"/>
            <w:noWrap/>
            <w:vAlign w:val="center"/>
            <w:hideMark/>
          </w:tcPr>
          <w:p w14:paraId="5174474F" w14:textId="5F038CE1" w:rsidR="00F52C85" w:rsidRPr="003818D2" w:rsidRDefault="005F13D8" w:rsidP="00163F20">
            <w:pPr>
              <w:spacing w:after="0"/>
              <w:jc w:val="center"/>
              <w:rPr>
                <w:rFonts w:ascii="Calibri" w:eastAsia="Times New Roman" w:hAnsi="Calibri" w:cs="Times New Roman"/>
                <w:color w:val="000000"/>
                <w:sz w:val="16"/>
                <w:szCs w:val="16"/>
                <w:lang w:eastAsia="es-CL"/>
              </w:rPr>
            </w:pPr>
            <w:r>
              <w:rPr>
                <w:noProof/>
              </w:rPr>
              <w:lastRenderedPageBreak/>
              <w:drawing>
                <wp:inline distT="0" distB="0" distL="0" distR="0" wp14:anchorId="2514448D" wp14:editId="0C636845">
                  <wp:extent cx="2937600" cy="219600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37600" cy="2196000"/>
                          </a:xfrm>
                          <a:prstGeom prst="rect">
                            <a:avLst/>
                          </a:prstGeom>
                          <a:noFill/>
                          <a:ln>
                            <a:noFill/>
                          </a:ln>
                        </pic:spPr>
                      </pic:pic>
                    </a:graphicData>
                  </a:graphic>
                </wp:inline>
              </w:drawing>
            </w:r>
          </w:p>
        </w:tc>
        <w:tc>
          <w:tcPr>
            <w:tcW w:w="2500" w:type="pct"/>
            <w:gridSpan w:val="2"/>
            <w:shd w:val="clear" w:color="auto" w:fill="auto"/>
            <w:noWrap/>
            <w:vAlign w:val="center"/>
            <w:hideMark/>
          </w:tcPr>
          <w:p w14:paraId="74E090D1" w14:textId="5DBD94CF" w:rsidR="00F52C85" w:rsidRPr="003818D2" w:rsidRDefault="00582E64" w:rsidP="00163F20">
            <w:pPr>
              <w:spacing w:after="0"/>
              <w:jc w:val="center"/>
              <w:rPr>
                <w:rFonts w:ascii="Calibri" w:eastAsia="Times New Roman" w:hAnsi="Calibri" w:cs="Times New Roman"/>
                <w:color w:val="000000"/>
                <w:sz w:val="16"/>
                <w:szCs w:val="16"/>
                <w:lang w:eastAsia="es-CL"/>
              </w:rPr>
            </w:pPr>
            <w:r>
              <w:rPr>
                <w:noProof/>
              </w:rPr>
              <w:drawing>
                <wp:inline distT="0" distB="0" distL="0" distR="0" wp14:anchorId="1CFA7E80" wp14:editId="4D02B58C">
                  <wp:extent cx="3009600" cy="2257200"/>
                  <wp:effectExtent l="0" t="0" r="635"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09600" cy="2257200"/>
                          </a:xfrm>
                          <a:prstGeom prst="rect">
                            <a:avLst/>
                          </a:prstGeom>
                          <a:noFill/>
                          <a:ln>
                            <a:noFill/>
                          </a:ln>
                        </pic:spPr>
                      </pic:pic>
                    </a:graphicData>
                  </a:graphic>
                </wp:inline>
              </w:drawing>
            </w:r>
          </w:p>
        </w:tc>
      </w:tr>
      <w:tr w:rsidR="00F52C85" w:rsidRPr="003818D2" w14:paraId="391AF333" w14:textId="77777777" w:rsidTr="00163F20">
        <w:trPr>
          <w:trHeight w:val="300"/>
          <w:jc w:val="center"/>
        </w:trPr>
        <w:tc>
          <w:tcPr>
            <w:tcW w:w="1341" w:type="pct"/>
            <w:shd w:val="clear" w:color="auto" w:fill="auto"/>
            <w:noWrap/>
            <w:vAlign w:val="center"/>
            <w:hideMark/>
          </w:tcPr>
          <w:p w14:paraId="095DE754" w14:textId="4522AA36" w:rsidR="00F52C85" w:rsidRPr="003818D2" w:rsidRDefault="00F52C85" w:rsidP="00163F20">
            <w:pPr>
              <w:spacing w:after="0"/>
              <w:contextualSpacing/>
              <w:outlineLvl w:val="1"/>
              <w:rPr>
                <w:rFonts w:ascii="Calibri" w:eastAsia="Times New Roman" w:hAnsi="Calibri" w:cs="Calibri"/>
                <w:b/>
                <w:color w:val="000000"/>
                <w:sz w:val="16"/>
                <w:szCs w:val="16"/>
                <w:lang w:eastAsia="es-CL"/>
              </w:rPr>
            </w:pPr>
            <w:r w:rsidRPr="003818D2">
              <w:rPr>
                <w:rFonts w:ascii="Calibri" w:eastAsia="Calibri" w:hAnsi="Calibri" w:cs="Calibri"/>
                <w:b/>
                <w:sz w:val="16"/>
                <w:szCs w:val="16"/>
              </w:rPr>
              <w:t xml:space="preserve">Fotografía </w:t>
            </w:r>
            <w:r w:rsidR="00AF4989">
              <w:rPr>
                <w:rFonts w:ascii="Calibri" w:eastAsia="Calibri" w:hAnsi="Calibri" w:cs="Calibri"/>
                <w:b/>
                <w:sz w:val="16"/>
                <w:szCs w:val="16"/>
              </w:rPr>
              <w:t>29.</w:t>
            </w:r>
          </w:p>
        </w:tc>
        <w:tc>
          <w:tcPr>
            <w:tcW w:w="1159" w:type="pct"/>
            <w:shd w:val="clear" w:color="auto" w:fill="auto"/>
            <w:noWrap/>
            <w:vAlign w:val="center"/>
            <w:hideMark/>
          </w:tcPr>
          <w:p w14:paraId="72802E9F" w14:textId="7E3648B5" w:rsidR="00F52C85" w:rsidRPr="003818D2" w:rsidRDefault="00F52C85" w:rsidP="00163F20">
            <w:pPr>
              <w:spacing w:after="0"/>
              <w:rPr>
                <w:rFonts w:ascii="Calibri" w:eastAsia="Times New Roman" w:hAnsi="Calibri" w:cs="Times New Roman"/>
                <w:b/>
                <w:color w:val="000000"/>
                <w:sz w:val="16"/>
                <w:szCs w:val="16"/>
                <w:lang w:eastAsia="es-CL"/>
              </w:rPr>
            </w:pPr>
            <w:r w:rsidRPr="003818D2">
              <w:rPr>
                <w:rFonts w:ascii="Calibri" w:eastAsia="Times New Roman" w:hAnsi="Calibri" w:cs="Times New Roman"/>
                <w:b/>
                <w:color w:val="000000"/>
                <w:sz w:val="16"/>
                <w:szCs w:val="16"/>
                <w:lang w:eastAsia="es-CL"/>
              </w:rPr>
              <w:t>Fecha:</w:t>
            </w:r>
            <w:r w:rsidRPr="003818D2">
              <w:rPr>
                <w:rFonts w:ascii="Calibri" w:eastAsia="Times New Roman" w:hAnsi="Calibri" w:cs="Times New Roman"/>
                <w:color w:val="000000"/>
                <w:sz w:val="16"/>
                <w:szCs w:val="16"/>
                <w:lang w:eastAsia="es-CL"/>
              </w:rPr>
              <w:t xml:space="preserve"> </w:t>
            </w:r>
            <w:r w:rsidR="00582E64">
              <w:rPr>
                <w:rFonts w:ascii="Calibri" w:eastAsia="Times New Roman" w:hAnsi="Calibri" w:cs="Times New Roman"/>
                <w:color w:val="000000"/>
                <w:sz w:val="16"/>
                <w:szCs w:val="16"/>
                <w:lang w:eastAsia="es-CL"/>
              </w:rPr>
              <w:t>07</w:t>
            </w:r>
            <w:r>
              <w:rPr>
                <w:rFonts w:ascii="Calibri" w:eastAsia="Times New Roman" w:hAnsi="Calibri" w:cs="Times New Roman"/>
                <w:color w:val="000000"/>
                <w:sz w:val="16"/>
                <w:szCs w:val="16"/>
                <w:lang w:eastAsia="es-CL"/>
              </w:rPr>
              <w:t>/0</w:t>
            </w:r>
            <w:r w:rsidR="00582E64">
              <w:rPr>
                <w:rFonts w:ascii="Calibri" w:eastAsia="Times New Roman" w:hAnsi="Calibri" w:cs="Times New Roman"/>
                <w:color w:val="000000"/>
                <w:sz w:val="16"/>
                <w:szCs w:val="16"/>
                <w:lang w:eastAsia="es-CL"/>
              </w:rPr>
              <w:t>7</w:t>
            </w:r>
            <w:r>
              <w:rPr>
                <w:rFonts w:ascii="Calibri" w:eastAsia="Times New Roman" w:hAnsi="Calibri" w:cs="Times New Roman"/>
                <w:color w:val="000000"/>
                <w:sz w:val="16"/>
                <w:szCs w:val="16"/>
                <w:lang w:eastAsia="es-CL"/>
              </w:rPr>
              <w:t>/20</w:t>
            </w:r>
            <w:r w:rsidR="00AF4989">
              <w:rPr>
                <w:rFonts w:ascii="Calibri" w:eastAsia="Times New Roman" w:hAnsi="Calibri" w:cs="Times New Roman"/>
                <w:color w:val="000000"/>
                <w:sz w:val="16"/>
                <w:szCs w:val="16"/>
                <w:lang w:eastAsia="es-CL"/>
              </w:rPr>
              <w:t>18.</w:t>
            </w:r>
          </w:p>
        </w:tc>
        <w:tc>
          <w:tcPr>
            <w:tcW w:w="1341" w:type="pct"/>
            <w:shd w:val="clear" w:color="auto" w:fill="auto"/>
            <w:noWrap/>
            <w:vAlign w:val="center"/>
            <w:hideMark/>
          </w:tcPr>
          <w:p w14:paraId="3A8970F0" w14:textId="33EC1368" w:rsidR="001B11E4" w:rsidRPr="003818D2" w:rsidRDefault="00F52C85" w:rsidP="00163F20">
            <w:pPr>
              <w:spacing w:after="0"/>
              <w:contextualSpacing/>
              <w:outlineLvl w:val="1"/>
              <w:rPr>
                <w:rFonts w:ascii="Calibri" w:eastAsia="Calibri" w:hAnsi="Calibri" w:cs="Calibri"/>
                <w:b/>
                <w:sz w:val="16"/>
                <w:szCs w:val="16"/>
              </w:rPr>
            </w:pPr>
            <w:r w:rsidRPr="003818D2">
              <w:rPr>
                <w:rFonts w:ascii="Calibri" w:eastAsia="Calibri" w:hAnsi="Calibri" w:cs="Calibri"/>
                <w:b/>
                <w:sz w:val="16"/>
                <w:szCs w:val="16"/>
              </w:rPr>
              <w:t xml:space="preserve">Fotografía </w:t>
            </w:r>
            <w:r w:rsidR="001B11E4">
              <w:rPr>
                <w:rFonts w:ascii="Calibri" w:eastAsia="Calibri" w:hAnsi="Calibri" w:cs="Calibri"/>
                <w:b/>
                <w:sz w:val="16"/>
                <w:szCs w:val="16"/>
              </w:rPr>
              <w:t>30.</w:t>
            </w:r>
          </w:p>
        </w:tc>
        <w:tc>
          <w:tcPr>
            <w:tcW w:w="1159" w:type="pct"/>
            <w:shd w:val="clear" w:color="auto" w:fill="auto"/>
            <w:noWrap/>
            <w:vAlign w:val="center"/>
            <w:hideMark/>
          </w:tcPr>
          <w:p w14:paraId="45BE85AC" w14:textId="62A6E8FD" w:rsidR="00F52C85" w:rsidRPr="003818D2" w:rsidRDefault="00F52C85" w:rsidP="00163F20">
            <w:pPr>
              <w:spacing w:after="0"/>
              <w:rPr>
                <w:rFonts w:ascii="Calibri" w:eastAsia="Times New Roman" w:hAnsi="Calibri" w:cs="Times New Roman"/>
                <w:b/>
                <w:color w:val="000000"/>
                <w:sz w:val="16"/>
                <w:szCs w:val="16"/>
                <w:lang w:eastAsia="es-CL"/>
              </w:rPr>
            </w:pPr>
            <w:r w:rsidRPr="003818D2">
              <w:rPr>
                <w:rFonts w:ascii="Calibri" w:eastAsia="Times New Roman" w:hAnsi="Calibri" w:cs="Times New Roman"/>
                <w:b/>
                <w:color w:val="000000"/>
                <w:sz w:val="16"/>
                <w:szCs w:val="16"/>
                <w:lang w:eastAsia="es-CL"/>
              </w:rPr>
              <w:t xml:space="preserve">Fecha: </w:t>
            </w:r>
            <w:r w:rsidR="00582E64">
              <w:rPr>
                <w:rFonts w:ascii="Calibri" w:eastAsia="Times New Roman" w:hAnsi="Calibri" w:cs="Times New Roman"/>
                <w:color w:val="000000"/>
                <w:sz w:val="16"/>
                <w:szCs w:val="16"/>
                <w:lang w:eastAsia="es-CL"/>
              </w:rPr>
              <w:t>07/07/2018.</w:t>
            </w:r>
          </w:p>
        </w:tc>
      </w:tr>
      <w:tr w:rsidR="00F52C85" w:rsidRPr="003818D2" w14:paraId="1E199F4B" w14:textId="77777777" w:rsidTr="00163F20">
        <w:trPr>
          <w:trHeight w:val="416"/>
          <w:jc w:val="center"/>
        </w:trPr>
        <w:tc>
          <w:tcPr>
            <w:tcW w:w="2500" w:type="pct"/>
            <w:gridSpan w:val="2"/>
            <w:shd w:val="clear" w:color="auto" w:fill="auto"/>
            <w:hideMark/>
          </w:tcPr>
          <w:p w14:paraId="59F0AB97" w14:textId="1A2939D8" w:rsidR="00F52C85" w:rsidRPr="003818D2" w:rsidRDefault="00F52C85" w:rsidP="00163F20">
            <w:pPr>
              <w:spacing w:after="0"/>
              <w:jc w:val="both"/>
              <w:rPr>
                <w:rFonts w:ascii="Calibri" w:eastAsia="Times New Roman" w:hAnsi="Calibri" w:cs="Times New Roman"/>
                <w:b/>
                <w:color w:val="000000"/>
                <w:sz w:val="16"/>
                <w:szCs w:val="16"/>
                <w:lang w:eastAsia="es-CL"/>
              </w:rPr>
            </w:pPr>
            <w:r w:rsidRPr="003818D2">
              <w:rPr>
                <w:rFonts w:ascii="Calibri" w:eastAsia="Times New Roman" w:hAnsi="Calibri" w:cs="Times New Roman"/>
                <w:b/>
                <w:color w:val="000000"/>
                <w:sz w:val="16"/>
                <w:szCs w:val="16"/>
                <w:lang w:eastAsia="es-CL"/>
              </w:rPr>
              <w:t>Descripción del medio de prueba:</w:t>
            </w:r>
            <w:r w:rsidRPr="003818D2">
              <w:rPr>
                <w:rFonts w:ascii="Calibri" w:eastAsia="Times New Roman" w:hAnsi="Calibri" w:cs="Times New Roman"/>
                <w:color w:val="000000"/>
                <w:sz w:val="16"/>
                <w:szCs w:val="16"/>
                <w:lang w:eastAsia="es-CL"/>
              </w:rPr>
              <w:t xml:space="preserve"> </w:t>
            </w:r>
            <w:r w:rsidR="00AF4989">
              <w:rPr>
                <w:rFonts w:ascii="Calibri" w:eastAsia="Times New Roman" w:hAnsi="Calibri" w:cs="Times New Roman"/>
                <w:color w:val="000000"/>
                <w:sz w:val="16"/>
                <w:szCs w:val="16"/>
                <w:lang w:eastAsia="es-CL"/>
              </w:rPr>
              <w:t>Una de las lagunas artificiales formadas en un predio vecino al recinto del vertedero por el lado Norte.</w:t>
            </w:r>
          </w:p>
        </w:tc>
        <w:tc>
          <w:tcPr>
            <w:tcW w:w="2500" w:type="pct"/>
            <w:gridSpan w:val="2"/>
            <w:shd w:val="clear" w:color="auto" w:fill="auto"/>
            <w:hideMark/>
          </w:tcPr>
          <w:p w14:paraId="00F3A550" w14:textId="3258BBFF" w:rsidR="00F52C85" w:rsidRPr="003818D2" w:rsidRDefault="00F52C85" w:rsidP="00163F20">
            <w:pPr>
              <w:spacing w:after="0"/>
              <w:jc w:val="both"/>
              <w:rPr>
                <w:rFonts w:ascii="Calibri" w:eastAsia="Times New Roman" w:hAnsi="Calibri" w:cs="Times New Roman"/>
                <w:b/>
                <w:color w:val="000000"/>
                <w:sz w:val="16"/>
                <w:szCs w:val="16"/>
                <w:lang w:eastAsia="es-CL"/>
              </w:rPr>
            </w:pPr>
            <w:r w:rsidRPr="003818D2">
              <w:rPr>
                <w:rFonts w:ascii="Calibri" w:eastAsia="Times New Roman" w:hAnsi="Calibri" w:cs="Times New Roman"/>
                <w:b/>
                <w:color w:val="000000"/>
                <w:sz w:val="16"/>
                <w:szCs w:val="16"/>
                <w:lang w:eastAsia="es-CL"/>
              </w:rPr>
              <w:t>Descripción del medio de prueba</w:t>
            </w:r>
            <w:r w:rsidR="001B11E4">
              <w:rPr>
                <w:rFonts w:ascii="Calibri" w:eastAsia="Times New Roman" w:hAnsi="Calibri" w:cs="Times New Roman"/>
                <w:b/>
                <w:color w:val="000000"/>
                <w:sz w:val="16"/>
                <w:szCs w:val="16"/>
                <w:lang w:eastAsia="es-CL"/>
              </w:rPr>
              <w:t xml:space="preserve">: </w:t>
            </w:r>
            <w:r w:rsidR="001B11E4" w:rsidRPr="00F93F5A">
              <w:rPr>
                <w:rFonts w:ascii="Calibri" w:eastAsia="Times New Roman" w:hAnsi="Calibri" w:cs="Times New Roman"/>
                <w:bCs/>
                <w:color w:val="000000"/>
                <w:sz w:val="16"/>
                <w:szCs w:val="16"/>
                <w:lang w:eastAsia="es-CL"/>
              </w:rPr>
              <w:t xml:space="preserve">Mediciones de calidad de aguas </w:t>
            </w:r>
            <w:r w:rsidR="00F93F5A" w:rsidRPr="00F93F5A">
              <w:rPr>
                <w:rFonts w:ascii="Calibri" w:eastAsia="Times New Roman" w:hAnsi="Calibri" w:cs="Times New Roman"/>
                <w:bCs/>
                <w:color w:val="000000"/>
                <w:sz w:val="16"/>
                <w:szCs w:val="16"/>
                <w:lang w:eastAsia="es-CL"/>
              </w:rPr>
              <w:t>del interior de la laguna de lixiviados la cual presentaba un rebalse de líquidos hacia el exterior del vertedero.</w:t>
            </w:r>
          </w:p>
        </w:tc>
      </w:tr>
      <w:tr w:rsidR="00CA0B1D" w:rsidRPr="003818D2" w14:paraId="0F0EF2E6" w14:textId="77777777" w:rsidTr="00CA0B1D">
        <w:trPr>
          <w:trHeight w:val="416"/>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hideMark/>
          </w:tcPr>
          <w:p w14:paraId="54C494FA" w14:textId="229B9DEE" w:rsidR="00CA0B1D" w:rsidRPr="00CA0B1D" w:rsidRDefault="005F1512" w:rsidP="005F1512">
            <w:pPr>
              <w:spacing w:after="0"/>
              <w:jc w:val="center"/>
              <w:rPr>
                <w:rFonts w:ascii="Calibri" w:eastAsia="Times New Roman" w:hAnsi="Calibri" w:cs="Times New Roman"/>
                <w:b/>
                <w:color w:val="000000"/>
                <w:sz w:val="16"/>
                <w:szCs w:val="16"/>
                <w:lang w:eastAsia="es-CL"/>
              </w:rPr>
            </w:pPr>
            <w:r>
              <w:rPr>
                <w:noProof/>
              </w:rPr>
              <w:drawing>
                <wp:inline distT="0" distB="0" distL="0" distR="0" wp14:anchorId="36EE2F04" wp14:editId="216D86D6">
                  <wp:extent cx="3009600" cy="2257200"/>
                  <wp:effectExtent l="0" t="0" r="635"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09600" cy="2257200"/>
                          </a:xfrm>
                          <a:prstGeom prst="rect">
                            <a:avLst/>
                          </a:prstGeom>
                          <a:noFill/>
                          <a:ln>
                            <a:noFill/>
                          </a:ln>
                        </pic:spPr>
                      </pic:pic>
                    </a:graphicData>
                  </a:graphic>
                </wp:inline>
              </w:drawing>
            </w:r>
          </w:p>
        </w:tc>
        <w:tc>
          <w:tcPr>
            <w:tcW w:w="2500" w:type="pct"/>
            <w:gridSpan w:val="2"/>
            <w:tcBorders>
              <w:top w:val="single" w:sz="4" w:space="0" w:color="auto"/>
              <w:left w:val="single" w:sz="4" w:space="0" w:color="auto"/>
              <w:bottom w:val="single" w:sz="4" w:space="0" w:color="auto"/>
              <w:right w:val="single" w:sz="4" w:space="0" w:color="auto"/>
            </w:tcBorders>
            <w:shd w:val="clear" w:color="auto" w:fill="auto"/>
            <w:hideMark/>
          </w:tcPr>
          <w:p w14:paraId="14940EF8" w14:textId="580D50AB" w:rsidR="00CA0B1D" w:rsidRPr="00CA0B1D" w:rsidRDefault="00731662" w:rsidP="005F1512">
            <w:pPr>
              <w:spacing w:after="0"/>
              <w:jc w:val="center"/>
              <w:rPr>
                <w:rFonts w:ascii="Calibri" w:eastAsia="Times New Roman" w:hAnsi="Calibri" w:cs="Times New Roman"/>
                <w:b/>
                <w:color w:val="000000"/>
                <w:sz w:val="16"/>
                <w:szCs w:val="16"/>
                <w:lang w:eastAsia="es-CL"/>
              </w:rPr>
            </w:pPr>
            <w:r>
              <w:rPr>
                <w:noProof/>
              </w:rPr>
              <mc:AlternateContent>
                <mc:Choice Requires="wps">
                  <w:drawing>
                    <wp:anchor distT="0" distB="0" distL="114300" distR="114300" simplePos="0" relativeHeight="251676672" behindDoc="0" locked="0" layoutInCell="1" allowOverlap="1" wp14:anchorId="11DC82B2" wp14:editId="37B14FBE">
                      <wp:simplePos x="0" y="0"/>
                      <wp:positionH relativeFrom="column">
                        <wp:posOffset>1327150</wp:posOffset>
                      </wp:positionH>
                      <wp:positionV relativeFrom="paragraph">
                        <wp:posOffset>432371</wp:posOffset>
                      </wp:positionV>
                      <wp:extent cx="138896" cy="248855"/>
                      <wp:effectExtent l="19050" t="0" r="33020" b="37465"/>
                      <wp:wrapNone/>
                      <wp:docPr id="70" name="Flecha: hacia abajo 70"/>
                      <wp:cNvGraphicFramePr/>
                      <a:graphic xmlns:a="http://schemas.openxmlformats.org/drawingml/2006/main">
                        <a:graphicData uri="http://schemas.microsoft.com/office/word/2010/wordprocessingShape">
                          <wps:wsp>
                            <wps:cNvSpPr/>
                            <wps:spPr>
                              <a:xfrm>
                                <a:off x="0" y="0"/>
                                <a:ext cx="138896" cy="24885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4ADAA7" id="Flecha: hacia abajo 70" o:spid="_x0000_s1026" type="#_x0000_t67" style="position:absolute;margin-left:104.5pt;margin-top:34.05pt;width:10.95pt;height:19.6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" adj="15572" fillcolor="#5b9bd5 [3204]" strokecolor="#1f4d78 [1604]" strokeweight="1pt"/>
                  </w:pict>
                </mc:Fallback>
              </mc:AlternateContent>
            </w:r>
            <w:r w:rsidR="005F1512">
              <w:rPr>
                <w:noProof/>
              </w:rPr>
              <w:drawing>
                <wp:inline distT="0" distB="0" distL="0" distR="0" wp14:anchorId="00F590F2" wp14:editId="01DA93D1">
                  <wp:extent cx="3009600" cy="2257200"/>
                  <wp:effectExtent l="0" t="0" r="635"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09600" cy="2257200"/>
                          </a:xfrm>
                          <a:prstGeom prst="rect">
                            <a:avLst/>
                          </a:prstGeom>
                          <a:noFill/>
                          <a:ln>
                            <a:noFill/>
                          </a:ln>
                        </pic:spPr>
                      </pic:pic>
                    </a:graphicData>
                  </a:graphic>
                </wp:inline>
              </w:drawing>
            </w:r>
          </w:p>
        </w:tc>
      </w:tr>
      <w:tr w:rsidR="00CA0B1D" w:rsidRPr="003818D2" w14:paraId="5CB65102" w14:textId="77777777" w:rsidTr="00E86F3D">
        <w:trPr>
          <w:trHeight w:val="300"/>
          <w:jc w:val="center"/>
        </w:trPr>
        <w:tc>
          <w:tcPr>
            <w:tcW w:w="1341" w:type="pct"/>
            <w:shd w:val="clear" w:color="auto" w:fill="auto"/>
            <w:noWrap/>
            <w:vAlign w:val="center"/>
            <w:hideMark/>
          </w:tcPr>
          <w:p w14:paraId="4B891AE0" w14:textId="67A29A8B" w:rsidR="00CA0B1D" w:rsidRPr="003818D2" w:rsidRDefault="00CA0B1D" w:rsidP="00E86F3D">
            <w:pPr>
              <w:spacing w:after="0"/>
              <w:contextualSpacing/>
              <w:outlineLvl w:val="1"/>
              <w:rPr>
                <w:rFonts w:ascii="Calibri" w:eastAsia="Times New Roman" w:hAnsi="Calibri" w:cs="Calibri"/>
                <w:b/>
                <w:color w:val="000000"/>
                <w:sz w:val="16"/>
                <w:szCs w:val="16"/>
                <w:lang w:eastAsia="es-CL"/>
              </w:rPr>
            </w:pPr>
            <w:r w:rsidRPr="003818D2">
              <w:rPr>
                <w:rFonts w:ascii="Calibri" w:eastAsia="Calibri" w:hAnsi="Calibri" w:cs="Calibri"/>
                <w:b/>
                <w:sz w:val="16"/>
                <w:szCs w:val="16"/>
              </w:rPr>
              <w:t xml:space="preserve">Fotografía </w:t>
            </w:r>
            <w:r w:rsidR="00F93F5A">
              <w:rPr>
                <w:rFonts w:ascii="Calibri" w:eastAsia="Calibri" w:hAnsi="Calibri" w:cs="Calibri"/>
                <w:b/>
                <w:sz w:val="16"/>
                <w:szCs w:val="16"/>
              </w:rPr>
              <w:t>31.</w:t>
            </w:r>
          </w:p>
        </w:tc>
        <w:tc>
          <w:tcPr>
            <w:tcW w:w="1159" w:type="pct"/>
            <w:shd w:val="clear" w:color="auto" w:fill="auto"/>
            <w:noWrap/>
            <w:vAlign w:val="center"/>
            <w:hideMark/>
          </w:tcPr>
          <w:p w14:paraId="65D8DB7D" w14:textId="39C20E19" w:rsidR="00CA0B1D" w:rsidRPr="003818D2" w:rsidRDefault="00CA0B1D" w:rsidP="00E86F3D">
            <w:pPr>
              <w:spacing w:after="0"/>
              <w:rPr>
                <w:rFonts w:ascii="Calibri" w:eastAsia="Times New Roman" w:hAnsi="Calibri" w:cs="Times New Roman"/>
                <w:b/>
                <w:color w:val="000000"/>
                <w:sz w:val="16"/>
                <w:szCs w:val="16"/>
                <w:lang w:eastAsia="es-CL"/>
              </w:rPr>
            </w:pPr>
            <w:r w:rsidRPr="003818D2">
              <w:rPr>
                <w:rFonts w:ascii="Calibri" w:eastAsia="Times New Roman" w:hAnsi="Calibri" w:cs="Times New Roman"/>
                <w:b/>
                <w:color w:val="000000"/>
                <w:sz w:val="16"/>
                <w:szCs w:val="16"/>
                <w:lang w:eastAsia="es-CL"/>
              </w:rPr>
              <w:t>Fecha:</w:t>
            </w:r>
            <w:r w:rsidRPr="003818D2">
              <w:rPr>
                <w:rFonts w:ascii="Calibri" w:eastAsia="Times New Roman" w:hAnsi="Calibri" w:cs="Times New Roman"/>
                <w:color w:val="000000"/>
                <w:sz w:val="16"/>
                <w:szCs w:val="16"/>
                <w:lang w:eastAsia="es-CL"/>
              </w:rPr>
              <w:t xml:space="preserve"> </w:t>
            </w:r>
            <w:r>
              <w:rPr>
                <w:rFonts w:ascii="Calibri" w:eastAsia="Times New Roman" w:hAnsi="Calibri" w:cs="Times New Roman"/>
                <w:color w:val="000000"/>
                <w:sz w:val="16"/>
                <w:szCs w:val="16"/>
                <w:lang w:eastAsia="es-CL"/>
              </w:rPr>
              <w:t>28/06/20</w:t>
            </w:r>
            <w:r w:rsidR="00731662">
              <w:rPr>
                <w:rFonts w:ascii="Calibri" w:eastAsia="Times New Roman" w:hAnsi="Calibri" w:cs="Times New Roman"/>
                <w:color w:val="000000"/>
                <w:sz w:val="16"/>
                <w:szCs w:val="16"/>
                <w:lang w:eastAsia="es-CL"/>
              </w:rPr>
              <w:t>19.</w:t>
            </w:r>
          </w:p>
        </w:tc>
        <w:tc>
          <w:tcPr>
            <w:tcW w:w="1341" w:type="pct"/>
            <w:shd w:val="clear" w:color="auto" w:fill="auto"/>
            <w:noWrap/>
            <w:vAlign w:val="center"/>
            <w:hideMark/>
          </w:tcPr>
          <w:p w14:paraId="4B693BA0" w14:textId="401630DE" w:rsidR="00CA0B1D" w:rsidRPr="003818D2" w:rsidRDefault="00CA0B1D" w:rsidP="00E86F3D">
            <w:pPr>
              <w:spacing w:after="0"/>
              <w:contextualSpacing/>
              <w:outlineLvl w:val="1"/>
              <w:rPr>
                <w:rFonts w:ascii="Calibri" w:eastAsia="Calibri" w:hAnsi="Calibri" w:cs="Calibri"/>
                <w:b/>
                <w:sz w:val="16"/>
                <w:szCs w:val="16"/>
              </w:rPr>
            </w:pPr>
            <w:r w:rsidRPr="003818D2">
              <w:rPr>
                <w:rFonts w:ascii="Calibri" w:eastAsia="Calibri" w:hAnsi="Calibri" w:cs="Calibri"/>
                <w:b/>
                <w:sz w:val="16"/>
                <w:szCs w:val="16"/>
              </w:rPr>
              <w:t xml:space="preserve">Fotografía </w:t>
            </w:r>
            <w:r w:rsidR="00F93F5A">
              <w:rPr>
                <w:rFonts w:ascii="Calibri" w:eastAsia="Calibri" w:hAnsi="Calibri" w:cs="Calibri"/>
                <w:b/>
                <w:sz w:val="16"/>
                <w:szCs w:val="16"/>
              </w:rPr>
              <w:t>32.</w:t>
            </w:r>
          </w:p>
        </w:tc>
        <w:tc>
          <w:tcPr>
            <w:tcW w:w="1159" w:type="pct"/>
            <w:shd w:val="clear" w:color="auto" w:fill="auto"/>
            <w:noWrap/>
            <w:vAlign w:val="center"/>
            <w:hideMark/>
          </w:tcPr>
          <w:p w14:paraId="1F215493" w14:textId="3C0E2A13" w:rsidR="00CA0B1D" w:rsidRPr="003818D2" w:rsidRDefault="00CA0B1D" w:rsidP="00E86F3D">
            <w:pPr>
              <w:spacing w:after="0"/>
              <w:rPr>
                <w:rFonts w:ascii="Calibri" w:eastAsia="Times New Roman" w:hAnsi="Calibri" w:cs="Times New Roman"/>
                <w:b/>
                <w:color w:val="000000"/>
                <w:sz w:val="16"/>
                <w:szCs w:val="16"/>
                <w:lang w:eastAsia="es-CL"/>
              </w:rPr>
            </w:pPr>
            <w:r w:rsidRPr="003818D2">
              <w:rPr>
                <w:rFonts w:ascii="Calibri" w:eastAsia="Times New Roman" w:hAnsi="Calibri" w:cs="Times New Roman"/>
                <w:b/>
                <w:color w:val="000000"/>
                <w:sz w:val="16"/>
                <w:szCs w:val="16"/>
                <w:lang w:eastAsia="es-CL"/>
              </w:rPr>
              <w:t xml:space="preserve">Fecha: </w:t>
            </w:r>
            <w:r w:rsidR="00731662" w:rsidRPr="00731662">
              <w:rPr>
                <w:rFonts w:ascii="Calibri" w:eastAsia="Times New Roman" w:hAnsi="Calibri" w:cs="Times New Roman"/>
                <w:bCs/>
                <w:color w:val="000000"/>
                <w:sz w:val="16"/>
                <w:szCs w:val="16"/>
                <w:lang w:eastAsia="es-CL"/>
              </w:rPr>
              <w:t>2</w:t>
            </w:r>
            <w:r w:rsidRPr="003818D2">
              <w:rPr>
                <w:rFonts w:ascii="Calibri" w:eastAsia="Times New Roman" w:hAnsi="Calibri" w:cs="Times New Roman"/>
                <w:bCs/>
                <w:color w:val="000000"/>
                <w:sz w:val="16"/>
                <w:szCs w:val="16"/>
                <w:lang w:eastAsia="es-CL"/>
              </w:rPr>
              <w:t>8/06/201</w:t>
            </w:r>
            <w:r w:rsidR="00731662">
              <w:rPr>
                <w:rFonts w:ascii="Calibri" w:eastAsia="Times New Roman" w:hAnsi="Calibri" w:cs="Times New Roman"/>
                <w:bCs/>
                <w:color w:val="000000"/>
                <w:sz w:val="16"/>
                <w:szCs w:val="16"/>
                <w:lang w:eastAsia="es-CL"/>
              </w:rPr>
              <w:t>9.</w:t>
            </w:r>
          </w:p>
        </w:tc>
      </w:tr>
      <w:tr w:rsidR="00CA0B1D" w:rsidRPr="003818D2" w14:paraId="04730F11" w14:textId="77777777" w:rsidTr="00E86F3D">
        <w:trPr>
          <w:trHeight w:val="416"/>
          <w:jc w:val="center"/>
        </w:trPr>
        <w:tc>
          <w:tcPr>
            <w:tcW w:w="2500" w:type="pct"/>
            <w:gridSpan w:val="2"/>
            <w:shd w:val="clear" w:color="auto" w:fill="auto"/>
            <w:hideMark/>
          </w:tcPr>
          <w:p w14:paraId="594EB01D" w14:textId="5AB46FF2" w:rsidR="00CA0B1D" w:rsidRPr="003818D2" w:rsidRDefault="00CA0B1D" w:rsidP="00E86F3D">
            <w:pPr>
              <w:spacing w:after="0"/>
              <w:jc w:val="both"/>
              <w:rPr>
                <w:rFonts w:ascii="Calibri" w:eastAsia="Times New Roman" w:hAnsi="Calibri" w:cs="Times New Roman"/>
                <w:b/>
                <w:color w:val="000000"/>
                <w:sz w:val="16"/>
                <w:szCs w:val="16"/>
                <w:lang w:eastAsia="es-CL"/>
              </w:rPr>
            </w:pPr>
            <w:r w:rsidRPr="003818D2">
              <w:rPr>
                <w:rFonts w:ascii="Calibri" w:eastAsia="Times New Roman" w:hAnsi="Calibri" w:cs="Times New Roman"/>
                <w:b/>
                <w:color w:val="000000"/>
                <w:sz w:val="16"/>
                <w:szCs w:val="16"/>
                <w:lang w:eastAsia="es-CL"/>
              </w:rPr>
              <w:t>Descripción del medio de prueba:</w:t>
            </w:r>
            <w:r w:rsidRPr="003818D2">
              <w:rPr>
                <w:rFonts w:ascii="Calibri" w:eastAsia="Times New Roman" w:hAnsi="Calibri" w:cs="Times New Roman"/>
                <w:color w:val="000000"/>
                <w:sz w:val="16"/>
                <w:szCs w:val="16"/>
                <w:lang w:eastAsia="es-CL"/>
              </w:rPr>
              <w:t xml:space="preserve"> </w:t>
            </w:r>
            <w:r w:rsidR="00731662">
              <w:rPr>
                <w:rFonts w:ascii="Calibri" w:eastAsia="Times New Roman" w:hAnsi="Calibri" w:cs="Times New Roman"/>
                <w:color w:val="000000"/>
                <w:sz w:val="16"/>
                <w:szCs w:val="16"/>
                <w:lang w:eastAsia="es-CL"/>
              </w:rPr>
              <w:t>Canal de aguas lluvias frente al vertedero, en el punto de descarga de lixiviados de la laguna del sector Norte.</w:t>
            </w:r>
          </w:p>
        </w:tc>
        <w:tc>
          <w:tcPr>
            <w:tcW w:w="2500" w:type="pct"/>
            <w:gridSpan w:val="2"/>
            <w:shd w:val="clear" w:color="auto" w:fill="auto"/>
            <w:hideMark/>
          </w:tcPr>
          <w:p w14:paraId="3AC72213" w14:textId="613A1696" w:rsidR="00CA0B1D" w:rsidRPr="003818D2" w:rsidRDefault="00CA0B1D" w:rsidP="00E86F3D">
            <w:pPr>
              <w:spacing w:after="0"/>
              <w:jc w:val="both"/>
              <w:rPr>
                <w:rFonts w:ascii="Calibri" w:eastAsia="Times New Roman" w:hAnsi="Calibri" w:cs="Times New Roman"/>
                <w:b/>
                <w:color w:val="000000"/>
                <w:sz w:val="16"/>
                <w:szCs w:val="16"/>
                <w:lang w:eastAsia="es-CL"/>
              </w:rPr>
            </w:pPr>
            <w:r w:rsidRPr="003818D2">
              <w:rPr>
                <w:rFonts w:ascii="Calibri" w:eastAsia="Times New Roman" w:hAnsi="Calibri" w:cs="Times New Roman"/>
                <w:b/>
                <w:color w:val="000000"/>
                <w:sz w:val="16"/>
                <w:szCs w:val="16"/>
                <w:lang w:eastAsia="es-CL"/>
              </w:rPr>
              <w:t xml:space="preserve">Descripción del medio de </w:t>
            </w:r>
            <w:r w:rsidR="00731662" w:rsidRPr="003818D2">
              <w:rPr>
                <w:rFonts w:ascii="Calibri" w:eastAsia="Times New Roman" w:hAnsi="Calibri" w:cs="Times New Roman"/>
                <w:b/>
                <w:color w:val="000000"/>
                <w:sz w:val="16"/>
                <w:szCs w:val="16"/>
                <w:lang w:eastAsia="es-CL"/>
              </w:rPr>
              <w:t>prueba:</w:t>
            </w:r>
            <w:r w:rsidR="00731662">
              <w:rPr>
                <w:rFonts w:ascii="Calibri" w:eastAsia="Times New Roman" w:hAnsi="Calibri" w:cs="Times New Roman"/>
                <w:color w:val="000000"/>
                <w:sz w:val="16"/>
                <w:szCs w:val="16"/>
                <w:lang w:eastAsia="es-CL"/>
              </w:rPr>
              <w:t xml:space="preserve"> Acumulación de percolados en el sector de talleres, esta acumulación tiene un rebalse que llega hasta el canal de aguas lluvias en donde se muestra la flecha.</w:t>
            </w:r>
          </w:p>
        </w:tc>
      </w:tr>
    </w:tbl>
    <w:p w14:paraId="0BC022F9" w14:textId="77777777" w:rsidR="0098500A" w:rsidRDefault="0098500A" w:rsidP="0098500A"/>
    <w:p w14:paraId="650A7336" w14:textId="77777777" w:rsidR="0098500A" w:rsidRDefault="0098500A" w:rsidP="0098500A"/>
    <w:p w14:paraId="490F69FF" w14:textId="77777777" w:rsidR="007B2F7E" w:rsidRDefault="007B2F7E" w:rsidP="007B2F7E">
      <w:pPr>
        <w:pStyle w:val="Ttulo2"/>
      </w:pPr>
      <w:bookmarkStart w:id="139" w:name="_Toc35674464"/>
      <w:r>
        <w:lastRenderedPageBreak/>
        <w:t>Manejo de lixiviados.</w:t>
      </w:r>
      <w:bookmarkEnd w:id="139"/>
    </w:p>
    <w:p w14:paraId="6F6246DB" w14:textId="77777777" w:rsidR="0098500A" w:rsidRPr="0098500A" w:rsidRDefault="0098500A" w:rsidP="00B565F6">
      <w:pPr>
        <w:spacing w:after="0"/>
      </w:pPr>
    </w:p>
    <w:tbl>
      <w:tblPr>
        <w:tblStyle w:val="Tablaconcuadrcula"/>
        <w:tblW w:w="5001" w:type="pct"/>
        <w:tblLook w:val="04A0" w:firstRow="1" w:lastRow="0" w:firstColumn="1" w:lastColumn="0" w:noHBand="0" w:noVBand="1"/>
      </w:tblPr>
      <w:tblGrid>
        <w:gridCol w:w="3768"/>
        <w:gridCol w:w="9797"/>
      </w:tblGrid>
      <w:tr w:rsidR="007B2F7E" w:rsidRPr="00D42470" w14:paraId="059C05C5" w14:textId="77777777" w:rsidTr="00A87E16">
        <w:trPr>
          <w:trHeight w:val="142"/>
        </w:trPr>
        <w:tc>
          <w:tcPr>
            <w:tcW w:w="1389" w:type="pct"/>
          </w:tcPr>
          <w:p w14:paraId="28453CFE" w14:textId="04231559" w:rsidR="007B2F7E" w:rsidRPr="00D42470" w:rsidRDefault="007B2F7E" w:rsidP="00A87E16">
            <w:pPr>
              <w:rPr>
                <w:lang w:val="es-CL"/>
              </w:rPr>
            </w:pPr>
            <w:r w:rsidRPr="00D42470">
              <w:rPr>
                <w:rFonts w:eastAsia="Times New Roman"/>
                <w:b/>
                <w:bCs/>
                <w:color w:val="000000"/>
                <w:lang w:eastAsia="es-CL"/>
              </w:rPr>
              <w:t xml:space="preserve">Número de hecho constatado: </w:t>
            </w:r>
            <w:r w:rsidR="00FC3055">
              <w:rPr>
                <w:rFonts w:eastAsia="Times New Roman"/>
                <w:b/>
                <w:bCs/>
                <w:color w:val="000000"/>
                <w:lang w:eastAsia="es-CL"/>
              </w:rPr>
              <w:t>8.</w:t>
            </w:r>
          </w:p>
        </w:tc>
        <w:tc>
          <w:tcPr>
            <w:tcW w:w="3611" w:type="pct"/>
          </w:tcPr>
          <w:p w14:paraId="03419273" w14:textId="4096FD28" w:rsidR="007B2F7E" w:rsidRPr="00D42470" w:rsidRDefault="007B2F7E" w:rsidP="00A87E16">
            <w:r w:rsidRPr="00D42470">
              <w:rPr>
                <w:rFonts w:eastAsia="Times New Roman"/>
                <w:b/>
                <w:bCs/>
                <w:color w:val="000000"/>
                <w:lang w:eastAsia="es-CL"/>
              </w:rPr>
              <w:t>Estación N°</w:t>
            </w:r>
            <w:r w:rsidRPr="00D42470">
              <w:rPr>
                <w:rFonts w:eastAsia="Times New Roman"/>
                <w:color w:val="000000"/>
                <w:lang w:eastAsia="es-CL"/>
              </w:rPr>
              <w:t>:</w:t>
            </w:r>
            <w:r w:rsidR="00FC3055">
              <w:rPr>
                <w:rFonts w:eastAsia="Times New Roman"/>
                <w:color w:val="000000"/>
                <w:lang w:eastAsia="es-CL"/>
              </w:rPr>
              <w:t xml:space="preserve"> E2 y E3.</w:t>
            </w:r>
          </w:p>
        </w:tc>
      </w:tr>
      <w:tr w:rsidR="007B2F7E" w:rsidRPr="00F14D23" w14:paraId="73C15004" w14:textId="77777777" w:rsidTr="00A87E16">
        <w:trPr>
          <w:trHeight w:val="319"/>
        </w:trPr>
        <w:tc>
          <w:tcPr>
            <w:tcW w:w="5000" w:type="pct"/>
            <w:gridSpan w:val="2"/>
            <w:tcBorders>
              <w:bottom w:val="single" w:sz="4" w:space="0" w:color="auto"/>
            </w:tcBorders>
          </w:tcPr>
          <w:p w14:paraId="4D960EB1" w14:textId="77777777" w:rsidR="007B2F7E" w:rsidRPr="00D42470" w:rsidRDefault="007B2F7E" w:rsidP="00A87E16">
            <w:pPr>
              <w:rPr>
                <w:lang w:eastAsia="es-CL"/>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p>
          <w:p w14:paraId="07DAAC6B" w14:textId="77777777" w:rsidR="006E3F57" w:rsidRPr="00F3296D" w:rsidRDefault="006E3F57" w:rsidP="0096637D">
            <w:pPr>
              <w:pStyle w:val="Prrafodelista"/>
              <w:numPr>
                <w:ilvl w:val="0"/>
                <w:numId w:val="16"/>
              </w:numPr>
              <w:ind w:left="360"/>
              <w:rPr>
                <w:rFonts w:eastAsia="Times New Roman"/>
                <w:color w:val="000000"/>
                <w:lang w:eastAsia="es-CL"/>
              </w:rPr>
            </w:pPr>
            <w:r w:rsidRPr="00F3296D">
              <w:rPr>
                <w:rFonts w:eastAsia="Times New Roman"/>
                <w:color w:val="000000"/>
                <w:lang w:eastAsia="es-CL"/>
              </w:rPr>
              <w:t>Oficio N° 1717 del 12 de julio del 2019 de la Municipalidad de Angol</w:t>
            </w:r>
            <w:r>
              <w:rPr>
                <w:rFonts w:eastAsia="Times New Roman"/>
                <w:color w:val="000000"/>
                <w:lang w:eastAsia="es-CL"/>
              </w:rPr>
              <w:t xml:space="preserve"> (Anexo 9).</w:t>
            </w:r>
          </w:p>
          <w:p w14:paraId="6B1528E9" w14:textId="77777777" w:rsidR="006E3F57" w:rsidRPr="00F3296D" w:rsidRDefault="006E3F57" w:rsidP="0096637D">
            <w:pPr>
              <w:pStyle w:val="Prrafodelista"/>
              <w:numPr>
                <w:ilvl w:val="0"/>
                <w:numId w:val="16"/>
              </w:numPr>
              <w:ind w:left="360"/>
              <w:rPr>
                <w:rFonts w:eastAsia="Times New Roman"/>
                <w:color w:val="000000"/>
                <w:lang w:eastAsia="es-CL"/>
              </w:rPr>
            </w:pPr>
            <w:r w:rsidRPr="00F3296D">
              <w:rPr>
                <w:rFonts w:eastAsia="Times New Roman"/>
                <w:color w:val="000000"/>
                <w:lang w:eastAsia="es-CL"/>
              </w:rPr>
              <w:t>Oficio N° 1988 del 12 de septiembre del 2019 de la Municipalidad de Angol y sus anexos</w:t>
            </w:r>
            <w:r>
              <w:rPr>
                <w:rFonts w:eastAsia="Times New Roman"/>
                <w:color w:val="000000"/>
                <w:lang w:eastAsia="es-CL"/>
              </w:rPr>
              <w:t xml:space="preserve"> (Anexo 10).</w:t>
            </w:r>
          </w:p>
          <w:p w14:paraId="25CF5AA6" w14:textId="77777777" w:rsidR="006E3F57" w:rsidRPr="00F3296D" w:rsidRDefault="006E3F57" w:rsidP="0096637D">
            <w:pPr>
              <w:pStyle w:val="Prrafodelista"/>
              <w:numPr>
                <w:ilvl w:val="0"/>
                <w:numId w:val="16"/>
              </w:numPr>
              <w:ind w:left="360"/>
              <w:rPr>
                <w:rFonts w:eastAsia="Times New Roman"/>
                <w:color w:val="000000"/>
                <w:lang w:eastAsia="es-CL"/>
              </w:rPr>
            </w:pPr>
            <w:r w:rsidRPr="00F3296D">
              <w:rPr>
                <w:rFonts w:eastAsia="Times New Roman"/>
                <w:color w:val="000000"/>
                <w:lang w:eastAsia="es-CL"/>
              </w:rPr>
              <w:t xml:space="preserve">Oficio N° </w:t>
            </w:r>
            <w:r>
              <w:rPr>
                <w:rFonts w:eastAsia="Times New Roman"/>
                <w:color w:val="000000"/>
                <w:lang w:eastAsia="es-CL"/>
              </w:rPr>
              <w:t>500</w:t>
            </w:r>
            <w:r w:rsidRPr="00F3296D">
              <w:rPr>
                <w:rFonts w:eastAsia="Times New Roman"/>
                <w:color w:val="000000"/>
                <w:lang w:eastAsia="es-CL"/>
              </w:rPr>
              <w:t xml:space="preserve"> del 1</w:t>
            </w:r>
            <w:r>
              <w:rPr>
                <w:rFonts w:eastAsia="Times New Roman"/>
                <w:color w:val="000000"/>
                <w:lang w:eastAsia="es-CL"/>
              </w:rPr>
              <w:t xml:space="preserve">4 de marzo </w:t>
            </w:r>
            <w:r w:rsidRPr="00F3296D">
              <w:rPr>
                <w:rFonts w:eastAsia="Times New Roman"/>
                <w:color w:val="000000"/>
                <w:lang w:eastAsia="es-CL"/>
              </w:rPr>
              <w:t>del 20</w:t>
            </w:r>
            <w:r>
              <w:rPr>
                <w:rFonts w:eastAsia="Times New Roman"/>
                <w:color w:val="000000"/>
                <w:lang w:eastAsia="es-CL"/>
              </w:rPr>
              <w:t>20</w:t>
            </w:r>
            <w:r w:rsidRPr="00F3296D">
              <w:rPr>
                <w:rFonts w:eastAsia="Times New Roman"/>
                <w:color w:val="000000"/>
                <w:lang w:eastAsia="es-CL"/>
              </w:rPr>
              <w:t xml:space="preserve"> de la Municipalidad de Angol y sus anexos</w:t>
            </w:r>
            <w:r>
              <w:rPr>
                <w:rFonts w:eastAsia="Times New Roman"/>
                <w:color w:val="000000"/>
                <w:lang w:eastAsia="es-CL"/>
              </w:rPr>
              <w:t xml:space="preserve"> (Anexo 11).</w:t>
            </w:r>
          </w:p>
          <w:p w14:paraId="10BE68A6" w14:textId="77777777" w:rsidR="007B2F7E" w:rsidRPr="00D42470" w:rsidRDefault="007B2F7E" w:rsidP="00A87E16">
            <w:pPr>
              <w:rPr>
                <w:lang w:eastAsia="es-CL"/>
              </w:rPr>
            </w:pPr>
          </w:p>
        </w:tc>
      </w:tr>
      <w:tr w:rsidR="007B2F7E" w:rsidRPr="00D42470" w14:paraId="3F5C8126" w14:textId="77777777" w:rsidTr="00A87E16">
        <w:trPr>
          <w:trHeight w:val="627"/>
        </w:trPr>
        <w:tc>
          <w:tcPr>
            <w:tcW w:w="5000" w:type="pct"/>
            <w:gridSpan w:val="2"/>
          </w:tcPr>
          <w:p w14:paraId="5A278DA2" w14:textId="77777777" w:rsidR="007B2F7E" w:rsidRPr="00D42470" w:rsidRDefault="007B2F7E" w:rsidP="00832041">
            <w:pPr>
              <w:jc w:val="both"/>
            </w:pPr>
            <w:r w:rsidRPr="00D42470">
              <w:rPr>
                <w:b/>
              </w:rPr>
              <w:t xml:space="preserve">Exigencia (s): </w:t>
            </w:r>
          </w:p>
          <w:p w14:paraId="28B5F68B" w14:textId="0FB81E59" w:rsidR="001E4301" w:rsidRPr="001E4301" w:rsidRDefault="001E4301" w:rsidP="00832041">
            <w:pPr>
              <w:jc w:val="both"/>
              <w:rPr>
                <w:b/>
              </w:rPr>
            </w:pPr>
            <w:r w:rsidRPr="001E4301">
              <w:rPr>
                <w:b/>
              </w:rPr>
              <w:t>RCA N° 117/2011, Considerando 3.4.3</w:t>
            </w:r>
            <w:r>
              <w:rPr>
                <w:b/>
              </w:rPr>
              <w:t>:</w:t>
            </w:r>
          </w:p>
          <w:p w14:paraId="67C009EF" w14:textId="77777777" w:rsidR="001E4301" w:rsidRPr="001E4301" w:rsidRDefault="001E4301" w:rsidP="00832041">
            <w:pPr>
              <w:jc w:val="both"/>
              <w:rPr>
                <w:bCs/>
                <w:i/>
                <w:iCs/>
              </w:rPr>
            </w:pPr>
            <w:r>
              <w:rPr>
                <w:bCs/>
                <w:i/>
                <w:iCs/>
              </w:rPr>
              <w:t>“</w:t>
            </w:r>
            <w:r w:rsidRPr="001E4301">
              <w:rPr>
                <w:bCs/>
                <w:i/>
                <w:iCs/>
              </w:rPr>
              <w:t>3.4.3. Manejo de lixiviados sector norte</w:t>
            </w:r>
          </w:p>
          <w:p w14:paraId="4D4A150D" w14:textId="77777777" w:rsidR="001E4301" w:rsidRPr="001E4301" w:rsidRDefault="001E4301" w:rsidP="00832041">
            <w:pPr>
              <w:jc w:val="both"/>
              <w:rPr>
                <w:bCs/>
                <w:i/>
                <w:iCs/>
              </w:rPr>
            </w:pPr>
            <w:r w:rsidRPr="001E4301">
              <w:rPr>
                <w:bCs/>
                <w:i/>
                <w:iCs/>
              </w:rPr>
              <w:t xml:space="preserve">Para el manejo de lixiviados, la piscina Nº 1 y N º2 existentes serán reemplazadas por la habilitación de una nueva laguna de acumulación de lixiviados, de tal forma de cumplir con todos los estándares requeridos en el D.S N° 189/2005 del MINSAL. </w:t>
            </w:r>
          </w:p>
          <w:p w14:paraId="2E167DE6" w14:textId="77777777" w:rsidR="001E4301" w:rsidRPr="001E4301" w:rsidRDefault="001E4301" w:rsidP="00832041">
            <w:pPr>
              <w:jc w:val="both"/>
              <w:rPr>
                <w:bCs/>
                <w:i/>
                <w:iCs/>
              </w:rPr>
            </w:pPr>
            <w:r w:rsidRPr="001E4301">
              <w:rPr>
                <w:bCs/>
                <w:i/>
                <w:iCs/>
              </w:rPr>
              <w:t>El volumen de almacenamiento de la piscina es de 51,81 m3 considerando una revancha de 60 cm, y tendrá un sistema de impermeabilización de fondo que consiste en:</w:t>
            </w:r>
          </w:p>
          <w:p w14:paraId="2FE8A2CB" w14:textId="77777777" w:rsidR="001E4301" w:rsidRPr="001E4301" w:rsidRDefault="001E4301" w:rsidP="00832041">
            <w:pPr>
              <w:jc w:val="both"/>
              <w:rPr>
                <w:bCs/>
                <w:i/>
                <w:iCs/>
              </w:rPr>
            </w:pPr>
            <w:r w:rsidRPr="001E4301">
              <w:rPr>
                <w:bCs/>
                <w:i/>
                <w:iCs/>
              </w:rPr>
              <w:t>- Terreno natural libre de piedras compactado al 95%</w:t>
            </w:r>
          </w:p>
          <w:p w14:paraId="0ABA0F1B" w14:textId="77777777" w:rsidR="001E4301" w:rsidRPr="001E4301" w:rsidRDefault="001E4301" w:rsidP="00832041">
            <w:pPr>
              <w:jc w:val="both"/>
              <w:rPr>
                <w:bCs/>
                <w:i/>
                <w:iCs/>
              </w:rPr>
            </w:pPr>
            <w:r w:rsidRPr="001E4301">
              <w:rPr>
                <w:bCs/>
                <w:i/>
                <w:iCs/>
              </w:rPr>
              <w:t>- Geomembrana PEAD de 1,5 mm de espesor</w:t>
            </w:r>
          </w:p>
          <w:p w14:paraId="1EE22B9E" w14:textId="77777777" w:rsidR="001E4301" w:rsidRPr="001E4301" w:rsidRDefault="001E4301" w:rsidP="00832041">
            <w:pPr>
              <w:jc w:val="both"/>
              <w:rPr>
                <w:bCs/>
                <w:i/>
                <w:iCs/>
              </w:rPr>
            </w:pPr>
            <w:r w:rsidRPr="001E4301">
              <w:rPr>
                <w:bCs/>
                <w:i/>
                <w:iCs/>
              </w:rPr>
              <w:t xml:space="preserve">- Lámina de geosintético o GCL </w:t>
            </w:r>
          </w:p>
          <w:p w14:paraId="65B017B3" w14:textId="77777777" w:rsidR="001E4301" w:rsidRPr="001E4301" w:rsidRDefault="001E4301" w:rsidP="00832041">
            <w:pPr>
              <w:jc w:val="both"/>
              <w:rPr>
                <w:bCs/>
                <w:i/>
                <w:iCs/>
              </w:rPr>
            </w:pPr>
            <w:r w:rsidRPr="001E4301">
              <w:rPr>
                <w:bCs/>
                <w:i/>
                <w:iCs/>
              </w:rPr>
              <w:t>Las dimensiones en el ancho de la piscina son: 6 m de base y 13 m en su parte superior, con pendientes laterales de 1:1,5, y una diferencia de profundidad de 0,6 m (2,3 y 2,9 m)</w:t>
            </w:r>
          </w:p>
          <w:p w14:paraId="2F8A1CEC" w14:textId="77777777" w:rsidR="001E4301" w:rsidRPr="001E4301" w:rsidRDefault="001E4301" w:rsidP="00832041">
            <w:pPr>
              <w:jc w:val="both"/>
              <w:rPr>
                <w:bCs/>
                <w:i/>
                <w:iCs/>
              </w:rPr>
            </w:pPr>
            <w:r w:rsidRPr="001E4301">
              <w:rPr>
                <w:bCs/>
                <w:i/>
                <w:iCs/>
              </w:rPr>
              <w:t>Las dimensiones en el largo de la piscina son: 15 m de base y 21 en su parte superior, con pendientes laterales de 1:1,5, y una diferencia de profundidad de 0,1 m (2,3 y 2,4 m)</w:t>
            </w:r>
          </w:p>
          <w:p w14:paraId="60845CFA" w14:textId="77777777" w:rsidR="001E4301" w:rsidRPr="001E4301" w:rsidRDefault="001E4301" w:rsidP="00832041">
            <w:pPr>
              <w:jc w:val="both"/>
              <w:rPr>
                <w:bCs/>
                <w:i/>
                <w:iCs/>
              </w:rPr>
            </w:pPr>
            <w:r w:rsidRPr="001E4301">
              <w:rPr>
                <w:bCs/>
                <w:i/>
                <w:iCs/>
              </w:rPr>
              <w:t>El traslape de los geotextiles varía entre 0,3 m y 0,5 m dependiendo de la pendiente del sello de excavación.</w:t>
            </w:r>
          </w:p>
          <w:p w14:paraId="50EFDB74" w14:textId="77777777" w:rsidR="001E4301" w:rsidRPr="001E4301" w:rsidRDefault="001E4301" w:rsidP="00832041">
            <w:pPr>
              <w:jc w:val="both"/>
              <w:rPr>
                <w:bCs/>
                <w:i/>
                <w:iCs/>
              </w:rPr>
            </w:pPr>
            <w:r w:rsidRPr="001E4301">
              <w:rPr>
                <w:bCs/>
                <w:i/>
                <w:iCs/>
              </w:rPr>
              <w:t>El anclaje de las láminas de geosintético consiste en construir una zanja de anclaje donde va ajustado el geosintético de acuerdo a la forma de la zanja, la cual es recubierta posteriormente con material fino compactado, exento de piedras y en capas de 0,2 m.</w:t>
            </w:r>
          </w:p>
          <w:p w14:paraId="1CC2DBEA" w14:textId="77777777" w:rsidR="001E4301" w:rsidRPr="001E4301" w:rsidRDefault="001E4301" w:rsidP="00832041">
            <w:pPr>
              <w:jc w:val="both"/>
              <w:rPr>
                <w:bCs/>
                <w:i/>
                <w:iCs/>
              </w:rPr>
            </w:pPr>
            <w:r w:rsidRPr="008627A1">
              <w:rPr>
                <w:bCs/>
                <w:i/>
                <w:iCs/>
                <w:u w:val="single"/>
              </w:rPr>
              <w:t>Los lixiviados generados en la zona norte del vertedero ingresarán a la piscina</w:t>
            </w:r>
            <w:r w:rsidRPr="001E4301">
              <w:rPr>
                <w:bCs/>
                <w:i/>
                <w:iCs/>
              </w:rPr>
              <w:t xml:space="preserve"> mediante tuberías corrugadas TEE ADS 1251AN de 300 mm de diámetro.</w:t>
            </w:r>
          </w:p>
          <w:p w14:paraId="7A7B73A0" w14:textId="77777777" w:rsidR="001E4301" w:rsidRPr="008627A1" w:rsidRDefault="001E4301" w:rsidP="00832041">
            <w:pPr>
              <w:jc w:val="both"/>
              <w:rPr>
                <w:bCs/>
                <w:i/>
                <w:iCs/>
                <w:u w:val="single"/>
              </w:rPr>
            </w:pPr>
            <w:r w:rsidRPr="008627A1">
              <w:rPr>
                <w:bCs/>
                <w:i/>
                <w:iCs/>
                <w:u w:val="single"/>
              </w:rPr>
              <w:t>Los lixiviados serán recirculados a la masa de residuos a través de un sistema de bombeo compuesto por bombas de capacidad no menor a 10 l/min y tuberías estancas, sin generar descargas hacia cursos de aguas superficiales naturales o artificiales.</w:t>
            </w:r>
          </w:p>
          <w:p w14:paraId="6D0FB63C" w14:textId="77777777" w:rsidR="001E4301" w:rsidRPr="008627A1" w:rsidRDefault="001E4301" w:rsidP="00832041">
            <w:pPr>
              <w:jc w:val="both"/>
              <w:rPr>
                <w:bCs/>
                <w:i/>
                <w:iCs/>
                <w:u w:val="single"/>
              </w:rPr>
            </w:pPr>
            <w:r w:rsidRPr="008627A1">
              <w:rPr>
                <w:bCs/>
                <w:i/>
                <w:iCs/>
                <w:u w:val="single"/>
              </w:rPr>
              <w:t>El perímetro de la laguna contará con una pendiente hacia el exterior de tal forma de evitar que ingresen aguas lluvias a la laguna de lixiviados y su sistema de impermeabilización estará siempre en óptimas condiciones de tal forma de cumplir su función. En caso contrario, se implementarán las medidas inmediatas para su corrección.</w:t>
            </w:r>
          </w:p>
          <w:p w14:paraId="0ECF1868" w14:textId="77777777" w:rsidR="001E4301" w:rsidRPr="001E4301" w:rsidRDefault="001E4301" w:rsidP="00832041">
            <w:pPr>
              <w:jc w:val="both"/>
              <w:rPr>
                <w:bCs/>
                <w:i/>
                <w:iCs/>
              </w:rPr>
            </w:pPr>
            <w:r w:rsidRPr="001E4301">
              <w:rPr>
                <w:bCs/>
                <w:i/>
                <w:iCs/>
              </w:rPr>
              <w:t>La recirculación se realizará mediante tuberías perforadas de 18” de diámetro, que se ubicarán horizontalmente sobre los residuos y previo a la ejecución de la operación transitoria. Las tuberías contarán con una “T” que permitirá prolongar un tubo vertical de 15” por el cual se inyectarán los lixiviados durante esta etapa. El extremo superior del tubo se mantendrá en todo momento al menos, a 1 metro sobre la cota de residuos.</w:t>
            </w:r>
          </w:p>
          <w:p w14:paraId="39E803F5" w14:textId="77777777" w:rsidR="001E4301" w:rsidRPr="001E4301" w:rsidRDefault="001E4301" w:rsidP="00832041">
            <w:pPr>
              <w:jc w:val="both"/>
              <w:rPr>
                <w:bCs/>
                <w:i/>
                <w:iCs/>
              </w:rPr>
            </w:pPr>
            <w:r w:rsidRPr="001E4301">
              <w:rPr>
                <w:bCs/>
                <w:i/>
                <w:iCs/>
              </w:rPr>
              <w:t>El titular retirará los lodos acumulados en las lagunas existentes producto del proceso de decantación a través de la contratación de una empresa autorizada por la SEREMI de Salud para la extracción, traslado y disposición de estos lodos.</w:t>
            </w:r>
          </w:p>
          <w:p w14:paraId="14EC8DFF" w14:textId="77777777" w:rsidR="007B2F7E" w:rsidRPr="008627A1" w:rsidRDefault="001E4301" w:rsidP="00832041">
            <w:pPr>
              <w:jc w:val="both"/>
              <w:rPr>
                <w:bCs/>
                <w:i/>
                <w:iCs/>
                <w:u w:val="single"/>
              </w:rPr>
            </w:pPr>
            <w:r w:rsidRPr="008627A1">
              <w:rPr>
                <w:bCs/>
                <w:i/>
                <w:iCs/>
                <w:u w:val="single"/>
              </w:rPr>
              <w:t>En caso de ser necesario, se retirarán los lixiviados del vertedero y se enviarán a sitios autorizadas.</w:t>
            </w:r>
          </w:p>
          <w:p w14:paraId="521027C2" w14:textId="77777777" w:rsidR="001E4301" w:rsidRPr="001E4301" w:rsidRDefault="001E4301" w:rsidP="00832041">
            <w:pPr>
              <w:jc w:val="both"/>
              <w:rPr>
                <w:bCs/>
                <w:i/>
                <w:iCs/>
              </w:rPr>
            </w:pPr>
            <w:r w:rsidRPr="001E4301">
              <w:rPr>
                <w:bCs/>
                <w:i/>
                <w:iCs/>
              </w:rPr>
              <w:t xml:space="preserve">3.4.4. Habilitación de dren perimetral </w:t>
            </w:r>
          </w:p>
          <w:p w14:paraId="50D21930" w14:textId="77777777" w:rsidR="001E4301" w:rsidRPr="001E4301" w:rsidRDefault="001E4301" w:rsidP="00832041">
            <w:pPr>
              <w:jc w:val="both"/>
              <w:rPr>
                <w:bCs/>
                <w:i/>
                <w:iCs/>
              </w:rPr>
            </w:pPr>
            <w:r w:rsidRPr="001E4301">
              <w:rPr>
                <w:bCs/>
                <w:i/>
                <w:iCs/>
              </w:rPr>
              <w:lastRenderedPageBreak/>
              <w:t>Se construirá un dren perimetral, el cual tendrá una profundidad variable según la cota existente en terreno y un ancho de 1 m, siendo impermeabilizado por una sucesión de geosintéticos y provisto una tubería de PEAD corrugada y perforada de 315 mm de diámetro.</w:t>
            </w:r>
          </w:p>
          <w:p w14:paraId="271D2CDE" w14:textId="77777777" w:rsidR="001E4301" w:rsidRPr="001E4301" w:rsidRDefault="001E4301" w:rsidP="00832041">
            <w:pPr>
              <w:jc w:val="both"/>
              <w:rPr>
                <w:bCs/>
                <w:i/>
                <w:iCs/>
              </w:rPr>
            </w:pPr>
            <w:r w:rsidRPr="001E4301">
              <w:rPr>
                <w:bCs/>
                <w:i/>
                <w:iCs/>
              </w:rPr>
              <w:t>Este dren cumplirá la función de ser una “pared interceptora” vertical a la tubería de conducción, que permitirá recolectar los lixiviados por gravedad, y conducirlos hacia la laguna de lixiviados mediante la tubería corrugada indicada en el párrafo anterior. El dren estará compuesto de las siguientes capas:</w:t>
            </w:r>
          </w:p>
          <w:p w14:paraId="254EFFBD" w14:textId="77777777" w:rsidR="001E4301" w:rsidRPr="001E4301" w:rsidRDefault="001E4301" w:rsidP="00832041">
            <w:pPr>
              <w:jc w:val="both"/>
              <w:rPr>
                <w:bCs/>
                <w:i/>
                <w:iCs/>
              </w:rPr>
            </w:pPr>
            <w:r w:rsidRPr="001E4301">
              <w:rPr>
                <w:bCs/>
                <w:i/>
                <w:iCs/>
              </w:rPr>
              <w:t>- Geomembrana de PEAD de 1mm de espesor</w:t>
            </w:r>
          </w:p>
          <w:p w14:paraId="62B5CD40" w14:textId="77777777" w:rsidR="001E4301" w:rsidRPr="001E4301" w:rsidRDefault="001E4301" w:rsidP="00832041">
            <w:pPr>
              <w:jc w:val="both"/>
              <w:rPr>
                <w:bCs/>
                <w:i/>
                <w:iCs/>
              </w:rPr>
            </w:pPr>
            <w:r w:rsidRPr="001E4301">
              <w:rPr>
                <w:bCs/>
                <w:i/>
                <w:iCs/>
              </w:rPr>
              <w:t>- Geotextil de protección y separación de 400 g/m2.</w:t>
            </w:r>
          </w:p>
          <w:p w14:paraId="738FF70C" w14:textId="77777777" w:rsidR="001E4301" w:rsidRPr="001E4301" w:rsidRDefault="001E4301" w:rsidP="00832041">
            <w:pPr>
              <w:jc w:val="both"/>
              <w:rPr>
                <w:bCs/>
                <w:i/>
                <w:iCs/>
              </w:rPr>
            </w:pPr>
            <w:r w:rsidRPr="001E4301">
              <w:rPr>
                <w:bCs/>
                <w:i/>
                <w:iCs/>
              </w:rPr>
              <w:t>- Grava de 16 – 32 mm de diámetro</w:t>
            </w:r>
          </w:p>
          <w:p w14:paraId="75058FA7" w14:textId="77777777" w:rsidR="001E4301" w:rsidRPr="001E4301" w:rsidRDefault="001E4301" w:rsidP="00832041">
            <w:pPr>
              <w:jc w:val="both"/>
              <w:rPr>
                <w:bCs/>
                <w:i/>
                <w:iCs/>
              </w:rPr>
            </w:pPr>
            <w:r w:rsidRPr="001E4301">
              <w:rPr>
                <w:bCs/>
                <w:i/>
                <w:iCs/>
              </w:rPr>
              <w:t>Esta “pared”, se ubicará en el sector nororiente del vertedero de tal forma de interceptar, recolectar y conducir los lixiviados generados en el sector norte de éste.</w:t>
            </w:r>
          </w:p>
          <w:p w14:paraId="7164E317" w14:textId="77777777" w:rsidR="001E4301" w:rsidRDefault="001E4301" w:rsidP="00832041">
            <w:pPr>
              <w:jc w:val="both"/>
              <w:rPr>
                <w:bCs/>
                <w:i/>
                <w:iCs/>
              </w:rPr>
            </w:pPr>
            <w:r w:rsidRPr="001E4301">
              <w:rPr>
                <w:bCs/>
                <w:i/>
                <w:iCs/>
              </w:rPr>
              <w:t>Además, se habilitarán canales excavados provisorios a los pies de los taludes en donde se irán disponiendo los residuos (ancho mínimo 20 cm y altura 10 cm), por medio de los cuales las aguas serán conducidas a la piscina de lixiviados</w:t>
            </w:r>
            <w:r>
              <w:rPr>
                <w:bCs/>
                <w:i/>
                <w:iCs/>
              </w:rPr>
              <w:t>”</w:t>
            </w:r>
            <w:r w:rsidRPr="001E4301">
              <w:rPr>
                <w:bCs/>
                <w:i/>
                <w:iCs/>
              </w:rPr>
              <w:t>.</w:t>
            </w:r>
          </w:p>
          <w:p w14:paraId="4B6118B1" w14:textId="1EF01DC4" w:rsidR="009920A7" w:rsidRDefault="009920A7" w:rsidP="00832041">
            <w:pPr>
              <w:jc w:val="both"/>
              <w:rPr>
                <w:b/>
              </w:rPr>
            </w:pPr>
            <w:r>
              <w:rPr>
                <w:b/>
              </w:rPr>
              <w:t>RCA N° 117/2011, Considerando 3.</w:t>
            </w:r>
            <w:r w:rsidR="00832041">
              <w:rPr>
                <w:b/>
              </w:rPr>
              <w:t>4</w:t>
            </w:r>
            <w:r>
              <w:rPr>
                <w:b/>
              </w:rPr>
              <w:t xml:space="preserve">.11: </w:t>
            </w:r>
          </w:p>
          <w:p w14:paraId="66FD1969" w14:textId="46FB2E27" w:rsidR="009920A7" w:rsidRPr="009920A7" w:rsidRDefault="00832041" w:rsidP="00832041">
            <w:pPr>
              <w:jc w:val="both"/>
              <w:rPr>
                <w:bCs/>
                <w:i/>
                <w:iCs/>
              </w:rPr>
            </w:pPr>
            <w:r>
              <w:rPr>
                <w:bCs/>
                <w:i/>
                <w:iCs/>
              </w:rPr>
              <w:t>“</w:t>
            </w:r>
            <w:r w:rsidR="009920A7" w:rsidRPr="009920A7">
              <w:rPr>
                <w:bCs/>
                <w:i/>
                <w:iCs/>
              </w:rPr>
              <w:t>3.4.11. Mantención e inspección del vertedero</w:t>
            </w:r>
          </w:p>
          <w:p w14:paraId="16C4CC8E" w14:textId="77777777" w:rsidR="009920A7" w:rsidRPr="009920A7" w:rsidRDefault="009920A7" w:rsidP="00832041">
            <w:pPr>
              <w:jc w:val="both"/>
              <w:rPr>
                <w:bCs/>
                <w:i/>
                <w:iCs/>
              </w:rPr>
            </w:pPr>
            <w:r w:rsidRPr="009920A7">
              <w:rPr>
                <w:bCs/>
                <w:i/>
                <w:iCs/>
              </w:rPr>
              <w:t>Para la correcta operación del vertedero, se mantendrán las siguientes condiciones:</w:t>
            </w:r>
          </w:p>
          <w:p w14:paraId="16E81D49" w14:textId="77777777" w:rsidR="009920A7" w:rsidRPr="009920A7" w:rsidRDefault="009920A7" w:rsidP="00832041">
            <w:pPr>
              <w:jc w:val="both"/>
              <w:rPr>
                <w:bCs/>
                <w:i/>
                <w:iCs/>
              </w:rPr>
            </w:pPr>
            <w:r w:rsidRPr="009920A7">
              <w:rPr>
                <w:bCs/>
                <w:i/>
                <w:iCs/>
              </w:rPr>
              <w:t>-</w:t>
            </w:r>
            <w:r w:rsidRPr="009920A7">
              <w:rPr>
                <w:bCs/>
                <w:i/>
                <w:iCs/>
              </w:rPr>
              <w:tab/>
              <w:t>Mantener limpio y despejado el acceso de los camiones.</w:t>
            </w:r>
          </w:p>
          <w:p w14:paraId="61B827C0" w14:textId="77777777" w:rsidR="009920A7" w:rsidRPr="009920A7" w:rsidRDefault="009920A7" w:rsidP="00832041">
            <w:pPr>
              <w:jc w:val="both"/>
              <w:rPr>
                <w:bCs/>
                <w:i/>
                <w:iCs/>
              </w:rPr>
            </w:pPr>
            <w:r w:rsidRPr="009920A7">
              <w:rPr>
                <w:bCs/>
                <w:i/>
                <w:iCs/>
              </w:rPr>
              <w:t>-</w:t>
            </w:r>
            <w:r w:rsidRPr="009920A7">
              <w:rPr>
                <w:bCs/>
                <w:i/>
                <w:iCs/>
              </w:rPr>
              <w:tab/>
              <w:t>Después de un periodo húmedo, se inspeccionará y efectuará una limpieza de los canales de aguas lluvias.</w:t>
            </w:r>
          </w:p>
          <w:p w14:paraId="70D9CD5C" w14:textId="77777777" w:rsidR="009920A7" w:rsidRPr="009920A7" w:rsidRDefault="009920A7" w:rsidP="00832041">
            <w:pPr>
              <w:jc w:val="both"/>
              <w:rPr>
                <w:bCs/>
                <w:i/>
                <w:iCs/>
              </w:rPr>
            </w:pPr>
            <w:r w:rsidRPr="009920A7">
              <w:rPr>
                <w:bCs/>
                <w:i/>
                <w:iCs/>
              </w:rPr>
              <w:t>-</w:t>
            </w:r>
            <w:r w:rsidRPr="009920A7">
              <w:rPr>
                <w:bCs/>
                <w:i/>
                <w:iCs/>
              </w:rPr>
              <w:tab/>
              <w:t>Se inspeccionará, de manera visual y periódica, el funcionamiento de las piscinas de lixiviados con el fin de evitar que exista rebalse de éstas. En épocas de altas precipitaciones, la inspección se realizará en el desarrollo de las precipitaciones como al término de éstas.</w:t>
            </w:r>
          </w:p>
          <w:p w14:paraId="6EA82FBD" w14:textId="77777777" w:rsidR="009920A7" w:rsidRPr="009920A7" w:rsidRDefault="009920A7" w:rsidP="00832041">
            <w:pPr>
              <w:jc w:val="both"/>
              <w:rPr>
                <w:bCs/>
                <w:i/>
                <w:iCs/>
              </w:rPr>
            </w:pPr>
            <w:r w:rsidRPr="009920A7">
              <w:rPr>
                <w:bCs/>
                <w:i/>
                <w:iCs/>
              </w:rPr>
              <w:t>-</w:t>
            </w:r>
            <w:r w:rsidRPr="009920A7">
              <w:rPr>
                <w:bCs/>
                <w:i/>
                <w:iCs/>
              </w:rPr>
              <w:tab/>
              <w:t>Se inspeccionará, de manera visual, la estabilidad estructural del vertedero, poniendo atención en que la cobertura cumpla con el espesor establecido y que se compacten de manera correcta, tanto los residuos como el material de cobertura.</w:t>
            </w:r>
          </w:p>
          <w:p w14:paraId="453C6676" w14:textId="77777777" w:rsidR="009920A7" w:rsidRPr="009920A7" w:rsidRDefault="009920A7" w:rsidP="00832041">
            <w:pPr>
              <w:jc w:val="both"/>
              <w:rPr>
                <w:bCs/>
                <w:i/>
                <w:iCs/>
              </w:rPr>
            </w:pPr>
            <w:r w:rsidRPr="009920A7">
              <w:rPr>
                <w:bCs/>
                <w:i/>
                <w:iCs/>
              </w:rPr>
              <w:t>-</w:t>
            </w:r>
            <w:r w:rsidRPr="009920A7">
              <w:rPr>
                <w:bCs/>
                <w:i/>
                <w:iCs/>
              </w:rPr>
              <w:tab/>
              <w:t>Si después de la inspección visual se encuentran grietas en la superficie, se rellenarán inmediatamente para evitar la acumulación de agua y la infiltración hacia estratos inferiores.</w:t>
            </w:r>
          </w:p>
          <w:p w14:paraId="3933A000" w14:textId="77777777" w:rsidR="009920A7" w:rsidRPr="009920A7" w:rsidRDefault="009920A7" w:rsidP="00832041">
            <w:pPr>
              <w:jc w:val="both"/>
              <w:rPr>
                <w:bCs/>
                <w:i/>
                <w:iCs/>
              </w:rPr>
            </w:pPr>
            <w:r w:rsidRPr="009920A7">
              <w:rPr>
                <w:bCs/>
                <w:i/>
                <w:iCs/>
              </w:rPr>
              <w:t>-</w:t>
            </w:r>
            <w:r w:rsidRPr="009920A7">
              <w:rPr>
                <w:bCs/>
                <w:i/>
                <w:iCs/>
              </w:rPr>
              <w:tab/>
              <w:t>Se realizará un mantenimiento periódico de las máquinas utilizadas en la operación para asegurar un trabajo continuo del vertedero.</w:t>
            </w:r>
          </w:p>
          <w:p w14:paraId="0C8DDF65" w14:textId="77777777" w:rsidR="009920A7" w:rsidRPr="009920A7" w:rsidRDefault="009920A7" w:rsidP="00832041">
            <w:pPr>
              <w:jc w:val="both"/>
              <w:rPr>
                <w:bCs/>
                <w:i/>
                <w:iCs/>
              </w:rPr>
            </w:pPr>
            <w:r w:rsidRPr="009920A7">
              <w:rPr>
                <w:bCs/>
                <w:i/>
                <w:iCs/>
              </w:rPr>
              <w:t>-</w:t>
            </w:r>
            <w:r w:rsidRPr="009920A7">
              <w:rPr>
                <w:bCs/>
                <w:i/>
                <w:iCs/>
              </w:rPr>
              <w:tab/>
              <w:t>Se inspeccionará que los camiones, que ingresen al predio, no suelten residuos en el trayecto hacia la zona de descarga.</w:t>
            </w:r>
          </w:p>
          <w:p w14:paraId="39BFCC6E" w14:textId="7FE0E393" w:rsidR="009920A7" w:rsidRPr="009920A7" w:rsidRDefault="009920A7" w:rsidP="00832041">
            <w:pPr>
              <w:jc w:val="both"/>
              <w:rPr>
                <w:bCs/>
                <w:i/>
                <w:iCs/>
              </w:rPr>
            </w:pPr>
            <w:r w:rsidRPr="009920A7">
              <w:rPr>
                <w:bCs/>
                <w:i/>
                <w:iCs/>
              </w:rPr>
              <w:t>-</w:t>
            </w:r>
            <w:r w:rsidRPr="009920A7">
              <w:rPr>
                <w:bCs/>
                <w:i/>
                <w:iCs/>
              </w:rPr>
              <w:tab/>
              <w:t xml:space="preserve">Inspección y control de la calidad de aguas subterráneas una vez al mes. </w:t>
            </w:r>
            <w:r w:rsidRPr="00832041">
              <w:rPr>
                <w:bCs/>
                <w:i/>
                <w:iCs/>
                <w:u w:val="single"/>
              </w:rPr>
              <w:t xml:space="preserve">La inspección y monitoreo de las aguas no podrá ser inferior a 6 meses </w:t>
            </w:r>
            <w:r w:rsidRPr="009920A7">
              <w:rPr>
                <w:bCs/>
                <w:i/>
                <w:iCs/>
              </w:rPr>
              <w:t>y deberá ser comparada con una muestra inicial, de acuerdo a lo establecido por la legislación vigente (D.S. 189/2005)</w:t>
            </w:r>
            <w:r w:rsidR="00832041">
              <w:rPr>
                <w:bCs/>
                <w:i/>
                <w:iCs/>
              </w:rPr>
              <w:t>”</w:t>
            </w:r>
            <w:r w:rsidRPr="009920A7">
              <w:rPr>
                <w:bCs/>
                <w:i/>
                <w:iCs/>
              </w:rPr>
              <w:t>.</w:t>
            </w:r>
          </w:p>
          <w:p w14:paraId="4668D913" w14:textId="77777777" w:rsidR="001E4301" w:rsidRPr="00D42470" w:rsidRDefault="001E4301" w:rsidP="00832041">
            <w:pPr>
              <w:jc w:val="both"/>
              <w:rPr>
                <w:b/>
              </w:rPr>
            </w:pPr>
          </w:p>
        </w:tc>
      </w:tr>
      <w:tr w:rsidR="007B2F7E" w:rsidRPr="00D42470" w14:paraId="3399C305" w14:textId="77777777" w:rsidTr="00A87E16">
        <w:trPr>
          <w:trHeight w:val="627"/>
        </w:trPr>
        <w:tc>
          <w:tcPr>
            <w:tcW w:w="5000" w:type="pct"/>
            <w:gridSpan w:val="2"/>
          </w:tcPr>
          <w:p w14:paraId="5AD36113" w14:textId="77777777" w:rsidR="007B2F7E" w:rsidRPr="00D42470" w:rsidRDefault="007B2F7E" w:rsidP="006E3F57">
            <w:r w:rsidRPr="00D42470">
              <w:rPr>
                <w:b/>
              </w:rPr>
              <w:lastRenderedPageBreak/>
              <w:t>Hecho (s):</w:t>
            </w:r>
            <w:r w:rsidRPr="00D42470">
              <w:t xml:space="preserve"> </w:t>
            </w:r>
          </w:p>
          <w:p w14:paraId="198B1785" w14:textId="77777777" w:rsidR="00543A20" w:rsidRPr="006E3F57" w:rsidRDefault="00543A20" w:rsidP="006E3F57">
            <w:pPr>
              <w:rPr>
                <w:u w:val="single"/>
              </w:rPr>
            </w:pPr>
            <w:r w:rsidRPr="006E3F57">
              <w:rPr>
                <w:u w:val="single"/>
              </w:rPr>
              <w:t>Inspección día 08 de junio del 2018.</w:t>
            </w:r>
          </w:p>
          <w:p w14:paraId="7A4000AC" w14:textId="0652619E" w:rsidR="00DE0424" w:rsidRPr="00DE0424" w:rsidRDefault="00DE0424" w:rsidP="0096637D">
            <w:pPr>
              <w:numPr>
                <w:ilvl w:val="0"/>
                <w:numId w:val="7"/>
              </w:numPr>
              <w:ind w:left="360"/>
              <w:contextualSpacing/>
              <w:jc w:val="both"/>
              <w:rPr>
                <w:rFonts w:eastAsia="Times New Roman"/>
                <w:color w:val="000000"/>
                <w:lang w:eastAsia="es-CL"/>
              </w:rPr>
            </w:pPr>
            <w:r w:rsidRPr="00DE0424">
              <w:rPr>
                <w:rFonts w:eastAsia="Times New Roman"/>
                <w:color w:val="000000"/>
                <w:lang w:eastAsia="es-CL"/>
              </w:rPr>
              <w:t>En el lado norte del vertedero, se puede observar es escurrimiento de líquidos lixiviados por la ladera. En el vértice noreste del recinto del vertedero, se observa el escurrimiento de percolados que se descargan en el canal (zanja excavada) de aguas lluvias que pasa paralelo al camino Angol-Deuco en el sector que colinda con el vertedero, este canal de aguas fluye en dirección norte hacia la población cercana al vertedero.</w:t>
            </w:r>
            <w:r w:rsidR="00764FBA">
              <w:rPr>
                <w:rFonts w:eastAsia="Times New Roman"/>
                <w:color w:val="000000"/>
                <w:lang w:eastAsia="es-CL"/>
              </w:rPr>
              <w:t xml:space="preserve"> Ver fotografía 33 y 34.</w:t>
            </w:r>
          </w:p>
          <w:p w14:paraId="0466C079" w14:textId="3FEB2F8E" w:rsidR="00DE0424" w:rsidRPr="00DE0424" w:rsidRDefault="00DE0424" w:rsidP="0096637D">
            <w:pPr>
              <w:numPr>
                <w:ilvl w:val="0"/>
                <w:numId w:val="7"/>
              </w:numPr>
              <w:ind w:left="360"/>
              <w:contextualSpacing/>
              <w:jc w:val="both"/>
              <w:rPr>
                <w:rFonts w:eastAsia="Times New Roman"/>
                <w:color w:val="000000"/>
                <w:lang w:eastAsia="es-CL"/>
              </w:rPr>
            </w:pPr>
            <w:r w:rsidRPr="00DE0424">
              <w:rPr>
                <w:rFonts w:eastAsia="Times New Roman"/>
                <w:color w:val="000000"/>
                <w:lang w:eastAsia="es-CL"/>
              </w:rPr>
              <w:t>En este lado del vertedero se ubican dos lagunas o piscinas de lixiviados. La piscina principal de lixiviados ubicada en la parte media del sector sur, cuenta con impermeabilización basal (geomembrana) y tiene unas dimensiones superficiales de 9 x 12 m. A esta piscina llegan los líquidos lixiviados de forma superficial, observándose el escurrimiento de lixiviados desde distintos sectores (incluso provenientes del lado norte del vertedero) los cuales son acumulados en la piscina. En el lado norte de la piscina, producto de este escurrimiento de líquidos y sedimentos se observa la deformación de la piscina y la acumulación de sedimentos en su interior.</w:t>
            </w:r>
            <w:r w:rsidR="007E5920">
              <w:rPr>
                <w:rFonts w:eastAsia="Times New Roman"/>
                <w:color w:val="000000"/>
                <w:lang w:eastAsia="es-CL"/>
              </w:rPr>
              <w:t xml:space="preserve"> Fotografías 35 y 36.</w:t>
            </w:r>
          </w:p>
          <w:p w14:paraId="74F28A57" w14:textId="77777777" w:rsidR="00DE0424" w:rsidRPr="00DE0424" w:rsidRDefault="00DE0424" w:rsidP="0096637D">
            <w:pPr>
              <w:numPr>
                <w:ilvl w:val="0"/>
                <w:numId w:val="7"/>
              </w:numPr>
              <w:ind w:left="360"/>
              <w:contextualSpacing/>
              <w:jc w:val="both"/>
              <w:rPr>
                <w:rFonts w:eastAsia="Times New Roman"/>
                <w:color w:val="000000"/>
                <w:lang w:eastAsia="es-CL"/>
              </w:rPr>
            </w:pPr>
            <w:r w:rsidRPr="00DE0424">
              <w:rPr>
                <w:rFonts w:eastAsia="Times New Roman"/>
                <w:color w:val="000000"/>
                <w:lang w:eastAsia="es-CL"/>
              </w:rPr>
              <w:t xml:space="preserve">Se constata el rebalse de líquidos desde la piscina de lixiviados, observándose el flujo de estos lixiviados por la pendiente en dirección este, hasta llegar a una segunda piscina de lixiviados, en la cual no es posible verificar si cuenta con impermeabilización. Esta segunda piscina que se ubica próxima al taller de mantención </w:t>
            </w:r>
            <w:r w:rsidRPr="00DE0424">
              <w:rPr>
                <w:rFonts w:eastAsia="Times New Roman"/>
                <w:color w:val="000000"/>
                <w:lang w:eastAsia="es-CL"/>
              </w:rPr>
              <w:lastRenderedPageBreak/>
              <w:t>de maquinaria, tiene una zanja excavada que permite la descarga de líquidos desde la piscina hacia el canal de aguas lluvias que colinda con el camino Angol – Deuco, al momento de la inspección se observa un pequeño flujo de líquidos hacia el canal de aguas lluvias.</w:t>
            </w:r>
          </w:p>
          <w:p w14:paraId="17B22824" w14:textId="40186FA0" w:rsidR="00DE0424" w:rsidRPr="00DE0424" w:rsidRDefault="00DE0424" w:rsidP="0096637D">
            <w:pPr>
              <w:numPr>
                <w:ilvl w:val="0"/>
                <w:numId w:val="7"/>
              </w:numPr>
              <w:ind w:left="360"/>
              <w:contextualSpacing/>
              <w:jc w:val="both"/>
              <w:rPr>
                <w:rFonts w:eastAsia="Times New Roman"/>
                <w:color w:val="000000"/>
                <w:lang w:eastAsia="es-CL"/>
              </w:rPr>
            </w:pPr>
            <w:r w:rsidRPr="00DE0424">
              <w:rPr>
                <w:rFonts w:eastAsia="Times New Roman"/>
                <w:color w:val="000000"/>
                <w:lang w:eastAsia="es-CL"/>
              </w:rPr>
              <w:t>En pandereta que divide los sectores sur y norte del vertedero, se observa el escurrimiento de líquidos lixiviados que provienen directamente del frente de trabajo, este derrame de líquidos fluye de forma paralela a la pandereta en dirección oeste – este, para descargar en canal de aguas lluvias que colinda con el vertedero.</w:t>
            </w:r>
            <w:r w:rsidR="007E5920">
              <w:rPr>
                <w:rFonts w:eastAsia="Times New Roman"/>
                <w:color w:val="000000"/>
                <w:lang w:eastAsia="es-CL"/>
              </w:rPr>
              <w:t xml:space="preserve"> Ver fotografía 37.</w:t>
            </w:r>
          </w:p>
          <w:p w14:paraId="28BA9C5C" w14:textId="77777777" w:rsidR="00DE0424" w:rsidRPr="00DE0424" w:rsidRDefault="00DE0424" w:rsidP="0096637D">
            <w:pPr>
              <w:numPr>
                <w:ilvl w:val="0"/>
                <w:numId w:val="7"/>
              </w:numPr>
              <w:ind w:left="360"/>
              <w:contextualSpacing/>
              <w:jc w:val="both"/>
              <w:rPr>
                <w:rFonts w:eastAsia="Times New Roman"/>
                <w:color w:val="000000"/>
                <w:lang w:eastAsia="es-CL"/>
              </w:rPr>
            </w:pPr>
            <w:r w:rsidRPr="00DE0424">
              <w:rPr>
                <w:rFonts w:eastAsia="Times New Roman"/>
                <w:color w:val="000000"/>
                <w:lang w:eastAsia="es-CL"/>
              </w:rPr>
              <w:t>Al lado este del sector norte del vertedero se ubica una laguna de lixiviados de dimensiones 13 m x 20 m. El llenado de esta laguna se realiza principalmente por el escurrimiento superficial de lixiviados por ladera este proveniente del frente de trabajo, además se observa una tubería de color negro que descarga un pequeño flujo directamente sobre la piscina.</w:t>
            </w:r>
          </w:p>
          <w:p w14:paraId="1A0D4081" w14:textId="77777777" w:rsidR="00DE0424" w:rsidRPr="00DE0424" w:rsidRDefault="00DE0424" w:rsidP="0096637D">
            <w:pPr>
              <w:numPr>
                <w:ilvl w:val="0"/>
                <w:numId w:val="7"/>
              </w:numPr>
              <w:ind w:left="360"/>
              <w:contextualSpacing/>
              <w:jc w:val="both"/>
              <w:rPr>
                <w:rFonts w:eastAsia="Times New Roman"/>
                <w:color w:val="000000"/>
                <w:lang w:eastAsia="es-CL"/>
              </w:rPr>
            </w:pPr>
            <w:r w:rsidRPr="00DE0424">
              <w:rPr>
                <w:rFonts w:eastAsia="Times New Roman"/>
                <w:color w:val="000000"/>
                <w:lang w:eastAsia="es-CL"/>
              </w:rPr>
              <w:t>Desde de la piscina se observa una descarga de lixiviados por rebalse hacia el canal de aguas lluvias que se ubica al exterior del recinto en forma paralela al camino Angol – Deuco. Este flujo de lixiviados se observa desde el exterior del vertedero y se constata su conexión directa con el canal de aguas lluvias.</w:t>
            </w:r>
          </w:p>
          <w:p w14:paraId="431D92A9" w14:textId="013C6308" w:rsidR="007B2F7E" w:rsidRPr="006E3F57" w:rsidRDefault="007E5920" w:rsidP="006E3F57">
            <w:pPr>
              <w:contextualSpacing/>
              <w:jc w:val="both"/>
              <w:rPr>
                <w:u w:val="single"/>
              </w:rPr>
            </w:pPr>
            <w:r>
              <w:rPr>
                <w:u w:val="single"/>
              </w:rPr>
              <w:t>Inspección d</w:t>
            </w:r>
            <w:r w:rsidR="008F158C" w:rsidRPr="006E3F57">
              <w:rPr>
                <w:u w:val="single"/>
              </w:rPr>
              <w:t>ía 07 de julio del 2018.</w:t>
            </w:r>
          </w:p>
          <w:p w14:paraId="50477BC8" w14:textId="16E02566" w:rsidR="00C01D8D" w:rsidRDefault="002E192E" w:rsidP="0096637D">
            <w:pPr>
              <w:pStyle w:val="Prrafodelista"/>
              <w:numPr>
                <w:ilvl w:val="0"/>
                <w:numId w:val="7"/>
              </w:numPr>
              <w:ind w:left="360"/>
            </w:pPr>
            <w:r>
              <w:t xml:space="preserve">Se constata la descarga de </w:t>
            </w:r>
            <w:r w:rsidR="00C44BE3">
              <w:t>líquidos</w:t>
            </w:r>
            <w:r>
              <w:t xml:space="preserve"> </w:t>
            </w:r>
            <w:r w:rsidR="00C44BE3">
              <w:t>lixiviados</w:t>
            </w:r>
            <w:r>
              <w:t xml:space="preserve"> desde el interior del vertedero hacia el canal de aguas lluvias externo al recinto y paralelo al camino Angol – Deuco. Estas descargas de </w:t>
            </w:r>
            <w:r w:rsidR="00C44BE3">
              <w:t>lixiviados</w:t>
            </w:r>
            <w:r>
              <w:t xml:space="preserve"> provienen del rebalse de la piscina de lixiviados del lado Norte y desde un canal ubicado cercano al taller y oficina del vertedero.</w:t>
            </w:r>
            <w:r w:rsidR="00832041">
              <w:t xml:space="preserve"> Ver fotografía 38.</w:t>
            </w:r>
          </w:p>
          <w:p w14:paraId="26D9D98B" w14:textId="347440A9" w:rsidR="00C01D8D" w:rsidRPr="006E3F57" w:rsidRDefault="00C01D8D" w:rsidP="00C01D8D">
            <w:pPr>
              <w:contextualSpacing/>
              <w:jc w:val="both"/>
              <w:rPr>
                <w:u w:val="single"/>
              </w:rPr>
            </w:pPr>
            <w:r>
              <w:rPr>
                <w:u w:val="single"/>
              </w:rPr>
              <w:t>Inspección d</w:t>
            </w:r>
            <w:r w:rsidRPr="006E3F57">
              <w:rPr>
                <w:u w:val="single"/>
              </w:rPr>
              <w:t xml:space="preserve">ía </w:t>
            </w:r>
            <w:r>
              <w:rPr>
                <w:u w:val="single"/>
              </w:rPr>
              <w:t xml:space="preserve">28 de junio </w:t>
            </w:r>
            <w:r w:rsidRPr="006E3F57">
              <w:rPr>
                <w:u w:val="single"/>
              </w:rPr>
              <w:t>del 201</w:t>
            </w:r>
            <w:r>
              <w:rPr>
                <w:u w:val="single"/>
              </w:rPr>
              <w:t>9</w:t>
            </w:r>
            <w:r w:rsidRPr="006E3F57">
              <w:rPr>
                <w:u w:val="single"/>
              </w:rPr>
              <w:t>.</w:t>
            </w:r>
          </w:p>
          <w:p w14:paraId="0A50A80F" w14:textId="0F055EEE" w:rsidR="00C01D8D" w:rsidRPr="00C01D8D" w:rsidRDefault="00C01D8D" w:rsidP="0096637D">
            <w:pPr>
              <w:pStyle w:val="Prrafodelista"/>
              <w:numPr>
                <w:ilvl w:val="0"/>
                <w:numId w:val="7"/>
              </w:numPr>
              <w:ind w:left="360"/>
            </w:pPr>
            <w:r w:rsidRPr="00C01D8D">
              <w:t>Se constata el escurrimiento superficial de lixiviados los cuales son acumulados en una piscina en el lado Noreste que cuenta con impermeabilización, pero que al momento de la inspección presenta un rebalse que descarga lixiviados al exterior, hasta el canal de aguas lluvias. En el lado Sur de observan dos lagunas sin impermeabilización que también rebalsan y conducen lixiviados hacia el canal de aguas lluvias exterior al vertedero.</w:t>
            </w:r>
            <w:r w:rsidR="00832041">
              <w:t xml:space="preserve"> Ver fotografías 39 y 40.</w:t>
            </w:r>
          </w:p>
          <w:p w14:paraId="4EA91FFB" w14:textId="66A7BC21" w:rsidR="00F44611" w:rsidRPr="007E5920" w:rsidRDefault="00F44611" w:rsidP="006E3F57">
            <w:pPr>
              <w:rPr>
                <w:u w:val="single"/>
              </w:rPr>
            </w:pPr>
            <w:r w:rsidRPr="007E5920">
              <w:rPr>
                <w:u w:val="single"/>
              </w:rPr>
              <w:t>Inspección día 22 de octubre del 2019.</w:t>
            </w:r>
          </w:p>
          <w:p w14:paraId="1B10E509" w14:textId="77777777" w:rsidR="00F44611" w:rsidRPr="00757702" w:rsidRDefault="00F44611" w:rsidP="0096637D">
            <w:pPr>
              <w:pStyle w:val="Prrafodelista"/>
              <w:numPr>
                <w:ilvl w:val="0"/>
                <w:numId w:val="7"/>
              </w:numPr>
              <w:ind w:left="360"/>
              <w:rPr>
                <w:iCs/>
                <w:color w:val="000000" w:themeColor="text1"/>
              </w:rPr>
            </w:pPr>
            <w:r w:rsidRPr="00757702">
              <w:rPr>
                <w:iCs/>
                <w:color w:val="000000" w:themeColor="text1"/>
              </w:rPr>
              <w:t xml:space="preserve">De forma posterior a la reunión informativa, el fiscalizador </w:t>
            </w:r>
            <w:r>
              <w:rPr>
                <w:iCs/>
                <w:color w:val="000000" w:themeColor="text1"/>
              </w:rPr>
              <w:t xml:space="preserve">efectúa </w:t>
            </w:r>
            <w:r w:rsidRPr="00757702">
              <w:rPr>
                <w:iCs/>
                <w:color w:val="000000" w:themeColor="text1"/>
              </w:rPr>
              <w:t xml:space="preserve">un recorrido </w:t>
            </w:r>
            <w:r>
              <w:rPr>
                <w:iCs/>
                <w:color w:val="000000" w:themeColor="text1"/>
              </w:rPr>
              <w:t xml:space="preserve">a pie </w:t>
            </w:r>
            <w:r w:rsidRPr="00757702">
              <w:rPr>
                <w:iCs/>
                <w:color w:val="000000" w:themeColor="text1"/>
              </w:rPr>
              <w:t xml:space="preserve">por el interior del recinto del vertedero, </w:t>
            </w:r>
            <w:r>
              <w:rPr>
                <w:iCs/>
                <w:color w:val="000000" w:themeColor="text1"/>
              </w:rPr>
              <w:t xml:space="preserve">comenzando por la laguna de acumulación de lixiviados del sector Noreste, para luego dirigirse </w:t>
            </w:r>
            <w:r w:rsidRPr="00757702">
              <w:rPr>
                <w:iCs/>
                <w:color w:val="000000" w:themeColor="text1"/>
              </w:rPr>
              <w:t xml:space="preserve">por </w:t>
            </w:r>
            <w:r>
              <w:rPr>
                <w:iCs/>
                <w:color w:val="000000" w:themeColor="text1"/>
              </w:rPr>
              <w:t xml:space="preserve">un camino interior hasta el </w:t>
            </w:r>
            <w:r w:rsidRPr="00757702">
              <w:rPr>
                <w:iCs/>
                <w:color w:val="000000" w:themeColor="text1"/>
              </w:rPr>
              <w:t xml:space="preserve">frente de trabajo ubicado en el sector </w:t>
            </w:r>
            <w:r>
              <w:rPr>
                <w:iCs/>
                <w:color w:val="000000" w:themeColor="text1"/>
              </w:rPr>
              <w:t>N</w:t>
            </w:r>
            <w:r w:rsidRPr="00757702">
              <w:rPr>
                <w:iCs/>
                <w:color w:val="000000" w:themeColor="text1"/>
              </w:rPr>
              <w:t>or</w:t>
            </w:r>
            <w:r>
              <w:rPr>
                <w:iCs/>
                <w:color w:val="000000" w:themeColor="text1"/>
              </w:rPr>
              <w:t xml:space="preserve">oeste </w:t>
            </w:r>
            <w:r w:rsidRPr="00757702">
              <w:rPr>
                <w:iCs/>
                <w:color w:val="000000" w:themeColor="text1"/>
              </w:rPr>
              <w:t>del vertedero.</w:t>
            </w:r>
          </w:p>
          <w:p w14:paraId="722F4024" w14:textId="5D9880FE" w:rsidR="00F44611" w:rsidRDefault="00F44611" w:rsidP="0096637D">
            <w:pPr>
              <w:pStyle w:val="Prrafodelista"/>
              <w:numPr>
                <w:ilvl w:val="0"/>
                <w:numId w:val="7"/>
              </w:numPr>
              <w:ind w:left="360"/>
              <w:rPr>
                <w:iCs/>
                <w:color w:val="000000" w:themeColor="text1"/>
              </w:rPr>
            </w:pPr>
            <w:r w:rsidRPr="00E71D50">
              <w:rPr>
                <w:iCs/>
                <w:color w:val="000000" w:themeColor="text1"/>
              </w:rPr>
              <w:t xml:space="preserve">Laguna de lixiviados del sector Noreste se observa en buenas condiciones de impermeabilización, con un nivel de líquido a un metro aprox. </w:t>
            </w:r>
            <w:r>
              <w:rPr>
                <w:iCs/>
                <w:color w:val="000000" w:themeColor="text1"/>
              </w:rPr>
              <w:t xml:space="preserve">bajo </w:t>
            </w:r>
            <w:r w:rsidRPr="00E71D50">
              <w:rPr>
                <w:iCs/>
                <w:color w:val="000000" w:themeColor="text1"/>
              </w:rPr>
              <w:t>el nivel máximo de capacidad de la laguna.</w:t>
            </w:r>
            <w:r w:rsidR="000845C1">
              <w:rPr>
                <w:iCs/>
                <w:color w:val="000000" w:themeColor="text1"/>
              </w:rPr>
              <w:t xml:space="preserve"> Ver fotografía 40.</w:t>
            </w:r>
          </w:p>
          <w:p w14:paraId="18B2B686" w14:textId="23C8746D" w:rsidR="00F44611" w:rsidRPr="00F44611" w:rsidRDefault="00F44611" w:rsidP="0096637D">
            <w:pPr>
              <w:pStyle w:val="Prrafodelista"/>
              <w:numPr>
                <w:ilvl w:val="0"/>
                <w:numId w:val="7"/>
              </w:numPr>
              <w:ind w:left="360"/>
            </w:pPr>
            <w:r w:rsidRPr="00F44611">
              <w:rPr>
                <w:iCs/>
                <w:color w:val="000000" w:themeColor="text1"/>
              </w:rPr>
              <w:t>Desde el frente de trabajo, se puede observar el escurrimiento superficial de lixiviados en distintos sectores, especialmente desde el sector del frente de trabajo, estos líquidos llegan a las dos lagunas de acumulación de lixiviados del sector Sur del vertedero.</w:t>
            </w:r>
          </w:p>
          <w:p w14:paraId="5C274619" w14:textId="0D6557B7" w:rsidR="00F44611" w:rsidRPr="006E3F57" w:rsidRDefault="00F44611" w:rsidP="006E3F57">
            <w:pPr>
              <w:rPr>
                <w:u w:val="single"/>
              </w:rPr>
            </w:pPr>
            <w:r w:rsidRPr="006E3F57">
              <w:rPr>
                <w:u w:val="single"/>
              </w:rPr>
              <w:t>Inspección 14 de marzo del 2020.</w:t>
            </w:r>
          </w:p>
          <w:p w14:paraId="2D4D6D9E" w14:textId="315729D9" w:rsidR="00F44611" w:rsidRDefault="00F44611" w:rsidP="0096637D">
            <w:pPr>
              <w:pStyle w:val="Prrafodelista"/>
              <w:numPr>
                <w:ilvl w:val="0"/>
                <w:numId w:val="9"/>
              </w:numPr>
              <w:ind w:left="360"/>
            </w:pPr>
            <w:r>
              <w:t>Se inspecciona lagunas de acumulación de lixiviados en el sector Sur, una de estas se encuentra con geomembrana y se observa una segunda laguna cercana al taller de mantenimiento de maquinaria, la cual no cuenta con impermeabilización. Se observa el escurrimiento superficial de percolados hacia estas lagunas de acumulación.</w:t>
            </w:r>
          </w:p>
          <w:p w14:paraId="627B23FA" w14:textId="2487EB8F" w:rsidR="00F44611" w:rsidRDefault="00F44611" w:rsidP="0096637D">
            <w:pPr>
              <w:pStyle w:val="Prrafodelista"/>
              <w:numPr>
                <w:ilvl w:val="0"/>
                <w:numId w:val="9"/>
              </w:numPr>
              <w:ind w:left="360"/>
            </w:pPr>
            <w:r>
              <w:t>Se inspecciona laguna de lixiviados, la cual cuenta con impermeabilización y tiene un largo de 21 m y un ancho de 11,5 m en su parte superficial. Se observan dos tuberías que descargan en el interior de esta laguna. Su nivel de llenado de líquidos alcanza aprox. 1,5 m bajo su nivel máximo.</w:t>
            </w:r>
            <w:r w:rsidR="00832041">
              <w:t xml:space="preserve"> Ver fotografía</w:t>
            </w:r>
            <w:r w:rsidR="000845C1">
              <w:t xml:space="preserve">s </w:t>
            </w:r>
            <w:r w:rsidR="00832041">
              <w:t>4</w:t>
            </w:r>
            <w:r w:rsidR="000845C1">
              <w:t>1 y 42</w:t>
            </w:r>
            <w:r w:rsidR="00832041">
              <w:t>.</w:t>
            </w:r>
          </w:p>
          <w:p w14:paraId="2920129A" w14:textId="6AE17626" w:rsidR="00F44611" w:rsidRDefault="00F44611" w:rsidP="0096637D">
            <w:pPr>
              <w:pStyle w:val="Prrafodelista"/>
              <w:numPr>
                <w:ilvl w:val="0"/>
                <w:numId w:val="9"/>
              </w:numPr>
              <w:ind w:left="360"/>
            </w:pPr>
            <w:r>
              <w:t>En sector cercano a la laguna se observa el afloramiento de lixiviados por paredes y laderas del vertedero, en distintos sectores. Estos lixiviados escurren superficialmente y en gran parte se dirigen hacia la laguna de lixiviados, pero en algunos puntos del sector Norte, estos líquidos escurren hacia el exterior del vertedero, no obstante, estos afloramientos son menores de un bajo flujo, observándose a pocos metros que los líquidos se infiltran o evaporan.</w:t>
            </w:r>
          </w:p>
          <w:p w14:paraId="667E7914" w14:textId="585483EC" w:rsidR="00C01D8D" w:rsidRPr="00C01D8D" w:rsidRDefault="00C01D8D" w:rsidP="00C01D8D">
            <w:pPr>
              <w:rPr>
                <w:b/>
                <w:bCs/>
              </w:rPr>
            </w:pPr>
            <w:r w:rsidRPr="00C01D8D">
              <w:rPr>
                <w:b/>
                <w:bCs/>
              </w:rPr>
              <w:t>Examen de la información:</w:t>
            </w:r>
          </w:p>
          <w:p w14:paraId="77ED379B" w14:textId="174A3406" w:rsidR="00F44611" w:rsidRDefault="000845C1" w:rsidP="0096637D">
            <w:pPr>
              <w:pStyle w:val="Prrafodelista"/>
              <w:numPr>
                <w:ilvl w:val="0"/>
                <w:numId w:val="9"/>
              </w:numPr>
              <w:ind w:left="360"/>
            </w:pPr>
            <w:r>
              <w:t>La Municipalidad de Angol en su Oficio N° 1717/2019 (Anexo 9)</w:t>
            </w:r>
            <w:r w:rsidR="00E86F3D">
              <w:t xml:space="preserve"> informa respecto al manejo de lixiviados, que se cuenta con dos piscinas de acumulación desde donde se reinyectan los percolados en el vertedero. En este oficio se indica que en verano las piscinas llegan a un 10% de su capacidad y en inverno alcanza un 25% y el resto se completa con aguas lluvias, al respecto es importante mencionar, que en las inspecciones realizadas en época de invierno, se ha constatado </w:t>
            </w:r>
            <w:r w:rsidR="00E86F3D">
              <w:lastRenderedPageBreak/>
              <w:t xml:space="preserve">constantemente el rebalse de lixiviados desde las dos piscinas de acumulación impermeables, desde el sector de acumulación cercano al taller de mantención y en otros puntos que fluyen directamente hacia el canal de aguas lluvias, por otra parte, las mediciones de calidad de aguas en el interior de las piscinas, descargas de lixiviados hacia el exterior y canal de aguas lluvias, han presentado altos valores de Conductividad </w:t>
            </w:r>
            <w:r w:rsidR="006732EC">
              <w:t>Eléctrica</w:t>
            </w:r>
            <w:r w:rsidR="00E86F3D">
              <w:t xml:space="preserve">, lo que es </w:t>
            </w:r>
            <w:r w:rsidR="007A7819">
              <w:t>característico</w:t>
            </w:r>
            <w:r w:rsidR="00E86F3D">
              <w:t xml:space="preserve"> de estos percolados</w:t>
            </w:r>
            <w:r w:rsidR="006732EC">
              <w:t>, en conclusión las piscinas de acumulación no están siendo efectivas y hay una fuga constante de lixiviados hacia el exterior del vertedero Municipal de Angol.</w:t>
            </w:r>
          </w:p>
          <w:p w14:paraId="622192C0" w14:textId="496476EF" w:rsidR="006732EC" w:rsidRDefault="007A7819" w:rsidP="0096637D">
            <w:pPr>
              <w:pStyle w:val="Prrafodelista"/>
              <w:numPr>
                <w:ilvl w:val="0"/>
                <w:numId w:val="9"/>
              </w:numPr>
              <w:ind w:left="360"/>
            </w:pPr>
            <w:r>
              <w:t xml:space="preserve">En Oficio 1988/2019 de la Municipalidad de Angol (Anexo 10) se informa </w:t>
            </w:r>
            <w:r w:rsidR="00B750A9">
              <w:t>que,</w:t>
            </w:r>
            <w:r>
              <w:t xml:space="preserve"> en el proyecto de obras menores del vertedero en el año 2015, se habilitó la piscina de acumulación del lado Norte con una capacidad de 52 m</w:t>
            </w:r>
            <w:r>
              <w:rPr>
                <w:rFonts w:cs="Calibri"/>
              </w:rPr>
              <w:t>³</w:t>
            </w:r>
            <w:r>
              <w:t xml:space="preserve"> y con sistema de reinyección y un dren perimetral, además, se agrega que en este proyecto se consideró la habilitación de pozos de monitoreo de aguas subterráneas, pero que no se construyeron. En el Oficio N° 500/2020 de la </w:t>
            </w:r>
            <w:r w:rsidR="00394612">
              <w:t>Municipalidad</w:t>
            </w:r>
            <w:r>
              <w:t xml:space="preserve"> de Angol, se </w:t>
            </w:r>
            <w:r w:rsidR="00394612">
              <w:t xml:space="preserve">menciona nuevamente la construcción de obras del año 2015, ejecutadas en el proyecto “Construcción de Obras menores para la normalización del Vertedero Angol” financiado por la </w:t>
            </w:r>
            <w:r w:rsidR="00394612" w:rsidRPr="00394612">
              <w:t>Subsecretaría de Desarrollo Regional y Administrativo</w:t>
            </w:r>
            <w:r w:rsidR="00394612">
              <w:t>.</w:t>
            </w:r>
          </w:p>
          <w:p w14:paraId="03E2C287" w14:textId="1A6E9E5D" w:rsidR="00F44611" w:rsidRPr="00F44611" w:rsidRDefault="00394612" w:rsidP="0096637D">
            <w:pPr>
              <w:pStyle w:val="Prrafodelista"/>
              <w:numPr>
                <w:ilvl w:val="0"/>
                <w:numId w:val="9"/>
              </w:numPr>
              <w:ind w:left="360"/>
            </w:pPr>
            <w:r>
              <w:t>En cuanto al manejo y control de los líquidos lixiviados, se puede decir, que esta es una de las materias ambientales más relevantes en esta unidad fiscalizable, y es uno de los efectos más negativos de la precaria operación del vertedero, lo que se refleja con afloramiento de lixiviados en distintos puntos del vertedero, el reblase de las piscinas en época de invierno y la descarga de lixiviados en el canal de aguas lluvias, que posteriormente pasa por sectores poblados.</w:t>
            </w:r>
            <w:r w:rsidRPr="00F44611">
              <w:t xml:space="preserve"> </w:t>
            </w:r>
          </w:p>
          <w:p w14:paraId="0970487E" w14:textId="62724751" w:rsidR="008F42FA" w:rsidRPr="00D42470" w:rsidRDefault="008F158C" w:rsidP="006E3F57">
            <w:pPr>
              <w:tabs>
                <w:tab w:val="left" w:pos="2980"/>
              </w:tabs>
              <w:contextualSpacing/>
              <w:jc w:val="both"/>
            </w:pPr>
            <w:r>
              <w:tab/>
            </w:r>
          </w:p>
        </w:tc>
      </w:tr>
    </w:tbl>
    <w:p w14:paraId="2A7EB146" w14:textId="77777777" w:rsidR="00E86F3D" w:rsidRPr="00E86F3D" w:rsidRDefault="00E86F3D" w:rsidP="00E86F3D"/>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37"/>
        <w:gridCol w:w="3144"/>
        <w:gridCol w:w="3637"/>
        <w:gridCol w:w="3144"/>
      </w:tblGrid>
      <w:tr w:rsidR="00F52C85" w:rsidRPr="003818D2" w14:paraId="2E670966" w14:textId="77777777" w:rsidTr="00163F20">
        <w:trPr>
          <w:trHeight w:val="2805"/>
          <w:jc w:val="center"/>
        </w:trPr>
        <w:tc>
          <w:tcPr>
            <w:tcW w:w="2500" w:type="pct"/>
            <w:gridSpan w:val="2"/>
            <w:shd w:val="clear" w:color="auto" w:fill="auto"/>
            <w:noWrap/>
            <w:vAlign w:val="center"/>
            <w:hideMark/>
          </w:tcPr>
          <w:p w14:paraId="5800C0AF" w14:textId="359BD746" w:rsidR="00F52C85" w:rsidRPr="003818D2" w:rsidRDefault="00764FBA" w:rsidP="00163F20">
            <w:pPr>
              <w:spacing w:after="0"/>
              <w:jc w:val="center"/>
              <w:rPr>
                <w:rFonts w:ascii="Calibri" w:eastAsia="Times New Roman" w:hAnsi="Calibri" w:cs="Times New Roman"/>
                <w:color w:val="000000"/>
                <w:sz w:val="16"/>
                <w:szCs w:val="16"/>
                <w:lang w:eastAsia="es-CL"/>
              </w:rPr>
            </w:pPr>
            <w:r>
              <w:rPr>
                <w:noProof/>
              </w:rPr>
              <w:drawing>
                <wp:inline distT="0" distB="0" distL="0" distR="0" wp14:anchorId="5CCC97C1" wp14:editId="44E46034">
                  <wp:extent cx="3009600" cy="2257200"/>
                  <wp:effectExtent l="0" t="0" r="635"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09600" cy="2257200"/>
                          </a:xfrm>
                          <a:prstGeom prst="rect">
                            <a:avLst/>
                          </a:prstGeom>
                          <a:noFill/>
                          <a:ln>
                            <a:noFill/>
                          </a:ln>
                        </pic:spPr>
                      </pic:pic>
                    </a:graphicData>
                  </a:graphic>
                </wp:inline>
              </w:drawing>
            </w:r>
          </w:p>
        </w:tc>
        <w:tc>
          <w:tcPr>
            <w:tcW w:w="2500" w:type="pct"/>
            <w:gridSpan w:val="2"/>
            <w:shd w:val="clear" w:color="auto" w:fill="auto"/>
            <w:noWrap/>
            <w:vAlign w:val="center"/>
            <w:hideMark/>
          </w:tcPr>
          <w:p w14:paraId="2FECE702" w14:textId="2208C117" w:rsidR="00F52C85" w:rsidRPr="003818D2" w:rsidRDefault="00764FBA" w:rsidP="00163F20">
            <w:pPr>
              <w:spacing w:after="0"/>
              <w:jc w:val="center"/>
              <w:rPr>
                <w:rFonts w:ascii="Calibri" w:eastAsia="Times New Roman" w:hAnsi="Calibri" w:cs="Times New Roman"/>
                <w:color w:val="000000"/>
                <w:sz w:val="16"/>
                <w:szCs w:val="16"/>
                <w:lang w:eastAsia="es-CL"/>
              </w:rPr>
            </w:pPr>
            <w:r>
              <w:rPr>
                <w:noProof/>
              </w:rPr>
              <w:drawing>
                <wp:inline distT="0" distB="0" distL="0" distR="0" wp14:anchorId="77583F2A" wp14:editId="084B845C">
                  <wp:extent cx="3009600" cy="2257200"/>
                  <wp:effectExtent l="0" t="0" r="635"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09600" cy="2257200"/>
                          </a:xfrm>
                          <a:prstGeom prst="rect">
                            <a:avLst/>
                          </a:prstGeom>
                          <a:noFill/>
                          <a:ln>
                            <a:noFill/>
                          </a:ln>
                        </pic:spPr>
                      </pic:pic>
                    </a:graphicData>
                  </a:graphic>
                </wp:inline>
              </w:drawing>
            </w:r>
          </w:p>
        </w:tc>
      </w:tr>
      <w:tr w:rsidR="00F52C85" w:rsidRPr="003818D2" w14:paraId="71B13770" w14:textId="77777777" w:rsidTr="00163F20">
        <w:trPr>
          <w:trHeight w:val="300"/>
          <w:jc w:val="center"/>
        </w:trPr>
        <w:tc>
          <w:tcPr>
            <w:tcW w:w="1341" w:type="pct"/>
            <w:shd w:val="clear" w:color="auto" w:fill="auto"/>
            <w:noWrap/>
            <w:vAlign w:val="center"/>
            <w:hideMark/>
          </w:tcPr>
          <w:p w14:paraId="41E06772" w14:textId="5AD3358C" w:rsidR="00F52C85" w:rsidRPr="003818D2" w:rsidRDefault="00F52C85" w:rsidP="00163F20">
            <w:pPr>
              <w:spacing w:after="0"/>
              <w:contextualSpacing/>
              <w:outlineLvl w:val="1"/>
              <w:rPr>
                <w:rFonts w:ascii="Calibri" w:eastAsia="Times New Roman" w:hAnsi="Calibri" w:cs="Calibri"/>
                <w:b/>
                <w:color w:val="000000"/>
                <w:sz w:val="16"/>
                <w:szCs w:val="16"/>
                <w:lang w:eastAsia="es-CL"/>
              </w:rPr>
            </w:pPr>
            <w:r w:rsidRPr="003818D2">
              <w:rPr>
                <w:rFonts w:ascii="Calibri" w:eastAsia="Calibri" w:hAnsi="Calibri" w:cs="Calibri"/>
                <w:b/>
                <w:sz w:val="16"/>
                <w:szCs w:val="16"/>
              </w:rPr>
              <w:t xml:space="preserve">Fotografía </w:t>
            </w:r>
            <w:r w:rsidR="007E4802">
              <w:rPr>
                <w:rFonts w:ascii="Calibri" w:eastAsia="Calibri" w:hAnsi="Calibri" w:cs="Calibri"/>
                <w:b/>
                <w:sz w:val="16"/>
                <w:szCs w:val="16"/>
              </w:rPr>
              <w:t>33.</w:t>
            </w:r>
          </w:p>
        </w:tc>
        <w:tc>
          <w:tcPr>
            <w:tcW w:w="1159" w:type="pct"/>
            <w:shd w:val="clear" w:color="auto" w:fill="auto"/>
            <w:noWrap/>
            <w:vAlign w:val="center"/>
            <w:hideMark/>
          </w:tcPr>
          <w:p w14:paraId="58ED4EA3" w14:textId="73BA10D3" w:rsidR="00F52C85" w:rsidRPr="003818D2" w:rsidRDefault="00F52C85" w:rsidP="00163F20">
            <w:pPr>
              <w:spacing w:after="0"/>
              <w:rPr>
                <w:rFonts w:ascii="Calibri" w:eastAsia="Times New Roman" w:hAnsi="Calibri" w:cs="Times New Roman"/>
                <w:b/>
                <w:color w:val="000000"/>
                <w:sz w:val="16"/>
                <w:szCs w:val="16"/>
                <w:lang w:eastAsia="es-CL"/>
              </w:rPr>
            </w:pPr>
            <w:r w:rsidRPr="003818D2">
              <w:rPr>
                <w:rFonts w:ascii="Calibri" w:eastAsia="Times New Roman" w:hAnsi="Calibri" w:cs="Times New Roman"/>
                <w:b/>
                <w:color w:val="000000"/>
                <w:sz w:val="16"/>
                <w:szCs w:val="16"/>
                <w:lang w:eastAsia="es-CL"/>
              </w:rPr>
              <w:t>Fecha:</w:t>
            </w:r>
            <w:r w:rsidRPr="003818D2">
              <w:rPr>
                <w:rFonts w:ascii="Calibri" w:eastAsia="Times New Roman" w:hAnsi="Calibri" w:cs="Times New Roman"/>
                <w:color w:val="000000"/>
                <w:sz w:val="16"/>
                <w:szCs w:val="16"/>
                <w:lang w:eastAsia="es-CL"/>
              </w:rPr>
              <w:t xml:space="preserve"> 08/06/2018</w:t>
            </w:r>
            <w:r w:rsidR="007E4802">
              <w:rPr>
                <w:rFonts w:ascii="Calibri" w:eastAsia="Times New Roman" w:hAnsi="Calibri" w:cs="Times New Roman"/>
                <w:color w:val="000000"/>
                <w:sz w:val="16"/>
                <w:szCs w:val="16"/>
                <w:lang w:eastAsia="es-CL"/>
              </w:rPr>
              <w:t>.</w:t>
            </w:r>
          </w:p>
        </w:tc>
        <w:tc>
          <w:tcPr>
            <w:tcW w:w="1341" w:type="pct"/>
            <w:shd w:val="clear" w:color="auto" w:fill="auto"/>
            <w:noWrap/>
            <w:vAlign w:val="center"/>
            <w:hideMark/>
          </w:tcPr>
          <w:p w14:paraId="22EEB555" w14:textId="3C1DB92A" w:rsidR="00F52C85" w:rsidRPr="003818D2" w:rsidRDefault="00F52C85" w:rsidP="00163F20">
            <w:pPr>
              <w:spacing w:after="0"/>
              <w:contextualSpacing/>
              <w:outlineLvl w:val="1"/>
              <w:rPr>
                <w:rFonts w:ascii="Calibri" w:eastAsia="Calibri" w:hAnsi="Calibri" w:cs="Calibri"/>
                <w:b/>
                <w:sz w:val="16"/>
                <w:szCs w:val="16"/>
              </w:rPr>
            </w:pPr>
            <w:r w:rsidRPr="003818D2">
              <w:rPr>
                <w:rFonts w:ascii="Calibri" w:eastAsia="Calibri" w:hAnsi="Calibri" w:cs="Calibri"/>
                <w:b/>
                <w:sz w:val="16"/>
                <w:szCs w:val="16"/>
              </w:rPr>
              <w:t xml:space="preserve">Fotografía </w:t>
            </w:r>
            <w:r w:rsidR="007E4802">
              <w:rPr>
                <w:rFonts w:ascii="Calibri" w:eastAsia="Calibri" w:hAnsi="Calibri" w:cs="Calibri"/>
                <w:b/>
                <w:sz w:val="16"/>
                <w:szCs w:val="16"/>
              </w:rPr>
              <w:t>34.</w:t>
            </w:r>
          </w:p>
        </w:tc>
        <w:tc>
          <w:tcPr>
            <w:tcW w:w="1159" w:type="pct"/>
            <w:shd w:val="clear" w:color="auto" w:fill="auto"/>
            <w:noWrap/>
            <w:vAlign w:val="center"/>
            <w:hideMark/>
          </w:tcPr>
          <w:p w14:paraId="3AAF49DB" w14:textId="18720E9F" w:rsidR="00F52C85" w:rsidRPr="003818D2" w:rsidRDefault="00F52C85" w:rsidP="00163F20">
            <w:pPr>
              <w:spacing w:after="0"/>
              <w:rPr>
                <w:rFonts w:ascii="Calibri" w:eastAsia="Times New Roman" w:hAnsi="Calibri" w:cs="Times New Roman"/>
                <w:b/>
                <w:color w:val="000000"/>
                <w:sz w:val="16"/>
                <w:szCs w:val="16"/>
                <w:lang w:eastAsia="es-CL"/>
              </w:rPr>
            </w:pPr>
            <w:r w:rsidRPr="003818D2">
              <w:rPr>
                <w:rFonts w:ascii="Calibri" w:eastAsia="Times New Roman" w:hAnsi="Calibri" w:cs="Times New Roman"/>
                <w:b/>
                <w:color w:val="000000"/>
                <w:sz w:val="16"/>
                <w:szCs w:val="16"/>
                <w:lang w:eastAsia="es-CL"/>
              </w:rPr>
              <w:t xml:space="preserve">Fecha: </w:t>
            </w:r>
            <w:r w:rsidR="007E5920" w:rsidRPr="003818D2">
              <w:rPr>
                <w:rFonts w:ascii="Calibri" w:eastAsia="Times New Roman" w:hAnsi="Calibri" w:cs="Times New Roman"/>
                <w:color w:val="000000"/>
                <w:sz w:val="16"/>
                <w:szCs w:val="16"/>
                <w:lang w:eastAsia="es-CL"/>
              </w:rPr>
              <w:t>08/06/2018</w:t>
            </w:r>
            <w:r w:rsidR="007E5920">
              <w:rPr>
                <w:rFonts w:ascii="Calibri" w:eastAsia="Times New Roman" w:hAnsi="Calibri" w:cs="Times New Roman"/>
                <w:color w:val="000000"/>
                <w:sz w:val="16"/>
                <w:szCs w:val="16"/>
                <w:lang w:eastAsia="es-CL"/>
              </w:rPr>
              <w:t>.</w:t>
            </w:r>
          </w:p>
        </w:tc>
      </w:tr>
      <w:tr w:rsidR="00F52C85" w:rsidRPr="003818D2" w14:paraId="5E8A50A7" w14:textId="77777777" w:rsidTr="00163F20">
        <w:trPr>
          <w:trHeight w:val="459"/>
          <w:jc w:val="center"/>
        </w:trPr>
        <w:tc>
          <w:tcPr>
            <w:tcW w:w="2500" w:type="pct"/>
            <w:gridSpan w:val="2"/>
            <w:shd w:val="clear" w:color="auto" w:fill="auto"/>
            <w:hideMark/>
          </w:tcPr>
          <w:p w14:paraId="36A8BE92" w14:textId="26629512" w:rsidR="00F52C85" w:rsidRPr="003818D2" w:rsidRDefault="00F52C85" w:rsidP="00163F20">
            <w:pPr>
              <w:spacing w:after="0"/>
              <w:jc w:val="both"/>
              <w:rPr>
                <w:rFonts w:ascii="Calibri" w:eastAsia="Times New Roman" w:hAnsi="Calibri" w:cs="Times New Roman"/>
                <w:b/>
                <w:color w:val="000000"/>
                <w:sz w:val="16"/>
                <w:szCs w:val="16"/>
                <w:lang w:eastAsia="es-CL"/>
              </w:rPr>
            </w:pPr>
            <w:r w:rsidRPr="003818D2">
              <w:rPr>
                <w:rFonts w:ascii="Calibri" w:eastAsia="Times New Roman" w:hAnsi="Calibri" w:cs="Times New Roman"/>
                <w:b/>
                <w:color w:val="000000"/>
                <w:sz w:val="16"/>
                <w:szCs w:val="16"/>
                <w:lang w:eastAsia="es-CL"/>
              </w:rPr>
              <w:t>Descripción del medio de prueba:</w:t>
            </w:r>
            <w:r w:rsidRPr="003818D2">
              <w:rPr>
                <w:rFonts w:ascii="Calibri" w:eastAsia="Times New Roman" w:hAnsi="Calibri" w:cs="Times New Roman"/>
                <w:color w:val="000000"/>
                <w:sz w:val="16"/>
                <w:szCs w:val="16"/>
                <w:lang w:eastAsia="es-CL"/>
              </w:rPr>
              <w:t xml:space="preserve"> </w:t>
            </w:r>
            <w:r w:rsidR="007E4802">
              <w:rPr>
                <w:rFonts w:ascii="Calibri" w:eastAsia="Times New Roman" w:hAnsi="Calibri" w:cs="Times New Roman"/>
                <w:color w:val="000000"/>
                <w:sz w:val="16"/>
                <w:szCs w:val="16"/>
                <w:lang w:eastAsia="es-CL"/>
              </w:rPr>
              <w:t>Vista de la piscina de lixiviados del sector Norte del vertedero, en donde se puede observar el rebalse de esta hacia el exterior, descargando en un canal de aguas lluvias.</w:t>
            </w:r>
          </w:p>
        </w:tc>
        <w:tc>
          <w:tcPr>
            <w:tcW w:w="2500" w:type="pct"/>
            <w:gridSpan w:val="2"/>
            <w:shd w:val="clear" w:color="auto" w:fill="auto"/>
            <w:hideMark/>
          </w:tcPr>
          <w:p w14:paraId="02A3BCB0" w14:textId="1CD1FCC2" w:rsidR="00F52C85" w:rsidRPr="003818D2" w:rsidRDefault="00F52C85" w:rsidP="00163F20">
            <w:pPr>
              <w:spacing w:after="0"/>
              <w:jc w:val="both"/>
              <w:rPr>
                <w:rFonts w:ascii="Calibri" w:eastAsia="Times New Roman" w:hAnsi="Calibri" w:cs="Times New Roman"/>
                <w:b/>
                <w:color w:val="000000"/>
                <w:sz w:val="16"/>
                <w:szCs w:val="16"/>
                <w:lang w:eastAsia="es-CL"/>
              </w:rPr>
            </w:pPr>
            <w:r w:rsidRPr="003818D2">
              <w:rPr>
                <w:rFonts w:ascii="Calibri" w:eastAsia="Times New Roman" w:hAnsi="Calibri" w:cs="Times New Roman"/>
                <w:b/>
                <w:color w:val="000000"/>
                <w:sz w:val="16"/>
                <w:szCs w:val="16"/>
                <w:lang w:eastAsia="es-CL"/>
              </w:rPr>
              <w:t>Descripción del medio de prueba:</w:t>
            </w:r>
            <w:r w:rsidRPr="003818D2">
              <w:rPr>
                <w:rFonts w:ascii="Calibri" w:eastAsia="Times New Roman" w:hAnsi="Calibri" w:cs="Times New Roman"/>
                <w:color w:val="000000"/>
                <w:sz w:val="16"/>
                <w:szCs w:val="16"/>
                <w:lang w:eastAsia="es-CL"/>
              </w:rPr>
              <w:t xml:space="preserve"> </w:t>
            </w:r>
            <w:r w:rsidR="007E4802">
              <w:rPr>
                <w:rFonts w:ascii="Calibri" w:eastAsia="Times New Roman" w:hAnsi="Calibri" w:cs="Times New Roman"/>
                <w:color w:val="000000"/>
                <w:sz w:val="16"/>
                <w:szCs w:val="16"/>
                <w:lang w:eastAsia="es-CL"/>
              </w:rPr>
              <w:t>Imagen más amplia de la piscina de lixiviados del sector Norte.</w:t>
            </w:r>
          </w:p>
        </w:tc>
      </w:tr>
    </w:tbl>
    <w:p w14:paraId="3133FB54" w14:textId="77777777" w:rsidR="00E86F3D" w:rsidRDefault="00E86F3D">
      <w: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37"/>
        <w:gridCol w:w="3144"/>
        <w:gridCol w:w="3637"/>
        <w:gridCol w:w="3144"/>
      </w:tblGrid>
      <w:tr w:rsidR="00F52C85" w:rsidRPr="003818D2" w14:paraId="5F82A919" w14:textId="77777777" w:rsidTr="00163F20">
        <w:trPr>
          <w:trHeight w:val="2805"/>
          <w:jc w:val="center"/>
        </w:trPr>
        <w:tc>
          <w:tcPr>
            <w:tcW w:w="2500" w:type="pct"/>
            <w:gridSpan w:val="2"/>
            <w:shd w:val="clear" w:color="auto" w:fill="auto"/>
            <w:noWrap/>
            <w:vAlign w:val="center"/>
            <w:hideMark/>
          </w:tcPr>
          <w:p w14:paraId="7B44F0A8" w14:textId="080133FC" w:rsidR="00F52C85" w:rsidRPr="003818D2" w:rsidRDefault="007E4802" w:rsidP="00163F20">
            <w:pPr>
              <w:spacing w:after="0"/>
              <w:jc w:val="center"/>
              <w:rPr>
                <w:rFonts w:ascii="Calibri" w:eastAsia="Times New Roman" w:hAnsi="Calibri" w:cs="Times New Roman"/>
                <w:color w:val="000000"/>
                <w:sz w:val="16"/>
                <w:szCs w:val="16"/>
                <w:lang w:eastAsia="es-CL"/>
              </w:rPr>
            </w:pPr>
            <w:r>
              <w:rPr>
                <w:noProof/>
              </w:rPr>
              <w:lastRenderedPageBreak/>
              <w:drawing>
                <wp:inline distT="0" distB="0" distL="0" distR="0" wp14:anchorId="64F72129" wp14:editId="7154B17F">
                  <wp:extent cx="3009600" cy="2257200"/>
                  <wp:effectExtent l="0" t="0" r="635"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09600" cy="2257200"/>
                          </a:xfrm>
                          <a:prstGeom prst="rect">
                            <a:avLst/>
                          </a:prstGeom>
                          <a:noFill/>
                          <a:ln>
                            <a:noFill/>
                          </a:ln>
                        </pic:spPr>
                      </pic:pic>
                    </a:graphicData>
                  </a:graphic>
                </wp:inline>
              </w:drawing>
            </w:r>
          </w:p>
        </w:tc>
        <w:tc>
          <w:tcPr>
            <w:tcW w:w="2500" w:type="pct"/>
            <w:gridSpan w:val="2"/>
            <w:shd w:val="clear" w:color="auto" w:fill="auto"/>
            <w:noWrap/>
            <w:vAlign w:val="center"/>
            <w:hideMark/>
          </w:tcPr>
          <w:p w14:paraId="1ED153A5" w14:textId="27F4B1C6" w:rsidR="00F52C85" w:rsidRPr="003818D2" w:rsidRDefault="007E4802" w:rsidP="00163F20">
            <w:pPr>
              <w:spacing w:after="0"/>
              <w:jc w:val="center"/>
              <w:rPr>
                <w:rFonts w:ascii="Calibri" w:eastAsia="Times New Roman" w:hAnsi="Calibri" w:cs="Times New Roman"/>
                <w:color w:val="000000"/>
                <w:sz w:val="16"/>
                <w:szCs w:val="16"/>
                <w:lang w:eastAsia="es-CL"/>
              </w:rPr>
            </w:pPr>
            <w:r>
              <w:rPr>
                <w:noProof/>
              </w:rPr>
              <w:drawing>
                <wp:inline distT="0" distB="0" distL="0" distR="0" wp14:anchorId="3B32E130" wp14:editId="592A5AA8">
                  <wp:extent cx="3009600" cy="2257200"/>
                  <wp:effectExtent l="0" t="0" r="635"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09600" cy="2257200"/>
                          </a:xfrm>
                          <a:prstGeom prst="rect">
                            <a:avLst/>
                          </a:prstGeom>
                          <a:noFill/>
                          <a:ln>
                            <a:noFill/>
                          </a:ln>
                        </pic:spPr>
                      </pic:pic>
                    </a:graphicData>
                  </a:graphic>
                </wp:inline>
              </w:drawing>
            </w:r>
          </w:p>
        </w:tc>
      </w:tr>
      <w:tr w:rsidR="00F52C85" w:rsidRPr="003818D2" w14:paraId="4838123E" w14:textId="77777777" w:rsidTr="00163F20">
        <w:trPr>
          <w:trHeight w:val="300"/>
          <w:jc w:val="center"/>
        </w:trPr>
        <w:tc>
          <w:tcPr>
            <w:tcW w:w="1341" w:type="pct"/>
            <w:shd w:val="clear" w:color="auto" w:fill="auto"/>
            <w:noWrap/>
            <w:vAlign w:val="center"/>
            <w:hideMark/>
          </w:tcPr>
          <w:p w14:paraId="329DFADA" w14:textId="3A01B1F9" w:rsidR="00F52C85" w:rsidRPr="003818D2" w:rsidRDefault="00F52C85" w:rsidP="00163F20">
            <w:pPr>
              <w:spacing w:after="0"/>
              <w:contextualSpacing/>
              <w:outlineLvl w:val="1"/>
              <w:rPr>
                <w:rFonts w:ascii="Calibri" w:eastAsia="Times New Roman" w:hAnsi="Calibri" w:cs="Calibri"/>
                <w:b/>
                <w:color w:val="000000"/>
                <w:sz w:val="16"/>
                <w:szCs w:val="16"/>
                <w:lang w:eastAsia="es-CL"/>
              </w:rPr>
            </w:pPr>
            <w:r w:rsidRPr="003818D2">
              <w:rPr>
                <w:rFonts w:ascii="Calibri" w:eastAsia="Calibri" w:hAnsi="Calibri" w:cs="Calibri"/>
                <w:b/>
                <w:sz w:val="16"/>
                <w:szCs w:val="16"/>
              </w:rPr>
              <w:t xml:space="preserve">Fotografía </w:t>
            </w:r>
            <w:r>
              <w:rPr>
                <w:rFonts w:ascii="Calibri" w:eastAsia="Calibri" w:hAnsi="Calibri" w:cs="Calibri"/>
                <w:b/>
                <w:sz w:val="16"/>
                <w:szCs w:val="16"/>
              </w:rPr>
              <w:t>3</w:t>
            </w:r>
            <w:r w:rsidR="007E5920">
              <w:rPr>
                <w:rFonts w:ascii="Calibri" w:eastAsia="Calibri" w:hAnsi="Calibri" w:cs="Calibri"/>
                <w:b/>
                <w:sz w:val="16"/>
                <w:szCs w:val="16"/>
              </w:rPr>
              <w:t>5.</w:t>
            </w:r>
          </w:p>
        </w:tc>
        <w:tc>
          <w:tcPr>
            <w:tcW w:w="1159" w:type="pct"/>
            <w:shd w:val="clear" w:color="auto" w:fill="auto"/>
            <w:noWrap/>
            <w:vAlign w:val="center"/>
            <w:hideMark/>
          </w:tcPr>
          <w:p w14:paraId="71AD3DB5" w14:textId="1C95D980" w:rsidR="00F52C85" w:rsidRPr="003818D2" w:rsidRDefault="00F52C85" w:rsidP="00163F20">
            <w:pPr>
              <w:spacing w:after="0"/>
              <w:rPr>
                <w:rFonts w:ascii="Calibri" w:eastAsia="Times New Roman" w:hAnsi="Calibri" w:cs="Times New Roman"/>
                <w:b/>
                <w:color w:val="000000"/>
                <w:sz w:val="16"/>
                <w:szCs w:val="16"/>
                <w:lang w:eastAsia="es-CL"/>
              </w:rPr>
            </w:pPr>
            <w:r w:rsidRPr="003818D2">
              <w:rPr>
                <w:rFonts w:ascii="Calibri" w:eastAsia="Times New Roman" w:hAnsi="Calibri" w:cs="Times New Roman"/>
                <w:b/>
                <w:color w:val="000000"/>
                <w:sz w:val="16"/>
                <w:szCs w:val="16"/>
                <w:lang w:eastAsia="es-CL"/>
              </w:rPr>
              <w:t>Fecha:</w:t>
            </w:r>
            <w:r w:rsidRPr="003818D2">
              <w:rPr>
                <w:rFonts w:ascii="Calibri" w:eastAsia="Times New Roman" w:hAnsi="Calibri" w:cs="Times New Roman"/>
                <w:color w:val="000000"/>
                <w:sz w:val="16"/>
                <w:szCs w:val="16"/>
                <w:lang w:eastAsia="es-CL"/>
              </w:rPr>
              <w:t xml:space="preserve"> </w:t>
            </w:r>
            <w:r w:rsidR="007E5920" w:rsidRPr="003818D2">
              <w:rPr>
                <w:rFonts w:ascii="Calibri" w:eastAsia="Times New Roman" w:hAnsi="Calibri" w:cs="Times New Roman"/>
                <w:color w:val="000000"/>
                <w:sz w:val="16"/>
                <w:szCs w:val="16"/>
                <w:lang w:eastAsia="es-CL"/>
              </w:rPr>
              <w:t>08/06/2018</w:t>
            </w:r>
            <w:r w:rsidR="007E5920">
              <w:rPr>
                <w:rFonts w:ascii="Calibri" w:eastAsia="Times New Roman" w:hAnsi="Calibri" w:cs="Times New Roman"/>
                <w:color w:val="000000"/>
                <w:sz w:val="16"/>
                <w:szCs w:val="16"/>
                <w:lang w:eastAsia="es-CL"/>
              </w:rPr>
              <w:t>.</w:t>
            </w:r>
          </w:p>
        </w:tc>
        <w:tc>
          <w:tcPr>
            <w:tcW w:w="1341" w:type="pct"/>
            <w:shd w:val="clear" w:color="auto" w:fill="auto"/>
            <w:noWrap/>
            <w:vAlign w:val="center"/>
            <w:hideMark/>
          </w:tcPr>
          <w:p w14:paraId="1E2531A8" w14:textId="195F6486" w:rsidR="00F52C85" w:rsidRPr="003818D2" w:rsidRDefault="00F52C85" w:rsidP="00163F20">
            <w:pPr>
              <w:spacing w:after="0"/>
              <w:contextualSpacing/>
              <w:outlineLvl w:val="1"/>
              <w:rPr>
                <w:rFonts w:ascii="Calibri" w:eastAsia="Calibri" w:hAnsi="Calibri" w:cs="Calibri"/>
                <w:b/>
                <w:sz w:val="16"/>
                <w:szCs w:val="16"/>
              </w:rPr>
            </w:pPr>
            <w:r w:rsidRPr="003818D2">
              <w:rPr>
                <w:rFonts w:ascii="Calibri" w:eastAsia="Calibri" w:hAnsi="Calibri" w:cs="Calibri"/>
                <w:b/>
                <w:sz w:val="16"/>
                <w:szCs w:val="16"/>
              </w:rPr>
              <w:t>Fotografía</w:t>
            </w:r>
            <w:r w:rsidR="007E5920">
              <w:rPr>
                <w:rFonts w:ascii="Calibri" w:eastAsia="Calibri" w:hAnsi="Calibri" w:cs="Calibri"/>
                <w:b/>
                <w:sz w:val="16"/>
                <w:szCs w:val="16"/>
              </w:rPr>
              <w:t xml:space="preserve"> 36.</w:t>
            </w:r>
          </w:p>
        </w:tc>
        <w:tc>
          <w:tcPr>
            <w:tcW w:w="1159" w:type="pct"/>
            <w:shd w:val="clear" w:color="auto" w:fill="auto"/>
            <w:noWrap/>
            <w:vAlign w:val="center"/>
            <w:hideMark/>
          </w:tcPr>
          <w:p w14:paraId="13EEB8E6" w14:textId="3E24FDDB" w:rsidR="00F52C85" w:rsidRPr="003818D2" w:rsidRDefault="00F52C85" w:rsidP="00163F20">
            <w:pPr>
              <w:spacing w:after="0"/>
              <w:rPr>
                <w:rFonts w:ascii="Calibri" w:eastAsia="Times New Roman" w:hAnsi="Calibri" w:cs="Times New Roman"/>
                <w:b/>
                <w:color w:val="000000"/>
                <w:sz w:val="16"/>
                <w:szCs w:val="16"/>
                <w:lang w:eastAsia="es-CL"/>
              </w:rPr>
            </w:pPr>
            <w:r w:rsidRPr="003818D2">
              <w:rPr>
                <w:rFonts w:ascii="Calibri" w:eastAsia="Times New Roman" w:hAnsi="Calibri" w:cs="Times New Roman"/>
                <w:b/>
                <w:color w:val="000000"/>
                <w:sz w:val="16"/>
                <w:szCs w:val="16"/>
                <w:lang w:eastAsia="es-CL"/>
              </w:rPr>
              <w:t xml:space="preserve">Fecha: </w:t>
            </w:r>
            <w:r w:rsidR="007E5920" w:rsidRPr="003818D2">
              <w:rPr>
                <w:rFonts w:ascii="Calibri" w:eastAsia="Times New Roman" w:hAnsi="Calibri" w:cs="Times New Roman"/>
                <w:color w:val="000000"/>
                <w:sz w:val="16"/>
                <w:szCs w:val="16"/>
                <w:lang w:eastAsia="es-CL"/>
              </w:rPr>
              <w:t>08/06/2018</w:t>
            </w:r>
            <w:r w:rsidR="007E5920">
              <w:rPr>
                <w:rFonts w:ascii="Calibri" w:eastAsia="Times New Roman" w:hAnsi="Calibri" w:cs="Times New Roman"/>
                <w:color w:val="000000"/>
                <w:sz w:val="16"/>
                <w:szCs w:val="16"/>
                <w:lang w:eastAsia="es-CL"/>
              </w:rPr>
              <w:t>.</w:t>
            </w:r>
          </w:p>
        </w:tc>
      </w:tr>
      <w:tr w:rsidR="00F52C85" w:rsidRPr="003818D2" w14:paraId="7EBF23EA" w14:textId="77777777" w:rsidTr="00163F20">
        <w:trPr>
          <w:trHeight w:val="416"/>
          <w:jc w:val="center"/>
        </w:trPr>
        <w:tc>
          <w:tcPr>
            <w:tcW w:w="2500" w:type="pct"/>
            <w:gridSpan w:val="2"/>
            <w:shd w:val="clear" w:color="auto" w:fill="auto"/>
            <w:hideMark/>
          </w:tcPr>
          <w:p w14:paraId="2A20A154" w14:textId="7FD61DF9" w:rsidR="00F52C85" w:rsidRPr="003818D2" w:rsidRDefault="00F52C85" w:rsidP="00163F20">
            <w:pPr>
              <w:spacing w:after="0"/>
              <w:jc w:val="both"/>
              <w:rPr>
                <w:rFonts w:ascii="Calibri" w:eastAsia="Times New Roman" w:hAnsi="Calibri" w:cs="Times New Roman"/>
                <w:b/>
                <w:color w:val="000000"/>
                <w:sz w:val="16"/>
                <w:szCs w:val="16"/>
                <w:lang w:eastAsia="es-CL"/>
              </w:rPr>
            </w:pPr>
            <w:r w:rsidRPr="003818D2">
              <w:rPr>
                <w:rFonts w:ascii="Calibri" w:eastAsia="Times New Roman" w:hAnsi="Calibri" w:cs="Times New Roman"/>
                <w:b/>
                <w:color w:val="000000"/>
                <w:sz w:val="16"/>
                <w:szCs w:val="16"/>
                <w:lang w:eastAsia="es-CL"/>
              </w:rPr>
              <w:t>Descripción del medio de prueba:</w:t>
            </w:r>
            <w:r w:rsidRPr="003818D2">
              <w:rPr>
                <w:rFonts w:ascii="Calibri" w:eastAsia="Times New Roman" w:hAnsi="Calibri" w:cs="Times New Roman"/>
                <w:color w:val="000000"/>
                <w:sz w:val="16"/>
                <w:szCs w:val="16"/>
                <w:lang w:eastAsia="es-CL"/>
              </w:rPr>
              <w:t xml:space="preserve"> </w:t>
            </w:r>
            <w:r w:rsidR="007E5920">
              <w:rPr>
                <w:rFonts w:ascii="Calibri" w:eastAsia="Times New Roman" w:hAnsi="Calibri" w:cs="Times New Roman"/>
                <w:color w:val="000000"/>
                <w:sz w:val="16"/>
                <w:szCs w:val="16"/>
                <w:lang w:eastAsia="es-CL"/>
              </w:rPr>
              <w:t>Piscina de lixiviados del lado Sur, la forma irregular de la piscina se da por la acumulación de lodos y tierra en su interior.</w:t>
            </w:r>
          </w:p>
        </w:tc>
        <w:tc>
          <w:tcPr>
            <w:tcW w:w="2500" w:type="pct"/>
            <w:gridSpan w:val="2"/>
            <w:shd w:val="clear" w:color="auto" w:fill="auto"/>
            <w:hideMark/>
          </w:tcPr>
          <w:p w14:paraId="40D9CDF6" w14:textId="59105593" w:rsidR="00F52C85" w:rsidRPr="003818D2" w:rsidRDefault="00F52C85" w:rsidP="00163F20">
            <w:pPr>
              <w:spacing w:after="0"/>
              <w:jc w:val="both"/>
              <w:rPr>
                <w:rFonts w:ascii="Calibri" w:eastAsia="Times New Roman" w:hAnsi="Calibri" w:cs="Times New Roman"/>
                <w:b/>
                <w:color w:val="000000"/>
                <w:sz w:val="16"/>
                <w:szCs w:val="16"/>
                <w:lang w:eastAsia="es-CL"/>
              </w:rPr>
            </w:pPr>
            <w:r w:rsidRPr="003818D2">
              <w:rPr>
                <w:rFonts w:ascii="Calibri" w:eastAsia="Times New Roman" w:hAnsi="Calibri" w:cs="Times New Roman"/>
                <w:b/>
                <w:color w:val="000000"/>
                <w:sz w:val="16"/>
                <w:szCs w:val="16"/>
                <w:lang w:eastAsia="es-CL"/>
              </w:rPr>
              <w:t>Descripción del medio de prueba:</w:t>
            </w:r>
            <w:r w:rsidR="007E5920">
              <w:rPr>
                <w:rFonts w:ascii="Calibri" w:eastAsia="Times New Roman" w:hAnsi="Calibri" w:cs="Times New Roman"/>
                <w:b/>
                <w:color w:val="000000"/>
                <w:sz w:val="16"/>
                <w:szCs w:val="16"/>
                <w:lang w:eastAsia="es-CL"/>
              </w:rPr>
              <w:t xml:space="preserve"> </w:t>
            </w:r>
            <w:r w:rsidR="007E5920" w:rsidRPr="007E5920">
              <w:rPr>
                <w:rFonts w:ascii="Calibri" w:eastAsia="Times New Roman" w:hAnsi="Calibri" w:cs="Times New Roman"/>
                <w:bCs/>
                <w:color w:val="000000"/>
                <w:sz w:val="16"/>
                <w:szCs w:val="16"/>
                <w:lang w:eastAsia="es-CL"/>
              </w:rPr>
              <w:t>Sector de acumulación de lixiviados en un lugar sin impermeabilización</w:t>
            </w:r>
            <w:r w:rsidR="007E5920">
              <w:rPr>
                <w:rFonts w:ascii="Calibri" w:eastAsia="Times New Roman" w:hAnsi="Calibri" w:cs="Times New Roman"/>
                <w:bCs/>
                <w:color w:val="000000"/>
                <w:sz w:val="16"/>
                <w:szCs w:val="16"/>
                <w:lang w:eastAsia="es-CL"/>
              </w:rPr>
              <w:t>, que luego descarga hacia el canal de aguas lluvias en un punto cercano al portón de ingreso.</w:t>
            </w:r>
          </w:p>
        </w:tc>
      </w:tr>
      <w:tr w:rsidR="007E4802" w:rsidRPr="003818D2" w14:paraId="5489BBF2" w14:textId="77777777" w:rsidTr="00E86F3D">
        <w:trPr>
          <w:trHeight w:val="2805"/>
          <w:jc w:val="center"/>
        </w:trPr>
        <w:tc>
          <w:tcPr>
            <w:tcW w:w="2500" w:type="pct"/>
            <w:gridSpan w:val="2"/>
            <w:shd w:val="clear" w:color="auto" w:fill="auto"/>
            <w:noWrap/>
            <w:vAlign w:val="center"/>
            <w:hideMark/>
          </w:tcPr>
          <w:p w14:paraId="09F6DF5B" w14:textId="142138FD" w:rsidR="007E4802" w:rsidRPr="003818D2" w:rsidRDefault="007E5920" w:rsidP="00E86F3D">
            <w:pPr>
              <w:spacing w:after="0"/>
              <w:jc w:val="center"/>
              <w:rPr>
                <w:rFonts w:ascii="Calibri" w:eastAsia="Times New Roman" w:hAnsi="Calibri" w:cs="Times New Roman"/>
                <w:color w:val="000000"/>
                <w:sz w:val="16"/>
                <w:szCs w:val="16"/>
                <w:lang w:eastAsia="es-CL"/>
              </w:rPr>
            </w:pPr>
            <w:r>
              <w:rPr>
                <w:noProof/>
              </w:rPr>
              <w:drawing>
                <wp:inline distT="0" distB="0" distL="0" distR="0" wp14:anchorId="6E955535" wp14:editId="3BA1E9B9">
                  <wp:extent cx="3009600" cy="2257200"/>
                  <wp:effectExtent l="0" t="0" r="635"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09600" cy="2257200"/>
                          </a:xfrm>
                          <a:prstGeom prst="rect">
                            <a:avLst/>
                          </a:prstGeom>
                          <a:noFill/>
                          <a:ln>
                            <a:noFill/>
                          </a:ln>
                        </pic:spPr>
                      </pic:pic>
                    </a:graphicData>
                  </a:graphic>
                </wp:inline>
              </w:drawing>
            </w:r>
          </w:p>
        </w:tc>
        <w:tc>
          <w:tcPr>
            <w:tcW w:w="2500" w:type="pct"/>
            <w:gridSpan w:val="2"/>
            <w:shd w:val="clear" w:color="auto" w:fill="auto"/>
            <w:noWrap/>
            <w:vAlign w:val="center"/>
            <w:hideMark/>
          </w:tcPr>
          <w:p w14:paraId="5EE3643F" w14:textId="4B36A77D" w:rsidR="007E4802" w:rsidRPr="003818D2" w:rsidRDefault="007E5920" w:rsidP="000A3DC6">
            <w:pPr>
              <w:spacing w:after="0"/>
              <w:jc w:val="center"/>
              <w:rPr>
                <w:rFonts w:ascii="Calibri" w:eastAsia="Times New Roman" w:hAnsi="Calibri" w:cs="Times New Roman"/>
                <w:color w:val="000000"/>
                <w:sz w:val="16"/>
                <w:szCs w:val="16"/>
                <w:lang w:eastAsia="es-CL"/>
              </w:rPr>
            </w:pPr>
            <w:r>
              <w:rPr>
                <w:noProof/>
              </w:rPr>
              <w:drawing>
                <wp:inline distT="0" distB="0" distL="0" distR="0" wp14:anchorId="33847D43" wp14:editId="5735EFA0">
                  <wp:extent cx="3304800" cy="2469600"/>
                  <wp:effectExtent l="0" t="0" r="0" b="698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04800" cy="2469600"/>
                          </a:xfrm>
                          <a:prstGeom prst="rect">
                            <a:avLst/>
                          </a:prstGeom>
                          <a:noFill/>
                          <a:ln>
                            <a:noFill/>
                          </a:ln>
                        </pic:spPr>
                      </pic:pic>
                    </a:graphicData>
                  </a:graphic>
                </wp:inline>
              </w:drawing>
            </w:r>
          </w:p>
        </w:tc>
      </w:tr>
      <w:tr w:rsidR="007E4802" w:rsidRPr="003818D2" w14:paraId="198A6CB7" w14:textId="77777777" w:rsidTr="00E86F3D">
        <w:trPr>
          <w:trHeight w:val="300"/>
          <w:jc w:val="center"/>
        </w:trPr>
        <w:tc>
          <w:tcPr>
            <w:tcW w:w="1341" w:type="pct"/>
            <w:shd w:val="clear" w:color="auto" w:fill="auto"/>
            <w:noWrap/>
            <w:vAlign w:val="center"/>
            <w:hideMark/>
          </w:tcPr>
          <w:p w14:paraId="42FC24CE" w14:textId="0699C635" w:rsidR="007E4802" w:rsidRPr="003818D2" w:rsidRDefault="007E4802" w:rsidP="00E86F3D">
            <w:pPr>
              <w:spacing w:after="0"/>
              <w:contextualSpacing/>
              <w:outlineLvl w:val="1"/>
              <w:rPr>
                <w:rFonts w:ascii="Calibri" w:eastAsia="Times New Roman" w:hAnsi="Calibri" w:cs="Calibri"/>
                <w:b/>
                <w:color w:val="000000"/>
                <w:sz w:val="16"/>
                <w:szCs w:val="16"/>
                <w:lang w:eastAsia="es-CL"/>
              </w:rPr>
            </w:pPr>
            <w:r w:rsidRPr="003818D2">
              <w:rPr>
                <w:rFonts w:ascii="Calibri" w:eastAsia="Calibri" w:hAnsi="Calibri" w:cs="Calibri"/>
                <w:b/>
                <w:sz w:val="16"/>
                <w:szCs w:val="16"/>
              </w:rPr>
              <w:t xml:space="preserve">Fotografía </w:t>
            </w:r>
            <w:r>
              <w:rPr>
                <w:rFonts w:ascii="Calibri" w:eastAsia="Calibri" w:hAnsi="Calibri" w:cs="Calibri"/>
                <w:b/>
                <w:sz w:val="16"/>
                <w:szCs w:val="16"/>
              </w:rPr>
              <w:t>3</w:t>
            </w:r>
            <w:r w:rsidR="007E5920">
              <w:rPr>
                <w:rFonts w:ascii="Calibri" w:eastAsia="Calibri" w:hAnsi="Calibri" w:cs="Calibri"/>
                <w:b/>
                <w:sz w:val="16"/>
                <w:szCs w:val="16"/>
              </w:rPr>
              <w:t>7.</w:t>
            </w:r>
          </w:p>
        </w:tc>
        <w:tc>
          <w:tcPr>
            <w:tcW w:w="1159" w:type="pct"/>
            <w:shd w:val="clear" w:color="auto" w:fill="auto"/>
            <w:noWrap/>
            <w:vAlign w:val="center"/>
            <w:hideMark/>
          </w:tcPr>
          <w:p w14:paraId="5E1CD045" w14:textId="77777777" w:rsidR="007E4802" w:rsidRPr="003818D2" w:rsidRDefault="007E4802" w:rsidP="00E86F3D">
            <w:pPr>
              <w:spacing w:after="0"/>
              <w:rPr>
                <w:rFonts w:ascii="Calibri" w:eastAsia="Times New Roman" w:hAnsi="Calibri" w:cs="Times New Roman"/>
                <w:b/>
                <w:color w:val="000000"/>
                <w:sz w:val="16"/>
                <w:szCs w:val="16"/>
                <w:lang w:eastAsia="es-CL"/>
              </w:rPr>
            </w:pPr>
            <w:r w:rsidRPr="003818D2">
              <w:rPr>
                <w:rFonts w:ascii="Calibri" w:eastAsia="Times New Roman" w:hAnsi="Calibri" w:cs="Times New Roman"/>
                <w:b/>
                <w:color w:val="000000"/>
                <w:sz w:val="16"/>
                <w:szCs w:val="16"/>
                <w:lang w:eastAsia="es-CL"/>
              </w:rPr>
              <w:t>Fecha:</w:t>
            </w:r>
            <w:r w:rsidRPr="003818D2">
              <w:rPr>
                <w:rFonts w:ascii="Calibri" w:eastAsia="Times New Roman" w:hAnsi="Calibri" w:cs="Times New Roman"/>
                <w:color w:val="000000"/>
                <w:sz w:val="16"/>
                <w:szCs w:val="16"/>
                <w:lang w:eastAsia="es-CL"/>
              </w:rPr>
              <w:t xml:space="preserve"> 08/06/2018</w:t>
            </w:r>
            <w:r>
              <w:rPr>
                <w:rFonts w:ascii="Calibri" w:eastAsia="Times New Roman" w:hAnsi="Calibri" w:cs="Times New Roman"/>
                <w:color w:val="000000"/>
                <w:sz w:val="16"/>
                <w:szCs w:val="16"/>
                <w:lang w:eastAsia="es-CL"/>
              </w:rPr>
              <w:t>.</w:t>
            </w:r>
          </w:p>
        </w:tc>
        <w:tc>
          <w:tcPr>
            <w:tcW w:w="1341" w:type="pct"/>
            <w:shd w:val="clear" w:color="auto" w:fill="auto"/>
            <w:noWrap/>
            <w:vAlign w:val="center"/>
            <w:hideMark/>
          </w:tcPr>
          <w:p w14:paraId="126ED451" w14:textId="38F3CCD5" w:rsidR="007E4802" w:rsidRPr="003818D2" w:rsidRDefault="007E4802" w:rsidP="00E86F3D">
            <w:pPr>
              <w:spacing w:after="0"/>
              <w:contextualSpacing/>
              <w:outlineLvl w:val="1"/>
              <w:rPr>
                <w:rFonts w:ascii="Calibri" w:eastAsia="Calibri" w:hAnsi="Calibri" w:cs="Calibri"/>
                <w:b/>
                <w:sz w:val="16"/>
                <w:szCs w:val="16"/>
              </w:rPr>
            </w:pPr>
            <w:r w:rsidRPr="003818D2">
              <w:rPr>
                <w:rFonts w:ascii="Calibri" w:eastAsia="Calibri" w:hAnsi="Calibri" w:cs="Calibri"/>
                <w:b/>
                <w:sz w:val="16"/>
                <w:szCs w:val="16"/>
              </w:rPr>
              <w:t xml:space="preserve">Fotografía </w:t>
            </w:r>
            <w:r>
              <w:rPr>
                <w:rFonts w:ascii="Calibri" w:eastAsia="Calibri" w:hAnsi="Calibri" w:cs="Calibri"/>
                <w:b/>
                <w:sz w:val="16"/>
                <w:szCs w:val="16"/>
              </w:rPr>
              <w:t>3</w:t>
            </w:r>
            <w:r w:rsidR="007E5920">
              <w:rPr>
                <w:rFonts w:ascii="Calibri" w:eastAsia="Calibri" w:hAnsi="Calibri" w:cs="Calibri"/>
                <w:b/>
                <w:sz w:val="16"/>
                <w:szCs w:val="16"/>
              </w:rPr>
              <w:t>8.</w:t>
            </w:r>
          </w:p>
        </w:tc>
        <w:tc>
          <w:tcPr>
            <w:tcW w:w="1159" w:type="pct"/>
            <w:shd w:val="clear" w:color="auto" w:fill="auto"/>
            <w:noWrap/>
            <w:vAlign w:val="center"/>
            <w:hideMark/>
          </w:tcPr>
          <w:p w14:paraId="40D3D475" w14:textId="77777777" w:rsidR="007E4802" w:rsidRPr="003818D2" w:rsidRDefault="007E4802" w:rsidP="00E86F3D">
            <w:pPr>
              <w:spacing w:after="0"/>
              <w:rPr>
                <w:rFonts w:ascii="Calibri" w:eastAsia="Times New Roman" w:hAnsi="Calibri" w:cs="Times New Roman"/>
                <w:b/>
                <w:color w:val="000000"/>
                <w:sz w:val="16"/>
                <w:szCs w:val="16"/>
                <w:lang w:eastAsia="es-CL"/>
              </w:rPr>
            </w:pPr>
            <w:r w:rsidRPr="003818D2">
              <w:rPr>
                <w:rFonts w:ascii="Calibri" w:eastAsia="Times New Roman" w:hAnsi="Calibri" w:cs="Times New Roman"/>
                <w:b/>
                <w:color w:val="000000"/>
                <w:sz w:val="16"/>
                <w:szCs w:val="16"/>
                <w:lang w:eastAsia="es-CL"/>
              </w:rPr>
              <w:t xml:space="preserve">Fecha: </w:t>
            </w:r>
            <w:r w:rsidRPr="00060C46">
              <w:rPr>
                <w:rFonts w:ascii="Calibri" w:eastAsia="Times New Roman" w:hAnsi="Calibri" w:cs="Times New Roman"/>
                <w:bCs/>
                <w:color w:val="000000"/>
                <w:sz w:val="16"/>
                <w:szCs w:val="16"/>
                <w:lang w:eastAsia="es-CL"/>
              </w:rPr>
              <w:t>28/06/201</w:t>
            </w:r>
            <w:r>
              <w:rPr>
                <w:rFonts w:ascii="Calibri" w:eastAsia="Times New Roman" w:hAnsi="Calibri" w:cs="Times New Roman"/>
                <w:bCs/>
                <w:color w:val="000000"/>
                <w:sz w:val="16"/>
                <w:szCs w:val="16"/>
                <w:lang w:eastAsia="es-CL"/>
              </w:rPr>
              <w:t>9.</w:t>
            </w:r>
          </w:p>
        </w:tc>
      </w:tr>
      <w:tr w:rsidR="007E4802" w:rsidRPr="003818D2" w14:paraId="08B49CB5" w14:textId="77777777" w:rsidTr="00E86F3D">
        <w:trPr>
          <w:trHeight w:val="459"/>
          <w:jc w:val="center"/>
        </w:trPr>
        <w:tc>
          <w:tcPr>
            <w:tcW w:w="2500" w:type="pct"/>
            <w:gridSpan w:val="2"/>
            <w:shd w:val="clear" w:color="auto" w:fill="auto"/>
            <w:hideMark/>
          </w:tcPr>
          <w:p w14:paraId="6E7964A5" w14:textId="32995BFF" w:rsidR="007E4802" w:rsidRPr="003818D2" w:rsidRDefault="007E4802" w:rsidP="00E86F3D">
            <w:pPr>
              <w:spacing w:after="0"/>
              <w:jc w:val="both"/>
              <w:rPr>
                <w:rFonts w:ascii="Calibri" w:eastAsia="Times New Roman" w:hAnsi="Calibri" w:cs="Times New Roman"/>
                <w:b/>
                <w:color w:val="000000"/>
                <w:sz w:val="16"/>
                <w:szCs w:val="16"/>
                <w:lang w:eastAsia="es-CL"/>
              </w:rPr>
            </w:pPr>
            <w:r w:rsidRPr="003818D2">
              <w:rPr>
                <w:rFonts w:ascii="Calibri" w:eastAsia="Times New Roman" w:hAnsi="Calibri" w:cs="Times New Roman"/>
                <w:b/>
                <w:color w:val="000000"/>
                <w:sz w:val="16"/>
                <w:szCs w:val="16"/>
                <w:lang w:eastAsia="es-CL"/>
              </w:rPr>
              <w:t>Descripción del medio de prueba:</w:t>
            </w:r>
            <w:r w:rsidRPr="003818D2">
              <w:rPr>
                <w:rFonts w:ascii="Calibri" w:eastAsia="Times New Roman" w:hAnsi="Calibri" w:cs="Times New Roman"/>
                <w:color w:val="000000"/>
                <w:sz w:val="16"/>
                <w:szCs w:val="16"/>
                <w:lang w:eastAsia="es-CL"/>
              </w:rPr>
              <w:t xml:space="preserve"> </w:t>
            </w:r>
            <w:r w:rsidR="007E5920">
              <w:rPr>
                <w:rFonts w:ascii="Calibri" w:eastAsia="Times New Roman" w:hAnsi="Calibri" w:cs="Times New Roman"/>
                <w:color w:val="000000"/>
                <w:sz w:val="16"/>
                <w:szCs w:val="16"/>
                <w:lang w:eastAsia="es-CL"/>
              </w:rPr>
              <w:t>Flujo de lixiviados en pandereta que divide los sectores Norte y Sur del vertedero, estos líquidos llegan hasta el canal de aguas lluvias.</w:t>
            </w:r>
          </w:p>
        </w:tc>
        <w:tc>
          <w:tcPr>
            <w:tcW w:w="2500" w:type="pct"/>
            <w:gridSpan w:val="2"/>
            <w:shd w:val="clear" w:color="auto" w:fill="auto"/>
            <w:hideMark/>
          </w:tcPr>
          <w:p w14:paraId="421708AD" w14:textId="44D46BC4" w:rsidR="007E4802" w:rsidRPr="003818D2" w:rsidRDefault="007E4802" w:rsidP="00E86F3D">
            <w:pPr>
              <w:spacing w:after="0"/>
              <w:jc w:val="both"/>
              <w:rPr>
                <w:rFonts w:ascii="Calibri" w:eastAsia="Times New Roman" w:hAnsi="Calibri" w:cs="Times New Roman"/>
                <w:b/>
                <w:color w:val="000000"/>
                <w:sz w:val="16"/>
                <w:szCs w:val="16"/>
                <w:lang w:eastAsia="es-CL"/>
              </w:rPr>
            </w:pPr>
            <w:r w:rsidRPr="003818D2">
              <w:rPr>
                <w:rFonts w:ascii="Calibri" w:eastAsia="Times New Roman" w:hAnsi="Calibri" w:cs="Times New Roman"/>
                <w:b/>
                <w:color w:val="000000"/>
                <w:sz w:val="16"/>
                <w:szCs w:val="16"/>
                <w:lang w:eastAsia="es-CL"/>
              </w:rPr>
              <w:t>Descripción del medio de prueba:</w:t>
            </w:r>
            <w:r w:rsidRPr="003818D2">
              <w:rPr>
                <w:rFonts w:ascii="Calibri" w:eastAsia="Times New Roman" w:hAnsi="Calibri" w:cs="Times New Roman"/>
                <w:color w:val="000000"/>
                <w:sz w:val="16"/>
                <w:szCs w:val="16"/>
                <w:lang w:eastAsia="es-CL"/>
              </w:rPr>
              <w:t xml:space="preserve"> </w:t>
            </w:r>
            <w:r w:rsidR="007E5920">
              <w:rPr>
                <w:rFonts w:ascii="Calibri" w:eastAsia="Times New Roman" w:hAnsi="Calibri" w:cs="Times New Roman"/>
                <w:color w:val="000000"/>
                <w:sz w:val="16"/>
                <w:szCs w:val="16"/>
                <w:lang w:eastAsia="es-CL"/>
              </w:rPr>
              <w:t xml:space="preserve">Exterior de la piscina del sector Norte, en donde se constató </w:t>
            </w:r>
            <w:r w:rsidR="000A3DC6">
              <w:rPr>
                <w:rFonts w:ascii="Calibri" w:eastAsia="Times New Roman" w:hAnsi="Calibri" w:cs="Times New Roman"/>
                <w:color w:val="000000"/>
                <w:sz w:val="16"/>
                <w:szCs w:val="16"/>
                <w:lang w:eastAsia="es-CL"/>
              </w:rPr>
              <w:t xml:space="preserve">el rebalse de </w:t>
            </w:r>
            <w:r w:rsidR="00832041">
              <w:rPr>
                <w:rFonts w:ascii="Calibri" w:eastAsia="Times New Roman" w:hAnsi="Calibri" w:cs="Times New Roman"/>
                <w:color w:val="000000"/>
                <w:sz w:val="16"/>
                <w:szCs w:val="16"/>
                <w:lang w:eastAsia="es-CL"/>
              </w:rPr>
              <w:t>la piscina</w:t>
            </w:r>
            <w:r w:rsidR="000A3DC6">
              <w:rPr>
                <w:rFonts w:ascii="Calibri" w:eastAsia="Times New Roman" w:hAnsi="Calibri" w:cs="Times New Roman"/>
                <w:color w:val="000000"/>
                <w:sz w:val="16"/>
                <w:szCs w:val="16"/>
                <w:lang w:eastAsia="es-CL"/>
              </w:rPr>
              <w:t xml:space="preserve"> y la descarga de esos lixiviados en el canal de aguas lluvias.</w:t>
            </w:r>
          </w:p>
        </w:tc>
      </w:tr>
      <w:tr w:rsidR="007E4802" w:rsidRPr="003818D2" w14:paraId="4DB2F460" w14:textId="77777777" w:rsidTr="00E86F3D">
        <w:trPr>
          <w:trHeight w:val="2805"/>
          <w:jc w:val="center"/>
        </w:trPr>
        <w:tc>
          <w:tcPr>
            <w:tcW w:w="2500" w:type="pct"/>
            <w:gridSpan w:val="2"/>
            <w:shd w:val="clear" w:color="auto" w:fill="auto"/>
            <w:noWrap/>
            <w:vAlign w:val="center"/>
            <w:hideMark/>
          </w:tcPr>
          <w:p w14:paraId="13EC86A7" w14:textId="3143DECC" w:rsidR="007E4802" w:rsidRPr="003818D2" w:rsidRDefault="00832041" w:rsidP="00E86F3D">
            <w:pPr>
              <w:spacing w:after="0"/>
              <w:jc w:val="center"/>
              <w:rPr>
                <w:rFonts w:ascii="Calibri" w:eastAsia="Times New Roman" w:hAnsi="Calibri" w:cs="Times New Roman"/>
                <w:color w:val="000000"/>
                <w:sz w:val="16"/>
                <w:szCs w:val="16"/>
                <w:lang w:eastAsia="es-CL"/>
              </w:rPr>
            </w:pPr>
            <w:r>
              <w:rPr>
                <w:noProof/>
              </w:rPr>
              <w:lastRenderedPageBreak/>
              <w:drawing>
                <wp:inline distT="0" distB="0" distL="0" distR="0" wp14:anchorId="3708CEBB" wp14:editId="13C6F4CE">
                  <wp:extent cx="3009600" cy="2257200"/>
                  <wp:effectExtent l="0" t="0" r="635"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09600" cy="2257200"/>
                          </a:xfrm>
                          <a:prstGeom prst="rect">
                            <a:avLst/>
                          </a:prstGeom>
                          <a:noFill/>
                          <a:ln>
                            <a:noFill/>
                          </a:ln>
                        </pic:spPr>
                      </pic:pic>
                    </a:graphicData>
                  </a:graphic>
                </wp:inline>
              </w:drawing>
            </w:r>
          </w:p>
        </w:tc>
        <w:tc>
          <w:tcPr>
            <w:tcW w:w="2500" w:type="pct"/>
            <w:gridSpan w:val="2"/>
            <w:shd w:val="clear" w:color="auto" w:fill="auto"/>
            <w:noWrap/>
            <w:vAlign w:val="center"/>
            <w:hideMark/>
          </w:tcPr>
          <w:p w14:paraId="73F65F4D" w14:textId="1D5119C9" w:rsidR="007E4802" w:rsidRPr="003818D2" w:rsidRDefault="00832041" w:rsidP="00E86F3D">
            <w:pPr>
              <w:spacing w:after="0"/>
              <w:jc w:val="center"/>
              <w:rPr>
                <w:rFonts w:ascii="Calibri" w:eastAsia="Times New Roman" w:hAnsi="Calibri" w:cs="Times New Roman"/>
                <w:color w:val="000000"/>
                <w:sz w:val="16"/>
                <w:szCs w:val="16"/>
                <w:lang w:eastAsia="es-CL"/>
              </w:rPr>
            </w:pPr>
            <w:r>
              <w:rPr>
                <w:noProof/>
              </w:rPr>
              <w:drawing>
                <wp:inline distT="0" distB="0" distL="0" distR="0" wp14:anchorId="4B8B788B" wp14:editId="37E384A6">
                  <wp:extent cx="3009600" cy="2257200"/>
                  <wp:effectExtent l="0" t="0" r="635"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009600" cy="2257200"/>
                          </a:xfrm>
                          <a:prstGeom prst="rect">
                            <a:avLst/>
                          </a:prstGeom>
                          <a:noFill/>
                          <a:ln>
                            <a:noFill/>
                          </a:ln>
                        </pic:spPr>
                      </pic:pic>
                    </a:graphicData>
                  </a:graphic>
                </wp:inline>
              </w:drawing>
            </w:r>
          </w:p>
        </w:tc>
      </w:tr>
      <w:tr w:rsidR="007E4802" w:rsidRPr="003818D2" w14:paraId="0F29B1A3" w14:textId="77777777" w:rsidTr="00E86F3D">
        <w:trPr>
          <w:trHeight w:val="300"/>
          <w:jc w:val="center"/>
        </w:trPr>
        <w:tc>
          <w:tcPr>
            <w:tcW w:w="1341" w:type="pct"/>
            <w:shd w:val="clear" w:color="auto" w:fill="auto"/>
            <w:noWrap/>
            <w:vAlign w:val="center"/>
            <w:hideMark/>
          </w:tcPr>
          <w:p w14:paraId="6555D3D3" w14:textId="274280FC" w:rsidR="007E4802" w:rsidRPr="003818D2" w:rsidRDefault="007E4802" w:rsidP="00E86F3D">
            <w:pPr>
              <w:spacing w:after="0"/>
              <w:contextualSpacing/>
              <w:outlineLvl w:val="1"/>
              <w:rPr>
                <w:rFonts w:ascii="Calibri" w:eastAsia="Times New Roman" w:hAnsi="Calibri" w:cs="Calibri"/>
                <w:b/>
                <w:color w:val="000000"/>
                <w:sz w:val="16"/>
                <w:szCs w:val="16"/>
                <w:lang w:eastAsia="es-CL"/>
              </w:rPr>
            </w:pPr>
            <w:r w:rsidRPr="003818D2">
              <w:rPr>
                <w:rFonts w:ascii="Calibri" w:eastAsia="Calibri" w:hAnsi="Calibri" w:cs="Calibri"/>
                <w:b/>
                <w:sz w:val="16"/>
                <w:szCs w:val="16"/>
              </w:rPr>
              <w:t xml:space="preserve">Fotografía </w:t>
            </w:r>
            <w:r>
              <w:rPr>
                <w:rFonts w:ascii="Calibri" w:eastAsia="Calibri" w:hAnsi="Calibri" w:cs="Calibri"/>
                <w:b/>
                <w:sz w:val="16"/>
                <w:szCs w:val="16"/>
              </w:rPr>
              <w:t>3</w:t>
            </w:r>
            <w:r w:rsidR="007E5920">
              <w:rPr>
                <w:rFonts w:ascii="Calibri" w:eastAsia="Calibri" w:hAnsi="Calibri" w:cs="Calibri"/>
                <w:b/>
                <w:sz w:val="16"/>
                <w:szCs w:val="16"/>
              </w:rPr>
              <w:t>9.</w:t>
            </w:r>
          </w:p>
        </w:tc>
        <w:tc>
          <w:tcPr>
            <w:tcW w:w="1159" w:type="pct"/>
            <w:shd w:val="clear" w:color="auto" w:fill="auto"/>
            <w:noWrap/>
            <w:vAlign w:val="center"/>
            <w:hideMark/>
          </w:tcPr>
          <w:p w14:paraId="28AC3466" w14:textId="34153578" w:rsidR="007E4802" w:rsidRPr="003818D2" w:rsidRDefault="007E4802" w:rsidP="00E86F3D">
            <w:pPr>
              <w:spacing w:after="0"/>
              <w:rPr>
                <w:rFonts w:ascii="Calibri" w:eastAsia="Times New Roman" w:hAnsi="Calibri" w:cs="Times New Roman"/>
                <w:b/>
                <w:color w:val="000000"/>
                <w:sz w:val="16"/>
                <w:szCs w:val="16"/>
                <w:lang w:eastAsia="es-CL"/>
              </w:rPr>
            </w:pPr>
            <w:r w:rsidRPr="003818D2">
              <w:rPr>
                <w:rFonts w:ascii="Calibri" w:eastAsia="Times New Roman" w:hAnsi="Calibri" w:cs="Times New Roman"/>
                <w:b/>
                <w:color w:val="000000"/>
                <w:sz w:val="16"/>
                <w:szCs w:val="16"/>
                <w:lang w:eastAsia="es-CL"/>
              </w:rPr>
              <w:t>Fecha:</w:t>
            </w:r>
            <w:r w:rsidRPr="003818D2">
              <w:rPr>
                <w:rFonts w:ascii="Calibri" w:eastAsia="Times New Roman" w:hAnsi="Calibri" w:cs="Times New Roman"/>
                <w:color w:val="000000"/>
                <w:sz w:val="16"/>
                <w:szCs w:val="16"/>
                <w:lang w:eastAsia="es-CL"/>
              </w:rPr>
              <w:t xml:space="preserve"> </w:t>
            </w:r>
            <w:r w:rsidR="000845C1">
              <w:rPr>
                <w:rFonts w:ascii="Calibri" w:eastAsia="Times New Roman" w:hAnsi="Calibri" w:cs="Times New Roman"/>
                <w:color w:val="000000"/>
                <w:sz w:val="16"/>
                <w:szCs w:val="16"/>
                <w:lang w:eastAsia="es-CL"/>
              </w:rPr>
              <w:t>28</w:t>
            </w:r>
            <w:r>
              <w:rPr>
                <w:rFonts w:ascii="Calibri" w:eastAsia="Times New Roman" w:hAnsi="Calibri" w:cs="Times New Roman"/>
                <w:color w:val="000000"/>
                <w:sz w:val="16"/>
                <w:szCs w:val="16"/>
                <w:lang w:eastAsia="es-CL"/>
              </w:rPr>
              <w:t>/0</w:t>
            </w:r>
            <w:r w:rsidR="000845C1">
              <w:rPr>
                <w:rFonts w:ascii="Calibri" w:eastAsia="Times New Roman" w:hAnsi="Calibri" w:cs="Times New Roman"/>
                <w:color w:val="000000"/>
                <w:sz w:val="16"/>
                <w:szCs w:val="16"/>
                <w:lang w:eastAsia="es-CL"/>
              </w:rPr>
              <w:t>6</w:t>
            </w:r>
            <w:r>
              <w:rPr>
                <w:rFonts w:ascii="Calibri" w:eastAsia="Times New Roman" w:hAnsi="Calibri" w:cs="Times New Roman"/>
                <w:color w:val="000000"/>
                <w:sz w:val="16"/>
                <w:szCs w:val="16"/>
                <w:lang w:eastAsia="es-CL"/>
              </w:rPr>
              <w:t>/20</w:t>
            </w:r>
            <w:r w:rsidR="000845C1">
              <w:rPr>
                <w:rFonts w:ascii="Calibri" w:eastAsia="Times New Roman" w:hAnsi="Calibri" w:cs="Times New Roman"/>
                <w:color w:val="000000"/>
                <w:sz w:val="16"/>
                <w:szCs w:val="16"/>
                <w:lang w:eastAsia="es-CL"/>
              </w:rPr>
              <w:t>19.</w:t>
            </w:r>
          </w:p>
        </w:tc>
        <w:tc>
          <w:tcPr>
            <w:tcW w:w="1341" w:type="pct"/>
            <w:shd w:val="clear" w:color="auto" w:fill="auto"/>
            <w:noWrap/>
            <w:vAlign w:val="center"/>
            <w:hideMark/>
          </w:tcPr>
          <w:p w14:paraId="7162F25C" w14:textId="70244CC4" w:rsidR="007E4802" w:rsidRPr="003818D2" w:rsidRDefault="007E4802" w:rsidP="00E86F3D">
            <w:pPr>
              <w:spacing w:after="0"/>
              <w:contextualSpacing/>
              <w:outlineLvl w:val="1"/>
              <w:rPr>
                <w:rFonts w:ascii="Calibri" w:eastAsia="Calibri" w:hAnsi="Calibri" w:cs="Calibri"/>
                <w:b/>
                <w:sz w:val="16"/>
                <w:szCs w:val="16"/>
              </w:rPr>
            </w:pPr>
            <w:r w:rsidRPr="003818D2">
              <w:rPr>
                <w:rFonts w:ascii="Calibri" w:eastAsia="Calibri" w:hAnsi="Calibri" w:cs="Calibri"/>
                <w:b/>
                <w:sz w:val="16"/>
                <w:szCs w:val="16"/>
              </w:rPr>
              <w:t xml:space="preserve">Fotografía </w:t>
            </w:r>
            <w:r>
              <w:rPr>
                <w:rFonts w:ascii="Calibri" w:eastAsia="Calibri" w:hAnsi="Calibri" w:cs="Calibri"/>
                <w:b/>
                <w:sz w:val="16"/>
                <w:szCs w:val="16"/>
              </w:rPr>
              <w:t>4</w:t>
            </w:r>
            <w:r w:rsidR="007E5920">
              <w:rPr>
                <w:rFonts w:ascii="Calibri" w:eastAsia="Calibri" w:hAnsi="Calibri" w:cs="Calibri"/>
                <w:b/>
                <w:sz w:val="16"/>
                <w:szCs w:val="16"/>
              </w:rPr>
              <w:t>0.</w:t>
            </w:r>
          </w:p>
        </w:tc>
        <w:tc>
          <w:tcPr>
            <w:tcW w:w="1159" w:type="pct"/>
            <w:shd w:val="clear" w:color="auto" w:fill="auto"/>
            <w:noWrap/>
            <w:vAlign w:val="center"/>
            <w:hideMark/>
          </w:tcPr>
          <w:p w14:paraId="7BF8B44C" w14:textId="55258F6E" w:rsidR="007E4802" w:rsidRPr="003818D2" w:rsidRDefault="007E4802" w:rsidP="00E86F3D">
            <w:pPr>
              <w:spacing w:after="0"/>
              <w:rPr>
                <w:rFonts w:ascii="Calibri" w:eastAsia="Times New Roman" w:hAnsi="Calibri" w:cs="Times New Roman"/>
                <w:b/>
                <w:color w:val="000000"/>
                <w:sz w:val="16"/>
                <w:szCs w:val="16"/>
                <w:lang w:eastAsia="es-CL"/>
              </w:rPr>
            </w:pPr>
            <w:r w:rsidRPr="003818D2">
              <w:rPr>
                <w:rFonts w:ascii="Calibri" w:eastAsia="Times New Roman" w:hAnsi="Calibri" w:cs="Times New Roman"/>
                <w:b/>
                <w:color w:val="000000"/>
                <w:sz w:val="16"/>
                <w:szCs w:val="16"/>
                <w:lang w:eastAsia="es-CL"/>
              </w:rPr>
              <w:t xml:space="preserve">Fecha: </w:t>
            </w:r>
            <w:r w:rsidR="000845C1" w:rsidRPr="000845C1">
              <w:rPr>
                <w:rFonts w:ascii="Calibri" w:eastAsia="Times New Roman" w:hAnsi="Calibri" w:cs="Times New Roman"/>
                <w:bCs/>
                <w:color w:val="000000"/>
                <w:sz w:val="16"/>
                <w:szCs w:val="16"/>
                <w:lang w:eastAsia="es-CL"/>
              </w:rPr>
              <w:t>22</w:t>
            </w:r>
            <w:r w:rsidRPr="000845C1">
              <w:rPr>
                <w:rFonts w:ascii="Calibri" w:eastAsia="Times New Roman" w:hAnsi="Calibri" w:cs="Times New Roman"/>
                <w:bCs/>
                <w:color w:val="000000"/>
                <w:sz w:val="16"/>
                <w:szCs w:val="16"/>
                <w:lang w:eastAsia="es-CL"/>
              </w:rPr>
              <w:t>/</w:t>
            </w:r>
            <w:r w:rsidR="000845C1" w:rsidRPr="000845C1">
              <w:rPr>
                <w:rFonts w:ascii="Calibri" w:eastAsia="Times New Roman" w:hAnsi="Calibri" w:cs="Times New Roman"/>
                <w:bCs/>
                <w:color w:val="000000"/>
                <w:sz w:val="16"/>
                <w:szCs w:val="16"/>
                <w:lang w:eastAsia="es-CL"/>
              </w:rPr>
              <w:t>1</w:t>
            </w:r>
            <w:r w:rsidR="00E86F3D">
              <w:rPr>
                <w:rFonts w:ascii="Calibri" w:eastAsia="Times New Roman" w:hAnsi="Calibri" w:cs="Times New Roman"/>
                <w:bCs/>
                <w:color w:val="000000"/>
                <w:sz w:val="16"/>
                <w:szCs w:val="16"/>
                <w:lang w:eastAsia="es-CL"/>
              </w:rPr>
              <w:t>0</w:t>
            </w:r>
            <w:r w:rsidRPr="000845C1">
              <w:rPr>
                <w:rFonts w:ascii="Calibri" w:eastAsia="Times New Roman" w:hAnsi="Calibri" w:cs="Times New Roman"/>
                <w:bCs/>
                <w:color w:val="000000"/>
                <w:sz w:val="16"/>
                <w:szCs w:val="16"/>
                <w:lang w:eastAsia="es-CL"/>
              </w:rPr>
              <w:t>/201</w:t>
            </w:r>
            <w:r w:rsidR="000845C1" w:rsidRPr="000845C1">
              <w:rPr>
                <w:rFonts w:ascii="Calibri" w:eastAsia="Times New Roman" w:hAnsi="Calibri" w:cs="Times New Roman"/>
                <w:bCs/>
                <w:color w:val="000000"/>
                <w:sz w:val="16"/>
                <w:szCs w:val="16"/>
                <w:lang w:eastAsia="es-CL"/>
              </w:rPr>
              <w:t>9.</w:t>
            </w:r>
          </w:p>
        </w:tc>
      </w:tr>
      <w:tr w:rsidR="007E4802" w:rsidRPr="003818D2" w14:paraId="54925089" w14:textId="77777777" w:rsidTr="00E86F3D">
        <w:trPr>
          <w:trHeight w:val="416"/>
          <w:jc w:val="center"/>
        </w:trPr>
        <w:tc>
          <w:tcPr>
            <w:tcW w:w="2500" w:type="pct"/>
            <w:gridSpan w:val="2"/>
            <w:shd w:val="clear" w:color="auto" w:fill="auto"/>
            <w:hideMark/>
          </w:tcPr>
          <w:p w14:paraId="4D906E97" w14:textId="1D1D1B80" w:rsidR="007E4802" w:rsidRPr="003818D2" w:rsidRDefault="007E4802" w:rsidP="00E86F3D">
            <w:pPr>
              <w:spacing w:after="0"/>
              <w:jc w:val="both"/>
              <w:rPr>
                <w:rFonts w:ascii="Calibri" w:eastAsia="Times New Roman" w:hAnsi="Calibri" w:cs="Times New Roman"/>
                <w:b/>
                <w:color w:val="000000"/>
                <w:sz w:val="16"/>
                <w:szCs w:val="16"/>
                <w:lang w:eastAsia="es-CL"/>
              </w:rPr>
            </w:pPr>
            <w:r w:rsidRPr="003818D2">
              <w:rPr>
                <w:rFonts w:ascii="Calibri" w:eastAsia="Times New Roman" w:hAnsi="Calibri" w:cs="Times New Roman"/>
                <w:b/>
                <w:color w:val="000000"/>
                <w:sz w:val="16"/>
                <w:szCs w:val="16"/>
                <w:lang w:eastAsia="es-CL"/>
              </w:rPr>
              <w:t>Descripción del medio de prueba:</w:t>
            </w:r>
            <w:r w:rsidRPr="003818D2">
              <w:rPr>
                <w:rFonts w:ascii="Calibri" w:eastAsia="Times New Roman" w:hAnsi="Calibri" w:cs="Times New Roman"/>
                <w:color w:val="000000"/>
                <w:sz w:val="16"/>
                <w:szCs w:val="16"/>
                <w:lang w:eastAsia="es-CL"/>
              </w:rPr>
              <w:t xml:space="preserve"> </w:t>
            </w:r>
            <w:r w:rsidR="000845C1">
              <w:rPr>
                <w:rFonts w:ascii="Calibri" w:eastAsia="Times New Roman" w:hAnsi="Calibri" w:cs="Times New Roman"/>
                <w:color w:val="000000"/>
                <w:sz w:val="16"/>
                <w:szCs w:val="16"/>
                <w:lang w:eastAsia="es-CL"/>
              </w:rPr>
              <w:t>Rebalse de la piscina del sector Sur, la que fluye por pendiente hacia el canal de aguas lluvias.</w:t>
            </w:r>
          </w:p>
        </w:tc>
        <w:tc>
          <w:tcPr>
            <w:tcW w:w="2500" w:type="pct"/>
            <w:gridSpan w:val="2"/>
            <w:shd w:val="clear" w:color="auto" w:fill="auto"/>
            <w:hideMark/>
          </w:tcPr>
          <w:p w14:paraId="38EF6F6C" w14:textId="03BB8393" w:rsidR="007E4802" w:rsidRPr="003818D2" w:rsidRDefault="007E4802" w:rsidP="00E86F3D">
            <w:pPr>
              <w:spacing w:after="0"/>
              <w:jc w:val="both"/>
              <w:rPr>
                <w:rFonts w:ascii="Calibri" w:eastAsia="Times New Roman" w:hAnsi="Calibri" w:cs="Times New Roman"/>
                <w:b/>
                <w:color w:val="000000"/>
                <w:sz w:val="16"/>
                <w:szCs w:val="16"/>
                <w:lang w:eastAsia="es-CL"/>
              </w:rPr>
            </w:pPr>
            <w:r w:rsidRPr="003818D2">
              <w:rPr>
                <w:rFonts w:ascii="Calibri" w:eastAsia="Times New Roman" w:hAnsi="Calibri" w:cs="Times New Roman"/>
                <w:b/>
                <w:color w:val="000000"/>
                <w:sz w:val="16"/>
                <w:szCs w:val="16"/>
                <w:lang w:eastAsia="es-CL"/>
              </w:rPr>
              <w:t>Descripción del medio de prueba</w:t>
            </w:r>
            <w:r w:rsidR="000845C1">
              <w:rPr>
                <w:rFonts w:ascii="Calibri" w:eastAsia="Times New Roman" w:hAnsi="Calibri" w:cs="Times New Roman"/>
                <w:b/>
                <w:color w:val="000000"/>
                <w:sz w:val="16"/>
                <w:szCs w:val="16"/>
                <w:lang w:eastAsia="es-CL"/>
              </w:rPr>
              <w:t xml:space="preserve">: </w:t>
            </w:r>
            <w:r w:rsidR="000845C1" w:rsidRPr="000845C1">
              <w:rPr>
                <w:rFonts w:ascii="Calibri" w:eastAsia="Times New Roman" w:hAnsi="Calibri" w:cs="Times New Roman"/>
                <w:bCs/>
                <w:color w:val="000000"/>
                <w:sz w:val="16"/>
                <w:szCs w:val="16"/>
                <w:lang w:eastAsia="es-CL"/>
              </w:rPr>
              <w:t>Pis</w:t>
            </w:r>
            <w:r w:rsidR="000845C1">
              <w:rPr>
                <w:rFonts w:ascii="Calibri" w:eastAsia="Times New Roman" w:hAnsi="Calibri" w:cs="Times New Roman"/>
                <w:bCs/>
                <w:color w:val="000000"/>
                <w:sz w:val="16"/>
                <w:szCs w:val="16"/>
                <w:lang w:eastAsia="es-CL"/>
              </w:rPr>
              <w:t>cina de lixiviados del sector Norte con un nivel óptimo de acumulación</w:t>
            </w:r>
            <w:r w:rsidR="006A4E6A">
              <w:rPr>
                <w:rFonts w:ascii="Calibri" w:eastAsia="Times New Roman" w:hAnsi="Calibri" w:cs="Times New Roman"/>
                <w:bCs/>
                <w:color w:val="000000"/>
                <w:sz w:val="16"/>
                <w:szCs w:val="16"/>
                <w:lang w:eastAsia="es-CL"/>
              </w:rPr>
              <w:t>, pero con algunos objetos en su interior.</w:t>
            </w:r>
          </w:p>
        </w:tc>
      </w:tr>
      <w:tr w:rsidR="00832041" w:rsidRPr="003818D2" w14:paraId="3F95D4C9" w14:textId="77777777" w:rsidTr="00E86F3D">
        <w:trPr>
          <w:trHeight w:val="2805"/>
          <w:jc w:val="center"/>
        </w:trPr>
        <w:tc>
          <w:tcPr>
            <w:tcW w:w="2500" w:type="pct"/>
            <w:gridSpan w:val="2"/>
            <w:shd w:val="clear" w:color="auto" w:fill="auto"/>
            <w:noWrap/>
            <w:vAlign w:val="center"/>
            <w:hideMark/>
          </w:tcPr>
          <w:p w14:paraId="5333BD3D" w14:textId="20EA3508" w:rsidR="00832041" w:rsidRPr="003818D2" w:rsidRDefault="000845C1" w:rsidP="00E86F3D">
            <w:pPr>
              <w:spacing w:after="0"/>
              <w:jc w:val="center"/>
              <w:rPr>
                <w:rFonts w:ascii="Calibri" w:eastAsia="Times New Roman" w:hAnsi="Calibri" w:cs="Times New Roman"/>
                <w:color w:val="000000"/>
                <w:sz w:val="16"/>
                <w:szCs w:val="16"/>
                <w:lang w:eastAsia="es-CL"/>
              </w:rPr>
            </w:pPr>
            <w:r>
              <w:rPr>
                <w:noProof/>
              </w:rPr>
              <w:drawing>
                <wp:inline distT="0" distB="0" distL="0" distR="0" wp14:anchorId="70DCEED0" wp14:editId="03E12CCC">
                  <wp:extent cx="3805200" cy="2142000"/>
                  <wp:effectExtent l="0" t="0" r="508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05200" cy="2142000"/>
                          </a:xfrm>
                          <a:prstGeom prst="rect">
                            <a:avLst/>
                          </a:prstGeom>
                          <a:noFill/>
                          <a:ln>
                            <a:noFill/>
                          </a:ln>
                        </pic:spPr>
                      </pic:pic>
                    </a:graphicData>
                  </a:graphic>
                </wp:inline>
              </w:drawing>
            </w:r>
          </w:p>
        </w:tc>
        <w:tc>
          <w:tcPr>
            <w:tcW w:w="2500" w:type="pct"/>
            <w:gridSpan w:val="2"/>
            <w:shd w:val="clear" w:color="auto" w:fill="auto"/>
            <w:noWrap/>
            <w:vAlign w:val="center"/>
            <w:hideMark/>
          </w:tcPr>
          <w:p w14:paraId="02EFAB93" w14:textId="03DE5A7F" w:rsidR="00832041" w:rsidRPr="003818D2" w:rsidRDefault="000845C1" w:rsidP="00E86F3D">
            <w:pPr>
              <w:spacing w:after="0"/>
              <w:jc w:val="center"/>
              <w:rPr>
                <w:rFonts w:ascii="Calibri" w:eastAsia="Times New Roman" w:hAnsi="Calibri" w:cs="Times New Roman"/>
                <w:color w:val="000000"/>
                <w:sz w:val="16"/>
                <w:szCs w:val="16"/>
                <w:lang w:eastAsia="es-CL"/>
              </w:rPr>
            </w:pPr>
            <w:r>
              <w:rPr>
                <w:noProof/>
              </w:rPr>
              <w:drawing>
                <wp:inline distT="0" distB="0" distL="0" distR="0" wp14:anchorId="3F97EF82" wp14:editId="04427077">
                  <wp:extent cx="3009600" cy="2257200"/>
                  <wp:effectExtent l="0" t="0" r="635"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09600" cy="2257200"/>
                          </a:xfrm>
                          <a:prstGeom prst="rect">
                            <a:avLst/>
                          </a:prstGeom>
                          <a:noFill/>
                          <a:ln>
                            <a:noFill/>
                          </a:ln>
                        </pic:spPr>
                      </pic:pic>
                    </a:graphicData>
                  </a:graphic>
                </wp:inline>
              </w:drawing>
            </w:r>
          </w:p>
        </w:tc>
      </w:tr>
      <w:tr w:rsidR="00832041" w:rsidRPr="003818D2" w14:paraId="38604EEB" w14:textId="77777777" w:rsidTr="00E86F3D">
        <w:trPr>
          <w:trHeight w:val="300"/>
          <w:jc w:val="center"/>
        </w:trPr>
        <w:tc>
          <w:tcPr>
            <w:tcW w:w="1341" w:type="pct"/>
            <w:shd w:val="clear" w:color="auto" w:fill="auto"/>
            <w:noWrap/>
            <w:vAlign w:val="center"/>
            <w:hideMark/>
          </w:tcPr>
          <w:p w14:paraId="7210E734" w14:textId="1144AE03" w:rsidR="00832041" w:rsidRPr="003818D2" w:rsidRDefault="00832041" w:rsidP="00E86F3D">
            <w:pPr>
              <w:spacing w:after="0"/>
              <w:contextualSpacing/>
              <w:outlineLvl w:val="1"/>
              <w:rPr>
                <w:rFonts w:ascii="Calibri" w:eastAsia="Times New Roman" w:hAnsi="Calibri" w:cs="Calibri"/>
                <w:b/>
                <w:color w:val="000000"/>
                <w:sz w:val="16"/>
                <w:szCs w:val="16"/>
                <w:lang w:eastAsia="es-CL"/>
              </w:rPr>
            </w:pPr>
            <w:r w:rsidRPr="003818D2">
              <w:rPr>
                <w:rFonts w:ascii="Calibri" w:eastAsia="Calibri" w:hAnsi="Calibri" w:cs="Calibri"/>
                <w:b/>
                <w:sz w:val="16"/>
                <w:szCs w:val="16"/>
              </w:rPr>
              <w:t xml:space="preserve">Fotografía </w:t>
            </w:r>
            <w:r w:rsidR="000845C1">
              <w:rPr>
                <w:rFonts w:ascii="Calibri" w:eastAsia="Calibri" w:hAnsi="Calibri" w:cs="Calibri"/>
                <w:b/>
                <w:sz w:val="16"/>
                <w:szCs w:val="16"/>
              </w:rPr>
              <w:t>41.</w:t>
            </w:r>
          </w:p>
        </w:tc>
        <w:tc>
          <w:tcPr>
            <w:tcW w:w="1159" w:type="pct"/>
            <w:shd w:val="clear" w:color="auto" w:fill="auto"/>
            <w:noWrap/>
            <w:vAlign w:val="center"/>
            <w:hideMark/>
          </w:tcPr>
          <w:p w14:paraId="0D82B1FA" w14:textId="70803DFC" w:rsidR="00832041" w:rsidRPr="003818D2" w:rsidRDefault="00832041" w:rsidP="00E86F3D">
            <w:pPr>
              <w:spacing w:after="0"/>
              <w:rPr>
                <w:rFonts w:ascii="Calibri" w:eastAsia="Times New Roman" w:hAnsi="Calibri" w:cs="Times New Roman"/>
                <w:b/>
                <w:color w:val="000000"/>
                <w:sz w:val="16"/>
                <w:szCs w:val="16"/>
                <w:lang w:eastAsia="es-CL"/>
              </w:rPr>
            </w:pPr>
            <w:r w:rsidRPr="003818D2">
              <w:rPr>
                <w:rFonts w:ascii="Calibri" w:eastAsia="Times New Roman" w:hAnsi="Calibri" w:cs="Times New Roman"/>
                <w:b/>
                <w:color w:val="000000"/>
                <w:sz w:val="16"/>
                <w:szCs w:val="16"/>
                <w:lang w:eastAsia="es-CL"/>
              </w:rPr>
              <w:t>Fecha:</w:t>
            </w:r>
            <w:r w:rsidRPr="003818D2">
              <w:rPr>
                <w:rFonts w:ascii="Calibri" w:eastAsia="Times New Roman" w:hAnsi="Calibri" w:cs="Times New Roman"/>
                <w:color w:val="000000"/>
                <w:sz w:val="16"/>
                <w:szCs w:val="16"/>
                <w:lang w:eastAsia="es-CL"/>
              </w:rPr>
              <w:t xml:space="preserve"> </w:t>
            </w:r>
            <w:r>
              <w:rPr>
                <w:rFonts w:ascii="Calibri" w:eastAsia="Times New Roman" w:hAnsi="Calibri" w:cs="Times New Roman"/>
                <w:color w:val="000000"/>
                <w:sz w:val="16"/>
                <w:szCs w:val="16"/>
                <w:lang w:eastAsia="es-CL"/>
              </w:rPr>
              <w:t>14/03/2020</w:t>
            </w:r>
            <w:r w:rsidR="000845C1">
              <w:rPr>
                <w:rFonts w:ascii="Calibri" w:eastAsia="Times New Roman" w:hAnsi="Calibri" w:cs="Times New Roman"/>
                <w:color w:val="000000"/>
                <w:sz w:val="16"/>
                <w:szCs w:val="16"/>
                <w:lang w:eastAsia="es-CL"/>
              </w:rPr>
              <w:t>.</w:t>
            </w:r>
          </w:p>
        </w:tc>
        <w:tc>
          <w:tcPr>
            <w:tcW w:w="1341" w:type="pct"/>
            <w:shd w:val="clear" w:color="auto" w:fill="auto"/>
            <w:noWrap/>
            <w:vAlign w:val="center"/>
            <w:hideMark/>
          </w:tcPr>
          <w:p w14:paraId="69F26F80" w14:textId="28D63F43" w:rsidR="000845C1" w:rsidRPr="003818D2" w:rsidRDefault="00832041" w:rsidP="00E86F3D">
            <w:pPr>
              <w:spacing w:after="0"/>
              <w:contextualSpacing/>
              <w:outlineLvl w:val="1"/>
              <w:rPr>
                <w:rFonts w:ascii="Calibri" w:eastAsia="Calibri" w:hAnsi="Calibri" w:cs="Calibri"/>
                <w:b/>
                <w:sz w:val="16"/>
                <w:szCs w:val="16"/>
              </w:rPr>
            </w:pPr>
            <w:r w:rsidRPr="003818D2">
              <w:rPr>
                <w:rFonts w:ascii="Calibri" w:eastAsia="Calibri" w:hAnsi="Calibri" w:cs="Calibri"/>
                <w:b/>
                <w:sz w:val="16"/>
                <w:szCs w:val="16"/>
              </w:rPr>
              <w:t xml:space="preserve">Fotografía </w:t>
            </w:r>
            <w:r>
              <w:rPr>
                <w:rFonts w:ascii="Calibri" w:eastAsia="Calibri" w:hAnsi="Calibri" w:cs="Calibri"/>
                <w:b/>
                <w:sz w:val="16"/>
                <w:szCs w:val="16"/>
              </w:rPr>
              <w:t>4</w:t>
            </w:r>
            <w:r w:rsidR="000845C1">
              <w:rPr>
                <w:rFonts w:ascii="Calibri" w:eastAsia="Calibri" w:hAnsi="Calibri" w:cs="Calibri"/>
                <w:b/>
                <w:sz w:val="16"/>
                <w:szCs w:val="16"/>
              </w:rPr>
              <w:t>2.</w:t>
            </w:r>
          </w:p>
        </w:tc>
        <w:tc>
          <w:tcPr>
            <w:tcW w:w="1159" w:type="pct"/>
            <w:shd w:val="clear" w:color="auto" w:fill="auto"/>
            <w:noWrap/>
            <w:vAlign w:val="center"/>
            <w:hideMark/>
          </w:tcPr>
          <w:p w14:paraId="14AC7DBC" w14:textId="3F91BD39" w:rsidR="00832041" w:rsidRPr="003818D2" w:rsidRDefault="000845C1" w:rsidP="00E86F3D">
            <w:pPr>
              <w:spacing w:after="0"/>
              <w:rPr>
                <w:rFonts w:ascii="Calibri" w:eastAsia="Times New Roman" w:hAnsi="Calibri" w:cs="Times New Roman"/>
                <w:b/>
                <w:color w:val="000000"/>
                <w:sz w:val="16"/>
                <w:szCs w:val="16"/>
                <w:lang w:eastAsia="es-CL"/>
              </w:rPr>
            </w:pPr>
            <w:r w:rsidRPr="003818D2">
              <w:rPr>
                <w:rFonts w:ascii="Calibri" w:eastAsia="Times New Roman" w:hAnsi="Calibri" w:cs="Times New Roman"/>
                <w:b/>
                <w:color w:val="000000"/>
                <w:sz w:val="16"/>
                <w:szCs w:val="16"/>
                <w:lang w:eastAsia="es-CL"/>
              </w:rPr>
              <w:t>Fecha:</w:t>
            </w:r>
            <w:r w:rsidRPr="003818D2">
              <w:rPr>
                <w:rFonts w:ascii="Calibri" w:eastAsia="Times New Roman" w:hAnsi="Calibri" w:cs="Times New Roman"/>
                <w:color w:val="000000"/>
                <w:sz w:val="16"/>
                <w:szCs w:val="16"/>
                <w:lang w:eastAsia="es-CL"/>
              </w:rPr>
              <w:t xml:space="preserve"> </w:t>
            </w:r>
            <w:r>
              <w:rPr>
                <w:rFonts w:ascii="Calibri" w:eastAsia="Times New Roman" w:hAnsi="Calibri" w:cs="Times New Roman"/>
                <w:color w:val="000000"/>
                <w:sz w:val="16"/>
                <w:szCs w:val="16"/>
                <w:lang w:eastAsia="es-CL"/>
              </w:rPr>
              <w:t>14/03/2020.</w:t>
            </w:r>
          </w:p>
        </w:tc>
      </w:tr>
      <w:tr w:rsidR="00832041" w:rsidRPr="003818D2" w14:paraId="7A8D0817" w14:textId="77777777" w:rsidTr="00E86F3D">
        <w:trPr>
          <w:trHeight w:val="416"/>
          <w:jc w:val="center"/>
        </w:trPr>
        <w:tc>
          <w:tcPr>
            <w:tcW w:w="2500" w:type="pct"/>
            <w:gridSpan w:val="2"/>
            <w:shd w:val="clear" w:color="auto" w:fill="auto"/>
            <w:hideMark/>
          </w:tcPr>
          <w:p w14:paraId="61C05AFF" w14:textId="25BC2DB9" w:rsidR="00832041" w:rsidRPr="003818D2" w:rsidRDefault="00832041" w:rsidP="00E86F3D">
            <w:pPr>
              <w:spacing w:after="0"/>
              <w:jc w:val="both"/>
              <w:rPr>
                <w:rFonts w:ascii="Calibri" w:eastAsia="Times New Roman" w:hAnsi="Calibri" w:cs="Times New Roman"/>
                <w:b/>
                <w:color w:val="000000"/>
                <w:sz w:val="16"/>
                <w:szCs w:val="16"/>
                <w:lang w:eastAsia="es-CL"/>
              </w:rPr>
            </w:pPr>
            <w:r w:rsidRPr="003818D2">
              <w:rPr>
                <w:rFonts w:ascii="Calibri" w:eastAsia="Times New Roman" w:hAnsi="Calibri" w:cs="Times New Roman"/>
                <w:b/>
                <w:color w:val="000000"/>
                <w:sz w:val="16"/>
                <w:szCs w:val="16"/>
                <w:lang w:eastAsia="es-CL"/>
              </w:rPr>
              <w:t>Descripción del medio de prueba:</w:t>
            </w:r>
            <w:r w:rsidRPr="003818D2">
              <w:rPr>
                <w:rFonts w:ascii="Calibri" w:eastAsia="Times New Roman" w:hAnsi="Calibri" w:cs="Times New Roman"/>
                <w:color w:val="000000"/>
                <w:sz w:val="16"/>
                <w:szCs w:val="16"/>
                <w:lang w:eastAsia="es-CL"/>
              </w:rPr>
              <w:t xml:space="preserve"> </w:t>
            </w:r>
            <w:r w:rsidR="00E86F3D">
              <w:rPr>
                <w:rFonts w:ascii="Calibri" w:eastAsia="Times New Roman" w:hAnsi="Calibri" w:cs="Times New Roman"/>
                <w:color w:val="000000"/>
                <w:sz w:val="16"/>
                <w:szCs w:val="16"/>
                <w:lang w:eastAsia="es-CL"/>
              </w:rPr>
              <w:t>Afloramiento de lixiviados del lado Este del frente de trabajo, los cuales se dirigen superficialmente hacia la piscina de acumulación.</w:t>
            </w:r>
          </w:p>
        </w:tc>
        <w:tc>
          <w:tcPr>
            <w:tcW w:w="2500" w:type="pct"/>
            <w:gridSpan w:val="2"/>
            <w:shd w:val="clear" w:color="auto" w:fill="auto"/>
            <w:hideMark/>
          </w:tcPr>
          <w:p w14:paraId="2B6FC95F" w14:textId="34809E99" w:rsidR="00832041" w:rsidRPr="003818D2" w:rsidRDefault="00832041" w:rsidP="00E86F3D">
            <w:pPr>
              <w:spacing w:after="0"/>
              <w:jc w:val="both"/>
              <w:rPr>
                <w:rFonts w:ascii="Calibri" w:eastAsia="Times New Roman" w:hAnsi="Calibri" w:cs="Times New Roman"/>
                <w:b/>
                <w:color w:val="000000"/>
                <w:sz w:val="16"/>
                <w:szCs w:val="16"/>
                <w:lang w:eastAsia="es-CL"/>
              </w:rPr>
            </w:pPr>
            <w:r w:rsidRPr="003818D2">
              <w:rPr>
                <w:rFonts w:ascii="Calibri" w:eastAsia="Times New Roman" w:hAnsi="Calibri" w:cs="Times New Roman"/>
                <w:b/>
                <w:color w:val="000000"/>
                <w:sz w:val="16"/>
                <w:szCs w:val="16"/>
                <w:lang w:eastAsia="es-CL"/>
              </w:rPr>
              <w:t>Descripción del medio de prueba:</w:t>
            </w:r>
            <w:r w:rsidR="00E86F3D">
              <w:rPr>
                <w:rFonts w:ascii="Calibri" w:eastAsia="Times New Roman" w:hAnsi="Calibri" w:cs="Times New Roman"/>
                <w:b/>
                <w:color w:val="000000"/>
                <w:sz w:val="16"/>
                <w:szCs w:val="16"/>
                <w:lang w:eastAsia="es-CL"/>
              </w:rPr>
              <w:t xml:space="preserve"> </w:t>
            </w:r>
            <w:r w:rsidR="00E86F3D" w:rsidRPr="00E86F3D">
              <w:rPr>
                <w:rFonts w:ascii="Calibri" w:eastAsia="Times New Roman" w:hAnsi="Calibri" w:cs="Times New Roman"/>
                <w:bCs/>
                <w:color w:val="000000"/>
                <w:sz w:val="16"/>
                <w:szCs w:val="16"/>
                <w:lang w:eastAsia="es-CL"/>
              </w:rPr>
              <w:t>Escurrimiento de lixiviados hacia el sector de acumulación de lixiviados en el sector de taller de mantención.</w:t>
            </w:r>
          </w:p>
        </w:tc>
      </w:tr>
    </w:tbl>
    <w:p w14:paraId="31F028FF" w14:textId="45512375" w:rsidR="00E86572" w:rsidRDefault="00E86572" w:rsidP="0098500A"/>
    <w:p w14:paraId="54CA0B1B" w14:textId="77777777" w:rsidR="00E86F3D" w:rsidRDefault="00E86F3D" w:rsidP="0098500A"/>
    <w:p w14:paraId="65619926" w14:textId="77777777" w:rsidR="00D14AAD" w:rsidRDefault="007B2F7E" w:rsidP="007B2F7E">
      <w:pPr>
        <w:pStyle w:val="Ttulo2"/>
      </w:pPr>
      <w:bookmarkStart w:id="140" w:name="_Toc35674465"/>
      <w:r>
        <w:lastRenderedPageBreak/>
        <w:t>Manejo de biogás</w:t>
      </w:r>
      <w:bookmarkEnd w:id="123"/>
      <w:bookmarkEnd w:id="124"/>
      <w:bookmarkEnd w:id="125"/>
      <w:bookmarkEnd w:id="126"/>
      <w:bookmarkEnd w:id="127"/>
      <w:bookmarkEnd w:id="128"/>
      <w:bookmarkEnd w:id="129"/>
      <w:bookmarkEnd w:id="130"/>
      <w:bookmarkEnd w:id="132"/>
      <w:r w:rsidR="00B565F6">
        <w:t>.</w:t>
      </w:r>
      <w:bookmarkEnd w:id="140"/>
    </w:p>
    <w:p w14:paraId="6C3D30D3" w14:textId="77777777" w:rsidR="00B565F6" w:rsidRPr="00B565F6" w:rsidRDefault="00B565F6" w:rsidP="00B565F6">
      <w:pPr>
        <w:spacing w:after="0"/>
      </w:pPr>
    </w:p>
    <w:tbl>
      <w:tblPr>
        <w:tblStyle w:val="Tablaconcuadrcula"/>
        <w:tblW w:w="5001" w:type="pct"/>
        <w:tblLook w:val="04A0" w:firstRow="1" w:lastRow="0" w:firstColumn="1" w:lastColumn="0" w:noHBand="0" w:noVBand="1"/>
      </w:tblPr>
      <w:tblGrid>
        <w:gridCol w:w="3768"/>
        <w:gridCol w:w="9797"/>
      </w:tblGrid>
      <w:tr w:rsidR="00D42470" w:rsidRPr="00D42470" w14:paraId="2148325E" w14:textId="77777777" w:rsidTr="00F14D23">
        <w:trPr>
          <w:trHeight w:val="142"/>
        </w:trPr>
        <w:tc>
          <w:tcPr>
            <w:tcW w:w="1389" w:type="pct"/>
          </w:tcPr>
          <w:p w14:paraId="02870FAF" w14:textId="2C28918E" w:rsidR="00D42470" w:rsidRPr="00D42470" w:rsidRDefault="00D42470" w:rsidP="00D42470">
            <w:pPr>
              <w:rPr>
                <w:lang w:val="es-CL"/>
              </w:rPr>
            </w:pPr>
            <w:r w:rsidRPr="00D42470">
              <w:rPr>
                <w:rFonts w:eastAsia="Times New Roman"/>
                <w:b/>
                <w:bCs/>
                <w:color w:val="000000"/>
                <w:lang w:eastAsia="es-CL"/>
              </w:rPr>
              <w:t xml:space="preserve">Número de hecho constatado: </w:t>
            </w:r>
            <w:r w:rsidR="00FC3055">
              <w:rPr>
                <w:rFonts w:eastAsia="Times New Roman"/>
                <w:b/>
                <w:bCs/>
                <w:color w:val="000000"/>
                <w:lang w:eastAsia="es-CL"/>
              </w:rPr>
              <w:t>9.</w:t>
            </w:r>
          </w:p>
        </w:tc>
        <w:tc>
          <w:tcPr>
            <w:tcW w:w="3611" w:type="pct"/>
          </w:tcPr>
          <w:p w14:paraId="127157F6" w14:textId="6AFED778" w:rsidR="00D42470" w:rsidRPr="00D42470" w:rsidRDefault="00D42470" w:rsidP="00D42470">
            <w:r w:rsidRPr="00D42470">
              <w:rPr>
                <w:rFonts w:eastAsia="Times New Roman"/>
                <w:b/>
                <w:bCs/>
                <w:color w:val="000000"/>
                <w:lang w:eastAsia="es-CL"/>
              </w:rPr>
              <w:t>Estación N°</w:t>
            </w:r>
            <w:r w:rsidRPr="00D42470">
              <w:rPr>
                <w:rFonts w:eastAsia="Times New Roman"/>
                <w:color w:val="000000"/>
                <w:lang w:eastAsia="es-CL"/>
              </w:rPr>
              <w:t>:</w:t>
            </w:r>
            <w:r w:rsidR="00FC3055">
              <w:rPr>
                <w:rFonts w:eastAsia="Times New Roman"/>
                <w:color w:val="000000"/>
                <w:lang w:eastAsia="es-CL"/>
              </w:rPr>
              <w:t xml:space="preserve"> E5.</w:t>
            </w:r>
          </w:p>
        </w:tc>
      </w:tr>
      <w:tr w:rsidR="00F14D23" w:rsidRPr="00D42470" w14:paraId="19C31011" w14:textId="77777777" w:rsidTr="00F14D23">
        <w:trPr>
          <w:trHeight w:val="627"/>
        </w:trPr>
        <w:tc>
          <w:tcPr>
            <w:tcW w:w="5000" w:type="pct"/>
            <w:gridSpan w:val="2"/>
          </w:tcPr>
          <w:p w14:paraId="32116165" w14:textId="77777777" w:rsidR="00F14D23" w:rsidRPr="00D42470" w:rsidRDefault="00F14D23" w:rsidP="00F14D23">
            <w:r w:rsidRPr="00D42470">
              <w:rPr>
                <w:b/>
              </w:rPr>
              <w:t xml:space="preserve">Exigencia (s): </w:t>
            </w:r>
          </w:p>
          <w:p w14:paraId="55C83F3C" w14:textId="30FCBF19" w:rsidR="007D2EE4" w:rsidRPr="007D2EE4" w:rsidRDefault="007D2EE4" w:rsidP="00E13622">
            <w:pPr>
              <w:rPr>
                <w:b/>
              </w:rPr>
            </w:pPr>
            <w:r w:rsidRPr="007D2EE4">
              <w:rPr>
                <w:b/>
              </w:rPr>
              <w:t>RCA N° 117/2011, considerando 3.3.5:</w:t>
            </w:r>
          </w:p>
          <w:p w14:paraId="5FD22F30" w14:textId="2DA83A91" w:rsidR="00E13622" w:rsidRPr="00E13622" w:rsidRDefault="007D2EE4" w:rsidP="006C30F0">
            <w:pPr>
              <w:jc w:val="both"/>
              <w:rPr>
                <w:bCs/>
                <w:i/>
                <w:iCs/>
              </w:rPr>
            </w:pPr>
            <w:r>
              <w:rPr>
                <w:bCs/>
                <w:i/>
                <w:iCs/>
              </w:rPr>
              <w:t>“</w:t>
            </w:r>
            <w:r w:rsidR="00E13622" w:rsidRPr="00E13622">
              <w:rPr>
                <w:bCs/>
                <w:i/>
                <w:iCs/>
              </w:rPr>
              <w:t>3.3.5. Manejo de biogás</w:t>
            </w:r>
          </w:p>
          <w:p w14:paraId="68E00BBE" w14:textId="77777777" w:rsidR="00E13622" w:rsidRPr="00E13622" w:rsidRDefault="00E13622" w:rsidP="006C30F0">
            <w:pPr>
              <w:jc w:val="both"/>
              <w:rPr>
                <w:bCs/>
                <w:i/>
                <w:iCs/>
              </w:rPr>
            </w:pPr>
            <w:r w:rsidRPr="00E13622">
              <w:rPr>
                <w:bCs/>
                <w:i/>
                <w:iCs/>
              </w:rPr>
              <w:t xml:space="preserve">Se construirán 6 chimeneas para la evacuación de biogás mediante método pasivo, de las cuales 3 se ubicarán en las cotas 106, 120 y 125 del sector 1,  y 3 en las cotas 130, 134 y 138 del sector 2. </w:t>
            </w:r>
          </w:p>
          <w:p w14:paraId="108B06E6" w14:textId="688D5EC6" w:rsidR="00E13622" w:rsidRPr="00E13622" w:rsidRDefault="00E13622" w:rsidP="006C30F0">
            <w:pPr>
              <w:jc w:val="both"/>
              <w:rPr>
                <w:bCs/>
                <w:i/>
                <w:iCs/>
              </w:rPr>
            </w:pPr>
            <w:r w:rsidRPr="00E13622">
              <w:rPr>
                <w:bCs/>
                <w:i/>
                <w:iCs/>
              </w:rPr>
              <w:t xml:space="preserve">Las chimeneas estarán compuestas por una tubería central de PEAD 110 mm de un largo aproximado de 5,3 m ó hasta alcanzar el límite basal del vertedero y sobresaldrá en 30 cm desde la superficie del terreno terminando con una tubería en forma de arco para evitar el ingreso de agentes externos. Esta tubería estará perforada en toda su longitud hasta 1 m de la superficie del terreno. </w:t>
            </w:r>
          </w:p>
          <w:p w14:paraId="5CA32F90" w14:textId="77777777" w:rsidR="00F14D23" w:rsidRDefault="00E13622" w:rsidP="006C30F0">
            <w:pPr>
              <w:jc w:val="both"/>
              <w:rPr>
                <w:bCs/>
                <w:i/>
                <w:iCs/>
              </w:rPr>
            </w:pPr>
            <w:r w:rsidRPr="00E13622">
              <w:rPr>
                <w:bCs/>
                <w:i/>
                <w:iCs/>
              </w:rPr>
              <w:t>La tubería estará rodeada en su exterior por bolones de diámetro entre 5” y 10”, lo que serán protegidos por un entramado de pino de 3” x 3” y una malla hexagonal galvanizada. Tendrá ranuras de diámetro mayor a 3 cm y un área perforada mínima de 60 cm2/m</w:t>
            </w:r>
            <w:r w:rsidR="007D2EE4">
              <w:rPr>
                <w:bCs/>
                <w:i/>
                <w:iCs/>
              </w:rPr>
              <w:t>”</w:t>
            </w:r>
            <w:r w:rsidRPr="00E13622">
              <w:rPr>
                <w:bCs/>
                <w:i/>
                <w:iCs/>
              </w:rPr>
              <w:t>.</w:t>
            </w:r>
          </w:p>
          <w:p w14:paraId="40947115" w14:textId="7E3544F4" w:rsidR="007D2EE4" w:rsidRPr="00D42470" w:rsidRDefault="007D2EE4" w:rsidP="00E13622">
            <w:pPr>
              <w:rPr>
                <w:b/>
              </w:rPr>
            </w:pPr>
          </w:p>
        </w:tc>
      </w:tr>
      <w:tr w:rsidR="00F14D23" w:rsidRPr="00D42470" w14:paraId="6719957F" w14:textId="77777777" w:rsidTr="00F14D23">
        <w:trPr>
          <w:trHeight w:val="627"/>
        </w:trPr>
        <w:tc>
          <w:tcPr>
            <w:tcW w:w="5000" w:type="pct"/>
            <w:gridSpan w:val="2"/>
          </w:tcPr>
          <w:p w14:paraId="6B4C230E" w14:textId="6467B1D5" w:rsidR="00F14D23" w:rsidRDefault="00F14D23" w:rsidP="00F14D23">
            <w:pPr>
              <w:rPr>
                <w:b/>
              </w:rPr>
            </w:pPr>
            <w:r w:rsidRPr="00D42470">
              <w:rPr>
                <w:b/>
              </w:rPr>
              <w:t>Hecho (s):</w:t>
            </w:r>
          </w:p>
          <w:p w14:paraId="12D2F2D4" w14:textId="77777777" w:rsidR="00543A20" w:rsidRPr="007D2EE4" w:rsidRDefault="00543A20" w:rsidP="00543A20">
            <w:pPr>
              <w:rPr>
                <w:u w:val="single"/>
              </w:rPr>
            </w:pPr>
            <w:r w:rsidRPr="007D2EE4">
              <w:rPr>
                <w:u w:val="single"/>
              </w:rPr>
              <w:t>Inspección día 08 de junio del 2018.</w:t>
            </w:r>
          </w:p>
          <w:p w14:paraId="62E9C9D8" w14:textId="39715780" w:rsidR="0059181F" w:rsidRPr="0059181F" w:rsidRDefault="0059181F" w:rsidP="0096637D">
            <w:pPr>
              <w:numPr>
                <w:ilvl w:val="0"/>
                <w:numId w:val="11"/>
              </w:numPr>
              <w:ind w:left="360"/>
              <w:contextualSpacing/>
              <w:jc w:val="both"/>
              <w:rPr>
                <w:rFonts w:eastAsia="Times New Roman"/>
                <w:color w:val="000000"/>
                <w:lang w:eastAsia="es-CL"/>
              </w:rPr>
            </w:pPr>
            <w:r w:rsidRPr="0059181F">
              <w:rPr>
                <w:rFonts w:eastAsia="Times New Roman"/>
                <w:color w:val="000000"/>
                <w:lang w:eastAsia="es-CL"/>
              </w:rPr>
              <w:t>Durante el recorrido efectuado en el sector norte del vertedero, se percibe en distintos sectores olor a biogás, de intensidad modera</w:t>
            </w:r>
            <w:r w:rsidR="00543A20">
              <w:rPr>
                <w:rFonts w:eastAsia="Times New Roman"/>
                <w:color w:val="000000"/>
                <w:lang w:eastAsia="es-CL"/>
              </w:rPr>
              <w:t>da</w:t>
            </w:r>
            <w:r w:rsidRPr="0059181F">
              <w:rPr>
                <w:rFonts w:eastAsia="Times New Roman"/>
                <w:color w:val="000000"/>
                <w:lang w:eastAsia="es-CL"/>
              </w:rPr>
              <w:t xml:space="preserve"> a fuerte. En el sector norte no se observa la instalación de chimeneas para gases.</w:t>
            </w:r>
          </w:p>
          <w:p w14:paraId="3DF143C1" w14:textId="09113D41" w:rsidR="0059181F" w:rsidRDefault="0059181F" w:rsidP="0096637D">
            <w:pPr>
              <w:numPr>
                <w:ilvl w:val="0"/>
                <w:numId w:val="11"/>
              </w:numPr>
              <w:ind w:left="360"/>
              <w:contextualSpacing/>
              <w:jc w:val="both"/>
              <w:rPr>
                <w:rFonts w:eastAsia="Times New Roman"/>
                <w:color w:val="000000"/>
                <w:lang w:eastAsia="es-CL"/>
              </w:rPr>
            </w:pPr>
            <w:r w:rsidRPr="0059181F">
              <w:rPr>
                <w:rFonts w:eastAsia="Times New Roman"/>
                <w:color w:val="000000"/>
                <w:lang w:eastAsia="es-CL"/>
              </w:rPr>
              <w:t>Durante el recorrido de los sectores norte y sur del vertedero, no se observó la instalación de chimeneas de biogás, ni se constataron canales o sistemas que permitan la recolección de aguas lluvias.</w:t>
            </w:r>
          </w:p>
          <w:p w14:paraId="756792BF" w14:textId="13BEA10B" w:rsidR="00F44611" w:rsidRPr="007D2EE4" w:rsidRDefault="00B750A9" w:rsidP="00F44611">
            <w:pPr>
              <w:contextualSpacing/>
              <w:rPr>
                <w:rFonts w:eastAsia="Times New Roman"/>
                <w:color w:val="000000"/>
                <w:u w:val="single"/>
                <w:lang w:eastAsia="es-CL"/>
              </w:rPr>
            </w:pPr>
            <w:r>
              <w:rPr>
                <w:rFonts w:eastAsia="Times New Roman"/>
                <w:color w:val="000000"/>
                <w:u w:val="single"/>
                <w:lang w:eastAsia="es-CL"/>
              </w:rPr>
              <w:t>Inspección d</w:t>
            </w:r>
            <w:r w:rsidR="00F44611" w:rsidRPr="007D2EE4">
              <w:rPr>
                <w:rFonts w:eastAsia="Times New Roman"/>
                <w:color w:val="000000"/>
                <w:u w:val="single"/>
                <w:lang w:eastAsia="es-CL"/>
              </w:rPr>
              <w:t>ía 14 de marzo del 2020.</w:t>
            </w:r>
          </w:p>
          <w:p w14:paraId="386E627E" w14:textId="2F5CF4FF" w:rsidR="00F44611" w:rsidRDefault="00F44611" w:rsidP="0096637D">
            <w:pPr>
              <w:pStyle w:val="Prrafodelista"/>
              <w:numPr>
                <w:ilvl w:val="0"/>
                <w:numId w:val="19"/>
              </w:numPr>
              <w:spacing w:after="160" w:line="259" w:lineRule="auto"/>
              <w:ind w:left="360"/>
            </w:pPr>
            <w:r>
              <w:t>Se observa en frente de trabajo 3 chimeneas de biogás operativas. Según el Sr. Cabrera hay 6 chimeneas en este sector.</w:t>
            </w:r>
          </w:p>
          <w:p w14:paraId="1C2FB6BA" w14:textId="5384963F" w:rsidR="00A95D97" w:rsidRDefault="00A95D97" w:rsidP="0096637D">
            <w:pPr>
              <w:pStyle w:val="Prrafodelista"/>
              <w:numPr>
                <w:ilvl w:val="0"/>
                <w:numId w:val="19"/>
              </w:numPr>
              <w:spacing w:after="160" w:line="259" w:lineRule="auto"/>
              <w:ind w:left="360"/>
            </w:pPr>
            <w:r>
              <w:t>Debido a la dificultad para acceder a distintos sectores del frente de trabajo, no es posible verificar la totalidad de las chimeneas y la operatividad de estas.</w:t>
            </w:r>
            <w:r w:rsidR="00475510">
              <w:t xml:space="preserve"> Por lo anterior, la Municipalidad de Angol debe efectuar la revisión de las chimeneas y su operación, y en caso de deficiencia deberá subsanarlas para mantener un </w:t>
            </w:r>
            <w:r w:rsidR="006D3826">
              <w:t>control efectivo</w:t>
            </w:r>
            <w:r w:rsidR="00475510">
              <w:t xml:space="preserve"> del biogás generado en el Vertedero Angol.</w:t>
            </w:r>
          </w:p>
          <w:p w14:paraId="6BC1063F" w14:textId="0600CE49" w:rsidR="00F14D23" w:rsidRPr="00D42470" w:rsidRDefault="00B750A9" w:rsidP="00B750A9">
            <w:pPr>
              <w:tabs>
                <w:tab w:val="left" w:pos="1650"/>
              </w:tabs>
              <w:contextualSpacing/>
            </w:pPr>
            <w:r>
              <w:rPr>
                <w:rFonts w:eastAsia="Times New Roman"/>
                <w:color w:val="000000"/>
                <w:lang w:eastAsia="es-CL"/>
              </w:rPr>
              <w:tab/>
            </w:r>
          </w:p>
        </w:tc>
      </w:tr>
    </w:tbl>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37"/>
        <w:gridCol w:w="3144"/>
        <w:gridCol w:w="3637"/>
        <w:gridCol w:w="3144"/>
      </w:tblGrid>
      <w:tr w:rsidR="00F52C85" w:rsidRPr="003818D2" w14:paraId="4863F31F" w14:textId="77777777" w:rsidTr="00163F20">
        <w:trPr>
          <w:trHeight w:val="2805"/>
          <w:jc w:val="center"/>
        </w:trPr>
        <w:tc>
          <w:tcPr>
            <w:tcW w:w="2500" w:type="pct"/>
            <w:gridSpan w:val="2"/>
            <w:shd w:val="clear" w:color="auto" w:fill="auto"/>
            <w:noWrap/>
            <w:vAlign w:val="center"/>
            <w:hideMark/>
          </w:tcPr>
          <w:p w14:paraId="05D1C824" w14:textId="7251ED4A" w:rsidR="00F52C85" w:rsidRPr="003818D2" w:rsidRDefault="00A95D97" w:rsidP="00163F20">
            <w:pPr>
              <w:spacing w:after="0"/>
              <w:jc w:val="center"/>
              <w:rPr>
                <w:rFonts w:ascii="Calibri" w:eastAsia="Times New Roman" w:hAnsi="Calibri" w:cs="Times New Roman"/>
                <w:color w:val="000000"/>
                <w:sz w:val="16"/>
                <w:szCs w:val="16"/>
                <w:lang w:eastAsia="es-CL"/>
              </w:rPr>
            </w:pPr>
            <w:r>
              <w:rPr>
                <w:noProof/>
              </w:rPr>
              <w:lastRenderedPageBreak/>
              <mc:AlternateContent>
                <mc:Choice Requires="wps">
                  <w:drawing>
                    <wp:anchor distT="0" distB="0" distL="114300" distR="114300" simplePos="0" relativeHeight="251678720" behindDoc="0" locked="0" layoutInCell="1" allowOverlap="1" wp14:anchorId="4C092D8A" wp14:editId="2F3075CB">
                      <wp:simplePos x="0" y="0"/>
                      <wp:positionH relativeFrom="column">
                        <wp:posOffset>3127166</wp:posOffset>
                      </wp:positionH>
                      <wp:positionV relativeFrom="paragraph">
                        <wp:posOffset>662522</wp:posOffset>
                      </wp:positionV>
                      <wp:extent cx="156258" cy="156258"/>
                      <wp:effectExtent l="19050" t="0" r="15240" b="34290"/>
                      <wp:wrapNone/>
                      <wp:docPr id="90" name="Flecha: hacia abajo 90"/>
                      <wp:cNvGraphicFramePr/>
                      <a:graphic xmlns:a="http://schemas.openxmlformats.org/drawingml/2006/main">
                        <a:graphicData uri="http://schemas.microsoft.com/office/word/2010/wordprocessingShape">
                          <wps:wsp>
                            <wps:cNvSpPr/>
                            <wps:spPr>
                              <a:xfrm>
                                <a:off x="0" y="0"/>
                                <a:ext cx="156258" cy="15625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45F9DD" id="Flecha: hacia abajo 90" o:spid="_x0000_s1026" type="#_x0000_t67" style="position:absolute;margin-left:246.25pt;margin-top:52.15pt;width:12.3pt;height:12.3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" adj="10800" fillcolor="#5b9bd5 [3204]" strokecolor="#1f4d78 [1604]" strokeweight="1pt"/>
                  </w:pict>
                </mc:Fallback>
              </mc:AlternateContent>
            </w:r>
            <w:r>
              <w:rPr>
                <w:noProof/>
              </w:rPr>
              <mc:AlternateContent>
                <mc:Choice Requires="wps">
                  <w:drawing>
                    <wp:anchor distT="0" distB="0" distL="114300" distR="114300" simplePos="0" relativeHeight="251677696" behindDoc="0" locked="0" layoutInCell="1" allowOverlap="1" wp14:anchorId="33EA030D" wp14:editId="7A9E5BBB">
                      <wp:simplePos x="0" y="0"/>
                      <wp:positionH relativeFrom="column">
                        <wp:posOffset>540224</wp:posOffset>
                      </wp:positionH>
                      <wp:positionV relativeFrom="paragraph">
                        <wp:posOffset>743545</wp:posOffset>
                      </wp:positionV>
                      <wp:extent cx="144684" cy="219919"/>
                      <wp:effectExtent l="19050" t="0" r="27305" b="46990"/>
                      <wp:wrapNone/>
                      <wp:docPr id="89" name="Flecha: hacia abajo 89"/>
                      <wp:cNvGraphicFramePr/>
                      <a:graphic xmlns:a="http://schemas.openxmlformats.org/drawingml/2006/main">
                        <a:graphicData uri="http://schemas.microsoft.com/office/word/2010/wordprocessingShape">
                          <wps:wsp>
                            <wps:cNvSpPr/>
                            <wps:spPr>
                              <a:xfrm>
                                <a:off x="0" y="0"/>
                                <a:ext cx="144684" cy="21991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4144F4" id="Flecha: hacia abajo 89" o:spid="_x0000_s1026" type="#_x0000_t67" style="position:absolute;margin-left:42.55pt;margin-top:58.55pt;width:11.4pt;height:17.3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" adj="14495" fillcolor="#5b9bd5 [3204]" strokecolor="#1f4d78 [1604]" strokeweight="1pt"/>
                  </w:pict>
                </mc:Fallback>
              </mc:AlternateContent>
            </w:r>
            <w:r w:rsidR="00B750A9">
              <w:rPr>
                <w:noProof/>
              </w:rPr>
              <w:drawing>
                <wp:inline distT="0" distB="0" distL="0" distR="0" wp14:anchorId="4FF83323" wp14:editId="1B7B20E7">
                  <wp:extent cx="3805200" cy="2142000"/>
                  <wp:effectExtent l="0" t="0" r="508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05200" cy="2142000"/>
                          </a:xfrm>
                          <a:prstGeom prst="rect">
                            <a:avLst/>
                          </a:prstGeom>
                          <a:noFill/>
                          <a:ln>
                            <a:noFill/>
                          </a:ln>
                        </pic:spPr>
                      </pic:pic>
                    </a:graphicData>
                  </a:graphic>
                </wp:inline>
              </w:drawing>
            </w:r>
          </w:p>
        </w:tc>
        <w:tc>
          <w:tcPr>
            <w:tcW w:w="2500" w:type="pct"/>
            <w:gridSpan w:val="2"/>
            <w:shd w:val="clear" w:color="auto" w:fill="auto"/>
            <w:noWrap/>
            <w:vAlign w:val="center"/>
            <w:hideMark/>
          </w:tcPr>
          <w:p w14:paraId="5BF7B191" w14:textId="03D40230" w:rsidR="00F52C85" w:rsidRPr="003818D2" w:rsidRDefault="00A95D97" w:rsidP="00163F20">
            <w:pPr>
              <w:spacing w:after="0"/>
              <w:jc w:val="center"/>
              <w:rPr>
                <w:rFonts w:ascii="Calibri" w:eastAsia="Times New Roman" w:hAnsi="Calibri" w:cs="Times New Roman"/>
                <w:color w:val="000000"/>
                <w:sz w:val="16"/>
                <w:szCs w:val="16"/>
                <w:lang w:eastAsia="es-CL"/>
              </w:rPr>
            </w:pPr>
            <w:r>
              <w:rPr>
                <w:noProof/>
              </w:rPr>
              <mc:AlternateContent>
                <mc:Choice Requires="wps">
                  <w:drawing>
                    <wp:anchor distT="0" distB="0" distL="114300" distR="114300" simplePos="0" relativeHeight="251679744" behindDoc="0" locked="0" layoutInCell="1" allowOverlap="1" wp14:anchorId="7764916C" wp14:editId="50E798E4">
                      <wp:simplePos x="0" y="0"/>
                      <wp:positionH relativeFrom="column">
                        <wp:posOffset>1223010</wp:posOffset>
                      </wp:positionH>
                      <wp:positionV relativeFrom="paragraph">
                        <wp:posOffset>937895</wp:posOffset>
                      </wp:positionV>
                      <wp:extent cx="277495" cy="242570"/>
                      <wp:effectExtent l="19050" t="0" r="27305" b="43180"/>
                      <wp:wrapNone/>
                      <wp:docPr id="91" name="Flecha: hacia abajo 91"/>
                      <wp:cNvGraphicFramePr/>
                      <a:graphic xmlns:a="http://schemas.openxmlformats.org/drawingml/2006/main">
                        <a:graphicData uri="http://schemas.microsoft.com/office/word/2010/wordprocessingShape">
                          <wps:wsp>
                            <wps:cNvSpPr/>
                            <wps:spPr>
                              <a:xfrm>
                                <a:off x="0" y="0"/>
                                <a:ext cx="277495" cy="24257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463F2" id="Flecha: hacia abajo 91" o:spid="_x0000_s1026" type="#_x0000_t67" style="position:absolute;margin-left:96.3pt;margin-top:73.85pt;width:21.85pt;height:19.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" adj="10800" fillcolor="#5b9bd5 [3204]" strokecolor="#1f4d78 [1604]" strokeweight="1pt"/>
                  </w:pict>
                </mc:Fallback>
              </mc:AlternateContent>
            </w:r>
            <w:r>
              <w:rPr>
                <w:noProof/>
              </w:rPr>
              <w:drawing>
                <wp:inline distT="0" distB="0" distL="0" distR="0" wp14:anchorId="5EEA9B0A" wp14:editId="0609570B">
                  <wp:extent cx="3009600" cy="2257200"/>
                  <wp:effectExtent l="0" t="0" r="635"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09600" cy="2257200"/>
                          </a:xfrm>
                          <a:prstGeom prst="rect">
                            <a:avLst/>
                          </a:prstGeom>
                          <a:noFill/>
                          <a:ln>
                            <a:noFill/>
                          </a:ln>
                        </pic:spPr>
                      </pic:pic>
                    </a:graphicData>
                  </a:graphic>
                </wp:inline>
              </w:drawing>
            </w:r>
          </w:p>
        </w:tc>
      </w:tr>
      <w:tr w:rsidR="00F52C85" w:rsidRPr="003818D2" w14:paraId="7D0AF717" w14:textId="77777777" w:rsidTr="00163F20">
        <w:trPr>
          <w:trHeight w:val="300"/>
          <w:jc w:val="center"/>
        </w:trPr>
        <w:tc>
          <w:tcPr>
            <w:tcW w:w="1341" w:type="pct"/>
            <w:shd w:val="clear" w:color="auto" w:fill="auto"/>
            <w:noWrap/>
            <w:vAlign w:val="center"/>
            <w:hideMark/>
          </w:tcPr>
          <w:p w14:paraId="3D72D83C" w14:textId="2F6F1A14" w:rsidR="00F52C85" w:rsidRPr="003818D2" w:rsidRDefault="00F52C85" w:rsidP="00163F20">
            <w:pPr>
              <w:spacing w:after="0"/>
              <w:contextualSpacing/>
              <w:outlineLvl w:val="1"/>
              <w:rPr>
                <w:rFonts w:ascii="Calibri" w:eastAsia="Times New Roman" w:hAnsi="Calibri" w:cs="Calibri"/>
                <w:b/>
                <w:color w:val="000000"/>
                <w:sz w:val="16"/>
                <w:szCs w:val="16"/>
                <w:lang w:eastAsia="es-CL"/>
              </w:rPr>
            </w:pPr>
            <w:r w:rsidRPr="003818D2">
              <w:rPr>
                <w:rFonts w:ascii="Calibri" w:eastAsia="Calibri" w:hAnsi="Calibri" w:cs="Calibri"/>
                <w:b/>
                <w:sz w:val="16"/>
                <w:szCs w:val="16"/>
              </w:rPr>
              <w:t xml:space="preserve">Fotografía </w:t>
            </w:r>
            <w:r w:rsidR="00A95D97">
              <w:rPr>
                <w:rFonts w:ascii="Calibri" w:eastAsia="Calibri" w:hAnsi="Calibri" w:cs="Calibri"/>
                <w:b/>
                <w:sz w:val="16"/>
                <w:szCs w:val="16"/>
              </w:rPr>
              <w:t>43.</w:t>
            </w:r>
          </w:p>
        </w:tc>
        <w:tc>
          <w:tcPr>
            <w:tcW w:w="1159" w:type="pct"/>
            <w:shd w:val="clear" w:color="auto" w:fill="auto"/>
            <w:noWrap/>
            <w:vAlign w:val="center"/>
            <w:hideMark/>
          </w:tcPr>
          <w:p w14:paraId="79DE45D1" w14:textId="0AFFF364" w:rsidR="00F52C85" w:rsidRPr="003818D2" w:rsidRDefault="00F52C85" w:rsidP="00163F20">
            <w:pPr>
              <w:spacing w:after="0"/>
              <w:rPr>
                <w:rFonts w:ascii="Calibri" w:eastAsia="Times New Roman" w:hAnsi="Calibri" w:cs="Times New Roman"/>
                <w:b/>
                <w:color w:val="000000"/>
                <w:sz w:val="16"/>
                <w:szCs w:val="16"/>
                <w:lang w:eastAsia="es-CL"/>
              </w:rPr>
            </w:pPr>
            <w:r w:rsidRPr="003818D2">
              <w:rPr>
                <w:rFonts w:ascii="Calibri" w:eastAsia="Times New Roman" w:hAnsi="Calibri" w:cs="Times New Roman"/>
                <w:b/>
                <w:color w:val="000000"/>
                <w:sz w:val="16"/>
                <w:szCs w:val="16"/>
                <w:lang w:eastAsia="es-CL"/>
              </w:rPr>
              <w:t>Fecha:</w:t>
            </w:r>
            <w:r w:rsidRPr="003818D2">
              <w:rPr>
                <w:rFonts w:ascii="Calibri" w:eastAsia="Times New Roman" w:hAnsi="Calibri" w:cs="Times New Roman"/>
                <w:color w:val="000000"/>
                <w:sz w:val="16"/>
                <w:szCs w:val="16"/>
                <w:lang w:eastAsia="es-CL"/>
              </w:rPr>
              <w:t xml:space="preserve"> </w:t>
            </w:r>
            <w:r w:rsidR="00A95D97">
              <w:rPr>
                <w:rFonts w:ascii="Calibri" w:eastAsia="Times New Roman" w:hAnsi="Calibri" w:cs="Times New Roman"/>
                <w:color w:val="000000"/>
                <w:sz w:val="16"/>
                <w:szCs w:val="16"/>
                <w:lang w:eastAsia="es-CL"/>
              </w:rPr>
              <w:t>14/03/2020.</w:t>
            </w:r>
          </w:p>
        </w:tc>
        <w:tc>
          <w:tcPr>
            <w:tcW w:w="1341" w:type="pct"/>
            <w:shd w:val="clear" w:color="auto" w:fill="auto"/>
            <w:noWrap/>
            <w:vAlign w:val="center"/>
            <w:hideMark/>
          </w:tcPr>
          <w:p w14:paraId="5F2962D4" w14:textId="630973EE" w:rsidR="00F52C85" w:rsidRPr="003818D2" w:rsidRDefault="00F52C85" w:rsidP="00163F20">
            <w:pPr>
              <w:spacing w:after="0"/>
              <w:contextualSpacing/>
              <w:outlineLvl w:val="1"/>
              <w:rPr>
                <w:rFonts w:ascii="Calibri" w:eastAsia="Calibri" w:hAnsi="Calibri" w:cs="Calibri"/>
                <w:b/>
                <w:sz w:val="16"/>
                <w:szCs w:val="16"/>
              </w:rPr>
            </w:pPr>
            <w:r w:rsidRPr="003818D2">
              <w:rPr>
                <w:rFonts w:ascii="Calibri" w:eastAsia="Calibri" w:hAnsi="Calibri" w:cs="Calibri"/>
                <w:b/>
                <w:sz w:val="16"/>
                <w:szCs w:val="16"/>
              </w:rPr>
              <w:t xml:space="preserve">Fotografía </w:t>
            </w:r>
            <w:r w:rsidR="00A95D97">
              <w:rPr>
                <w:rFonts w:ascii="Calibri" w:eastAsia="Calibri" w:hAnsi="Calibri" w:cs="Calibri"/>
                <w:b/>
                <w:sz w:val="16"/>
                <w:szCs w:val="16"/>
              </w:rPr>
              <w:t>44.</w:t>
            </w:r>
          </w:p>
        </w:tc>
        <w:tc>
          <w:tcPr>
            <w:tcW w:w="1159" w:type="pct"/>
            <w:shd w:val="clear" w:color="auto" w:fill="auto"/>
            <w:noWrap/>
            <w:vAlign w:val="center"/>
            <w:hideMark/>
          </w:tcPr>
          <w:p w14:paraId="51C13B40" w14:textId="14E27828" w:rsidR="00F52C85" w:rsidRPr="003818D2" w:rsidRDefault="00A95D97" w:rsidP="00163F20">
            <w:pPr>
              <w:spacing w:after="0"/>
              <w:rPr>
                <w:rFonts w:ascii="Calibri" w:eastAsia="Times New Roman" w:hAnsi="Calibri" w:cs="Times New Roman"/>
                <w:b/>
                <w:color w:val="000000"/>
                <w:sz w:val="16"/>
                <w:szCs w:val="16"/>
                <w:lang w:eastAsia="es-CL"/>
              </w:rPr>
            </w:pPr>
            <w:r w:rsidRPr="003818D2">
              <w:rPr>
                <w:rFonts w:ascii="Calibri" w:eastAsia="Times New Roman" w:hAnsi="Calibri" w:cs="Times New Roman"/>
                <w:b/>
                <w:color w:val="000000"/>
                <w:sz w:val="16"/>
                <w:szCs w:val="16"/>
                <w:lang w:eastAsia="es-CL"/>
              </w:rPr>
              <w:t>Fecha:</w:t>
            </w:r>
            <w:r w:rsidRPr="003818D2">
              <w:rPr>
                <w:rFonts w:ascii="Calibri" w:eastAsia="Times New Roman" w:hAnsi="Calibri" w:cs="Times New Roman"/>
                <w:color w:val="000000"/>
                <w:sz w:val="16"/>
                <w:szCs w:val="16"/>
                <w:lang w:eastAsia="es-CL"/>
              </w:rPr>
              <w:t xml:space="preserve"> </w:t>
            </w:r>
            <w:r>
              <w:rPr>
                <w:rFonts w:ascii="Calibri" w:eastAsia="Times New Roman" w:hAnsi="Calibri" w:cs="Times New Roman"/>
                <w:color w:val="000000"/>
                <w:sz w:val="16"/>
                <w:szCs w:val="16"/>
                <w:lang w:eastAsia="es-CL"/>
              </w:rPr>
              <w:t>14/03/2020.</w:t>
            </w:r>
          </w:p>
        </w:tc>
      </w:tr>
      <w:tr w:rsidR="00F52C85" w:rsidRPr="003818D2" w14:paraId="01F1A22C" w14:textId="77777777" w:rsidTr="00163F20">
        <w:trPr>
          <w:trHeight w:val="459"/>
          <w:jc w:val="center"/>
        </w:trPr>
        <w:tc>
          <w:tcPr>
            <w:tcW w:w="2500" w:type="pct"/>
            <w:gridSpan w:val="2"/>
            <w:shd w:val="clear" w:color="auto" w:fill="auto"/>
            <w:hideMark/>
          </w:tcPr>
          <w:p w14:paraId="28B61C53" w14:textId="77777777" w:rsidR="00F52C85" w:rsidRPr="003818D2" w:rsidRDefault="00F52C85" w:rsidP="00163F20">
            <w:pPr>
              <w:spacing w:after="0"/>
              <w:jc w:val="both"/>
              <w:rPr>
                <w:rFonts w:ascii="Calibri" w:eastAsia="Times New Roman" w:hAnsi="Calibri" w:cs="Times New Roman"/>
                <w:b/>
                <w:color w:val="000000"/>
                <w:sz w:val="16"/>
                <w:szCs w:val="16"/>
                <w:lang w:eastAsia="es-CL"/>
              </w:rPr>
            </w:pPr>
            <w:r w:rsidRPr="003818D2">
              <w:rPr>
                <w:rFonts w:ascii="Calibri" w:eastAsia="Times New Roman" w:hAnsi="Calibri" w:cs="Times New Roman"/>
                <w:b/>
                <w:color w:val="000000"/>
                <w:sz w:val="16"/>
                <w:szCs w:val="16"/>
                <w:lang w:eastAsia="es-CL"/>
              </w:rPr>
              <w:t>Descripción del medio de prueba:</w:t>
            </w:r>
            <w:r w:rsidRPr="003818D2">
              <w:rPr>
                <w:rFonts w:ascii="Calibri" w:eastAsia="Times New Roman" w:hAnsi="Calibri" w:cs="Times New Roman"/>
                <w:color w:val="000000"/>
                <w:sz w:val="16"/>
                <w:szCs w:val="16"/>
                <w:lang w:eastAsia="es-CL"/>
              </w:rPr>
              <w:t xml:space="preserve"> Vista exterior del vertedero Angol, en donde se aprecian las dos plataformas del área norte.</w:t>
            </w:r>
          </w:p>
        </w:tc>
        <w:tc>
          <w:tcPr>
            <w:tcW w:w="2500" w:type="pct"/>
            <w:gridSpan w:val="2"/>
            <w:shd w:val="clear" w:color="auto" w:fill="auto"/>
            <w:hideMark/>
          </w:tcPr>
          <w:p w14:paraId="6D697670" w14:textId="77777777" w:rsidR="00F52C85" w:rsidRPr="003818D2" w:rsidRDefault="00F52C85" w:rsidP="00163F20">
            <w:pPr>
              <w:spacing w:after="0"/>
              <w:jc w:val="both"/>
              <w:rPr>
                <w:rFonts w:ascii="Calibri" w:eastAsia="Times New Roman" w:hAnsi="Calibri" w:cs="Times New Roman"/>
                <w:b/>
                <w:color w:val="000000"/>
                <w:sz w:val="16"/>
                <w:szCs w:val="16"/>
                <w:lang w:eastAsia="es-CL"/>
              </w:rPr>
            </w:pPr>
            <w:r w:rsidRPr="003818D2">
              <w:rPr>
                <w:rFonts w:ascii="Calibri" w:eastAsia="Times New Roman" w:hAnsi="Calibri" w:cs="Times New Roman"/>
                <w:b/>
                <w:color w:val="000000"/>
                <w:sz w:val="16"/>
                <w:szCs w:val="16"/>
                <w:lang w:eastAsia="es-CL"/>
              </w:rPr>
              <w:t>Descripción del medio de prueba:</w:t>
            </w:r>
            <w:r w:rsidRPr="003818D2">
              <w:rPr>
                <w:rFonts w:ascii="Calibri" w:eastAsia="Times New Roman" w:hAnsi="Calibri" w:cs="Times New Roman"/>
                <w:color w:val="000000"/>
                <w:sz w:val="16"/>
                <w:szCs w:val="16"/>
                <w:lang w:eastAsia="es-CL"/>
              </w:rPr>
              <w:t xml:space="preserve"> </w:t>
            </w:r>
            <w:r>
              <w:rPr>
                <w:rFonts w:ascii="Calibri" w:eastAsia="Times New Roman" w:hAnsi="Calibri" w:cs="Times New Roman"/>
                <w:color w:val="000000"/>
                <w:sz w:val="16"/>
                <w:szCs w:val="16"/>
                <w:lang w:eastAsia="es-CL"/>
              </w:rPr>
              <w:t>Fotografía desde el camino Angol – Deuco, en donde se aprecia una sola plataforma del área norte con residuos sin cubrir.</w:t>
            </w:r>
          </w:p>
        </w:tc>
      </w:tr>
    </w:tbl>
    <w:p w14:paraId="6D0A84A4" w14:textId="77777777" w:rsidR="007B2F7E" w:rsidRDefault="007B2F7E" w:rsidP="00D42470">
      <w:pPr>
        <w:rPr>
          <w:rFonts w:ascii="Calibri" w:eastAsia="Calibri" w:hAnsi="Calibri" w:cs="Calibri"/>
          <w:sz w:val="28"/>
          <w:szCs w:val="32"/>
        </w:rPr>
      </w:pPr>
    </w:p>
    <w:p w14:paraId="478F70A1" w14:textId="77777777" w:rsidR="007B2F7E" w:rsidRDefault="007B2F7E" w:rsidP="00D42470">
      <w:pPr>
        <w:rPr>
          <w:rFonts w:ascii="Calibri" w:eastAsia="Calibri" w:hAnsi="Calibri" w:cs="Calibri"/>
          <w:sz w:val="28"/>
          <w:szCs w:val="32"/>
        </w:rPr>
      </w:pPr>
    </w:p>
    <w:p w14:paraId="6FD8CE16" w14:textId="5FE13360" w:rsidR="0031740C" w:rsidRDefault="0031740C" w:rsidP="0031512B">
      <w:pPr>
        <w:spacing w:after="0" w:line="240" w:lineRule="auto"/>
        <w:contextualSpacing/>
        <w:outlineLvl w:val="0"/>
        <w:rPr>
          <w:rFonts w:ascii="Calibri" w:eastAsia="Calibri" w:hAnsi="Calibri" w:cs="Calibri"/>
          <w:b/>
          <w:sz w:val="24"/>
          <w:szCs w:val="20"/>
        </w:rPr>
      </w:pPr>
      <w:bookmarkStart w:id="141" w:name="_Toc352840404"/>
      <w:bookmarkStart w:id="142" w:name="_Toc352841464"/>
      <w:bookmarkStart w:id="143" w:name="_Toc447875253"/>
      <w:bookmarkStart w:id="144" w:name="_Toc449085431"/>
    </w:p>
    <w:p w14:paraId="5D7CCDD4" w14:textId="17F123B2" w:rsidR="00A95D97" w:rsidRDefault="00A95D97" w:rsidP="0031512B">
      <w:pPr>
        <w:spacing w:after="0" w:line="240" w:lineRule="auto"/>
        <w:contextualSpacing/>
        <w:outlineLvl w:val="0"/>
        <w:rPr>
          <w:rFonts w:ascii="Calibri" w:eastAsia="Calibri" w:hAnsi="Calibri" w:cs="Calibri"/>
          <w:b/>
          <w:sz w:val="24"/>
          <w:szCs w:val="20"/>
        </w:rPr>
      </w:pPr>
    </w:p>
    <w:p w14:paraId="18F329CD" w14:textId="4397518C" w:rsidR="00A95D97" w:rsidRDefault="00A95D97" w:rsidP="0031512B">
      <w:pPr>
        <w:spacing w:after="0" w:line="240" w:lineRule="auto"/>
        <w:contextualSpacing/>
        <w:outlineLvl w:val="0"/>
        <w:rPr>
          <w:rFonts w:ascii="Calibri" w:eastAsia="Calibri" w:hAnsi="Calibri" w:cs="Calibri"/>
          <w:b/>
          <w:sz w:val="24"/>
          <w:szCs w:val="20"/>
        </w:rPr>
      </w:pPr>
    </w:p>
    <w:p w14:paraId="1F204AEB" w14:textId="34E6D1CB" w:rsidR="00A95D97" w:rsidRDefault="00A95D97" w:rsidP="0031512B">
      <w:pPr>
        <w:spacing w:after="0" w:line="240" w:lineRule="auto"/>
        <w:contextualSpacing/>
        <w:outlineLvl w:val="0"/>
        <w:rPr>
          <w:rFonts w:ascii="Calibri" w:eastAsia="Calibri" w:hAnsi="Calibri" w:cs="Calibri"/>
          <w:b/>
          <w:sz w:val="24"/>
          <w:szCs w:val="20"/>
        </w:rPr>
      </w:pPr>
    </w:p>
    <w:p w14:paraId="160B29F9" w14:textId="4555E509" w:rsidR="00A95D97" w:rsidRDefault="00A95D97" w:rsidP="0031512B">
      <w:pPr>
        <w:spacing w:after="0" w:line="240" w:lineRule="auto"/>
        <w:contextualSpacing/>
        <w:outlineLvl w:val="0"/>
        <w:rPr>
          <w:rFonts w:ascii="Calibri" w:eastAsia="Calibri" w:hAnsi="Calibri" w:cs="Calibri"/>
          <w:b/>
          <w:sz w:val="24"/>
          <w:szCs w:val="20"/>
        </w:rPr>
      </w:pPr>
    </w:p>
    <w:p w14:paraId="0B407139" w14:textId="42446136" w:rsidR="00A95D97" w:rsidRDefault="00A95D97" w:rsidP="0031512B">
      <w:pPr>
        <w:spacing w:after="0" w:line="240" w:lineRule="auto"/>
        <w:contextualSpacing/>
        <w:outlineLvl w:val="0"/>
        <w:rPr>
          <w:rFonts w:ascii="Calibri" w:eastAsia="Calibri" w:hAnsi="Calibri" w:cs="Calibri"/>
          <w:b/>
          <w:sz w:val="24"/>
          <w:szCs w:val="20"/>
        </w:rPr>
      </w:pPr>
    </w:p>
    <w:p w14:paraId="545235B9" w14:textId="70E3E3A1" w:rsidR="00A95D97" w:rsidRDefault="00A95D97" w:rsidP="0031512B">
      <w:pPr>
        <w:spacing w:after="0" w:line="240" w:lineRule="auto"/>
        <w:contextualSpacing/>
        <w:outlineLvl w:val="0"/>
        <w:rPr>
          <w:rFonts w:ascii="Calibri" w:eastAsia="Calibri" w:hAnsi="Calibri" w:cs="Calibri"/>
          <w:b/>
          <w:sz w:val="24"/>
          <w:szCs w:val="20"/>
        </w:rPr>
      </w:pPr>
    </w:p>
    <w:p w14:paraId="71A08721" w14:textId="366CEFB4" w:rsidR="00A95D97" w:rsidRDefault="00A95D97" w:rsidP="0031512B">
      <w:pPr>
        <w:spacing w:after="0" w:line="240" w:lineRule="auto"/>
        <w:contextualSpacing/>
        <w:outlineLvl w:val="0"/>
        <w:rPr>
          <w:rFonts w:ascii="Calibri" w:eastAsia="Calibri" w:hAnsi="Calibri" w:cs="Calibri"/>
          <w:b/>
          <w:sz w:val="24"/>
          <w:szCs w:val="20"/>
        </w:rPr>
      </w:pPr>
    </w:p>
    <w:p w14:paraId="0C34A9D4" w14:textId="5B63F0E5" w:rsidR="00A95D97" w:rsidRDefault="00A95D97" w:rsidP="0031512B">
      <w:pPr>
        <w:spacing w:after="0" w:line="240" w:lineRule="auto"/>
        <w:contextualSpacing/>
        <w:outlineLvl w:val="0"/>
        <w:rPr>
          <w:rFonts w:ascii="Calibri" w:eastAsia="Calibri" w:hAnsi="Calibri" w:cs="Calibri"/>
          <w:b/>
          <w:sz w:val="24"/>
          <w:szCs w:val="20"/>
        </w:rPr>
      </w:pPr>
    </w:p>
    <w:p w14:paraId="241D7AF4" w14:textId="1A029C7D" w:rsidR="00A95D97" w:rsidRDefault="00A95D97" w:rsidP="0031512B">
      <w:pPr>
        <w:spacing w:after="0" w:line="240" w:lineRule="auto"/>
        <w:contextualSpacing/>
        <w:outlineLvl w:val="0"/>
        <w:rPr>
          <w:rFonts w:ascii="Calibri" w:eastAsia="Calibri" w:hAnsi="Calibri" w:cs="Calibri"/>
          <w:b/>
          <w:sz w:val="24"/>
          <w:szCs w:val="20"/>
        </w:rPr>
      </w:pPr>
    </w:p>
    <w:p w14:paraId="713A2393" w14:textId="5E73B922" w:rsidR="00A95D97" w:rsidRDefault="00A95D97" w:rsidP="0031512B">
      <w:pPr>
        <w:spacing w:after="0" w:line="240" w:lineRule="auto"/>
        <w:contextualSpacing/>
        <w:outlineLvl w:val="0"/>
        <w:rPr>
          <w:rFonts w:ascii="Calibri" w:eastAsia="Calibri" w:hAnsi="Calibri" w:cs="Calibri"/>
          <w:b/>
          <w:sz w:val="24"/>
          <w:szCs w:val="20"/>
        </w:rPr>
      </w:pPr>
    </w:p>
    <w:p w14:paraId="18923B93" w14:textId="77777777" w:rsidR="00A95D97" w:rsidRDefault="00A95D97" w:rsidP="0031512B">
      <w:pPr>
        <w:spacing w:after="0" w:line="240" w:lineRule="auto"/>
        <w:contextualSpacing/>
        <w:outlineLvl w:val="0"/>
        <w:rPr>
          <w:rFonts w:ascii="Calibri" w:eastAsia="Calibri" w:hAnsi="Calibri" w:cs="Calibri"/>
          <w:b/>
          <w:sz w:val="24"/>
          <w:szCs w:val="20"/>
        </w:rPr>
      </w:pPr>
    </w:p>
    <w:p w14:paraId="6B6706EB" w14:textId="77777777" w:rsidR="0031740C" w:rsidRDefault="0031740C" w:rsidP="0031512B">
      <w:pPr>
        <w:spacing w:after="0" w:line="240" w:lineRule="auto"/>
        <w:contextualSpacing/>
        <w:outlineLvl w:val="0"/>
        <w:rPr>
          <w:rFonts w:ascii="Calibri" w:eastAsia="Calibri" w:hAnsi="Calibri" w:cs="Calibri"/>
          <w:b/>
          <w:sz w:val="24"/>
          <w:szCs w:val="20"/>
        </w:rPr>
      </w:pPr>
    </w:p>
    <w:p w14:paraId="0FEA7CAA" w14:textId="77777777" w:rsidR="00D42470" w:rsidRPr="00D42470" w:rsidRDefault="00D42470" w:rsidP="005863D4">
      <w:pPr>
        <w:pStyle w:val="Ttulo1"/>
      </w:pPr>
      <w:bookmarkStart w:id="145" w:name="_Toc35674466"/>
      <w:r w:rsidRPr="00D42470">
        <w:lastRenderedPageBreak/>
        <w:t>CONCLUSIONES</w:t>
      </w:r>
      <w:bookmarkEnd w:id="141"/>
      <w:bookmarkEnd w:id="142"/>
      <w:bookmarkEnd w:id="143"/>
      <w:bookmarkEnd w:id="144"/>
      <w:bookmarkEnd w:id="145"/>
    </w:p>
    <w:p w14:paraId="31BD4B25" w14:textId="77777777" w:rsidR="00D42470" w:rsidRPr="00F7456A" w:rsidRDefault="00D42470" w:rsidP="00D42470">
      <w:pPr>
        <w:spacing w:after="0" w:line="240" w:lineRule="auto"/>
        <w:contextualSpacing/>
        <w:jc w:val="both"/>
        <w:rPr>
          <w:rFonts w:eastAsia="Calibri" w:cs="Calibri"/>
          <w:b/>
          <w:sz w:val="20"/>
          <w:szCs w:val="20"/>
        </w:rPr>
      </w:pPr>
    </w:p>
    <w:p w14:paraId="45F8858F" w14:textId="5E9E92C2" w:rsidR="00D42470" w:rsidRPr="00295543" w:rsidRDefault="00D42470" w:rsidP="006A4E6A">
      <w:pPr>
        <w:spacing w:after="0" w:line="276" w:lineRule="auto"/>
        <w:jc w:val="both"/>
        <w:rPr>
          <w:rFonts w:eastAsia="Calibri" w:cs="Calibri"/>
          <w:sz w:val="20"/>
          <w:szCs w:val="20"/>
        </w:rPr>
      </w:pPr>
      <w:r w:rsidRPr="00295543">
        <w:rPr>
          <w:rFonts w:eastAsia="Calibri" w:cs="Calibri"/>
          <w:sz w:val="20"/>
          <w:szCs w:val="20"/>
        </w:rPr>
        <w:t xml:space="preserve">Los resultados de las actividades de fiscalización, asociados </w:t>
      </w:r>
      <w:r w:rsidR="00295543">
        <w:rPr>
          <w:rFonts w:eastAsia="Calibri" w:cs="Calibri"/>
          <w:sz w:val="20"/>
          <w:szCs w:val="20"/>
        </w:rPr>
        <w:t>al proyecto con RCA N° 117/2011, denominado “Plan de cierre Vertedero Angol”</w:t>
      </w:r>
      <w:r w:rsidRPr="00295543">
        <w:rPr>
          <w:rFonts w:eastAsia="Calibri" w:cs="Calibri"/>
          <w:sz w:val="20"/>
          <w:szCs w:val="20"/>
        </w:rPr>
        <w:t xml:space="preserve">, permitieron identificar ciertos hallazgos que se describen </w:t>
      </w:r>
      <w:r w:rsidR="00A95D97">
        <w:rPr>
          <w:rFonts w:eastAsia="Calibri" w:cs="Calibri"/>
          <w:sz w:val="20"/>
          <w:szCs w:val="20"/>
        </w:rPr>
        <w:t>a</w:t>
      </w:r>
      <w:r w:rsidRPr="00295543">
        <w:rPr>
          <w:rFonts w:eastAsia="Calibri" w:cs="Calibri"/>
          <w:sz w:val="20"/>
          <w:szCs w:val="20"/>
        </w:rPr>
        <w:t xml:space="preserve"> </w:t>
      </w:r>
      <w:r w:rsidR="00D84B90" w:rsidRPr="00295543">
        <w:rPr>
          <w:rFonts w:eastAsia="Calibri" w:cs="Calibri"/>
          <w:sz w:val="20"/>
          <w:szCs w:val="20"/>
        </w:rPr>
        <w:t>continuación</w:t>
      </w:r>
      <w:r w:rsidR="00D84B90">
        <w:rPr>
          <w:rFonts w:eastAsia="Calibri" w:cs="Calibri"/>
          <w:sz w:val="20"/>
          <w:szCs w:val="20"/>
        </w:rPr>
        <w:t>:</w:t>
      </w:r>
    </w:p>
    <w:p w14:paraId="6A28A4D9" w14:textId="77777777" w:rsidR="00D42470" w:rsidRPr="00F7456A" w:rsidRDefault="00D42470" w:rsidP="00D42470">
      <w:pPr>
        <w:spacing w:after="0" w:line="240" w:lineRule="auto"/>
        <w:jc w:val="both"/>
        <w:rPr>
          <w:rFonts w:eastAsia="Calibri" w:cs="Calibri"/>
          <w:sz w:val="20"/>
          <w:szCs w:val="20"/>
        </w:rPr>
      </w:pPr>
    </w:p>
    <w:tbl>
      <w:tblPr>
        <w:tblStyle w:val="Tablaconcuadrcula1"/>
        <w:tblW w:w="5000" w:type="pct"/>
        <w:jc w:val="center"/>
        <w:tblLook w:val="04A0" w:firstRow="1" w:lastRow="0" w:firstColumn="1" w:lastColumn="0" w:noHBand="0" w:noVBand="1"/>
      </w:tblPr>
      <w:tblGrid>
        <w:gridCol w:w="1147"/>
        <w:gridCol w:w="2251"/>
        <w:gridCol w:w="6236"/>
        <w:gridCol w:w="3928"/>
      </w:tblGrid>
      <w:tr w:rsidR="00D42470" w:rsidRPr="00F7456A" w14:paraId="20C4B3D3" w14:textId="77777777" w:rsidTr="00DA3AEF">
        <w:trPr>
          <w:trHeight w:val="395"/>
          <w:tblHeader/>
          <w:jc w:val="center"/>
        </w:trPr>
        <w:tc>
          <w:tcPr>
            <w:tcW w:w="423" w:type="pct"/>
            <w:shd w:val="clear" w:color="auto" w:fill="D9D9D9"/>
            <w:vAlign w:val="center"/>
          </w:tcPr>
          <w:p w14:paraId="34491A3C" w14:textId="77777777" w:rsidR="00D42470" w:rsidRPr="00F7456A" w:rsidRDefault="00D42470" w:rsidP="00D42470">
            <w:pPr>
              <w:jc w:val="center"/>
              <w:rPr>
                <w:rFonts w:asciiTheme="minorHAnsi" w:hAnsiTheme="minorHAnsi" w:cs="Calibri"/>
                <w:b/>
                <w:lang w:val="es-CL" w:eastAsia="en-US"/>
              </w:rPr>
            </w:pPr>
            <w:r w:rsidRPr="00F7456A">
              <w:rPr>
                <w:rFonts w:asciiTheme="minorHAnsi" w:hAnsiTheme="minorHAnsi" w:cs="Calibri"/>
                <w:b/>
                <w:lang w:val="es-CL" w:eastAsia="en-US"/>
              </w:rPr>
              <w:t>N° Hecho constatado</w:t>
            </w:r>
          </w:p>
        </w:tc>
        <w:tc>
          <w:tcPr>
            <w:tcW w:w="830" w:type="pct"/>
            <w:shd w:val="clear" w:color="auto" w:fill="D9D9D9"/>
            <w:vAlign w:val="center"/>
          </w:tcPr>
          <w:p w14:paraId="73803DDF" w14:textId="77777777" w:rsidR="00D42470" w:rsidRPr="00F7456A" w:rsidRDefault="00D42470" w:rsidP="00D42470">
            <w:pPr>
              <w:jc w:val="center"/>
              <w:rPr>
                <w:rFonts w:asciiTheme="minorHAnsi" w:hAnsiTheme="minorHAnsi" w:cs="Calibri"/>
                <w:b/>
                <w:color w:val="A6A6A6"/>
                <w:lang w:val="es-CL" w:eastAsia="en-US"/>
              </w:rPr>
            </w:pPr>
            <w:r w:rsidRPr="00F7456A">
              <w:rPr>
                <w:rFonts w:asciiTheme="minorHAnsi" w:hAnsiTheme="minorHAnsi" w:cs="Calibri"/>
                <w:b/>
                <w:lang w:val="es-CL" w:eastAsia="en-US"/>
              </w:rPr>
              <w:t>Materia específica objeto de la fiscalización ambiental.</w:t>
            </w:r>
          </w:p>
        </w:tc>
        <w:tc>
          <w:tcPr>
            <w:tcW w:w="2299" w:type="pct"/>
            <w:shd w:val="clear" w:color="auto" w:fill="D9D9D9"/>
            <w:vAlign w:val="center"/>
          </w:tcPr>
          <w:p w14:paraId="19D27832" w14:textId="77777777" w:rsidR="00D42470" w:rsidRPr="00F7456A" w:rsidRDefault="00D42470" w:rsidP="00D42470">
            <w:pPr>
              <w:jc w:val="center"/>
              <w:rPr>
                <w:rFonts w:asciiTheme="minorHAnsi" w:hAnsiTheme="minorHAnsi" w:cs="Calibri"/>
                <w:b/>
                <w:lang w:val="es-CL" w:eastAsia="en-US"/>
              </w:rPr>
            </w:pPr>
            <w:r w:rsidRPr="00F7456A">
              <w:rPr>
                <w:rFonts w:asciiTheme="minorHAnsi" w:hAnsiTheme="minorHAnsi" w:cs="Calibri"/>
                <w:b/>
                <w:lang w:val="es-CL" w:eastAsia="en-US"/>
              </w:rPr>
              <w:t>Exigencia asociada</w:t>
            </w:r>
          </w:p>
        </w:tc>
        <w:tc>
          <w:tcPr>
            <w:tcW w:w="1448" w:type="pct"/>
            <w:shd w:val="clear" w:color="auto" w:fill="D9D9D9"/>
            <w:vAlign w:val="center"/>
          </w:tcPr>
          <w:p w14:paraId="3A59C419" w14:textId="77777777" w:rsidR="00D42470" w:rsidRPr="00F7456A" w:rsidRDefault="00F7456A" w:rsidP="00D42470">
            <w:pPr>
              <w:jc w:val="center"/>
              <w:rPr>
                <w:rFonts w:asciiTheme="minorHAnsi" w:hAnsiTheme="minorHAnsi" w:cs="Calibri"/>
                <w:b/>
                <w:lang w:val="es-CL" w:eastAsia="en-US"/>
              </w:rPr>
            </w:pPr>
            <w:r>
              <w:rPr>
                <w:rFonts w:asciiTheme="minorHAnsi" w:hAnsiTheme="minorHAnsi" w:cs="Calibri"/>
                <w:b/>
                <w:lang w:val="es-CL" w:eastAsia="en-US"/>
              </w:rPr>
              <w:t>Hallazgo</w:t>
            </w:r>
          </w:p>
        </w:tc>
      </w:tr>
      <w:tr w:rsidR="00D42470" w:rsidRPr="00F7456A" w14:paraId="30A16DD5" w14:textId="77777777" w:rsidTr="00DA3AEF">
        <w:trPr>
          <w:jc w:val="center"/>
        </w:trPr>
        <w:tc>
          <w:tcPr>
            <w:tcW w:w="423" w:type="pct"/>
            <w:vAlign w:val="center"/>
          </w:tcPr>
          <w:p w14:paraId="353356BB" w14:textId="2BC33B28" w:rsidR="00D42470" w:rsidRPr="00F7456A" w:rsidRDefault="00295543" w:rsidP="00D42470">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t>1</w:t>
            </w:r>
          </w:p>
        </w:tc>
        <w:tc>
          <w:tcPr>
            <w:tcW w:w="830" w:type="pct"/>
            <w:vAlign w:val="center"/>
          </w:tcPr>
          <w:p w14:paraId="0D931CCD" w14:textId="131F79F5" w:rsidR="00D42470" w:rsidRPr="00F7456A" w:rsidRDefault="00295543" w:rsidP="00D42470">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t>Estado de ejecución del proyecto plan de cierre.</w:t>
            </w:r>
          </w:p>
        </w:tc>
        <w:tc>
          <w:tcPr>
            <w:tcW w:w="2299" w:type="pct"/>
            <w:vAlign w:val="center"/>
          </w:tcPr>
          <w:p w14:paraId="294172B1" w14:textId="77777777" w:rsidR="00060C46" w:rsidRDefault="00060C46" w:rsidP="00060C46">
            <w:pPr>
              <w:rPr>
                <w:b/>
              </w:rPr>
            </w:pPr>
            <w:r>
              <w:rPr>
                <w:b/>
              </w:rPr>
              <w:t>RCA N° 117/2011, Considerando 3.1:</w:t>
            </w:r>
          </w:p>
          <w:p w14:paraId="4ED9BF59" w14:textId="77777777" w:rsidR="00060C46" w:rsidRPr="008B4EB9" w:rsidRDefault="00060C46" w:rsidP="00060C46">
            <w:pPr>
              <w:jc w:val="both"/>
              <w:rPr>
                <w:bCs/>
                <w:i/>
                <w:iCs/>
              </w:rPr>
            </w:pPr>
            <w:r>
              <w:rPr>
                <w:bCs/>
                <w:i/>
                <w:iCs/>
              </w:rPr>
              <w:t>“</w:t>
            </w:r>
            <w:r w:rsidRPr="008B4EB9">
              <w:rPr>
                <w:bCs/>
                <w:i/>
                <w:iCs/>
              </w:rPr>
              <w:t>3.1. Descripción del proyecto</w:t>
            </w:r>
          </w:p>
          <w:p w14:paraId="128EAB60" w14:textId="77777777" w:rsidR="00060C46" w:rsidRPr="008B4EB9" w:rsidRDefault="00060C46" w:rsidP="00060C46">
            <w:pPr>
              <w:jc w:val="both"/>
              <w:rPr>
                <w:bCs/>
                <w:i/>
                <w:iCs/>
              </w:rPr>
            </w:pPr>
            <w:r w:rsidRPr="008B4EB9">
              <w:rPr>
                <w:bCs/>
                <w:i/>
                <w:iCs/>
              </w:rPr>
              <w:t xml:space="preserve">El proyecto corresponde a la implementación del plan de cierre definitivo del vertedero de Angol, mediante la implementación de obras para su saneamiento ambiental, sellado y reinserción del vertedero, el cual opera desde el año 1988 a la fecha para la recepción de los residuos sólidos domiciliarios (RSD). </w:t>
            </w:r>
          </w:p>
          <w:p w14:paraId="065146E3" w14:textId="225E1A7D" w:rsidR="00060C46" w:rsidRPr="008B4EB9" w:rsidRDefault="00060C46" w:rsidP="00060C46">
            <w:pPr>
              <w:jc w:val="both"/>
              <w:rPr>
                <w:bCs/>
                <w:i/>
                <w:iCs/>
              </w:rPr>
            </w:pPr>
            <w:r w:rsidRPr="008B4EB9">
              <w:rPr>
                <w:bCs/>
                <w:i/>
                <w:iCs/>
              </w:rPr>
              <w:t xml:space="preserve">La superficie actual y autorizada para la recepción de los residuos sólidos domiciliarios es de 2,97 </w:t>
            </w:r>
            <w:r w:rsidR="004E7551" w:rsidRPr="008B4EB9">
              <w:rPr>
                <w:bCs/>
                <w:i/>
                <w:iCs/>
              </w:rPr>
              <w:t>ha</w:t>
            </w:r>
            <w:r w:rsidRPr="008B4EB9">
              <w:rPr>
                <w:bCs/>
                <w:i/>
                <w:iCs/>
              </w:rPr>
              <w:t xml:space="preserve">. Para la implementación del plan de cierre se ampliará la superficie en 2,8 </w:t>
            </w:r>
            <w:r w:rsidR="004E7551" w:rsidRPr="008B4EB9">
              <w:rPr>
                <w:bCs/>
                <w:i/>
                <w:iCs/>
              </w:rPr>
              <w:t>ha</w:t>
            </w:r>
            <w:r w:rsidRPr="008B4EB9">
              <w:rPr>
                <w:bCs/>
                <w:i/>
                <w:iCs/>
              </w:rPr>
              <w:t xml:space="preserve">., para lo cual se utilizará un terreno colindante y de propiedad de la Municipalidad de Angol. Ambos sitios suman una superficie total de 5,77 </w:t>
            </w:r>
            <w:r w:rsidR="004E7551" w:rsidRPr="008B4EB9">
              <w:rPr>
                <w:bCs/>
                <w:i/>
                <w:iCs/>
              </w:rPr>
              <w:t>ha</w:t>
            </w:r>
            <w:r w:rsidRPr="008B4EB9">
              <w:rPr>
                <w:bCs/>
                <w:i/>
                <w:iCs/>
              </w:rPr>
              <w:t>.</w:t>
            </w:r>
          </w:p>
          <w:p w14:paraId="7719311A" w14:textId="77777777" w:rsidR="00060C46" w:rsidRPr="008B4EB9" w:rsidRDefault="00060C46" w:rsidP="00060C46">
            <w:pPr>
              <w:jc w:val="both"/>
              <w:rPr>
                <w:bCs/>
                <w:i/>
                <w:iCs/>
              </w:rPr>
            </w:pPr>
            <w:r w:rsidRPr="008B4EB9">
              <w:rPr>
                <w:bCs/>
                <w:i/>
                <w:iCs/>
              </w:rPr>
              <w:t>Actualmente, la disposición de los residuos sólidos domiciliarios en el vertedero se lleva a cabo mediante el método de área, en la cual se han formado dos plataformas, una con una altura de 6 metros y otra, con una altura de 20 m. Se estima que ha ingresado aproximadamente 211.826 m3 de residuos sólidos domiciliarios al vertedero.</w:t>
            </w:r>
          </w:p>
          <w:p w14:paraId="1C7DACF5" w14:textId="77777777" w:rsidR="00060C46" w:rsidRPr="008B4EB9" w:rsidRDefault="00060C46" w:rsidP="00060C46">
            <w:pPr>
              <w:jc w:val="both"/>
              <w:rPr>
                <w:bCs/>
                <w:i/>
                <w:iCs/>
              </w:rPr>
            </w:pPr>
            <w:r w:rsidRPr="009B7BB2">
              <w:rPr>
                <w:bCs/>
                <w:i/>
                <w:iCs/>
                <w:u w:val="single"/>
              </w:rPr>
              <w:t>La vida útil proyectada para la disposición de los RSD es hasta finales del 2012</w:t>
            </w:r>
            <w:r w:rsidRPr="008B4EB9">
              <w:rPr>
                <w:bCs/>
                <w:i/>
                <w:iCs/>
              </w:rPr>
              <w:t>. Una vez cumplida la vida útil, y en caso que el proyecto de Centro de Manejo de Residuos para la Asociación Malleco Norte no esté operativo, los residuos sólidos generados por la Comuna de Angol, serán trasladados y depositados en el vertedero de la Comuna de Mulchén, administrado por la empresa SERVIMAR S.A. y que presta actualmente los servicios de recolección y manejo del Vertedero de Angol.  En caso que el titular proyecte aumentar la vida útil del vertedero, deberá solicitar el respectivo pronunciamiento de ingreso al SEIA al Servicio de Evaluación Ambiental Región de La Araucanía.</w:t>
            </w:r>
          </w:p>
          <w:p w14:paraId="5FC4A848" w14:textId="139A9866" w:rsidR="00D42470" w:rsidRPr="00F7456A" w:rsidRDefault="00060C46" w:rsidP="00B7305E">
            <w:pPr>
              <w:jc w:val="both"/>
              <w:rPr>
                <w:rFonts w:asciiTheme="minorHAnsi" w:hAnsiTheme="minorHAnsi" w:cs="Calibri"/>
                <w:lang w:val="es-CL" w:eastAsia="en-US"/>
              </w:rPr>
            </w:pPr>
            <w:r w:rsidRPr="008B4EB9">
              <w:rPr>
                <w:bCs/>
                <w:i/>
                <w:iCs/>
              </w:rPr>
              <w:t>El plazo aproximado para implementar las obras del plan de cierre es de 6 meses, y un máximo de 20 años para el seguimiento de variables ambientales</w:t>
            </w:r>
            <w:r>
              <w:rPr>
                <w:bCs/>
                <w:i/>
                <w:iCs/>
              </w:rPr>
              <w:t>”</w:t>
            </w:r>
            <w:r w:rsidRPr="008B4EB9">
              <w:rPr>
                <w:bCs/>
                <w:i/>
                <w:iCs/>
              </w:rPr>
              <w:t>.</w:t>
            </w:r>
          </w:p>
        </w:tc>
        <w:tc>
          <w:tcPr>
            <w:tcW w:w="1448" w:type="pct"/>
            <w:vAlign w:val="center"/>
          </w:tcPr>
          <w:p w14:paraId="1678BAC2" w14:textId="573B7001" w:rsidR="00D42470" w:rsidRPr="00F7456A" w:rsidRDefault="00DA3AEF" w:rsidP="00DA3AEF">
            <w:pPr>
              <w:widowControl w:val="0"/>
              <w:overflowPunct w:val="0"/>
              <w:autoSpaceDE w:val="0"/>
              <w:autoSpaceDN w:val="0"/>
              <w:adjustRightInd w:val="0"/>
              <w:spacing w:after="120"/>
              <w:jc w:val="both"/>
              <w:rPr>
                <w:rFonts w:asciiTheme="minorHAnsi" w:hAnsiTheme="minorHAnsi" w:cs="Calibri"/>
                <w:lang w:val="es-CL" w:eastAsia="en-US"/>
              </w:rPr>
            </w:pPr>
            <w:r>
              <w:rPr>
                <w:rFonts w:asciiTheme="minorHAnsi" w:hAnsiTheme="minorHAnsi" w:cs="Calibri"/>
                <w:lang w:val="es-CL" w:eastAsia="en-US"/>
              </w:rPr>
              <w:t>Vertedero Municipal de Angol, se mantiene en operación, pese a que su vida útil fue estimada en la RCA N° 117/2011 hasta el año 2012, para posteriormente, a través de pertinencias, ampliar la vida útil del vertedero, para el año 2015 y luego 2017. Realizadas cinco inspecciones ambientales por parte de la SMA, se han observado serias deficiencias en la operación del vertedero y no se observan obras asociadas a su cierre progresivo.</w:t>
            </w:r>
          </w:p>
        </w:tc>
      </w:tr>
      <w:tr w:rsidR="00B7305E" w:rsidRPr="00F7456A" w14:paraId="2FCDE294" w14:textId="77777777" w:rsidTr="0013443E">
        <w:trPr>
          <w:jc w:val="center"/>
        </w:trPr>
        <w:tc>
          <w:tcPr>
            <w:tcW w:w="423" w:type="pct"/>
            <w:vAlign w:val="center"/>
          </w:tcPr>
          <w:p w14:paraId="3BFF578D" w14:textId="1E44C64F" w:rsidR="00B7305E" w:rsidRPr="00F7456A" w:rsidRDefault="00B7305E" w:rsidP="00B7305E">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lastRenderedPageBreak/>
              <w:t>2</w:t>
            </w:r>
          </w:p>
        </w:tc>
        <w:tc>
          <w:tcPr>
            <w:tcW w:w="830" w:type="pct"/>
            <w:vAlign w:val="center"/>
          </w:tcPr>
          <w:p w14:paraId="4DCE8786" w14:textId="5186A551" w:rsidR="00B7305E" w:rsidRPr="00F7456A" w:rsidRDefault="00B7305E" w:rsidP="00B7305E">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t>Cerco perimetral.</w:t>
            </w:r>
          </w:p>
        </w:tc>
        <w:tc>
          <w:tcPr>
            <w:tcW w:w="2299" w:type="pct"/>
          </w:tcPr>
          <w:p w14:paraId="2FEBFFFC" w14:textId="77777777" w:rsidR="00B7305E" w:rsidRPr="00D42470" w:rsidRDefault="00B7305E" w:rsidP="00B7305E">
            <w:r w:rsidRPr="00D42470">
              <w:rPr>
                <w:b/>
              </w:rPr>
              <w:t xml:space="preserve">Exigencia (s): </w:t>
            </w:r>
          </w:p>
          <w:p w14:paraId="0BC84376" w14:textId="77777777" w:rsidR="00B7305E" w:rsidRDefault="00B7305E" w:rsidP="00B7305E">
            <w:pPr>
              <w:rPr>
                <w:b/>
              </w:rPr>
            </w:pPr>
            <w:r>
              <w:rPr>
                <w:b/>
              </w:rPr>
              <w:t>RCA N° 117/2011, Considerando 3.4:</w:t>
            </w:r>
          </w:p>
          <w:p w14:paraId="1CD0C256" w14:textId="77777777" w:rsidR="00B7305E" w:rsidRPr="00E86572" w:rsidRDefault="00B7305E" w:rsidP="00B7305E">
            <w:pPr>
              <w:jc w:val="both"/>
              <w:rPr>
                <w:bCs/>
                <w:i/>
                <w:iCs/>
              </w:rPr>
            </w:pPr>
            <w:r>
              <w:rPr>
                <w:bCs/>
                <w:i/>
                <w:iCs/>
              </w:rPr>
              <w:t>“</w:t>
            </w:r>
            <w:r w:rsidRPr="00E86572">
              <w:rPr>
                <w:bCs/>
                <w:i/>
                <w:iCs/>
              </w:rPr>
              <w:t>3.4. Ejecución de obras de mejoramiento y acciones previas a la implementación del Plan de Cierre del vertedero</w:t>
            </w:r>
          </w:p>
          <w:p w14:paraId="0FBC2720" w14:textId="77777777" w:rsidR="00B7305E" w:rsidRPr="00E86572" w:rsidRDefault="00B7305E" w:rsidP="00B7305E">
            <w:pPr>
              <w:jc w:val="both"/>
              <w:rPr>
                <w:bCs/>
                <w:i/>
                <w:iCs/>
              </w:rPr>
            </w:pPr>
            <w:r w:rsidRPr="00E86572">
              <w:rPr>
                <w:bCs/>
                <w:i/>
                <w:iCs/>
              </w:rPr>
              <w:t xml:space="preserve">En lo que resta de vida útil del vertedero, se realizarán diferentes obras menores que tendrán como finalidad, regularizar el escenario actual del vertedero para la ejecución final del cierre en función del las disposiciones establecidas en el D.S N°189/2005 del MINSAL. </w:t>
            </w:r>
          </w:p>
          <w:p w14:paraId="4035ADD9" w14:textId="77777777" w:rsidR="00B7305E" w:rsidRPr="00E86572" w:rsidRDefault="00B7305E" w:rsidP="00B7305E">
            <w:pPr>
              <w:jc w:val="both"/>
              <w:rPr>
                <w:bCs/>
                <w:i/>
                <w:iCs/>
              </w:rPr>
            </w:pPr>
            <w:r w:rsidRPr="00E86572">
              <w:rPr>
                <w:bCs/>
                <w:i/>
                <w:iCs/>
              </w:rPr>
              <w:t>3.4.1. Cierre perimetral</w:t>
            </w:r>
          </w:p>
          <w:p w14:paraId="665B32A6" w14:textId="77777777" w:rsidR="00B7305E" w:rsidRPr="00E86572" w:rsidRDefault="00B7305E" w:rsidP="00B7305E">
            <w:pPr>
              <w:jc w:val="both"/>
              <w:rPr>
                <w:bCs/>
                <w:i/>
                <w:iCs/>
              </w:rPr>
            </w:pPr>
            <w:r w:rsidRPr="00E86572">
              <w:rPr>
                <w:bCs/>
                <w:i/>
                <w:iCs/>
              </w:rPr>
              <w:t>Se realizará el mejoramiento y reparación del muro de albañilería en las direcciones Norte y Oriente del vertedero.</w:t>
            </w:r>
          </w:p>
          <w:p w14:paraId="53B2FBD2" w14:textId="77777777" w:rsidR="00B7305E" w:rsidRPr="00E86572" w:rsidRDefault="00B7305E" w:rsidP="00B7305E">
            <w:pPr>
              <w:jc w:val="both"/>
              <w:rPr>
                <w:bCs/>
                <w:i/>
                <w:iCs/>
              </w:rPr>
            </w:pPr>
            <w:r w:rsidRPr="00E86572">
              <w:rPr>
                <w:bCs/>
                <w:i/>
                <w:iCs/>
              </w:rPr>
              <w:t>La reparación consiste en corregir el cerco que se encuentre dañado mediante la implementación de un muro con placas de hormigón de 0,5 m de ancho x 2 m de alto y 0,03 m de espesor y separadas por postes curvos de 3 m de alto x 0,12 m ancho x 0,12 de largo las cuales estarán ancladas al suelo mediante un dado de hormigón de 212,5 kg cm/m3 y de 05, m de ancho x 0,7 m de profundidad.  En su parte superior, contará con 3 corridas de alambres de púas.</w:t>
            </w:r>
          </w:p>
          <w:p w14:paraId="14738840" w14:textId="77777777" w:rsidR="00B7305E" w:rsidRPr="00E86572" w:rsidRDefault="00B7305E" w:rsidP="00B7305E">
            <w:pPr>
              <w:jc w:val="both"/>
              <w:rPr>
                <w:bCs/>
                <w:i/>
                <w:iCs/>
              </w:rPr>
            </w:pPr>
            <w:r w:rsidRPr="00E86572">
              <w:rPr>
                <w:bCs/>
                <w:i/>
                <w:iCs/>
              </w:rPr>
              <w:t xml:space="preserve">El cerco ubicado en el sector Sur será retirado y se construirá uno nuevo de hormigón vibrocemento con una extensión de 395 metros con las mismas características indicadas en el párrafo precedente. </w:t>
            </w:r>
          </w:p>
          <w:p w14:paraId="2F3EB460" w14:textId="77777777" w:rsidR="00B7305E" w:rsidRPr="00E86572" w:rsidRDefault="00B7305E" w:rsidP="00B7305E">
            <w:pPr>
              <w:jc w:val="both"/>
              <w:rPr>
                <w:bCs/>
                <w:i/>
                <w:iCs/>
              </w:rPr>
            </w:pPr>
            <w:r w:rsidRPr="00E86572">
              <w:rPr>
                <w:bCs/>
                <w:i/>
                <w:iCs/>
              </w:rPr>
              <w:t>Producto de la acumulación intensiva de residuos en el sector poniente del área de disposición actual, no es posible realizar una reparación del cerco de albañilería, lo cual se hará una vez ya perfilado el terreno y habilitado el sector sur, dado que se considera el retiro de una importante cantidad de residuos que permitirá la realización de los trabajos asociados a la mantención</w:t>
            </w:r>
            <w:r>
              <w:rPr>
                <w:bCs/>
                <w:i/>
                <w:iCs/>
              </w:rPr>
              <w:t>”</w:t>
            </w:r>
            <w:r w:rsidRPr="00E86572">
              <w:rPr>
                <w:bCs/>
                <w:i/>
                <w:iCs/>
              </w:rPr>
              <w:t>.</w:t>
            </w:r>
          </w:p>
          <w:p w14:paraId="07320E94" w14:textId="77777777" w:rsidR="00B7305E" w:rsidRPr="00F7456A" w:rsidRDefault="00B7305E" w:rsidP="00B7305E">
            <w:pPr>
              <w:jc w:val="both"/>
              <w:rPr>
                <w:rFonts w:asciiTheme="minorHAnsi" w:hAnsiTheme="minorHAnsi" w:cs="Calibri"/>
                <w:lang w:val="es-CL" w:eastAsia="en-US"/>
              </w:rPr>
            </w:pPr>
          </w:p>
        </w:tc>
        <w:tc>
          <w:tcPr>
            <w:tcW w:w="1448" w:type="pct"/>
            <w:vAlign w:val="center"/>
          </w:tcPr>
          <w:p w14:paraId="2665F0A6" w14:textId="3F0A9DE7" w:rsidR="00B7305E" w:rsidRPr="00F7456A" w:rsidRDefault="00530574" w:rsidP="00B7305E">
            <w:pPr>
              <w:widowControl w:val="0"/>
              <w:overflowPunct w:val="0"/>
              <w:autoSpaceDE w:val="0"/>
              <w:autoSpaceDN w:val="0"/>
              <w:adjustRightInd w:val="0"/>
              <w:spacing w:after="120"/>
              <w:jc w:val="both"/>
              <w:rPr>
                <w:rFonts w:asciiTheme="minorHAnsi" w:hAnsiTheme="minorHAnsi" w:cs="Calibri"/>
                <w:lang w:val="es-CL" w:eastAsia="en-US"/>
              </w:rPr>
            </w:pPr>
            <w:r>
              <w:rPr>
                <w:rFonts w:asciiTheme="minorHAnsi" w:hAnsiTheme="minorHAnsi" w:cs="Calibri"/>
                <w:lang w:val="es-CL" w:eastAsia="en-US"/>
              </w:rPr>
              <w:t xml:space="preserve">El recinto en donde se ubica el Vertedero Municipal Angol, no cuenta con un cerco perimetral de muro de albañilería, en los costados Este y Sur, el cerco es de postes de maderas y alambres en casi la totalidad del perímetro y los lados Norte y Oeste, el cerco de ladrillos se encuentra ausente en algunos sectores y colapsado en otros, producto de la presión ejercida por la disposición de residuos que crece en altura diariamente. </w:t>
            </w:r>
          </w:p>
        </w:tc>
      </w:tr>
      <w:tr w:rsidR="00B7305E" w:rsidRPr="00F7456A" w14:paraId="50BE7FB5" w14:textId="77777777" w:rsidTr="00DA3AEF">
        <w:trPr>
          <w:jc w:val="center"/>
        </w:trPr>
        <w:tc>
          <w:tcPr>
            <w:tcW w:w="423" w:type="pct"/>
            <w:vAlign w:val="center"/>
          </w:tcPr>
          <w:p w14:paraId="087A0C2E" w14:textId="419E6B12" w:rsidR="00B7305E" w:rsidRPr="00F7456A" w:rsidRDefault="00945A28" w:rsidP="00B7305E">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t>3</w:t>
            </w:r>
          </w:p>
        </w:tc>
        <w:tc>
          <w:tcPr>
            <w:tcW w:w="830" w:type="pct"/>
            <w:vAlign w:val="center"/>
          </w:tcPr>
          <w:p w14:paraId="4D31EDF8" w14:textId="2F667A60" w:rsidR="00B7305E" w:rsidRPr="00F7456A" w:rsidRDefault="00945A28" w:rsidP="00B7305E">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t>Cobertura diaria de los residuos.</w:t>
            </w:r>
          </w:p>
        </w:tc>
        <w:tc>
          <w:tcPr>
            <w:tcW w:w="2299" w:type="pct"/>
            <w:vAlign w:val="center"/>
          </w:tcPr>
          <w:p w14:paraId="13D28B49" w14:textId="77777777" w:rsidR="00945A28" w:rsidRDefault="00945A28" w:rsidP="00945A28">
            <w:pPr>
              <w:jc w:val="both"/>
              <w:rPr>
                <w:b/>
              </w:rPr>
            </w:pPr>
            <w:r>
              <w:rPr>
                <w:b/>
              </w:rPr>
              <w:t>RCA N° 117/2011, Considerando 3.1:</w:t>
            </w:r>
          </w:p>
          <w:p w14:paraId="0F363E0C" w14:textId="77777777" w:rsidR="00945A28" w:rsidRPr="00E55612" w:rsidRDefault="00945A28" w:rsidP="00945A28">
            <w:pPr>
              <w:jc w:val="both"/>
              <w:rPr>
                <w:bCs/>
                <w:i/>
                <w:iCs/>
              </w:rPr>
            </w:pPr>
            <w:r w:rsidRPr="00E55612">
              <w:rPr>
                <w:bCs/>
                <w:i/>
                <w:iCs/>
              </w:rPr>
              <w:t xml:space="preserve">3.3. Operación transitoria y mantención del vertedero </w:t>
            </w:r>
          </w:p>
          <w:p w14:paraId="2EF713A0" w14:textId="77777777" w:rsidR="00945A28" w:rsidRPr="00E55612" w:rsidRDefault="00945A28" w:rsidP="00945A28">
            <w:pPr>
              <w:jc w:val="both"/>
              <w:rPr>
                <w:bCs/>
                <w:i/>
                <w:iCs/>
              </w:rPr>
            </w:pPr>
            <w:r w:rsidRPr="00E55612">
              <w:rPr>
                <w:bCs/>
                <w:i/>
                <w:iCs/>
              </w:rPr>
              <w:t>A continuación se describe de manera detallada la operación y mantención que se desarrollará en el vertedero de Angol hasta que se cumpla su vida útil y se comience con la implementación del plan de cierre propiamente tal.</w:t>
            </w:r>
            <w:r>
              <w:rPr>
                <w:bCs/>
                <w:i/>
                <w:iCs/>
              </w:rPr>
              <w:t xml:space="preserve"> […]</w:t>
            </w:r>
          </w:p>
          <w:p w14:paraId="57B89C9E" w14:textId="77777777" w:rsidR="00945A28" w:rsidRPr="00E55612" w:rsidRDefault="00945A28" w:rsidP="00945A28">
            <w:pPr>
              <w:jc w:val="both"/>
              <w:rPr>
                <w:bCs/>
                <w:i/>
                <w:iCs/>
              </w:rPr>
            </w:pPr>
            <w:r w:rsidRPr="00E55612">
              <w:rPr>
                <w:bCs/>
                <w:i/>
                <w:iCs/>
              </w:rPr>
              <w:t xml:space="preserve">3.3.2. Áreas a utilizar para la operación transitoria </w:t>
            </w:r>
          </w:p>
          <w:p w14:paraId="605D3BC7" w14:textId="77777777" w:rsidR="00945A28" w:rsidRPr="00E55612" w:rsidRDefault="00945A28" w:rsidP="00945A28">
            <w:pPr>
              <w:jc w:val="both"/>
              <w:rPr>
                <w:bCs/>
                <w:i/>
                <w:iCs/>
              </w:rPr>
            </w:pPr>
            <w:r w:rsidRPr="00E55612">
              <w:rPr>
                <w:bCs/>
                <w:i/>
                <w:iCs/>
              </w:rPr>
              <w:lastRenderedPageBreak/>
              <w:t>Las áreas que serán utilizadas para la operación transitoria del vertedero se dividen en dos: una ubicada en la primera plataforma (sector 1) y otra área que se ubica en la segunda plataforma (sector 2) y que se sobrepone parcialmente en el sector 1.</w:t>
            </w:r>
          </w:p>
          <w:p w14:paraId="73CB2E16" w14:textId="77777777" w:rsidR="00945A28" w:rsidRPr="00E55612" w:rsidRDefault="00945A28" w:rsidP="00945A28">
            <w:pPr>
              <w:jc w:val="both"/>
              <w:rPr>
                <w:bCs/>
                <w:i/>
                <w:iCs/>
              </w:rPr>
            </w:pPr>
            <w:r w:rsidRPr="00E55612">
              <w:rPr>
                <w:bCs/>
                <w:i/>
                <w:iCs/>
              </w:rPr>
              <w:t>Respecto al sector 1, el volumen total de RSD a disponer se estima en 46.115 m3. La disposición se realizará con el método de área y ladera, cuya plataforma final tendrá una pendiente del 2% y una superficie de coronamiento de 1.200 m2 (60 m de largo x 20 m de ancho).  La cota máxima que tendrá este sector será de 130,5 m.s.n.m, con una altura de residuos de 14,2 m. Desde el camino que une Angol con Deuco, se observará una altura total de 35,13 metros.</w:t>
            </w:r>
          </w:p>
          <w:p w14:paraId="54B3F84E" w14:textId="77777777" w:rsidR="00945A28" w:rsidRPr="00E55612" w:rsidRDefault="00945A28" w:rsidP="00945A28">
            <w:pPr>
              <w:jc w:val="both"/>
              <w:rPr>
                <w:bCs/>
                <w:i/>
                <w:iCs/>
              </w:rPr>
            </w:pPr>
            <w:r w:rsidRPr="00E55612">
              <w:rPr>
                <w:bCs/>
                <w:i/>
                <w:iCs/>
              </w:rPr>
              <w:t>En el sector 2, el volumen estimado a disponer es de 35.200 m3 y se realizará mediante método de área y ladera, cuya plataforma final tendrá una pendiente de 2% y una superficie de coronamiento de 1.120 m2 (35 m x 32 m).  La cota máxima será de 137,98 metros, que corresponde a una altura de residuos de 10,9 m. Desde el camino que une Angol con Deuco, se observará una altura total de 42,61 m.</w:t>
            </w:r>
          </w:p>
          <w:p w14:paraId="17499AFC" w14:textId="77777777" w:rsidR="00945A28" w:rsidRPr="00E55612" w:rsidRDefault="00945A28" w:rsidP="00945A28">
            <w:pPr>
              <w:jc w:val="both"/>
              <w:rPr>
                <w:bCs/>
                <w:i/>
                <w:iCs/>
              </w:rPr>
            </w:pPr>
            <w:r w:rsidRPr="00E55612">
              <w:rPr>
                <w:bCs/>
                <w:i/>
                <w:iCs/>
              </w:rPr>
              <w:t>Cabe señalar que el manejo de residuos en esta etapa no contempla realizar perfilamiento de terreno, ya que se dispondrán sobre los sectores con residuos antiguos.</w:t>
            </w:r>
          </w:p>
          <w:p w14:paraId="7DCB766E" w14:textId="77777777" w:rsidR="00945A28" w:rsidRPr="00E55612" w:rsidRDefault="00945A28" w:rsidP="00945A28">
            <w:pPr>
              <w:jc w:val="both"/>
              <w:rPr>
                <w:bCs/>
                <w:i/>
                <w:iCs/>
              </w:rPr>
            </w:pPr>
            <w:r w:rsidRPr="00E55612">
              <w:rPr>
                <w:bCs/>
                <w:i/>
                <w:iCs/>
              </w:rPr>
              <w:t>3.3.3. Método de disposición de los residuos</w:t>
            </w:r>
          </w:p>
          <w:p w14:paraId="018B65B5" w14:textId="77777777" w:rsidR="00945A28" w:rsidRPr="00E55612" w:rsidRDefault="00945A28" w:rsidP="00945A28">
            <w:pPr>
              <w:jc w:val="both"/>
              <w:rPr>
                <w:bCs/>
                <w:i/>
                <w:iCs/>
              </w:rPr>
            </w:pPr>
            <w:r w:rsidRPr="00E55612">
              <w:rPr>
                <w:bCs/>
                <w:i/>
                <w:iCs/>
              </w:rPr>
              <w:t>Existirá siempre un área de disposición de RSD demarcada por el personal, en la cual se procederá a la conformación de la celda diaria cuya dimensiones serán las siguientes: talud de 1V:3H, ancho de 10 m, un desarrollo de 4,4 m y una altura media de 1,5 m, siendo la pendiente superior entre un 2% y 5%. Para verificar que se cumple con la altura anteriormente expuesta, se usarán estacas graduadas para tener control de ésta.</w:t>
            </w:r>
          </w:p>
          <w:p w14:paraId="5BC97B16" w14:textId="77777777" w:rsidR="00945A28" w:rsidRPr="00E55612" w:rsidRDefault="00945A28" w:rsidP="00945A28">
            <w:pPr>
              <w:jc w:val="both"/>
              <w:rPr>
                <w:bCs/>
                <w:i/>
                <w:iCs/>
              </w:rPr>
            </w:pPr>
            <w:r w:rsidRPr="00E55612">
              <w:rPr>
                <w:bCs/>
                <w:i/>
                <w:iCs/>
              </w:rPr>
              <w:t>Respecto al manejo de la celda diaria, ésta se conforma mediante la distribución en capas de 0,5 m de altura de los residuos sólidos descargados y su posterior compactación (con tres pasadas), para luego, sobre ésta, esparcir otra capa de 0,5 m de altura de residuos con su correspondiente compactación. Una vez conformada la capa de residuos, se incorpora una capa de material de cobertura diaria de 0,15 m de espesor.</w:t>
            </w:r>
          </w:p>
          <w:p w14:paraId="5B83ECE2" w14:textId="77777777" w:rsidR="00945A28" w:rsidRPr="00E55612" w:rsidRDefault="00945A28" w:rsidP="00945A28">
            <w:pPr>
              <w:jc w:val="both"/>
              <w:rPr>
                <w:bCs/>
                <w:i/>
                <w:iCs/>
              </w:rPr>
            </w:pPr>
            <w:r w:rsidRPr="00E55612">
              <w:rPr>
                <w:bCs/>
                <w:i/>
                <w:iCs/>
              </w:rPr>
              <w:t>3.3.4. Cobertura diaria</w:t>
            </w:r>
          </w:p>
          <w:p w14:paraId="6F238300" w14:textId="77777777" w:rsidR="00945A28" w:rsidRPr="00E55612" w:rsidRDefault="00945A28" w:rsidP="00945A28">
            <w:pPr>
              <w:jc w:val="both"/>
              <w:rPr>
                <w:bCs/>
                <w:i/>
                <w:iCs/>
              </w:rPr>
            </w:pPr>
            <w:r w:rsidRPr="00A96AE8">
              <w:rPr>
                <w:bCs/>
                <w:i/>
                <w:iCs/>
                <w:u w:val="single"/>
              </w:rPr>
              <w:lastRenderedPageBreak/>
              <w:t>Se efectuará la cobertura diaria de los residuos</w:t>
            </w:r>
            <w:r w:rsidRPr="00E55612">
              <w:rPr>
                <w:bCs/>
                <w:i/>
                <w:iCs/>
              </w:rPr>
              <w:t>, los que se cubrirán con una capa de tierra que será esparcida y compactada manteniendo al menos, 15 cm de espesor. El material de cobertura, su colocación y compactación tendrá un coeficiente de conductividad hidráulica no mayor a 10-4 cm/s y será extraído del sector Sur del vertedero o de lugares autorizados.</w:t>
            </w:r>
          </w:p>
          <w:p w14:paraId="40657C3A" w14:textId="77777777" w:rsidR="00945A28" w:rsidRDefault="00945A28" w:rsidP="00945A28">
            <w:pPr>
              <w:jc w:val="both"/>
              <w:rPr>
                <w:bCs/>
                <w:i/>
                <w:iCs/>
              </w:rPr>
            </w:pPr>
            <w:r w:rsidRPr="00E55612">
              <w:rPr>
                <w:bCs/>
                <w:i/>
                <w:iCs/>
              </w:rPr>
              <w:t>Para poder identificar que el espesor del material de cobertura es el adecuado, se utilizarán estacas graduadas, que permiten mantener el control de la altura del material</w:t>
            </w:r>
            <w:r>
              <w:rPr>
                <w:bCs/>
                <w:i/>
                <w:iCs/>
              </w:rPr>
              <w:t>”</w:t>
            </w:r>
            <w:r w:rsidRPr="00E55612">
              <w:rPr>
                <w:bCs/>
                <w:i/>
                <w:iCs/>
              </w:rPr>
              <w:t>.</w:t>
            </w:r>
          </w:p>
          <w:p w14:paraId="0F8311D9" w14:textId="77777777" w:rsidR="00B7305E" w:rsidRPr="00F7456A" w:rsidRDefault="00B7305E" w:rsidP="00B7305E">
            <w:pPr>
              <w:jc w:val="both"/>
              <w:rPr>
                <w:rFonts w:asciiTheme="minorHAnsi" w:hAnsiTheme="minorHAnsi" w:cs="Calibri"/>
                <w:lang w:val="es-CL" w:eastAsia="en-US"/>
              </w:rPr>
            </w:pPr>
          </w:p>
        </w:tc>
        <w:tc>
          <w:tcPr>
            <w:tcW w:w="1448" w:type="pct"/>
            <w:vAlign w:val="center"/>
          </w:tcPr>
          <w:p w14:paraId="325061A3" w14:textId="4B3AEE95" w:rsidR="00B7305E" w:rsidRPr="00F7456A" w:rsidRDefault="00D965FC" w:rsidP="00B7305E">
            <w:pPr>
              <w:widowControl w:val="0"/>
              <w:overflowPunct w:val="0"/>
              <w:autoSpaceDE w:val="0"/>
              <w:autoSpaceDN w:val="0"/>
              <w:adjustRightInd w:val="0"/>
              <w:spacing w:after="120"/>
              <w:jc w:val="both"/>
              <w:rPr>
                <w:rFonts w:asciiTheme="minorHAnsi" w:hAnsiTheme="minorHAnsi" w:cs="Calibri"/>
                <w:lang w:val="es-CL" w:eastAsia="en-US"/>
              </w:rPr>
            </w:pPr>
            <w:r>
              <w:rPr>
                <w:rFonts w:asciiTheme="minorHAnsi" w:hAnsiTheme="minorHAnsi" w:cs="Calibri"/>
                <w:lang w:val="es-CL" w:eastAsia="en-US"/>
              </w:rPr>
              <w:lastRenderedPageBreak/>
              <w:t xml:space="preserve">En las ultimas inspecciones de la SMA realizadas en los años 2019 y 2020, fue posible observar que no se realiza la cobertura diaria de residuos, ni siquiera se observa la disposición de material de cobertura (tierra) disponible en el recinto. Por lo anterior, se constata un área del frente de trabajo de </w:t>
            </w:r>
            <w:r>
              <w:rPr>
                <w:rFonts w:asciiTheme="minorHAnsi" w:hAnsiTheme="minorHAnsi" w:cs="Calibri"/>
                <w:lang w:val="es-CL" w:eastAsia="en-US"/>
              </w:rPr>
              <w:lastRenderedPageBreak/>
              <w:t>aprox. 1,5 ha de residuos sin cubrir.</w:t>
            </w:r>
          </w:p>
        </w:tc>
      </w:tr>
      <w:tr w:rsidR="00B7305E" w:rsidRPr="00F7456A" w14:paraId="6F0F5564" w14:textId="77777777" w:rsidTr="00DA3AEF">
        <w:trPr>
          <w:jc w:val="center"/>
        </w:trPr>
        <w:tc>
          <w:tcPr>
            <w:tcW w:w="423" w:type="pct"/>
            <w:vAlign w:val="center"/>
          </w:tcPr>
          <w:p w14:paraId="37362642" w14:textId="52F6DE86" w:rsidR="00B7305E" w:rsidRPr="00F7456A" w:rsidRDefault="00710323" w:rsidP="00B7305E">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lastRenderedPageBreak/>
              <w:t>4</w:t>
            </w:r>
          </w:p>
        </w:tc>
        <w:tc>
          <w:tcPr>
            <w:tcW w:w="830" w:type="pct"/>
            <w:vAlign w:val="center"/>
          </w:tcPr>
          <w:p w14:paraId="33669435" w14:textId="3F92FA94" w:rsidR="00B7305E" w:rsidRPr="00F7456A" w:rsidRDefault="00710323" w:rsidP="00B7305E">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t>Control de vectores sanitarios.</w:t>
            </w:r>
          </w:p>
        </w:tc>
        <w:tc>
          <w:tcPr>
            <w:tcW w:w="2299" w:type="pct"/>
            <w:vAlign w:val="center"/>
          </w:tcPr>
          <w:p w14:paraId="481DEF79" w14:textId="77777777" w:rsidR="001C511B" w:rsidRPr="00710323" w:rsidRDefault="001C511B" w:rsidP="001C511B">
            <w:pPr>
              <w:jc w:val="both"/>
              <w:rPr>
                <w:b/>
              </w:rPr>
            </w:pPr>
            <w:r w:rsidRPr="00710323">
              <w:rPr>
                <w:b/>
              </w:rPr>
              <w:t>RCA N° 117/2011, Considerando 3.4.10.</w:t>
            </w:r>
          </w:p>
          <w:p w14:paraId="3F78D7DD" w14:textId="77777777" w:rsidR="001C511B" w:rsidRPr="00F67C99" w:rsidRDefault="001C511B" w:rsidP="001C511B">
            <w:pPr>
              <w:jc w:val="both"/>
              <w:rPr>
                <w:bCs/>
                <w:i/>
                <w:iCs/>
              </w:rPr>
            </w:pPr>
            <w:r>
              <w:rPr>
                <w:bCs/>
                <w:i/>
                <w:iCs/>
              </w:rPr>
              <w:t>“</w:t>
            </w:r>
            <w:r w:rsidRPr="00F67C99">
              <w:rPr>
                <w:bCs/>
                <w:i/>
                <w:iCs/>
              </w:rPr>
              <w:t>3.4.10. Medidas de prevención y control de vectores sanitarios</w:t>
            </w:r>
          </w:p>
          <w:p w14:paraId="19FE2123" w14:textId="77777777" w:rsidR="001C511B" w:rsidRPr="00F67C99" w:rsidRDefault="001C511B" w:rsidP="001C511B">
            <w:pPr>
              <w:jc w:val="both"/>
              <w:rPr>
                <w:bCs/>
                <w:i/>
                <w:iCs/>
              </w:rPr>
            </w:pPr>
            <w:r w:rsidRPr="00F67C99">
              <w:rPr>
                <w:bCs/>
                <w:i/>
                <w:iCs/>
              </w:rPr>
              <w:t xml:space="preserve">Se considera la implementación de un plan de </w:t>
            </w:r>
            <w:r w:rsidRPr="00710323">
              <w:rPr>
                <w:bCs/>
                <w:i/>
                <w:iCs/>
                <w:u w:val="single"/>
              </w:rPr>
              <w:t>desratización y desinsectación</w:t>
            </w:r>
            <w:r w:rsidRPr="00F67C99">
              <w:rPr>
                <w:bCs/>
                <w:i/>
                <w:iCs/>
              </w:rPr>
              <w:t xml:space="preserve"> de todo el predio, de manera tal de impedir la crianza y/o proliferación de roedores en el sector, así como también de moscas y otros insectos.</w:t>
            </w:r>
          </w:p>
          <w:p w14:paraId="454A0C1D" w14:textId="77777777" w:rsidR="001C511B" w:rsidRPr="00F67C99" w:rsidRDefault="001C511B" w:rsidP="001C511B">
            <w:pPr>
              <w:jc w:val="both"/>
              <w:rPr>
                <w:bCs/>
                <w:i/>
                <w:iCs/>
              </w:rPr>
            </w:pPr>
            <w:r w:rsidRPr="00F67C99">
              <w:rPr>
                <w:bCs/>
                <w:i/>
                <w:iCs/>
              </w:rPr>
              <w:t xml:space="preserve">Respecto a la presencia de </w:t>
            </w:r>
            <w:r w:rsidRPr="00710323">
              <w:rPr>
                <w:bCs/>
                <w:i/>
                <w:iCs/>
                <w:u w:val="single"/>
              </w:rPr>
              <w:t>perros vagos, éstos serán controlados con la implementación del cierre perimetral</w:t>
            </w:r>
            <w:r w:rsidRPr="00F67C99">
              <w:rPr>
                <w:bCs/>
                <w:i/>
                <w:iCs/>
              </w:rPr>
              <w:t xml:space="preserve">, el cual impedirá el ingreso de éstos al interior del vertedero. Además, la Municipalidad implementará un Programa de Control de Perros Vagos y Tenencia Responsable de Mascotas. </w:t>
            </w:r>
          </w:p>
          <w:p w14:paraId="44BF8A8E" w14:textId="77777777" w:rsidR="001C511B" w:rsidRDefault="001C511B" w:rsidP="001C511B">
            <w:pPr>
              <w:jc w:val="both"/>
              <w:rPr>
                <w:bCs/>
                <w:i/>
                <w:iCs/>
              </w:rPr>
            </w:pPr>
            <w:r w:rsidRPr="00F67C99">
              <w:rPr>
                <w:bCs/>
                <w:i/>
                <w:iCs/>
              </w:rPr>
              <w:t xml:space="preserve">Por otra parte, no se prevé la </w:t>
            </w:r>
            <w:r w:rsidRPr="00710323">
              <w:rPr>
                <w:bCs/>
                <w:i/>
                <w:iCs/>
                <w:u w:val="single"/>
              </w:rPr>
              <w:t>presencia de aves ya que los RSD serán recubiertos por el material de cobertura</w:t>
            </w:r>
            <w:r w:rsidRPr="00F67C99">
              <w:rPr>
                <w:bCs/>
                <w:i/>
                <w:iCs/>
              </w:rPr>
              <w:t xml:space="preserve"> y por ende, no habrá focos de atracción para dichos vectores. Además, se realizará </w:t>
            </w:r>
            <w:r w:rsidRPr="00710323">
              <w:rPr>
                <w:bCs/>
                <w:i/>
                <w:iCs/>
                <w:u w:val="single"/>
              </w:rPr>
              <w:t>limpieza fuera del perímetro del vertedero</w:t>
            </w:r>
            <w:r w:rsidRPr="00F67C99">
              <w:rPr>
                <w:bCs/>
                <w:i/>
                <w:iCs/>
              </w:rPr>
              <w:t xml:space="preserve"> en la cual se recolectarán los RSD que pueda haber dispersos en dichos lugares</w:t>
            </w:r>
            <w:r>
              <w:rPr>
                <w:bCs/>
                <w:i/>
                <w:iCs/>
              </w:rPr>
              <w:t>”</w:t>
            </w:r>
            <w:r w:rsidRPr="00F67C99">
              <w:rPr>
                <w:bCs/>
                <w:i/>
                <w:iCs/>
              </w:rPr>
              <w:t>.</w:t>
            </w:r>
          </w:p>
          <w:p w14:paraId="0150941E" w14:textId="77777777" w:rsidR="00B7305E" w:rsidRPr="00F7456A" w:rsidRDefault="00B7305E" w:rsidP="00B7305E">
            <w:pPr>
              <w:jc w:val="both"/>
              <w:rPr>
                <w:rFonts w:asciiTheme="minorHAnsi" w:hAnsiTheme="minorHAnsi" w:cs="Calibri"/>
                <w:lang w:val="es-CL" w:eastAsia="en-US"/>
              </w:rPr>
            </w:pPr>
          </w:p>
        </w:tc>
        <w:tc>
          <w:tcPr>
            <w:tcW w:w="1448" w:type="pct"/>
            <w:vAlign w:val="center"/>
          </w:tcPr>
          <w:p w14:paraId="0B4EF4BB" w14:textId="4BD667E2" w:rsidR="00B7305E" w:rsidRPr="00F7456A" w:rsidRDefault="00710323" w:rsidP="00B7305E">
            <w:pPr>
              <w:widowControl w:val="0"/>
              <w:overflowPunct w:val="0"/>
              <w:autoSpaceDE w:val="0"/>
              <w:autoSpaceDN w:val="0"/>
              <w:adjustRightInd w:val="0"/>
              <w:spacing w:after="120"/>
              <w:jc w:val="both"/>
              <w:rPr>
                <w:rFonts w:asciiTheme="minorHAnsi" w:hAnsiTheme="minorHAnsi" w:cs="Calibri"/>
                <w:lang w:val="es-CL" w:eastAsia="en-US"/>
              </w:rPr>
            </w:pPr>
            <w:r>
              <w:rPr>
                <w:rFonts w:asciiTheme="minorHAnsi" w:hAnsiTheme="minorHAnsi" w:cs="Calibri"/>
                <w:lang w:val="es-CL" w:eastAsia="en-US"/>
              </w:rPr>
              <w:t>Durante las distintas inspecciones realizadas por personal de la SMA, se pudo constatar la presencia de aves carroñeras y perros al interior del vertedero, lo cual no es controlado, ya que no se han implementado las medidas adecuadas y establecidas por la RCA, como el cierre perimetral, la cubierta diaria de residuos y la limpieza de las zonas adyacentes al vertedero.</w:t>
            </w:r>
          </w:p>
        </w:tc>
      </w:tr>
      <w:tr w:rsidR="0062135F" w:rsidRPr="00F7456A" w14:paraId="0AE656D9" w14:textId="77777777" w:rsidTr="00881D06">
        <w:trPr>
          <w:jc w:val="center"/>
        </w:trPr>
        <w:tc>
          <w:tcPr>
            <w:tcW w:w="423" w:type="pct"/>
            <w:vAlign w:val="center"/>
          </w:tcPr>
          <w:p w14:paraId="2D87FE22" w14:textId="00365C2D" w:rsidR="0062135F" w:rsidRPr="00F7456A" w:rsidRDefault="0062135F" w:rsidP="0062135F">
            <w:pPr>
              <w:widowControl w:val="0"/>
              <w:overflowPunct w:val="0"/>
              <w:autoSpaceDE w:val="0"/>
              <w:autoSpaceDN w:val="0"/>
              <w:adjustRightInd w:val="0"/>
              <w:spacing w:after="120" w:line="285" w:lineRule="auto"/>
              <w:jc w:val="center"/>
              <w:rPr>
                <w:rFonts w:cs="Calibri"/>
                <w:iCs/>
              </w:rPr>
            </w:pPr>
            <w:r>
              <w:rPr>
                <w:rFonts w:cs="Calibri"/>
                <w:iCs/>
              </w:rPr>
              <w:t>5</w:t>
            </w:r>
          </w:p>
        </w:tc>
        <w:tc>
          <w:tcPr>
            <w:tcW w:w="830" w:type="pct"/>
            <w:vAlign w:val="center"/>
          </w:tcPr>
          <w:p w14:paraId="552D2A41" w14:textId="0A4585F2" w:rsidR="0062135F" w:rsidRPr="00F7456A" w:rsidRDefault="0062135F" w:rsidP="0062135F">
            <w:pPr>
              <w:widowControl w:val="0"/>
              <w:overflowPunct w:val="0"/>
              <w:autoSpaceDE w:val="0"/>
              <w:autoSpaceDN w:val="0"/>
              <w:adjustRightInd w:val="0"/>
              <w:spacing w:after="120" w:line="285" w:lineRule="auto"/>
              <w:jc w:val="center"/>
              <w:rPr>
                <w:rFonts w:cs="Calibri"/>
                <w:iCs/>
              </w:rPr>
            </w:pPr>
            <w:r>
              <w:rPr>
                <w:rFonts w:cs="Calibri"/>
                <w:iCs/>
              </w:rPr>
              <w:t>Estabilidad del relleno sanitario.</w:t>
            </w:r>
          </w:p>
        </w:tc>
        <w:tc>
          <w:tcPr>
            <w:tcW w:w="2299" w:type="pct"/>
          </w:tcPr>
          <w:p w14:paraId="1B0495B1" w14:textId="77777777" w:rsidR="0062135F" w:rsidRPr="00D42470" w:rsidRDefault="0062135F" w:rsidP="0062135F">
            <w:r w:rsidRPr="00D42470">
              <w:rPr>
                <w:b/>
              </w:rPr>
              <w:t xml:space="preserve">Exigencia (s): </w:t>
            </w:r>
          </w:p>
          <w:p w14:paraId="0F3DCD2D" w14:textId="77777777" w:rsidR="0062135F" w:rsidRDefault="0062135F" w:rsidP="0062135F">
            <w:pPr>
              <w:jc w:val="both"/>
              <w:rPr>
                <w:b/>
              </w:rPr>
            </w:pPr>
            <w:r>
              <w:rPr>
                <w:b/>
              </w:rPr>
              <w:t>RCA N° 117/2011, Considerando 3.3.2:</w:t>
            </w:r>
          </w:p>
          <w:p w14:paraId="50F4DEAF" w14:textId="77777777" w:rsidR="0062135F" w:rsidRPr="0062135F" w:rsidRDefault="0062135F" w:rsidP="0062135F">
            <w:pPr>
              <w:jc w:val="both"/>
              <w:rPr>
                <w:bCs/>
                <w:i/>
                <w:iCs/>
              </w:rPr>
            </w:pPr>
            <w:r>
              <w:rPr>
                <w:bCs/>
                <w:i/>
                <w:iCs/>
              </w:rPr>
              <w:t>“</w:t>
            </w:r>
            <w:r w:rsidRPr="0062135F">
              <w:rPr>
                <w:bCs/>
                <w:i/>
                <w:iCs/>
              </w:rPr>
              <w:t xml:space="preserve">3.3.2. Áreas a utilizar para la operación transitoria </w:t>
            </w:r>
          </w:p>
          <w:p w14:paraId="5D0FC746" w14:textId="77777777" w:rsidR="0062135F" w:rsidRPr="0062135F" w:rsidRDefault="0062135F" w:rsidP="0062135F">
            <w:pPr>
              <w:jc w:val="both"/>
              <w:rPr>
                <w:bCs/>
                <w:i/>
                <w:iCs/>
              </w:rPr>
            </w:pPr>
            <w:r w:rsidRPr="0062135F">
              <w:rPr>
                <w:bCs/>
                <w:i/>
                <w:iCs/>
              </w:rPr>
              <w:t>Las áreas que serán utilizadas para la operación transitoria del vertedero se dividen en dos: una ubicada en la primera plataforma (sector 1) y otra área que se ubica en la segunda plataforma (sector 2) y que se sobrepone parcialmente en el sector 1.</w:t>
            </w:r>
          </w:p>
          <w:p w14:paraId="415CB141" w14:textId="77777777" w:rsidR="0062135F" w:rsidRPr="0062135F" w:rsidRDefault="0062135F" w:rsidP="0062135F">
            <w:pPr>
              <w:jc w:val="both"/>
              <w:rPr>
                <w:bCs/>
                <w:i/>
                <w:iCs/>
              </w:rPr>
            </w:pPr>
            <w:r w:rsidRPr="0062135F">
              <w:rPr>
                <w:bCs/>
                <w:i/>
                <w:iCs/>
              </w:rPr>
              <w:t xml:space="preserve">Respecto al sector 1, el volumen total de RSD a disponer se estima en 46.115 m3. La disposición se realizará con el método de área y ladera, cuya </w:t>
            </w:r>
            <w:r w:rsidRPr="0062135F">
              <w:rPr>
                <w:bCs/>
                <w:i/>
                <w:iCs/>
              </w:rPr>
              <w:lastRenderedPageBreak/>
              <w:t xml:space="preserve">plataforma final tendrá una pendiente del 2% y una superficie de coronamiento de 1.200 m2 (60 m de largo x 20 m de ancho).  </w:t>
            </w:r>
            <w:r w:rsidRPr="0062135F">
              <w:rPr>
                <w:bCs/>
                <w:i/>
                <w:iCs/>
                <w:u w:val="single"/>
              </w:rPr>
              <w:t>La cota máxima que tendrá este sector será de 130,5 m.s.n.m</w:t>
            </w:r>
            <w:r w:rsidRPr="0062135F">
              <w:rPr>
                <w:bCs/>
                <w:i/>
                <w:iCs/>
              </w:rPr>
              <w:t>, con una altura de residuos de 14,2 m. Desde el camino que une Angol con Deuco, se observará una altura total de 35,13 metros.</w:t>
            </w:r>
          </w:p>
          <w:p w14:paraId="1C08E8E0" w14:textId="77777777" w:rsidR="0062135F" w:rsidRPr="0062135F" w:rsidRDefault="0062135F" w:rsidP="0062135F">
            <w:pPr>
              <w:jc w:val="both"/>
              <w:rPr>
                <w:bCs/>
                <w:i/>
                <w:iCs/>
              </w:rPr>
            </w:pPr>
            <w:r w:rsidRPr="0062135F">
              <w:rPr>
                <w:bCs/>
                <w:i/>
                <w:iCs/>
              </w:rPr>
              <w:t xml:space="preserve">En el sector 2, el volumen estimado a disponer es de 35.200 m3 y se realizará mediante método de área y ladera, cuya plataforma final tendrá una pendiente de 2% y una superficie de coronamiento de 1.120 m2 (35 m x 32 m).  </w:t>
            </w:r>
            <w:r w:rsidRPr="0062135F">
              <w:rPr>
                <w:bCs/>
                <w:i/>
                <w:iCs/>
                <w:u w:val="single"/>
              </w:rPr>
              <w:t>La cota máxima será de 137,98 metros</w:t>
            </w:r>
            <w:r w:rsidRPr="0062135F">
              <w:rPr>
                <w:bCs/>
                <w:i/>
                <w:iCs/>
              </w:rPr>
              <w:t>, que corresponde a una altura de residuos de 10,9 m. Desde el camino que une Angol con Deuco, se observará una altura total de 42,61 m.</w:t>
            </w:r>
          </w:p>
          <w:p w14:paraId="1CDAA02F" w14:textId="77777777" w:rsidR="0062135F" w:rsidRPr="0062135F" w:rsidRDefault="0062135F" w:rsidP="0062135F">
            <w:pPr>
              <w:jc w:val="both"/>
              <w:rPr>
                <w:bCs/>
                <w:i/>
                <w:iCs/>
              </w:rPr>
            </w:pPr>
            <w:r w:rsidRPr="0062135F">
              <w:rPr>
                <w:bCs/>
                <w:i/>
                <w:iCs/>
              </w:rPr>
              <w:t>Cabe señalar que el manejo de residuos en esta etapa no contempla realizar perfilamiento de terreno, ya que se dispondrán sobre los sectores con residuos antiguos</w:t>
            </w:r>
            <w:r>
              <w:rPr>
                <w:bCs/>
                <w:i/>
                <w:iCs/>
              </w:rPr>
              <w:t>”</w:t>
            </w:r>
            <w:r w:rsidRPr="0062135F">
              <w:rPr>
                <w:bCs/>
                <w:i/>
                <w:iCs/>
              </w:rPr>
              <w:t>.</w:t>
            </w:r>
          </w:p>
          <w:p w14:paraId="5306CDD4" w14:textId="77777777" w:rsidR="0062135F" w:rsidRDefault="0062135F" w:rsidP="0062135F">
            <w:pPr>
              <w:jc w:val="both"/>
              <w:rPr>
                <w:b/>
              </w:rPr>
            </w:pPr>
            <w:r>
              <w:rPr>
                <w:b/>
              </w:rPr>
              <w:t>RCA N° 117/2011, Considerando 3.3.3:</w:t>
            </w:r>
          </w:p>
          <w:p w14:paraId="4713202C" w14:textId="77777777" w:rsidR="0062135F" w:rsidRPr="00E55612" w:rsidRDefault="0062135F" w:rsidP="0062135F">
            <w:pPr>
              <w:jc w:val="both"/>
              <w:rPr>
                <w:bCs/>
                <w:i/>
                <w:iCs/>
              </w:rPr>
            </w:pPr>
            <w:r>
              <w:rPr>
                <w:bCs/>
                <w:i/>
                <w:iCs/>
              </w:rPr>
              <w:t>“</w:t>
            </w:r>
            <w:r w:rsidRPr="00E55612">
              <w:rPr>
                <w:bCs/>
                <w:i/>
                <w:iCs/>
              </w:rPr>
              <w:t>3.3.3. Método de disposición de los residuos</w:t>
            </w:r>
          </w:p>
          <w:p w14:paraId="43C60FE0" w14:textId="77777777" w:rsidR="0062135F" w:rsidRPr="00E55612" w:rsidRDefault="0062135F" w:rsidP="0062135F">
            <w:pPr>
              <w:jc w:val="both"/>
              <w:rPr>
                <w:bCs/>
                <w:i/>
                <w:iCs/>
              </w:rPr>
            </w:pPr>
            <w:r w:rsidRPr="00E55612">
              <w:rPr>
                <w:bCs/>
                <w:i/>
                <w:iCs/>
              </w:rPr>
              <w:t>Existirá siempre un área de disposición de RSD demarcada por el personal, en la cual se procederá a la conformación de la celda diaria cuya dimensiones serán las siguientes: talud de 1V:3H, ancho de 10 m, un desarrollo de 4,4 m y una altura media de 1,5 m, siendo la pendiente superior entre un 2% y 5%. Para verificar que se cumple con la altura anteriormente expuesta, se usarán estacas graduadas para tener control de ésta.</w:t>
            </w:r>
          </w:p>
          <w:p w14:paraId="205BE0B0" w14:textId="77777777" w:rsidR="0062135F" w:rsidRDefault="0062135F" w:rsidP="0062135F">
            <w:pPr>
              <w:jc w:val="both"/>
              <w:rPr>
                <w:bCs/>
                <w:i/>
                <w:iCs/>
              </w:rPr>
            </w:pPr>
            <w:r w:rsidRPr="00E55612">
              <w:rPr>
                <w:bCs/>
                <w:i/>
                <w:iCs/>
              </w:rPr>
              <w:t>Respecto al manejo de la celda diaria, ésta se conforma mediante la distribución en capas de 0,5 m de altura de los residuos sólidos descargados y su posterior compactación (con tres pasadas), para luego, sobre ésta, esparcir otra capa de 0,5 m de altura de residuos con su correspondiente compactación. Una vez conformada la capa de residuos, se incorpora una capa de material de cobertura diaria de 0,15 m de espesor</w:t>
            </w:r>
            <w:r>
              <w:rPr>
                <w:bCs/>
                <w:i/>
                <w:iCs/>
              </w:rPr>
              <w:t>”</w:t>
            </w:r>
            <w:r w:rsidRPr="00E55612">
              <w:rPr>
                <w:bCs/>
                <w:i/>
                <w:iCs/>
              </w:rPr>
              <w:t>.</w:t>
            </w:r>
          </w:p>
          <w:p w14:paraId="26214774" w14:textId="77777777" w:rsidR="0062135F" w:rsidRDefault="0062135F" w:rsidP="0062135F">
            <w:pPr>
              <w:jc w:val="both"/>
              <w:rPr>
                <w:b/>
              </w:rPr>
            </w:pPr>
            <w:r>
              <w:rPr>
                <w:b/>
              </w:rPr>
              <w:t>RCA N° 117/2011, Considerando 3.3.3:</w:t>
            </w:r>
          </w:p>
          <w:p w14:paraId="65BEE183" w14:textId="77777777" w:rsidR="0062135F" w:rsidRPr="001C511B" w:rsidRDefault="0062135F" w:rsidP="0062135F">
            <w:pPr>
              <w:jc w:val="both"/>
              <w:rPr>
                <w:bCs/>
                <w:i/>
                <w:iCs/>
              </w:rPr>
            </w:pPr>
            <w:r>
              <w:rPr>
                <w:bCs/>
                <w:i/>
                <w:iCs/>
              </w:rPr>
              <w:t>“</w:t>
            </w:r>
            <w:r w:rsidRPr="001C511B">
              <w:rPr>
                <w:bCs/>
                <w:i/>
                <w:iCs/>
              </w:rPr>
              <w:t>3.4.11. Mantención e inspección del vertedero</w:t>
            </w:r>
          </w:p>
          <w:p w14:paraId="66DE5D84" w14:textId="77777777" w:rsidR="0062135F" w:rsidRDefault="0062135F" w:rsidP="0062135F">
            <w:pPr>
              <w:jc w:val="both"/>
              <w:rPr>
                <w:bCs/>
                <w:i/>
                <w:iCs/>
              </w:rPr>
            </w:pPr>
            <w:r w:rsidRPr="001C511B">
              <w:rPr>
                <w:bCs/>
                <w:i/>
                <w:iCs/>
              </w:rPr>
              <w:t>Para la correcta operación del vertedero, se mantendrán las siguientes condiciones:</w:t>
            </w:r>
            <w:r>
              <w:rPr>
                <w:bCs/>
                <w:i/>
                <w:iCs/>
              </w:rPr>
              <w:t xml:space="preserve"> […]</w:t>
            </w:r>
          </w:p>
          <w:p w14:paraId="7BB6859D" w14:textId="77777777" w:rsidR="0062135F" w:rsidRDefault="0062135F" w:rsidP="0096637D">
            <w:pPr>
              <w:pStyle w:val="Prrafodelista"/>
              <w:numPr>
                <w:ilvl w:val="0"/>
                <w:numId w:val="16"/>
              </w:numPr>
              <w:ind w:left="360"/>
              <w:rPr>
                <w:bCs/>
                <w:i/>
                <w:iCs/>
              </w:rPr>
            </w:pPr>
            <w:r w:rsidRPr="001C511B">
              <w:rPr>
                <w:bCs/>
                <w:i/>
                <w:iCs/>
              </w:rPr>
              <w:t xml:space="preserve">Se inspeccionará, de manera visual, la estabilidad estructural del vertedero, poniendo atención en que la cobertura cumpla con el </w:t>
            </w:r>
            <w:r w:rsidRPr="001C511B">
              <w:rPr>
                <w:bCs/>
                <w:i/>
                <w:iCs/>
              </w:rPr>
              <w:lastRenderedPageBreak/>
              <w:t>espesor establecido y que se compacten de manera correcta, tanto los residuos como el material de cobertura”.</w:t>
            </w:r>
          </w:p>
          <w:p w14:paraId="7FD35A1D" w14:textId="77777777" w:rsidR="0062135F" w:rsidRDefault="0062135F" w:rsidP="0062135F">
            <w:pPr>
              <w:jc w:val="both"/>
              <w:rPr>
                <w:b/>
              </w:rPr>
            </w:pPr>
            <w:r>
              <w:rPr>
                <w:b/>
              </w:rPr>
              <w:t>RCA N° 117/2011, Considerando 3.3.3:</w:t>
            </w:r>
          </w:p>
          <w:p w14:paraId="6A351227" w14:textId="77777777" w:rsidR="0062135F" w:rsidRPr="001450D3" w:rsidRDefault="0062135F" w:rsidP="0062135F">
            <w:pPr>
              <w:rPr>
                <w:bCs/>
                <w:i/>
                <w:iCs/>
              </w:rPr>
            </w:pPr>
            <w:r>
              <w:rPr>
                <w:bCs/>
                <w:i/>
                <w:iCs/>
              </w:rPr>
              <w:t>“</w:t>
            </w:r>
            <w:r w:rsidRPr="001450D3">
              <w:rPr>
                <w:bCs/>
                <w:i/>
                <w:iCs/>
              </w:rPr>
              <w:t>3.5.1. Levantamiento topográfico inicial</w:t>
            </w:r>
          </w:p>
          <w:p w14:paraId="110659AF" w14:textId="77777777" w:rsidR="0062135F" w:rsidRPr="001450D3" w:rsidRDefault="0062135F" w:rsidP="0062135F">
            <w:pPr>
              <w:rPr>
                <w:bCs/>
                <w:i/>
                <w:iCs/>
              </w:rPr>
            </w:pPr>
            <w:r w:rsidRPr="001450D3">
              <w:rPr>
                <w:bCs/>
                <w:i/>
                <w:iCs/>
              </w:rPr>
              <w:t>Como trabajo previo a comenzar la ejecución de la</w:t>
            </w:r>
            <w:r>
              <w:rPr>
                <w:bCs/>
                <w:i/>
                <w:iCs/>
              </w:rPr>
              <w:t>s</w:t>
            </w:r>
            <w:r w:rsidRPr="001450D3">
              <w:rPr>
                <w:bCs/>
                <w:i/>
                <w:iCs/>
              </w:rPr>
              <w:t xml:space="preserve"> obras de la etapa de cierre del vertedero de Angol, se realizará un nuevo levantamiento topográfico de tal forma de replantear las obras proyectadas y evaluar si la situación inicial es distinta a la considerada</w:t>
            </w:r>
            <w:r>
              <w:rPr>
                <w:bCs/>
                <w:i/>
                <w:iCs/>
              </w:rPr>
              <w:t>”</w:t>
            </w:r>
            <w:r w:rsidRPr="001450D3">
              <w:rPr>
                <w:bCs/>
                <w:i/>
                <w:iCs/>
              </w:rPr>
              <w:t>.</w:t>
            </w:r>
          </w:p>
          <w:p w14:paraId="40BAD987" w14:textId="77777777" w:rsidR="0062135F" w:rsidRPr="00F7456A" w:rsidRDefault="0062135F" w:rsidP="0062135F">
            <w:pPr>
              <w:jc w:val="both"/>
              <w:rPr>
                <w:rFonts w:cs="Calibri"/>
              </w:rPr>
            </w:pPr>
          </w:p>
        </w:tc>
        <w:tc>
          <w:tcPr>
            <w:tcW w:w="1448" w:type="pct"/>
            <w:vAlign w:val="center"/>
          </w:tcPr>
          <w:p w14:paraId="5B37E8AF" w14:textId="27B86F33" w:rsidR="0062135F" w:rsidRPr="00F7456A" w:rsidRDefault="00FC3055" w:rsidP="0062135F">
            <w:pPr>
              <w:widowControl w:val="0"/>
              <w:overflowPunct w:val="0"/>
              <w:autoSpaceDE w:val="0"/>
              <w:autoSpaceDN w:val="0"/>
              <w:adjustRightInd w:val="0"/>
              <w:spacing w:after="120"/>
              <w:jc w:val="both"/>
              <w:rPr>
                <w:rFonts w:cs="Calibri"/>
              </w:rPr>
            </w:pPr>
            <w:r>
              <w:rPr>
                <w:rFonts w:cs="Calibri"/>
              </w:rPr>
              <w:lastRenderedPageBreak/>
              <w:t xml:space="preserve">La falta de lugares aptos para la disposición de los residuos y la complejidad del manejo del frente de trabajo, ocasiona que el volumen de residuos crezca en altura y produzca el deslizamiento en masa hacia los cercos perimetrales. Dadas las condiciones actuales de operación, existe un potencial riesgo de derrumbes o deslizamiento en masa en el frente de trabajo, lo que puede provocar </w:t>
            </w:r>
            <w:r>
              <w:rPr>
                <w:rFonts w:cs="Calibri"/>
              </w:rPr>
              <w:lastRenderedPageBreak/>
              <w:t>accidentes a personas y hacer colapsar el cerco perimetral.</w:t>
            </w:r>
          </w:p>
        </w:tc>
      </w:tr>
      <w:tr w:rsidR="00945A28" w:rsidRPr="00F7456A" w14:paraId="63B08387" w14:textId="77777777" w:rsidTr="00DA3AEF">
        <w:trPr>
          <w:jc w:val="center"/>
        </w:trPr>
        <w:tc>
          <w:tcPr>
            <w:tcW w:w="423" w:type="pct"/>
            <w:vAlign w:val="center"/>
          </w:tcPr>
          <w:p w14:paraId="4FD23CFA" w14:textId="3BAB3730" w:rsidR="00945A28" w:rsidRPr="00F7456A" w:rsidRDefault="0062135F" w:rsidP="00B7305E">
            <w:pPr>
              <w:widowControl w:val="0"/>
              <w:overflowPunct w:val="0"/>
              <w:autoSpaceDE w:val="0"/>
              <w:autoSpaceDN w:val="0"/>
              <w:adjustRightInd w:val="0"/>
              <w:spacing w:after="120" w:line="285" w:lineRule="auto"/>
              <w:jc w:val="center"/>
              <w:rPr>
                <w:rFonts w:cs="Calibri"/>
                <w:iCs/>
              </w:rPr>
            </w:pPr>
            <w:r>
              <w:rPr>
                <w:rFonts w:cs="Calibri"/>
                <w:iCs/>
              </w:rPr>
              <w:lastRenderedPageBreak/>
              <w:t>6</w:t>
            </w:r>
          </w:p>
        </w:tc>
        <w:tc>
          <w:tcPr>
            <w:tcW w:w="830" w:type="pct"/>
            <w:vAlign w:val="center"/>
          </w:tcPr>
          <w:p w14:paraId="4F7A22CE" w14:textId="2E918B32" w:rsidR="00945A28" w:rsidRPr="00F7456A" w:rsidRDefault="00AA5B15" w:rsidP="00B7305E">
            <w:pPr>
              <w:widowControl w:val="0"/>
              <w:overflowPunct w:val="0"/>
              <w:autoSpaceDE w:val="0"/>
              <w:autoSpaceDN w:val="0"/>
              <w:adjustRightInd w:val="0"/>
              <w:spacing w:after="120" w:line="285" w:lineRule="auto"/>
              <w:jc w:val="center"/>
              <w:rPr>
                <w:rFonts w:cs="Calibri"/>
                <w:iCs/>
              </w:rPr>
            </w:pPr>
            <w:r w:rsidRPr="00FC3055">
              <w:rPr>
                <w:rFonts w:cs="Calibri"/>
              </w:rPr>
              <w:t>Limpieza de superficie del relleno y áreas adyacentes.</w:t>
            </w:r>
          </w:p>
        </w:tc>
        <w:tc>
          <w:tcPr>
            <w:tcW w:w="2299" w:type="pct"/>
            <w:vAlign w:val="center"/>
          </w:tcPr>
          <w:p w14:paraId="617C94C0" w14:textId="77777777" w:rsidR="00FC3055" w:rsidRPr="00AA5B15" w:rsidRDefault="00FC3055" w:rsidP="00FC3055">
            <w:pPr>
              <w:jc w:val="both"/>
              <w:rPr>
                <w:rFonts w:cs="Calibri"/>
                <w:b/>
                <w:bCs/>
              </w:rPr>
            </w:pPr>
            <w:r w:rsidRPr="00AA5B15">
              <w:rPr>
                <w:rFonts w:cs="Calibri"/>
                <w:b/>
                <w:bCs/>
              </w:rPr>
              <w:t>RCA N° 117/2011, Considerando 3.3.7:</w:t>
            </w:r>
          </w:p>
          <w:p w14:paraId="03636F95" w14:textId="68D71515" w:rsidR="00FC3055" w:rsidRPr="00AA5B15" w:rsidRDefault="00AA5B15" w:rsidP="00FC3055">
            <w:pPr>
              <w:jc w:val="both"/>
              <w:rPr>
                <w:rFonts w:cs="Calibri"/>
                <w:i/>
                <w:iCs/>
              </w:rPr>
            </w:pPr>
            <w:r>
              <w:rPr>
                <w:rFonts w:cs="Calibri"/>
                <w:i/>
                <w:iCs/>
              </w:rPr>
              <w:t>“</w:t>
            </w:r>
            <w:r w:rsidR="00FC3055" w:rsidRPr="00AA5B15">
              <w:rPr>
                <w:rFonts w:cs="Calibri"/>
                <w:i/>
                <w:iCs/>
              </w:rPr>
              <w:t>3.3.7. Orden general y limpieza</w:t>
            </w:r>
          </w:p>
          <w:p w14:paraId="18BC54D7" w14:textId="77777777" w:rsidR="00FC3055" w:rsidRPr="00AA5B15" w:rsidRDefault="00FC3055" w:rsidP="00FC3055">
            <w:pPr>
              <w:jc w:val="both"/>
              <w:rPr>
                <w:rFonts w:cs="Calibri"/>
                <w:i/>
                <w:iCs/>
              </w:rPr>
            </w:pPr>
            <w:r w:rsidRPr="00AA5B15">
              <w:rPr>
                <w:rFonts w:cs="Calibri"/>
                <w:i/>
                <w:iCs/>
              </w:rPr>
              <w:t xml:space="preserve">Para mantener el área limpia, se verificará si hay residuos dispersos al inicio y término de la jornada de trabajo.  De ser así, se recolectarán para ubicarlos en el frente de trabajo. </w:t>
            </w:r>
          </w:p>
          <w:p w14:paraId="0C0F67F1" w14:textId="543A0F3E" w:rsidR="00FC3055" w:rsidRPr="00AA5B15" w:rsidRDefault="00FC3055" w:rsidP="00FC3055">
            <w:pPr>
              <w:jc w:val="both"/>
              <w:rPr>
                <w:rFonts w:cs="Calibri"/>
                <w:i/>
                <w:iCs/>
              </w:rPr>
            </w:pPr>
            <w:r w:rsidRPr="00AA5B15">
              <w:rPr>
                <w:rFonts w:cs="Calibri"/>
                <w:i/>
                <w:iCs/>
              </w:rPr>
              <w:t>Además, se realizará una limpieza en el entorno del vertedero cuando sea necesario de tal forma de disminuir los impactos al entorno del vertedero y la acumulación de los residuos fuera del perímetro de éste</w:t>
            </w:r>
            <w:r w:rsidR="00AA5B15">
              <w:rPr>
                <w:rFonts w:cs="Calibri"/>
                <w:i/>
                <w:iCs/>
              </w:rPr>
              <w:t>”</w:t>
            </w:r>
            <w:r w:rsidRPr="00AA5B15">
              <w:rPr>
                <w:rFonts w:cs="Calibri"/>
                <w:i/>
                <w:iCs/>
              </w:rPr>
              <w:t>.</w:t>
            </w:r>
          </w:p>
          <w:p w14:paraId="3EAE9C6E" w14:textId="77777777" w:rsidR="00945A28" w:rsidRDefault="00945A28" w:rsidP="00B7305E">
            <w:pPr>
              <w:jc w:val="both"/>
              <w:rPr>
                <w:rFonts w:cs="Calibri"/>
              </w:rPr>
            </w:pPr>
          </w:p>
          <w:p w14:paraId="1B960677" w14:textId="093E8630" w:rsidR="00D85E6B" w:rsidRPr="00F7456A" w:rsidRDefault="00D85E6B" w:rsidP="00B7305E">
            <w:pPr>
              <w:jc w:val="both"/>
              <w:rPr>
                <w:rFonts w:cs="Calibri"/>
              </w:rPr>
            </w:pPr>
          </w:p>
        </w:tc>
        <w:tc>
          <w:tcPr>
            <w:tcW w:w="1448" w:type="pct"/>
            <w:vAlign w:val="center"/>
          </w:tcPr>
          <w:p w14:paraId="6582BD99" w14:textId="5B877060" w:rsidR="00945A28" w:rsidRPr="00F7456A" w:rsidRDefault="00AA5B15" w:rsidP="00B7305E">
            <w:pPr>
              <w:widowControl w:val="0"/>
              <w:overflowPunct w:val="0"/>
              <w:autoSpaceDE w:val="0"/>
              <w:autoSpaceDN w:val="0"/>
              <w:adjustRightInd w:val="0"/>
              <w:spacing w:after="120"/>
              <w:jc w:val="both"/>
              <w:rPr>
                <w:rFonts w:cs="Calibri"/>
              </w:rPr>
            </w:pPr>
            <w:r>
              <w:rPr>
                <w:rFonts w:cs="Calibri"/>
              </w:rPr>
              <w:t>En las inspecciones realizadas por la SMA, se pudo observar la existencia de residuos fuera de los limites del recinto municipal del Vertedero Angol, incluso observándose basuras en el canal de aguas lluvias que se localiza paralelo al vertedero.</w:t>
            </w:r>
          </w:p>
        </w:tc>
      </w:tr>
      <w:tr w:rsidR="00D85E6B" w:rsidRPr="00F7456A" w14:paraId="170163B8" w14:textId="77777777" w:rsidTr="00E86F3D">
        <w:trPr>
          <w:jc w:val="center"/>
        </w:trPr>
        <w:tc>
          <w:tcPr>
            <w:tcW w:w="423" w:type="pct"/>
            <w:vAlign w:val="center"/>
          </w:tcPr>
          <w:p w14:paraId="469DE132" w14:textId="3270F126" w:rsidR="00D85E6B" w:rsidRPr="00F7456A" w:rsidRDefault="00D85E6B" w:rsidP="00D85E6B">
            <w:pPr>
              <w:widowControl w:val="0"/>
              <w:overflowPunct w:val="0"/>
              <w:autoSpaceDE w:val="0"/>
              <w:autoSpaceDN w:val="0"/>
              <w:adjustRightInd w:val="0"/>
              <w:spacing w:after="120" w:line="285" w:lineRule="auto"/>
              <w:jc w:val="center"/>
              <w:rPr>
                <w:rFonts w:cs="Calibri"/>
                <w:iCs/>
              </w:rPr>
            </w:pPr>
            <w:r>
              <w:rPr>
                <w:rFonts w:cs="Calibri"/>
                <w:iCs/>
              </w:rPr>
              <w:t>7</w:t>
            </w:r>
          </w:p>
        </w:tc>
        <w:tc>
          <w:tcPr>
            <w:tcW w:w="830" w:type="pct"/>
            <w:vAlign w:val="center"/>
          </w:tcPr>
          <w:p w14:paraId="31D517A0" w14:textId="4578BEAC" w:rsidR="00D85E6B" w:rsidRPr="00F7456A" w:rsidRDefault="00D85E6B" w:rsidP="00D85E6B">
            <w:pPr>
              <w:widowControl w:val="0"/>
              <w:overflowPunct w:val="0"/>
              <w:autoSpaceDE w:val="0"/>
              <w:autoSpaceDN w:val="0"/>
              <w:adjustRightInd w:val="0"/>
              <w:spacing w:after="120" w:line="285" w:lineRule="auto"/>
              <w:jc w:val="center"/>
              <w:rPr>
                <w:rFonts w:cs="Calibri"/>
                <w:iCs/>
              </w:rPr>
            </w:pPr>
            <w:r>
              <w:rPr>
                <w:rFonts w:cs="Calibri"/>
                <w:iCs/>
              </w:rPr>
              <w:t>Manejo de aguas lluvias.</w:t>
            </w:r>
          </w:p>
        </w:tc>
        <w:tc>
          <w:tcPr>
            <w:tcW w:w="2299" w:type="pct"/>
          </w:tcPr>
          <w:p w14:paraId="6341969C" w14:textId="77777777" w:rsidR="00D85E6B" w:rsidRDefault="00D85E6B" w:rsidP="00D85E6B">
            <w:pPr>
              <w:rPr>
                <w:b/>
              </w:rPr>
            </w:pPr>
            <w:r>
              <w:rPr>
                <w:b/>
              </w:rPr>
              <w:t>RCA N° 117/2011, Considerando 3.4.3:</w:t>
            </w:r>
          </w:p>
          <w:p w14:paraId="663BCADE" w14:textId="77777777" w:rsidR="00D85E6B" w:rsidRPr="009920A7" w:rsidRDefault="00D85E6B" w:rsidP="00D85E6B">
            <w:pPr>
              <w:rPr>
                <w:b/>
              </w:rPr>
            </w:pPr>
            <w:r>
              <w:rPr>
                <w:i/>
                <w:iCs/>
              </w:rPr>
              <w:t>“</w:t>
            </w:r>
            <w:r w:rsidRPr="00277118">
              <w:rPr>
                <w:i/>
                <w:iCs/>
              </w:rPr>
              <w:t>3.4.3. Manejo de lixiviados sector norte</w:t>
            </w:r>
            <w:r>
              <w:rPr>
                <w:i/>
                <w:iCs/>
              </w:rPr>
              <w:t xml:space="preserve"> […]</w:t>
            </w:r>
          </w:p>
          <w:p w14:paraId="1EE28B94" w14:textId="77777777" w:rsidR="00D85E6B" w:rsidRPr="00277118" w:rsidRDefault="00D85E6B" w:rsidP="00D85E6B">
            <w:pPr>
              <w:rPr>
                <w:i/>
                <w:iCs/>
              </w:rPr>
            </w:pPr>
            <w:r w:rsidRPr="00277118">
              <w:rPr>
                <w:i/>
                <w:iCs/>
              </w:rPr>
              <w:t>Los lixiviados serán recirculados a la masa de residuos a través de un sistema de bombeo compuesto por bombas de capacidad no menor a 10 l/min y tuberías estancas, sin generar descargas hacia cursos de aguas superficiales naturales o artificiales.</w:t>
            </w:r>
          </w:p>
          <w:p w14:paraId="741179F0" w14:textId="77777777" w:rsidR="00D85E6B" w:rsidRDefault="00D85E6B" w:rsidP="00D85E6B">
            <w:pPr>
              <w:rPr>
                <w:i/>
                <w:iCs/>
              </w:rPr>
            </w:pPr>
            <w:r w:rsidRPr="00277118">
              <w:rPr>
                <w:i/>
                <w:iCs/>
              </w:rPr>
              <w:t>El perímetro de la laguna contará con una pendiente hacia el exterior de tal forma de evitar que ingresen aguas lluvias a la laguna de lixiviados y su sistema de impermeabilización estará siempre en óptimas condiciones de tal forma de cumplir su función. En caso contrario, se implementarán las medidas inmediatas para su corrección</w:t>
            </w:r>
            <w:r>
              <w:rPr>
                <w:i/>
                <w:iCs/>
              </w:rPr>
              <w:t>”</w:t>
            </w:r>
            <w:r w:rsidRPr="00277118">
              <w:rPr>
                <w:i/>
                <w:iCs/>
              </w:rPr>
              <w:t>.</w:t>
            </w:r>
          </w:p>
          <w:p w14:paraId="5D7FEFD6" w14:textId="77777777" w:rsidR="00D85E6B" w:rsidRDefault="00D85E6B" w:rsidP="00D85E6B">
            <w:pPr>
              <w:rPr>
                <w:b/>
              </w:rPr>
            </w:pPr>
            <w:r>
              <w:rPr>
                <w:b/>
              </w:rPr>
              <w:t xml:space="preserve">RCA N° 117/2011, Considerando 3.4.11: </w:t>
            </w:r>
          </w:p>
          <w:p w14:paraId="1020C421" w14:textId="77777777" w:rsidR="00D85E6B" w:rsidRPr="009920A7" w:rsidRDefault="00D85E6B" w:rsidP="00D85E6B">
            <w:pPr>
              <w:rPr>
                <w:bCs/>
                <w:i/>
                <w:iCs/>
              </w:rPr>
            </w:pPr>
            <w:r>
              <w:rPr>
                <w:bCs/>
                <w:i/>
                <w:iCs/>
              </w:rPr>
              <w:t>“</w:t>
            </w:r>
            <w:r w:rsidRPr="009920A7">
              <w:rPr>
                <w:bCs/>
                <w:i/>
                <w:iCs/>
              </w:rPr>
              <w:t>3.4.11. Mantención e inspección del vertedero</w:t>
            </w:r>
          </w:p>
          <w:p w14:paraId="5410E23B" w14:textId="77777777" w:rsidR="00D85E6B" w:rsidRPr="009920A7" w:rsidRDefault="00D85E6B" w:rsidP="00D85E6B">
            <w:pPr>
              <w:rPr>
                <w:bCs/>
                <w:i/>
                <w:iCs/>
              </w:rPr>
            </w:pPr>
            <w:r w:rsidRPr="009920A7">
              <w:rPr>
                <w:bCs/>
                <w:i/>
                <w:iCs/>
              </w:rPr>
              <w:t>Para la correcta operación del vertedero, se mantendrán las siguientes condiciones:</w:t>
            </w:r>
          </w:p>
          <w:p w14:paraId="26C3CCC6" w14:textId="77777777" w:rsidR="00D85E6B" w:rsidRPr="009920A7" w:rsidRDefault="00D85E6B" w:rsidP="00D85E6B">
            <w:pPr>
              <w:rPr>
                <w:bCs/>
                <w:i/>
                <w:iCs/>
              </w:rPr>
            </w:pPr>
            <w:r w:rsidRPr="009920A7">
              <w:rPr>
                <w:bCs/>
                <w:i/>
                <w:iCs/>
              </w:rPr>
              <w:t>-</w:t>
            </w:r>
            <w:r w:rsidRPr="009920A7">
              <w:rPr>
                <w:bCs/>
                <w:i/>
                <w:iCs/>
              </w:rPr>
              <w:tab/>
              <w:t>Mantener limpio y despejado el acceso de los camiones.</w:t>
            </w:r>
          </w:p>
          <w:p w14:paraId="40938B84" w14:textId="77777777" w:rsidR="00D85E6B" w:rsidRPr="009920A7" w:rsidRDefault="00D85E6B" w:rsidP="00D85E6B">
            <w:pPr>
              <w:rPr>
                <w:bCs/>
                <w:i/>
                <w:iCs/>
              </w:rPr>
            </w:pPr>
            <w:r w:rsidRPr="009920A7">
              <w:rPr>
                <w:bCs/>
                <w:i/>
                <w:iCs/>
              </w:rPr>
              <w:lastRenderedPageBreak/>
              <w:t>-</w:t>
            </w:r>
            <w:r w:rsidRPr="009920A7">
              <w:rPr>
                <w:bCs/>
                <w:i/>
                <w:iCs/>
              </w:rPr>
              <w:tab/>
              <w:t>Después de un periodo húmedo, se inspeccionará y efectuará una limpieza de los canales de aguas lluvias.</w:t>
            </w:r>
          </w:p>
          <w:p w14:paraId="775C1AA5" w14:textId="77777777" w:rsidR="00D85E6B" w:rsidRPr="009920A7" w:rsidRDefault="00D85E6B" w:rsidP="00D85E6B">
            <w:pPr>
              <w:rPr>
                <w:bCs/>
                <w:i/>
                <w:iCs/>
              </w:rPr>
            </w:pPr>
            <w:r w:rsidRPr="009920A7">
              <w:rPr>
                <w:bCs/>
                <w:i/>
                <w:iCs/>
              </w:rPr>
              <w:t>-</w:t>
            </w:r>
            <w:r w:rsidRPr="009920A7">
              <w:rPr>
                <w:bCs/>
                <w:i/>
                <w:iCs/>
              </w:rPr>
              <w:tab/>
              <w:t>Se inspeccionará, de manera visual y periódica, el funcionamiento de las piscinas de lixiviados con el fin de evitar que exista rebalse de éstas. En épocas de altas precipitaciones, la inspección se realizará en el desarrollo de las precipitaciones como al término de éstas.</w:t>
            </w:r>
          </w:p>
          <w:p w14:paraId="23772806" w14:textId="77777777" w:rsidR="00D85E6B" w:rsidRPr="009920A7" w:rsidRDefault="00D85E6B" w:rsidP="00D85E6B">
            <w:pPr>
              <w:rPr>
                <w:bCs/>
                <w:i/>
                <w:iCs/>
              </w:rPr>
            </w:pPr>
            <w:r w:rsidRPr="009920A7">
              <w:rPr>
                <w:bCs/>
                <w:i/>
                <w:iCs/>
              </w:rPr>
              <w:t>-</w:t>
            </w:r>
            <w:r w:rsidRPr="009920A7">
              <w:rPr>
                <w:bCs/>
                <w:i/>
                <w:iCs/>
              </w:rPr>
              <w:tab/>
              <w:t>Se inspeccionará, de manera visual, la estabilidad estructural del vertedero, poniendo atención en que la cobertura cumpla con el espesor establecido y que se compacten de manera correcta, tanto los residuos como el material de cobertura.</w:t>
            </w:r>
          </w:p>
          <w:p w14:paraId="2D47403A" w14:textId="77777777" w:rsidR="00D85E6B" w:rsidRPr="009920A7" w:rsidRDefault="00D85E6B" w:rsidP="00D85E6B">
            <w:pPr>
              <w:rPr>
                <w:bCs/>
                <w:i/>
                <w:iCs/>
              </w:rPr>
            </w:pPr>
            <w:r w:rsidRPr="009920A7">
              <w:rPr>
                <w:bCs/>
                <w:i/>
                <w:iCs/>
              </w:rPr>
              <w:t>-</w:t>
            </w:r>
            <w:r w:rsidRPr="009920A7">
              <w:rPr>
                <w:bCs/>
                <w:i/>
                <w:iCs/>
              </w:rPr>
              <w:tab/>
              <w:t>Si después de la inspección visual se encuentran grietas en la superficie, se rellenarán inmediatamente para evitar la acumulación de agua y la infiltración hacia estratos inferiores.</w:t>
            </w:r>
          </w:p>
          <w:p w14:paraId="2177C6F1" w14:textId="77777777" w:rsidR="00D85E6B" w:rsidRPr="009920A7" w:rsidRDefault="00D85E6B" w:rsidP="00D85E6B">
            <w:pPr>
              <w:rPr>
                <w:bCs/>
                <w:i/>
                <w:iCs/>
              </w:rPr>
            </w:pPr>
            <w:r w:rsidRPr="009920A7">
              <w:rPr>
                <w:bCs/>
                <w:i/>
                <w:iCs/>
              </w:rPr>
              <w:t>-</w:t>
            </w:r>
            <w:r w:rsidRPr="009920A7">
              <w:rPr>
                <w:bCs/>
                <w:i/>
                <w:iCs/>
              </w:rPr>
              <w:tab/>
              <w:t>Se realizará un mantenimiento periódico de las máquinas utilizadas en la operación para asegurar un trabajo continuo del vertedero.</w:t>
            </w:r>
          </w:p>
          <w:p w14:paraId="0B17C52D" w14:textId="77777777" w:rsidR="00D85E6B" w:rsidRPr="009920A7" w:rsidRDefault="00D85E6B" w:rsidP="00D85E6B">
            <w:pPr>
              <w:rPr>
                <w:bCs/>
                <w:i/>
                <w:iCs/>
              </w:rPr>
            </w:pPr>
            <w:r w:rsidRPr="009920A7">
              <w:rPr>
                <w:bCs/>
                <w:i/>
                <w:iCs/>
              </w:rPr>
              <w:t>-</w:t>
            </w:r>
            <w:r w:rsidRPr="009920A7">
              <w:rPr>
                <w:bCs/>
                <w:i/>
                <w:iCs/>
              </w:rPr>
              <w:tab/>
              <w:t>Se inspeccionará que los camiones, que ingresen al predio, no suelten residuos en el trayecto hacia la zona de descarga.</w:t>
            </w:r>
          </w:p>
          <w:p w14:paraId="29F3F69D" w14:textId="77777777" w:rsidR="00D85E6B" w:rsidRPr="009920A7" w:rsidRDefault="00D85E6B" w:rsidP="00D85E6B">
            <w:pPr>
              <w:rPr>
                <w:bCs/>
                <w:i/>
                <w:iCs/>
              </w:rPr>
            </w:pPr>
            <w:r w:rsidRPr="009920A7">
              <w:rPr>
                <w:bCs/>
                <w:i/>
                <w:iCs/>
              </w:rPr>
              <w:t>-</w:t>
            </w:r>
            <w:r w:rsidRPr="009920A7">
              <w:rPr>
                <w:bCs/>
                <w:i/>
                <w:iCs/>
              </w:rPr>
              <w:tab/>
              <w:t>Inspección y control de la calidad de aguas subterráneas una vez al mes. La inspección y monitoreo de las aguas no podrá ser inferior a 6 meses y deberá ser comparada con una muestra inicial, de acuerdo a lo establecido por la legislación vigente (D.S. 189/2005).</w:t>
            </w:r>
          </w:p>
          <w:p w14:paraId="0F489F68" w14:textId="77777777" w:rsidR="00D85E6B" w:rsidRDefault="00D85E6B" w:rsidP="00D85E6B">
            <w:pPr>
              <w:rPr>
                <w:b/>
              </w:rPr>
            </w:pPr>
            <w:r>
              <w:rPr>
                <w:b/>
              </w:rPr>
              <w:t xml:space="preserve">RCA N° 117/2011, Considerando 3.5.9: </w:t>
            </w:r>
          </w:p>
          <w:p w14:paraId="70181F5C" w14:textId="77777777" w:rsidR="00D85E6B" w:rsidRPr="009920A7" w:rsidRDefault="00D85E6B" w:rsidP="00D85E6B">
            <w:pPr>
              <w:rPr>
                <w:bCs/>
                <w:i/>
                <w:iCs/>
              </w:rPr>
            </w:pPr>
            <w:r>
              <w:rPr>
                <w:bCs/>
                <w:i/>
                <w:iCs/>
              </w:rPr>
              <w:t>“3</w:t>
            </w:r>
            <w:r w:rsidRPr="009920A7">
              <w:rPr>
                <w:bCs/>
                <w:i/>
                <w:iCs/>
              </w:rPr>
              <w:t>.5.9. Diseño sistema de captación, conducción y evacuación de aguas lluvia</w:t>
            </w:r>
          </w:p>
          <w:p w14:paraId="687810AB" w14:textId="77777777" w:rsidR="00D85E6B" w:rsidRDefault="00D85E6B" w:rsidP="00D85E6B">
            <w:pPr>
              <w:rPr>
                <w:bCs/>
                <w:i/>
                <w:iCs/>
              </w:rPr>
            </w:pPr>
            <w:r w:rsidRPr="009920A7">
              <w:rPr>
                <w:bCs/>
                <w:i/>
                <w:iCs/>
              </w:rPr>
              <w:t>Para el manejo de aguas lluvias se implementará un sistema de captación, transporte y evacuación que consistirá en la implementación de canales de hormigón, tuberías, cámaras de desvío y descarga en canal aledaño al vertedero, la cual contará con una cámara de toma de muestras de aguas lluvias previa a su descarga</w:t>
            </w:r>
            <w:r>
              <w:rPr>
                <w:bCs/>
                <w:i/>
                <w:iCs/>
              </w:rPr>
              <w:t>”</w:t>
            </w:r>
            <w:r w:rsidRPr="009920A7">
              <w:rPr>
                <w:bCs/>
                <w:i/>
                <w:iCs/>
              </w:rPr>
              <w:t>.</w:t>
            </w:r>
          </w:p>
          <w:p w14:paraId="612460E3" w14:textId="77777777" w:rsidR="00D85E6B" w:rsidRDefault="00D85E6B" w:rsidP="00D85E6B">
            <w:pPr>
              <w:rPr>
                <w:b/>
              </w:rPr>
            </w:pPr>
          </w:p>
          <w:p w14:paraId="32A1CF91" w14:textId="77777777" w:rsidR="00D85E6B" w:rsidRDefault="00D85E6B" w:rsidP="00D85E6B">
            <w:pPr>
              <w:rPr>
                <w:b/>
              </w:rPr>
            </w:pPr>
            <w:r>
              <w:rPr>
                <w:b/>
              </w:rPr>
              <w:t xml:space="preserve">RCA N° 117/2011, Considerando </w:t>
            </w:r>
            <w:r w:rsidRPr="0066406D">
              <w:rPr>
                <w:b/>
              </w:rPr>
              <w:t>3.6.1</w:t>
            </w:r>
            <w:r>
              <w:rPr>
                <w: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2"/>
              <w:gridCol w:w="2744"/>
              <w:gridCol w:w="2124"/>
            </w:tblGrid>
            <w:tr w:rsidR="00D85E6B" w:rsidRPr="00A3482D" w14:paraId="462A869D" w14:textId="77777777" w:rsidTr="00D85E6B">
              <w:tc>
                <w:tcPr>
                  <w:tcW w:w="681" w:type="pct"/>
                </w:tcPr>
                <w:p w14:paraId="04A4BB75" w14:textId="77777777" w:rsidR="00D85E6B" w:rsidRPr="00A3482D" w:rsidRDefault="00D85E6B" w:rsidP="00D85E6B">
                  <w:pPr>
                    <w:spacing w:after="0" w:line="240" w:lineRule="auto"/>
                    <w:rPr>
                      <w:rFonts w:cstheme="minorHAnsi"/>
                      <w:color w:val="000000"/>
                      <w:sz w:val="18"/>
                      <w:szCs w:val="18"/>
                      <w:lang w:eastAsia="es-ES"/>
                    </w:rPr>
                  </w:pPr>
                  <w:r w:rsidRPr="00A3482D">
                    <w:rPr>
                      <w:rFonts w:cstheme="minorHAnsi"/>
                      <w:color w:val="000000"/>
                      <w:sz w:val="18"/>
                      <w:szCs w:val="18"/>
                      <w:lang w:eastAsia="es-ES"/>
                    </w:rPr>
                    <w:t>Manejo de Aguas Superficiales</w:t>
                  </w:r>
                </w:p>
              </w:tc>
              <w:tc>
                <w:tcPr>
                  <w:tcW w:w="2418" w:type="pct"/>
                </w:tcPr>
                <w:p w14:paraId="3EB81972" w14:textId="77777777" w:rsidR="00D85E6B" w:rsidRPr="00A3482D" w:rsidRDefault="00D85E6B" w:rsidP="00D85E6B">
                  <w:pPr>
                    <w:spacing w:after="0" w:line="240" w:lineRule="auto"/>
                    <w:rPr>
                      <w:rFonts w:cstheme="minorHAnsi"/>
                      <w:color w:val="000000"/>
                      <w:sz w:val="18"/>
                      <w:szCs w:val="18"/>
                      <w:lang w:eastAsia="es-ES"/>
                    </w:rPr>
                  </w:pPr>
                  <w:r w:rsidRPr="00A3482D">
                    <w:rPr>
                      <w:rFonts w:cstheme="minorHAnsi"/>
                      <w:color w:val="000000"/>
                      <w:sz w:val="18"/>
                      <w:szCs w:val="18"/>
                      <w:lang w:eastAsia="es-ES"/>
                    </w:rPr>
                    <w:t>Inspección visual del sistema de recolección y conducción de aguas lluvias</w:t>
                  </w:r>
                </w:p>
                <w:p w14:paraId="37B50F1E" w14:textId="77777777" w:rsidR="00D85E6B" w:rsidRPr="00A3482D" w:rsidRDefault="00D85E6B" w:rsidP="00D85E6B">
                  <w:pPr>
                    <w:spacing w:after="0" w:line="240" w:lineRule="auto"/>
                    <w:rPr>
                      <w:rFonts w:cstheme="minorHAnsi"/>
                      <w:color w:val="000000"/>
                      <w:sz w:val="18"/>
                      <w:szCs w:val="18"/>
                      <w:lang w:eastAsia="es-ES"/>
                    </w:rPr>
                  </w:pPr>
                  <w:r w:rsidRPr="00A3482D">
                    <w:rPr>
                      <w:rFonts w:cstheme="minorHAnsi"/>
                      <w:color w:val="000000"/>
                      <w:sz w:val="18"/>
                      <w:szCs w:val="18"/>
                      <w:lang w:eastAsia="es-ES"/>
                    </w:rPr>
                    <w:lastRenderedPageBreak/>
                    <w:t>Limpieza y reparación de canales y cámara de monitoreo</w:t>
                  </w:r>
                </w:p>
                <w:p w14:paraId="3811D089" w14:textId="77777777" w:rsidR="00D85E6B" w:rsidRPr="00A3482D" w:rsidRDefault="00D85E6B" w:rsidP="00D85E6B">
                  <w:pPr>
                    <w:spacing w:after="0" w:line="240" w:lineRule="auto"/>
                    <w:rPr>
                      <w:rFonts w:cstheme="minorHAnsi"/>
                      <w:color w:val="000000"/>
                      <w:sz w:val="18"/>
                      <w:szCs w:val="18"/>
                      <w:lang w:eastAsia="es-ES"/>
                    </w:rPr>
                  </w:pPr>
                  <w:r w:rsidRPr="00A3482D">
                    <w:rPr>
                      <w:rFonts w:cstheme="minorHAnsi"/>
                      <w:color w:val="000000"/>
                      <w:sz w:val="18"/>
                      <w:szCs w:val="18"/>
                      <w:lang w:eastAsia="es-ES"/>
                    </w:rPr>
                    <w:t>Monitoreo de calidad de aguas lluvias de parámetros conductividad, pH, sólidos suspendidos totales, nitrógeno amoniacal y alcalinidad total (CaCO</w:t>
                  </w:r>
                  <w:r w:rsidRPr="00A3482D">
                    <w:rPr>
                      <w:rFonts w:cstheme="minorHAnsi"/>
                      <w:color w:val="000000"/>
                      <w:sz w:val="18"/>
                      <w:szCs w:val="18"/>
                      <w:vertAlign w:val="superscript"/>
                      <w:lang w:eastAsia="es-ES"/>
                    </w:rPr>
                    <w:t>3</w:t>
                  </w:r>
                  <w:r w:rsidRPr="00A3482D">
                    <w:rPr>
                      <w:rFonts w:cstheme="minorHAnsi"/>
                      <w:color w:val="000000"/>
                      <w:sz w:val="18"/>
                      <w:szCs w:val="18"/>
                      <w:lang w:eastAsia="es-ES"/>
                    </w:rPr>
                    <w:t>)</w:t>
                  </w:r>
                </w:p>
              </w:tc>
              <w:tc>
                <w:tcPr>
                  <w:tcW w:w="1901" w:type="pct"/>
                </w:tcPr>
                <w:p w14:paraId="1E79DB0F" w14:textId="77777777" w:rsidR="00D85E6B" w:rsidRPr="00A3482D" w:rsidRDefault="00D85E6B" w:rsidP="00D85E6B">
                  <w:pPr>
                    <w:spacing w:after="0" w:line="240" w:lineRule="auto"/>
                    <w:rPr>
                      <w:rFonts w:cstheme="minorHAnsi"/>
                      <w:color w:val="000000"/>
                      <w:sz w:val="18"/>
                      <w:szCs w:val="18"/>
                      <w:lang w:eastAsia="es-ES"/>
                    </w:rPr>
                  </w:pPr>
                  <w:r w:rsidRPr="00A3482D">
                    <w:rPr>
                      <w:rFonts w:cstheme="minorHAnsi"/>
                      <w:color w:val="000000"/>
                      <w:sz w:val="18"/>
                      <w:szCs w:val="18"/>
                      <w:lang w:eastAsia="es-ES"/>
                    </w:rPr>
                    <w:lastRenderedPageBreak/>
                    <w:t>Entre abril – noviembre por 20 años</w:t>
                  </w:r>
                </w:p>
                <w:p w14:paraId="43D58645" w14:textId="77777777" w:rsidR="00D85E6B" w:rsidRPr="00A3482D" w:rsidRDefault="00D85E6B" w:rsidP="00D85E6B">
                  <w:pPr>
                    <w:spacing w:after="0" w:line="240" w:lineRule="auto"/>
                    <w:rPr>
                      <w:rFonts w:cstheme="minorHAnsi"/>
                      <w:color w:val="000000"/>
                      <w:sz w:val="18"/>
                      <w:szCs w:val="18"/>
                      <w:lang w:eastAsia="es-ES"/>
                    </w:rPr>
                  </w:pPr>
                  <w:r w:rsidRPr="00A3482D">
                    <w:rPr>
                      <w:rFonts w:cstheme="minorHAnsi"/>
                      <w:color w:val="000000"/>
                      <w:sz w:val="18"/>
                      <w:szCs w:val="18"/>
                      <w:lang w:eastAsia="es-ES"/>
                    </w:rPr>
                    <w:lastRenderedPageBreak/>
                    <w:t>En marzo de cada año por 20 años</w:t>
                  </w:r>
                </w:p>
                <w:p w14:paraId="718CEB44" w14:textId="77777777" w:rsidR="00D85E6B" w:rsidRPr="00A3482D" w:rsidRDefault="00D85E6B" w:rsidP="00D85E6B">
                  <w:pPr>
                    <w:spacing w:after="0" w:line="240" w:lineRule="auto"/>
                    <w:rPr>
                      <w:rFonts w:cstheme="minorHAnsi"/>
                      <w:color w:val="000000"/>
                      <w:sz w:val="18"/>
                      <w:szCs w:val="18"/>
                      <w:lang w:eastAsia="es-ES"/>
                    </w:rPr>
                  </w:pPr>
                  <w:r w:rsidRPr="00A3482D">
                    <w:rPr>
                      <w:rFonts w:cstheme="minorHAnsi"/>
                      <w:color w:val="000000"/>
                      <w:sz w:val="18"/>
                      <w:szCs w:val="18"/>
                      <w:lang w:eastAsia="es-ES"/>
                    </w:rPr>
                    <w:t>Trimestral, considerando julio y septiembre, donde el monitoreo se realizará 2 veces al mes. Los 5 primeros años donde se evaluará su continuidad.</w:t>
                  </w:r>
                </w:p>
              </w:tc>
            </w:tr>
          </w:tbl>
          <w:p w14:paraId="687B1910" w14:textId="77777777" w:rsidR="00D85E6B" w:rsidRDefault="00D85E6B" w:rsidP="00D85E6B">
            <w:pPr>
              <w:rPr>
                <w:b/>
              </w:rPr>
            </w:pPr>
          </w:p>
          <w:p w14:paraId="557D6775" w14:textId="77777777" w:rsidR="00D85E6B" w:rsidRDefault="00D85E6B" w:rsidP="00D85E6B">
            <w:pPr>
              <w:rPr>
                <w:b/>
              </w:rPr>
            </w:pPr>
            <w:r>
              <w:rPr>
                <w:b/>
              </w:rPr>
              <w:t xml:space="preserve">RCA N° 117/2011, Considerando </w:t>
            </w:r>
            <w:r w:rsidRPr="0066406D">
              <w:rPr>
                <w:b/>
              </w:rPr>
              <w:t>3.</w:t>
            </w:r>
            <w:r>
              <w:rPr>
                <w:b/>
              </w:rPr>
              <w:t>12.2:</w:t>
            </w:r>
          </w:p>
          <w:p w14:paraId="46F6DBE1" w14:textId="77777777" w:rsidR="00D85E6B" w:rsidRPr="00A3482D" w:rsidRDefault="00D85E6B" w:rsidP="00D85E6B">
            <w:pPr>
              <w:rPr>
                <w:bCs/>
                <w:i/>
                <w:iCs/>
              </w:rPr>
            </w:pPr>
            <w:r>
              <w:rPr>
                <w:bCs/>
                <w:i/>
                <w:iCs/>
              </w:rPr>
              <w:t>“</w:t>
            </w:r>
            <w:r w:rsidRPr="00A3482D">
              <w:rPr>
                <w:bCs/>
                <w:i/>
                <w:iCs/>
              </w:rPr>
              <w:t>3.12.2.  Residuos líquidos</w:t>
            </w:r>
            <w:r>
              <w:rPr>
                <w:bCs/>
                <w:i/>
                <w:iCs/>
              </w:rPr>
              <w:t xml:space="preserve"> […]</w:t>
            </w:r>
          </w:p>
          <w:p w14:paraId="075E218E" w14:textId="77777777" w:rsidR="00D85E6B" w:rsidRPr="00A3482D" w:rsidRDefault="00D85E6B" w:rsidP="00D85E6B">
            <w:pPr>
              <w:rPr>
                <w:bCs/>
                <w:i/>
                <w:iCs/>
              </w:rPr>
            </w:pPr>
            <w:r w:rsidRPr="00A3482D">
              <w:rPr>
                <w:bCs/>
                <w:i/>
                <w:iCs/>
              </w:rPr>
              <w:t>Las aguas lluvias estarán exenta de contaminantes y serán recolectadas y evacuadas mediante canales que derivan las aguas a zanja ubicada en camino público. Para verificar su calidad, se realizarán monitoreos de acuerdo al plan establecido para ello</w:t>
            </w:r>
            <w:r>
              <w:rPr>
                <w:bCs/>
                <w:i/>
                <w:iCs/>
              </w:rPr>
              <w:t>”.</w:t>
            </w:r>
          </w:p>
          <w:p w14:paraId="56F83482" w14:textId="353633CE" w:rsidR="00D85E6B" w:rsidRPr="00F7456A" w:rsidRDefault="00D85E6B" w:rsidP="00D85E6B">
            <w:pPr>
              <w:jc w:val="both"/>
              <w:rPr>
                <w:rFonts w:cs="Calibri"/>
              </w:rPr>
            </w:pPr>
          </w:p>
        </w:tc>
        <w:tc>
          <w:tcPr>
            <w:tcW w:w="1448" w:type="pct"/>
            <w:vAlign w:val="center"/>
          </w:tcPr>
          <w:p w14:paraId="0B0341D6" w14:textId="38817E70" w:rsidR="00D85E6B" w:rsidRPr="00F7456A" w:rsidRDefault="00475510" w:rsidP="00D85E6B">
            <w:pPr>
              <w:widowControl w:val="0"/>
              <w:overflowPunct w:val="0"/>
              <w:autoSpaceDE w:val="0"/>
              <w:autoSpaceDN w:val="0"/>
              <w:adjustRightInd w:val="0"/>
              <w:spacing w:after="120"/>
              <w:jc w:val="both"/>
              <w:rPr>
                <w:rFonts w:cs="Calibri"/>
              </w:rPr>
            </w:pPr>
            <w:r>
              <w:rPr>
                <w:rFonts w:cs="Calibri"/>
              </w:rPr>
              <w:lastRenderedPageBreak/>
              <w:t>El vertedero Angol no cuenta con sistemas de captación de aguas lluvias, por lo que, las aguas lluvias toman contacto directo con los residuos que se encuentran descubierto en una superficie estima de 1,5 ha, además, durante las inspecciones realizadas en época de invierno fue constatado la descarga de lixiviados en distintos puntos de vertedero que alcanza el canal de aguas lluvias ubicado frente al vertedero y paralelo a la ruta Angol – Deuco.</w:t>
            </w:r>
          </w:p>
        </w:tc>
      </w:tr>
      <w:tr w:rsidR="00475510" w:rsidRPr="00F7456A" w14:paraId="5808DEB2" w14:textId="77777777" w:rsidTr="00AF3674">
        <w:trPr>
          <w:jc w:val="center"/>
        </w:trPr>
        <w:tc>
          <w:tcPr>
            <w:tcW w:w="423" w:type="pct"/>
            <w:vAlign w:val="center"/>
          </w:tcPr>
          <w:p w14:paraId="4696F3CE" w14:textId="31E007F0" w:rsidR="00475510" w:rsidRPr="00F7456A" w:rsidRDefault="00475510" w:rsidP="00475510">
            <w:pPr>
              <w:widowControl w:val="0"/>
              <w:overflowPunct w:val="0"/>
              <w:autoSpaceDE w:val="0"/>
              <w:autoSpaceDN w:val="0"/>
              <w:adjustRightInd w:val="0"/>
              <w:spacing w:after="120" w:line="285" w:lineRule="auto"/>
              <w:jc w:val="center"/>
              <w:rPr>
                <w:rFonts w:cs="Calibri"/>
                <w:iCs/>
              </w:rPr>
            </w:pPr>
            <w:r>
              <w:rPr>
                <w:rFonts w:cs="Calibri"/>
                <w:iCs/>
              </w:rPr>
              <w:lastRenderedPageBreak/>
              <w:t>8</w:t>
            </w:r>
          </w:p>
        </w:tc>
        <w:tc>
          <w:tcPr>
            <w:tcW w:w="830" w:type="pct"/>
            <w:vAlign w:val="center"/>
          </w:tcPr>
          <w:p w14:paraId="2813F2A4" w14:textId="51A81664" w:rsidR="00475510" w:rsidRPr="00F7456A" w:rsidRDefault="00475510" w:rsidP="00475510">
            <w:pPr>
              <w:widowControl w:val="0"/>
              <w:overflowPunct w:val="0"/>
              <w:autoSpaceDE w:val="0"/>
              <w:autoSpaceDN w:val="0"/>
              <w:adjustRightInd w:val="0"/>
              <w:spacing w:after="120" w:line="285" w:lineRule="auto"/>
              <w:jc w:val="center"/>
              <w:rPr>
                <w:rFonts w:cs="Calibri"/>
                <w:iCs/>
              </w:rPr>
            </w:pPr>
            <w:r>
              <w:rPr>
                <w:rFonts w:cs="Calibri"/>
                <w:iCs/>
              </w:rPr>
              <w:t>Manejo de lixiviados.</w:t>
            </w:r>
          </w:p>
        </w:tc>
        <w:tc>
          <w:tcPr>
            <w:tcW w:w="2299" w:type="pct"/>
          </w:tcPr>
          <w:p w14:paraId="494B2246" w14:textId="77777777" w:rsidR="00475510" w:rsidRPr="00D42470" w:rsidRDefault="00475510" w:rsidP="00475510">
            <w:pPr>
              <w:jc w:val="both"/>
            </w:pPr>
            <w:r w:rsidRPr="00D42470">
              <w:rPr>
                <w:b/>
              </w:rPr>
              <w:t xml:space="preserve">Exigencia (s): </w:t>
            </w:r>
          </w:p>
          <w:p w14:paraId="626EAF65" w14:textId="77777777" w:rsidR="00475510" w:rsidRPr="001E4301" w:rsidRDefault="00475510" w:rsidP="00475510">
            <w:pPr>
              <w:jc w:val="both"/>
              <w:rPr>
                <w:b/>
              </w:rPr>
            </w:pPr>
            <w:r w:rsidRPr="001E4301">
              <w:rPr>
                <w:b/>
              </w:rPr>
              <w:t>RCA N° 117/2011, Considerando 3.4.3</w:t>
            </w:r>
            <w:r>
              <w:rPr>
                <w:b/>
              </w:rPr>
              <w:t>:</w:t>
            </w:r>
          </w:p>
          <w:p w14:paraId="4B4B98F9" w14:textId="77777777" w:rsidR="00475510" w:rsidRPr="001E4301" w:rsidRDefault="00475510" w:rsidP="00475510">
            <w:pPr>
              <w:jc w:val="both"/>
              <w:rPr>
                <w:bCs/>
                <w:i/>
                <w:iCs/>
              </w:rPr>
            </w:pPr>
            <w:r>
              <w:rPr>
                <w:bCs/>
                <w:i/>
                <w:iCs/>
              </w:rPr>
              <w:t>“</w:t>
            </w:r>
            <w:r w:rsidRPr="001E4301">
              <w:rPr>
                <w:bCs/>
                <w:i/>
                <w:iCs/>
              </w:rPr>
              <w:t>3.4.3. Manejo de lixiviados sector norte</w:t>
            </w:r>
          </w:p>
          <w:p w14:paraId="2E3855C9" w14:textId="77777777" w:rsidR="00475510" w:rsidRPr="001E4301" w:rsidRDefault="00475510" w:rsidP="00475510">
            <w:pPr>
              <w:jc w:val="both"/>
              <w:rPr>
                <w:bCs/>
                <w:i/>
                <w:iCs/>
              </w:rPr>
            </w:pPr>
            <w:r w:rsidRPr="001E4301">
              <w:rPr>
                <w:bCs/>
                <w:i/>
                <w:iCs/>
              </w:rPr>
              <w:t xml:space="preserve">Para el manejo de lixiviados, la piscina Nº 1 y N º2 existentes serán reemplazadas por la habilitación de una nueva laguna de acumulación de lixiviados, de tal forma de cumplir con todos los estándares requeridos en el D.S N° 189/2005 del MINSAL. </w:t>
            </w:r>
          </w:p>
          <w:p w14:paraId="423FC4E1" w14:textId="77777777" w:rsidR="00475510" w:rsidRPr="001E4301" w:rsidRDefault="00475510" w:rsidP="00475510">
            <w:pPr>
              <w:jc w:val="both"/>
              <w:rPr>
                <w:bCs/>
                <w:i/>
                <w:iCs/>
              </w:rPr>
            </w:pPr>
            <w:r w:rsidRPr="001E4301">
              <w:rPr>
                <w:bCs/>
                <w:i/>
                <w:iCs/>
              </w:rPr>
              <w:t>El volumen de almacenamiento de la piscina es de 51,81 m3 considerando una revancha de 60 cm, y tendrá un sistema de impermeabilización de fondo que consiste en:</w:t>
            </w:r>
          </w:p>
          <w:p w14:paraId="2370C2CF" w14:textId="77777777" w:rsidR="00475510" w:rsidRPr="001E4301" w:rsidRDefault="00475510" w:rsidP="00475510">
            <w:pPr>
              <w:jc w:val="both"/>
              <w:rPr>
                <w:bCs/>
                <w:i/>
                <w:iCs/>
              </w:rPr>
            </w:pPr>
            <w:r w:rsidRPr="001E4301">
              <w:rPr>
                <w:bCs/>
                <w:i/>
                <w:iCs/>
              </w:rPr>
              <w:t>- Terreno natural libre de piedras compactado al 95%</w:t>
            </w:r>
          </w:p>
          <w:p w14:paraId="37EE3539" w14:textId="77777777" w:rsidR="00475510" w:rsidRPr="001E4301" w:rsidRDefault="00475510" w:rsidP="00475510">
            <w:pPr>
              <w:jc w:val="both"/>
              <w:rPr>
                <w:bCs/>
                <w:i/>
                <w:iCs/>
              </w:rPr>
            </w:pPr>
            <w:r w:rsidRPr="001E4301">
              <w:rPr>
                <w:bCs/>
                <w:i/>
                <w:iCs/>
              </w:rPr>
              <w:t>- Geomembrana PEAD de 1,5 mm de espesor</w:t>
            </w:r>
          </w:p>
          <w:p w14:paraId="487CA41F" w14:textId="77777777" w:rsidR="00475510" w:rsidRPr="001E4301" w:rsidRDefault="00475510" w:rsidP="00475510">
            <w:pPr>
              <w:jc w:val="both"/>
              <w:rPr>
                <w:bCs/>
                <w:i/>
                <w:iCs/>
              </w:rPr>
            </w:pPr>
            <w:r w:rsidRPr="001E4301">
              <w:rPr>
                <w:bCs/>
                <w:i/>
                <w:iCs/>
              </w:rPr>
              <w:t xml:space="preserve">- Lámina de geosintético o GCL </w:t>
            </w:r>
          </w:p>
          <w:p w14:paraId="70B11FFC" w14:textId="77777777" w:rsidR="00475510" w:rsidRPr="001E4301" w:rsidRDefault="00475510" w:rsidP="00475510">
            <w:pPr>
              <w:jc w:val="both"/>
              <w:rPr>
                <w:bCs/>
                <w:i/>
                <w:iCs/>
              </w:rPr>
            </w:pPr>
            <w:r w:rsidRPr="001E4301">
              <w:rPr>
                <w:bCs/>
                <w:i/>
                <w:iCs/>
              </w:rPr>
              <w:t>Las dimensiones en el ancho de la piscina son: 6 m de base y 13 m en su parte superior, con pendientes laterales de 1:1,5, y una diferencia de profundidad de 0,6 m (2,3 y 2,9 m)</w:t>
            </w:r>
          </w:p>
          <w:p w14:paraId="562507DF" w14:textId="77777777" w:rsidR="00475510" w:rsidRPr="001E4301" w:rsidRDefault="00475510" w:rsidP="00475510">
            <w:pPr>
              <w:jc w:val="both"/>
              <w:rPr>
                <w:bCs/>
                <w:i/>
                <w:iCs/>
              </w:rPr>
            </w:pPr>
            <w:r w:rsidRPr="001E4301">
              <w:rPr>
                <w:bCs/>
                <w:i/>
                <w:iCs/>
              </w:rPr>
              <w:t>Las dimensiones en el largo de la piscina son: 15 m de base y 21 en su parte superior, con pendientes laterales de 1:1,5, y una diferencia de profundidad de 0,1 m (2,3 y 2,4 m)</w:t>
            </w:r>
          </w:p>
          <w:p w14:paraId="65ABE3A1" w14:textId="77777777" w:rsidR="00475510" w:rsidRPr="001E4301" w:rsidRDefault="00475510" w:rsidP="00475510">
            <w:pPr>
              <w:jc w:val="both"/>
              <w:rPr>
                <w:bCs/>
                <w:i/>
                <w:iCs/>
              </w:rPr>
            </w:pPr>
            <w:r w:rsidRPr="001E4301">
              <w:rPr>
                <w:bCs/>
                <w:i/>
                <w:iCs/>
              </w:rPr>
              <w:lastRenderedPageBreak/>
              <w:t>El traslape de los geotextiles varía entre 0,3 m y 0,5 m dependiendo de la pendiente del sello de excavación.</w:t>
            </w:r>
          </w:p>
          <w:p w14:paraId="0E488DBA" w14:textId="77777777" w:rsidR="00475510" w:rsidRPr="001E4301" w:rsidRDefault="00475510" w:rsidP="00475510">
            <w:pPr>
              <w:jc w:val="both"/>
              <w:rPr>
                <w:bCs/>
                <w:i/>
                <w:iCs/>
              </w:rPr>
            </w:pPr>
            <w:r w:rsidRPr="001E4301">
              <w:rPr>
                <w:bCs/>
                <w:i/>
                <w:iCs/>
              </w:rPr>
              <w:t>El anclaje de las láminas de geosintético consiste en construir una zanja de anclaje donde va ajustado el geosintético de acuerdo a la forma de la zanja, la cual es recubierta posteriormente con material fino compactado, exento de piedras y en capas de 0,2 m.</w:t>
            </w:r>
          </w:p>
          <w:p w14:paraId="1071E42D" w14:textId="77777777" w:rsidR="00475510" w:rsidRPr="001E4301" w:rsidRDefault="00475510" w:rsidP="00475510">
            <w:pPr>
              <w:jc w:val="both"/>
              <w:rPr>
                <w:bCs/>
                <w:i/>
                <w:iCs/>
              </w:rPr>
            </w:pPr>
            <w:r w:rsidRPr="008627A1">
              <w:rPr>
                <w:bCs/>
                <w:i/>
                <w:iCs/>
                <w:u w:val="single"/>
              </w:rPr>
              <w:t>Los lixiviados generados en la zona norte del vertedero ingresarán a la piscina</w:t>
            </w:r>
            <w:r w:rsidRPr="001E4301">
              <w:rPr>
                <w:bCs/>
                <w:i/>
                <w:iCs/>
              </w:rPr>
              <w:t xml:space="preserve"> mediante tuberías corrugadas TEE ADS 1251AN de 300 mm de diámetro.</w:t>
            </w:r>
          </w:p>
          <w:p w14:paraId="7C4B5063" w14:textId="77777777" w:rsidR="00475510" w:rsidRPr="008627A1" w:rsidRDefault="00475510" w:rsidP="00475510">
            <w:pPr>
              <w:jc w:val="both"/>
              <w:rPr>
                <w:bCs/>
                <w:i/>
                <w:iCs/>
                <w:u w:val="single"/>
              </w:rPr>
            </w:pPr>
            <w:r w:rsidRPr="008627A1">
              <w:rPr>
                <w:bCs/>
                <w:i/>
                <w:iCs/>
                <w:u w:val="single"/>
              </w:rPr>
              <w:t>Los lixiviados serán recirculados a la masa de residuos a través de un sistema de bombeo compuesto por bombas de capacidad no menor a 10 l/min y tuberías estancas, sin generar descargas hacia cursos de aguas superficiales naturales o artificiales.</w:t>
            </w:r>
          </w:p>
          <w:p w14:paraId="7057CF16" w14:textId="77777777" w:rsidR="00475510" w:rsidRPr="008627A1" w:rsidRDefault="00475510" w:rsidP="00475510">
            <w:pPr>
              <w:jc w:val="both"/>
              <w:rPr>
                <w:bCs/>
                <w:i/>
                <w:iCs/>
                <w:u w:val="single"/>
              </w:rPr>
            </w:pPr>
            <w:r w:rsidRPr="008627A1">
              <w:rPr>
                <w:bCs/>
                <w:i/>
                <w:iCs/>
                <w:u w:val="single"/>
              </w:rPr>
              <w:t>El perímetro de la laguna contará con una pendiente hacia el exterior de tal forma de evitar que ingresen aguas lluvias a la laguna de lixiviados y su sistema de impermeabilización estará siempre en óptimas condiciones de tal forma de cumplir su función. En caso contrario, se implementarán las medidas inmediatas para su corrección.</w:t>
            </w:r>
          </w:p>
          <w:p w14:paraId="73B07933" w14:textId="77777777" w:rsidR="00475510" w:rsidRPr="001E4301" w:rsidRDefault="00475510" w:rsidP="00475510">
            <w:pPr>
              <w:jc w:val="both"/>
              <w:rPr>
                <w:bCs/>
                <w:i/>
                <w:iCs/>
              </w:rPr>
            </w:pPr>
            <w:r w:rsidRPr="001E4301">
              <w:rPr>
                <w:bCs/>
                <w:i/>
                <w:iCs/>
              </w:rPr>
              <w:t>La recirculación se realizará mediante tuberías perforadas de 18” de diámetro, que se ubicarán horizontalmente sobre los residuos y previo a la ejecución de la operación transitoria. Las tuberías contarán con una “T” que permitirá prolongar un tubo vertical de 15” por el cual se inyectarán los lixiviados durante esta etapa. El extremo superior del tubo se mantendrá en todo momento al menos, a 1 metro sobre la cota de residuos.</w:t>
            </w:r>
          </w:p>
          <w:p w14:paraId="54267D42" w14:textId="77777777" w:rsidR="00475510" w:rsidRPr="001E4301" w:rsidRDefault="00475510" w:rsidP="00475510">
            <w:pPr>
              <w:jc w:val="both"/>
              <w:rPr>
                <w:bCs/>
                <w:i/>
                <w:iCs/>
              </w:rPr>
            </w:pPr>
            <w:r w:rsidRPr="001E4301">
              <w:rPr>
                <w:bCs/>
                <w:i/>
                <w:iCs/>
              </w:rPr>
              <w:t>El titular retirará los lodos acumulados en las lagunas existentes producto del proceso de decantación a través de la contratación de una empresa autorizada por la SEREMI de Salud para la extracción, traslado y disposición de estos lodos.</w:t>
            </w:r>
          </w:p>
          <w:p w14:paraId="63A01DD3" w14:textId="77777777" w:rsidR="00475510" w:rsidRPr="008627A1" w:rsidRDefault="00475510" w:rsidP="00475510">
            <w:pPr>
              <w:jc w:val="both"/>
              <w:rPr>
                <w:bCs/>
                <w:i/>
                <w:iCs/>
                <w:u w:val="single"/>
              </w:rPr>
            </w:pPr>
            <w:r w:rsidRPr="008627A1">
              <w:rPr>
                <w:bCs/>
                <w:i/>
                <w:iCs/>
                <w:u w:val="single"/>
              </w:rPr>
              <w:t>En caso de ser necesario, se retirarán los lixiviados del vertedero y se enviarán a sitios autorizadas.</w:t>
            </w:r>
          </w:p>
          <w:p w14:paraId="10A5011F" w14:textId="77777777" w:rsidR="00475510" w:rsidRPr="001E4301" w:rsidRDefault="00475510" w:rsidP="00475510">
            <w:pPr>
              <w:jc w:val="both"/>
              <w:rPr>
                <w:bCs/>
                <w:i/>
                <w:iCs/>
              </w:rPr>
            </w:pPr>
            <w:r w:rsidRPr="001E4301">
              <w:rPr>
                <w:bCs/>
                <w:i/>
                <w:iCs/>
              </w:rPr>
              <w:t xml:space="preserve">3.4.4. Habilitación de dren perimetral </w:t>
            </w:r>
          </w:p>
          <w:p w14:paraId="2528B118" w14:textId="77777777" w:rsidR="00475510" w:rsidRPr="001E4301" w:rsidRDefault="00475510" w:rsidP="00475510">
            <w:pPr>
              <w:jc w:val="both"/>
              <w:rPr>
                <w:bCs/>
                <w:i/>
                <w:iCs/>
              </w:rPr>
            </w:pPr>
            <w:r w:rsidRPr="001E4301">
              <w:rPr>
                <w:bCs/>
                <w:i/>
                <w:iCs/>
              </w:rPr>
              <w:t>Se construirá un dren perimetral, el cual tendrá una profundidad variable según la cota existente en terreno y un ancho de 1 m, siendo impermeabilizado por una sucesión de geosintéticos y provisto una tubería de PEAD corrugada y perforada de 315 mm de diámetro.</w:t>
            </w:r>
          </w:p>
          <w:p w14:paraId="251EAD5A" w14:textId="77777777" w:rsidR="00475510" w:rsidRPr="001E4301" w:rsidRDefault="00475510" w:rsidP="00475510">
            <w:pPr>
              <w:jc w:val="both"/>
              <w:rPr>
                <w:bCs/>
                <w:i/>
                <w:iCs/>
              </w:rPr>
            </w:pPr>
            <w:r w:rsidRPr="001E4301">
              <w:rPr>
                <w:bCs/>
                <w:i/>
                <w:iCs/>
              </w:rPr>
              <w:lastRenderedPageBreak/>
              <w:t>Este dren cumplirá la función de ser una “pared interceptora” vertical a la tubería de conducción, que permitirá recolectar los lixiviados por gravedad, y conducirlos hacia la laguna de lixiviados mediante la tubería corrugada indicada en el párrafo anterior. El dren estará compuesto de las siguientes capas:</w:t>
            </w:r>
          </w:p>
          <w:p w14:paraId="24ED220D" w14:textId="77777777" w:rsidR="00475510" w:rsidRPr="001E4301" w:rsidRDefault="00475510" w:rsidP="00475510">
            <w:pPr>
              <w:jc w:val="both"/>
              <w:rPr>
                <w:bCs/>
                <w:i/>
                <w:iCs/>
              </w:rPr>
            </w:pPr>
            <w:r w:rsidRPr="001E4301">
              <w:rPr>
                <w:bCs/>
                <w:i/>
                <w:iCs/>
              </w:rPr>
              <w:t>- Geomembrana de PEAD de 1mm de espesor</w:t>
            </w:r>
          </w:p>
          <w:p w14:paraId="384003B9" w14:textId="77777777" w:rsidR="00475510" w:rsidRPr="001E4301" w:rsidRDefault="00475510" w:rsidP="00475510">
            <w:pPr>
              <w:jc w:val="both"/>
              <w:rPr>
                <w:bCs/>
                <w:i/>
                <w:iCs/>
              </w:rPr>
            </w:pPr>
            <w:r w:rsidRPr="001E4301">
              <w:rPr>
                <w:bCs/>
                <w:i/>
                <w:iCs/>
              </w:rPr>
              <w:t>- Geotextil de protección y separación de 400 g/m2.</w:t>
            </w:r>
          </w:p>
          <w:p w14:paraId="0ADB9020" w14:textId="77777777" w:rsidR="00475510" w:rsidRPr="001E4301" w:rsidRDefault="00475510" w:rsidP="00475510">
            <w:pPr>
              <w:jc w:val="both"/>
              <w:rPr>
                <w:bCs/>
                <w:i/>
                <w:iCs/>
              </w:rPr>
            </w:pPr>
            <w:r w:rsidRPr="001E4301">
              <w:rPr>
                <w:bCs/>
                <w:i/>
                <w:iCs/>
              </w:rPr>
              <w:t>- Grava de 16 – 32 mm de diámetro</w:t>
            </w:r>
          </w:p>
          <w:p w14:paraId="2434CCC8" w14:textId="77777777" w:rsidR="00475510" w:rsidRPr="001E4301" w:rsidRDefault="00475510" w:rsidP="00475510">
            <w:pPr>
              <w:jc w:val="both"/>
              <w:rPr>
                <w:bCs/>
                <w:i/>
                <w:iCs/>
              </w:rPr>
            </w:pPr>
            <w:r w:rsidRPr="001E4301">
              <w:rPr>
                <w:bCs/>
                <w:i/>
                <w:iCs/>
              </w:rPr>
              <w:t>Esta “pared”, se ubicará en el sector nororiente del vertedero de tal forma de interceptar, recolectar y conducir los lixiviados generados en el sector norte de éste.</w:t>
            </w:r>
          </w:p>
          <w:p w14:paraId="18A0CE21" w14:textId="77777777" w:rsidR="00475510" w:rsidRDefault="00475510" w:rsidP="00475510">
            <w:pPr>
              <w:jc w:val="both"/>
              <w:rPr>
                <w:bCs/>
                <w:i/>
                <w:iCs/>
              </w:rPr>
            </w:pPr>
            <w:r w:rsidRPr="001E4301">
              <w:rPr>
                <w:bCs/>
                <w:i/>
                <w:iCs/>
              </w:rPr>
              <w:t>Además, se habilitarán canales excavados provisorios a los pies de los taludes en donde se irán disponiendo los residuos (ancho mínimo 20 cm y altura 10 cm), por medio de los cuales las aguas serán conducidas a la piscina de lixiviados</w:t>
            </w:r>
            <w:r>
              <w:rPr>
                <w:bCs/>
                <w:i/>
                <w:iCs/>
              </w:rPr>
              <w:t>”</w:t>
            </w:r>
            <w:r w:rsidRPr="001E4301">
              <w:rPr>
                <w:bCs/>
                <w:i/>
                <w:iCs/>
              </w:rPr>
              <w:t>.</w:t>
            </w:r>
          </w:p>
          <w:p w14:paraId="6C1087AD" w14:textId="77777777" w:rsidR="00475510" w:rsidRDefault="00475510" w:rsidP="00475510">
            <w:pPr>
              <w:jc w:val="both"/>
              <w:rPr>
                <w:b/>
              </w:rPr>
            </w:pPr>
            <w:r>
              <w:rPr>
                <w:b/>
              </w:rPr>
              <w:t xml:space="preserve">RCA N° 117/2011, Considerando 3.4.11: </w:t>
            </w:r>
          </w:p>
          <w:p w14:paraId="5131E0D2" w14:textId="77777777" w:rsidR="00475510" w:rsidRPr="009920A7" w:rsidRDefault="00475510" w:rsidP="00475510">
            <w:pPr>
              <w:jc w:val="both"/>
              <w:rPr>
                <w:bCs/>
                <w:i/>
                <w:iCs/>
              </w:rPr>
            </w:pPr>
            <w:r>
              <w:rPr>
                <w:bCs/>
                <w:i/>
                <w:iCs/>
              </w:rPr>
              <w:t>“</w:t>
            </w:r>
            <w:r w:rsidRPr="009920A7">
              <w:rPr>
                <w:bCs/>
                <w:i/>
                <w:iCs/>
              </w:rPr>
              <w:t>3.4.11. Mantención e inspección del vertedero</w:t>
            </w:r>
          </w:p>
          <w:p w14:paraId="018AC491" w14:textId="77777777" w:rsidR="00475510" w:rsidRPr="009920A7" w:rsidRDefault="00475510" w:rsidP="00475510">
            <w:pPr>
              <w:jc w:val="both"/>
              <w:rPr>
                <w:bCs/>
                <w:i/>
                <w:iCs/>
              </w:rPr>
            </w:pPr>
            <w:r w:rsidRPr="009920A7">
              <w:rPr>
                <w:bCs/>
                <w:i/>
                <w:iCs/>
              </w:rPr>
              <w:t>Para la correcta operación del vertedero, se mantendrán las siguientes condiciones:</w:t>
            </w:r>
          </w:p>
          <w:p w14:paraId="43A38DD9" w14:textId="77777777" w:rsidR="00475510" w:rsidRPr="009920A7" w:rsidRDefault="00475510" w:rsidP="00475510">
            <w:pPr>
              <w:jc w:val="both"/>
              <w:rPr>
                <w:bCs/>
                <w:i/>
                <w:iCs/>
              </w:rPr>
            </w:pPr>
            <w:r w:rsidRPr="009920A7">
              <w:rPr>
                <w:bCs/>
                <w:i/>
                <w:iCs/>
              </w:rPr>
              <w:t>-</w:t>
            </w:r>
            <w:r w:rsidRPr="009920A7">
              <w:rPr>
                <w:bCs/>
                <w:i/>
                <w:iCs/>
              </w:rPr>
              <w:tab/>
              <w:t>Mantener limpio y despejado el acceso de los camiones.</w:t>
            </w:r>
          </w:p>
          <w:p w14:paraId="748586E3" w14:textId="77777777" w:rsidR="00475510" w:rsidRPr="009920A7" w:rsidRDefault="00475510" w:rsidP="00475510">
            <w:pPr>
              <w:jc w:val="both"/>
              <w:rPr>
                <w:bCs/>
                <w:i/>
                <w:iCs/>
              </w:rPr>
            </w:pPr>
            <w:r w:rsidRPr="009920A7">
              <w:rPr>
                <w:bCs/>
                <w:i/>
                <w:iCs/>
              </w:rPr>
              <w:t>-</w:t>
            </w:r>
            <w:r w:rsidRPr="009920A7">
              <w:rPr>
                <w:bCs/>
                <w:i/>
                <w:iCs/>
              </w:rPr>
              <w:tab/>
              <w:t>Después de un periodo húmedo, se inspeccionará y efectuará una limpieza de los canales de aguas lluvias.</w:t>
            </w:r>
          </w:p>
          <w:p w14:paraId="41949B97" w14:textId="77777777" w:rsidR="00475510" w:rsidRPr="009920A7" w:rsidRDefault="00475510" w:rsidP="00475510">
            <w:pPr>
              <w:jc w:val="both"/>
              <w:rPr>
                <w:bCs/>
                <w:i/>
                <w:iCs/>
              </w:rPr>
            </w:pPr>
            <w:r w:rsidRPr="009920A7">
              <w:rPr>
                <w:bCs/>
                <w:i/>
                <w:iCs/>
              </w:rPr>
              <w:t>-</w:t>
            </w:r>
            <w:r w:rsidRPr="009920A7">
              <w:rPr>
                <w:bCs/>
                <w:i/>
                <w:iCs/>
              </w:rPr>
              <w:tab/>
              <w:t>Se inspeccionará, de manera visual y periódica, el funcionamiento de las piscinas de lixiviados con el fin de evitar que exista rebalse de éstas. En épocas de altas precipitaciones, la inspección se realizará en el desarrollo de las precipitaciones como al término de éstas.</w:t>
            </w:r>
          </w:p>
          <w:p w14:paraId="7D21C3B2" w14:textId="77777777" w:rsidR="00475510" w:rsidRPr="009920A7" w:rsidRDefault="00475510" w:rsidP="00475510">
            <w:pPr>
              <w:jc w:val="both"/>
              <w:rPr>
                <w:bCs/>
                <w:i/>
                <w:iCs/>
              </w:rPr>
            </w:pPr>
            <w:r w:rsidRPr="009920A7">
              <w:rPr>
                <w:bCs/>
                <w:i/>
                <w:iCs/>
              </w:rPr>
              <w:t>-</w:t>
            </w:r>
            <w:r w:rsidRPr="009920A7">
              <w:rPr>
                <w:bCs/>
                <w:i/>
                <w:iCs/>
              </w:rPr>
              <w:tab/>
              <w:t>Se inspeccionará, de manera visual, la estabilidad estructural del vertedero, poniendo atención en que la cobertura cumpla con el espesor establecido y que se compacten de manera correcta, tanto los residuos como el material de cobertura.</w:t>
            </w:r>
          </w:p>
          <w:p w14:paraId="135D8DAF" w14:textId="77777777" w:rsidR="00475510" w:rsidRPr="009920A7" w:rsidRDefault="00475510" w:rsidP="00475510">
            <w:pPr>
              <w:jc w:val="both"/>
              <w:rPr>
                <w:bCs/>
                <w:i/>
                <w:iCs/>
              </w:rPr>
            </w:pPr>
            <w:r w:rsidRPr="009920A7">
              <w:rPr>
                <w:bCs/>
                <w:i/>
                <w:iCs/>
              </w:rPr>
              <w:t>-</w:t>
            </w:r>
            <w:r w:rsidRPr="009920A7">
              <w:rPr>
                <w:bCs/>
                <w:i/>
                <w:iCs/>
              </w:rPr>
              <w:tab/>
              <w:t>Si después de la inspección visual se encuentran grietas en la superficie, se rellenarán inmediatamente para evitar la acumulación de agua y la infiltración hacia estratos inferiores.</w:t>
            </w:r>
          </w:p>
          <w:p w14:paraId="07113C88" w14:textId="77777777" w:rsidR="00475510" w:rsidRPr="009920A7" w:rsidRDefault="00475510" w:rsidP="00475510">
            <w:pPr>
              <w:jc w:val="both"/>
              <w:rPr>
                <w:bCs/>
                <w:i/>
                <w:iCs/>
              </w:rPr>
            </w:pPr>
            <w:r w:rsidRPr="009920A7">
              <w:rPr>
                <w:bCs/>
                <w:i/>
                <w:iCs/>
              </w:rPr>
              <w:t>-</w:t>
            </w:r>
            <w:r w:rsidRPr="009920A7">
              <w:rPr>
                <w:bCs/>
                <w:i/>
                <w:iCs/>
              </w:rPr>
              <w:tab/>
              <w:t>Se realizará un mantenimiento periódico de las máquinas utilizadas en la operación para asegurar un trabajo continuo del vertedero.</w:t>
            </w:r>
          </w:p>
          <w:p w14:paraId="3B4BEB99" w14:textId="77777777" w:rsidR="00475510" w:rsidRPr="009920A7" w:rsidRDefault="00475510" w:rsidP="00475510">
            <w:pPr>
              <w:jc w:val="both"/>
              <w:rPr>
                <w:bCs/>
                <w:i/>
                <w:iCs/>
              </w:rPr>
            </w:pPr>
            <w:r w:rsidRPr="009920A7">
              <w:rPr>
                <w:bCs/>
                <w:i/>
                <w:iCs/>
              </w:rPr>
              <w:lastRenderedPageBreak/>
              <w:t>-</w:t>
            </w:r>
            <w:r w:rsidRPr="009920A7">
              <w:rPr>
                <w:bCs/>
                <w:i/>
                <w:iCs/>
              </w:rPr>
              <w:tab/>
              <w:t>Se inspeccionará que los camiones, que ingresen al predio, no suelten residuos en el trayecto hacia la zona de descarga.</w:t>
            </w:r>
          </w:p>
          <w:p w14:paraId="6A9A1D47" w14:textId="77777777" w:rsidR="00475510" w:rsidRPr="009920A7" w:rsidRDefault="00475510" w:rsidP="00475510">
            <w:pPr>
              <w:jc w:val="both"/>
              <w:rPr>
                <w:bCs/>
                <w:i/>
                <w:iCs/>
              </w:rPr>
            </w:pPr>
            <w:r w:rsidRPr="009920A7">
              <w:rPr>
                <w:bCs/>
                <w:i/>
                <w:iCs/>
              </w:rPr>
              <w:t>-</w:t>
            </w:r>
            <w:r w:rsidRPr="009920A7">
              <w:rPr>
                <w:bCs/>
                <w:i/>
                <w:iCs/>
              </w:rPr>
              <w:tab/>
              <w:t xml:space="preserve">Inspección y control de la calidad de aguas subterráneas una vez al mes. </w:t>
            </w:r>
            <w:r w:rsidRPr="00832041">
              <w:rPr>
                <w:bCs/>
                <w:i/>
                <w:iCs/>
                <w:u w:val="single"/>
              </w:rPr>
              <w:t xml:space="preserve">La inspección y monitoreo de las aguas no podrá ser inferior a 6 meses </w:t>
            </w:r>
            <w:r w:rsidRPr="009920A7">
              <w:rPr>
                <w:bCs/>
                <w:i/>
                <w:iCs/>
              </w:rPr>
              <w:t>y deberá ser comparada con una muestra inicial, de acuerdo a lo establecido por la legislación vigente (D.S. 189/2005)</w:t>
            </w:r>
            <w:r>
              <w:rPr>
                <w:bCs/>
                <w:i/>
                <w:iCs/>
              </w:rPr>
              <w:t>”</w:t>
            </w:r>
            <w:r w:rsidRPr="009920A7">
              <w:rPr>
                <w:bCs/>
                <w:i/>
                <w:iCs/>
              </w:rPr>
              <w:t>.</w:t>
            </w:r>
          </w:p>
          <w:p w14:paraId="20503806" w14:textId="77777777" w:rsidR="00475510" w:rsidRPr="00F7456A" w:rsidRDefault="00475510" w:rsidP="00475510">
            <w:pPr>
              <w:jc w:val="both"/>
              <w:rPr>
                <w:rFonts w:cs="Calibri"/>
              </w:rPr>
            </w:pPr>
          </w:p>
        </w:tc>
        <w:tc>
          <w:tcPr>
            <w:tcW w:w="1448" w:type="pct"/>
            <w:vAlign w:val="center"/>
          </w:tcPr>
          <w:p w14:paraId="40820BBB" w14:textId="08CA0931" w:rsidR="00475510" w:rsidRPr="00F7456A" w:rsidRDefault="00475510" w:rsidP="00475510">
            <w:pPr>
              <w:widowControl w:val="0"/>
              <w:overflowPunct w:val="0"/>
              <w:autoSpaceDE w:val="0"/>
              <w:autoSpaceDN w:val="0"/>
              <w:adjustRightInd w:val="0"/>
              <w:spacing w:after="120"/>
              <w:jc w:val="both"/>
              <w:rPr>
                <w:rFonts w:cs="Calibri"/>
              </w:rPr>
            </w:pPr>
            <w:r>
              <w:rPr>
                <w:rFonts w:cs="Calibri"/>
              </w:rPr>
              <w:lastRenderedPageBreak/>
              <w:t>Se verifica el afloramiento de lixiviados en distintos sectores del vertedero, sin un control de estos líquidos. Por otra parte, se constata en distintas inspecciones el rebalse de las dos piscinas de lixiviados y en un sector de acumulación de lixiviados en el taller de mantenimiento, estos rebalses fluyen por distintos caminos, hasta llegar al canal de aguas lluvias localizado en el camino Angol – Deuco.</w:t>
            </w:r>
          </w:p>
        </w:tc>
      </w:tr>
    </w:tbl>
    <w:p w14:paraId="3A4BD028" w14:textId="77777777" w:rsidR="00D42470" w:rsidRPr="00F7456A" w:rsidRDefault="00D42470" w:rsidP="00D42470">
      <w:pPr>
        <w:spacing w:after="0" w:line="240" w:lineRule="auto"/>
        <w:contextualSpacing/>
        <w:jc w:val="both"/>
        <w:rPr>
          <w:rFonts w:eastAsia="Calibri" w:cs="Calibri"/>
          <w:b/>
          <w:sz w:val="20"/>
          <w:szCs w:val="20"/>
        </w:rPr>
      </w:pPr>
    </w:p>
    <w:p w14:paraId="4E8681E6" w14:textId="77777777" w:rsidR="00D42470" w:rsidRPr="00F7456A" w:rsidRDefault="00D42470" w:rsidP="00D42470">
      <w:pPr>
        <w:rPr>
          <w:rFonts w:eastAsia="Calibri" w:cs="Calibri"/>
          <w:sz w:val="20"/>
          <w:szCs w:val="20"/>
        </w:rPr>
      </w:pPr>
    </w:p>
    <w:p w14:paraId="19322FAC" w14:textId="77777777" w:rsidR="00D42470" w:rsidRPr="00F7456A" w:rsidRDefault="00D42470" w:rsidP="00D42470">
      <w:pPr>
        <w:rPr>
          <w:rFonts w:eastAsia="Calibri" w:cs="Calibri"/>
          <w:sz w:val="20"/>
          <w:szCs w:val="20"/>
        </w:rPr>
      </w:pPr>
    </w:p>
    <w:p w14:paraId="355B882A" w14:textId="77777777" w:rsidR="00D42470" w:rsidRPr="00F7456A" w:rsidRDefault="00D42470" w:rsidP="00D42470">
      <w:pPr>
        <w:rPr>
          <w:rFonts w:eastAsia="Calibri" w:cs="Calibri"/>
          <w:sz w:val="20"/>
          <w:szCs w:val="20"/>
        </w:rPr>
      </w:pPr>
    </w:p>
    <w:p w14:paraId="13839352" w14:textId="77777777" w:rsidR="00D42470" w:rsidRPr="00F7456A" w:rsidRDefault="00D42470" w:rsidP="00D42470">
      <w:pPr>
        <w:rPr>
          <w:rFonts w:eastAsia="Calibri" w:cs="Calibri"/>
          <w:sz w:val="20"/>
          <w:szCs w:val="20"/>
        </w:rPr>
      </w:pPr>
    </w:p>
    <w:p w14:paraId="39B75F05" w14:textId="77777777" w:rsidR="00D42470" w:rsidRPr="00F7456A" w:rsidRDefault="00D42470" w:rsidP="00D42470">
      <w:pPr>
        <w:rPr>
          <w:rFonts w:eastAsia="Calibri" w:cs="Calibri"/>
          <w:sz w:val="20"/>
          <w:szCs w:val="20"/>
        </w:rPr>
      </w:pPr>
    </w:p>
    <w:p w14:paraId="4AC51F6D" w14:textId="77777777" w:rsidR="00D42470" w:rsidRPr="00F7456A" w:rsidRDefault="00D42470" w:rsidP="00D42470">
      <w:pPr>
        <w:rPr>
          <w:rFonts w:eastAsia="Calibri" w:cs="Calibri"/>
          <w:sz w:val="20"/>
          <w:szCs w:val="20"/>
        </w:rPr>
      </w:pPr>
    </w:p>
    <w:p w14:paraId="075385EC" w14:textId="77777777" w:rsidR="00D42470" w:rsidRPr="00F7456A" w:rsidRDefault="00D42470" w:rsidP="00D42470">
      <w:pPr>
        <w:rPr>
          <w:rFonts w:eastAsia="Calibri" w:cs="Calibri"/>
          <w:sz w:val="20"/>
          <w:szCs w:val="20"/>
        </w:rPr>
      </w:pPr>
    </w:p>
    <w:p w14:paraId="2A4562BC" w14:textId="77777777" w:rsidR="00D42470" w:rsidRPr="00F7456A" w:rsidRDefault="00D42470" w:rsidP="00D42470">
      <w:pPr>
        <w:rPr>
          <w:rFonts w:eastAsia="Calibri" w:cs="Calibri"/>
          <w:sz w:val="20"/>
          <w:szCs w:val="20"/>
        </w:rPr>
      </w:pPr>
    </w:p>
    <w:p w14:paraId="42E9A262" w14:textId="77777777" w:rsidR="00D42470" w:rsidRPr="00F7456A" w:rsidRDefault="00D42470" w:rsidP="00D42470">
      <w:pPr>
        <w:spacing w:after="0" w:line="240" w:lineRule="auto"/>
        <w:ind w:left="3409"/>
        <w:contextualSpacing/>
        <w:outlineLvl w:val="0"/>
        <w:rPr>
          <w:rFonts w:eastAsia="Calibri" w:cs="Calibri"/>
          <w:b/>
          <w:sz w:val="20"/>
          <w:szCs w:val="20"/>
        </w:rPr>
      </w:pPr>
    </w:p>
    <w:p w14:paraId="18076C82" w14:textId="77777777" w:rsidR="00D42470" w:rsidRPr="00D42470" w:rsidRDefault="00D42470" w:rsidP="00D42470">
      <w:pPr>
        <w:spacing w:after="0" w:line="240" w:lineRule="auto"/>
        <w:ind w:left="576"/>
        <w:contextualSpacing/>
        <w:outlineLvl w:val="0"/>
        <w:rPr>
          <w:rFonts w:ascii="Calibri" w:eastAsia="Calibri" w:hAnsi="Calibri" w:cs="Calibri"/>
          <w:b/>
          <w:sz w:val="24"/>
          <w:szCs w:val="20"/>
        </w:rPr>
      </w:pPr>
    </w:p>
    <w:p w14:paraId="6FDA8812" w14:textId="77777777" w:rsidR="00D42470" w:rsidRPr="00D42470" w:rsidRDefault="00D42470" w:rsidP="0096637D">
      <w:pPr>
        <w:numPr>
          <w:ilvl w:val="0"/>
          <w:numId w:val="4"/>
        </w:numPr>
        <w:spacing w:after="0" w:line="240" w:lineRule="auto"/>
        <w:ind w:left="567" w:hanging="567"/>
        <w:contextualSpacing/>
        <w:outlineLvl w:val="0"/>
        <w:rPr>
          <w:rFonts w:ascii="Calibri" w:eastAsia="Calibri" w:hAnsi="Calibri" w:cs="Calibri"/>
          <w:b/>
          <w:sz w:val="24"/>
          <w:szCs w:val="20"/>
        </w:rPr>
        <w:sectPr w:rsidR="00D42470" w:rsidRPr="00D42470" w:rsidSect="000A28D4">
          <w:type w:val="nextColumn"/>
          <w:pgSz w:w="15840" w:h="12240" w:orient="landscape" w:code="1"/>
          <w:pgMar w:top="1134" w:right="1134" w:bottom="1134" w:left="1134" w:header="709" w:footer="709" w:gutter="0"/>
          <w:cols w:space="708"/>
          <w:docGrid w:linePitch="360"/>
        </w:sectPr>
      </w:pPr>
    </w:p>
    <w:p w14:paraId="2DA31A5E" w14:textId="77777777" w:rsidR="00D42470" w:rsidRPr="00D42470" w:rsidRDefault="00D42470" w:rsidP="005863D4">
      <w:pPr>
        <w:pStyle w:val="Ttulo1"/>
      </w:pPr>
      <w:bookmarkStart w:id="146" w:name="_Toc449085432"/>
      <w:bookmarkStart w:id="147" w:name="_Toc35674467"/>
      <w:r w:rsidRPr="00D42470">
        <w:lastRenderedPageBreak/>
        <w:t>ANEXOS</w:t>
      </w:r>
      <w:bookmarkEnd w:id="146"/>
      <w:bookmarkEnd w:id="147"/>
    </w:p>
    <w:p w14:paraId="65375D7D" w14:textId="77777777" w:rsidR="00D42470" w:rsidRPr="00D42470" w:rsidRDefault="00D42470" w:rsidP="00D42470">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D42470" w:rsidRPr="00D42470" w14:paraId="6E740160" w14:textId="77777777" w:rsidTr="0031512B">
        <w:trPr>
          <w:trHeight w:val="286"/>
          <w:jc w:val="center"/>
        </w:trPr>
        <w:tc>
          <w:tcPr>
            <w:tcW w:w="1038" w:type="pct"/>
            <w:shd w:val="clear" w:color="auto" w:fill="D9D9D9"/>
          </w:tcPr>
          <w:p w14:paraId="180A8058" w14:textId="77777777" w:rsidR="00D42470" w:rsidRPr="00D42470" w:rsidRDefault="00D42470" w:rsidP="00D42470">
            <w:pPr>
              <w:jc w:val="center"/>
              <w:rPr>
                <w:rFonts w:cs="Calibri"/>
                <w:b/>
                <w:lang w:val="es-CL" w:eastAsia="en-US"/>
              </w:rPr>
            </w:pPr>
            <w:r w:rsidRPr="00D42470">
              <w:rPr>
                <w:rFonts w:cs="Calibri"/>
                <w:b/>
                <w:lang w:val="es-CL" w:eastAsia="en-US"/>
              </w:rPr>
              <w:t>N° Anexo</w:t>
            </w:r>
          </w:p>
        </w:tc>
        <w:tc>
          <w:tcPr>
            <w:tcW w:w="3962" w:type="pct"/>
            <w:shd w:val="clear" w:color="auto" w:fill="D9D9D9"/>
          </w:tcPr>
          <w:p w14:paraId="65EA7414" w14:textId="77777777" w:rsidR="00D42470" w:rsidRPr="00D42470" w:rsidRDefault="00D42470" w:rsidP="00D42470">
            <w:pPr>
              <w:jc w:val="center"/>
              <w:rPr>
                <w:rFonts w:cs="Calibri"/>
                <w:b/>
                <w:lang w:val="es-CL" w:eastAsia="en-US"/>
              </w:rPr>
            </w:pPr>
            <w:r w:rsidRPr="00D42470">
              <w:rPr>
                <w:rFonts w:cs="Calibri"/>
                <w:b/>
                <w:lang w:val="es-CL" w:eastAsia="en-US"/>
              </w:rPr>
              <w:t>Nombre Anexo</w:t>
            </w:r>
          </w:p>
        </w:tc>
      </w:tr>
      <w:tr w:rsidR="00D42470" w:rsidRPr="00D42470" w14:paraId="397000A2" w14:textId="77777777" w:rsidTr="0031512B">
        <w:trPr>
          <w:trHeight w:val="286"/>
          <w:jc w:val="center"/>
        </w:trPr>
        <w:tc>
          <w:tcPr>
            <w:tcW w:w="1038" w:type="pct"/>
            <w:vAlign w:val="center"/>
          </w:tcPr>
          <w:p w14:paraId="73659F1B" w14:textId="77777777" w:rsidR="00D42470" w:rsidRPr="00D42470" w:rsidRDefault="00D42470" w:rsidP="00D42470">
            <w:pPr>
              <w:jc w:val="center"/>
              <w:rPr>
                <w:rFonts w:cs="Calibri"/>
                <w:lang w:val="es-CL" w:eastAsia="en-US"/>
              </w:rPr>
            </w:pPr>
            <w:r w:rsidRPr="00D42470">
              <w:rPr>
                <w:rFonts w:cs="Calibri"/>
                <w:lang w:val="es-CL" w:eastAsia="en-US"/>
              </w:rPr>
              <w:t>1</w:t>
            </w:r>
          </w:p>
        </w:tc>
        <w:tc>
          <w:tcPr>
            <w:tcW w:w="3962" w:type="pct"/>
            <w:vAlign w:val="center"/>
          </w:tcPr>
          <w:p w14:paraId="1C95C9EB" w14:textId="6224E974" w:rsidR="00D42470" w:rsidRPr="00D42470" w:rsidRDefault="00D9336A" w:rsidP="00D42470">
            <w:pPr>
              <w:jc w:val="both"/>
              <w:rPr>
                <w:rFonts w:cs="Calibri"/>
                <w:lang w:val="es-CL" w:eastAsia="en-US"/>
              </w:rPr>
            </w:pPr>
            <w:r>
              <w:rPr>
                <w:rFonts w:cs="Calibri"/>
                <w:lang w:val="es-CL" w:eastAsia="en-US"/>
              </w:rPr>
              <w:t>Acta de inspección SMA de fecha 08 de junio del 2018.</w:t>
            </w:r>
          </w:p>
        </w:tc>
      </w:tr>
      <w:tr w:rsidR="00D42470" w:rsidRPr="00D42470" w14:paraId="275FA043" w14:textId="77777777" w:rsidTr="0031512B">
        <w:trPr>
          <w:trHeight w:val="264"/>
          <w:jc w:val="center"/>
        </w:trPr>
        <w:tc>
          <w:tcPr>
            <w:tcW w:w="1038" w:type="pct"/>
            <w:vAlign w:val="center"/>
          </w:tcPr>
          <w:p w14:paraId="18D50C8A" w14:textId="41BA63B1" w:rsidR="00D42470" w:rsidRPr="00D42470" w:rsidRDefault="00543A20" w:rsidP="00D42470">
            <w:pPr>
              <w:jc w:val="center"/>
              <w:rPr>
                <w:rFonts w:cs="Calibri"/>
                <w:lang w:val="es-CL" w:eastAsia="en-US"/>
              </w:rPr>
            </w:pPr>
            <w:r>
              <w:rPr>
                <w:rFonts w:cs="Calibri"/>
                <w:lang w:val="es-CL" w:eastAsia="en-US"/>
              </w:rPr>
              <w:t>2</w:t>
            </w:r>
          </w:p>
        </w:tc>
        <w:tc>
          <w:tcPr>
            <w:tcW w:w="3962" w:type="pct"/>
            <w:vAlign w:val="center"/>
          </w:tcPr>
          <w:p w14:paraId="404EBAC3" w14:textId="755EA5D3" w:rsidR="00D42470" w:rsidRPr="00D42470" w:rsidRDefault="00D9336A" w:rsidP="00D42470">
            <w:pPr>
              <w:jc w:val="both"/>
              <w:rPr>
                <w:rFonts w:cs="Calibri"/>
                <w:lang w:val="es-CL" w:eastAsia="en-US"/>
              </w:rPr>
            </w:pPr>
            <w:r>
              <w:rPr>
                <w:rFonts w:cs="Calibri"/>
                <w:lang w:val="es-CL" w:eastAsia="en-US"/>
              </w:rPr>
              <w:t>Acta de inspección SMA de fecha 0</w:t>
            </w:r>
            <w:r w:rsidR="000E75A1">
              <w:rPr>
                <w:rFonts w:cs="Calibri"/>
                <w:lang w:val="es-CL" w:eastAsia="en-US"/>
              </w:rPr>
              <w:t xml:space="preserve">7 de julio </w:t>
            </w:r>
            <w:r>
              <w:rPr>
                <w:rFonts w:cs="Calibri"/>
                <w:lang w:val="es-CL" w:eastAsia="en-US"/>
              </w:rPr>
              <w:t>del 2018.</w:t>
            </w:r>
          </w:p>
        </w:tc>
      </w:tr>
      <w:tr w:rsidR="00F3296D" w:rsidRPr="00D42470" w14:paraId="1CF90728" w14:textId="77777777" w:rsidTr="0031512B">
        <w:trPr>
          <w:trHeight w:val="264"/>
          <w:jc w:val="center"/>
        </w:trPr>
        <w:tc>
          <w:tcPr>
            <w:tcW w:w="1038" w:type="pct"/>
            <w:vAlign w:val="center"/>
          </w:tcPr>
          <w:p w14:paraId="6081558A" w14:textId="6F427787" w:rsidR="00F3296D" w:rsidRDefault="00F3296D" w:rsidP="00F3296D">
            <w:pPr>
              <w:jc w:val="center"/>
              <w:rPr>
                <w:rFonts w:cs="Calibri"/>
              </w:rPr>
            </w:pPr>
            <w:r>
              <w:rPr>
                <w:rFonts w:cs="Calibri"/>
                <w:lang w:val="es-CL" w:eastAsia="en-US"/>
              </w:rPr>
              <w:t>3</w:t>
            </w:r>
          </w:p>
        </w:tc>
        <w:tc>
          <w:tcPr>
            <w:tcW w:w="3962" w:type="pct"/>
            <w:vAlign w:val="center"/>
          </w:tcPr>
          <w:p w14:paraId="5CBB6AB2" w14:textId="3611331F" w:rsidR="00F3296D" w:rsidRDefault="00F3296D" w:rsidP="00F3296D">
            <w:pPr>
              <w:jc w:val="both"/>
              <w:rPr>
                <w:rFonts w:cs="Calibri"/>
              </w:rPr>
            </w:pPr>
            <w:r>
              <w:rPr>
                <w:rFonts w:cs="Calibri"/>
                <w:lang w:val="es-CL" w:eastAsia="en-US"/>
              </w:rPr>
              <w:t>Acta de inspección SMA de fecha 28 de junio del 2019.</w:t>
            </w:r>
          </w:p>
        </w:tc>
      </w:tr>
      <w:tr w:rsidR="00F3296D" w:rsidRPr="00D42470" w14:paraId="7486E708" w14:textId="77777777" w:rsidTr="0031512B">
        <w:trPr>
          <w:trHeight w:val="286"/>
          <w:jc w:val="center"/>
        </w:trPr>
        <w:tc>
          <w:tcPr>
            <w:tcW w:w="1038" w:type="pct"/>
            <w:vAlign w:val="center"/>
          </w:tcPr>
          <w:p w14:paraId="1A93E084" w14:textId="63F0605D" w:rsidR="00F3296D" w:rsidRPr="00D42470" w:rsidRDefault="00F3296D" w:rsidP="00F3296D">
            <w:pPr>
              <w:jc w:val="center"/>
              <w:rPr>
                <w:rFonts w:cs="Calibri"/>
                <w:lang w:val="es-CL" w:eastAsia="en-US"/>
              </w:rPr>
            </w:pPr>
            <w:r>
              <w:rPr>
                <w:rFonts w:cs="Calibri"/>
                <w:lang w:val="es-CL" w:eastAsia="en-US"/>
              </w:rPr>
              <w:t>4</w:t>
            </w:r>
          </w:p>
        </w:tc>
        <w:tc>
          <w:tcPr>
            <w:tcW w:w="3962" w:type="pct"/>
            <w:vAlign w:val="center"/>
          </w:tcPr>
          <w:p w14:paraId="3618E7F1" w14:textId="6F830841" w:rsidR="00F3296D" w:rsidRPr="00D42470" w:rsidRDefault="00F3296D" w:rsidP="00F3296D">
            <w:pPr>
              <w:jc w:val="both"/>
              <w:rPr>
                <w:rFonts w:cs="Calibri"/>
                <w:lang w:val="es-CL" w:eastAsia="en-US"/>
              </w:rPr>
            </w:pPr>
            <w:r>
              <w:rPr>
                <w:rFonts w:cs="Calibri"/>
                <w:lang w:val="es-CL" w:eastAsia="en-US"/>
              </w:rPr>
              <w:t>Acta de inspección SMA de fecha 22 de octubre del 2019.</w:t>
            </w:r>
          </w:p>
        </w:tc>
      </w:tr>
      <w:tr w:rsidR="00F3296D" w:rsidRPr="00D42470" w14:paraId="12953434" w14:textId="77777777" w:rsidTr="0031512B">
        <w:trPr>
          <w:trHeight w:val="286"/>
          <w:jc w:val="center"/>
        </w:trPr>
        <w:tc>
          <w:tcPr>
            <w:tcW w:w="1038" w:type="pct"/>
            <w:vAlign w:val="center"/>
          </w:tcPr>
          <w:p w14:paraId="765A1FFB" w14:textId="17ADC666" w:rsidR="00F3296D" w:rsidRPr="00D42470" w:rsidRDefault="00F3296D" w:rsidP="00F3296D">
            <w:pPr>
              <w:jc w:val="center"/>
              <w:rPr>
                <w:rFonts w:cs="Calibri"/>
                <w:lang w:val="es-CL" w:eastAsia="en-US"/>
              </w:rPr>
            </w:pPr>
            <w:r>
              <w:rPr>
                <w:rFonts w:cs="Calibri"/>
              </w:rPr>
              <w:t>5</w:t>
            </w:r>
          </w:p>
        </w:tc>
        <w:tc>
          <w:tcPr>
            <w:tcW w:w="3962" w:type="pct"/>
            <w:vAlign w:val="center"/>
          </w:tcPr>
          <w:p w14:paraId="7A89C69B" w14:textId="12E60056" w:rsidR="00F3296D" w:rsidRPr="00D42470" w:rsidRDefault="00F3296D" w:rsidP="00F3296D">
            <w:pPr>
              <w:jc w:val="both"/>
              <w:rPr>
                <w:rFonts w:cs="Calibri"/>
                <w:lang w:val="es-CL" w:eastAsia="en-US"/>
              </w:rPr>
            </w:pPr>
            <w:r>
              <w:rPr>
                <w:rFonts w:cs="Calibri"/>
                <w:lang w:val="es-CL" w:eastAsia="en-US"/>
              </w:rPr>
              <w:t>Acta de inspección SMA de fecha 14 de marzo del 2020.</w:t>
            </w:r>
          </w:p>
        </w:tc>
      </w:tr>
      <w:tr w:rsidR="00F3296D" w:rsidRPr="00D42470" w14:paraId="173463EE" w14:textId="77777777" w:rsidTr="0031512B">
        <w:trPr>
          <w:trHeight w:val="286"/>
          <w:jc w:val="center"/>
        </w:trPr>
        <w:tc>
          <w:tcPr>
            <w:tcW w:w="1038" w:type="pct"/>
            <w:vAlign w:val="center"/>
          </w:tcPr>
          <w:p w14:paraId="365D51D3" w14:textId="00A0FF24" w:rsidR="00F3296D" w:rsidRPr="00D42470" w:rsidRDefault="00F3296D" w:rsidP="00F3296D">
            <w:pPr>
              <w:jc w:val="center"/>
              <w:rPr>
                <w:rFonts w:cs="Calibri"/>
              </w:rPr>
            </w:pPr>
            <w:r>
              <w:rPr>
                <w:rFonts w:cs="Calibri"/>
              </w:rPr>
              <w:t>6</w:t>
            </w:r>
          </w:p>
        </w:tc>
        <w:tc>
          <w:tcPr>
            <w:tcW w:w="3962" w:type="pct"/>
            <w:vAlign w:val="center"/>
          </w:tcPr>
          <w:p w14:paraId="3518E5CB" w14:textId="30EF185C" w:rsidR="00F3296D" w:rsidRDefault="00F3296D" w:rsidP="00F3296D">
            <w:pPr>
              <w:jc w:val="both"/>
              <w:rPr>
                <w:rFonts w:cs="Calibri"/>
              </w:rPr>
            </w:pPr>
            <w:r>
              <w:rPr>
                <w:rFonts w:cs="Calibri"/>
              </w:rPr>
              <w:t>Pertinencias de ingreso al SEIA asociadas al proyecto de plan de cierre del Vertedero Angol.</w:t>
            </w:r>
          </w:p>
        </w:tc>
      </w:tr>
      <w:tr w:rsidR="00F3296D" w:rsidRPr="00D42470" w14:paraId="0A39536B" w14:textId="77777777" w:rsidTr="0031512B">
        <w:trPr>
          <w:trHeight w:val="286"/>
          <w:jc w:val="center"/>
        </w:trPr>
        <w:tc>
          <w:tcPr>
            <w:tcW w:w="1038" w:type="pct"/>
            <w:vAlign w:val="center"/>
          </w:tcPr>
          <w:p w14:paraId="38C9A3FB" w14:textId="3B68B184" w:rsidR="00F3296D" w:rsidRPr="00D42470" w:rsidRDefault="00F3296D" w:rsidP="00F3296D">
            <w:pPr>
              <w:jc w:val="center"/>
              <w:rPr>
                <w:rFonts w:cs="Calibri"/>
              </w:rPr>
            </w:pPr>
            <w:r>
              <w:rPr>
                <w:rFonts w:cs="Calibri"/>
              </w:rPr>
              <w:t>7</w:t>
            </w:r>
          </w:p>
        </w:tc>
        <w:tc>
          <w:tcPr>
            <w:tcW w:w="3962" w:type="pct"/>
            <w:vAlign w:val="center"/>
          </w:tcPr>
          <w:p w14:paraId="2AA4AACD" w14:textId="3250E202" w:rsidR="00F3296D" w:rsidRDefault="00F3296D" w:rsidP="00F3296D">
            <w:pPr>
              <w:jc w:val="both"/>
              <w:rPr>
                <w:rFonts w:cs="Calibri"/>
              </w:rPr>
            </w:pPr>
            <w:r>
              <w:rPr>
                <w:rFonts w:cs="Calibri"/>
              </w:rPr>
              <w:t>Res. Ex. OAR N° 16 de 06 de junio del 2019 de la SMA.</w:t>
            </w:r>
          </w:p>
        </w:tc>
      </w:tr>
      <w:tr w:rsidR="00F3296D" w:rsidRPr="00D42470" w14:paraId="1767ABF9" w14:textId="77777777" w:rsidTr="0031512B">
        <w:trPr>
          <w:trHeight w:val="286"/>
          <w:jc w:val="center"/>
        </w:trPr>
        <w:tc>
          <w:tcPr>
            <w:tcW w:w="1038" w:type="pct"/>
            <w:vAlign w:val="center"/>
          </w:tcPr>
          <w:p w14:paraId="1BB1862C" w14:textId="3A6ED997" w:rsidR="00F3296D" w:rsidRPr="00D42470" w:rsidRDefault="00F3296D" w:rsidP="00F3296D">
            <w:pPr>
              <w:jc w:val="center"/>
              <w:rPr>
                <w:rFonts w:cs="Calibri"/>
              </w:rPr>
            </w:pPr>
            <w:r>
              <w:rPr>
                <w:rFonts w:cs="Calibri"/>
              </w:rPr>
              <w:t>8</w:t>
            </w:r>
          </w:p>
        </w:tc>
        <w:tc>
          <w:tcPr>
            <w:tcW w:w="3962" w:type="pct"/>
            <w:vAlign w:val="center"/>
          </w:tcPr>
          <w:p w14:paraId="0474FF02" w14:textId="2E329EC8" w:rsidR="00F3296D" w:rsidRDefault="00F3296D" w:rsidP="00F3296D">
            <w:pPr>
              <w:jc w:val="both"/>
              <w:rPr>
                <w:rFonts w:cs="Calibri"/>
              </w:rPr>
            </w:pPr>
            <w:r>
              <w:rPr>
                <w:rFonts w:cs="Calibri"/>
              </w:rPr>
              <w:t>Res. Ex. OAR N° 22 de 25 de junio del 2019 de la SMA.</w:t>
            </w:r>
          </w:p>
        </w:tc>
      </w:tr>
      <w:tr w:rsidR="00F3296D" w:rsidRPr="00D42470" w14:paraId="4A3BB379" w14:textId="77777777" w:rsidTr="0031512B">
        <w:trPr>
          <w:trHeight w:val="286"/>
          <w:jc w:val="center"/>
        </w:trPr>
        <w:tc>
          <w:tcPr>
            <w:tcW w:w="1038" w:type="pct"/>
            <w:vAlign w:val="center"/>
          </w:tcPr>
          <w:p w14:paraId="4DA6DC60" w14:textId="499E437B" w:rsidR="00F3296D" w:rsidRPr="00D42470" w:rsidRDefault="00F3296D" w:rsidP="00F3296D">
            <w:pPr>
              <w:jc w:val="center"/>
              <w:rPr>
                <w:rFonts w:cs="Calibri"/>
              </w:rPr>
            </w:pPr>
            <w:r>
              <w:rPr>
                <w:rFonts w:cs="Calibri"/>
              </w:rPr>
              <w:t>9</w:t>
            </w:r>
          </w:p>
        </w:tc>
        <w:tc>
          <w:tcPr>
            <w:tcW w:w="3962" w:type="pct"/>
            <w:vAlign w:val="center"/>
          </w:tcPr>
          <w:p w14:paraId="15612100" w14:textId="1C2DCD97" w:rsidR="00F3296D" w:rsidRDefault="00F3296D" w:rsidP="00F3296D">
            <w:pPr>
              <w:jc w:val="both"/>
              <w:rPr>
                <w:rFonts w:cs="Calibri"/>
              </w:rPr>
            </w:pPr>
            <w:r>
              <w:rPr>
                <w:rFonts w:cs="Calibri"/>
              </w:rPr>
              <w:t>Oficio N° 1717 del 12 de julio del 2019 de la Municipalidad de Angol.</w:t>
            </w:r>
          </w:p>
        </w:tc>
      </w:tr>
      <w:tr w:rsidR="00F3296D" w:rsidRPr="00D42470" w14:paraId="4426D596" w14:textId="77777777" w:rsidTr="0031512B">
        <w:trPr>
          <w:trHeight w:val="286"/>
          <w:jc w:val="center"/>
        </w:trPr>
        <w:tc>
          <w:tcPr>
            <w:tcW w:w="1038" w:type="pct"/>
            <w:vAlign w:val="center"/>
          </w:tcPr>
          <w:p w14:paraId="2DA04B7D" w14:textId="578FA66A" w:rsidR="00F3296D" w:rsidRPr="00D42470" w:rsidRDefault="00F3296D" w:rsidP="00F3296D">
            <w:pPr>
              <w:jc w:val="center"/>
              <w:rPr>
                <w:rFonts w:cs="Calibri"/>
              </w:rPr>
            </w:pPr>
            <w:r>
              <w:rPr>
                <w:rFonts w:cs="Calibri"/>
              </w:rPr>
              <w:t>10</w:t>
            </w:r>
          </w:p>
        </w:tc>
        <w:tc>
          <w:tcPr>
            <w:tcW w:w="3962" w:type="pct"/>
            <w:vAlign w:val="center"/>
          </w:tcPr>
          <w:p w14:paraId="797CCF3A" w14:textId="6717667E" w:rsidR="00F3296D" w:rsidRDefault="00F3296D" w:rsidP="00F3296D">
            <w:pPr>
              <w:jc w:val="both"/>
              <w:rPr>
                <w:rFonts w:cs="Calibri"/>
              </w:rPr>
            </w:pPr>
            <w:r>
              <w:rPr>
                <w:rFonts w:cs="Calibri"/>
              </w:rPr>
              <w:t>Oficio N° 1988 del 12 de septiembre del 2019 de la Municipalidad de Angol y sus anexos.</w:t>
            </w:r>
          </w:p>
        </w:tc>
      </w:tr>
      <w:tr w:rsidR="00F3296D" w:rsidRPr="00D42470" w14:paraId="2D09AFC4" w14:textId="77777777" w:rsidTr="0031512B">
        <w:trPr>
          <w:trHeight w:val="286"/>
          <w:jc w:val="center"/>
        </w:trPr>
        <w:tc>
          <w:tcPr>
            <w:tcW w:w="1038" w:type="pct"/>
            <w:vAlign w:val="center"/>
          </w:tcPr>
          <w:p w14:paraId="6A6F3295" w14:textId="3937CA1B" w:rsidR="00F3296D" w:rsidRDefault="00F3296D" w:rsidP="00F3296D">
            <w:pPr>
              <w:jc w:val="center"/>
              <w:rPr>
                <w:rFonts w:cs="Calibri"/>
              </w:rPr>
            </w:pPr>
            <w:r>
              <w:rPr>
                <w:rFonts w:cs="Calibri"/>
              </w:rPr>
              <w:t>11</w:t>
            </w:r>
          </w:p>
        </w:tc>
        <w:tc>
          <w:tcPr>
            <w:tcW w:w="3962" w:type="pct"/>
            <w:vAlign w:val="center"/>
          </w:tcPr>
          <w:p w14:paraId="46F4811A" w14:textId="4AF45FBD" w:rsidR="00F3296D" w:rsidRDefault="00F3296D" w:rsidP="00F3296D">
            <w:pPr>
              <w:jc w:val="both"/>
              <w:rPr>
                <w:rFonts w:cs="Calibri"/>
              </w:rPr>
            </w:pPr>
            <w:r>
              <w:rPr>
                <w:rFonts w:cs="Calibri"/>
              </w:rPr>
              <w:t>Oficio N° 500 del 18 de marzo del 2019 de la Municipalidad de Angol y sus anexos.</w:t>
            </w:r>
          </w:p>
        </w:tc>
      </w:tr>
      <w:tr w:rsidR="00475510" w:rsidRPr="00D42470" w14:paraId="3A53FBBD" w14:textId="77777777" w:rsidTr="0031512B">
        <w:trPr>
          <w:trHeight w:val="286"/>
          <w:jc w:val="center"/>
        </w:trPr>
        <w:tc>
          <w:tcPr>
            <w:tcW w:w="1038" w:type="pct"/>
            <w:vAlign w:val="center"/>
          </w:tcPr>
          <w:p w14:paraId="5CFDA986" w14:textId="24CE06D7" w:rsidR="00475510" w:rsidRDefault="00475510" w:rsidP="00F3296D">
            <w:pPr>
              <w:jc w:val="center"/>
              <w:rPr>
                <w:rFonts w:cs="Calibri"/>
              </w:rPr>
            </w:pPr>
            <w:r>
              <w:rPr>
                <w:rFonts w:cs="Calibri"/>
              </w:rPr>
              <w:t>12</w:t>
            </w:r>
          </w:p>
        </w:tc>
        <w:tc>
          <w:tcPr>
            <w:tcW w:w="3962" w:type="pct"/>
            <w:vAlign w:val="center"/>
          </w:tcPr>
          <w:p w14:paraId="0A5D5A0B" w14:textId="544374ED" w:rsidR="00475510" w:rsidRDefault="00475510" w:rsidP="00F3296D">
            <w:pPr>
              <w:jc w:val="both"/>
              <w:rPr>
                <w:rFonts w:cs="Calibri"/>
              </w:rPr>
            </w:pPr>
            <w:r>
              <w:rPr>
                <w:rFonts w:cs="Calibri"/>
              </w:rPr>
              <w:t>Oficio OAR N° 201 del 12 de julio del 2019 de la SMA.</w:t>
            </w:r>
          </w:p>
        </w:tc>
      </w:tr>
    </w:tbl>
    <w:p w14:paraId="0100672A" w14:textId="77777777" w:rsidR="007A7DEB" w:rsidRPr="007A7DEB" w:rsidRDefault="007A7DEB" w:rsidP="007A7DEB">
      <w:pPr>
        <w:spacing w:line="240" w:lineRule="auto"/>
        <w:jc w:val="center"/>
        <w:rPr>
          <w:rFonts w:ascii="Calibri" w:eastAsia="Calibri" w:hAnsi="Calibri" w:cs="Calibri"/>
          <w:sz w:val="28"/>
          <w:szCs w:val="32"/>
        </w:rPr>
      </w:pPr>
    </w:p>
    <w:p w14:paraId="0782798C" w14:textId="77777777" w:rsidR="00791465" w:rsidRPr="00B75D9D" w:rsidRDefault="00791465" w:rsidP="00AA081B">
      <w:pPr>
        <w:jc w:val="center"/>
        <w:rPr>
          <w:rFonts w:ascii="Calibri" w:eastAsia="Calibri" w:hAnsi="Calibri" w:cs="Calibri"/>
          <w:sz w:val="28"/>
          <w:szCs w:val="32"/>
        </w:rPr>
      </w:pPr>
    </w:p>
    <w:sectPr w:rsidR="00791465" w:rsidRPr="00B75D9D" w:rsidSect="000A28D4">
      <w:footerReference w:type="default" r:id="rId70"/>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045D05" w14:textId="77777777" w:rsidR="00C25E50" w:rsidRDefault="00C25E50" w:rsidP="00E56524">
      <w:pPr>
        <w:spacing w:after="0" w:line="240" w:lineRule="auto"/>
      </w:pPr>
      <w:r>
        <w:separator/>
      </w:r>
    </w:p>
    <w:p w14:paraId="4F7174B6" w14:textId="77777777" w:rsidR="00C25E50" w:rsidRDefault="00C25E50"/>
  </w:endnote>
  <w:endnote w:type="continuationSeparator" w:id="0">
    <w:p w14:paraId="1F52BA6F" w14:textId="77777777" w:rsidR="00C25E50" w:rsidRDefault="00C25E50" w:rsidP="00E56524">
      <w:pPr>
        <w:spacing w:after="0" w:line="240" w:lineRule="auto"/>
      </w:pPr>
      <w:r>
        <w:continuationSeparator/>
      </w:r>
    </w:p>
    <w:p w14:paraId="43C6E9C0" w14:textId="77777777" w:rsidR="00C25E50" w:rsidRDefault="00C25E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12426020"/>
      <w:docPartObj>
        <w:docPartGallery w:val="Page Numbers (Bottom of Page)"/>
        <w:docPartUnique/>
      </w:docPartObj>
    </w:sdtPr>
    <w:sdtEndPr/>
    <w:sdtContent>
      <w:p w14:paraId="6D8A4DE7" w14:textId="77777777" w:rsidR="00E86F3D" w:rsidRDefault="00E86F3D">
        <w:pPr>
          <w:pStyle w:val="Piedepgina"/>
          <w:jc w:val="right"/>
        </w:pPr>
        <w:r>
          <w:fldChar w:fldCharType="begin"/>
        </w:r>
        <w:r>
          <w:instrText>PAGE   \* MERGEFORMAT</w:instrText>
        </w:r>
        <w:r>
          <w:fldChar w:fldCharType="separate"/>
        </w:r>
        <w:r w:rsidRPr="006C0F09">
          <w:rPr>
            <w:noProof/>
            <w:lang w:val="es-ES"/>
          </w:rPr>
          <w:t>13</w:t>
        </w:r>
        <w:r>
          <w:fldChar w:fldCharType="end"/>
        </w:r>
      </w:p>
    </w:sdtContent>
  </w:sdt>
  <w:p w14:paraId="6DDB7A45" w14:textId="77777777" w:rsidR="00E86F3D" w:rsidRPr="00E56524" w:rsidRDefault="00E86F3D"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17EEA3E0" w14:textId="77777777" w:rsidR="00E86F3D" w:rsidRPr="00E56524" w:rsidRDefault="00E86F3D"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39119720" w14:textId="77777777" w:rsidR="00E86F3D" w:rsidRDefault="00E86F3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3222564"/>
      <w:docPartObj>
        <w:docPartGallery w:val="Page Numbers (Bottom of Page)"/>
        <w:docPartUnique/>
      </w:docPartObj>
    </w:sdtPr>
    <w:sdtEndPr/>
    <w:sdtContent>
      <w:p w14:paraId="02C34D3E" w14:textId="77777777" w:rsidR="00E86F3D" w:rsidRDefault="00E86F3D">
        <w:pPr>
          <w:pStyle w:val="Piedepgina"/>
          <w:jc w:val="right"/>
        </w:pPr>
        <w:r>
          <w:fldChar w:fldCharType="begin"/>
        </w:r>
        <w:r>
          <w:instrText>PAGE   \* MERGEFORMAT</w:instrText>
        </w:r>
        <w:r>
          <w:fldChar w:fldCharType="separate"/>
        </w:r>
        <w:r w:rsidRPr="006C0F09">
          <w:rPr>
            <w:noProof/>
            <w:lang w:val="es-ES"/>
          </w:rPr>
          <w:t>14</w:t>
        </w:r>
        <w:r>
          <w:fldChar w:fldCharType="end"/>
        </w:r>
      </w:p>
    </w:sdtContent>
  </w:sdt>
  <w:p w14:paraId="197700BE" w14:textId="77777777" w:rsidR="00E86F3D" w:rsidRPr="00E56524" w:rsidRDefault="00E86F3D"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05643BDE" w14:textId="77777777" w:rsidR="00E86F3D" w:rsidRPr="00E56524" w:rsidRDefault="00E86F3D"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715958A9" w14:textId="77777777" w:rsidR="00E86F3D" w:rsidRDefault="00E86F3D">
    <w:pPr>
      <w:pStyle w:val="Piedepgina"/>
    </w:pPr>
  </w:p>
  <w:p w14:paraId="0BAB4143" w14:textId="77777777" w:rsidR="00E86F3D" w:rsidRDefault="00E86F3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31F69E" w14:textId="77777777" w:rsidR="00C25E50" w:rsidRDefault="00C25E50" w:rsidP="00E56524">
      <w:pPr>
        <w:spacing w:after="0" w:line="240" w:lineRule="auto"/>
      </w:pPr>
      <w:r>
        <w:separator/>
      </w:r>
    </w:p>
    <w:p w14:paraId="19CEF1AE" w14:textId="77777777" w:rsidR="00C25E50" w:rsidRDefault="00C25E50"/>
  </w:footnote>
  <w:footnote w:type="continuationSeparator" w:id="0">
    <w:p w14:paraId="13B03C9F" w14:textId="77777777" w:rsidR="00C25E50" w:rsidRDefault="00C25E50" w:rsidP="00E56524">
      <w:pPr>
        <w:spacing w:after="0" w:line="240" w:lineRule="auto"/>
      </w:pPr>
      <w:r>
        <w:continuationSeparator/>
      </w:r>
    </w:p>
    <w:p w14:paraId="6B125F73" w14:textId="77777777" w:rsidR="00C25E50" w:rsidRDefault="00C25E5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807EDCCA"/>
    <w:lvl w:ilvl="0">
      <w:start w:val="1"/>
      <w:numFmt w:val="decimal"/>
      <w:pStyle w:val="Ttulo1"/>
      <w:lvlText w:val="%1"/>
      <w:lvlJc w:val="left"/>
      <w:pPr>
        <w:ind w:left="716"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rPr>
        <w:rFonts w:ascii="Calibri" w:hAnsi="Calibri" w:cs="Calibri" w:hint="default"/>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0D325B5C"/>
    <w:multiLevelType w:val="hybridMultilevel"/>
    <w:tmpl w:val="604EE92A"/>
    <w:lvl w:ilvl="0" w:tplc="A15CB66E">
      <w:start w:val="3"/>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72C15CE"/>
    <w:multiLevelType w:val="hybridMultilevel"/>
    <w:tmpl w:val="84261FAA"/>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15:restartNumberingAfterBreak="0">
    <w:nsid w:val="200C290F"/>
    <w:multiLevelType w:val="hybridMultilevel"/>
    <w:tmpl w:val="F18E73FE"/>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 w15:restartNumberingAfterBreak="0">
    <w:nsid w:val="29F14EE5"/>
    <w:multiLevelType w:val="hybridMultilevel"/>
    <w:tmpl w:val="DA581C22"/>
    <w:lvl w:ilvl="0" w:tplc="B8A2C936">
      <w:start w:val="4"/>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2A095723"/>
    <w:multiLevelType w:val="hybridMultilevel"/>
    <w:tmpl w:val="486CDE0C"/>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8" w15:restartNumberingAfterBreak="0">
    <w:nsid w:val="2C421DFD"/>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9" w15:restartNumberingAfterBreak="0">
    <w:nsid w:val="33C00EEE"/>
    <w:multiLevelType w:val="hybridMultilevel"/>
    <w:tmpl w:val="F18E73FE"/>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0" w15:restartNumberingAfterBreak="0">
    <w:nsid w:val="3A102C41"/>
    <w:multiLevelType w:val="hybridMultilevel"/>
    <w:tmpl w:val="C7D27C5C"/>
    <w:lvl w:ilvl="0" w:tplc="B8A2C936">
      <w:start w:val="4"/>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41A343D0"/>
    <w:multiLevelType w:val="hybridMultilevel"/>
    <w:tmpl w:val="715C6B64"/>
    <w:lvl w:ilvl="0" w:tplc="90D6FCAC">
      <w:numFmt w:val="bullet"/>
      <w:lvlText w:val="-"/>
      <w:lvlJc w:val="left"/>
      <w:pPr>
        <w:ind w:left="720" w:hanging="360"/>
      </w:pPr>
      <w:rPr>
        <w:rFonts w:ascii="Calibri" w:eastAsia="Times New Roman"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460F673D"/>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4" w15:restartNumberingAfterBreak="0">
    <w:nsid w:val="4C2D1E66"/>
    <w:multiLevelType w:val="hybridMultilevel"/>
    <w:tmpl w:val="CFEC49C8"/>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5" w15:restartNumberingAfterBreak="0">
    <w:nsid w:val="4D3B1693"/>
    <w:multiLevelType w:val="hybridMultilevel"/>
    <w:tmpl w:val="6EDA1A6A"/>
    <w:lvl w:ilvl="0" w:tplc="B8A2C936">
      <w:start w:val="4"/>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4EFD0033"/>
    <w:multiLevelType w:val="hybridMultilevel"/>
    <w:tmpl w:val="AD96C468"/>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684F5D52"/>
    <w:multiLevelType w:val="hybridMultilevel"/>
    <w:tmpl w:val="A21CB6EC"/>
    <w:lvl w:ilvl="0" w:tplc="29BA2726">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770F45FC"/>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num w:numId="1">
    <w:abstractNumId w:val="1"/>
  </w:num>
  <w:num w:numId="2">
    <w:abstractNumId w:val="0"/>
  </w:num>
  <w:num w:numId="3">
    <w:abstractNumId w:val="4"/>
  </w:num>
  <w:num w:numId="4">
    <w:abstractNumId w:val="12"/>
  </w:num>
  <w:num w:numId="5">
    <w:abstractNumId w:val="2"/>
  </w:num>
  <w:num w:numId="6">
    <w:abstractNumId w:val="17"/>
  </w:num>
  <w:num w:numId="7">
    <w:abstractNumId w:val="7"/>
  </w:num>
  <w:num w:numId="8">
    <w:abstractNumId w:val="5"/>
  </w:num>
  <w:num w:numId="9">
    <w:abstractNumId w:val="14"/>
  </w:num>
  <w:num w:numId="10">
    <w:abstractNumId w:val="18"/>
  </w:num>
  <w:num w:numId="11">
    <w:abstractNumId w:val="13"/>
  </w:num>
  <w:num w:numId="12">
    <w:abstractNumId w:val="8"/>
  </w:num>
  <w:num w:numId="13">
    <w:abstractNumId w:val="15"/>
  </w:num>
  <w:num w:numId="14">
    <w:abstractNumId w:val="6"/>
  </w:num>
  <w:num w:numId="15">
    <w:abstractNumId w:val="10"/>
  </w:num>
  <w:num w:numId="16">
    <w:abstractNumId w:val="11"/>
  </w:num>
  <w:num w:numId="17">
    <w:abstractNumId w:val="16"/>
  </w:num>
  <w:num w:numId="18">
    <w:abstractNumId w:val="9"/>
  </w:num>
  <w:num w:numId="19">
    <w:abstractNumId w:val="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22F1E"/>
    <w:rsid w:val="00026A8A"/>
    <w:rsid w:val="00027F3B"/>
    <w:rsid w:val="00031478"/>
    <w:rsid w:val="000326C7"/>
    <w:rsid w:val="00041493"/>
    <w:rsid w:val="00045529"/>
    <w:rsid w:val="0004679E"/>
    <w:rsid w:val="000556C1"/>
    <w:rsid w:val="00060C46"/>
    <w:rsid w:val="00062C8D"/>
    <w:rsid w:val="00063B5F"/>
    <w:rsid w:val="0007125D"/>
    <w:rsid w:val="0007552A"/>
    <w:rsid w:val="000845C1"/>
    <w:rsid w:val="000A28D4"/>
    <w:rsid w:val="000A3DC6"/>
    <w:rsid w:val="000A48A2"/>
    <w:rsid w:val="000B30F3"/>
    <w:rsid w:val="000B69ED"/>
    <w:rsid w:val="000D13D1"/>
    <w:rsid w:val="000E52B7"/>
    <w:rsid w:val="000E75A1"/>
    <w:rsid w:val="001029E5"/>
    <w:rsid w:val="00115AB8"/>
    <w:rsid w:val="0013443E"/>
    <w:rsid w:val="00145020"/>
    <w:rsid w:val="001450D3"/>
    <w:rsid w:val="00150BCD"/>
    <w:rsid w:val="001520B1"/>
    <w:rsid w:val="00163F20"/>
    <w:rsid w:val="00174D05"/>
    <w:rsid w:val="00185F0B"/>
    <w:rsid w:val="00191FC0"/>
    <w:rsid w:val="00192FE9"/>
    <w:rsid w:val="0019683A"/>
    <w:rsid w:val="001A462C"/>
    <w:rsid w:val="001A48C6"/>
    <w:rsid w:val="001A6602"/>
    <w:rsid w:val="001A6B76"/>
    <w:rsid w:val="001A7FD0"/>
    <w:rsid w:val="001B00B8"/>
    <w:rsid w:val="001B11E4"/>
    <w:rsid w:val="001B7906"/>
    <w:rsid w:val="001C286B"/>
    <w:rsid w:val="001C2BC9"/>
    <w:rsid w:val="001C511B"/>
    <w:rsid w:val="001E4301"/>
    <w:rsid w:val="00206F1C"/>
    <w:rsid w:val="002126B6"/>
    <w:rsid w:val="00234AB7"/>
    <w:rsid w:val="00234E29"/>
    <w:rsid w:val="00236422"/>
    <w:rsid w:val="002561F7"/>
    <w:rsid w:val="00262969"/>
    <w:rsid w:val="002670DE"/>
    <w:rsid w:val="00277118"/>
    <w:rsid w:val="00281800"/>
    <w:rsid w:val="00295543"/>
    <w:rsid w:val="002961D3"/>
    <w:rsid w:val="00296F34"/>
    <w:rsid w:val="002B7C51"/>
    <w:rsid w:val="002D090C"/>
    <w:rsid w:val="002D3B77"/>
    <w:rsid w:val="002E192E"/>
    <w:rsid w:val="002E56E9"/>
    <w:rsid w:val="002E78C9"/>
    <w:rsid w:val="00303DE0"/>
    <w:rsid w:val="0031512B"/>
    <w:rsid w:val="0031740C"/>
    <w:rsid w:val="003249EF"/>
    <w:rsid w:val="0033294F"/>
    <w:rsid w:val="00342831"/>
    <w:rsid w:val="0034361C"/>
    <w:rsid w:val="003437A1"/>
    <w:rsid w:val="00362C8B"/>
    <w:rsid w:val="00372577"/>
    <w:rsid w:val="003732DE"/>
    <w:rsid w:val="00377B66"/>
    <w:rsid w:val="00393F09"/>
    <w:rsid w:val="00394612"/>
    <w:rsid w:val="003957B0"/>
    <w:rsid w:val="0039744A"/>
    <w:rsid w:val="003A1B05"/>
    <w:rsid w:val="003C1349"/>
    <w:rsid w:val="003D01D3"/>
    <w:rsid w:val="003D39E6"/>
    <w:rsid w:val="003E4783"/>
    <w:rsid w:val="003F4D4E"/>
    <w:rsid w:val="00401A61"/>
    <w:rsid w:val="004258EA"/>
    <w:rsid w:val="00427793"/>
    <w:rsid w:val="004438A3"/>
    <w:rsid w:val="0044610D"/>
    <w:rsid w:val="00450956"/>
    <w:rsid w:val="00453FBA"/>
    <w:rsid w:val="004701CC"/>
    <w:rsid w:val="004729AA"/>
    <w:rsid w:val="00475510"/>
    <w:rsid w:val="004B21C9"/>
    <w:rsid w:val="004B4617"/>
    <w:rsid w:val="004B58F6"/>
    <w:rsid w:val="004C3D80"/>
    <w:rsid w:val="004E09F0"/>
    <w:rsid w:val="004E218B"/>
    <w:rsid w:val="004E219F"/>
    <w:rsid w:val="004E7551"/>
    <w:rsid w:val="00523505"/>
    <w:rsid w:val="00530574"/>
    <w:rsid w:val="00537E95"/>
    <w:rsid w:val="00541E5B"/>
    <w:rsid w:val="00543A20"/>
    <w:rsid w:val="0054584D"/>
    <w:rsid w:val="00556C92"/>
    <w:rsid w:val="005577EB"/>
    <w:rsid w:val="005624F8"/>
    <w:rsid w:val="00564778"/>
    <w:rsid w:val="00582E64"/>
    <w:rsid w:val="005863D4"/>
    <w:rsid w:val="0059181F"/>
    <w:rsid w:val="005933B2"/>
    <w:rsid w:val="005B26BF"/>
    <w:rsid w:val="005F13D8"/>
    <w:rsid w:val="005F1512"/>
    <w:rsid w:val="00610E5F"/>
    <w:rsid w:val="0062135F"/>
    <w:rsid w:val="00641FD0"/>
    <w:rsid w:val="00643454"/>
    <w:rsid w:val="00656145"/>
    <w:rsid w:val="0066406D"/>
    <w:rsid w:val="00666951"/>
    <w:rsid w:val="0067022F"/>
    <w:rsid w:val="006732EC"/>
    <w:rsid w:val="006A4E6A"/>
    <w:rsid w:val="006A69D8"/>
    <w:rsid w:val="006A703F"/>
    <w:rsid w:val="006B03F9"/>
    <w:rsid w:val="006C0F09"/>
    <w:rsid w:val="006C1281"/>
    <w:rsid w:val="006C30F0"/>
    <w:rsid w:val="006C7537"/>
    <w:rsid w:val="006C7696"/>
    <w:rsid w:val="006D3826"/>
    <w:rsid w:val="006E3F57"/>
    <w:rsid w:val="006E789F"/>
    <w:rsid w:val="006F4870"/>
    <w:rsid w:val="006F4EA6"/>
    <w:rsid w:val="006F6DEB"/>
    <w:rsid w:val="00707EEA"/>
    <w:rsid w:val="00710323"/>
    <w:rsid w:val="00726322"/>
    <w:rsid w:val="00731662"/>
    <w:rsid w:val="00742F86"/>
    <w:rsid w:val="00764FBA"/>
    <w:rsid w:val="007731EE"/>
    <w:rsid w:val="00775354"/>
    <w:rsid w:val="007756D6"/>
    <w:rsid w:val="0078433A"/>
    <w:rsid w:val="00787171"/>
    <w:rsid w:val="00791465"/>
    <w:rsid w:val="007A23CB"/>
    <w:rsid w:val="007A7819"/>
    <w:rsid w:val="007A7DEB"/>
    <w:rsid w:val="007B1540"/>
    <w:rsid w:val="007B2F7E"/>
    <w:rsid w:val="007C0F37"/>
    <w:rsid w:val="007C1EB9"/>
    <w:rsid w:val="007D2EE4"/>
    <w:rsid w:val="007E4802"/>
    <w:rsid w:val="007E5920"/>
    <w:rsid w:val="007F4644"/>
    <w:rsid w:val="008010F7"/>
    <w:rsid w:val="008043E3"/>
    <w:rsid w:val="008070AE"/>
    <w:rsid w:val="00810D59"/>
    <w:rsid w:val="0081295E"/>
    <w:rsid w:val="0082594A"/>
    <w:rsid w:val="00832041"/>
    <w:rsid w:val="0085246F"/>
    <w:rsid w:val="008627A1"/>
    <w:rsid w:val="00863EE2"/>
    <w:rsid w:val="00873A79"/>
    <w:rsid w:val="00881D06"/>
    <w:rsid w:val="00886832"/>
    <w:rsid w:val="00892258"/>
    <w:rsid w:val="008A280B"/>
    <w:rsid w:val="008B4EB9"/>
    <w:rsid w:val="008C5744"/>
    <w:rsid w:val="008D3853"/>
    <w:rsid w:val="008E466D"/>
    <w:rsid w:val="008E6804"/>
    <w:rsid w:val="008F158C"/>
    <w:rsid w:val="008F42FA"/>
    <w:rsid w:val="009041F3"/>
    <w:rsid w:val="009076E5"/>
    <w:rsid w:val="0093042A"/>
    <w:rsid w:val="00933D7F"/>
    <w:rsid w:val="009445A0"/>
    <w:rsid w:val="00945A14"/>
    <w:rsid w:val="00945A28"/>
    <w:rsid w:val="00950DDC"/>
    <w:rsid w:val="0095256C"/>
    <w:rsid w:val="00956221"/>
    <w:rsid w:val="0096637D"/>
    <w:rsid w:val="00975976"/>
    <w:rsid w:val="0098500A"/>
    <w:rsid w:val="00987770"/>
    <w:rsid w:val="00987C39"/>
    <w:rsid w:val="009920A7"/>
    <w:rsid w:val="00992B8C"/>
    <w:rsid w:val="009A3990"/>
    <w:rsid w:val="009A5C42"/>
    <w:rsid w:val="009B223B"/>
    <w:rsid w:val="009B5182"/>
    <w:rsid w:val="009B7BB2"/>
    <w:rsid w:val="009C3FF6"/>
    <w:rsid w:val="009D1BE7"/>
    <w:rsid w:val="009E1C94"/>
    <w:rsid w:val="009E7573"/>
    <w:rsid w:val="009F1382"/>
    <w:rsid w:val="009F3581"/>
    <w:rsid w:val="00A02BBC"/>
    <w:rsid w:val="00A04E27"/>
    <w:rsid w:val="00A3482D"/>
    <w:rsid w:val="00A37206"/>
    <w:rsid w:val="00A425B7"/>
    <w:rsid w:val="00A43052"/>
    <w:rsid w:val="00A50716"/>
    <w:rsid w:val="00A6065A"/>
    <w:rsid w:val="00A77F0B"/>
    <w:rsid w:val="00A801F4"/>
    <w:rsid w:val="00A858AE"/>
    <w:rsid w:val="00A85F6A"/>
    <w:rsid w:val="00A87E16"/>
    <w:rsid w:val="00A91EAB"/>
    <w:rsid w:val="00A95D97"/>
    <w:rsid w:val="00A96AE8"/>
    <w:rsid w:val="00A9797F"/>
    <w:rsid w:val="00AA081B"/>
    <w:rsid w:val="00AA5B15"/>
    <w:rsid w:val="00AA5EC6"/>
    <w:rsid w:val="00AB3506"/>
    <w:rsid w:val="00AB4A8F"/>
    <w:rsid w:val="00AD6A8F"/>
    <w:rsid w:val="00AE2D5D"/>
    <w:rsid w:val="00AF4989"/>
    <w:rsid w:val="00AF78C6"/>
    <w:rsid w:val="00B05DCC"/>
    <w:rsid w:val="00B32B3B"/>
    <w:rsid w:val="00B36889"/>
    <w:rsid w:val="00B54A74"/>
    <w:rsid w:val="00B54A9E"/>
    <w:rsid w:val="00B5591A"/>
    <w:rsid w:val="00B565F6"/>
    <w:rsid w:val="00B661E1"/>
    <w:rsid w:val="00B67F06"/>
    <w:rsid w:val="00B7305E"/>
    <w:rsid w:val="00B750A9"/>
    <w:rsid w:val="00B75D9D"/>
    <w:rsid w:val="00B92D88"/>
    <w:rsid w:val="00B9766D"/>
    <w:rsid w:val="00BD7BBD"/>
    <w:rsid w:val="00BE4704"/>
    <w:rsid w:val="00BF33C7"/>
    <w:rsid w:val="00C01D8D"/>
    <w:rsid w:val="00C07217"/>
    <w:rsid w:val="00C1005C"/>
    <w:rsid w:val="00C11245"/>
    <w:rsid w:val="00C21078"/>
    <w:rsid w:val="00C25E50"/>
    <w:rsid w:val="00C44BE3"/>
    <w:rsid w:val="00C628D4"/>
    <w:rsid w:val="00C80993"/>
    <w:rsid w:val="00C96739"/>
    <w:rsid w:val="00CA0B1D"/>
    <w:rsid w:val="00CB4852"/>
    <w:rsid w:val="00CB49F6"/>
    <w:rsid w:val="00CC0B8A"/>
    <w:rsid w:val="00CC0D8E"/>
    <w:rsid w:val="00CD6A7C"/>
    <w:rsid w:val="00CE29FB"/>
    <w:rsid w:val="00CF1C46"/>
    <w:rsid w:val="00D14AAD"/>
    <w:rsid w:val="00D14AAF"/>
    <w:rsid w:val="00D15DB5"/>
    <w:rsid w:val="00D200F9"/>
    <w:rsid w:val="00D22E71"/>
    <w:rsid w:val="00D2505D"/>
    <w:rsid w:val="00D41CC0"/>
    <w:rsid w:val="00D42470"/>
    <w:rsid w:val="00D62757"/>
    <w:rsid w:val="00D63EE7"/>
    <w:rsid w:val="00D84B90"/>
    <w:rsid w:val="00D85E6B"/>
    <w:rsid w:val="00D870B9"/>
    <w:rsid w:val="00D9336A"/>
    <w:rsid w:val="00D965FC"/>
    <w:rsid w:val="00DA3AEF"/>
    <w:rsid w:val="00DB2929"/>
    <w:rsid w:val="00DB4570"/>
    <w:rsid w:val="00DD0414"/>
    <w:rsid w:val="00DD0A8E"/>
    <w:rsid w:val="00DD6203"/>
    <w:rsid w:val="00DE0424"/>
    <w:rsid w:val="00E1301C"/>
    <w:rsid w:val="00E13622"/>
    <w:rsid w:val="00E15CCC"/>
    <w:rsid w:val="00E22786"/>
    <w:rsid w:val="00E22A08"/>
    <w:rsid w:val="00E25DE5"/>
    <w:rsid w:val="00E32A09"/>
    <w:rsid w:val="00E35BB9"/>
    <w:rsid w:val="00E4040D"/>
    <w:rsid w:val="00E4433B"/>
    <w:rsid w:val="00E46996"/>
    <w:rsid w:val="00E53682"/>
    <w:rsid w:val="00E55612"/>
    <w:rsid w:val="00E55815"/>
    <w:rsid w:val="00E56524"/>
    <w:rsid w:val="00E65EF9"/>
    <w:rsid w:val="00E71D23"/>
    <w:rsid w:val="00E7354B"/>
    <w:rsid w:val="00E80B22"/>
    <w:rsid w:val="00E842AD"/>
    <w:rsid w:val="00E86572"/>
    <w:rsid w:val="00E86F3D"/>
    <w:rsid w:val="00E92080"/>
    <w:rsid w:val="00E93179"/>
    <w:rsid w:val="00EA3221"/>
    <w:rsid w:val="00EA70CD"/>
    <w:rsid w:val="00EB434E"/>
    <w:rsid w:val="00EE454D"/>
    <w:rsid w:val="00EF1051"/>
    <w:rsid w:val="00EF4563"/>
    <w:rsid w:val="00EF617B"/>
    <w:rsid w:val="00EF63EC"/>
    <w:rsid w:val="00F03CD4"/>
    <w:rsid w:val="00F05A37"/>
    <w:rsid w:val="00F14D23"/>
    <w:rsid w:val="00F3296D"/>
    <w:rsid w:val="00F444C7"/>
    <w:rsid w:val="00F44611"/>
    <w:rsid w:val="00F46B80"/>
    <w:rsid w:val="00F52C85"/>
    <w:rsid w:val="00F56E37"/>
    <w:rsid w:val="00F5768A"/>
    <w:rsid w:val="00F60D1D"/>
    <w:rsid w:val="00F62AC5"/>
    <w:rsid w:val="00F67953"/>
    <w:rsid w:val="00F67C99"/>
    <w:rsid w:val="00F72D4E"/>
    <w:rsid w:val="00F7456A"/>
    <w:rsid w:val="00F76B99"/>
    <w:rsid w:val="00F80A64"/>
    <w:rsid w:val="00F93F5A"/>
    <w:rsid w:val="00FA0BA5"/>
    <w:rsid w:val="00FB02C4"/>
    <w:rsid w:val="00FC29D2"/>
    <w:rsid w:val="00FC3055"/>
    <w:rsid w:val="00FC5FD6"/>
    <w:rsid w:val="00FD678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CFCCE4"/>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IFA1"/>
    <w:next w:val="Listaconnmeros"/>
    <w:link w:val="Ttulo1Car"/>
    <w:uiPriority w:val="9"/>
    <w:qFormat/>
    <w:rsid w:val="00987770"/>
    <w:pPr>
      <w:numPr>
        <w:numId w:val="5"/>
      </w:numPr>
      <w:ind w:left="432"/>
    </w:pPr>
  </w:style>
  <w:style w:type="paragraph" w:styleId="Ttulo2">
    <w:name w:val="heading 2"/>
    <w:basedOn w:val="Normal"/>
    <w:next w:val="Normal"/>
    <w:link w:val="Ttulo2Car"/>
    <w:uiPriority w:val="9"/>
    <w:unhideWhenUsed/>
    <w:qFormat/>
    <w:rsid w:val="00987770"/>
    <w:pPr>
      <w:numPr>
        <w:ilvl w:val="1"/>
        <w:numId w:val="5"/>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5"/>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5"/>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5"/>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5"/>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5"/>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4"/>
      </w:numPr>
      <w:outlineLvl w:val="9"/>
    </w:pPr>
    <w:rPr>
      <w:lang w:eastAsia="es-CL"/>
    </w:rPr>
  </w:style>
  <w:style w:type="paragraph" w:customStyle="1" w:styleId="IFA1">
    <w:name w:val="IFA1"/>
    <w:basedOn w:val="Normal"/>
    <w:next w:val="Ttulo1"/>
    <w:rsid w:val="0007552A"/>
    <w:pPr>
      <w:numPr>
        <w:numId w:val="4"/>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character" w:styleId="Mencinsinresolver">
    <w:name w:val="Unresolved Mention"/>
    <w:basedOn w:val="Fuentedeprrafopredeter"/>
    <w:uiPriority w:val="99"/>
    <w:semiHidden/>
    <w:unhideWhenUsed/>
    <w:rsid w:val="00D933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lcaldia@angol.cl"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emf"/><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jpeg"/><Relationship Id="rId68" Type="http://schemas.openxmlformats.org/officeDocument/2006/relationships/image" Target="media/image58.jpe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emf"/><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eg"/><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61" Type="http://schemas.openxmlformats.org/officeDocument/2006/relationships/image" Target="media/image51.jpeg"/><Relationship Id="rId10" Type="http://schemas.openxmlformats.org/officeDocument/2006/relationships/image" Target="media/image3.emf"/><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8" Type="http://schemas.openxmlformats.org/officeDocument/2006/relationships/image" Target="media/image1.jpeg"/><Relationship Id="rId51" Type="http://schemas.openxmlformats.org/officeDocument/2006/relationships/image" Target="media/image41.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alcaldia@angol.cl"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0.jpeg"/><Relationship Id="rId41" Type="http://schemas.openxmlformats.org/officeDocument/2006/relationships/image" Target="media/image31.pn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2qmXd00cDGD/+lIJPh/2l1VvmE3uRXkFX2nT1J4qa7M=</DigestValue>
    </Reference>
    <Reference Type="http://www.w3.org/2000/09/xmldsig#Object" URI="#idOfficeObject">
      <DigestMethod Algorithm="http://www.w3.org/2001/04/xmlenc#sha256"/>
      <DigestValue>LnwSo647CIaCAxYj21JmoGFEMVfWFrCIwhw7vpy6DEI=</DigestValue>
    </Reference>
    <Reference Type="http://uri.etsi.org/01903#SignedProperties" URI="#idSignedProperties">
      <Transforms>
        <Transform Algorithm="http://www.w3.org/TR/2001/REC-xml-c14n-20010315"/>
      </Transforms>
      <DigestMethod Algorithm="http://www.w3.org/2001/04/xmlenc#sha256"/>
      <DigestValue>AAZZxE5fnUMXboWVR2qMYM3/43c2JgGcIlenC4qX0jg=</DigestValue>
    </Reference>
    <Reference Type="http://www.w3.org/2000/09/xmldsig#Object" URI="#idValidSigLnImg">
      <DigestMethod Algorithm="http://www.w3.org/2001/04/xmlenc#sha256"/>
      <DigestValue>JQpe/pUJ78t9aYCJN/ISVI2fFqP+UCBvEnpf3fW2faM=</DigestValue>
    </Reference>
    <Reference Type="http://www.w3.org/2000/09/xmldsig#Object" URI="#idInvalidSigLnImg">
      <DigestMethod Algorithm="http://www.w3.org/2001/04/xmlenc#sha256"/>
      <DigestValue>5k0QS3P7qg4B0PiGoEcrljfrXYpl4XxE4CnH/Lh2p8Y=</DigestValue>
    </Reference>
  </SignedInfo>
  <SignatureValue>LfKmGFVmcaDZj0TNWxrOzVaHwaRel0WhYmlTjURt01BmflnO2hSVDbUQNp9lGKLkCdAhhkjjFdEZ
3lUzYvHg1rcsRIr+MqCG2eZ16aCROt7oQfUYVVBhbSFh++ZUjPneUz2maNzTMgG62HqMD8mSEOvV
ETWk2x20tztVhvUpdeWhUpquwv7kpfnIPNkd/QjIvpFvFe76mVbmlARrZqAHuddeoNG3XaCPPKT8
XsOGdhfs1oNJpRkeYZbJqJ5KtfWNzFKVz8yY/wAHUPRLB38roXt4yOXSh7cVFOUASbGApWSBftsX
xsP+efgNvTPrdXPNgWi4j+yMaZjfZwC422GKgA==</SignatureValue>
  <KeyInfo>
    <X509Data>
      <X509Certificate>MIIH4jCCBsqgAwIBAgIIOxj3Mn7tjdw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3MTc3OTAxLTQwIwYDVR0SBBwwGqAYBggrBgEEAcEBAqAMFgo5OTU1MTc0MC1LMA0GCSqGSIb3DQEBCwUAA4IBAQB7wYPMR6Ecm7ghkptdchV4oJggrlYCYItHRQMfEiBgsrV9xE/SkmuujEkYoamJTAK/QDHttDY/Du0sNpNtU1HyCLJOQTqsrJW9teK0q6/6zV5LalKh6i4OCWZrqLLW/nJm5NlFUcARaggLS/jjQmGIJHyOsqyBBEvlfogidn90RtP+aVVlvObF38r7hJqkSu9ssBuMYXlXRIszkrATWzfjmdlPg6stcB+TUI2c12jc8RLvsULvIIfSqTBnPzm77EeRmODYOwp8fly8kmSv01l0V1GrpGiR109649ywsA3ujp8cq1OGiPij944uw3/9OmkGTMvRh6NFGksqcAec+TuE</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63"/>
            <mdssi:RelationshipReference xmlns:mdssi="http://schemas.openxmlformats.org/package/2006/digital-signature" SourceId="rId68"/>
            <mdssi:RelationshipReference xmlns:mdssi="http://schemas.openxmlformats.org/package/2006/digital-signature" SourceId="rId7"/>
            <mdssi:RelationshipReference xmlns:mdssi="http://schemas.openxmlformats.org/package/2006/digital-signature" SourceId="rId71"/>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66"/>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61"/>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60"/>
            <mdssi:RelationshipReference xmlns:mdssi="http://schemas.openxmlformats.org/package/2006/digital-signature" SourceId="rId65"/>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64"/>
            <mdssi:RelationshipReference xmlns:mdssi="http://schemas.openxmlformats.org/package/2006/digital-signature" SourceId="rId69"/>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72"/>
            <mdssi:RelationshipReference xmlns:mdssi="http://schemas.openxmlformats.org/package/2006/digital-signature" SourceId="rId3"/>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59"/>
            <mdssi:RelationshipReference xmlns:mdssi="http://schemas.openxmlformats.org/package/2006/digital-signature" SourceId="rId67"/>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2"/>
            <mdssi:RelationshipReference xmlns:mdssi="http://schemas.openxmlformats.org/package/2006/digital-signature" SourceId="rId70"/>
            <mdssi:RelationshipReference xmlns:mdssi="http://schemas.openxmlformats.org/package/2006/digital-signature" SourceId="rId13"/>
          </Transform>
          <Transform Algorithm="http://www.w3.org/TR/2001/REC-xml-c14n-20010315"/>
        </Transforms>
        <DigestMethod Algorithm="http://www.w3.org/2001/04/xmlenc#sha256"/>
        <DigestValue>khgZdGB0Ln6xLVid/NAnQumlzgj8SDF9ejjxYkG4tM8=</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cM42R91WdOe3wDVnFZFwUi38FrRlpt2u9pR4i8Ho1xg=</DigestValue>
      </Reference>
      <Reference URI="/word/endnotes.xml?ContentType=application/vnd.openxmlformats-officedocument.wordprocessingml.endnotes+xml">
        <DigestMethod Algorithm="http://www.w3.org/2001/04/xmlenc#sha256"/>
        <DigestValue>K7mQJ2M22DsAkR8DKMXx+Rx2ij3ydVlw+ck90Th7TRE=</DigestValue>
      </Reference>
      <Reference URI="/word/fontTable.xml?ContentType=application/vnd.openxmlformats-officedocument.wordprocessingml.fontTable+xml">
        <DigestMethod Algorithm="http://www.w3.org/2001/04/xmlenc#sha256"/>
        <DigestValue>ckXT60+/EvNZl0da/uZPvLi5QaiiNMcklO7yUBi74cM=</DigestValue>
      </Reference>
      <Reference URI="/word/footer1.xml?ContentType=application/vnd.openxmlformats-officedocument.wordprocessingml.footer+xml">
        <DigestMethod Algorithm="http://www.w3.org/2001/04/xmlenc#sha256"/>
        <DigestValue>324QX7Xz/j8E43OFEYonpKCMfgsjRuguwUiAHLbrXHk=</DigestValue>
      </Reference>
      <Reference URI="/word/footer2.xml?ContentType=application/vnd.openxmlformats-officedocument.wordprocessingml.footer+xml">
        <DigestMethod Algorithm="http://www.w3.org/2001/04/xmlenc#sha256"/>
        <DigestValue>HEawWnE0M/pleG6gyzRIbH6BG1JVLOo5wtAjm2gkzyc=</DigestValue>
      </Reference>
      <Reference URI="/word/footnotes.xml?ContentType=application/vnd.openxmlformats-officedocument.wordprocessingml.footnotes+xml">
        <DigestMethod Algorithm="http://www.w3.org/2001/04/xmlenc#sha256"/>
        <DigestValue>VYctpk9KNqyppm8AOAnzlP0CaHAU9qnEjk4ooFUdy1A=</DigestValue>
      </Reference>
      <Reference URI="/word/media/image1.jpeg?ContentType=image/jpeg">
        <DigestMethod Algorithm="http://www.w3.org/2001/04/xmlenc#sha256"/>
        <DigestValue>GvpFreXMUUd1NEGvNjFzkMVU2jL7ounzvyvZeJHIEQY=</DigestValue>
      </Reference>
      <Reference URI="/word/media/image10.jpeg?ContentType=image/jpeg">
        <DigestMethod Algorithm="http://www.w3.org/2001/04/xmlenc#sha256"/>
        <DigestValue>3dISoFXJ5wjfSuAwhgg0PycxPxvJ4yO/PlP4r+4I2Rs=</DigestValue>
      </Reference>
      <Reference URI="/word/media/image11.jpeg?ContentType=image/jpeg">
        <DigestMethod Algorithm="http://www.w3.org/2001/04/xmlenc#sha256"/>
        <DigestValue>PbzyO+wJlKimP6ybNdwOCYpA7r0HnPTz+mmplKxLVTk=</DigestValue>
      </Reference>
      <Reference URI="/word/media/image12.jpeg?ContentType=image/jpeg">
        <DigestMethod Algorithm="http://www.w3.org/2001/04/xmlenc#sha256"/>
        <DigestValue>CMxKSPRJLp54WHd/UKZhGnu/8pUImBfIw4nQPVNxYNY=</DigestValue>
      </Reference>
      <Reference URI="/word/media/image13.jpeg?ContentType=image/jpeg">
        <DigestMethod Algorithm="http://www.w3.org/2001/04/xmlenc#sha256"/>
        <DigestValue>XLkQuiUqOxJ1E7YmuiU0+De88mzU14mRtlmS3ZJqsXo=</DigestValue>
      </Reference>
      <Reference URI="/word/media/image14.jpeg?ContentType=image/jpeg">
        <DigestMethod Algorithm="http://www.w3.org/2001/04/xmlenc#sha256"/>
        <DigestValue>KY/zlKkStDZzEZ8IaCV05P0dcwtLcCRixkg+Edpc71o=</DigestValue>
      </Reference>
      <Reference URI="/word/media/image15.jpeg?ContentType=image/jpeg">
        <DigestMethod Algorithm="http://www.w3.org/2001/04/xmlenc#sha256"/>
        <DigestValue>IfKeR3B34EU+WdHjNS5iGjv0HRlXWM2m4fagVacjkTk=</DigestValue>
      </Reference>
      <Reference URI="/word/media/image16.jpeg?ContentType=image/jpeg">
        <DigestMethod Algorithm="http://www.w3.org/2001/04/xmlenc#sha256"/>
        <DigestValue>aSU6Yr0cU6XDv/m7pPY2BkBiiy1A7cTUknyzLeFmx7M=</DigestValue>
      </Reference>
      <Reference URI="/word/media/image17.jpeg?ContentType=image/jpeg">
        <DigestMethod Algorithm="http://www.w3.org/2001/04/xmlenc#sha256"/>
        <DigestValue>HbwuSozJzX3k8eTWhRRTdxZNKrCvu4PbjtJLsvdZI80=</DigestValue>
      </Reference>
      <Reference URI="/word/media/image18.jpeg?ContentType=image/jpeg">
        <DigestMethod Algorithm="http://www.w3.org/2001/04/xmlenc#sha256"/>
        <DigestValue>Mh8nE8c1SVQ0oxF+DJ5N1g2n6Xkqt8hZK9phNJY4C1E=</DigestValue>
      </Reference>
      <Reference URI="/word/media/image19.jpeg?ContentType=image/jpeg">
        <DigestMethod Algorithm="http://www.w3.org/2001/04/xmlenc#sha256"/>
        <DigestValue>CKnGbtI38TSUe8XYflTXvPyi9pokIxJ6TVo/qBjABnE=</DigestValue>
      </Reference>
      <Reference URI="/word/media/image2.emf?ContentType=image/x-emf">
        <DigestMethod Algorithm="http://www.w3.org/2001/04/xmlenc#sha256"/>
        <DigestValue>sBsF4j7xt4K26uGlNWER6DXzW6iu3FbQ1kf+pE/vm0Q=</DigestValue>
      </Reference>
      <Reference URI="/word/media/image20.jpeg?ContentType=image/jpeg">
        <DigestMethod Algorithm="http://www.w3.org/2001/04/xmlenc#sha256"/>
        <DigestValue>JzxhysfYzwLb24WcDsJvhiuzC4KtGf9jUJuhcHqsbKc=</DigestValue>
      </Reference>
      <Reference URI="/word/media/image21.jpeg?ContentType=image/jpeg">
        <DigestMethod Algorithm="http://www.w3.org/2001/04/xmlenc#sha256"/>
        <DigestValue>WLZ1Ugexn/KE3OCtGJRtSehWDSisBno1mcn1E5D3H5A=</DigestValue>
      </Reference>
      <Reference URI="/word/media/image22.jpeg?ContentType=image/jpeg">
        <DigestMethod Algorithm="http://www.w3.org/2001/04/xmlenc#sha256"/>
        <DigestValue>2QOpzi4Ye7TKLz+VTpPUCw9S0G6DkkaADa+tYLuj3ok=</DigestValue>
      </Reference>
      <Reference URI="/word/media/image23.jpeg?ContentType=image/jpeg">
        <DigestMethod Algorithm="http://www.w3.org/2001/04/xmlenc#sha256"/>
        <DigestValue>Z5RP+wZjhz4nb4a5l0bcRVybc5CntuKApPnK9Ci54xU=</DigestValue>
      </Reference>
      <Reference URI="/word/media/image24.jpeg?ContentType=image/jpeg">
        <DigestMethod Algorithm="http://www.w3.org/2001/04/xmlenc#sha256"/>
        <DigestValue>s8A+66zOseQAxmkooadXQdC4twgpRkkNcelF7sU1d1s=</DigestValue>
      </Reference>
      <Reference URI="/word/media/image25.jpeg?ContentType=image/jpeg">
        <DigestMethod Algorithm="http://www.w3.org/2001/04/xmlenc#sha256"/>
        <DigestValue>RFDhVj9yh2Dhi7ZQqgMaCh9MT9q1so12PmjlVUi1DIQ=</DigestValue>
      </Reference>
      <Reference URI="/word/media/image26.jpeg?ContentType=image/jpeg">
        <DigestMethod Algorithm="http://www.w3.org/2001/04/xmlenc#sha256"/>
        <DigestValue>TPEJUCrM6Ac4HFraRNghsHOm0bAGDWQedvMIlKu4QKk=</DigestValue>
      </Reference>
      <Reference URI="/word/media/image27.jpeg?ContentType=image/jpeg">
        <DigestMethod Algorithm="http://www.w3.org/2001/04/xmlenc#sha256"/>
        <DigestValue>Z/T0rklT6ZVCQYfGY7N5iDnFqzhCPLZ8aBWD9ABWVvA=</DigestValue>
      </Reference>
      <Reference URI="/word/media/image28.jpeg?ContentType=image/jpeg">
        <DigestMethod Algorithm="http://www.w3.org/2001/04/xmlenc#sha256"/>
        <DigestValue>fujK/tbszbJYXsUxlRrKAjr1f5tO1PNOn5DWMvDDs8E=</DigestValue>
      </Reference>
      <Reference URI="/word/media/image29.jpeg?ContentType=image/jpeg">
        <DigestMethod Algorithm="http://www.w3.org/2001/04/xmlenc#sha256"/>
        <DigestValue>rxAkYNbhG/13ddOe1U+0MGX+/y2ulI1ZQ8hDZjc42xA=</DigestValue>
      </Reference>
      <Reference URI="/word/media/image3.emf?ContentType=image/x-emf">
        <DigestMethod Algorithm="http://www.w3.org/2001/04/xmlenc#sha256"/>
        <DigestValue>+o2O4oDHcLVZFKoKHGfuJCwoOBeSDzLc7iFBvTfYQRc=</DigestValue>
      </Reference>
      <Reference URI="/word/media/image30.emf?ContentType=image/x-emf">
        <DigestMethod Algorithm="http://www.w3.org/2001/04/xmlenc#sha256"/>
        <DigestValue>6Y7/AbYTK0fksUkHzB6pV0XZAcaPpT/aNWqJkbxR+ZI=</DigestValue>
      </Reference>
      <Reference URI="/word/media/image31.png?ContentType=image/png">
        <DigestMethod Algorithm="http://www.w3.org/2001/04/xmlenc#sha256"/>
        <DigestValue>tvumgGSgVR7gYeFQBg8SIJ7Y9m5rnOt4ME3fvX5NZeU=</DigestValue>
      </Reference>
      <Reference URI="/word/media/image32.emf?ContentType=image/x-emf">
        <DigestMethod Algorithm="http://www.w3.org/2001/04/xmlenc#sha256"/>
        <DigestValue>QCKlfJgNPCm3hsz6wjukP6ADe0pWim+OgsfEpJbK93E=</DigestValue>
      </Reference>
      <Reference URI="/word/media/image33.jpeg?ContentType=image/jpeg">
        <DigestMethod Algorithm="http://www.w3.org/2001/04/xmlenc#sha256"/>
        <DigestValue>VXZJ0MxEFUvWpyvKftqsxWmd7yScf4qnIqcit5C3vV8=</DigestValue>
      </Reference>
      <Reference URI="/word/media/image34.jpeg?ContentType=image/jpeg">
        <DigestMethod Algorithm="http://www.w3.org/2001/04/xmlenc#sha256"/>
        <DigestValue>J8RTlQ1hcYisaGNL6yZvF2NI4b6YBCosMHZwEMrkuyQ=</DigestValue>
      </Reference>
      <Reference URI="/word/media/image35.jpeg?ContentType=image/jpeg">
        <DigestMethod Algorithm="http://www.w3.org/2001/04/xmlenc#sha256"/>
        <DigestValue>rIqtTAx7I6Pw9hLhHEjtebxDi82L9FbeZ96Ahwwl+gQ=</DigestValue>
      </Reference>
      <Reference URI="/word/media/image36.jpeg?ContentType=image/jpeg">
        <DigestMethod Algorithm="http://www.w3.org/2001/04/xmlenc#sha256"/>
        <DigestValue>syvDWHp8QWmCIT8p0X0tCwqTYWmkWIpZyDXhzVWagbM=</DigestValue>
      </Reference>
      <Reference URI="/word/media/image37.jpeg?ContentType=image/jpeg">
        <DigestMethod Algorithm="http://www.w3.org/2001/04/xmlenc#sha256"/>
        <DigestValue>bayMVNDpeTyYwTt/lQJYih0nr4y547eZ/NL/mto2SNY=</DigestValue>
      </Reference>
      <Reference URI="/word/media/image38.jpeg?ContentType=image/jpeg">
        <DigestMethod Algorithm="http://www.w3.org/2001/04/xmlenc#sha256"/>
        <DigestValue>mkiY8SDZNI6xndkCW3P9TDNGk09XCBN7H2wrS9O52IQ=</DigestValue>
      </Reference>
      <Reference URI="/word/media/image39.jpeg?ContentType=image/jpeg">
        <DigestMethod Algorithm="http://www.w3.org/2001/04/xmlenc#sha256"/>
        <DigestValue>se1xUn+Rr3QLCCiG8ndL088KaJBxCivuU4kyyvqD/Bo=</DigestValue>
      </Reference>
      <Reference URI="/word/media/image4.jpeg?ContentType=image/jpeg">
        <DigestMethod Algorithm="http://www.w3.org/2001/04/xmlenc#sha256"/>
        <DigestValue>B1eYe55kZJvbnh/uyqkQ6P+o0f+GMDo2VzPF0KCdeCg=</DigestValue>
      </Reference>
      <Reference URI="/word/media/image40.jpeg?ContentType=image/jpeg">
        <DigestMethod Algorithm="http://www.w3.org/2001/04/xmlenc#sha256"/>
        <DigestValue>Ym5FbbiHG0lltN6IUVMT8wmb2yRHox6zsJW64BHShbQ=</DigestValue>
      </Reference>
      <Reference URI="/word/media/image41.jpeg?ContentType=image/jpeg">
        <DigestMethod Algorithm="http://www.w3.org/2001/04/xmlenc#sha256"/>
        <DigestValue>RMfKsfgY1AAxnivf+wUJSC9X+gErzRVlkP7q18LdIEU=</DigestValue>
      </Reference>
      <Reference URI="/word/media/image42.jpeg?ContentType=image/jpeg">
        <DigestMethod Algorithm="http://www.w3.org/2001/04/xmlenc#sha256"/>
        <DigestValue>sJepWIGbASF1jYQ6iHKnd5wgIsu6GeQmLX0TSPVD2lY=</DigestValue>
      </Reference>
      <Reference URI="/word/media/image43.jpeg?ContentType=image/jpeg">
        <DigestMethod Algorithm="http://www.w3.org/2001/04/xmlenc#sha256"/>
        <DigestValue>Bl9wuDL/QjNWMXv/IGjZx8pRYHhHiPq8ZgdVsORj2bU=</DigestValue>
      </Reference>
      <Reference URI="/word/media/image44.jpeg?ContentType=image/jpeg">
        <DigestMethod Algorithm="http://www.w3.org/2001/04/xmlenc#sha256"/>
        <DigestValue>icuq+TcLVXnn3X2gg2efFXfox68WcuppDFnNrbvD4ck=</DigestValue>
      </Reference>
      <Reference URI="/word/media/image45.jpeg?ContentType=image/jpeg">
        <DigestMethod Algorithm="http://www.w3.org/2001/04/xmlenc#sha256"/>
        <DigestValue>G4+QRIopIcxpdZcwpD2yKp9o/as445IDmGXk1nW+zJg=</DigestValue>
      </Reference>
      <Reference URI="/word/media/image46.jpeg?ContentType=image/jpeg">
        <DigestMethod Algorithm="http://www.w3.org/2001/04/xmlenc#sha256"/>
        <DigestValue>IVW97kHyszOcxuVBOeTGMXQLVMRA2nBtR0OiYh36SXM=</DigestValue>
      </Reference>
      <Reference URI="/word/media/image47.jpeg?ContentType=image/jpeg">
        <DigestMethod Algorithm="http://www.w3.org/2001/04/xmlenc#sha256"/>
        <DigestValue>NLIKR6z8JjNhkby4HieBCF9RY+WaI4B3DibMMOiWq9U=</DigestValue>
      </Reference>
      <Reference URI="/word/media/image48.jpeg?ContentType=image/jpeg">
        <DigestMethod Algorithm="http://www.w3.org/2001/04/xmlenc#sha256"/>
        <DigestValue>sdPv9z4/mq2QGggqIK82sFa6q0nfI2nSVF6y+yfdPBU=</DigestValue>
      </Reference>
      <Reference URI="/word/media/image49.jpeg?ContentType=image/jpeg">
        <DigestMethod Algorithm="http://www.w3.org/2001/04/xmlenc#sha256"/>
        <DigestValue>sN0xltRfn925zt0+18/Unkbnl8GVuX4tU9bEJQZBzWo=</DigestValue>
      </Reference>
      <Reference URI="/word/media/image5.emf?ContentType=image/x-emf">
        <DigestMethod Algorithm="http://www.w3.org/2001/04/xmlenc#sha256"/>
        <DigestValue>t/Be4ptq4eWfYkVO+pmcZBYmzYnC6ttfXlvkdiSi/ms=</DigestValue>
      </Reference>
      <Reference URI="/word/media/image50.jpeg?ContentType=image/jpeg">
        <DigestMethod Algorithm="http://www.w3.org/2001/04/xmlenc#sha256"/>
        <DigestValue>eDpnz4H1Oo0pAEDFID6KwI5TZ0QVPHFEXHwYdsBy/lI=</DigestValue>
      </Reference>
      <Reference URI="/word/media/image51.jpeg?ContentType=image/jpeg">
        <DigestMethod Algorithm="http://www.w3.org/2001/04/xmlenc#sha256"/>
        <DigestValue>oVdeMRM7XSDdEs3Hjqt9ridNGSpexWAFmdMzcEGbRtY=</DigestValue>
      </Reference>
      <Reference URI="/word/media/image52.jpeg?ContentType=image/jpeg">
        <DigestMethod Algorithm="http://www.w3.org/2001/04/xmlenc#sha256"/>
        <DigestValue>j+oLGntfzVD1u7FP6NNTX2GEBV6vdFAAND4JJVfqoXA=</DigestValue>
      </Reference>
      <Reference URI="/word/media/image53.jpeg?ContentType=image/jpeg">
        <DigestMethod Algorithm="http://www.w3.org/2001/04/xmlenc#sha256"/>
        <DigestValue>Hezw1ldo90R9ahHucwoTNJni5RP9VQ1I685SUd0M1qE=</DigestValue>
      </Reference>
      <Reference URI="/word/media/image54.jpeg?ContentType=image/jpeg">
        <DigestMethod Algorithm="http://www.w3.org/2001/04/xmlenc#sha256"/>
        <DigestValue>3M/Y47+QjlcNxUGbwjpX5A+Qrd2eYl/mxDN9T59VHv0=</DigestValue>
      </Reference>
      <Reference URI="/word/media/image55.jpeg?ContentType=image/jpeg">
        <DigestMethod Algorithm="http://www.w3.org/2001/04/xmlenc#sha256"/>
        <DigestValue>joHClPJah6k9AsdnoZiE14Gk0Pn5rbKkdGj0usdtvwQ=</DigestValue>
      </Reference>
      <Reference URI="/word/media/image56.jpeg?ContentType=image/jpeg">
        <DigestMethod Algorithm="http://www.w3.org/2001/04/xmlenc#sha256"/>
        <DigestValue>uJ9m6mEHlmd0v3dy8fFv6dk4/OE/U0+MxJU83IHvaD8=</DigestValue>
      </Reference>
      <Reference URI="/word/media/image57.jpeg?ContentType=image/jpeg">
        <DigestMethod Algorithm="http://www.w3.org/2001/04/xmlenc#sha256"/>
        <DigestValue>rHe5hPcXTlMaf8Q7BfqCVP+3/xfCd1Th4ChEsc8SAKU=</DigestValue>
      </Reference>
      <Reference URI="/word/media/image58.jpeg?ContentType=image/jpeg">
        <DigestMethod Algorithm="http://www.w3.org/2001/04/xmlenc#sha256"/>
        <DigestValue>PaV2+Ss64MFMNYSijGTbkwNHiSxVcM6XDrWir0lvLuQ=</DigestValue>
      </Reference>
      <Reference URI="/word/media/image59.jpeg?ContentType=image/jpeg">
        <DigestMethod Algorithm="http://www.w3.org/2001/04/xmlenc#sha256"/>
        <DigestValue>oVzy9WYg/iTYho9gZn3b8FYPLOx/MPbX/LtlXJY5E2A=</DigestValue>
      </Reference>
      <Reference URI="/word/media/image6.jpeg?ContentType=image/jpeg">
        <DigestMethod Algorithm="http://www.w3.org/2001/04/xmlenc#sha256"/>
        <DigestValue>9Ro/Jpj33r5VJkpa/s803wfoSBRTf4p7MPIZJCF3Zlw=</DigestValue>
      </Reference>
      <Reference URI="/word/media/image7.jpeg?ContentType=image/jpeg">
        <DigestMethod Algorithm="http://www.w3.org/2001/04/xmlenc#sha256"/>
        <DigestValue>wwVI5EDsMsGEwmZ5NaRuJnafydE6UcoIp5nphreR3nE=</DigestValue>
      </Reference>
      <Reference URI="/word/media/image8.jpeg?ContentType=image/jpeg">
        <DigestMethod Algorithm="http://www.w3.org/2001/04/xmlenc#sha256"/>
        <DigestValue>1wEfdfbKR1YwN+aNC9R/cdMsSwUV2SDrZ9eVsRTG7j8=</DigestValue>
      </Reference>
      <Reference URI="/word/media/image9.jpeg?ContentType=image/jpeg">
        <DigestMethod Algorithm="http://www.w3.org/2001/04/xmlenc#sha256"/>
        <DigestValue>+l7bq+LBkE/b4uYfe9ukielDGQMeb7tbBg8vWljTskM=</DigestValue>
      </Reference>
      <Reference URI="/word/numbering.xml?ContentType=application/vnd.openxmlformats-officedocument.wordprocessingml.numbering+xml">
        <DigestMethod Algorithm="http://www.w3.org/2001/04/xmlenc#sha256"/>
        <DigestValue>71jbQL6nsc1dvPkPu85g3gUrjCqFJegnRW7wTuRMxnE=</DigestValue>
      </Reference>
      <Reference URI="/word/settings.xml?ContentType=application/vnd.openxmlformats-officedocument.wordprocessingml.settings+xml">
        <DigestMethod Algorithm="http://www.w3.org/2001/04/xmlenc#sha256"/>
        <DigestValue>cHwQSE0VfOHINSqEbozyFlau+K3TsO5EYYlRtUApJ8E=</DigestValue>
      </Reference>
      <Reference URI="/word/styles.xml?ContentType=application/vnd.openxmlformats-officedocument.wordprocessingml.styles+xml">
        <DigestMethod Algorithm="http://www.w3.org/2001/04/xmlenc#sha256"/>
        <DigestValue>POOVg6pHWBuC/BWXSUrPHU/F5+vE+ZxGkWtdPyuHVZY=</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T1Mz5k+gWHfvzMCSnVuToLMnLKZgNmAUGvu5YJcgQIQ=</DigestValue>
      </Reference>
    </Manifest>
    <SignatureProperties>
      <SignatureProperty Id="idSignatureTime" Target="#idPackageSignature">
        <mdssi:SignatureTime xmlns:mdssi="http://schemas.openxmlformats.org/package/2006/digital-signature">
          <mdssi:Format>YYYY-MM-DDThh:mm:ssTZD</mdssi:Format>
          <mdssi:Value>2020-06-30T16:54:10Z</mdssi:Value>
        </mdssi:SignatureTime>
      </SignatureProperty>
    </SignatureProperties>
  </Object>
  <Object Id="idOfficeObject">
    <SignatureProperties>
      <SignatureProperty Id="idOfficeV1Details" Target="#idPackageSignature">
        <SignatureInfoV1 xmlns="http://schemas.microsoft.com/office/2006/digsig">
          <SetupID>{294F4CBC-A65D-45CF-84DC-4978B01094CD}</SetupID>
          <SignatureText/>
          <SignatureImage>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VE5QUAcBAABMAAAAZAAAAAAAAAAAAAAAtwAAAD0AAAAAAAAAAAAAALgAAAA+AAAAKQCqAAAAAAAAAAAAAACAPwAAAAAAAAAAAACAPwAAAAAAAAAAAAAAAAAAAAAAAAAAAAAAAAAAAAAAAAAAIgAAAAwAAAD/////RgAAABwAAAAQAAAARU1GKwJAAAAMAAAAAAAAAA4AAAAUAAAAAAAAABAAAAAUAAAA</SignatureImage>
          <SignatureComments/>
          <WindowsVersion>10.0</WindowsVersion>
          <OfficeVersion>16.0.12827/20</OfficeVersion>
          <ApplicationVersion>16.0.12827</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2020-06-30T16:54:10Z</xd:SigningTime>
          <xd:SigningCertificate>
            <xd:Cert>
              <xd:CertDigest>
                <DigestMethod Algorithm="http://www.w3.org/2001/04/xmlenc#sha256"/>
                <DigestValue>lIvgBnRYX7RtaEAKwCPXs35/CgFV1KKk05Nmkoe8XPo=</DigestValue>
              </xd:CertDigest>
              <xd:IssuerSerial>
                <X509IssuerName>E=e-sign@esign-la.com, CN=ESign Class 3 Firma Electronica Avanzada para Estado de Chile CA, OU=Terminos de uso en www.esign-la.com/acuerdoterceros, O=E-Sign S.A., C=CL</X509IssuerName>
                <X509SerialNumber>4258425243928727004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H8BAAC/AAAAAAAAAAAAAAAkGAAAFgwAACBFTUYAAAEAPNEAAME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</Object>
  <Object Id="idInvalidSigLnImg">AQAAAGwAAAAAAAAAAAAAAH8BAAC/AAAAAAAAAAAAAAAkGAAAFgwAACBFTUYAAAEA3NgAANQ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8JeUdyW3WusUcjA0nSmCzsDlaUj+P4Hv9NbQ/2a1cRY=</DigestValue>
    </Reference>
    <Reference Type="http://www.w3.org/2000/09/xmldsig#Object" URI="#idOfficeObject">
      <DigestMethod Algorithm="http://www.w3.org/2001/04/xmlenc#sha256"/>
      <DigestValue>I2xajxqNdQEVM75xkrHUEhXejxl36xDpyytKyHX2tX8=</DigestValue>
    </Reference>
    <Reference Type="http://uri.etsi.org/01903#SignedProperties" URI="#idSignedProperties">
      <Transforms>
        <Transform Algorithm="http://www.w3.org/TR/2001/REC-xml-c14n-20010315"/>
      </Transforms>
      <DigestMethod Algorithm="http://www.w3.org/2001/04/xmlenc#sha256"/>
      <DigestValue>wBwF6cDTEC3yBsHcdMj71An4UBMIzXrPnfjLfoisrPs=</DigestValue>
    </Reference>
    <Reference Type="http://www.w3.org/2000/09/xmldsig#Object" URI="#idValidSigLnImg">
      <DigestMethod Algorithm="http://www.w3.org/2001/04/xmlenc#sha256"/>
      <DigestValue>g4P7kBKdNW38JLxuKXJSXHqVZFEaMSFPNf2r3WPLVs0=</DigestValue>
    </Reference>
    <Reference Type="http://www.w3.org/2000/09/xmldsig#Object" URI="#idInvalidSigLnImg">
      <DigestMethod Algorithm="http://www.w3.org/2001/04/xmlenc#sha256"/>
      <DigestValue>tNsmymjTbepFkEz6JP9fiUlOWSYmqZSkdy1J7BqpuLc=</DigestValue>
    </Reference>
  </SignedInfo>
  <SignatureValue>ptkKXnAeaxetI+IyZ0+icV4ZyNqYPAqWHyEBogj2+VRadtR2G8WwYFC9hVx0Fxu3wFw6sx24Z1uN
YgIt2xJi/j3OA91UMIZOgtJmAHiJZ0WY1HnBd6KoLg3ugMzyGINKz2yDpRTMu32Nuq6WYcqkf4MK
9BWoDzN3K8o64QCk+3V4jLoWSvs0LXkpLDhOZ6GhJDUB5XppOyDHRRQYdhKRfLi81hwDc3JuUkz0
xC6HdATHZkggYzaLP/CihIaDZG1esqJi4Q/xhg41x5QCnszVAvnPX8Xl0/K3ZKzb+KidKoQFTmv6
BQpYYD8vJ6cu6E3OEam9Zc0BQTKWrO/Li22KBA==</SignatureValue>
  <KeyInfo>
    <X509Data>
      <X509Certificate>MIIH4zCCBsugAwIBAgIIMU9AIy3kRt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jcxNTE2Mi04MCMGA1UdEgQcMBqgGAYIKwYBBAHBAQKgDBYKOTk1NTE3NDAtSzANBgkqhkiG9w0BAQsFAAOCAQEASe/jFx8UzBswLbZPaAgTkLrr30FLtk9x0l6bx1uyZBZtHuo1S3F7Nl35iM/laxg0DzqKmYpFKWcQVd2UD2xk91L+ys54b67kpjdlVKuhjr8t9kbvXoQbV2PShdjRrL6jAv0s9rtkXNM45/7/gzEByw5iOywSZMVeATEwwxrUCY4bCLXkDxzWO70VNwn2DBZwlzoQEyuDnHJRuikM025QLqE9Dsp8Tw97xs9+nLZEN5maeEvDJ2PHll3E2AoxQV08+d0TXYp5mN7GeANuvBxNYVRxlhVoEAdmaE3OzVuOHu38oSSSTkisZ5BTmFGJvCneOw+HW87cVduKJy5BeyCC2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63"/>
            <mdssi:RelationshipReference xmlns:mdssi="http://schemas.openxmlformats.org/package/2006/digital-signature" SourceId="rId68"/>
            <mdssi:RelationshipReference xmlns:mdssi="http://schemas.openxmlformats.org/package/2006/digital-signature" SourceId="rId7"/>
            <mdssi:RelationshipReference xmlns:mdssi="http://schemas.openxmlformats.org/package/2006/digital-signature" SourceId="rId71"/>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66"/>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61"/>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60"/>
            <mdssi:RelationshipReference xmlns:mdssi="http://schemas.openxmlformats.org/package/2006/digital-signature" SourceId="rId65"/>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64"/>
            <mdssi:RelationshipReference xmlns:mdssi="http://schemas.openxmlformats.org/package/2006/digital-signature" SourceId="rId69"/>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72"/>
            <mdssi:RelationshipReference xmlns:mdssi="http://schemas.openxmlformats.org/package/2006/digital-signature" SourceId="rId3"/>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59"/>
            <mdssi:RelationshipReference xmlns:mdssi="http://schemas.openxmlformats.org/package/2006/digital-signature" SourceId="rId67"/>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2"/>
            <mdssi:RelationshipReference xmlns:mdssi="http://schemas.openxmlformats.org/package/2006/digital-signature" SourceId="rId7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Transform>
          <Transform Algorithm="http://www.w3.org/TR/2001/REC-xml-c14n-20010315"/>
        </Transforms>
        <DigestMethod Algorithm="http://www.w3.org/2001/04/xmlenc#sha256"/>
        <DigestValue>khgZdGB0Ln6xLVid/NAnQumlzgj8SDF9ejjxYkG4tM8=</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cM42R91WdOe3wDVnFZFwUi38FrRlpt2u9pR4i8Ho1xg=</DigestValue>
      </Reference>
      <Reference URI="/word/endnotes.xml?ContentType=application/vnd.openxmlformats-officedocument.wordprocessingml.endnotes+xml">
        <DigestMethod Algorithm="http://www.w3.org/2001/04/xmlenc#sha256"/>
        <DigestValue>K7mQJ2M22DsAkR8DKMXx+Rx2ij3ydVlw+ck90Th7TRE=</DigestValue>
      </Reference>
      <Reference URI="/word/fontTable.xml?ContentType=application/vnd.openxmlformats-officedocument.wordprocessingml.fontTable+xml">
        <DigestMethod Algorithm="http://www.w3.org/2001/04/xmlenc#sha256"/>
        <DigestValue>ckXT60+/EvNZl0da/uZPvLi5QaiiNMcklO7yUBi74cM=</DigestValue>
      </Reference>
      <Reference URI="/word/footer1.xml?ContentType=application/vnd.openxmlformats-officedocument.wordprocessingml.footer+xml">
        <DigestMethod Algorithm="http://www.w3.org/2001/04/xmlenc#sha256"/>
        <DigestValue>324QX7Xz/j8E43OFEYonpKCMfgsjRuguwUiAHLbrXHk=</DigestValue>
      </Reference>
      <Reference URI="/word/footer2.xml?ContentType=application/vnd.openxmlformats-officedocument.wordprocessingml.footer+xml">
        <DigestMethod Algorithm="http://www.w3.org/2001/04/xmlenc#sha256"/>
        <DigestValue>HEawWnE0M/pleG6gyzRIbH6BG1JVLOo5wtAjm2gkzyc=</DigestValue>
      </Reference>
      <Reference URI="/word/footnotes.xml?ContentType=application/vnd.openxmlformats-officedocument.wordprocessingml.footnotes+xml">
        <DigestMethod Algorithm="http://www.w3.org/2001/04/xmlenc#sha256"/>
        <DigestValue>VYctpk9KNqyppm8AOAnzlP0CaHAU9qnEjk4ooFUdy1A=</DigestValue>
      </Reference>
      <Reference URI="/word/media/image1.jpeg?ContentType=image/jpeg">
        <DigestMethod Algorithm="http://www.w3.org/2001/04/xmlenc#sha256"/>
        <DigestValue>GvpFreXMUUd1NEGvNjFzkMVU2jL7ounzvyvZeJHIEQY=</DigestValue>
      </Reference>
      <Reference URI="/word/media/image10.jpeg?ContentType=image/jpeg">
        <DigestMethod Algorithm="http://www.w3.org/2001/04/xmlenc#sha256"/>
        <DigestValue>3dISoFXJ5wjfSuAwhgg0PycxPxvJ4yO/PlP4r+4I2Rs=</DigestValue>
      </Reference>
      <Reference URI="/word/media/image11.jpeg?ContentType=image/jpeg">
        <DigestMethod Algorithm="http://www.w3.org/2001/04/xmlenc#sha256"/>
        <DigestValue>PbzyO+wJlKimP6ybNdwOCYpA7r0HnPTz+mmplKxLVTk=</DigestValue>
      </Reference>
      <Reference URI="/word/media/image12.jpeg?ContentType=image/jpeg">
        <DigestMethod Algorithm="http://www.w3.org/2001/04/xmlenc#sha256"/>
        <DigestValue>CMxKSPRJLp54WHd/UKZhGnu/8pUImBfIw4nQPVNxYNY=</DigestValue>
      </Reference>
      <Reference URI="/word/media/image13.jpeg?ContentType=image/jpeg">
        <DigestMethod Algorithm="http://www.w3.org/2001/04/xmlenc#sha256"/>
        <DigestValue>XLkQuiUqOxJ1E7YmuiU0+De88mzU14mRtlmS3ZJqsXo=</DigestValue>
      </Reference>
      <Reference URI="/word/media/image14.jpeg?ContentType=image/jpeg">
        <DigestMethod Algorithm="http://www.w3.org/2001/04/xmlenc#sha256"/>
        <DigestValue>KY/zlKkStDZzEZ8IaCV05P0dcwtLcCRixkg+Edpc71o=</DigestValue>
      </Reference>
      <Reference URI="/word/media/image15.jpeg?ContentType=image/jpeg">
        <DigestMethod Algorithm="http://www.w3.org/2001/04/xmlenc#sha256"/>
        <DigestValue>IfKeR3B34EU+WdHjNS5iGjv0HRlXWM2m4fagVacjkTk=</DigestValue>
      </Reference>
      <Reference URI="/word/media/image16.jpeg?ContentType=image/jpeg">
        <DigestMethod Algorithm="http://www.w3.org/2001/04/xmlenc#sha256"/>
        <DigestValue>aSU6Yr0cU6XDv/m7pPY2BkBiiy1A7cTUknyzLeFmx7M=</DigestValue>
      </Reference>
      <Reference URI="/word/media/image17.jpeg?ContentType=image/jpeg">
        <DigestMethod Algorithm="http://www.w3.org/2001/04/xmlenc#sha256"/>
        <DigestValue>HbwuSozJzX3k8eTWhRRTdxZNKrCvu4PbjtJLsvdZI80=</DigestValue>
      </Reference>
      <Reference URI="/word/media/image18.jpeg?ContentType=image/jpeg">
        <DigestMethod Algorithm="http://www.w3.org/2001/04/xmlenc#sha256"/>
        <DigestValue>Mh8nE8c1SVQ0oxF+DJ5N1g2n6Xkqt8hZK9phNJY4C1E=</DigestValue>
      </Reference>
      <Reference URI="/word/media/image19.jpeg?ContentType=image/jpeg">
        <DigestMethod Algorithm="http://www.w3.org/2001/04/xmlenc#sha256"/>
        <DigestValue>CKnGbtI38TSUe8XYflTXvPyi9pokIxJ6TVo/qBjABnE=</DigestValue>
      </Reference>
      <Reference URI="/word/media/image2.emf?ContentType=image/x-emf">
        <DigestMethod Algorithm="http://www.w3.org/2001/04/xmlenc#sha256"/>
        <DigestValue>sBsF4j7xt4K26uGlNWER6DXzW6iu3FbQ1kf+pE/vm0Q=</DigestValue>
      </Reference>
      <Reference URI="/word/media/image20.jpeg?ContentType=image/jpeg">
        <DigestMethod Algorithm="http://www.w3.org/2001/04/xmlenc#sha256"/>
        <DigestValue>JzxhysfYzwLb24WcDsJvhiuzC4KtGf9jUJuhcHqsbKc=</DigestValue>
      </Reference>
      <Reference URI="/word/media/image21.jpeg?ContentType=image/jpeg">
        <DigestMethod Algorithm="http://www.w3.org/2001/04/xmlenc#sha256"/>
        <DigestValue>WLZ1Ugexn/KE3OCtGJRtSehWDSisBno1mcn1E5D3H5A=</DigestValue>
      </Reference>
      <Reference URI="/word/media/image22.jpeg?ContentType=image/jpeg">
        <DigestMethod Algorithm="http://www.w3.org/2001/04/xmlenc#sha256"/>
        <DigestValue>2QOpzi4Ye7TKLz+VTpPUCw9S0G6DkkaADa+tYLuj3ok=</DigestValue>
      </Reference>
      <Reference URI="/word/media/image23.jpeg?ContentType=image/jpeg">
        <DigestMethod Algorithm="http://www.w3.org/2001/04/xmlenc#sha256"/>
        <DigestValue>Z5RP+wZjhz4nb4a5l0bcRVybc5CntuKApPnK9Ci54xU=</DigestValue>
      </Reference>
      <Reference URI="/word/media/image24.jpeg?ContentType=image/jpeg">
        <DigestMethod Algorithm="http://www.w3.org/2001/04/xmlenc#sha256"/>
        <DigestValue>s8A+66zOseQAxmkooadXQdC4twgpRkkNcelF7sU1d1s=</DigestValue>
      </Reference>
      <Reference URI="/word/media/image25.jpeg?ContentType=image/jpeg">
        <DigestMethod Algorithm="http://www.w3.org/2001/04/xmlenc#sha256"/>
        <DigestValue>RFDhVj9yh2Dhi7ZQqgMaCh9MT9q1so12PmjlVUi1DIQ=</DigestValue>
      </Reference>
      <Reference URI="/word/media/image26.jpeg?ContentType=image/jpeg">
        <DigestMethod Algorithm="http://www.w3.org/2001/04/xmlenc#sha256"/>
        <DigestValue>TPEJUCrM6Ac4HFraRNghsHOm0bAGDWQedvMIlKu4QKk=</DigestValue>
      </Reference>
      <Reference URI="/word/media/image27.jpeg?ContentType=image/jpeg">
        <DigestMethod Algorithm="http://www.w3.org/2001/04/xmlenc#sha256"/>
        <DigestValue>Z/T0rklT6ZVCQYfGY7N5iDnFqzhCPLZ8aBWD9ABWVvA=</DigestValue>
      </Reference>
      <Reference URI="/word/media/image28.jpeg?ContentType=image/jpeg">
        <DigestMethod Algorithm="http://www.w3.org/2001/04/xmlenc#sha256"/>
        <DigestValue>fujK/tbszbJYXsUxlRrKAjr1f5tO1PNOn5DWMvDDs8E=</DigestValue>
      </Reference>
      <Reference URI="/word/media/image29.jpeg?ContentType=image/jpeg">
        <DigestMethod Algorithm="http://www.w3.org/2001/04/xmlenc#sha256"/>
        <DigestValue>rxAkYNbhG/13ddOe1U+0MGX+/y2ulI1ZQ8hDZjc42xA=</DigestValue>
      </Reference>
      <Reference URI="/word/media/image3.emf?ContentType=image/x-emf">
        <DigestMethod Algorithm="http://www.w3.org/2001/04/xmlenc#sha256"/>
        <DigestValue>+o2O4oDHcLVZFKoKHGfuJCwoOBeSDzLc7iFBvTfYQRc=</DigestValue>
      </Reference>
      <Reference URI="/word/media/image30.emf?ContentType=image/x-emf">
        <DigestMethod Algorithm="http://www.w3.org/2001/04/xmlenc#sha256"/>
        <DigestValue>6Y7/AbYTK0fksUkHzB6pV0XZAcaPpT/aNWqJkbxR+ZI=</DigestValue>
      </Reference>
      <Reference URI="/word/media/image31.png?ContentType=image/png">
        <DigestMethod Algorithm="http://www.w3.org/2001/04/xmlenc#sha256"/>
        <DigestValue>tvumgGSgVR7gYeFQBg8SIJ7Y9m5rnOt4ME3fvX5NZeU=</DigestValue>
      </Reference>
      <Reference URI="/word/media/image32.emf?ContentType=image/x-emf">
        <DigestMethod Algorithm="http://www.w3.org/2001/04/xmlenc#sha256"/>
        <DigestValue>QCKlfJgNPCm3hsz6wjukP6ADe0pWim+OgsfEpJbK93E=</DigestValue>
      </Reference>
      <Reference URI="/word/media/image33.jpeg?ContentType=image/jpeg">
        <DigestMethod Algorithm="http://www.w3.org/2001/04/xmlenc#sha256"/>
        <DigestValue>VXZJ0MxEFUvWpyvKftqsxWmd7yScf4qnIqcit5C3vV8=</DigestValue>
      </Reference>
      <Reference URI="/word/media/image34.jpeg?ContentType=image/jpeg">
        <DigestMethod Algorithm="http://www.w3.org/2001/04/xmlenc#sha256"/>
        <DigestValue>J8RTlQ1hcYisaGNL6yZvF2NI4b6YBCosMHZwEMrkuyQ=</DigestValue>
      </Reference>
      <Reference URI="/word/media/image35.jpeg?ContentType=image/jpeg">
        <DigestMethod Algorithm="http://www.w3.org/2001/04/xmlenc#sha256"/>
        <DigestValue>rIqtTAx7I6Pw9hLhHEjtebxDi82L9FbeZ96Ahwwl+gQ=</DigestValue>
      </Reference>
      <Reference URI="/word/media/image36.jpeg?ContentType=image/jpeg">
        <DigestMethod Algorithm="http://www.w3.org/2001/04/xmlenc#sha256"/>
        <DigestValue>syvDWHp8QWmCIT8p0X0tCwqTYWmkWIpZyDXhzVWagbM=</DigestValue>
      </Reference>
      <Reference URI="/word/media/image37.jpeg?ContentType=image/jpeg">
        <DigestMethod Algorithm="http://www.w3.org/2001/04/xmlenc#sha256"/>
        <DigestValue>bayMVNDpeTyYwTt/lQJYih0nr4y547eZ/NL/mto2SNY=</DigestValue>
      </Reference>
      <Reference URI="/word/media/image38.jpeg?ContentType=image/jpeg">
        <DigestMethod Algorithm="http://www.w3.org/2001/04/xmlenc#sha256"/>
        <DigestValue>mkiY8SDZNI6xndkCW3P9TDNGk09XCBN7H2wrS9O52IQ=</DigestValue>
      </Reference>
      <Reference URI="/word/media/image39.jpeg?ContentType=image/jpeg">
        <DigestMethod Algorithm="http://www.w3.org/2001/04/xmlenc#sha256"/>
        <DigestValue>se1xUn+Rr3QLCCiG8ndL088KaJBxCivuU4kyyvqD/Bo=</DigestValue>
      </Reference>
      <Reference URI="/word/media/image4.jpeg?ContentType=image/jpeg">
        <DigestMethod Algorithm="http://www.w3.org/2001/04/xmlenc#sha256"/>
        <DigestValue>B1eYe55kZJvbnh/uyqkQ6P+o0f+GMDo2VzPF0KCdeCg=</DigestValue>
      </Reference>
      <Reference URI="/word/media/image40.jpeg?ContentType=image/jpeg">
        <DigestMethod Algorithm="http://www.w3.org/2001/04/xmlenc#sha256"/>
        <DigestValue>Ym5FbbiHG0lltN6IUVMT8wmb2yRHox6zsJW64BHShbQ=</DigestValue>
      </Reference>
      <Reference URI="/word/media/image41.jpeg?ContentType=image/jpeg">
        <DigestMethod Algorithm="http://www.w3.org/2001/04/xmlenc#sha256"/>
        <DigestValue>RMfKsfgY1AAxnivf+wUJSC9X+gErzRVlkP7q18LdIEU=</DigestValue>
      </Reference>
      <Reference URI="/word/media/image42.jpeg?ContentType=image/jpeg">
        <DigestMethod Algorithm="http://www.w3.org/2001/04/xmlenc#sha256"/>
        <DigestValue>sJepWIGbASF1jYQ6iHKnd5wgIsu6GeQmLX0TSPVD2lY=</DigestValue>
      </Reference>
      <Reference URI="/word/media/image43.jpeg?ContentType=image/jpeg">
        <DigestMethod Algorithm="http://www.w3.org/2001/04/xmlenc#sha256"/>
        <DigestValue>Bl9wuDL/QjNWMXv/IGjZx8pRYHhHiPq8ZgdVsORj2bU=</DigestValue>
      </Reference>
      <Reference URI="/word/media/image44.jpeg?ContentType=image/jpeg">
        <DigestMethod Algorithm="http://www.w3.org/2001/04/xmlenc#sha256"/>
        <DigestValue>icuq+TcLVXnn3X2gg2efFXfox68WcuppDFnNrbvD4ck=</DigestValue>
      </Reference>
      <Reference URI="/word/media/image45.jpeg?ContentType=image/jpeg">
        <DigestMethod Algorithm="http://www.w3.org/2001/04/xmlenc#sha256"/>
        <DigestValue>G4+QRIopIcxpdZcwpD2yKp9o/as445IDmGXk1nW+zJg=</DigestValue>
      </Reference>
      <Reference URI="/word/media/image46.jpeg?ContentType=image/jpeg">
        <DigestMethod Algorithm="http://www.w3.org/2001/04/xmlenc#sha256"/>
        <DigestValue>IVW97kHyszOcxuVBOeTGMXQLVMRA2nBtR0OiYh36SXM=</DigestValue>
      </Reference>
      <Reference URI="/word/media/image47.jpeg?ContentType=image/jpeg">
        <DigestMethod Algorithm="http://www.w3.org/2001/04/xmlenc#sha256"/>
        <DigestValue>NLIKR6z8JjNhkby4HieBCF9RY+WaI4B3DibMMOiWq9U=</DigestValue>
      </Reference>
      <Reference URI="/word/media/image48.jpeg?ContentType=image/jpeg">
        <DigestMethod Algorithm="http://www.w3.org/2001/04/xmlenc#sha256"/>
        <DigestValue>sdPv9z4/mq2QGggqIK82sFa6q0nfI2nSVF6y+yfdPBU=</DigestValue>
      </Reference>
      <Reference URI="/word/media/image49.jpeg?ContentType=image/jpeg">
        <DigestMethod Algorithm="http://www.w3.org/2001/04/xmlenc#sha256"/>
        <DigestValue>sN0xltRfn925zt0+18/Unkbnl8GVuX4tU9bEJQZBzWo=</DigestValue>
      </Reference>
      <Reference URI="/word/media/image5.emf?ContentType=image/x-emf">
        <DigestMethod Algorithm="http://www.w3.org/2001/04/xmlenc#sha256"/>
        <DigestValue>t/Be4ptq4eWfYkVO+pmcZBYmzYnC6ttfXlvkdiSi/ms=</DigestValue>
      </Reference>
      <Reference URI="/word/media/image50.jpeg?ContentType=image/jpeg">
        <DigestMethod Algorithm="http://www.w3.org/2001/04/xmlenc#sha256"/>
        <DigestValue>eDpnz4H1Oo0pAEDFID6KwI5TZ0QVPHFEXHwYdsBy/lI=</DigestValue>
      </Reference>
      <Reference URI="/word/media/image51.jpeg?ContentType=image/jpeg">
        <DigestMethod Algorithm="http://www.w3.org/2001/04/xmlenc#sha256"/>
        <DigestValue>oVdeMRM7XSDdEs3Hjqt9ridNGSpexWAFmdMzcEGbRtY=</DigestValue>
      </Reference>
      <Reference URI="/word/media/image52.jpeg?ContentType=image/jpeg">
        <DigestMethod Algorithm="http://www.w3.org/2001/04/xmlenc#sha256"/>
        <DigestValue>j+oLGntfzVD1u7FP6NNTX2GEBV6vdFAAND4JJVfqoXA=</DigestValue>
      </Reference>
      <Reference URI="/word/media/image53.jpeg?ContentType=image/jpeg">
        <DigestMethod Algorithm="http://www.w3.org/2001/04/xmlenc#sha256"/>
        <DigestValue>Hezw1ldo90R9ahHucwoTNJni5RP9VQ1I685SUd0M1qE=</DigestValue>
      </Reference>
      <Reference URI="/word/media/image54.jpeg?ContentType=image/jpeg">
        <DigestMethod Algorithm="http://www.w3.org/2001/04/xmlenc#sha256"/>
        <DigestValue>3M/Y47+QjlcNxUGbwjpX5A+Qrd2eYl/mxDN9T59VHv0=</DigestValue>
      </Reference>
      <Reference URI="/word/media/image55.jpeg?ContentType=image/jpeg">
        <DigestMethod Algorithm="http://www.w3.org/2001/04/xmlenc#sha256"/>
        <DigestValue>joHClPJah6k9AsdnoZiE14Gk0Pn5rbKkdGj0usdtvwQ=</DigestValue>
      </Reference>
      <Reference URI="/word/media/image56.jpeg?ContentType=image/jpeg">
        <DigestMethod Algorithm="http://www.w3.org/2001/04/xmlenc#sha256"/>
        <DigestValue>uJ9m6mEHlmd0v3dy8fFv6dk4/OE/U0+MxJU83IHvaD8=</DigestValue>
      </Reference>
      <Reference URI="/word/media/image57.jpeg?ContentType=image/jpeg">
        <DigestMethod Algorithm="http://www.w3.org/2001/04/xmlenc#sha256"/>
        <DigestValue>rHe5hPcXTlMaf8Q7BfqCVP+3/xfCd1Th4ChEsc8SAKU=</DigestValue>
      </Reference>
      <Reference URI="/word/media/image58.jpeg?ContentType=image/jpeg">
        <DigestMethod Algorithm="http://www.w3.org/2001/04/xmlenc#sha256"/>
        <DigestValue>PaV2+Ss64MFMNYSijGTbkwNHiSxVcM6XDrWir0lvLuQ=</DigestValue>
      </Reference>
      <Reference URI="/word/media/image59.jpeg?ContentType=image/jpeg">
        <DigestMethod Algorithm="http://www.w3.org/2001/04/xmlenc#sha256"/>
        <DigestValue>oVzy9WYg/iTYho9gZn3b8FYPLOx/MPbX/LtlXJY5E2A=</DigestValue>
      </Reference>
      <Reference URI="/word/media/image6.jpeg?ContentType=image/jpeg">
        <DigestMethod Algorithm="http://www.w3.org/2001/04/xmlenc#sha256"/>
        <DigestValue>9Ro/Jpj33r5VJkpa/s803wfoSBRTf4p7MPIZJCF3Zlw=</DigestValue>
      </Reference>
      <Reference URI="/word/media/image7.jpeg?ContentType=image/jpeg">
        <DigestMethod Algorithm="http://www.w3.org/2001/04/xmlenc#sha256"/>
        <DigestValue>wwVI5EDsMsGEwmZ5NaRuJnafydE6UcoIp5nphreR3nE=</DigestValue>
      </Reference>
      <Reference URI="/word/media/image8.jpeg?ContentType=image/jpeg">
        <DigestMethod Algorithm="http://www.w3.org/2001/04/xmlenc#sha256"/>
        <DigestValue>1wEfdfbKR1YwN+aNC9R/cdMsSwUV2SDrZ9eVsRTG7j8=</DigestValue>
      </Reference>
      <Reference URI="/word/media/image9.jpeg?ContentType=image/jpeg">
        <DigestMethod Algorithm="http://www.w3.org/2001/04/xmlenc#sha256"/>
        <DigestValue>+l7bq+LBkE/b4uYfe9ukielDGQMeb7tbBg8vWljTskM=</DigestValue>
      </Reference>
      <Reference URI="/word/numbering.xml?ContentType=application/vnd.openxmlformats-officedocument.wordprocessingml.numbering+xml">
        <DigestMethod Algorithm="http://www.w3.org/2001/04/xmlenc#sha256"/>
        <DigestValue>71jbQL6nsc1dvPkPu85g3gUrjCqFJegnRW7wTuRMxnE=</DigestValue>
      </Reference>
      <Reference URI="/word/settings.xml?ContentType=application/vnd.openxmlformats-officedocument.wordprocessingml.settings+xml">
        <DigestMethod Algorithm="http://www.w3.org/2001/04/xmlenc#sha256"/>
        <DigestValue>cHwQSE0VfOHINSqEbozyFlau+K3TsO5EYYlRtUApJ8E=</DigestValue>
      </Reference>
      <Reference URI="/word/styles.xml?ContentType=application/vnd.openxmlformats-officedocument.wordprocessingml.styles+xml">
        <DigestMethod Algorithm="http://www.w3.org/2001/04/xmlenc#sha256"/>
        <DigestValue>POOVg6pHWBuC/BWXSUrPHU/F5+vE+ZxGkWtdPyuHVZY=</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T1Mz5k+gWHfvzMCSnVuToLMnLKZgNmAUGvu5YJcgQIQ=</DigestValue>
      </Reference>
    </Manifest>
    <SignatureProperties>
      <SignatureProperty Id="idSignatureTime" Target="#idPackageSignature">
        <mdssi:SignatureTime xmlns:mdssi="http://schemas.openxmlformats.org/package/2006/digital-signature">
          <mdssi:Format>YYYY-MM-DDThh:mm:ssTZD</mdssi:Format>
          <mdssi:Value>2020-06-30T19:41:51Z</mdssi:Value>
        </mdssi:SignatureTime>
      </SignatureProperty>
    </SignatureProperties>
  </Object>
  <Object Id="idOfficeObject">
    <SignatureProperties>
      <SignatureProperty Id="idOfficeV1Details" Target="#idPackageSignature">
        <SignatureInfoV1 xmlns="http://schemas.microsoft.com/office/2006/digsig">
          <SetupID>{BD7D4214-13E8-46F8-85F6-7E6ABEC07BBA}</SetupID>
          <SignatureText/>
          <SignatureImage>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vnv/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EwAAABkAAAAAAAAAAAAAABOAAAAPAAAAAAAAAAAAAAATwAAAD0AAAApAKoAAAAAAAAAAAAAAIA/AAAAAAAAAAAAAIA/AAAAAAAAAAAAAAAAAAAAAAAAAAAAAAAAAAAAAAAAAAAiAAAADAAAAP////9GAAAAHAAAABAAAABFTUYrAkAAAAwAAAAAAAAADgAAABQAAAAAAAAAEAAAABQAAAA=</SignatureImage>
          <SignatureComments/>
          <WindowsVersion>10.0</WindowsVersion>
          <OfficeVersion>16.0.12827/20</OfficeVersion>
          <ApplicationVersion>16.0.12827</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2020-06-30T19:41:51Z</xd:SigningTime>
          <xd:SigningCertificate>
            <xd:Cert>
              <xd:CertDigest>
                <DigestMethod Algorithm="http://www.w3.org/2001/04/xmlenc#sha256"/>
                <DigestValue>MpnDby302UWMjHfFCawe1Dy0vhJ3cOa4BIpx06K72LU=</DigestValue>
              </xd:CertDigest>
              <xd:IssuerSerial>
                <X509IssuerName>E=e-sign@esign-la.com, CN=ESign Class 3 Firma Electronica Avanzada para Estado de Chile CA, OU=Terminos de uso en www.esign-la.com/acuerdoterceros, O=E-Sign S.A., C=CL</X509IssuerName>
                <X509SerialNumber>3553129150856578778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ZMAAAMs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B+AMc9+XYA6X4AZz75dgkAAAAY4KkAkj75dkzpfgAY4KkAFHRaXwAAAAAUdFpfxJAPDBjgqQAAAAAAAAAAAAAAAAAAAAAAAPGpAAAAAAAAAAAAAAAAAAAAAAAAAAAAAAAAAAAAAAAAAAAAAAAAAAAAAAAAAAAAAAAAAAAAAAAAAAAAAAAAAAECAAD8jARo9Ol+AFTY9HYAAAAAAQAAAEzpfgD//wAAAAAAAITa9HaE2vR2IOp+ACTqfgAo6n4AAAAAAAAAAAAWgm50scjwXlQG0P8HAAAAXOp+ACQWY3QB2AAAXOp+AAAAAAAAAAAAAAAAAAAAAAAAAAAAlA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Z/9//3//f/9//3//f/9//3//f/9//3//f/9//3//f/9//3//f/9//3//f/9//3//f/9//3//f/9//3//f/9//3//f/9//3//f/9//3//f/9//3//f/9//3//f/9//3//f/9//3//f/9//3//f/9//3//f/9//3//f/9//3//f/9//3//f/9//3//f/9//3//f/9//3//f/9//3//f/9//3//f/9//3//f/9//3//f/9//3//f/9//3//f/9//3//f/9//3//f/9//3//f/9//3//f/9//3//f/9//3//f/9//3//f/9//3//f/9//3//f/9//3//f/9//3//f/9//3//f/9//3//f/9//3//f/9//3//f/9//3//f/9//3//f/9//3//f/9//3//f/9//3//f/9//3//f/9//3//f/9//3//f753mBX/f/9//3//f/9//3//f/9//3//f/9//3//f/9//3//f/9//3//f/9//3//f/9//3//f/9//3//f/9//3//f/9//3//f/9//3//f/9//3//f/9//3//f/9//3//f/9//3//f/9//3//f/9//3//f/9//3//f/9//3//f/9//3//f/9//3//f/9//3//f/9//3//f/9//3//f/9//3//f/9//3//f/9//3//f/9//3//f/9//3//f/9//3//f/9//3//f/9//3//f/9//3//f/9//3//f/9//3//f/9//3//f/9//3//f/9//3//f/9//3//f/9//3//f/9//3//f/9//3//f/9//3//f/9//3//f/9//3//f/9//3//f/9//3//f/9//3//f/9//3//f/9//3//f/9//3//f/9//3//f/9//3/ee7tKflv/f/9//3//f/9//3//f/9//3//f/9//3//f/9//3//f/9//3//f/9//3//f/9//3//f/9//3//f/9//3//f/9//3//f/9//3//f/9//3//f/9//3//f/9//3//f/9//3//f/9//3//f/9//3//f/9//3//f/9//3//f/9//3//f/9//3//f/9//3//f/9//3//f/9//3//f/9//3//f/9//3//f/9//3//f/9//3//f/9//3//f/9//3//f/9//3//f/9//3//f/9//3//f/9//3//f/9//3//f/9//3//f/9//3//f/9//3//f/9//3//f/9//3//f/9//3//f/9//3//f/9//3//f/9//3//f/9//3//f/9//3//f/9//3//f/9//3//f/9//3//f/9//3//f/9//3//f/9//3//f/9//3++c/1K/3//f/9//3//f/9//3//f/9//3//f/9//3//f/9//3//f/9//3//f/9//3//f/9//3//f/9//3//f/9//3//f/9//3//f/9//3//f/9//3//f/9//3//f/9//3//f/9//3//f/9//3//f/9//3//f/9//3//f/9//3//f/9//3//f/9//3//f/9//3//f/9//3//f/9//3//f/9//3//f/9//3//f/9//3//f/9//3//f/9//3//f/9//3//f/9//3//f/9//3//f/9//3//f/9//3//f/9//3//f/9//3//f/9//3//f/9//3//f/9//3//f/9//3//f/9//3//f/9//3//f/9//3//f/9//3//f/9//3//f/9//3//f/9//3//f/9//3//f/9//3//f/9//3//f/9//3//f/9//3//f/9//398Nv9//3//f/9//3//f/9//3//f/9//3//f/9//3//f/9//3//f/9//3//f/9//3//f/9//3//f/9//3//f/9//3//f/9//3//f/9//3//f/9//3//f/9//3//f/9//3//f/9//3//f/9//3//f/9//3//f/9//3//f/9//3//f/9//3//f/9//3//f/9//3//f/9//3//f/9//3//f/9//3//f/9//3//f/9//3//f/9//3//f/9//3//f/9//3//f/9//3//f/9//3//f/9//3//f/9//3//f/9//3//f/9//3//f/9//3//f/9//3//f/9//3//f/9//3//f/9//3//f/9//3//f/9//3//f/9//3//f/9//3//f/9//3//f/9//3//f/9//3//f/9//3//f/9//3//f/9//3//f/9//3//f/9/ezb/f/9//3//f/9//3//f/9//3//f/9//3//f/9//3//f/9//3//f/9//3//f/9//3//f/9//3//f/9//3//f/9//3//f/9//3//f/9//3//f/9//3//f/9//3//f/9//3//f/9//3//f/9//3//f/9//3//f/9//3//f/9//3//f/9//3//f/9//3//f/9//3//f/9//3//f/9//3//f/9//3//f/9//3//f/9//3//f/9//3//f/9//3//f/9//3//f/9//3//f/9//3//f/9//3//f/9//3//f/9//3//f/9//3//f/9//3//f/9//3//f/9//3//f/9//3//f/9//3//f/9//3//f/9//3//f/9//3//f/9//3//f/9//3//f/9//3//f/9//3//f/9//3//f/9//3//f/9//3//f/9//3//f5xC/3//f/9//3//f/9//3//f/9//3//f/9//3//f/9//3//f/9//3//f/9//3//f/9//3//f/9//3//f/9//3//f/9//3//f/9//3//f/9//3//f/9//3//f/9//3//f/9//3//f/9//3//f/9//3//f/9//3//f/9//3//f/9//3//f/9//3//f/9//3//f/9//3//f/9//3//f/9//3//f/9//3//f/9//3//f/9//3//f/9//3//f/9//3//f/9//3//f/9//3//f/9//3//f/9//3//f/9//3//f/9//3//f/9//3//f/9//3//f/9//3//f/9//3//f/9//3//f/9//3//f/9//3//f/9//3//f/9//3//f/9//3//f/9//3//f/9//3//f/9//3//f/9//3//f/9//3//f/9//3//f/9//3/cSv9z/3//f/9//3//f/9//3//f/9//3//f/9//3//f/9//3//f/9//3//f/9//3//f/9//3//f/9//3//f/9//3//f/9//3//f/9//3//f/9//3//f/9//3//f/9//3//f/9//3//f/9//3//f/9//3//f/9//3//f/9//3//f/9//3//f/9//3//f/9//3//f/9//3//f/9//3//f/9//3//f/9//3//f/9//3//f/9//3//f/9//3//f/9//3//f/9//3//f/9//3//f/9//3//f/9//3//f/9//3//f/9//3//f/9//3//f/9//3//f/9//3//f/9//3//f/9//3//f/9//3//f/9//3//f/9//3//f/9//3//f/9//3//f/9//3//f/9//3//f/9//3//f/9//3//f/9//3//f/9//3//f/9/HFt/Y/9//3//f/9//3//f/9//3//f/9//3//f/9//3//f/9//3//f/9//3//f/9//3//f/9//3//f/9//3//f/9//3//f/9//3//f/9//3//f/9//3//f/9//3//f/9//3//f/9//3//f/9//3//f/9//3//f/9//3//f/9//3//f/9//3//f/9//3//f/9//3//f/9//3//f/9//3//f/9//3//f/9//3//f/9//3//f/9//3//f/9//3//f/9//3//f/9//3//f/9//3//f/9//3//f/9//3//f/9//3//f/9//3//f/9//3//f/9//3//f/9//3//f/9//3//f/9//3//f/9//3//f/9//3//f/9//3//f/9//3//f/9//3//f/9//3//f/9//3//f/9//3//f/9//3//f/9//3//f/9//3//f993/kr/f/9//3//f/9//3//f/9//3//f/9//3//f/9//3//f/9//3//f/9//3//f/9//3//f/9//3//f/9//3//f/9//3//f/9//3//f/9//3//f/9//3//f/9//3//f/9//3//f/9//3//f/9//3//f/9//3//f/9//3//f/9//3//f/9//3//f/9//3//f/9//3//f/9//3//f/9//3//f/9//3//f/9//3//f/9//3//f/9//3//f/9//3//f/9//3//f/9//3//f/9//3//f/9//3//f/9//3//f/9//3//f/9//3//f/9//3//f/9//3//f/9//3//f/9//3//f/9//3//f/9//3//f/9//3//f/9//3//f/9//3//f/9//3//f/9//3//f/9//3//f/9//3//f/9//3//f/9//3//f/9//3//f5s6/3//f/9//3//f/9//3//f/9//3//f/9//3//f/9//3//f/9//3//f/9//3//f/9//3//f/9//3//f/9//3//f/9//3//f/9//3//f/9//3//f/9//3//f/9//3//f/9//3//f/9//3//f/9//3//f/9//3//f/9//3//f/9//3//f/9//3//f/9//3//f/9//3//f/9//3//f/9//3//f/9//3//f/9//3//f/9//3//f/9//3//f/9//3//f/9//3//f/9//3//f/9//3//f/9//3//f/9//3//f/9//3//f/9//3//f/9//3//f/9//3//f/9//3//f/9//3//f/9//3//f/9//3//f/9//3//f/9//3//f/9//3//f/9//3//f/9//3//f/9//3//f/9//3//f/9//3//f/9//3//f/9//39aNv9//3//f/9//3//f/9//3//f/9//3//f/9//3//f/9//3//f/9//3//f/9//3//f/9//3//f/9//3//f/9//3//f/9//3//f/9//3//f/9//3//f/9//3//f/9//3//f/9//3//f/9//3//f/9//3//f/9//3//f/9//3//f/9//3//f/9//3//f/9//3//f/9//3//f/9//3//f/9//3//f/9//3//f/9//3//f/9//3//f/9//3//f/9//3//f/9//3//f/9//3//f/9//3//f/9//3//f/9//3//f/9//3//f/9//3//f/9//3//f/9//3//f/9//3//f/9//3//f/9//3//f/9//3//f/9//3//f/9//3//f/9//3//f/9//3//f/9//3//f/9//3//f/9//3//f/9//3//f/9//3//f/9/nD7/d/9//3//f/9//3//f/9//3//f/9//3//f/9//3//f/9//3//f/9//3//f/9//3//f/9//3//f/9//3//f/9//3//f/9//3//f/9//3//f/9//3//f/9//3//f/9//3//f/9//3//f/9//3//f/9//3//f/9//3//f/9//3//f/9//3//f/9//3//f/9//3//f/9//3//f/9//3//f/9//3//f/9//3//f/9//3//f/9//3//f/9//3//f/9//3//f/9//3//f/9//3//f/9//3//f/9//3//f/9//3//f/9//3//f/9//3//f/9//3//f/9//3//f/9//3//f/9//3//f/9//3//f/9//3//f/9//3//f/9//3//f/9//3//f/9//3//f/9//3//f/9//3//f/9//3//f/9//3//f/9//3//f/xOv2v/f/9//3//f/9//3//f/9//3//f/9//3//f/9//3//f/9//3//f/9//3//f/9//3//f/9//3//f/9//3//f/9//3//f/9//3//f/9//3//f/9//3//f/9//3//f/9//3//f/9//3//f/9//3//f/9//3//f/9//3//f/9//3//f/9//3//f/9//3//f/9//3//f/9//3//f/9//3//f/9//3//f/9//3//f/9//3//f/9//3//f/9//3//f/9//3//f/9//3//f/9//3//f/9//3//f/9//3//f/9//3//f/9//3//f/9//3//f/9//3//f/9//3//f/9//3//f/9//3//f/9//3//f/9//3//f/9//3//f/9//3//f/9//3//f/9//3//f/9//3//f/9//3//f/9//3//f/9//3//f/9//389X11X/3//f/9//3//f/9//3//f/9//3//f/9//3//f/9//3//f/9//3//f/9//3//f/9//3//f/9//3//f/9//3//f/9//3//f/9//3//f/9//3//f/9//3//f/9//3//f/9//3//f/9//3//f/9//3//f/9//3//f/9//3//f/9//3//f/9//3//f/9//3//f/9//3//f/9//3//f/9//3//f/9//3//f/9//3//f/9//3//f/9//3//f/9//3//f/9//3//f/9//3//f/9//3//f/9//3//f/9//3//f/9//3//f/9//3//f/9//3//f/9//3//f/9//3//f/9//3//f/9//3//f/9//3//f/9//3//f/9//3//f/9//3//f/9//3//f/9//3//f/9//3//f/9//3//f/9//3//f/9//3//f/9/3nseR/9//3//f/9//3//f/9//3//f/9//3//f/9//3//f/9//3//f/9//3//f/9//3//f/9//3//f/9//3//f/9//3//f/9//3//f/9//3//f/9//3//f/9//3//f/9//3//f/9//3//f/9//3//f/9//3//f/9//3//f/9//3//f/9//3//f/9//3//f/9//3//f/9//3//f/9//3//f/9//3//f/9//3//f/9//3//f/9//3//f/9//3//f/9//3//f/9//3//f/9//3//f/9//3//f/9//3//f/9//3//f/9//3//f/9//3//f/9//3//f/9//3//f/9//3//f/9//3//f/9//3//f/9//3//f/9//3//f/9//3//f/9//3//f/9//3//f/9//3//f/9//3//f/9//3//f/9//3//f/9//3//f/9/uz7/f/9//3//f/9//3//f/9//3//f/9//3//f/9//3//f/9//3//f/9//3//f/9//3//f/9//3//f/9//3//f/9//3//f/9//3//f/9//3//f/9//3//f/9//3//f/9//3//f/9//3//f/9//3//f/9//3//f/9//3//f/9//3//f/9//3//f/9//3//f/9//3//f/9//3//f/9//3//f/9//3//f/9//3//f/9//3//f/9//3//f/9//3//f/9//3//f/9//3//f/9//3//f/9//3//f/9//3//f/9//3//f/9//3//f/9//3//f/9//3//f/9//3//f/9//3//f/9//3//f/9//3//f/9//3//f/9//3//f/9//3//f/9//3//f/9//3//f/9//3//f/9//3//f/9//3//f/9//3//f/9//3//f5s6/3//f/9//3//f/9//3//f/9//3//f/9//3//f/9//3//f/9//3//f35n/3//f/9//3//f/9//3//f/9//3//f/9//3//f/9//3//f/9//3//f/9//3//f/9//3//f/9//3//f/9//3//f/9//3//f/9//3//f/9//3//f/9//3//f/9//3//f/9//3//f/9//3//f/9//3//f/9//3//f/9//3//f/9//3//f/9//3//f/9//3//f/9//3//f/9//3//f/9//3//f/9//3//f/9//3//f/9//3//f/9//3//f/9//3//f/9//3//f/9//3//f/9//3//f/9//3//f/9//3//f/9//3//f/9//3//f/9//3//f/9//3//f/9//3//f/9//3//f/9//3//f/9//3//f/9//3//f/9//3//f/9//3+cQv9//3//f/9//3//f/9//3//f/9//3//f/9//3//f/9//3//f/9/33saIv9//3//f/9//3//f/9//3//f/9//3//f/9//3//f/9//3//f/9//3//f/9//3//f/9//3//f/9//3//f/9//3//f/9//3//f/9//3//f/9//3//f/9//3//f/9//3//f/9//3//f/9//3//f/9//3//f/9//3//f/9//3//f/9//3//f/9//3//f/9//3//f/9//3//f/9//3//f/9//3//f/9//3//f/9//3//f/9//3//f/9//3//f/9//3//f/9//3//f/9//3//f/9//3//f/9//3//f/9//3//f/9//3//f/9//3//f/9//3//f/9//3//f/9//3//f/9//3//f/9//3//f/9//3//f/9//3//f/9//3//f/9/HFe/a/9//3//f/9//3//f/9//3//f/9//3//f/9//3//f/9//3//f/9/tx3/f/9//3//f/9//3//f/9//3//f/9//3//f/9//3//f/9//3//f/9//3//f/9//3//f/9//3//f/9//3//f/9//3//f/9//3//f/9//3//f/9//3//f/9//3//f/9//3//f/9//3//f/9//3//f/9//3//f/9//3//f/9//3//f/9//3//f/9//3//f/9//3//f/9//3//f/9//3//f/9//3//f/9//3//f/9//3//f/9//3//f/9//3//f/9//3//f/9//3//f/9//3//f/9//3//f/9//3//f/9//3//f/9//3//f/9//3//f/9//3//f/9//3//f/9//3//f/9//3//f/9//3//f/9//3//f/9//3//f/9//3//f31rPlf/f/9//3//f/9//3//f/9//3//f/9//3//f/9//3//f/9//3//fzo2n2f/f/9//3//f/9//3//f/9//3//f/9//3//f/9//3//f/9//3//f/9//3//f/9//3//f/9//3//f/9//3//f/9//3//f/9//3//f/9//3//f/9//3//f/9//3//f/9//3//f/9//3//f/9//3//f/9//3//f/9//3//f/9//3//f/9//3//f/9//3//f/9//3//f/9//3//f/9//3//f/9//3//f/9//3//f/9//3//f/9//3//f/9//3//f/9//3//f/9//3//f/9//3//f/9//3//f/9//3//f/9//3//f/9//3//f/9//3//f/9//3//f/9//3//f/9//3//f/9//3//f/9//3//f/9//3//f/9//3//f/9//3//f7tC/3//f/9//3//f/9//3//f/9//3//f/9//3//f/9//3//f/9//3+aSh5L/3//f/9//3//f/9//3//f/9//3//f/9//3//f/9//3//f/9//3//f/9//3//f/9//3//f/9//3//f/9//3//f/9//3//f/9//3//f/9//3//f/9//3//f/9//3//f/9//3//f/9//3//f/9//3//f/9//3//f/9//3//f/9//3//f/9//3//f/9//3//f/9//3//f/9//3//f/9//3//f/9//3//f/9//3//f/9//3//f/9//3//f/9//3//f/9//3//f/9//3//f/9//3//f/9//3//f/9//3//f/9//3//f/9//3//f/9//3//f/9//3//f/9//3//f/9//3//f/9//3//f/9//3//f/9//3//f/9//3//f/9//397Nv9//3//f/9//3//f/9//3//f/9//3//f/9//3//f/9//3//f/9/PWNbLv9//3//f/9//3//f/9//3//f/9//3//f/9//3//f/9//3//f/9//3//f/9//3//f/9//3//f/9//3//f/9//3//f/9//3//f/9//3//f/9//3//f/9//3//f/9//3//f/9//3//f/9//3//f/9//3//f/9//3//f/9//3//f/9//3//f/9//3//f/9//3//f/9//3//f/9//3//f/9//3//f/9//3//f/9//3//f/9//3//f/9//3//f/9//3//f/9//3//f/9//3//f/9//3//f/9//3//f/9//3//f/9//3//f/9//3//f/9//3//f/9//3//f/9//3//f/9//3//f/9//3//f/9//3//f/9//3//f/9//3//f/9/ejr/f/9//3//f/9//3//f/9//3//f/9//3//f/9//3//f/9//3//f953uRX/f/9//3//f/9//3//f/9//3//f/9//3//f/9//3//f/9//3//f/9//3//f/9//3//f/9//3//f/9//3//f/9//3//f/9//3//f/9//3//f/9//3//f/9//3//f/9//3//f/9//3//f/9//3//f/9//3//f/9//3//f/9//3//f/9//3//f/9//3//f/9//3//f/9//3//f/9//3//f/9//3//f/9//3//f/9//3//f/9//3//f/9//3//f/9//3//f/9//3//f/9//3//f/9//3//f/9//3//f/9//3//f/9//3//f/9//3//f/9//3//f/9//3//f/9//3//f/9//3//f/9//3//f/9//3//f/9//3//f/9//3//f9tSv2v/f/9//3//f/9//3//f/9//3//f/9//3//f/9//3//f/9//3//f5gR32v/f/9//3//f/9//3//f/9//3//f/9//3//f/9//3//f/9//3//f/9//3//f/9//3//f/9//3//f/9//3//f/9//3//f/9//3//f/9//3//f/9//3//f/9//3//f/9//3//f/9//3//f/9//3//f/9//3//f/9//3//f/9//3//f/9//3//f/9//3//f/9//3//f/9//3//f/9//3//f/9//3//f/9//3//f/9//3//f/9//3//f/9//3//f/9//3//f/9//3//f/9//3//f/9//3//f/9//3//f/9//3//f/9//3//f/9//3//f/9//3//f/9//3//f/9//3//f/9//3//f/9//3//f/9//3//f/9//3//f/9//3+dbz5T/3//f/9//3//f/9//3//f/9//3//f/9//3//f/9//3//f/9//38bIh5D/3//f/9//3//f/9//3//f/9//3//f/9//3//f/9//3//f/9//3//f/9//3//f/9//3//f/9//3//f/9//3//f/9//3//f/9//3//f/9//3//f/9//3//f/9//3//f/9//3//f/9//3//f/9//3//f/9//3//f/9//3//f/9//3//f/9//3//f/9//3//f/9//3//f/9//3//f/9//3//f/9//3//f/9//3//f/9//3//f/9//3//f/9//3//f/9//3//f/9//3//f/9//3//f/9//3//f/9//3//f/9//3//f/9//3//f/9//3//f/9//3//f/9//3//f/9//3//f/9//3//f/9//3//f/9//3//f/9//3//f/9//397Ov9//3//f/9//3//f/9//3//f/9//3//f/9//3//f/9//3//f/9/OS69Nv9//3//f/9//3//f/9//3//f/9//3//f/9//3//f/9//3//f/9//3//f/9//3//f/9//3//f/9//3//f/9//3//f/9//3//f/9//3//f/9//3//f/9//3//f/9//3//f/9//3//f/9//3//f/9//3//f/9//3//f/9//3//f/9//3//f/9//3//f/9//3//f/9//3//f/9//3//f/9//3//f/9//3//f/9//3//f/9//3//f/9//3//f/9//3//f/9//3//f/9//3//f/9//3//f/9//3//f/9//3//f/9//3//f/9//3//f/9//3//f/9//3//f/9//3//f/9//3//f/9//3//f/9//3//f/9//3//f/9//3//f/9/mzb/f/9//3//f/9//3//f/9//3//f/9//3//f/9//3//f/9//3//f5tGmzb/e/9//3//f/9//3//f/9//3//f/9//3//f/9//3//f/9//3//f/9//3//f/9//3//f/9//3//f/9//3//f/9//3//f/9//3//f/9//3//f/9//3//f/9//3//f/9//3//f/9//3//f/9//3//f/9//3//f/9//3//f/9//3//f/9//3//f/9//3//f/9//3//f/9//3//f/9//3//f/9//3//f/9//3//f/9//3//f/9//3//f/9//3//f/9//3//f/9//3//f/9//3//f/9//3//f/9//3//f/9//3//f/9//3//f/9//3//f/9//3//f/9//3//f/9//3//f/9//3//f/9//3//f/9//3//f/9//3//f/9//3//f7tG/3f/f/9//3//f/9//3//f/9//3//f/9//3//f/9//3//f/9//3+7Rl5fPVP/f/9//3//f/9//3//f/9//3//f/9//3//f/9//3//f/9//3//f/9//3//f/9//3//f/9//3//f/9//3//f/9//3//f/9//3//f/9//3//f/9//3//f/9//3//f/9//3//f/9//3//f/9//3//f/9//3//f/9//3//f/9//3//f/9//3//f/9//3//f/9//3//f/9//3//f/9//3//f/9//3//f/9//3//f/9//3//f/9//3//f/9//3//f/9//3//f/9//3//f/9//3//f/9//3//f/9//3//f/9//3//f/9//3//f/9//3//f/9//3//f/9//3//f/9//3//f/9//3//f/9//3//f/9//3//f/9//3//f/9//39dY59j/3//f/9//3//f/9//3//f/9//3//f/9//3//f/9//3//f/9/3Er/d3s2/3//f/9//3//f/9//3//f/9//3//f/9//3//f/9//3//f/9//3//f/9//3//f/9//3//f/9//3//f/9//3//f/9//3//f/9//3//f/9//3//f/9//3//f/9//3//f/9//3//f/9//3//f/9//3//f/9//3//f/9//3//f/9//3//f/9//3//f/9//3//f/9//3//f/9//3//f/9//3//f/9//3//f/9//3//f/9//3//f/9//3//f/9//3//f/9//3//f/9//3//f/9//3//f/9//3//f/9//3//f/9//3//f/9//3//f/9//3//f/9//3//f/9//3//f/9//3//f/9//3//f/9//3//f/9//3//f/9//3//f/9/3nf9Rv9//3//f/9//3//f/9//3//f/9//3//f/9//3//f/9//3//f9tK/3e7Qv9//3//f/9//3//f/9//3//f/9//3//f/9//3//f/9//3//f/9//3//f/9//3//f/9//3//f/9//3//f/9//3//f/9//3//f/9//3//f/9//3//f/9//3//f/9//3//f/9//3//f/9//3//f/9//3//f/9//3//f/9//3//f/9//3//f/9//3//f/9//3//f/9//3//f/9//3//f/9//3//f/9//3//f/9//3//f/9//3//f/9//3//f/9//3//f/9//3//f/9//3//f/9//3//f/9//3//f/9//3//f/9//3//f/9//3//f/9//3//f/9//3//f/9//3//f/9//3//f/9//3//f/9//3//f/9//3//f/9//3//f/9/uz7/f/9//3//f/9//3//f/9//3//f/9//3//f/9//3//f/9//3/bTv93PVu/a/9//3//f/9//3//f/9//3//f/9//3//f/9//3//f/9//3//f/9//3//f/9//3//f/9//3//f/9//3//f/9//3//f/9//3//f/9//3//f/9//3//f/9//3//f/9//3//f/9//3//f/9//3//f/9//3//f/9//3//f/9//3//f/9//3//f/9//3//f/9//3//f/9//3//f/9//3//f/9//3//f/9//3//f/9//3//f/9//3//f/9//3//f/9//3//f/9//3//f/9//3//f/9//3//f/9//3//f/9//3//f/9//3//f/9//3//f/9//3//f/9//3//f/9//3//f/9//3//f/9//3//f/9//3//f/9//3//f/9//3//f7tC/3v/f/9//3//f/9//3//f/9//3//f/9//3//f/9//3//f/9/20r/e9573EL/f/9//3//f/9//3//f/9//3//f/9//3//f/9//3//f/9//3//f/9//3//f/9//3//f/9//3//f/9//3//f/9//3//f/9//3//f/9//3//f/9//3//f/9//3//f/9//3//f/9//3//f/9//3//f/9//3//f/9//3//f/9//3//f/9//3//f/9//3//f/9//3//f/9//3//f/9//3//f/9//3//f/9//3//f/9//3//f/9//3//f/9//3//f/9//3//f/9//3//f/9//3//f/9//3//f/9//3//f/9//3//f/9//3//f/9//3//f/9//3//f/9//3//f/9//3//f/9//3//f/9//3//f/9//3//f/9//3//f/9//38bW39f/3//f/9//3//f/9//3//f/9//3//f/9//3//f/9//3//f/1K/3f/f7s+/3//f/9//3//f/9//3//f/9//3//f/9//3//f/9//3//f/9//3//f/9//3//f/9//3//f/9//3//f/9//3//f/9//3//f/9//3//f/9//3//f/9//3//f/9//3//f/9//3//f/9//3//f/9//3//f/9//3//f/9//3//f/9//3//f/9//3//f/9//3//f/9//3//f/9//3//f/9//3//f/9//3//f/9//3//f/9//3//f/9//3//f/9//3//f/9//3//f/9//3//f/9//3//f/9//3//f/9//3//f/9//3//f/9//3//f/9//3//f/9//3//f/9//3//f/9//3//f/9//3//f/9//3//f/9//3//f/9//3//f/9/33e8Rv9//3//f/9//3//f/9//3//f/9//3//f/9//3//f/9//3+aRv9//3/7Tt9z/3//f/9//3//f/9//3//f/9//3//f/9//3//f/9//3//f/9//3//f/9//3//f/9//3//f/9//3//f/9//3//f/9//3//f/9//3//f/9//3//f/9//3//f/9//3//f/9//3//f/9//3//f/9//3//f/9//3//f/9//3//f/9//3//f/9//3//f/9//3//f/9//3//f/9//3//f/9//3//f/9//3//f/9//3//f/9//3//f/9//3//f/9//3//f/9//3//f/9//3//f/9//3//f/9//3//f/9//3//f/9//3//f/9//3//f/9//3//f/9//3//f/9//3//f/9//3//f/9//3//f/9//3//f/9//3//f/9//3//f/9/nD7/f/9//3//f/9//3//f/9//3//f/9//3//f/9//3//f/9/3Er/f/9/nm9eV/9//3//f/9//3//f/9//3//f/9//3//f/9//3//f/9//3//f/9//3//f/9//3//f/9//3//f/9//3//f/9//3//f/9//3//f/9//3//f/9//3//f/9//3//f/9//3//f/9//3//f/9//3//f/9//3//f/9//3//f/9//3//f/9//3//f/9//3//f/9//3//f/9//3//f/9//3//f/9//3//f/9//3//f/9//3//f/9//3//f/9//3//f/9//3//f/9//3//f/9//3//f/9//3//f/9//3//f/9//3//f/9//3//f/9//3//f/9//3//f/9//3//f/9//3//f/9//3//f/9//3//f/9//3//f/9//3//f/9//3//f3s6/3//f/9//3//f/9//3//f/9//3//f/9//3//f/9//3//f5tC/3//f/9/ezr/f/9//3//f/9//3//f/9//3//f/9//3//f/9//3//f/9//3//f/9//3//f/9//3//f/9//3//f/9//3//f/9//3//f/9//3//f/9//3//f/9//3//f/9//3//f/9//3//f/9//3//f/9//3//f/9//3//f/9//3//f/9//3//f/9//3//f/9//3//f/9//3//f/9//3//f/9//3//f/9//3//f/9//3//f/9//3//f/9//3//f/9//3//f/9//3//f/9//3//f/9//3//f/9//3//f/9//3//f/9//3//f/9//3//f/9//3//f/9//3//f/9//3//f/9//3//f/9//3//f/9//3//f/9//3//f/9//3//f/9//3/8Tr9r/3//f/9//3//f/9//3//f/9//3//f/9//3//f/9/33f8Tv9//3//f5s+/3//f/9//3//f/9//3//f/9//3//f/9//3//f/9//3//f/9//3//f/9//3//f/9//3//f/9//3//f/9//3//f/9//3//f/9//3//f/9//3//f/9//3//f/9//3//f/9//3//f/9//3//f/9//3//f/9//3//f/9//3//f/9//3//f/9//3//f/9//3//f/9//3//f/9//3//f/9//3//f/9//3//f/9//3//f/9//3//f/9//3//f/9//3//f/9//3//f/9//3//f/9//3//f/9//3//f/9//3//f/9//3//f/9//3//f/9//3//f/9//3//f/9//3//f/9//3//f/9//3//f/9//3//f/9//3//f/9//3//f/9/XWM+U/9//3//f/9//3//f/9//3//f/9//3//f/9//3//f9tOv3P/f/9//3/7Vr9n/3//f/9//3//f/9//3//f/9//3//f/9//3//f/9//3//f/9//3//f/9//3//f/9//3//f/9//3//f/9//3//f/9//3//f/9//3//f/9//3//f/9//3//f/9//3//f/9//3//f/9//3//f/9//3//f/9//3//f/9//3//f/9//3//f/9//3//f/9//3//f/9//3//f/9//3//f/9//3//f/9//3//f/9//3//f/9//3//f/9//3//f/9//3//f/9//3//f/9//3//f/9//3//f/9//3//f/9//3//f/9//3//f/9//3//f/9//3//f/9//3//f/9//3//f/9//3//f/9//3//f/9//3//f/9//3//f/9//3//f/9/uz7/f/9//3//f/9//3//f/9//3//f/9//3//f/9//3+8Rv9//3//f/9/33f7Sv9//3//f/9//3//f/9//3//f/9//3//f/9//3//f/9//3//f/9//3//f/9//3//f/9//3//f/9//3//f/9//3//f/9//3//f/9//3//f/9//3//f/9//3//f/9//3//f/9//3//f/9//3//f/9//3//f/9//3//f/9//3//f/9//3//f/9//3//f/9//3//f/9//3//f/9//3//f/9//3//f/9//3//f/9//3//f/9//3//f/9//3//f/9//3//f/9//3//f/9//3//f/9//3//f/9//3//f/9//3//f/9//3//f/9//3//f/9//3//f/9//3//f/9//3//f/9//3//f/9//3//f/9//3//f/9//3//f/9//3//f1sy/3//f/9//3//f/9//3//f/9//3//f/9//3//f/xS33P/f/9//3//f/9/nDr/f/9//3//f/9//3//f/9//3//f/9//3//f/9//3//f/9//3//f/9//3//f/9//3//f/9//3//f/9//3//f/9//3//f/9//3//f/9//3//f/9//3//f/9//3//f/9//3//f/9//3//f/9//3//f/9//3//f/9//3//f/9//3//f/9//3//f/9//3//f/9//3//f/9//3//f/9//3//f/9//3//f/9//3//f/9//3//f/9//3//f/9//3//f/9//3//f/9//3//f/9//3//f/9//3//f/9//3//f/9//3//f/9//3//f/9//3//f/9//3//f/9//3//f/9//3//f/9//3//f/9//3//f/9//3//f/9//3//f/9//396Pv97/3//f/9//3//f/9//3//f/9//3//f/9/v28dV/9//3//f/9//3//f5s+/3v/f/9//3//f/9//3//f/9//3//f/9//3//f/9//3//f/9//3//f/9//3//f/9//3//f/9//3//f/9//3//f/9//3//f/9//3//f/9//3//f/9//3//f/9//3//f/9//3//f/9//3//f/9//3//f/9//3//f/9//3//f/9//3//f/9//3//f/9//3//f/9//3//f/9//3//f/9//3//f/9//3//f/9//3//f/9//3//f/9//3//f/9//3//f/9//3//f/9//3//f/9//3//f/9//3//f/9//3//f/9//3//f/9//3//f/9//3//f/9//3//f/9//3//f/9//3//f/9//3//f/9//3//f/9//3//f/9//3//f/9/HFefZ/9//3//f/9//3//f/9//3//f/9//3+da9xO/3//f/9//3//f/9//388X15b/3//f/9//3//f/9//3//f/9//3//f/9//3//f/9//3//f/9//3//f/9//3//f/9//3//f/9//3//f/9//3//f/9//3//f/9//3//f/9//3//f/9//3//f/9//3//f/9//3//f/9//3//f/9//3//f/9//3//f/9//3//f/9//3//f/9//3//f/9//3//f/9//3//f/9//3//f/9//3//f/9//3//f/9//3//f/9//3//f/9//3//f/9//3//f/9//3//f/9//3//f/9//3//f/9//3//f/9//3//f/9//3//f/9//3//f/9//3//f/9//3//f/9//3//f/9//3//f/9//3//f/9//3//f/9//3//f/9//3//f75v/kr/f55n/3//f/9//3//f/9//3//f11jPVv/f/9//3//f/9//3//f/9/33v+Rv9//3//f/9//3//f/9//3//f/9//3//f/9//3//f/9//3//f/9//3//f/9//3//f/9//3//f/9//3//f/9//3//f/9//3//f/9//3//f/9//3//f/9//3//f/9//3//f/9//3//f/9//3//f/9//3//f/9//3//f/9//3//f/9//3//f/9//3//f/9//3//f/9//3//f/9//3//f/9//3//f/9//3//f/9//3//f/9//3//f/9//3//f/9//3//f/9//3//f/9//3//f/9//3//f/9//3//f/9//3//f/9//3//f/9//3//f/9//3//f/9//3//f/9//3//f/9//3//f/9//3//f/9//3//f/9//3//f/9//3//f1ky33ecOv9//3//f/9//3//f99vmj5+Z/9//3//f/9//3//f/9//3//f/9/ejb/f/9//3//f/9//3//f/9//3//f/9//3//f/9//3//f/9//3//f/9//3//f/9//3//f/9//3//f/9//3//f/9//3//f/9//3//f/9//3//f/9//3//f/9//3//f/9//3//f/9//3//f/9//3//f/9//3//f/9//3//f/9//3//f/9//3//f/9//3//f/9//3//f/9//3//f/9//3//f/9//3//f/9//3//f/9//3//f/9//3//f/9//3//f/9//3//f/9//3//f/9//3//f/9//3//f/9//3//f/9//3//f/9//3//f/9//3//f/9//3//f/9//3//f/9//3//f/9//3//f/9//3//f/9//3//f/9//3//f/9//398Nv9/Oi7/f/9//3//fx1X3EYcV/9//3//f/9//3//f/9//3//f/9//3//f5tC/3v/f/9//3//f/9//3//f/9//3//f/9//3//f/9//3//f/9//3//f/9//3//f/9//3//f/9//3//f/9//3//f/9//3//f/9//3//f/9//3//f/9//3//f/9//3//f/9//3//f/9//3//f/9//3//f/9//3//f/9//3//f/9//3//f/9//3//f/9//3//f/9//3//f/9//3//f/9//3//f/9//3//f/9//3//f/9//3//f/9//3//f/9//3//f/9//3//f/9//3//f/9//3//f/9//3//f/9//3//f/9//3//f/9//3//f/9//3//f/9//3//f/9//3//f/9//3//f/9//3//f/9//3//f/9//3//f/9//3//f/9/m0bfa1o2328dV/xK+07fc/9//3//f/9//3//f/9//3//f/9//3//f/9//38bW15b/3//f/9//3//f/9//3//f/9//3//f/9//3//f/9//3//f/9//3//f/9//3//f/9//3//f/9//3//f/9//3//f/9//3//f/9//3//f/9//3//f/9//3//f/9//3//f/9//3//f/9//3//f/9//3//f/9//3//f/9//3//f/9//3//f/9//3//f/9//3//f/9//3//f/9//3//f/9//3//f/9//3//f/9//3//f/9//3//f/9//3//f/9//3//f/9//3//f/9//3//f/9//3//f/9//3//f/9//3//f/9//3//f/9//3//f/9//3//f/9//3//f/9//3//f/9//3//f/9//3//f/9//3//f/9//3//f/9//3ufZ9tCfC5aNns2v3P/f/9//3//f/9//3//f/9//3//f/9//3//f/9//3//f/9//3+7Qv9//3//f/9//3//f/9//3//f/9//3//f/9//3//f/9//3//f/9//3//f/9//3//f/9//3//f/9//3//f/9//3//f/9//3//f/9//3//f/9//3//f/9//3//f/9//3//f/9//3//f/9//3//f/9//3//f/9//3//f/9//3//f/9//3//f/9//3//f/9//3//f/9//3//f/9//3//f/9//3//f/9//3//f/9//3//f/9//3//f/9//3//f/9//3//f/9//3//f/9//3//f/9//3//f/9//3//f/9//3//f/9//3//f/9//3//f/9//3//f/9//3//f/9//3//f/9//3//f/9//3//e79rfl8cT9tG20b8SvxOXWe+b70+3ndbNv9//3//f/9//3//f/9//3//f/9//3//f/9//3//f/9//3//f/9/ejr/f/9//3//f/9//3//f/9//3//f/9//3//f/9//3//f/9//3//f/9//3//f/9//3//f/9//3//f/9//3//f/9//3//f/9//3//f/9//3//f/9//3//f/9//3//f/9//3//f/9//3//f/9//3//f/9//3//f/9//3//f/9//3//f/9//3//f/9//3//f/9//3//f/9//3//f/9//3//f/9//3//f/9//3//f/9//3//f/9//3//f/9//3//f/9//3//f/9//3//f/9//3//f/9//3//f/9//3//f/9//3//f/9//3//f/9//3//f/9//3//f/9//3//f/9/v2s9U7s+3EK8Qt1K+1JdY55v/3//f/9//3//f/9//39bLv9/+Sn/f/9//3//f/9//3//f/9//3//f/9//3//f/9//3//f/9//3//f9xO/3f/f/9//3//f/9//3//f/9//3//f/9//3//f/9//3//f/9//3//f/9//3//f/9//3//f/9//3//f/9//3//f/9//3//f/9//3//f/9//3//f/9//3//f/9//3//f/9//3//f/9//3//f/9//3//f/9//3//f/9//3//f/9//3//f/9//3//f/9//3//f/9//3//f/9//3//f/9//3//f/9//3//f/9//3//f/9//3//f/9//3//f/9//3//f/9//3//f/9//3//f/9//3//f/9//3//f/9//3//f/9//3//f/9//3//d59nPlcdT/xKuj68PtxCvULcSj1X33P/f/9//3//f/9//3//f/9//3//f/9//3//f/9/ejr/e7pKfl//f/9//3//f/xSGiqdPtxOmkq6Tv9//3//f/9//3//f/9//399az5X/3//f/9//3//f/9//3//f/9//3//f/9//3//f/9//3//f/9//3//f/9//3//f/9//3//f/9//3//f/9//3//f/9//3//f/9//3//f/9//3//f/9//3//f/9//3//f/9//3//f/9//3//f/9//3//f/9//3//f/9//3//f/9//3//f/9//3//f/9//3//f/9//3//f/9//3//f/9//3//f/9//3//f/9//3//f/9//3//f/9//3//f/9//3//f/9//3//f/9//3//f/9//3//f/9//3//e99vPVf8Srs+3ULcPh1P+05dY51v/3v/f/9//3//f/9//3//f/9//3//f/9//3//f/9//3//f/9//3//f/9//3//f9xSv2eeb7xC/3//f/9//3+YRp5zHFN4RppSeEo8Y/9//3//f/9//3//f/9//3+8Pv9//3//f/9//3//f/9//3//f/9//3//f/9//3//f/9//3//f/9//3//f/9//3//f/9//3//f/9//3//f/9//3//f/9//3//f/9//3//f/9//3//f/9//3//f/9//3//f/9//3//f/9//3//f/9//3//f/9//3//f/9//3//f/9//3//f/9//3//f/9//3//f/9//3//f/9//3//f/9//3//f/9//3//f/9//3//f/9//3//f/9//3//f/9//3//f/9//3//f/9//3+faxxPuz7cPps+3EYcU79v/3v/f/9//3//f/9//3//f/9//3//f/9//3//f/9//3//f/9//3//f/9//3//f/9//3//f/9//3//f/9//3+eb/xK/3/3Kf9//3//f/9//3//f/9//3//f/9//3//f/9//3//f/9//3//f/9/Wzb/f/9//3//f/9//3//f/9//3//f/9//3//f/9//3//f/9//3//f/9//3//f/9//3//f/9//3//f/9//3//f/9//3//f/9//3//f/9//3//f/9//3//f/9//3//f/9//3//f/9//3//f/9//3//f/9//3//f/9//3//f/9//3//f/9//3//f/9//3//f/9//3//f/9//3//f/9//3//f/9//3//f/9//3//f/9//3//f/9//3//f/9//3//f/9//3//f/9/v2vcRrw6PFvfd/9//3//f/9//3//f/9//3//f/9//3//f/9//3//f/9//3//f/9//3//f/9//3//f/9//3//f/9//3//f/9//3//f/9//3//f/9//3+cNv9/Wj7/d/9//3//f3xrPFccU35j/3v/f/9//3//f/9//3//f/9//3//f9tK32//f/9//3//f/9//3//f/9//3//f/9//3//f/9//3//f/9//3//f/9//3//f/9//3//f/9//3//f/9//3//f/9//3//f/9//3//f/9//3//f/9//3//f/9//3//f/9//3//f/9//3//f/9//3//f/9//3//f/9//3//f/9//3//f/9//3//f/9//3//f/9//3//f/9//3//f/9//3//f/9//3//f/9//3//f/9//3//f/9//3//f/9//3//f/9//3t7Ph1T/3//f/9//3//f/9//3//f/9//3//f/9//3//f/9//3//f/9//3//f/9//3//f/9//3//f/9//3//f/9//3//f/9//3//f/9//3//f/9//3//f/9/ejb/f/taPVf/f/9//3//f/9//3+db/xSuz4+V/93/3//f/9//3//f/9//3+ea3w2/3//f/9//3//f/9//3//f/9//3//f/9//3//f/9//3//f/9//3//f/9//3//f/9//3//f/9//3//f/9//3//f/9//3//f/9//3//f/9//3//f/9//3//f/9//3//f/9//3//f/9//3//f/9//3//f/9//3//f/9//3//f/9//3//f/9//3//f/9//3//f/9//3//f/9//3//f/9//3//f/9//3//f/9//3//f/9//3//f/9//3//f/9//3+ea3o6/3v/f/9//3//f/9//3//f/9//3//f/9//3//f/9//3//f/9//3//f/9//3//f/9//3//f/9//3//f/9//3//f/9//3//f/9//3//f/9//3//f/9//3//f7tG32//f3s6/3//f/9//3//f/9//3//f/9/vnP8Srs6HU/fb/9//3//f/9//3+5Hf9//3//f/9//3//f/9//3//f/9//3//f/9//3//f/9//3//f/9//3//f/9//3//f/9//3//f/9//3//f/9//3//f/9//3//f/9//3//f/9//3//f/9//3//f/9//3//f/9//3//f/9//3//f/9//3//f/9//3//f/9//3//f/9//3//f/9//3//f/9//3//f/9//3//f/9//3//f/9//3//f/9//3//f/9//3//f/9//3//f/9//3//f993ezb/f/9//3//f/9//3//f/9//3//f/9//3//f/9//3//f/9//3//f/9//3//f/9//3//f/9//3//f/9//3//f/9//3//f/9//3//f/9//3//f/9//3//f/9//387Yz9T/38aLv9//3//f/9//3//f/9//3//f/9//3//f997G1e8OtxCfl//f/9/2Cnfb/9//3//f/9//3//f/9//3//f/9//3//f/9//3//f/9//3//f/9//3//f/9//3//f/9//3//f/9//3//f/9//3//f/9//3//f/9//3//f/9//3//f/9//3//f/9//3//f/9//3//f/9//3//f/9//3//f/9//3//f/9//3//f/9//3//f/9//3//f/9//3//f/9//3//f/9//3//f/9//3//f/9//3//f/9//3//f/9//3//f/9//397Ov97/3//f/9//3//f/9//3//f/9//3//f/9//3//f/9//3//f/9//3//f/9//3//f/9//3//f/9//3//f/9//3//f/9//3//f/9//3//f/9//3//f/9//3//f/9//3u7Pv9/mkbfc/9//3//f/9//3//f/9//3//f/9//3//f/9//3//f11ju0LcPjouXlf/f/9//3//f/9//3//f/9//3//f/9//3//f/9//3//f/9//3//f/9//3//f/9//3//f/9//3//f/9//3//f/9//3//f/9//3//f/9//3//f/9//3//f/9//3//f/9//3//f/9//3//f/9//3//f/9//3//f/9//3//f/9//3//f/9//3//f/9//3//f/9//3//f/9//3//f/9//3//f/9//3//f/9//3//f/9//3//f/9//3//f/9/nDr/f/9//3//f/9//3//f/9//3//f/9//3//f/9//3//f/9//3//f/9//3//f/9//3//f/9//3//f/9//3//f/9//3//f/9//3//f/9//3//f/9//3//f/9//3//f/9/WzL/fztfHlf/f/9//3//f/9//3//f/9//3//f/9//3//f/9//3//f/9//388W9oVuz5eU/9//3//f/9//3//f/9//3//f/9//3//f/9//3//f/9//3//f/9//3//f/9//3//f/9//3//f/9//3//f/9//3//f/9//3//f/9//3//f/9//3//f/9//3//f/9//3//f/9//3//f/9//3//f/9//3//f/9//3//f/9//3//f/9//3//f/9//3//f/9//3//f/9//3//f/9//3//f/9//3//f/9//3//f/9//3//f/9//3//f7w+/3//f/9//3//f/9//3//f/9//3//f/9//3//f/9//3//f/9//3//f/9//3//f/9//3//f/9//3//f/9//3//f/9//3//f/9//3//f/9//3//f/9//3//f/9//3//f3o+/3vfe5s+/3//f/9//3//f/9//3//f/9//3//f/9//3//f/9//3//f/9/33eYFf9/fWe7QtxCv2v/f/9//3//f/9//3//f/9//3//f/9//3//f/9//3//f/9//3//f/9//3//f/9//3//f/9//3//f/9//3//f/9//3//f/9//3//f/9//3//f/9//3//f/9//3//f/9//3//f/9//3//f/9//3//f/9//3//f/9//3//f/9//3//f/9//3//f/9//3//f/9//3//f/9//3//f/9//3//f/9//3//f/9//3//f/9//3+8Qv9//3//f/9//3//f/9//3//f/9//3//f/9//3//f/9//3//f/9//3//f/9//3//f/9//3//f/9//3//f/9//3//f/9//3//f/9//3//f/9//3//f/9//3//f/9//3/7Un9j/38ZLv9//3//f/9//3//f/9//3//f/9//3//f/9//3//f/9//3//f/9/lyG/a/9//3//fxxXuzr9St9v/3//f/9//3//f/9//3//f/9//3//f/9//3//f/9//3//f/9//3//f/9//3//f/9//3//f/9//3//f/9//3//f/9//3//f/9//3//f/9//3//f/9//3//f/9//3//f/9//3//f/9//3//f/9//3//f/9//3//f/9//3//f/9//3//f/9//3//f/9//3//f/9//3//f/9//3//f/9//3//f/9//3//f/9/mkb/e/9//3//f/9//3//f/9//3//f/9//3//f/9//3//f/9//3//f/9//3//f/9//3//f/9//3//f/9//3//f/9//3//f/9//3//f/9//3//f/9//3//f/9//3//f/9/vnPdRv9/Wzr/f/9//3//f/9//3//f/9//3//f/9//3//f/9//3//f/9//3//f3tC3T7/f/9//3//f/9//3scV7s+Xlv/e/9//3//f/9//3//f/9//3//f/9//3//f/9//3//f/9//3//f/9//3//f/9//3//f/9//3//f/9//3//f/9//3//f/9//3//f/9//3//f/9//3//f/9//3//f/9//3//f/9//3//f/9//3//f/9//3//f/9//3//f/9//3//f/9//3//f/9//3//f/9//3//f/9//3//f/9//3//f/9//3//f11jPlf/f/9//3//f/9//3//f/9//3//f/9//3//f/9//3//f/9//3//f/9//3//f/9//3//f/9//3//f/9//3//f/9//3//f/9//3//f/9//3//f/9//3//f/9//3//f/9/ezr/f9tK32//f/9//3//f/9//3//f/9//3//f/9//3//f/9//3//f/9//38bW/od/3//f/9//3//f/9//3//f31nu0bcRv93/3//f/9//3//f/9//3//f/9//3//f/9//3//f/9//3//f/9//3//f/9//3//f/9//3//f/9//3//f/9//3//f/9//3//f/9//3//f/9//3//f/9//3//f/9//3//f/9//3//f/9//3//f/9//3//f/9//3//f/9//3//f/9//3//f/9//3//f/9//3//f/9//3//f/9//3//f/9//3//f3w6/3//f/9//3//f/9//3//f/9//3//f/9//3//f/9//3//f/9//3//f/9//3//f/9//3//f/9//3//f/9//3//f/9//3//f/9//3//f/9//3//f/9//3//f/9//3//f3o6/39cYx5T/3//f/9//3//f/9//3//f/9//3//f/9//3//f/9//3//f/9/3neaCd9v/3//f/9//3//f/9//3//f/9//3/8TtxCn2f/f/9//3//f/9//3//f/9//3//f/9//3//f/9//3//f/9//3//f/9//3//f/9//3//f/9//3//f/9//3//f/9//3//f/9//3//f/9//3//f/9//3//f/9//3//f/9//3//f/9//3//f/9//3//f/9//3//f/9//3//f/9//3//f/9//3//f/9//3//f/9//3//f/9//3//f/9//396Pv93/3//f/9//3//f/9//3//f/9//3//f/9//3//f/9//3//f/9//3//f/9//3//f/9//3//f/9//3//f/9//3//f/9//3//f/9//3//f/9//3//f/9//3//f/9//3+7Tr9r33ubOv9//3//f/9//3//f/9//3//f/9//3//f/9//3//f/9//3//f/9/2RndQv9//3//f/9//3//f/9//3//f/9//3//fzxfmjp+W/9//3//f/9//3//f/9//3//f/9//3//f/9//3//f/9//3//f/9//3//f/9//3//f/9//3//f/9//3//f/9//3//f/9//3//f/9//3//f/9//3//f/9//3//f/9//3//f/9//3//f/9//3//f/9//3//f/9//3//f/9//3//f/9//3//f/9//3//f/9//3//f/9//3//f/9/vnO8Rv9//3//f/9//3//f/9//3//f/9//3//f/9//3//f/9//3//f/9//3//f/9//3//f/9//3//f/9//3//f/9//3//f/9//3//f/9//3//f/9//3//f/9//3//f/9/nm8dT/9/OS7/f/9//3//f/9//3//f/9//3//f/9//3//f/9//3//f/9//3//f1k2fir/f/9//3//f/9//3//f/9//3//f/9//3//f/9/fWu7QvxK/3v/f/9//3//f/9//3//f/9//3//f/9//3//f/9//3//f/9//3//f/9//3//f/9//3//f/9//3//f/9//3//f/9//3//f/9//3//f/9//3//f/9//3//f/9//3//f/9//3//f/9//3//f/9//3//f/9//3//f/9//3//f/9//3//f/9//3//f/9//3//f/9//3//f/9/Ojb/d/9//3//f/9//3//f/9//3//f/9//3//f/9//3//f/9//3//f/9//3//f/9//3//f/9//3//f/9//3//f/9//3//f/9//3//f/9//3//f/9//3//f/9//3//f/9/nDb/f1s2/3v/f/9//3//f/9//3//f/9//3//f/9//3//f/9//3//f/9//3/bUtsR/3v/f/9//3//f/9//3//f/9//3//f/9//3//f/9//3/fe9tG3ELfc/9//3//f/9//3//f/9//3//f/9//3//f/9//3//f/9//3//f/9//3//f/9//3//f/9//3//f/9//3//f/9//3//f/9//3//f/9//3//f/9//3//f/9//3//f/9//3//f/9//3//f/9//3//f/9//3//f/9//3//f/9//3//f/9//3//f/9//3//f/9//3//f75z3Ub/f/9//3//f/9//3//f/9//3//f/9//3//f/9//3//f/9//3//f/9//3//f/9//3//f/9//3//f/9//3//f/9//3//f/9//3//f/9//3//f/9//3//f/9//3//f1oy/3/7Un9j/3//f/9//3//f/9//3//f/9//3//f/9//3//f/9//3//f/9/fWsdGl5X/3//f/9//3//f/9//3//f/9//3//f/9//3//f/9//3//f/9//FLcRv9z/3//f/9//3//f/9//3//f/9//3//f/9//3//f/9//3//f/9//3//f/9//3//f/9//3//f/9//3//f/9//3//f/9//3//f/9//3//f/9//3//f/9//3//f/9//3//f/9//3//f/9//3//f/9//3//f/9//3//f/9//3//f/9//3//f/9//3//f/9//3//f3pC32//f/9//3//f/9//3//f/9//3//f/9//3//f/9//3//f/9//3//f/9//3//f/9//3//f/9//3//f/9//3//f/9//3//f/9//3//f/9//3//f/9//3//f/9//3/bSr9rnnO9Qv9//3//f/9//3//f/9//3//f/9//3//f/9//3//f/9//3//f/9/Gia8Ov9//3//f/9//3//f/9//3//f/9//3//f/9//3//f/9//3//f/9//3/bTttC/3f/f/9//3//f/9//3//f/9//3//f/9//3//f/9//3//f/9//3//f/9//3//f/9//3//f/9//3//f/9//3//f/9//3//f/9//3//f/9//3//f/9//3//f/9//3//f/9//3//f/9//3//f/9//3//f/9//3//f/9//3//f/9//3//f/9//3//f/9//3//fxku/3//f/9//3//f/9//3//f/9//3//f/9//3//f/9//3//f/9//3//f/9//3//f/9//3//f/9//3//f/9//3//f/9//3//f/9//3//f/9//3//f/9//3//f/9/fWs+T/9/Oir/f/9//3//f/9//3//f/9//3//f/9//3//f/9//3//f/9//3//f3w6Oyb/f/9//3//f/9//3//f/9//3//f/9//3//f/9//3//f/9//3//f/9//3//f9xKuz7/d/9//3//f/9//3//f/9//3//f/9//3//f/9//3//f/9//3//f/9//3//f/9//3//f/9//3//f/9//3//f/9//3//f/9//3//f/9//3//f/9//3//f/9//3//f/9//3//f/9//3//f/9//3//f/9//3//f/9//3//f/9//3//f/9//3//f/9//3+/d3o6/3//f/9//3//f/9//3//f/9//3//f/9//3//f/9//3//f/9//3//f/9//3//f/9//3//f/9//3//f/9//3//f/9//3//f/9//3//f/9//3//f/9//3//f/9/Wjb/f1s2/3//f/9//3//f/9//3//f/9//3//f/9//3//f/9//3//f/9//3+7Tlwuv2v/f/9//3//f/9//3//f/9//3//f/9//3//f/9//3//f/9//3//f/9//3/+f/9/20rbQt9v/3//f/9//3//f/9//3//f/9//3//f/9//3//f/9//3//f/9//3//f/9//3//f/9//3//f/9//3//f/9//3//f/9//3//f/9//3//f/9//3//f/9//3//f/9//3//f/9//3//f/9//3//f/9//3//f/9//3//f/9//3//f/9//3//f/9//388Xx1P/3//f/9//3//f/9//3//f/9//3//f/9//3//f/9//3//f/9//3//f/9//3//f/9//3//f/9//3//f/9//3//f/9//3//f/9//3//f/9//3//f/9//3//f3s6/3+aRt9v/3//f/9//3//f/9//3//f/9//3//f/9//3//f/9//3//f/9/fWs8Lh1L/3//f/9//3//f/9//3//f/9//3//f/9//3//f/9//3//f/9//3//f/9//3//f/9//3/7UrtK/3v/f/9//3//f/9//3//f/9//3//f/9//3//f/9//3//f/9//3//f/9//3//f/9//3//f/9//3//f/9//3//f/9//3//f/9//3//f/9//3//f/9//3//f/9//3//f/9//3//f/9//3//f/9//3//f/9//3//f/9//3//f/9//3//f/9//3+bSl1f/3//f/9//3//f/9//3//f/9//3//f/9//3//f/9//3//f/9//3//f/9//3//f/9//3//f/9//3//f/9//3//f/9//3//f/9//3//f/9//3//f/9//3+7St9zPF8+V/9//3//f/9//3//f/9//3//f/9//3//f/9//3//f/9//3//f/9/fDJaKv9//3//f/9//3//f/9//3//f/9//3//f/9//3//f/9//3//f/9//3//f/9//3//f/9//3//f9tO20L/c/9//3//f/9//3//f/9//3//f/9//3//f/9//3//f/9//3//f/9//3//f/9//3//f/9//3//f/9//3//f/9//3//f/9//3//f/9//3//f/9//3//f/9//3//f/9//3//f/9//3//f/9//3//f/9//3//f/9//3//f/9//3//f/9//395Qp9n/3//f/9//3//f/9//3//f/9//3//f/9//3//f/9//3//f/9//3//f/9//3//f/9//3//f/9//3//f/9//3//f/9//3//f/9//3//f/9//3//f/9/fmsdT/97vD7/f/9//3//f/9//3//f/9//3//f/9//3//f/9//3//f/9//3//fzoueyr/f/9//3//f/9//3//f/9//3//f/9//3//f/9//3//f/9//3//f/9//3//f/9//3//f/9//3//f/9//FK7Pv93/3//f/9//3//f/9//3//f/9//3//f/9//3//f/9//3//f/9//3//f/9//3//f/9//3//f/9//3//f/9//3//f/9//3//f/9//3//f/9//3//f/9//3//f/9//3//f/9//3//f/9//3//f/9//3//f/9//3//f/9//3//f/9//39ZOt9v/3//f/9//3//f/9//3//f/9//3//f/9//3//f/9//3//f/9//3//f/9//3//f/9//3//f/9//3//f/9//3//f/9//3//f/9//3//f/9//3//f/9/mzr/f1oy/3//f/9//3//f/9//3//f/9//3//f/9//3//f/9//3//f/9//3+7Rrw6f1v/f/9//3//f/9//3//f/9//3//f/9//3//f/9//3//f/9//3//f/9//3//f/9//3//f/9//3//f/9//3/cTt1G/3f/f/9//3//f/9//3//f/9//3//f/9//3//f/9//3//f/9//3//f/9//3//f/9//3//f/9//3//f/9//3//f/9//3//f/9//3//f/9//3//f/9//3//f/9//3//f/9//3//f/9//3//f/9//3//f/9//3//f/9//3//f/9//39ZPt9z/3//f/9//3//f/9//3//f/9//3//f/9//3//f/9//3//f/9//3//f/9//3//f/9//3//f/9//3//f/9//3//f/9//3//f/9//3//f/9//3//f1o2/39aNv9//3//f/9//3//f/9//3//f/9//3//f/9//3//f/9//3//f/9/fGe8Ops6/3//f/9//3//f/9//3//f/9//3//f/9//3//f/9//3//f/9//3//f/9//3//f/9//3//f/9//3//f/9//3//e9xK/Ur/f/9//3//f/9//3//f/9//3//f/9//3//f/9//3//f/9//3//f/9//3//f/9//3//f/9//3//f/9//3//f/9//3//f/9//3//f/9//3//f/9//3//f/9//3//f/9//3//f/9//3//f/9//3//f/9//3//f/9//3//f/9//395Pt93/3//f/9//3//f/9//3//f/9//3//f/9//3//f/9//3//f/9//3//f/9//3//f/9//3//f/9//3//f/9//3//f/9//3//f/9//3//f/9//3+7Rt9vvEL/d/9//3//f/9//3//f/9//3//f/9//3//f/9//3//f/9//3//f/9/Wi5bKv9//3//f/9//3//f/9//3//f/9//3//f/9//3//f/9//3//f/9//3//f/9//3//f/9//3//f/9//3//f/9//3//f997eTpdW/9//3//f/9//3//f/9//3//f/9//3//f/9//3//f/9//3//f/9//3//f/9//3//f/9//3//f/9//3//f/9//3//f/9//3//f/9//3//f/9//3//f/9//3//f/9//3//f/9//3//f/9//3//f/9//3//f/9//3//f/9//395Pp9r/3//f/9//3//f/9//3//f/9//3//f/9//3//f/9//3//f/9//3//f/9//3//f/9//3//f/9//3//f/9//3//f/9//3//f/9//3//f/9/nmsdT/xSf1//f/9//3//f/9//3//f/9//3//f/9//3//f/9//3//f/9//3//f1s2mzb/c/9//3//f/9//3//f/9//3//f/9//3//f/9//3//f/9//3//f/9//3//f/9//3//f/9//3//f/9//3//f/9//3//f/9/nWecOn9j/3//f/9//3//f/9//3//f/9//3//f/9//3//f/9//3//f/9//3//f/9//3//f/9//3//f/9//3//f/9//3//f/9//3//f/9//3//f/9//3//f/9//3//f/9//3//f/9//3//f/9//3//f/9//3//f/9//3//f/9//3+aSl1f/3//f/9//3//f/9//3//f/9//3//f/9//3//f/9//3//f/9//3//f/9//3//f/9//3//f/9//3//f/9//3//f/9//3//f/9//3//f/9/Oi6+c9xC/3//f/9//3//f/9//3//f/9//3//f/9//3//f/9//3//f/9//3+6Sv1GPlP/f/9//3//f/9//3//f/9//3//f/9//3//f/9//3//f/9//3//f/9//3//f/9//3//f/9//3//f/9//3//f/9//3//f/9//38cW7s+/3v/f/9//3//f/9//3//f/9//3//f/9//3//f/9//3//f/9//3//f/9//3//f/9//3//f/9//3//f/9//3//f/9//3//f/9//3//f/9//3//f/9//3//f/9//3//f/9//3//f/9//3//f/9//3//f/9//3//f/9//3/7VttK/3//f/9//3//f/9//3//f/9//3//f/9//3//f/9//3//f/9//3//f/9//3//f/9//3//f/9//3//f/9//3//f/9//3//f/9//3//f1o6/398Nv9//3//f/9//3//f/9//3//f/9//3//f/9//3//f/9//3//f/9/nm+8Orw2/3//f/9//3//f/9//3//f/9//3//f/9//3//f/9//3//f/9//3//f/9//3//f/9//3//f/9//3//f/9//3//f/9//3//f/9//3//f5o+fl//f/9//3//f/9//3//f/9//3//f/9//3//f/9//3//f/9//3//f/9//3//f/9//3//f/9//3//f/9//3//f/9//3//f/9//3//f/9//3//f/9//3//f/9//3//f/9//3//f/9//3//f/9//3//f/9//3//f/9//3+db3o+/3//f/9//3//f/9//3//f/9//3//f/9//3//f/9//3//f/9//3//f/9//3//f/9//3//f/9//3//f/9//3//f/9//3//f/9//3/aTr9nOSr/f/9//3//f/9//3//f/9//3//f/9//3//f/9//3//f/9//3//f/9/WjI7Lv9//3//f/9//3//f/9//3//f/9//3//f/9//3//f/9//3//f/9//3//f/9//3//f/9//3//f/9//3//f/9//3//f/9//3//f/9//3//f1xfnDr/e/9//3//f/9//3//f/9//3//f/9//3//f/9//3//f/9//3//f/9//3//f/9//3//f/9//3//f/9//3//f/9//3//f/9//3//f/9//3//f/9//3//f/9//3//f/9//3//f/9//3//f/9//3//f/9//3//f/9//3++dxc2v2v/f/9//3//f/9//3//f/9//3//f/9//3//f/9//3//f/9//3//f/9//3//f/9//3//f/9//3//f/9//3//f/9//3//f/9/vnP9Rno6/3v/f/9//3//f/9//3//f/9//3//f/9//3//f/9//3//f/9//3//fzkynD7fa/9//3//f/9//3//f/9//3//f/9//3//f/9//3//f/9//3//f/9//3//f/9//3//f/9//3//f/9//3//f/9//3//f/9//3//f/9//3//f997mz6/b/9//3//f/9//3//f/9//3//f/9//3//f/9//3//f/9//3//f/9//3//f/9//3//f/9//3//f/9//3//f/9//3//f/9//3//f/9//3//f/9//3//f/9//3//f/9//3//f/9//3//f/9//3//f/9//3//f/9//3//f5hKHVf/f/9//3//f/9//3//f/9//3//f/9//3//f/9//3//f/9//3//f/9//3//f/9//3//f/9//3//f/9//3//f/9//3//f/9/ejLcSr9r/3//f/9//3//f/9//3//f/9//3//f/9//3//f/9//3//f/9//3/bTtw6Hkv/f/9//3//f/9//3//f/9//3//f/9//3//f/9//3//f/9//3//f/9//3//f/9//3//f/9//3//f/9//3//f/9//3//f/9//3//f/9//3//f/9/+04dU/9//3//f/9//3//f/9//3//f/9//3//f/9//3//f/9//3//f/9//3//f/9//3//f/9//3//f/9//3//f/9//3//f/9//3//f/9//3//f/9//3//f/9//3//f/9//3//f/9//3//f/9//3//f/9//3//f/9//3//fzxnWjr/e/9//3//f/9//3//f/9//3//f/9//3//f/9//3//f/9//3//f/9//3//f/9//3//f/9//3//f/9//3//f/9//3//f1s6XVsdT/9//3//f/9//3//f/9//3//f/9//3//f/9//3//f/9//3//f/9/nm/dPlsu/3//f/9//3//f/9//3//f/9//3//f/9//3//f/9//3//f/9//3//f/9//3//f/9//3//f/9//3//f/9//3//f/9//3//f/9//3//f/9//3//f/9/XGO8Qv9//3//f/9//3//f/9//3//f/9//3//f/9//3//f/9//3//f/9//3//f/9//3//f/9//3//f/9//3//f/9//3//f/9//3//f/9//3//f/9//3//f/9//3//f/9//3//f/9//3//f/9//3//f/9//3//f/9//3//f997ekYdV/9//3//f/9//3//f/9//3//f/9//3//f/9//3//f/9//3//f/9//3//f/9//3//f/9//3//f/9//3//f/9//38bVz5XvD7/f/9//3//f/9//3//f/9//3//f/9//3//f/9//3//f/9//3//f/9/GiqcNv97/3//f/9//3//f/9//3//f/9//3//f/9//3//f/9//3//f/9//3//f/9//3//f/9//3//f/9//3//f/9//3//f/9//3//f/9//3//f/9//3//f/9/vm+aOv97/3//f/9//3//f/9//3//f/9//3//f/9//3//f/9//3//f/9//3//f/9//3//f/9//3//f/9//3//f/9//3//f/9//3//f/9//3//f/9//3//f/9//3//f/9//3//f/9//3//f/9//3//f/9//3//f/9//3//f/9/XWdZOt9z/3//f/9//3//f/9//3//f/9//3//f/9//3//f/9//3//f/9//3//f/9//3//f/9//3//f/9//3//f/9/33fcQloy/3//f/9//3//f/9//3//f/9//3//f/9//3//f/9//3//f/9//3//f5s+nDq/a/9//3//f/9//3//f/9//3//f/9//3//f/9//3//f/9//3//f/9//3//f/9//3//f/9//3//f/9//3//f/9//3//f/9//3//f/9//3//f/9//3//f/9/33d7Mv97/3//f/9//3//f/9//3//f/9//3//f/9//3//f/9//3//f/9//3//f/9//3//f/9//3//f/9//3//f/9//3//f/9//3//f/9//3//f/9//3//f/9//3//f/9//3//f/9//3//f/9//3//f/9//3//f/9//3//f/9//39aQtxG/3v/f/9//3//f/9//3//f/9//3//f/9//3//f/9//3//f/9//3//f/9//3//f/9//3//f/9//3//f/9/OSpcLv9//3//f/9//3//f/9//3//f/9//3//f/9//3//f/9//3//f/9//388V706/Ur/f/9//3//f/9//3//f/9//3//f/9//3//f/9//3//f/9//3//f/9//3//f/9//3//f/9//3//f/9//3//f/9//3//f/9//3//f/9//3//f/9//3//f/9//39ZNv97/3//f/9//3//f/9//3//f/9//3//f/9//3//f/9//3//f/9//3//f/9//3//f/9//3//f/9//3//f/9//3//f/9//3//f/9//3//f/9//3//f/9//3//f/9//3//f/9//3//f/9//3//f/9//3//f/9//3//f/9//399azgyHk//f/9//3//f/9//3//f/9//3//f/9//3//f/9//3//f/9//3//f/9//3//f/9//3//f/9//3//f5pCfC7/d/9//3//f/9//3//f/9//3//f/9//3//f/9//3//f/9//3//f/9//39aKpw2/3//f/9//3//f/9//3//f/9//3//f/9//3//f/9//3//f/9//3//f/9//3//f/9//3//f/9//3//f/9//3//f/9//3//f/9//3//f/9//3//f/9//3//f/9//396Nv9//3//f/9//3//f/9//3//f/9//3//f/9//3//f/9//3//f/9//3//f/9//3//f/9//3//f/9//3//f/9//3//f/9//3//f/9//3//f/9//3//f/9//3//f/9//3//f/9//3//f/9//3//f/9//3//f/9//3//f/9//3//fxtbGC6fZ/9//3//f/9//3//f/9//3//f/9//3//f/9//3//f/9//3//f/9//3//f/9//3//f/9//38bX1wqnl//f/9//3//f/9//3//f/9//3//f/9//3//f/9//3//f/9//3//f/9/OTI7Kv9//3//f/9//3//f/9//3//f/9//3//f/9//3//f/9//3//f/9//3//f/9//3//f/9//3//f/9//3//f/9//3//f/9//3//f/9//3//f/9//3//f/9//3//f/9//39aMv9//3//f/9//3//f/9//3//f/9//3//f/9//3//f/9//3//f/9//3//f/9//3//f/9//3//f/9//3//f/9//3//f/9//3//f/9//3//f/9//3//f/9//3//f/9//3//f/9//3//f/9//3//f/9//3//f/9//3//f/9//3//f/9/u055Nr9v/3//f/9//3//f/9//3//f/9//3//f/9//3//f/9//3//f/9//3//f/9//3//f/9//3/6HT5P/3//f/9//3//f/9//3//f/9//3//f/9//3//f/9//3//f/9//3//f9tOXCLfb/9//3//f/9//3//f/9//3//f/9//3//f/9//3//f/9//3//f/9//3//f/9//3//f/9//3//f/9//3//f/9//3//f/9//3//f/9//3//f/9//3//f/9//3//f/9/nm/bRv9//3//f/9//3//f/9//3//f/9//3//f/9//3//f/9//3//f/9//3//f/9//3//f/9//3//f/9//3//f/9//3//f/9//3//f/9//3//f/9//3//f/9//3//f/9//3//f/9//3//f/9//3//f/9//3//f/9//3//f/9//3//f/9/33+6RhkynmP/f/9//3//f/9//3//f/9//3//f/9//3//f/9//3//f/9//3//f/9//3//f/9/WjKcMv9//3//f/9//3//f/9//3//f/9//3//f/9//3//f/9//3//f/9//3+ebxsiPVP/f/9//3//f/9//3//f/9//3//f/9//3//f/9//3//f/9//3//f/9//3//f/9//3//f/9//3//f/9//3//f/9//3//f/9//3//f/9//3//f/9//3//f/9//3//f/9/2k5+Y/9//3//f/9//3//f/9//3//f/9//3//f/9//3//f/9//3//f/9//3//f/9//3//f/9//3//f/9//3//f/9//3//f/9//3//f/9//3//f/9//3//f/9//3//f/9//3//f/9//3//f/9//3//f/9//3//f/9//3//f/9//3//f/9//3//f5pKGTJeX/9//3//f/9//3//f/9//3//f/9//3//f/9//3//f/9//3//f/9//3//f9xOPCL/f/9//3//f/9//3//f/9//3//f/9//3//f/9//3//f/9//3//f/9//38aJt0y/3//f/9//3//f/9//3//f/9//3//f/9//3//f/9//3//f/9//3//f/9//3//f/9//3//f/9//3//f/9//3//f/9//3//f/9//3//f/9//3//f/9//3//f/9//3//f/9/Ojr/f/9//3//f/9//3//f/9//3//f/9//3//f/9//3//f/9//3//f/9//3//f/9//3//f/9//3//f/9//3//f/9//3//f/9//3//f/9//3//f/9//3//f/9//3//f/9//3//f/9//3//f/9//3//f/9//3//f/9//3//f/9//3//f/9//3//f/9/+1bYJd1K/3v/f/9//3//f/9//3//f/9//3//f/9//3//f/9//3//f/9//399b9sV/3P/f/9//3//f/9//3//f/9//3//f/9//3//f/9//3//f/9//3//f/9/mjo9Hv9//3//f/9//3//f/9//3//f/9//3//f/9//3//f/9//3//f/9//3//f/9//3//f/9//3//f/9//3//f/9//3//f/9//3//f/9//3//f/9//3//f/9//3//f/9//3//f9tWn2f/f/9//3//f/9//3//f/9//3//f/9//3//f/9//3//f/9//3//f/9//3//f/9//3//f/9//3//f/9//3//f/9//3//f/9//3//f/9//3//f/9//3//f/9//3//f/9//3//f/9//3//f/9//3//f/9//3//f/9//3//f/9//3//f/9//3//f/9//38bXxkufD7fb/9//3//f/9//3//f/9//3//f/9//3//f/9//3//f/9//3/aHV5T/3//f/9//3//f/9//3//f/9//3//f/9//3//f/9//3//f/9//3//fzxf3A3/e/9//3//f/9//3//f/9//3//f/9//3//f/9//3//f/9//3//f/9//3//f/9//3//f/9//3//f/9//3//f/9//3//f/9//3//f/9//3//f/9//3//f/9//3//f/9//3//f9xK/3//f/9//3//f/9//3//f/9//3//f/9//3//f/9//3//f/9//3//f/9//3//f/9//3//f/9//3//f/9//3//f/9//3//f/9//3//f/9//3//f/9//3//f/9//3//f/9//3//f/9//3//f/9//3//f/9//3//f/9//3//f/9//3//f/9//3//f/9//3//f753eT75LR1T/3//f/9//3//f/9//3//f/9//3//f/9//3//f/9/WjrdPv9//3//f/9//3//f/9//3//f/9//3//f/9//3//f/9//3//f/9//3//f7kRfl//f/9//3//f/9//3//f/9//3//f/9//3//f/9//3//f/9//3//f/9//3//f/9//3//f/9//3//f/9//3//f/9//3//f/9//3//f/9//3//f/9//3//f/9//3//f/9//3+7Qv9//3//f/9//3//f/9//3//f/9//3//f/9//3//f/9//3//f/9//3//f/9//3//f/9//3//f/9//3//f/9//3//f/9//3//f/9//3//f/9//3//f/9//3//f/9//3//f/9//3//f/9//3//f/9//3//f/9//3//f/9//3//f/9//3//f/9//3//f/9//3//f/9//3/6WhgqfDqfZ/9//3//f/9//3//f/9//3//f/9//3//fzxf+iH/f/9//3//f/9//3//f/9//3//f/9//3//f/9//3//f/9//3//f/9//386Lh5H/3//f/9//3//f/9//3//f/9//3//f/9//3//f/9//3//f/9//3//f/9//3//f/9//3//f/9//3//f/9//3//f/9//3//f/9//3//f/9//3//f/9//3//f/9//3//f/9/mz7/f/9//3//f/9//3//f/9//3//f/9//3//f/9//3//f/9//3//f/9//3//f/9//3//f/9//3//f/9//3//f/9//3//f/9//3//f/9//3//f/9//3//f/9//3//f/9//3//f/9//3//f/9//3//f/9//3//f/9//3//f/9//3//f/9//3//f/9//3//f/9//3//f/9//3//f5xvmUL3KbtCv2v/f/9//3//f/9//3//f/9//3++d5kR/3v/f/9//3//f/9//3//f/9//3//f/9//3//f/9//3//f/9//3//f/9/+1ZbJv9//3//f/9//3//f/9//3//f/9//3//f/9//3//f/9//3//f/9//3//f/9//3//f/9//3//f/9//3//f/9//3//f/9//3//f/9//3//f/9//3//f/9//3//f/9//3++c9xK/3//f/9//3//f/9//3//f/9//3//f/9//3//f/9//3//f/9//3//f/9//3//f/9//3//f/9//3//f/9//3//f/9//3//f/9//3//f/9//3//f/9//3//f/9//3//f/9//3//f/9//3//f/9//3//f/9//3//f/9//3//f/9//3//f/9//3//f/9//3//f/9//3//f/9//3//f/9//399a5lG9ym8Rr9v/3//f/9//3//f/9//3/YJX5j/3//f/9//3//f/9//3//f/9//3//f/9//3//f/9//3//f/9//3//f7532hX/f/9//3//f/9//3//f/9//3//f/9//3//f/9//3//f/9//3//f/9//3//f/9//3//f/9//3//f/9//3//f/9//3//f/9//3//f/9//3//f/9//3//f/9//3//f/9/ej7/e/9//3//f/9//3//f/9//3//f/9//3//f/9//3//f/9//3//f/9//3//f/9//3//f/9//3//f/9//3//f/9//3//f/9//3//f/9//3//f/9//3//f/9//3//f/9//3//f/9//3//f/9//3//f/9//3//f/9//3//f/9//3//f/9//3//f/9//3//f/9//3//f/9//3//f/9//3//f/9//3//f/9/XGd6QtclvD5+Y/9//3//f/9/uUK8Pv9//3//f/9//3//f/9//3//f/9//3//f/9//3//f/9//3//f/9//3//f7gd32v/f/9//3//f/9//3//f/9//3//f/9//3//f/9//3//f/9//3//f/9//3//f/9//3//f/9//3//f/9//3//f/9//3//f/9//3//f/9//3//f/9//3//f/9//3+cRl1f/3//f/9//3//f/9//3//f/9//3//f/9//3//f/9//3//f/9//3//f/9//3//f/9//3//f/9//3//f/9//3//f/9//3//f/9//3//f/9//3//f/9//3//f/9//3//f/9//3//f/9//3//f/9//3//f/9//3//f/9//3//f/9//3//f/9//3//f/9//3//f/9//3//f/9//3//f/9//3//f/9//3//f/9//3//f55vu074KTky/U7/d3xn+h3/f/9//3//f/9//3//f/9//3//f/9//3//f/9//3//f/9//3//f/9//3+aRh1P/3//f/9//3//f/9//3//f/9//3//f/9//3//f/9//3//f/9//3//f/9//3//f/9//3//f/9//3//f/9//3//f/9//3//f/9//3//f/9//3//f/9//3//f3pCXWP/f/9//3//f/9//3//f/9//3//f/9//3//f/9//3//f/9//3//f/9//3//f/9//3//f/9//3//f/9//3//f/9//3//f/9//3//f/9//3//f/9//3//f/9//3//f/9//3//f/9//3//f/9//3//f/9//3//f/9//3//f/9//3//f/9//3//f/9//3//f/9//3//f/9//3//f/9//3//f/9//3//f/9//3//f/9//3//f/9//3//f/paODrYIVUNHVPfb/9//3//f/9//3//f/9//3//f/9//3//f/9//3//f/9//3//f/9/XGNbNv9//3//f/9//3//f/9//3//f/9//3//f/9//3//f/9//3//f/9//3//f/9//3//f/9//3//f/9//3//f/9//3//f/9//3//f/9//3//f/9//3//fz1XGTK/d/9//3//f/9//3//f/9//3//f/9//3//f/9//3//f/9//3//f/9//3//f/9//3//f/9//3//f/9//3//f/9//3//f/9//3//f/9//3//f/9//3//f/9//3//f/9//3//f/9//3//f/9//3//f/9//3//f/9//3//f/9//3//f/9//3//f/9//3//f/9//3//f/9//3//f/9//3//f/9//3//f/9//3//f/9//3//f/9//3//f/9//3//f/9//38YNlkyej4YKloy/E6fZ/93/3//f/9//3//f/9//3//f/9//3//f/9//3//f/9/uB3/f/9//3//f/9//3//f/9//3//f/9//3//f/9//3//f/9//3//f/9//3//f/9//3//f/9//3//f/9//3//f/9//3//f/9//3//f/9//3//dx1TOjY8X/9//3//f/9//3//f/9//3//f/9//3//f/9//3//f/9//3//f/9//3//f/9//3//f/9//3//f/9//3//f/9//3//f/9//3//f/9//3//f/9//3//f/9//3//f/9//3//f/9//3//f/9//3//f/9//3//f/9//3//f/9//3//f/9//3//f/9//3//f/9//3//f/9//3//f/9//3//f/9//3//f/9//3//f/9//3//f/9//3//f/9//3//f/9//3//f/9/uk6+Pv9//3//f11jmkoYNvgpOTK8Rl5j/3f/f/9//3//f/9//3//f/9//3//f/gt33P/f/9//3//f/9//3//f/9//3//f/9//3//f/9//3//f/9//3//f/9//3//f/9//3//f/9//3//f/9//3//f/9//3//f/9//39eXzkyWj59Z/9//3//f/9//3//f/9//3//f/9//3//f/9//3//f/9//3//f/9//3//f/9//3//f/9//3//f/9//3//f/9//3//f/9//3//f/9//3//f/9//3//f/9//3//f/9//3//f/9//3//f/9//3//f/9//3//f/9//3//f/9//3//f/9//3//f/9//3//f/9//3//f/9//3//f/9//3//f/9//3//f/9//3//f/9//3//f/9//3//f/9//3//f/9//3//f/9//3//f35rOib/f/9//3//f/9//3//f997XGO6Slk6+ClaNptCf2O/b/97/3//f/9//3/aTj5X/3//f/9//3//f/9//3//f/9//3//f/9//3//f/9//3//f/9//3//f/9//3//f/9//3//f/9//3//f/9//3//f79vHVNaOlk+HFf/f/9//3//f/9//3//f/9//3//f/9//3//f/9//3//f/9//3//f/9//3//f/9//3//f/9//3//f/9//3//f/9//3//f/9//3//f/9//3//f/9//3//f/9//3//f/9//3//f/9//3//f/9//3//f/9//3//f/9//3//f/9//3//f/9//3//f/9//3//f/9//3//f/9//3//f/9//3//f/9//3//f/9//3//f/9//3//f/9//3//f/9//3//f/9//3//f/9//3//f/9//3++e1k6/3//f/9//3//f/9//3//f/9//3//f/9//399a/pWuko5Ohku+CEZLlo2mzYZLp9j33P/e/9//3//f/9//3//f/9//3//f/9//3//f/9//3//f/9//3//f/9//3//f/9//3vfcz5b/E56OjkuODLaTn1n/3//f/9//3//f/9//3//f/9//3//f/9//3//f/9//3//f/9//3//f/9//3//f/9//3//f/9//3//f/9//3//f/9//3//f/9//3//f/9//3//f/9//3//f/9//3//f/9//3//f/9//3//f/9//3//f/9//3//f/9//3//f/9//3//f/9//3//f/9//3//f/9//3//f/9//3//f/9//3//f/9//3//f/9//3//f/9//3//f/9//3//f/9//3//f/9//3//f/9//3//f/9//3//f/9//3//f/9//3//f/9//3//f/9//3//f/9//3//f/9//3//f/9//3//f/9//3/fd31nlhm6RppCWj45MhgqGSo4KlouWi6cOrw+3Ea8Qt1G/ErcRrtGvEKbPrxCWjZaNhgqGSr4KXs+ekIcW31r/3//f/9//3//f/9//3//f/9//3//f/9//3//f/9//3//f/9//3//f/9//3//f/9//3//f/9//3//f/9//3//f/9//3//f/9//3//f/9//3//f/9//3//f/9//3//f/9//3//f/9//3//f/9//3//f/9//3//f/9//3//f/9//3//f/9//3//f/9//3//f/9//3//f/9//3//f/9//3//f/9//3//f/9//3//f/9//3//f/9//3//f/9//3//f/9//3//f/9//3//f/9//3//f/9//3//f/9//3//f/9//3//f/9//3//f/9//3//f/9//3//f/9//3//f/9//3//f/9//3//f/9//3//fxku/3f/f/9//3//f/9//3//f/9/vneec55vvnN9a31nnmu+c75z33fed/9//3//f/9//3//f/9//3//f/9//3//f/9//3//f/9//3//f/9//3//f/9//3//f/9//3//f/9//3//f/9//3//f/9//3//f/9//3//f/9//3//f/9//3//f/9//3//f/9//3//f/9//3//f/9//3//f/9//3//f/9//3//f/9//3//f/9//3//f/9//3//f/9//3//f/9//3//f/9//3//f/9//3//f/9//3//f/9//3//f/9//3//f/9//3//f/9//3//f/9//3//f/9//3//f/9//3//f/9//3//f/9//3//f/9//3//f/9//3//f/9//3//f/9//3//f/9//3//f/9//3//f/9//3//f/9//3//f/9//3//f/9//3/bVp5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JwAAAAKAAAAUAAAAFAAAABcAAAAAQAAAAAAyEEAAMhBCgAAAFAAAAANAAAATAAAAAAAAAAAAAAAAAAAAP//////////aAAAAEwAdQBpAHMAIABNAHUA8QBvAHoAIABGAC4AAAAFAAAABwAAAAMAAAAFAAAAAwAAAAoAAAAHAAAABwAAAAcAAAAFAAAAAw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</Object>
  <Object Id="idInvalidSigLnImg">AQAAAGwAAAAAAAAAAAAAAP8AAAB/AAAAAAAAAAAAAAAAGQAAgAwAACBFTUYAAAEAAMQA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wXgkAAAAJAAAAaKN+AHBLdnXOjlpfaOqpAGx4TwDgPeUQEAAAAAAAAAA0QDS0iMzlELDM5RABAAAATKN+AABtUV5IQDS0AAAAAHjN5hAg+M8QeM3mEERANLQcAAAAeM3mECD4zxBktuboEepsXhilfgBJU7p1aKN+AAAAAAAAALp1AAAAAPX///8AAAAAAAAAAAAAAACQAQAAAAAAAQAAAABzAGUAZwBvAGUAIAB1AGkA6McEaMyjfgCBMW90AAAAAAAAAAAWgm50yKN+AFQG0P8JAAAAzKR+ACQWY3QB2AAAzKR+AAAAAAAAAAAAAAAAAAAAAAAAAAAAscjwXm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B+AMc9+XYA6X4AZz75dgkAAAAY4KkAkj75dkzpfgAY4KkAFHRaXwAAAAAUdFpfxJAPDBjgqQAAAAAAAAAAAAAAAAAAAAAAAPGpAAAAAAAAAAAAAAAAAAAAAAAAAAAAAAAAAAAAAAAAAAAAAAAAAAAAAAAAAAAAAAAAAAAAAAAAAAAAAAAAAAECAAD8jARo9Ol+AFTY9HYAAAAAAQAAAEzpfgD//wAAAAAAAITa9HaE2vR2IOp+ACTqfgAo6n4AAAAAAAAAAAAWgm50scjwXlQG0P8HAAAAXOp+ACQWY3QB2AAAXOp+AAAAAAAAAAAAAAAAAAAAAAAAAAAAlA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4AHVS6dSAAAACMa34AAAAAADRrfgDE489fAACpAAAAAAAgAAAABHB+AKAPAACsb34ANqNMXiAAAAABAAAAsIw0tIg+DxhfpkxefGt+AGqITl6IPg8YAAAAAIi+GRgsF6ReAgAAAEB+5ugAAAAAPG1+AElTunWMa34AAwAAAAAAunVAbH4A4P///wAAAAAAAAAAAAAAAJABAAAAAAABAAAAAGEAcgBpAGEAbAAAAAAAAAAAAAAAAAAAAAAAAAAAAAAABgAAAAAAAAAWgm50AAAAAFQG0P8GAAAA8Gx+ACQWY3QB2AAA8Gx+AAAAAAAAAAAAAAAAAAAAAAAAAAAAZHYACAAAAAAlAAAADAAAAAMAAAAYAAAADAAAAAAAAAASAAAADAAAAAEAAAAWAAAADAAAAAgAAABUAAAAVAAAAAoAAAAnAAAAHgAAAEoAAAABAAAAAADIQQAAyEE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Z/9//3//f/9//3//f/9//3//f/9//3//f/9//3//f/9//3//f/9//3//f/9//3//f/9//3//f/9//3//f/9//3//f/9//3//f/9//3//f/9//3//f/9//3//f/9//3//f/9//3//f/9//3//f/9//3//f/9//3//f/9//3//f/9//3//f/9//3//f/9//3//f/9//3//f/9//3//f/9//3//f/9//3//f/9//3//f/9//3//f/9//3//f/9//3//f/9//3//f/9//3//f/9//3//f/9//3//f/9//3//f/9//3//f/9//3//f/9//3//f/9//3//f/9//3//f/9//3//f/9//3//f/9//3//f/9//3//f/9//3//f/9//3//f/9//3//f/9//3//f/9//3//f/9//3//f/9//3//f/9//3//f753mBX/f/9//3//f/9//3//f/9//3//f/9//3//f/9//3//f/9//3//f/9//3//f/9//3//f/9//3//f/9//3//f/9//3//f/9//3//f/9//3//f/9//3//f/9//3//f/9//3//f/9//3//f/9//3//f/9//3//f/9//3//f/9//3//f/9//3//f/9//3//f/9//3//f/9//3//f/9//3//f/9//3//f/9//3//f/9//3//f/9//3//f/9//3//f/9//3//f/9//3//f/9//3//f/9//3//f/9//3//f/9//3//f/9//3//f/9//3//f/9//3//f/9//3//f/9//3//f/9//3//f/9//3//f/9//3//f/9//3//f/9//3//f/9//3//f/9//3//f/9//3//f/9//3//f/9//3//f/9//3//f/9//3/ee7tKflv/f/9//3//f/9//3//f/9//3//f/9//3//f/9//3//f/9//3//f/9//3//f/9//3//f/9//3//f/9//3//f/9//3//f/9//3//f/9//3//f/9//3//f/9//3//f/9//3//f/9//3//f/9//3//f/9//3//f/9//3//f/9//3//f/9//3//f/9//3//f/9//3//f/9//3//f/9//3//f/9//3//f/9//3//f/9//3//f/9//3//f/9//3//f/9//3//f/9//3//f/9//3//f/9//3//f/9//3//f/9//3//f/9//3//f/9//3//f/9//3//f/9//3//f/9//3//f/9//3//f/9//3//f/9//3//f/9//3//f/9//3//f/9//3//f/9//3//f/9//3//f/9//3//f/9//3//f/9//3//f/9//3++c/1K/3//f/9//3//f/9//3//f/9//3//f/9//3//f/9//3//f/9//3//f/9//3//f/9//3//f/9//3//f/9//3//f/9//3//f/9//3//f/9//3//f/9//3//f/9//3//f/9//3//f/9//3//f/9//3//f/9//3//f/9//3//f/9//3//f/9//3//f/9//3//f/9//3//f/9//3//f/9//3//f/9//3//f/9//3//f/9//3//f/9//3//f/9//3//f/9//3//f/9//3//f/9//3//f/9//3//f/9//3//f/9//3//f/9//3//f/9//3//f/9//3//f/9//3//f/9//3//f/9//3//f/9//3//f/9//3//f/9//3//f/9//3//f/9//3//f/9//3//f/9//3//f/9//3//f/9//3//f/9//3//f/9//398Nv9//3//f/9//3//f/9//3//f/9//3//f/9//3//f/9//3//f/9//3//f/9//3//f/9//3//f/9//3//f/9//3//f/9//3//f/9//3//f/9//3//f/9//3//f/9//3//f/9//3//f/9//3//f/9//3//f/9//3//f/9//3//f/9//3//f/9//3//f/9//3//f/9//3//f/9//3//f/9//3//f/9//3//f/9//3//f/9//3//f/9//3//f/9//3//f/9//3//f/9//3//f/9//3//f/9//3//f/9//3//f/9//3//f/9//3//f/9//3//f/9//3//f/9//3//f/9//3//f/9//3//f/9//3//f/9//3//f/9//3//f/9//3//f/9//3//f/9//3//f/9//3//f/9//3//f/9//3//f/9//3//f/9/ezb/f/9//3//f/9//3//f/9//3//f/9//3//f/9//3//f/9//3//f/9//3//f/9//3//f/9//3//f/9//3//f/9//3//f/9//3//f/9//3//f/9//3//f/9//3//f/9//3//f/9//3//f/9//3//f/9//3//f/9//3//f/9//3//f/9//3//f/9//3//f/9//3//f/9//3//f/9//3//f/9//3//f/9//3//f/9//3//f/9//3//f/9//3//f/9//3//f/9//3//f/9//3//f/9//3//f/9//3//f/9//3//f/9//3//f/9//3//f/9//3//f/9//3//f/9//3//f/9//3//f/9//3//f/9//3//f/9//3//f/9//3//f/9//3//f/9//3//f/9//3//f/9//3//f/9//3//f/9//3//f/9//3//f5xC/3//f/9//3//f/9//3//f/9//3//f/9//3//f/9//3//f/9//3//f/9//3//f/9//3//f/9//3//f/9//3//f/9//3//f/9//3//f/9//3//f/9//3//f/9//3//f/9//3//f/9//3//f/9//3//f/9//3//f/9//3//f/9//3//f/9//3//f/9//3//f/9//3//f/9//3//f/9//3//f/9//3//f/9//3//f/9//3//f/9//3//f/9//3//f/9//3//f/9//3//f/9//3//f/9//3//f/9//3//f/9//3//f/9//3//f/9//3//f/9//3//f/9//3//f/9//3//f/9//3//f/9//3//f/9//3//f/9//3//f/9//3//f/9//3//f/9//3//f/9//3//f/9//3//f/9//3//f/9//3//f/9//3/cSv9z/3//f/9//3//f/9//3//f/9//3//f/9//3//f/9//3//f/9//3//f/9//3//f/9//3//f/9//3//f/9//3//f/9//3//f/9//3//f/9//3//f/9//3//f/9//3//f/9//3//f/9//3//f/9//3//f/9//3//f/9//3//f/9//3//f/9//3//f/9//3//f/9//3//f/9//3//f/9//3//f/9//3//f/9//3//f/9//3//f/9//3//f/9//3//f/9//3//f/9//3//f/9//3//f/9//3//f/9//3//f/9//3//f/9//3//f/9//3//f/9//3//f/9//3//f/9//3//f/9//3//f/9//3//f/9//3//f/9//3//f/9//3//f/9//3//f/9//3//f/9//3//f/9//3//f/9//3//f/9//3//f/9/HFt/Y/9//3//f/9//3//f/9//3//f/9//3//f/9//3//f/9//3//f/9//3//f/9//3//f/9//3//f/9//3//f/9//3//f/9//3//f/9//3//f/9//3//f/9//3//f/9//3//f/9//3//f/9//3//f/9//3//f/9//3//f/9//3//f/9//3//f/9//3//f/9//3//f/9//3//f/9//3//f/9//3//f/9//3//f/9//3//f/9//3//f/9//3//f/9//3//f/9//3//f/9//3//f/9//3//f/9//3//f/9//3//f/9//3//f/9//3//f/9//3//f/9//3//f/9//3//f/9//3//f/9//3//f/9//3//f/9//3//f/9//3//f/9//3//f/9//3//f/9//3//f/9//3//f/9//3//f/9//3//f/9//3//f993/kr/f/9//3//f/9//3//f/9//3//f/9//3//f/9//3//f/9//3//f/9//3//f/9//3//f/9//3//f/9//3//f/9//3//f/9//3//f/9//3//f/9//3//f/9//3//f/9//3//f/9//3//f/9//3//f/9//3//f/9//3//f/9//3//f/9//3//f/9//3//f/9//3//f/9//3//f/9//3//f/9//3//f/9//3//f/9//3//f/9//3//f/9//3//f/9//3//f/9//3//f/9//3//f/9//3//f/9//3//f/9//3//f/9//3//f/9//3//f/9//3//f/9//3//f/9//3//f/9//3//f/9//3//f/9//3//f/9//3//f/9//3//f/9//3//f/9//3//f/9//3//f/9//3//f/9//3//f/9//3//f/9//3//f5s6/3//f/9//3//f/9//3//f/9//3//f/9//3//f/9//3//f/9//3//f/9//3//f/9//3//f/9//3//f/9//3//f/9//3//f/9//3//f/9//3//f/9//3//f/9//3//f/9//3//f/9//3//f/9//3//f/9//3//f/9//3//f/9//3//f/9//3//f/9//3//f/9//3//f/9//3//f/9//3//f/9//3//f/9//3//f/9//3//f/9//3//f/9//3//f/9//3//f/9//3//f/9//3//f/9//3//f/9//3//f/9//3//f/9//3//f/9//3//f/9//3//f/9//3//f/9//3//f/9//3//f/9//3//f/9//3//f/9//3//f/9//3//f/9//3//f/9//3//f/9//3//f/9//3//f/9//3//f/9//3//f/9//39aNv9//3//f/9//3//f/9//3//f/9//3//f/9//3//f/9//3//f/9//3//f/9//3//f/9//3//f/9//3//f/9//3//f/9//3//f/9//3//f/9//3//f/9//3//f/9//3//f/9//3//f/9//3//f/9//3//f/9//3//f/9//3//f/9//3//f/9//3//f/9//3//f/9//3//f/9//3//f/9//3//f/9//3//f/9//3//f/9//3//f/9//3//f/9//3//f/9//3//f/9//3//f/9//3//f/9//3//f/9//3//f/9//3//f/9//3//f/9//3//f/9//3//f/9//3//f/9//3//f/9//3//f/9//3//f/9//3//f/9//3//f/9//3//f/9//3//f/9//3//f/9//3//f/9//3//f/9//3//f/9//3//f/9/nD7/d/9//3//f/9//3//f/9//3//f/9//3//f/9//3//f/9//3//f/9//3//f/9//3//f/9//3//f/9//3//f/9//3//f/9//3//f/9//3//f/9//3//f/9//3//f/9//3//f/9//3//f/9//3//f/9//3//f/9//3//f/9//3//f/9//3//f/9//3//f/9//3//f/9//3//f/9//3//f/9//3//f/9//3//f/9//3//f/9//3//f/9//3//f/9//3//f/9//3//f/9//3//f/9//3//f/9//3//f/9//3//f/9//3//f/9//3//f/9//3//f/9//3//f/9//3//f/9//3//f/9//3//f/9//3//f/9//3//f/9//3//f/9//3//f/9//3//f/9//3//f/9//3//f/9//3//f/9//3//f/9//3//f/xOv2v/f/9//3//f/9//3//f/9//3//f/9//3//f/9//3//f/9//3//f/9//3//f/9//3//f/9//3//f/9//3//f/9//3//f/9//3//f/9//3//f/9//3//f/9//3//f/9//3//f/9//3//f/9//3//f/9//3//f/9//3//f/9//3//f/9//3//f/9//3//f/9//3//f/9//3//f/9//3//f/9//3//f/9//3//f/9//3//f/9//3//f/9//3//f/9//3//f/9//3//f/9//3//f/9//3//f/9//3//f/9//3//f/9//3//f/9//3//f/9//3//f/9//3//f/9//3//f/9//3//f/9//3//f/9//3//f/9//3//f/9//3//f/9//3//f/9//3//f/9//3//f/9//3//f/9//3//f/9//3//f/9//389X11X/3//f/9//3//f/9//3//f/9//3//f/9//3//f/9//3//f/9//3//f/9//3//f/9//3//f/9//3//f/9//3//f/9//3//f/9//3//f/9//3//f/9//3//f/9//3//f/9//3//f/9//3//f/9//3//f/9//3//f/9//3//f/9//3//f/9//3//f/9//3//f/9//3//f/9//3//f/9//3//f/9//3//f/9//3//f/9//3//f/9//3//f/9//3//f/9//3//f/9//3//f/9//3//f/9//3//f/9//3//f/9//3//f/9//3//f/9//3//f/9//3//f/9//3//f/9//3//f/9//3//f/9//3//f/9//3//f/9//3//f/9//3//f/9//3//f/9//3//f/9//3//f/9//3//f/9//3//f/9//3//f/9/3nseR/9//3//f/9//3//f/9//3//f/9//3//f/9//3//f/9//3//f/9//3//f/9//3//f/9//3//f/9//3//f/9//3//f/9//3//f/9//3//f/9//3//f/9//3//f/9//3//f/9//3//f/9//3//f/9//3//f/9//3//f/9//3//f/9//3//f/9//3//f/9//3//f/9//3//f/9//3//f/9//3//f/9//3//f/9//3//f/9//3//f/9//3//f/9//3//f/9//3//f/9//3//f/9//3//f/9//3//f/9//3//f/9//3//f/9//3//f/9//3//f/9//3//f/9//3//f/9//3//f/9//3//f/9//3//f/9//3//f/9//3//f/9//3//f/9//3//f/9//3//f/9//3//f/9//3//f/9//3//f/9//3//f/9/uz7/f/9//3//f/9//3//f/9//3//f/9//3//f/9//3//f/9//3//f/9//3//f/9//3//f/9//3//f/9//3//f/9//3//f/9//3//f/9//3//f/9//3//f/9//3//f/9//3//f/9//3//f/9//3//f/9//3//f/9//3//f/9//3//f/9//3//f/9//3//f/9//3//f/9//3//f/9//3//f/9//3//f/9//3//f/9//3//f/9//3//f/9//3//f/9//3//f/9//3//f/9//3//f/9//3//f/9//3//f/9//3//f/9//3//f/9//3//f/9//3//f/9//3//f/9//3//f/9//3//f/9//3//f/9//3//f/9//3//f/9//3//f/9//3//f/9//3//f/9//3//f/9//3//f/9//3//f/9//3//f/9//3//f5s6/3//f/9//3//f/9//3//f/9//3//f/9//3//f/9//3//f/9//3//f35n/3//f/9//3//f/9//3//f/9//3//f/9//3//f/9//3//f/9//3//f/9//3//f/9//3//f/9//3//f/9//3//f/9//3//f/9//3//f/9//3//f/9//3//f/9//3//f/9//3//f/9//3//f/9//3//f/9//3//f/9//3//f/9//3//f/9//3//f/9//3//f/9//3//f/9//3//f/9//3//f/9//3//f/9//3//f/9//3//f/9//3//f/9//3//f/9//3//f/9//3//f/9//3//f/9//3//f/9//3//f/9//3//f/9//3//f/9//3//f/9//3//f/9//3//f/9//3//f/9//3//f/9//3//f/9//3//f/9//3//f/9//3+cQv9//3//f/9//3//f/9//3//f/9//3//f/9//3//f/9//3//f/9/33saIv9//3//f/9//3//f/9//3//f/9//3//f/9//3//f/9//3//f/9//3//f/9//3//f/9//3//f/9//3//f/9//3//f/9//3//f/9//3//f/9//3//f/9//3//f/9//3//f/9//3//f/9//3//f/9//3//f/9//3//f/9//3//f/9//3//f/9//3//f/9//3//f/9//3//f/9//3//f/9//3//f/9//3//f/9//3//f/9//3//f/9//3//f/9//3//f/9//3//f/9//3//f/9//3//f/9//3//f/9//3//f/9//3//f/9//3//f/9//3//f/9//3//f/9//3//f/9//3//f/9//3//f/9//3//f/9//3//f/9//3//f/9/HFe/a/9//3//f/9//3//f/9//3//f/9//3//f/9//3//f/9//3//f/9/tx3/f/9//3//f/9//3//f/9//3//f/9//3//f/9//3//f/9//3//f/9//3//f/9//3//f/9//3//f/9//3//f/9//3//f/9//3//f/9//3//f/9//3//f/9//3//f/9//3//f/9//3//f/9//3//f/9//3//f/9//3//f/9//3//f/9//3//f/9//3//f/9//3//f/9//3//f/9//3//f/9//3//f/9//3//f/9//3//f/9//3//f/9//3//f/9//3//f/9//3//f/9//3//f/9//3//f/9//3//f/9//3//f/9//3//f/9//3//f/9//3//f/9//3//f/9//3//f/9//3//f/9//3//f/9//3//f/9//3//f/9//3//f31rPlf/f/9//3//f/9//3//f/9//3//f/9//3//f/9//3//f/9//3//fzo2n2f/f/9//3//f/9//3//f/9//3//f/9//3//f/9//3//f/9//3//f/9//3//f/9//3//f/9//3//f/9//3//f/9//3//f/9//3//f/9//3//f/9//3//f/9//3//f/9//3//f/9//3//f/9//3//f/9//3//f/9//3//f/9//3//f/9//3//f/9//3//f/9//3//f/9//3//f/9//3//f/9//3//f/9//3//f/9//3//f/9//3//f/9//3//f/9//3//f/9//3//f/9//3//f/9//3//f/9//3//f/9//3//f/9//3//f/9//3//f/9//3//f/9//3//f/9//3//f/9//3//f/9//3//f/9//3//f/9//3//f/9//3//f7tC/3//f/9//3//f/9//3//f/9//3//f/9//3//f/9//3//f/9//3+aSh5L/3//f/9//3//f/9//3//f/9//3//f/9//3//f/9//3//f/9//3//f/9//3//f/9//3//f/9//3//f/9//3//f/9//3//f/9//3//f/9//3//f/9//3//f/9//3//f/9//3//f/9//3//f/9//3//f/9//3//f/9//3//f/9//3//f/9//3//f/9//3//f/9//3//f/9//3//f/9//3//f/9//3//f/9//3//f/9//3//f/9//3//f/9//3//f/9//3//f/9//3//f/9//3//f/9//3//f/9//3//f/9//3//f/9//3//f/9//3//f/9//3//f/9//3//f/9//3//f/9//3//f/9//3//f/9//3//f/9//3//f/9//397Nv9//3//f/9//3//f/9//3//f/9//3//f/9//3//f/9//3//f/9/PWNbLv9//3//f/9//3//f/9//3//f/9//3//f/9//3//f/9//3//f/9//3//f/9//3//f/9//3//f/9//3//f/9//3//f/9//3//f/9//3//f/9//3//f/9//3//f/9//3//f/9//3//f/9//3//f/9//3//f/9//3//f/9//3//f/9//3//f/9//3//f/9//3//f/9//3//f/9//3//f/9//3//f/9//3//f/9//3//f/9//3//f/9//3//f/9//3//f/9//3//f/9//3//f/9//3//f/9//3//f/9//3//f/9//3//f/9//3//f/9//3//f/9//3//f/9//3//f/9//3//f/9//3//f/9//3//f/9//3//f/9//3//f/9/ejr/f/9//3//f/9//3//f/9//3//f/9//3//f/9//3//f/9//3//f953uRX/f/9//3//f/9//3//f/9//3//f/9//3//f/9//3//f/9//3//f/9//3//f/9//3//f/9//3//f/9//3//f/9//3//f/9//3//f/9//3//f/9//3//f/9//3//f/9//3//f/9//3//f/9//3//f/9//3//f/9//3//f/9//3//f/9//3//f/9//3//f/9//3//f/9//3//f/9//3//f/9//3//f/9//3//f/9//3//f/9//3//f/9//3//f/9//3//f/9//3//f/9//3//f/9//3//f/9//3//f/9//3//f/9//3//f/9//3//f/9//3//f/9//3//f/9//3//f/9//3//f/9//3//f/9//3//f/9//3//f/9//3//f9tSv2v/f/9//3//f/9//3//f/9//3//f/9//3//f/9//3//f/9//3//f5gR32v/f/9//3//f/9//3//f/9//3//f/9//3//f/9//3//f/9//3//f/9//3//f/9//3//f/9//3//f/9//3//f/9//3//f/9//3//f/9//3//f/9//3//f/9//3//f/9//3//f/9//3//f/9//3//f/9//3//f/9//3//f/9//3//f/9//3//f/9//3//f/9//3//f/9//3//f/9//3//f/9//3//f/9//3//f/9//3//f/9//3//f/9//3//f/9//3//f/9//3//f/9//3//f/9//3//f/9//3//f/9//3//f/9//3//f/9//3//f/9//3//f/9//3//f/9//3//f/9//3//f/9//3//f/9//3//f/9//3//f/9//3+dbz5T/3//f/9//3//f/9//3//f/9//3//f/9//3//f/9//3//f/9//38bIh5D/3//f/9//3//f/9//3//f/9//3//f/9//3//f/9//3//f/9//3//f/9//3//f/9//3//f/9//3//f/9//3//f/9//3//f/9//3//f/9//3//f/9//3//f/9//3//f/9//3//f/9//3//f/9//3//f/9//3//f/9//3//f/9//3//f/9//3//f/9//3//f/9//3//f/9//3//f/9//3//f/9//3//f/9//3//f/9//3//f/9//3//f/9//3//f/9//3//f/9//3//f/9//3//f/9//3//f/9//3//f/9//3//f/9//3//f/9//3//f/9//3//f/9//3//f/9//3//f/9//3//f/9//3//f/9//3//f/9//3//f/9//397Ov9//3//f/9//3//f/9//3//f/9//3//f/9//3//f/9//3//f/9/OS69Nv9//3//f/9//3//f/9//3//f/9//3//f/9//3//f/9//3//f/9//3//f/9//3//f/9//3//f/9//3//f/9//3//f/9//3//f/9//3//f/9//3//f/9//3//f/9//3//f/9//3//f/9//3//f/9//3//f/9//3//f/9//3//f/9//3//f/9//3//f/9//3//f/9//3//f/9//3//f/9//3//f/9//3//f/9//3//f/9//3//f/9//3//f/9//3//f/9//3//f/9//3//f/9//3//f/9//3//f/9//3//f/9//3//f/9//3//f/9//3//f/9//3//f/9//3//f/9//3//f/9//3//f/9//3//f/9//3//f/9//3//f/9/mzb/f/9//3//f/9//3//f/9//3//f/9//3//f/9//3//f/9//3//f5tGmzb/e/9//3//f/9//3//f/9//3//f/9//3//f/9//3//f/9//3//f/9//3//f/9//3//f/9//3//f/9//3//f/9//3//f/9//3//f/9//3//f/9//3//f/9//3//f/9//3//f/9//3//f/9//3//f/9//3//f/9//3//f/9//3//f/9//3//f/9//3//f/9//3//f/9//3//f/9//3//f/9//3//f/9//3//f/9//3//f/9//3//f/9//3//f/9//3//f/9//3//f/9//3//f/9//3//f/9//3//f/9//3//f/9//3//f/9//3//f/9//3//f/9//3//f/9//3//f/9//3//f/9//3//f/9//3//f/9//3//f/9//3//f7tG/3f/f/9//3//f/9//3//f/9//3//f/9//3//f/9//3//f/9//3+7Rl5fPVP/f/9//3//f/9//3//f/9//3//f/9//3//f/9//3//f/9//3//f/9//3//f/9//3//f/9//3//f/9//3//f/9//3//f/9//3//f/9//3//f/9//3//f/9//3//f/9//3//f/9//3//f/9//3//f/9//3//f/9//3//f/9//3//f/9//3//f/9//3//f/9//3//f/9//3//f/9//3//f/9//3//f/9//3//f/9//3//f/9//3//f/9//3//f/9//3//f/9//3//f/9//3//f/9//3//f/9//3//f/9//3//f/9//3//f/9//3//f/9//3//f/9//3//f/9//3//f/9//3//f/9//3//f/9//3//f/9//3//f/9//39dY59j/3//f/9//3//f/9//3//f/9//3//f/9//3//f/9//3//f/9/3Er/d3s2/3//f/9//3//f/9//3//f/9//3//f/9//3//f/9//3//f/9//3//f/9//3//f/9//3//f/9//3//f/9//3//f/9//3//f/9//3//f/9//3//f/9//3//f/9//3//f/9//3//f/9//3//f/9//3//f/9//3//f/9//3//f/9//3//f/9//3//f/9//3//f/9//3//f/9//3//f/9//3//f/9//3//f/9//3//f/9//3//f/9//3//f/9//3//f/9//3//f/9//3//f/9//3//f/9//3//f/9//3//f/9//3//f/9//3//f/9//3//f/9//3//f/9//3//f/9//3//f/9//3//f/9//3//f/9//3//f/9//3//f/9/3nf9Rv9//3//f/9//3//f/9//3//f/9//3//f/9//3//f/9//3//f9tK/3e7Qv9//3//f/9//3//f/9//3//f/9//3//f/9//3//f/9//3//f/9//3//f/9//3//f/9//3//f/9//3//f/9//3//f/9//3//f/9//3//f/9//3//f/9//3//f/9//3//f/9//3//f/9//3//f/9//3//f/9//3//f/9//3//f/9//3//f/9//3//f/9//3//f/9//3//f/9//3//f/9//3//f/9//3//f/9//3//f/9//3//f/9//3//f/9//3//f/9//3//f/9//3//f/9//3//f/9//3//f/9//3//f/9//3//f/9//3//f/9//3//f/9//3//f/9//3//f/9//3//f/9//3//f/9//3//f/9//3//f/9//3//f/9/uz7/f/9//3//f/9//3//f/9//3//f/9//3//f/9//3//f/9//3/bTv93PVu/a/9//3//f/9//3//f/9//3//f/9//3//f/9//3//f/9//3//f/9//3//f/9//3//f/9//3//f/9//3//f/9//3//f/9//3//f/9//3//f/9//3//f/9//3//f/9//3//f/9//3//f/9//3//f/9//3//f/9//3//f/9//3//f/9//3//f/9//3//f/9//3//f/9//3//f/9//3//f/9//3//f/9//3//f/9//3//f/9//3//f/9//3//f/9//3//f/9//3//f/9//3//f/9//3//f/9//3//f/9//3//f/9//3//f/9//3//f/9//3//f/9//3//f/9//3//f/9//3//f/9//3//f/9//3//f/9//3//f/9//3//f7tC/3v/f/9//3//f/9//3//f/9//3//f/9//3//f/9//3//f/9/20r/e9573EL/f/9//3//f/9//3//f/9//3//f/9//3//f/9//3//f/9//3//f/9//3//f/9//3//f/9//3//f/9//3//f/9//3//f/9//3//f/9//3//f/9//3//f/9//3//f/9//3//f/9//3//f/9//3//f/9//3//f/9//3//f/9//3//f/9//3//f/9//3//f/9//3//f/9//3//f/9//3//f/9//3//f/9//3//f/9//3//f/9//3//f/9//3//f/9//3//f/9//3//f/9//3//f/9//3//f/9//3//f/9//3//f/9//3//f/9//3//f/9//3//f/9//3//f/9//3//f/9//3//f/9//3//f/9//3//f/9//3//f/9//38bW39f/3//f/9//3//f/9//3//f/9//3//f/9//3//f/9//3//f/1K/3f/f7s+/3//f/9//3//f/9//3//f/9//3//f/9//3//f/9//3//f/9//3//f/9//3//f/9//3//f/9//3//f/9//3//f/9//3//f/9//3//f/9//3//f/9//3//f/9//3//f/9//3//f/9//3//f/9//3//f/9//3//f/9//3//f/9//3//f/9//3//f/9//3//f/9//3//f/9//3//f/9//3//f/9//3//f/9//3//f/9//3//f/9//3//f/9//3//f/9//3//f/9//3//f/9//3//f/9//3//f/9//3//f/9//3//f/9//3//f/9//3//f/9//3//f/9//3//f/9//3//f/9//3//f/9//3//f/9//3//f/9//3//f/9/33e8Rv9//3//f/9//3//f/9//3//f/9//3//f/9//3//f/9//3+aRv9//3/7Tt9z/3//f/9//3//f/9//3//f/9//3//f/9//3//f/9//3//f/9//3//f/9//3//f/9//3//f/9//3//f/9//3//f/9//3//f/9//3//f/9//3//f/9//3//f/9//3//f/9//3//f/9//3//f/9//3//f/9//3//f/9//3//f/9//3//f/9//3//f/9//3//f/9//3//f/9//3//f/9//3//f/9//3//f/9//3//f/9//3//f/9//3//f/9//3//f/9//3//f/9//3//f/9//3//f/9//3//f/9//3//f/9//3//f/9//3//f/9//3//f/9//3//f/9//3//f/9//3//f/9//3//f/9//3//f/9//3//f/9//3//f/9/nD7/f/9//3//f/9//3//f/9//3//f/9//3//f/9//3//f/9/3Er/f/9/nm9eV/9//3//f/9//3//f/9//3//f/9//3//f/9//3//f/9//3//f/9//3//f/9//3//f/9//3//f/9//3//f/9//3//f/9//3//f/9//3//f/9//3//f/9//3//f/9//3//f/9//3//f/9//3//f/9//3//f/9//3//f/9//3//f/9//3//f/9//3//f/9//3//f/9//3//f/9//3//f/9//3//f/9//3//f/9//3//f/9//3//f/9//3//f/9//3//f/9//3//f/9//3//f/9//3//f/9//3//f/9//3//f/9//3//f/9//3//f/9//3//f/9//3//f/9//3//f/9//3//f/9//3//f/9//3//f/9//3//f/9//3//f3s6/3//f/9//3//f/9//3//f/9//3//f/9//3//f/9//3//f5tC/3//f/9/ezr/f/9//3//f/9//3//f/9//3//f/9//3//f/9//3//f/9//3//f/9//3//f/9//3//f/9//3//f/9//3//f/9//3//f/9//3//f/9//3//f/9//3//f/9//3//f/9//3//f/9//3//f/9//3//f/9//3//f/9//3//f/9//3//f/9//3//f/9//3//f/9//3//f/9//3//f/9//3//f/9//3//f/9//3//f/9//3//f/9//3//f/9//3//f/9//3//f/9//3//f/9//3//f/9//3//f/9//3//f/9//3//f/9//3//f/9//3//f/9//3//f/9//3//f/9//3//f/9//3//f/9//3//f/9//3//f/9//3//f/9//3/8Tr9r/3//f/9//3//f/9//3//f/9//3//f/9//3//f/9/33f8Tv9//3//f5s+/3//f/9//3//f/9//3//f/9//3//f/9//3//f/9//3//f/9//3//f/9//3//f/9//3//f/9//3//f/9//3//f/9//3//f/9//3//f/9//3//f/9//3//f/9//3//f/9//3//f/9//3//f/9//3//f/9//3//f/9//3//f/9//3//f/9//3//f/9//3//f/9//3//f/9//3//f/9//3//f/9//3//f/9//3//f/9//3//f/9//3//f/9//3//f/9//3//f/9//3//f/9//3//f/9//3//f/9//3//f/9//3//f/9//3//f/9//3//f/9//3//f/9//3//f/9//3//f/9//3//f/9//3//f/9//3//f/9//3//f/9/XWM+U/9//3//f/9//3//f/9//3//f/9//3//f/9//3//f9tOv3P/f/9//3/7Vr9n/3//f/9//3//f/9//3//f/9//3//f/9//3//f/9//3//f/9//3//f/9//3//f/9//3//f/9//3//f/9//3//f/9//3//f/9//3//f/9//3//f/9//3//f/9//3//f/9//3//f/9//3//f/9//3//f/9//3//f/9//3//f/9//3//f/9//3//f/9//3//f/9//3//f/9//3//f/9//3//f/9//3//f/9//3//f/9//3//f/9//3//f/9//3//f/9//3//f/9//3//f/9//3//f/9//3//f/9//3//f/9//3//f/9//3//f/9//3//f/9//3//f/9//3//f/9//3//f/9//3//f/9//3//f/9//3//f/9//3//f/9/uz7/f/9//3//f/9//3//f/9//3//f/9//3//f/9//3+8Rv9//3//f/9/33f7Sv9//3//f/9//3//f/9//3//f/9//3//f/9//3//f/9//3//f/9//3//f/9//3//f/9//3//f/9//3//f/9//3//f/9//3//f/9//3//f/9//3//f/9//3//f/9//3//f/9//3//f/9//3//f/9//3//f/9//3//f/9//3//f/9//3//f/9//3//f/9//3//f/9//3//f/9//3//f/9//3//f/9//3//f/9//3//f/9//3//f/9//3//f/9//3//f/9//3//f/9//3//f/9//3//f/9//3//f/9//3//f/9//3//f/9//3//f/9//3//f/9//3//f/9//3//f/9//3//f/9//3//f/9//3//f/9//3//f/9//3//f1sy/3//f/9//3//f/9//3//f/9//3//f/9//3//f/xS33P/f/9//3//f/9/nDr/f/9//3//f/9//3//f/9//3//f/9//3//f/9//3//f/9//3//f/9//3//f/9//3//f/9//3//f/9//3//f/9//3//f/9//3//f/9//3//f/9//3//f/9//3//f/9//3//f/9//3//f/9//3//f/9//3//f/9//3//f/9//3//f/9//3//f/9//3//f/9//3//f/9//3//f/9//3//f/9//3//f/9//3//f/9//3//f/9//3//f/9//3//f/9//3//f/9//3//f/9//3//f/9//3//f/9//3//f/9//3//f/9//3//f/9//3//f/9//3//f/9//3//f/9//3//f/9//3//f/9//3//f/9//3//f/9//3//f/9//396Pv97/3//f/9//3//f/9//3//f/9//3//f/9/v28dV/9//3//f/9//3//f5s+/3v/f/9//3//f/9//3//f/9//3//f/9//3//f/9//3//f/9//3//f/9//3//f/9//3//f/9//3//f/9//3//f/9//3//f/9//3//f/9//3//f/9//3//f/9//3//f/9//3//f/9//3//f/9//3//f/9//3//f/9//3//f/9//3//f/9//3//f/9//3//f/9//3//f/9//3//f/9//3//f/9//3//f/9//3//f/9//3//f/9//3//f/9//3//f/9//3//f/9//3//f/9//3//f/9//3//f/9//3//f/9//3//f/9//3//f/9//3//f/9//3//f/9//3//f/9//3//f/9//3//f/9//3//f/9//3//f/9//3//f/9/HFefZ/9//3//f/9//3//f/9//3//f/9//3+da9xO/3//f/9//3//f/9//388X15b/3//f/9//3//f/9//3//f/9//3//f/9//3//f/9//3//f/9//3//f/9//3//f/9//3//f/9//3//f/9//3//f/9//3//f/9//3//f/9//3//f/9//3//f/9//3//f/9//3//f/9//3//f/9//3//f/9//3//f/9//3//f/9//3//f/9//3//f/9//3//f/9//3//f/9//3//f/9//3//f/9//3//f/9//3//f/9//3//f/9//3//f/9//3//f/9//3//f/9//3//f/9//3//f/9//3//f/9//3//f/9//3//f/9//3//f/9//3//f/9//3//f/9//3//f/9//3//f/9//3//f/9//3//f/9//3//f/9//3//f75v/kr/f55n/3//f/9//3//f/9//3//f11jPVv/f/9//3//f/9//3//f/9/33v+Rv9//3//f/9//3//f/9//3//f/9//3//f/9//3//f/9//3//f/9//3//f/9//3//f/9//3//f/9//3//f/9//3//f/9//3//f/9//3//f/9//3//f/9//3//f/9//3//f/9//3//f/9//3//f/9//3//f/9//3//f/9//3//f/9//3//f/9//3//f/9//3//f/9//3//f/9//3//f/9//3//f/9//3//f/9//3//f/9//3//f/9//3//f/9//3//f/9//3//f/9//3//f/9//3//f/9//3//f/9//3//f/9//3//f/9//3//f/9//3//f/9//3//f/9//3//f/9//3//f/9//3//f/9//3//f/9//3//f/9//3//f1ky33ecOv9//3//f/9//3//f99vmj5+Z/9//3//f/9//3//f/9//3//f/9/ejb/f/9//3//f/9//3//f/9//3//f/9//3//f/9//3//f/9//3//f/9//3//f/9//3//f/9//3//f/9//3//f/9//3//f/9//3//f/9//3//f/9//3//f/9//3//f/9//3//f/9//3//f/9//3//f/9//3//f/9//3//f/9//3//f/9//3//f/9//3//f/9//3//f/9//3//f/9//3//f/9//3//f/9//3//f/9//3//f/9//3//f/9//3//f/9//3//f/9//3//f/9//3//f/9//3//f/9//3//f/9//3//f/9//3//f/9//3//f/9//3//f/9//3//f/9//3//f/9//3//f/9//3//f/9//3//f/9//3//f/9//398Nv9/Oi7/f/9//3//fx1X3EYcV/9//3//f/9//3//f/9//3//f/9//3//f5tC/3v/f/9//3//f/9//3//f/9//3//f/9//3//f/9//3//f/9//3//f/9//3//f/9//3//f/9//3//f/9//3//f/9//3//f/9//3//f/9//3//f/9//3//f/9//3//f/9//3//f/9//3//f/9//3//f/9//3//f/9//3//f/9//3//f/9//3//f/9//3//f/9//3//f/9//3//f/9//3//f/9//3//f/9//3//f/9//3//f/9//3//f/9//3//f/9//3//f/9//3//f/9//3//f/9//3//f/9//3//f/9//3//f/9//3//f/9//3//f/9//3//f/9//3//f/9//3//f/9//3//f/9//3//f/9//3//f/9//3//f/9/m0bfa1o2328dV/xK+07fc/9//3//f/9//3//f/9//3//f/9//3//f/9//38bW15b/3//f/9//3//f/9//3//f/9//3//f/9//3//f/9//3//f/9//3//f/9//3//f/9//3//f/9//3//f/9//3//f/9//3//f/9//3//f/9//3//f/9//3//f/9//3//f/9//3//f/9//3//f/9//3//f/9//3//f/9//3//f/9//3//f/9//3//f/9//3//f/9//3//f/9//3//f/9//3//f/9//3//f/9//3//f/9//3//f/9//3//f/9//3//f/9//3//f/9//3//f/9//3//f/9//3//f/9//3//f/9//3//f/9//3//f/9//3//f/9//3//f/9//3//f/9//3//f/9//3//f/9//3//f/9//3//f/9//3ufZ9tCfC5aNns2v3P/f/9//3//f/9//3//f/9//3//f/9//3//f/9//3//f/9//3+7Qv9//3//f/9//3//f/9//3//f/9//3//f/9//3//f/9//3//f/9//3//f/9//3//f/9//3//f/9//3//f/9//3//f/9//3//f/9//3//f/9//3//f/9//3//f/9//3//f/9//3//f/9//3//f/9//3//f/9//3//f/9//3//f/9//3//f/9//3//f/9//3//f/9//3//f/9//3//f/9//3//f/9//3//f/9//3//f/9//3//f/9//3//f/9//3//f/9//3//f/9//3//f/9//3//f/9//3//f/9//3//f/9//3//f/9//3//f/9//3//f/9//3//f/9//3//f/9//3//f/9//3//e79rfl8cT9tG20b8SvxOXWe+b70+3ndbNv9//3//f/9//3//f/9//3//f/9//3//f/9//3//f/9//3//f/9/ejr/f/9//3//f/9//3//f/9//3//f/9//3//f/9//3//f/9//3//f/9//3//f/9//3//f/9//3//f/9//3//f/9//3//f/9//3//f/9//3//f/9//3//f/9//3//f/9//3//f/9//3//f/9//3//f/9//3//f/9//3//f/9//3//f/9//3//f/9//3//f/9//3//f/9//3//f/9//3//f/9//3//f/9//3//f/9//3//f/9//3//f/9//3//f/9//3//f/9//3//f/9//3//f/9//3//f/9//3//f/9//3//f/9//3//f/9//3//f/9//3//f/9//3//f/9/v2s9U7s+3EK8Qt1K+1JdY55v/3//f/9//3//f/9//39bLv9/+Sn/f/9//3//f/9//3//f/9//3//f/9//3//f/9//3//f/9//3//f9xO/3f/f/9//3//f/9//3//f/9//3//f/9//3//f/9//3//f/9//3//f/9//3//f/9//3//f/9//3//f/9//3//f/9//3//f/9//3//f/9//3//f/9//3//f/9//3//f/9//3//f/9//3//f/9//3//f/9//3//f/9//3//f/9//3//f/9//3//f/9//3//f/9//3//f/9//3//f/9//3//f/9//3//f/9//3//f/9//3//f/9//3//f/9//3//f/9//3//f/9//3//f/9//3//f/9//3//f/9//3//f/9//3//f/9//3//d59nPlcdT/xKuj68PtxCvULcSj1X33P/f/9//3//f/9//3//f/9//3//f/9//3//f/9/ejr/e7pKfl//f/9//3//f/xSGiqdPtxOmkq6Tv9//3//f/9//3//f/9//399az5X/3//f/9//3//f/9//3//f/9//3//f/9//3//f/9//3//f/9//3//f/9//3//f/9//3//f/9//3//f/9//3//f/9//3//f/9//3//f/9//3//f/9//3//f/9//3//f/9//3//f/9//3//f/9//3//f/9//3//f/9//3//f/9//3//f/9//3//f/9//3//f/9//3//f/9//3//f/9//3//f/9//3//f/9//3//f/9//3//f/9//3//f/9//3//f/9//3//f/9//3//f/9//3//f/9//3//e99vPVf8Srs+3ULcPh1P+05dY51v/3v/f/9//3//f/9//3//f/9//3//f/9//3//f/9//3//f/9//3//f/9//3//f9xSv2eeb7xC/3//f/9//3+YRp5zHFN4RppSeEo8Y/9//3//f/9//3//f/9//3+8Pv9//3//f/9//3//f/9//3//f/9//3//f/9//3//f/9//3//f/9//3//f/9//3//f/9//3//f/9//3//f/9//3//f/9//3//f/9//3//f/9//3//f/9//3//f/9//3//f/9//3//f/9//3//f/9//3//f/9//3//f/9//3//f/9//3//f/9//3//f/9//3//f/9//3//f/9//3//f/9//3//f/9//3//f/9//3//f/9//3//f/9//3//f/9//3//f/9//3//f/9//3+faxxPuz7cPps+3EYcU79v/3v/f/9//3//f/9//3//f/9//3//f/9//3//f/9//3//f/9//3//f/9//3//f/9//3//f/9//3//f/9//3+eb/xK/3/3Kf9//3//f/9//3//f/9//3//f/9//3//f/9//3//f/9//3//f/9/Wzb/f/9//3//f/9//3//f/9//3//f/9//3//f/9//3//f/9//3//f/9//3//f/9//3//f/9//3//f/9//3//f/9//3//f/9//3//f/9//3//f/9//3//f/9//3//f/9//3//f/9//3//f/9//3//f/9//3//f/9//3//f/9//3//f/9//3//f/9//3//f/9//3//f/9//3//f/9//3//f/9//3//f/9//3//f/9//3//f/9//3//f/9//3//f/9//3//f/9/v2vcRrw6PFvfd/9//3//f/9//3//f/9//3//f/9//3//f/9//3//f/9//3//f/9//3//f/9//3//f/9//3//f/9//3//f/9//3//f/9//3//f/9//3+cNv9/Wj7/d/9//3//f3xrPFccU35j/3v/f/9//3//f/9//3//f/9//3//f9tK32//f/9//3//f/9//3//f/9//3//f/9//3//f/9//3//f/9//3//f/9//3//f/9//3//f/9//3//f/9//3//f/9//3//f/9//3//f/9//3//f/9//3//f/9//3//f/9//3//f/9//3//f/9//3//f/9//3//f/9//3//f/9//3//f/9//3//f/9//3//f/9//3//f/9//3//f/9//3//f/9//3//f/9//3//f/9//3//f/9//3//f/9//3//f/9//3t7Ph1T/3//f/9//3//f/9//3//f/9//3//f/9//3//f/9//3//f/9//3//f/9//3//f/9//3//f/9//3//f/9//3//f/9//3//f/9//3//f/9//3//f/9/ejb/f/taPVf/f/9//3//f/9//3+db/xSuz4+V/93/3//f/9//3//f/9//3+ea3w2/3//f/9//3//f/9//3//f/9//3//f/9//3//f/9//3//f/9//3//f/9//3//f/9//3//f/9//3//f/9//3//f/9//3//f/9//3//f/9//3//f/9//3//f/9//3//f/9//3//f/9//3//f/9//3//f/9//3//f/9//3//f/9//3//f/9//3//f/9//3//f/9//3//f/9//3//f/9//3//f/9//3//f/9//3//f/9//3//f/9//3//f/9//3+ea3o6/3v/f/9//3//f/9//3//f/9//3//f/9//3//f/9//3//f/9//3//f/9//3//f/9//3//f/9//3//f/9//3//f/9//3//f/9//3//f/9//3//f/9//3//f7tG32//f3s6/3//f/9//3//f/9//3//f/9/vnP8Srs6HU/fb/9//3//f/9//3+5Hf9//3//f/9//3//f/9//3//f/9//3//f/9//3//f/9//3//f/9//3//f/9//3//f/9//3//f/9//3//f/9//3//f/9//3//f/9//3//f/9//3//f/9//3//f/9//3//f/9//3//f/9//3//f/9//3//f/9//3//f/9//3//f/9//3//f/9//3//f/9//3//f/9//3//f/9//3//f/9//3//f/9//3//f/9//3//f/9//3//f/9//3//f993ezb/f/9//3//f/9//3//f/9//3//f/9//3//f/9//3//f/9//3//f/9//3//f/9//3//f/9//3//f/9//3//f/9//3//f/9//3//f/9//3//f/9//3//f/9//387Yz9T/38aLv9//3//f/9//3//f/9//3//f/9//3//f997G1e8OtxCfl//f/9/2Cnfb/9//3//f/9//3//f/9//3//f/9//3//f/9//3//f/9//3//f/9//3//f/9//3//f/9//3//f/9//3//f/9//3//f/9//3//f/9//3//f/9//3//f/9//3//f/9//3//f/9//3//f/9//3//f/9//3//f/9//3//f/9//3//f/9//3//f/9//3//f/9//3//f/9//3//f/9//3//f/9//3//f/9//3//f/9//3//f/9//3//f/9//397Ov97/3//f/9//3//f/9//3//f/9//3//f/9//3//f/9//3//f/9//3//f/9//3//f/9//3//f/9//3//f/9//3//f/9//3//f/9//3//f/9//3//f/9//3//f/9//3u7Pv9/mkbfc/9//3//f/9//3//f/9//3//f/9//3//f/9//3//f11ju0LcPjouXlf/f/9//3//f/9//3//f/9//3//f/9//3//f/9//3//f/9//3//f/9//3//f/9//3//f/9//3//f/9//3//f/9//3//f/9//3//f/9//3//f/9//3//f/9//3//f/9//3//f/9//3//f/9//3//f/9//3//f/9//3//f/9//3//f/9//3//f/9//3//f/9//3//f/9//3//f/9//3//f/9//3//f/9//3//f/9//3//f/9//3//f/9/nDr/f/9//3//f/9//3//f/9//3//f/9//3//f/9//3//f/9//3//f/9//3//f/9//3//f/9//3//f/9//3//f/9//3//f/9//3//f/9//3//f/9//3//f/9//3//f/9/WzL/fztfHlf/f/9//3//f/9//3//f/9//3//f/9//3//f/9//3//f/9//388W9oVuz5eU/9//3//f/9//3//f/9//3//f/9//3//f/9//3//f/9//3//f/9//3//f/9//3//f/9//3//f/9//3//f/9//3//f/9//3//f/9//3//f/9//3//f/9//3//f/9//3//f/9//3//f/9//3//f/9//3//f/9//3//f/9//3//f/9//3//f/9//3//f/9//3//f/9//3//f/9//3//f/9//3//f/9//3//f/9//3//f/9//3//f7w+/3//f/9//3//f/9//3//f/9//3//f/9//3//f/9//3//f/9//3//f/9//3//f/9//3//f/9//3//f/9//3//f/9//3//f/9//3//f/9//3//f/9//3//f/9//3//f3o+/3vfe5s+/3//f/9//3//f/9//3//f/9//3//f/9//3//f/9//3//f/9/33eYFf9/fWe7QtxCv2v/f/9//3//f/9//3//f/9//3//f/9//3//f/9//3//f/9//3//f/9//3//f/9//3//f/9//3//f/9//3//f/9//3//f/9//3//f/9//3//f/9//3//f/9//3//f/9//3//f/9//3//f/9//3//f/9//3//f/9//3//f/9//3//f/9//3//f/9//3//f/9//3//f/9//3//f/9//3//f/9//3//f/9//3//f/9//3+8Qv9//3//f/9//3//f/9//3//f/9//3//f/9//3//f/9//3//f/9//3//f/9//3//f/9//3//f/9//3//f/9//3//f/9//3//f/9//3//f/9//3//f/9//3//f/9//3/7Un9j/38ZLv9//3//f/9//3//f/9//3//f/9//3//f/9//3//f/9//3//f/9/lyG/a/9//3//fxxXuzr9St9v/3//f/9//3//f/9//3//f/9//3//f/9//3//f/9//3//f/9//3//f/9//3//f/9//3//f/9//3//f/9//3//f/9//3//f/9//3//f/9//3//f/9//3//f/9//3//f/9//3//f/9//3//f/9//3//f/9//3//f/9//3//f/9//3//f/9//3//f/9//3//f/9//3//f/9//3//f/9//3//f/9//3//f/9/mkb/e/9//3//f/9//3//f/9//3//f/9//3//f/9//3//f/9//3//f/9//3//f/9//3//f/9//3//f/9//3//f/9//3//f/9//3//f/9//3//f/9//3//f/9//3//f/9/vnPdRv9/Wzr/f/9//3//f/9//3//f/9//3//f/9//3//f/9//3//f/9//3//f3tC3T7/f/9//3//f/9//3scV7s+Xlv/e/9//3//f/9//3//f/9//3//f/9//3//f/9//3//f/9//3//f/9//3//f/9//3//f/9//3//f/9//3//f/9//3//f/9//3//f/9//3//f/9//3//f/9//3//f/9//3//f/9//3//f/9//3//f/9//3//f/9//3//f/9//3//f/9//3//f/9//3//f/9//3//f/9//3//f/9//3//f/9//3//f11jPlf/f/9//3//f/9//3//f/9//3//f/9//3//f/9//3//f/9//3//f/9//3//f/9//3//f/9//3//f/9//3//f/9//3//f/9//3//f/9//3//f/9//3//f/9//3//f/9/ezr/f9tK32//f/9//3//f/9//3//f/9//3//f/9//3//f/9//3//f/9//38bW/od/3//f/9//3//f/9//3//f31nu0bcRv93/3//f/9//3//f/9//3//f/9//3//f/9//3//f/9//3//f/9//3//f/9//3//f/9//3//f/9//3//f/9//3//f/9//3//f/9//3//f/9//3//f/9//3//f/9//3//f/9//3//f/9//3//f/9//3//f/9//3//f/9//3//f/9//3//f/9//3//f/9//3//f/9//3//f/9//3//f/9//3//f3w6/3//f/9//3//f/9//3//f/9//3//f/9//3//f/9//3//f/9//3//f/9//3//f/9//3//f/9//3//f/9//3//f/9//3//f/9//3//f/9//3//f/9//3//f/9//3//f3o6/39cYx5T/3//f/9//3//f/9//3//f/9//3//f/9//3//f/9//3//f/9/3neaCd9v/3//f/9//3//f/9//3//f/9//3/8TtxCn2f/f/9//3//f/9//3//f/9//3//f/9//3//f/9//3//f/9//3//f/9//3//f/9//3//f/9//3//f/9//3//f/9//3//f/9//3//f/9//3//f/9//3//f/9//3//f/9//3//f/9//3//f/9//3//f/9//3//f/9//3//f/9//3//f/9//3//f/9//3//f/9//3//f/9//3//f/9//396Pv93/3//f/9//3//f/9//3//f/9//3//f/9//3//f/9//3//f/9//3//f/9//3//f/9//3//f/9//3//f/9//3//f/9//3//f/9//3//f/9//3//f/9//3//f/9//3+7Tr9r33ubOv9//3//f/9//3//f/9//3//f/9//3//f/9//3//f/9//3//f/9/2RndQv9//3//f/9//3//f/9//3//f/9//3//fzxfmjp+W/9//3//f/9//3//f/9//3//f/9//3//f/9//3//f/9//3//f/9//3//f/9//3//f/9//3//f/9//3//f/9//3//f/9//3//f/9//3//f/9//3//f/9//3//f/9//3//f/9//3//f/9//3//f/9//3//f/9//3//f/9//3//f/9//3//f/9//3//f/9//3//f/9//3//f/9/vnO8Rv9//3//f/9//3//f/9//3//f/9//3//f/9//3//f/9//3//f/9//3//f/9//3//f/9//3//f/9//3//f/9//3//f/9//3//f/9//3//f/9//3//f/9//3//f/9/nm8dT/9/OS7/f/9//3//f/9//3//f/9//3//f/9//3//f/9//3//f/9//3//f1k2fir/f/9//3//f/9//3//f/9//3//f/9//3//f/9/fWu7QvxK/3v/f/9//3//f/9//3//f/9//3//f/9//3//f/9//3//f/9//3//f/9//3//f/9//3//f/9//3//f/9//3//f/9//3//f/9//3//f/9//3//f/9//3//f/9//3//f/9//3//f/9//3//f/9//3//f/9//3//f/9//3//f/9//3//f/9//3//f/9//3//f/9//3//f/9/Ojb/d/9//3//f/9//3//f/9//3//f/9//3//f/9//3//f/9//3//f/9//3//f/9//3//f/9//3//f/9//3//f/9//3//f/9//3//f/9//3//f/9//3//f/9//3//f/9/nDb/f1s2/3v/f/9//3//f/9//3//f/9//3//f/9//3//f/9//3//f/9//3/bUtsR/3v/f/9//3//f/9//3//f/9//3//f/9//3//f/9//3/fe9tG3ELfc/9//3//f/9//3//f/9//3//f/9//3//f/9//3//f/9//3//f/9//3//f/9//3//f/9//3//f/9//3//f/9//3//f/9//3//f/9//3//f/9//3//f/9//3//f/9//3//f/9//3//f/9//3//f/9//3//f/9//3//f/9//3//f/9//3//f/9//3//f/9//3//f75z3Ub/f/9//3//f/9//3//f/9//3//f/9//3//f/9//3//f/9//3//f/9//3//f/9//3//f/9//3//f/9//3//f/9//3//f/9//3//f/9//3//f/9//3//f/9//3//f1oy/3/7Un9j/3//f/9//3//f/9//3//f/9//3//f/9//3//f/9//3//f/9/fWsdGl5X/3//f/9//3//f/9//3//f/9//3//f/9//3//f/9//3//f/9//FLcRv9z/3//f/9//3//f/9//3//f/9//3//f/9//3//f/9//3//f/9//3//f/9//3//f/9//3//f/9//3//f/9//3//f/9//3//f/9//3//f/9//3//f/9//3//f/9//3//f/9//3//f/9//3//f/9//3//f/9//3//f/9//3//f/9//3//f/9//3//f/9//3//f3pC32//f/9//3//f/9//3//f/9//3//f/9//3//f/9//3//f/9//3//f/9//3//f/9//3//f/9//3//f/9//3//f/9//3//f/9//3//f/9//3//f/9//3//f/9//3/bSr9rnnO9Qv9//3//f/9//3//f/9//3//f/9//3//f/9//3//f/9//3//f/9/Gia8Ov9//3//f/9//3//f/9//3//f/9//3//f/9//3//f/9//3//f/9//3/bTttC/3f/f/9//3//f/9//3//f/9//3//f/9//3//f/9//3//f/9//3//f/9//3//f/9//3//f/9//3//f/9//3//f/9//3//f/9//3//f/9//3//f/9//3//f/9//3//f/9//3//f/9//3//f/9//3//f/9//3//f/9//3//f/9//3//f/9//3//f/9//3//fxku/3//f/9//3//f/9//3//f/9//3//f/9//3//f/9//3//f/9//3//f/9//3//f/9//3//f/9//3//f/9//3//f/9//3//f/9//3//f/9//3//f/9//3//f/9/fWs+T/9/Oir/f/9//3//f/9//3//f/9//3//f/9//3//f/9//3//f/9//3//f3w6Oyb/f/9//3//f/9//3//f/9//3//f/9//3//f/9//3//f/9//3//f/9//3//f9xKuz7/d/9//3//f/9//3//f/9//3//f/9//3//f/9//3//f/9//3//f/9//3//f/9//3//f/9//3//f/9//3//f/9//3//f/9//3//f/9//3//f/9//3//f/9//3//f/9//3//f/9//3//f/9//3//f/9//3//f/9//3//f/9//3//f/9//3//f/9//3+/d3o6/3//f/9//3//f/9//3//f/9//3//f/9//3//f/9//3//f/9//3//f/9//3//f/9//3//f/9//3//f/9//3//f/9//3//f/9//3//f/9//3//f/9//3//f/9/Wjb/f1s2/3//f/9//3//f/9//3//f/9//3//f/9//3//f/9//3//f/9//3+7Tlwuv2v/f/9//3//f/9//3//f/9//3//f/9//3//f/9//3//f/9//3//f/9//3/+f/9/20rbQt9v/3//f/9//3//f/9//3//f/9//3//f/9//3//f/9//3//f/9//3//f/9//3//f/9//3//f/9//3//f/9//3//f/9//3//f/9//3//f/9//3//f/9//3//f/9//3//f/9//3//f/9//3//f/9//3//f/9//3//f/9//3//f/9//3//f/9//388Xx1P/3//f/9//3//f/9//3//f/9//3//f/9//3//f/9//3//f/9//3//f/9//3//f/9//3//f/9//3//f/9//3//f/9//3//f/9//3//f/9//3//f/9//3//f3s6/3+aRt9v/3//f/9//3//f/9//3//f/9//3//f/9//3//f/9//3//f/9/fWs8Lh1L/3//f/9//3//f/9//3//f/9//3//f/9//3//f/9//3//f/9//3//f/9//3//f/9//3/7UrtK/3v/f/9//3//f/9//3//f/9//3//f/9//3//f/9//3//f/9//3//f/9//3//f/9//3//f/9//3//f/9//3//f/9//3//f/9//3//f/9//3//f/9//3//f/9//3//f/9//3//f/9//3//f/9//3//f/9//3//f/9//3//f/9//3//f/9//3+bSl1f/3//f/9//3//f/9//3//f/9//3//f/9//3//f/9//3//f/9//3//f/9//3//f/9//3//f/9//3//f/9//3//f/9//3//f/9//3//f/9//3//f/9//3+7St9zPF8+V/9//3//f/9//3//f/9//3//f/9//3//f/9//3//f/9//3//f/9/fDJaKv9//3//f/9//3//f/9//3//f/9//3//f/9//3//f/9//3//f/9//3//f/9//3//f/9//3//f9tO20L/c/9//3//f/9//3//f/9//3//f/9//3//f/9//3//f/9//3//f/9//3//f/9//3//f/9//3//f/9//3//f/9//3//f/9//3//f/9//3//f/9//3//f/9//3//f/9//3//f/9//3//f/9//3//f/9//3//f/9//3//f/9//3//f/9//395Qp9n/3//f/9//3//f/9//3//f/9//3//f/9//3//f/9//3//f/9//3//f/9//3//f/9//3//f/9//3//f/9//3//f/9//3//f/9//3//f/9//3//f/9/fmsdT/97vD7/f/9//3//f/9//3//f/9//3//f/9//3//f/9//3//f/9//3//fzoueyr/f/9//3//f/9//3//f/9//3//f/9//3//f/9//3//f/9//3//f/9//3//f/9//3//f/9//3//f/9//FK7Pv93/3//f/9//3//f/9//3//f/9//3//f/9//3//f/9//3//f/9//3//f/9//3//f/9//3//f/9//3//f/9//3//f/9//3//f/9//3//f/9//3//f/9//3//f/9//3//f/9//3//f/9//3//f/9//3//f/9//3//f/9//3//f/9//39ZOt9v/3//f/9//3//f/9//3//f/9//3//f/9//3//f/9//3//f/9//3//f/9//3//f/9//3//f/9//3//f/9//3//f/9//3//f/9//3//f/9//3//f/9/mzr/f1oy/3//f/9//3//f/9//3//f/9//3//f/9//3//f/9//3//f/9//3+7Rrw6f1v/f/9//3//f/9//3//f/9//3//f/9//3//f/9//3//f/9//3//f/9//3//f/9//3//f/9//3//f/9//3/cTt1G/3f/f/9//3//f/9//3//f/9//3//f/9//3//f/9//3//f/9//3//f/9//3//f/9//3//f/9//3//f/9//3//f/9//3//f/9//3//f/9//3//f/9//3//f/9//3//f/9//3//f/9//3//f/9//3//f/9//3//f/9//3//f/9//39ZPt9z/3//f/9//3//f/9//3//f/9//3//f/9//3//f/9//3//f/9//3//f/9//3//f/9//3//f/9//3//f/9//3//f/9//3//f/9//3//f/9//3//f1o2/39aNv9//3//f/9//3//f/9//3//f/9//3//f/9//3//f/9//3//f/9/fGe8Ops6/3//f/9//3//f/9//3//f/9//3//f/9//3//f/9//3//f/9//3//f/9//3//f/9//3//f/9//3//f/9//3//e9xK/Ur/f/9//3//f/9//3//f/9//3//f/9//3//f/9//3//f/9//3//f/9//3//f/9//3//f/9//3//f/9//3//f/9//3//f/9//3//f/9//3//f/9//3//f/9//3//f/9//3//f/9//3//f/9//3//f/9//3//f/9//3//f/9//395Pt93/3//f/9//3//f/9//3//f/9//3//f/9//3//f/9//3//f/9//3//f/9//3//f/9//3//f/9//3//f/9//3//f/9//3//f/9//3//f/9//3+7Rt9vvEL/d/9//3//f/9//3//f/9//3//f/9//3//f/9//3//f/9//3//f/9/Wi5bKv9//3//f/9//3//f/9//3//f/9//3//f/9//3//f/9//3//f/9//3//f/9//3//f/9//3//f/9//3//f/9//3//f997eTpdW/9//3//f/9//3//f/9//3//f/9//3//f/9//3//f/9//3//f/9//3//f/9//3//f/9//3//f/9//3//f/9//3//f/9//3//f/9//3//f/9//3//f/9//3//f/9//3//f/9//3//f/9//3//f/9//3//f/9//3//f/9//395Pp9r/3//f/9//3//f/9//3//f/9//3//f/9//3//f/9//3//f/9//3//f/9//3//f/9//3//f/9//3//f/9//3//f/9//3//f/9//3//f/9/nmsdT/xSf1//f/9//3//f/9//3//f/9//3//f/9//3//f/9//3//f/9//3//f1s2mzb/c/9//3//f/9//3//f/9//3//f/9//3//f/9//3//f/9//3//f/9//3//f/9//3//f/9//3//f/9//3//f/9//3//f/9/nWecOn9j/3//f/9//3//f/9//3//f/9//3//f/9//3//f/9//3//f/9//3//f/9//3//f/9//3//f/9//3//f/9//3//f/9//3//f/9//3//f/9//3//f/9//3//f/9//3//f/9//3//f/9//3//f/9//3//f/9//3//f/9//3+aSl1f/3//f/9//3//f/9//3//f/9//3//f/9//3//f/9//3//f/9//3//f/9//3//f/9//3//f/9//3//f/9//3//f/9//3//f/9//3//f/9/Oi6+c9xC/3//f/9//3//f/9//3//f/9//3//f/9//3//f/9//3//f/9//3+6Sv1GPlP/f/9//3//f/9//3//f/9//3//f/9//3//f/9//3//f/9//3//f/9//3//f/9//3//f/9//3//f/9//3//f/9//3//f/9//38cW7s+/3v/f/9//3//f/9//3//f/9//3//f/9//3//f/9//3//f/9//3//f/9//3//f/9//3//f/9//3//f/9//3//f/9//3//f/9//3//f/9//3//f/9//3//f/9//3//f/9//3//f/9//3//f/9//3//f/9//3//f/9//3/7VttK/3//f/9//3//f/9//3//f/9//3//f/9//3//f/9//3//f/9//3//f/9//3//f/9//3//f/9//3//f/9//3//f/9//3//f/9//3//f1o6/398Nv9//3//f/9//3//f/9//3//f/9//3//f/9//3//f/9//3//f/9/nm+8Orw2/3//f/9//3//f/9//3//f/9//3//f/9//3//f/9//3//f/9//3//f/9//3//f/9//3//f/9//3//f/9//3//f/9//3//f/9//3//f5o+fl//f/9//3//f/9//3//f/9//3//f/9//3//f/9//3//f/9//3//f/9//3//f/9//3//f/9//3//f/9//3//f/9//3//f/9//3//f/9//3//f/9//3//f/9//3//f/9//3//f/9//3//f/9//3//f/9//3//f/9//3+db3o+/3//f/9//3//f/9//3//f/9//3//f/9//3//f/9//3//f/9//3//f/9//3//f/9//3//f/9//3//f/9//3//f/9//3//f/9//3/aTr9nOSr/f/9//3//f/9//3//f/9//3//f/9//3//f/9//3//f/9//3//f/9/WjI7Lv9//3//f/9//3//f/9//3//f/9//3//f/9//3//f/9//3//f/9//3//f/9//3//f/9//3//f/9//3//f/9//3//f/9//3//f/9//3//f1xfnDr/e/9//3//f/9//3//f/9//3//f/9//3//f/9//3//f/9//3//f/9//3//f/9//3//f/9//3//f/9//3//f/9//3//f/9//3//f/9//3//f/9//3//f/9//3//f/9//3//f/9//3//f/9//3//f/9//3//f/9//3++dxc2v2v/f/9//3//f/9//3//f/9//3//f/9//3//f/9//3//f/9//3//f/9//3//f/9//3//f/9//3//f/9//3//f/9//3//f/9/vnP9Rno6/3v/f/9//3//f/9//3//f/9//3//f/9//3//f/9//3//f/9//3//fzkynD7fa/9//3//f/9//3//f/9//3//f/9//3//f/9//3//f/9//3//f/9//3//f/9//3//f/9//3//f/9//3//f/9//3//f/9//3//f/9//3//f997mz6/b/9//3//f/9//3//f/9//3//f/9//3//f/9//3//f/9//3//f/9//3//f/9//3//f/9//3//f/9//3//f/9//3//f/9//3//f/9//3//f/9//3//f/9//3//f/9//3//f/9//3//f/9//3//f/9//3//f/9//3//f5hKHVf/f/9//3//f/9//3//f/9//3//f/9//3//f/9//3//f/9//3//f/9//3//f/9//3//f/9//3//f/9//3//f/9//3//f/9/ejLcSr9r/3//f/9//3//f/9//3//f/9//3//f/9//3//f/9//3//f/9//3/bTtw6Hkv/f/9//3//f/9//3//f/9//3//f/9//3//f/9//3//f/9//3//f/9//3//f/9//3//f/9//3//f/9//3//f/9//3//f/9//3//f/9//3//f/9/+04dU/9//3//f/9//3//f/9//3//f/9//3//f/9//3//f/9//3//f/9//3//f/9//3//f/9//3//f/9//3//f/9//3//f/9//3//f/9//3//f/9//3//f/9//3//f/9//3//f/9//3//f/9//3//f/9//3//f/9//3//fzxnWjr/e/9//3//f/9//3//f/9//3//f/9//3//f/9//3//f/9//3//f/9//3//f/9//3//f/9//3//f/9//3//f/9//3//f1s6XVsdT/9//3//f/9//3//f/9//3//f/9//3//f/9//3//f/9//3//f/9/nm/dPlsu/3//f/9//3//f/9//3//f/9//3//f/9//3//f/9//3//f/9//3//f/9//3//f/9//3//f/9//3//f/9//3//f/9//3//f/9//3//f/9//3//f/9/XGO8Qv9//3//f/9//3//f/9//3//f/9//3//f/9//3//f/9//3//f/9//3//f/9//3//f/9//3//f/9//3//f/9//3//f/9//3//f/9//3//f/9//3//f/9//3//f/9//3//f/9//3//f/9//3//f/9//3//f/9//3//f997ekYdV/9//3//f/9//3//f/9//3//f/9//3//f/9//3//f/9//3//f/9//3//f/9//3//f/9//3//f/9//3//f/9//38bVz5XvD7/f/9//3//f/9//3//f/9//3//f/9//3//f/9//3//f/9//3//f/9/GiqcNv97/3//f/9//3//f/9//3//f/9//3//f/9//3//f/9//3//f/9//3//f/9//3//f/9//3//f/9//3//f/9//3//f/9//3//f/9//3//f/9//3//f/9/vm+aOv97/3//f/9//3//f/9//3//f/9//3//f/9//3//f/9//3//f/9//3//f/9//3//f/9//3//f/9//3//f/9//3//f/9//3//f/9//3//f/9//3//f/9//3//f/9//3//f/9//3//f/9//3//f/9//3//f/9//3//f/9/XWdZOt9z/3//f/9//3//f/9//3//f/9//3//f/9//3//f/9//3//f/9//3//f/9//3//f/9//3//f/9//3//f/9/33fcQloy/3//f/9//3//f/9//3//f/9//3//f/9//3//f/9//3//f/9//3//f5s+nDq/a/9//3//f/9//3//f/9//3//f/9//3//f/9//3//f/9//3//f/9//3//f/9//3//f/9//3//f/9//3//f/9//3//f/9//3//f/9//3//f/9//3//f/9/33d7Mv97/3//f/9//3//f/9//3//f/9//3//f/9//3//f/9//3//f/9//3//f/9//3//f/9//3//f/9//3//f/9//3//f/9//3//f/9//3//f/9//3//f/9//3//f/9//3//f/9//3//f/9//3//f/9//3//f/9//3//f/9//39aQtxG/3v/f/9//3//f/9//3//f/9//3//f/9//3//f/9//3//f/9//3//f/9//3//f/9//3//f/9//3//f/9/OSpcLv9//3//f/9//3//f/9//3//f/9//3//f/9//3//f/9//3//f/9//388V706/Ur/f/9//3//f/9//3//f/9//3//f/9//3//f/9//3//f/9//3//f/9//3//f/9//3//f/9//3//f/9//3//f/9//3//f/9//3//f/9//3//f/9//3//f/9//39ZNv97/3//f/9//3//f/9//3//f/9//3//f/9//3//f/9//3//f/9//3//f/9//3//f/9//3//f/9//3//f/9//3//f/9//3//f/9//3//f/9//3//f/9//3//f/9//3//f/9//3//f/9//3//f/9//3//f/9//3//f/9//399azgyHk//f/9//3//f/9//3//f/9//3//f/9//3//f/9//3//f/9//3//f/9//3//f/9//3//f/9//3//f5pCfC7/d/9//3//f/9//3//f/9//3//f/9//3//f/9//3//f/9//3//f/9//39aKpw2/3//f/9//3//f/9//3//f/9//3//f/9//3//f/9//3//f/9//3//f/9//3//f/9//3//f/9//3//f/9//3//f/9//3//f/9//3//f/9//3//f/9//3//f/9//396Nv9//3//f/9//3//f/9//3//f/9//3//f/9//3//f/9//3//f/9//3//f/9//3//f/9//3//f/9//3//f/9//3//f/9//3//f/9//3//f/9//3//f/9//3//f/9//3//f/9//3//f/9//3//f/9//3//f/9//3//f/9//3//fxtbGC6fZ/9//3//f/9//3//f/9//3//f/9//3//f/9//3//f/9//3//f/9//3//f/9//3//f/9//38bX1wqnl//f/9//3//f/9//3//f/9//3//f/9//3//f/9//3//f/9//3//f/9/OTI7Kv9//3//f/9//3//f/9//3//f/9//3//f/9//3//f/9//3//f/9//3//f/9//3//f/9//3//f/9//3//f/9//3//f/9//3//f/9//3//f/9//3//f/9//3//f/9//39aMv9//3//f/9//3//f/9//3//f/9//3//f/9//3//f/9//3//f/9//3//f/9//3//f/9//3//f/9//3//f/9//3//f/9//3//f/9//3//f/9//3//f/9//3//f/9//3//f/9//3//f/9//3//f/9//3//f/9//3//f/9//3//f/9/u055Nr9v/3//f/9//3//f/9//3//f/9//3//f/9//3//f/9//3//f/9//3//f/9//3//f/9//3/6HT5P/3//f/9//3//f/9//3//f/9//3//f/9//3//f/9//3//f/9//3//f9tOXCLfb/9//3//f/9//3//f/9//3//f/9//3//f/9//3//f/9//3//f/9//3//f/9//3//f/9//3//f/9//3//f/9//3//f/9//3//f/9//3//f/9//3//f/9//3//f/9/nm/bRv9//3//f/9//3//f/9//3//f/9//3//f/9//3//f/9//3//f/9//3//f/9//3//f/9//3//f/9//3//f/9//3//f/9//3//f/9//3//f/9//3//f/9//3//f/9//3//f/9//3//f/9//3//f/9//3//f/9//3//f/9//3//f/9/33+6RhkynmP/f/9//3//f/9//3//f/9//3//f/9//3//f/9//3//f/9//3//f/9//3//f/9/WjKcMv9//3//f/9//3//f/9//3//f/9//3//f/9//3//f/9//3//f/9//3+ebxsiPVP/f/9//3//f/9//3//f/9//3//f/9//3//f/9//3//f/9//3//f/9//3//f/9//3//f/9//3//f/9//3//f/9//3//f/9//3//f/9//3//f/9//3//f/9//3//f/9/2k5+Y/9//3//f/9//3//f/9//3//f/9//3//f/9//3//f/9//3//f/9//3//f/9//3//f/9//3//f/9//3//f/9//3//f/9//3//f/9//3//f/9//3//f/9//3//f/9//3//f/9//3//f/9//3//f/9//3//f/9//3//f/9//3//f/9//3//f5pKGTJeX/9//3//f/9//3//f/9//3//f/9//3//f/9//3//f/9//3//f/9//3//f9xOPCL/f/9//3//f/9//3//f/9//3//f/9//3//f/9//3//f/9//3//f/9//38aJt0y/3//f/9//3//f/9//3//f/9//3//f/9//3//f/9//3//f/9//3//f/9//3//f/9//3//f/9//3//f/9//3//f/9//3//f/9//3//f/9//3//f/9//3//f/9//3//f/9/Ojr/f/9//3//f/9//3//f/9//3//f/9//3//f/9//3//f/9//3//f/9//3//f/9//3//f/9//3//f/9//3//f/9//3//f/9//3//f/9//3//f/9//3//f/9//3//f/9//3//f/9//3//f/9//3//f/9//3//f/9//3//f/9//3//f/9//3//f/9/+1bYJd1K/3v/f/9//3//f/9//3//f/9//3//f/9//3//f/9//3//f/9//399b9sV/3P/f/9//3//f/9//3//f/9//3//f/9//3//f/9//3//f/9//3//f/9/mjo9Hv9//3//f/9//3//f/9//3//f/9//3//f/9//3//f/9//3//f/9//3//f/9//3//f/9//3//f/9//3//f/9//3//f/9//3//f/9//3//f/9//3//f/9//3//f/9//3//f9tWn2f/f/9//3//f/9//3//f/9//3//f/9//3//f/9//3//f/9//3//f/9//3//f/9//3//f/9//3//f/9//3//f/9//3//f/9//3//f/9//3//f/9//3//f/9//3//f/9//3//f/9//3//f/9//3//f/9//3//f/9//3//f/9//3//f/9//3//f/9//38bXxkufD7fb/9//3//f/9//3//f/9//3//f/9//3//f/9//3//f/9//3/aHV5T/3//f/9//3//f/9//3//f/9//3//f/9//3//f/9//3//f/9//3//fzxf3A3/e/9//3//f/9//3//f/9//3//f/9//3//f/9//3//f/9//3//f/9//3//f/9//3//f/9//3//f/9//3//f/9//3//f/9//3//f/9//3//f/9//3//f/9//3//f/9//3//f9xK/3//f/9//3//f/9//3//f/9//3//f/9//3//f/9//3//f/9//3//f/9//3//f/9//3//f/9//3//f/9//3//f/9//3//f/9//3//f/9//3//f/9//3//f/9//3//f/9//3//f/9//3//f/9//3//f/9//3//f/9//3//f/9//3//f/9//3//f/9//3//f753eT75LR1T/3//f/9//3//f/9//3//f/9//3//f/9//3//f/9/WjrdPv9//3//f/9//3//f/9//3//f/9//3//f/9//3//f/9//3//f/9//3//f7kRfl//f/9//3//f/9//3//f/9//3//f/9//3//f/9//3//f/9//3//f/9//3//f/9//3//f/9//3//f/9//3//f/9//3//f/9//3//f/9//3//f/9//3//f/9//3//f/9//3+7Qv9//3//f/9//3//f/9//3//f/9//3//f/9//3//f/9//3//f/9//3//f/9//3//f/9//3//f/9//3//f/9//3//f/9//3//f/9//3//f/9//3//f/9//3//f/9//3//f/9//3//f/9//3//f/9//3//f/9//3//f/9//3//f/9//3//f/9//3//f/9//3//f/9//3/6WhgqfDqfZ/9//3//f/9//3//f/9//3//f/9//3//fzxf+iH/f/9//3//f/9//3//f/9//3//f/9//3//f/9//3//f/9//3//f/9//386Lh5H/3//f/9//3//f/9//3//f/9//3//f/9//3//f/9//3//f/9//3//f/9//3//f/9//3//f/9//3//f/9//3//f/9//3//f/9//3//f/9//3//f/9//3//f/9//3//f/9/mz7/f/9//3//f/9//3//f/9//3//f/9//3//f/9//3//f/9//3//f/9//3//f/9//3//f/9//3//f/9//3//f/9//3//f/9//3//f/9//3//f/9//3//f/9//3//f/9//3//f/9//3//f/9//3//f/9//3//f/9//3//f/9//3//f/9//3//f/9//3//f/9//3//f/9//3//f5xvmUL3KbtCv2v/f/9//3//f/9//3//f/9//3++d5kR/3v/f/9//3//f/9//3//f/9//3//f/9//3//f/9//3//f/9//3//f/9/+1ZbJv9//3//f/9//3//f/9//3//f/9//3//f/9//3//f/9//3//f/9//3//f/9//3//f/9//3//f/9//3//f/9//3//f/9//3//f/9//3//f/9//3//f/9//3//f/9//3++c9xK/3//f/9//3//f/9//3//f/9//3//f/9//3//f/9//3//f/9//3//f/9//3//f/9//3//f/9//3//f/9//3//f/9//3//f/9//3//f/9//3//f/9//3//f/9//3//f/9//3//f/9//3//f/9//3//f/9//3//f/9//3//f/9//3//f/9//3//f/9//3//f/9//3//f/9//3//f/9//399a5lG9ym8Rr9v/3//f/9//3//f/9//3/YJX5j/3//f/9//3//f/9//3//f/9//3//f/9//3//f/9//3//f/9//3//f7532hX/f/9//3//f/9//3//f/9//3//f/9//3//f/9//3//f/9//3//f/9//3//f/9//3//f/9//3//f/9//3//f/9//3//f/9//3//f/9//3//f/9//3//f/9//3//f/9/ej7/e/9//3//f/9//3//f/9//3//f/9//3//f/9//3//f/9//3//f/9//3//f/9//3//f/9//3//f/9//3//f/9//3//f/9//3//f/9//3//f/9//3//f/9//3//f/9//3//f/9//3//f/9//3//f/9//3//f/9//3//f/9//3//f/9//3//f/9//3//f/9//3//f/9//3//f/9//3//f/9//3//f/9/XGd6QtclvD5+Y/9//3//f/9/uUK8Pv9//3//f/9//3//f/9//3//f/9//3//f/9//3//f/9//3//f/9//3//f7gd32v/f/9//3//f/9//3//f/9//3//f/9//3//f/9//3//f/9//3//f/9//3//f/9//3//f/9//3//f/9//3//f/9//3//f/9//3//f/9//3//f/9//3//f/9//3+cRl1f/3//f/9//3//f/9//3//f/9//3//f/9//3//f/9//3//f/9//3//f/9//3//f/9//3//f/9//3//f/9//3//f/9//3//f/9//3//f/9//3//f/9//3//f/9//3//f/9//3//f/9//3//f/9//3//f/9//3//f/9//3//f/9//3//f/9//3//f/9//3//f/9//3//f/9//3//f/9//3//f/9//3//f/9//3//f55vu074KTky/U7/d3xn+h3/f/9//3//f/9//3//f/9//3//f/9//3//f/9//3//f/9//3//f/9//3+aRh1P/3//f/9//3//f/9//3//f/9//3//f/9//3//f/9//3//f/9//3//f/9//3//f/9//3//f/9//3//f/9//3//f/9//3//f/9//3//f/9//3//f/9//3//f3pCXWP/f/9//3//f/9//3//f/9//3//f/9//3//f/9//3//f/9//3//f/9//3//f/9//3//f/9//3//f/9//3//f/9//3//f/9//3//f/9//3//f/9//3//f/9//3//f/9//3//f/9//3//f/9//3//f/9//3//f/9//3//f/9//3//f/9//3//f/9//3//f/9//3//f/9//3//f/9//3//f/9//3//f/9//3//f/9//3//f/9//3//f/paODrYIVUNHVPfb/9//3//f/9//3//f/9//3//f/9//3//f/9//3//f/9//3//f/9/XGNbNv9//3//f/9//3//f/9//3//f/9//3//f/9//3//f/9//3//f/9//3//f/9//3//f/9//3//f/9//3//f/9//3//f/9//3//f/9//3//f/9//3//fz1XGTK/d/9//3//f/9//3//f/9//3//f/9//3//f/9//3//f/9//3//f/9//3//f/9//3//f/9//3//f/9//3//f/9//3//f/9//3//f/9//3//f/9//3//f/9//3//f/9//3//f/9//3//f/9//3//f/9//3//f/9//3//f/9//3//f/9//3//f/9//3//f/9//3//f/9//3//f/9//3//f/9//3//f/9//3//f/9//3//f/9//3//f/9//3//f/9//38YNlkyej4YKloy/E6fZ/93/3//f/9//3//f/9//3//f/9//3//f/9//3//f/9/uB3/f/9//3//f/9//3//f/9//3//f/9//3//f/9//3//f/9//3//f/9//3//f/9//3//f/9//3//f/9//3//f/9//3//f/9//3//f/9//3//dx1TOjY8X/9//3//f/9//3//f/9//3//f/9//3//f/9//3//f/9//3//f/9//3//f/9//3//f/9//3//f/9//3//f/9//3//f/9//3//f/9//3//f/9//3//f/9//3//f/9//3//f/9//3//f/9//3//f/9//3//f/9//3//f/9//3//f/9//3//f/9//3//f/9//3//f/9//3//f/9//3//f/9//3//f/9//3//f/9//3//f/9//3//f/9//3//f/9//3//f/9/uk6+Pv9//3//f11jmkoYNvgpOTK8Rl5j/3f/f/9//3//f/9//3//f/9//3//f/gt33P/f/9//3//f/9//3//f/9//3//f/9//3//f/9//3//f/9//3//f/9//3//f/9//3//f/9//3//f/9//3//f/9//3//f/9//39eXzkyWj59Z/9//3//f/9//3//f/9//3//f/9//3//f/9//3//f/9//3//f/9//3//f/9//3//f/9//3//f/9//3//f/9//3//f/9//3//f/9//3//f/9//3//f/9//3//f/9//3//f/9//3//f/9//3//f/9//3//f/9//3//f/9//3//f/9//3//f/9//3//f/9//3//f/9//3//f/9//3//f/9//3//f/9//3//f/9//3//f/9//3//f/9//3//f/9//3//f/9//3//f35rOib/f/9//3//f/9//3//f997XGO6Slk6+ClaNptCf2O/b/97/3//f/9//3/aTj5X/3//f/9//3//f/9//3//f/9//3//f/9//3//f/9//3//f/9//3//f/9//3//f/9//3//f/9//3//f/9//3//f79vHVNaOlk+HFf/f/9//3//f/9//3//f/9//3//f/9//3//f/9//3//f/9//3//f/9//3//f/9//3//f/9//3//f/9//3//f/9//3//f/9//3//f/9//3//f/9//3//f/9//3//f/9//3//f/9//3//f/9//3//f/9//3//f/9//3//f/9//3//f/9//3//f/9//3//f/9//3//f/9//3//f/9//3//f/9//3//f/9//3//f/9//3//f/9//3//f/9//3//f/9//3//f/9//3//f/9//3++e1k6/3//f/9//3//f/9//3//f/9//3//f/9//399a/pWuko5Ohku+CEZLlo2mzYZLp9j33P/e/9//3//f/9//3//f/9//3//f/9//3//f/9//3//f/9//3//f/9//3//f/9//3vfcz5b/E56OjkuODLaTn1n/3//f/9//3//f/9//3//f/9//3//f/9//3//f/9//3//f/9//3//f/9//3//f/9//3//f/9//3//f/9//3//f/9//3//f/9//3//f/9//3//f/9//3//f/9//3//f/9//3//f/9//3//f/9//3//f/9//3//f/9//3//f/9//3//f/9//3//f/9//3//f/9//3//f/9//3//f/9//3//f/9//3//f/9//3//f/9//3//f/9//3//f/9//3//f/9//3//f/9//3//f/9//3//f/9//3//f/9//3//f/9//3//f/9//3//f/9//3//f/9//3//f/9//3//f/9//3/fd31nlhm6RppCWj45MhgqGSo4KlouWi6cOrw+3Ea8Qt1G/ErcRrtGvEKbPrxCWjZaNhgqGSr4KXs+ekIcW31r/3//f/9//3//f/9//3//f/9//3//f/9//3//f/9//3//f/9//3//f/9//3//f/9//3//f/9//3//f/9//3//f/9//3//f/9//3//f/9//3//f/9//3//f/9//3//f/9//3//f/9//3//f/9//3//f/9//3//f/9//3//f/9//3//f/9//3//f/9//3//f/9//3//f/9//3//f/9//3//f/9//3//f/9//3//f/9//3//f/9//3//f/9//3//f/9//3//f/9//3//f/9//3//f/9//3//f/9//3//f/9//3//f/9//3//f/9//3//f/9//3//f/9//3//f/9//3//f/9//3//f/9//3//fxku/3f/f/9//3//f/9//3//f/9/vneec55vvnN9a31nnmu+c75z33fed/9//3//f/9//3//f/9//3//f/9//3//f/9//3//f/9//3//f/9//3//f/9//3//f/9//3//f/9//3//f/9//3//f/9//3//f/9//3//f/9//3//f/9//3//f/9//3//f/9//3//f/9//3//f/9//3//f/9//3//f/9//3//f/9//3//f/9//3//f/9//3//f/9//3//f/9//3//f/9//3//f/9//3//f/9//3//f/9//3//f/9//3//f/9//3//f/9//3//f/9//3//f/9//3//f/9//3//f/9//3//f/9//3//f/9//3//f/9//3//f/9//3//f/9//3//f/9//3//f/9//3//f/9//3//f/9//3//f/9//3//f/9//3/bVp5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JwAAAAKAAAAUAAAAFAAAABcAAAAAQAAAAAAyEEAAMhBCgAAAFAAAAANAAAATAAAAAAAAAAAAAAAAAAAAP//////////aAAAAEwAdQBpAHMAIABNAHUA8QBvAHoAIABGAC4AAAAFAAAABwAAAAMAAAAFAAAAAwAAAAoAAAAHAAAABwAAAAcAAAAFAAAAAw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B8FD77-87D2-4DF4-9519-EA40D10D5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4342</TotalTime>
  <Pages>61</Pages>
  <Words>17688</Words>
  <Characters>97289</Characters>
  <Application>Microsoft Office Word</Application>
  <DocSecurity>0</DocSecurity>
  <Lines>810</Lines>
  <Paragraphs>229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114748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Diego Maldonado Bravo</cp:lastModifiedBy>
  <cp:revision>111</cp:revision>
  <dcterms:created xsi:type="dcterms:W3CDTF">2017-10-26T19:47:00Z</dcterms:created>
  <dcterms:modified xsi:type="dcterms:W3CDTF">2020-06-30T16:52:00Z</dcterms:modified>
</cp:coreProperties>
</file>