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56f49d2be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d3e2bd6579d4be5"/>
      <w:headerReference w:type="even" r:id="R59b71750db9a43ff"/>
      <w:headerReference w:type="first" r:id="R1755fc29ce0c4171"/>
      <w:titlePg/>
      <w:footerReference w:type="default" r:id="Rd491663cb917470a"/>
      <w:footerReference w:type="even" r:id="R9ab95b79e10c4bcb"/>
      <w:footerReference w:type="first" r:id="R8b8654acc8a54b7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026180d02488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COMPANIA ELECTRICA TARAPACA S A. CELTA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DFZ-2020-2225-I-NE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7dd4069924547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COMPANIA ELECTRICA TARAPACA S A. CELTA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ELECTRICA TARAPACA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96770940-9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COMPANIA ELECTRICA TARAPACA S A. CELTA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IQUIQUE, 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TARAPACÁ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IQUIQUE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970/2009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27-02-2019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Enel Taparaca (ex celta)_Directemar 27.02.2019.pdf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Enel Taparaca (ex celta)_Directemar 17.06.2019.pdf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COMPANIA ELECTRICA TARAPACA S A. CELTA.zip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COMPANIA ELECTRICA TARAPACA S A. CELTA.zip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COMPANIA ELECTRICA TARAPACA S A. CELTA.xlsx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b33e07b175b493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182a66c5014464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802444852b438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2abea507e4360" /><Relationship Type="http://schemas.openxmlformats.org/officeDocument/2006/relationships/numbering" Target="/word/numbering.xml" Id="R3bf3fa1a424f436c" /><Relationship Type="http://schemas.openxmlformats.org/officeDocument/2006/relationships/settings" Target="/word/settings.xml" Id="R2fddadf910634305" /><Relationship Type="http://schemas.openxmlformats.org/officeDocument/2006/relationships/header" Target="/word/header1.xml" Id="R6d3e2bd6579d4be5" /><Relationship Type="http://schemas.openxmlformats.org/officeDocument/2006/relationships/header" Target="/word/header2.xml" Id="R59b71750db9a43ff" /><Relationship Type="http://schemas.openxmlformats.org/officeDocument/2006/relationships/header" Target="/word/header3.xml" Id="R1755fc29ce0c4171" /><Relationship Type="http://schemas.openxmlformats.org/officeDocument/2006/relationships/image" Target="/word/media/295036d7-8004-4484-b68f-7a233ab31382.png" Id="R1273f19305c8487e" /><Relationship Type="http://schemas.openxmlformats.org/officeDocument/2006/relationships/footer" Target="/word/footer1.xml" Id="Rd491663cb917470a" /><Relationship Type="http://schemas.openxmlformats.org/officeDocument/2006/relationships/footer" Target="/word/footer2.xml" Id="R9ab95b79e10c4bcb" /><Relationship Type="http://schemas.openxmlformats.org/officeDocument/2006/relationships/footer" Target="/word/footer3.xml" Id="R8b8654acc8a54b71" /><Relationship Type="http://schemas.openxmlformats.org/officeDocument/2006/relationships/image" Target="/word/media/fb53ccb3-2fb8-4312-98af-4996cda51b7d.png" Id="Rfb86e4533f2043ea" /><Relationship Type="http://schemas.openxmlformats.org/officeDocument/2006/relationships/image" Target="/word/media/85ce6789-9ca7-4ddd-baff-41e2a396e78c.png" Id="R85b026180d024880" /><Relationship Type="http://schemas.openxmlformats.org/officeDocument/2006/relationships/image" Target="/word/media/81933eb3-ed34-4fd1-9e05-f6581e53d640.png" Id="R67dd4069924547d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b53ccb3-2fb8-4312-98af-4996cda51b7d.png" Id="R2b33e07b175b493c" /><Relationship Type="http://schemas.openxmlformats.org/officeDocument/2006/relationships/hyperlink" Target="http://www.sma.gob.cl" TargetMode="External" Id="R8182a66c501446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95036d7-8004-4484-b68f-7a233ab31382.png" Id="R46802444852b4389" /></Relationships>
</file>