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E0C09" w14:textId="77777777" w:rsidR="009115CB" w:rsidRPr="001029E5" w:rsidRDefault="00285418" w:rsidP="009115CB">
      <w:pPr>
        <w:jc w:val="center"/>
        <w:rPr>
          <w:sz w:val="28"/>
          <w:szCs w:val="28"/>
        </w:rPr>
      </w:pPr>
      <w:r>
        <w:rPr>
          <w:noProof/>
          <w:lang w:eastAsia="es-CL"/>
        </w:rPr>
        <w:pict w14:anchorId="0EE8F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63.1pt;height:186.65pt;visibility:visible">
            <v:imagedata r:id="rId7" o:title=""/>
          </v:shape>
        </w:pict>
      </w:r>
    </w:p>
    <w:p w14:paraId="64B0AAFB" w14:textId="77777777" w:rsidR="009115CB" w:rsidRPr="007A7DEB" w:rsidRDefault="009115CB" w:rsidP="005C61D5">
      <w:pPr>
        <w:spacing w:after="0" w:line="240" w:lineRule="auto"/>
        <w:jc w:val="center"/>
        <w:rPr>
          <w:b/>
          <w:sz w:val="24"/>
          <w:szCs w:val="24"/>
        </w:rPr>
      </w:pPr>
      <w:bookmarkStart w:id="0" w:name="_Toc350847214"/>
      <w:bookmarkStart w:id="1" w:name="_Toc350928658"/>
      <w:bookmarkStart w:id="2" w:name="_Toc350937995"/>
      <w:bookmarkStart w:id="3" w:name="_Toc351623557"/>
      <w:r w:rsidRPr="007A7DEB">
        <w:rPr>
          <w:b/>
          <w:sz w:val="24"/>
          <w:szCs w:val="24"/>
        </w:rPr>
        <w:t>INFORME TÉCNICO DE FISCALIZACIÓN AMBIENTAL</w:t>
      </w:r>
      <w:bookmarkEnd w:id="0"/>
      <w:bookmarkEnd w:id="1"/>
      <w:bookmarkEnd w:id="2"/>
      <w:bookmarkEnd w:id="3"/>
    </w:p>
    <w:p w14:paraId="689C46CF" w14:textId="77777777" w:rsidR="009115CB" w:rsidRPr="007A7DEB" w:rsidRDefault="009115CB" w:rsidP="005C61D5">
      <w:pPr>
        <w:spacing w:after="0" w:line="240" w:lineRule="auto"/>
        <w:jc w:val="center"/>
        <w:rPr>
          <w:rFonts w:cs="Calibri"/>
          <w:b/>
          <w:sz w:val="24"/>
          <w:szCs w:val="24"/>
        </w:rPr>
      </w:pPr>
      <w:r>
        <w:rPr>
          <w:rFonts w:cs="Calibri"/>
          <w:b/>
          <w:sz w:val="24"/>
          <w:szCs w:val="24"/>
        </w:rPr>
        <w:t>PROGRAMA DE CUMPLIMIENTO</w:t>
      </w:r>
    </w:p>
    <w:p w14:paraId="4E55550E" w14:textId="5F276BD2" w:rsidR="009115CB" w:rsidRDefault="009115CB" w:rsidP="005C61D5">
      <w:pPr>
        <w:spacing w:after="0" w:line="240" w:lineRule="auto"/>
        <w:jc w:val="center"/>
        <w:rPr>
          <w:rFonts w:cs="Calibri"/>
          <w:b/>
          <w:sz w:val="24"/>
          <w:szCs w:val="24"/>
        </w:rPr>
      </w:pPr>
    </w:p>
    <w:p w14:paraId="06602F55" w14:textId="77777777" w:rsidR="005C61D5" w:rsidRPr="007A7DEB" w:rsidRDefault="005C61D5" w:rsidP="005C61D5">
      <w:pPr>
        <w:spacing w:after="0" w:line="240" w:lineRule="auto"/>
        <w:jc w:val="center"/>
        <w:rPr>
          <w:rFonts w:cs="Calibri"/>
          <w:b/>
          <w:sz w:val="24"/>
          <w:szCs w:val="24"/>
        </w:rPr>
      </w:pPr>
    </w:p>
    <w:p w14:paraId="1492AE08" w14:textId="77777777" w:rsidR="009115CB" w:rsidRPr="00DB58CE" w:rsidRDefault="009115CB" w:rsidP="005C61D5">
      <w:pPr>
        <w:spacing w:after="0" w:line="240" w:lineRule="auto"/>
        <w:jc w:val="center"/>
        <w:rPr>
          <w:b/>
          <w:sz w:val="24"/>
          <w:szCs w:val="24"/>
        </w:rPr>
      </w:pPr>
      <w:r w:rsidRPr="00DB58CE">
        <w:rPr>
          <w:b/>
          <w:sz w:val="24"/>
          <w:szCs w:val="24"/>
        </w:rPr>
        <w:t>AGRÍCOLA PRODALMEN LTDA.</w:t>
      </w:r>
    </w:p>
    <w:p w14:paraId="5A2B127D" w14:textId="77777777" w:rsidR="009115CB" w:rsidRDefault="009115CB" w:rsidP="005C61D5">
      <w:pPr>
        <w:spacing w:after="0" w:line="240" w:lineRule="auto"/>
        <w:jc w:val="center"/>
        <w:rPr>
          <w:rFonts w:cs="Calibri"/>
          <w:b/>
          <w:sz w:val="24"/>
          <w:szCs w:val="24"/>
          <w:highlight w:val="yellow"/>
        </w:rPr>
      </w:pPr>
    </w:p>
    <w:p w14:paraId="41713E58" w14:textId="77777777" w:rsidR="009115CB" w:rsidRPr="006D56AA" w:rsidRDefault="009115CB" w:rsidP="005C61D5">
      <w:pPr>
        <w:spacing w:after="0" w:line="240" w:lineRule="auto"/>
        <w:jc w:val="center"/>
        <w:rPr>
          <w:rFonts w:cs="Calibri"/>
          <w:b/>
          <w:sz w:val="24"/>
          <w:szCs w:val="24"/>
          <w:highlight w:val="yellow"/>
        </w:rPr>
      </w:pPr>
    </w:p>
    <w:p w14:paraId="30719641" w14:textId="78FB638F" w:rsidR="009115CB" w:rsidRPr="006D56AA" w:rsidRDefault="005C61D5" w:rsidP="005C61D5">
      <w:pPr>
        <w:spacing w:after="0" w:line="240" w:lineRule="auto"/>
        <w:jc w:val="center"/>
        <w:rPr>
          <w:b/>
          <w:sz w:val="24"/>
          <w:szCs w:val="24"/>
          <w:highlight w:val="yellow"/>
        </w:rPr>
      </w:pPr>
      <w:r w:rsidRPr="005C61D5">
        <w:rPr>
          <w:b/>
          <w:sz w:val="24"/>
          <w:szCs w:val="24"/>
        </w:rPr>
        <w:t>DFZ-2019-2528-XIII-PC</w:t>
      </w:r>
    </w:p>
    <w:p w14:paraId="109DFEC1" w14:textId="77777777" w:rsidR="009115CB" w:rsidRPr="006D56AA" w:rsidRDefault="009115CB" w:rsidP="005C61D5">
      <w:pPr>
        <w:spacing w:after="0" w:line="240" w:lineRule="auto"/>
        <w:jc w:val="center"/>
        <w:rPr>
          <w:b/>
          <w:sz w:val="24"/>
          <w:szCs w:val="24"/>
          <w:highlight w:val="yellow"/>
        </w:rPr>
      </w:pPr>
    </w:p>
    <w:p w14:paraId="1842DC00" w14:textId="63FDA3C1" w:rsidR="009115CB" w:rsidRPr="007A7DEB" w:rsidRDefault="009115CB" w:rsidP="009115CB">
      <w:pPr>
        <w:spacing w:after="0" w:line="240" w:lineRule="auto"/>
        <w:jc w:val="center"/>
        <w:rPr>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115CB" w:rsidRPr="007F09D2" w14:paraId="2F45D0BF" w14:textId="77777777">
        <w:trPr>
          <w:trHeight w:val="567"/>
          <w:jc w:val="center"/>
        </w:trPr>
        <w:tc>
          <w:tcPr>
            <w:tcW w:w="1210" w:type="dxa"/>
            <w:shd w:val="clear" w:color="auto" w:fill="D9D9D9"/>
            <w:vAlign w:val="center"/>
          </w:tcPr>
          <w:p w14:paraId="57FEB414" w14:textId="77777777" w:rsidR="009115CB" w:rsidRPr="001A526B" w:rsidRDefault="009115CB" w:rsidP="009115CB">
            <w:pPr>
              <w:spacing w:after="0" w:line="240" w:lineRule="auto"/>
              <w:jc w:val="center"/>
              <w:rPr>
                <w:rFonts w:cs="Calibri"/>
                <w:b/>
                <w:sz w:val="18"/>
                <w:szCs w:val="18"/>
                <w:highlight w:val="yellow"/>
              </w:rPr>
            </w:pPr>
          </w:p>
        </w:tc>
        <w:tc>
          <w:tcPr>
            <w:tcW w:w="2116" w:type="dxa"/>
            <w:shd w:val="clear" w:color="auto" w:fill="D9D9D9"/>
            <w:vAlign w:val="center"/>
          </w:tcPr>
          <w:p w14:paraId="614F596D" w14:textId="77777777" w:rsidR="009115CB" w:rsidRPr="001A526B" w:rsidRDefault="009115CB" w:rsidP="009115CB">
            <w:pPr>
              <w:spacing w:after="0" w:line="240" w:lineRule="auto"/>
              <w:jc w:val="center"/>
              <w:rPr>
                <w:rFonts w:cs="Calibri"/>
                <w:b/>
                <w:sz w:val="18"/>
                <w:szCs w:val="18"/>
                <w:highlight w:val="yellow"/>
                <w:lang w:val="es-ES_tradnl"/>
              </w:rPr>
            </w:pPr>
            <w:r w:rsidRPr="001A526B">
              <w:rPr>
                <w:rFonts w:cs="Calibri"/>
                <w:b/>
                <w:sz w:val="18"/>
                <w:szCs w:val="18"/>
                <w:lang w:val="es-ES_tradnl"/>
              </w:rPr>
              <w:t>Nombre</w:t>
            </w:r>
          </w:p>
        </w:tc>
        <w:tc>
          <w:tcPr>
            <w:tcW w:w="2662" w:type="dxa"/>
            <w:shd w:val="clear" w:color="auto" w:fill="D9D9D9"/>
            <w:vAlign w:val="center"/>
          </w:tcPr>
          <w:p w14:paraId="3C269599" w14:textId="77777777" w:rsidR="009115CB" w:rsidRPr="001A526B" w:rsidRDefault="009115CB" w:rsidP="009115CB">
            <w:pPr>
              <w:spacing w:after="0" w:line="240" w:lineRule="auto"/>
              <w:jc w:val="center"/>
              <w:rPr>
                <w:rFonts w:cs="Calibri"/>
                <w:b/>
                <w:sz w:val="18"/>
                <w:szCs w:val="18"/>
                <w:highlight w:val="yellow"/>
                <w:lang w:val="es-ES_tradnl"/>
              </w:rPr>
            </w:pPr>
            <w:r w:rsidRPr="001A526B">
              <w:rPr>
                <w:rFonts w:cs="Calibri"/>
                <w:b/>
                <w:sz w:val="18"/>
                <w:szCs w:val="18"/>
                <w:lang w:val="es-ES_tradnl"/>
              </w:rPr>
              <w:t>Firma</w:t>
            </w:r>
          </w:p>
        </w:tc>
      </w:tr>
      <w:tr w:rsidR="009115CB" w:rsidRPr="007F09D2" w14:paraId="0DE0AA45" w14:textId="7777777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465F1C6" w14:textId="77777777" w:rsidR="009115CB" w:rsidRPr="001A526B" w:rsidRDefault="009115CB" w:rsidP="009115CB">
            <w:pPr>
              <w:spacing w:after="0" w:line="240" w:lineRule="auto"/>
              <w:jc w:val="center"/>
              <w:rPr>
                <w:rFonts w:cs="Calibri"/>
                <w:sz w:val="18"/>
                <w:szCs w:val="18"/>
                <w:lang w:val="es-ES_tradnl"/>
              </w:rPr>
            </w:pPr>
            <w:r w:rsidRPr="001A526B">
              <w:rPr>
                <w:rFonts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5F91038" w14:textId="77777777" w:rsidR="009115CB" w:rsidRPr="001A526B" w:rsidRDefault="009115CB" w:rsidP="009115CB">
            <w:pPr>
              <w:spacing w:after="0" w:line="240" w:lineRule="auto"/>
              <w:jc w:val="center"/>
              <w:rPr>
                <w:rFonts w:cs="Calibri"/>
                <w:b/>
                <w:sz w:val="18"/>
                <w:szCs w:val="18"/>
                <w:lang w:val="es-ES_tradnl"/>
              </w:rPr>
            </w:pPr>
            <w:r>
              <w:rPr>
                <w:rFonts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6EF025A2" w14:textId="77777777" w:rsidR="009115CB" w:rsidRPr="001A526B" w:rsidRDefault="00285418" w:rsidP="009115CB">
            <w:pPr>
              <w:spacing w:after="0" w:line="240" w:lineRule="auto"/>
              <w:jc w:val="center"/>
              <w:rPr>
                <w:rFonts w:cs="Calibri"/>
                <w:sz w:val="18"/>
                <w:szCs w:val="18"/>
                <w:lang w:val="es-ES_tradnl"/>
              </w:rPr>
            </w:pPr>
            <w:r>
              <w:rPr>
                <w:rFonts w:cs="Calibri"/>
                <w:sz w:val="16"/>
                <w:szCs w:val="16"/>
              </w:rPr>
              <w:pict w14:anchorId="1AFD30CF">
                <v:shape id="_x0000_i1026" type="#_x0000_t75" alt="Línea de firma de Microsoft Office..." style="width:114.65pt;height:56pt">
                  <v:imagedata r:id="rId8"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CC635E" w:rsidRPr="007F09D2" w14:paraId="774F7840" w14:textId="77777777" w:rsidTr="009A61BD">
        <w:trPr>
          <w:trHeight w:val="1134"/>
          <w:jc w:val="center"/>
        </w:trPr>
        <w:tc>
          <w:tcPr>
            <w:tcW w:w="1210" w:type="dxa"/>
            <w:tcBorders>
              <w:top w:val="single" w:sz="4" w:space="0" w:color="auto"/>
              <w:left w:val="single" w:sz="4" w:space="0" w:color="auto"/>
              <w:bottom w:val="single" w:sz="4" w:space="0" w:color="auto"/>
              <w:right w:val="single" w:sz="4" w:space="0" w:color="auto"/>
            </w:tcBorders>
            <w:vAlign w:val="center"/>
          </w:tcPr>
          <w:p w14:paraId="7EF0DAA0" w14:textId="14693E27" w:rsidR="00CC635E" w:rsidRPr="00C2092E" w:rsidRDefault="00CC635E" w:rsidP="009A61BD">
            <w:pPr>
              <w:spacing w:after="0" w:line="240" w:lineRule="auto"/>
              <w:jc w:val="center"/>
              <w:rPr>
                <w:rFonts w:cs="Calibri"/>
                <w:sz w:val="18"/>
                <w:szCs w:val="18"/>
                <w:lang w:val="es-ES_tradnl"/>
              </w:rPr>
            </w:pPr>
            <w:r>
              <w:rPr>
                <w:rFonts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90029DA" w14:textId="2FC8B7A3" w:rsidR="00CC635E" w:rsidRPr="00C2092E" w:rsidRDefault="00CC635E" w:rsidP="009A61BD">
            <w:pPr>
              <w:spacing w:after="0" w:line="240" w:lineRule="auto"/>
              <w:jc w:val="center"/>
              <w:rPr>
                <w:rFonts w:cs="Calibri"/>
                <w:b/>
                <w:sz w:val="18"/>
                <w:szCs w:val="18"/>
                <w:lang w:val="es-ES_tradnl"/>
              </w:rPr>
            </w:pPr>
            <w:r>
              <w:rPr>
                <w:rFonts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2DD89003" w14:textId="77777777" w:rsidR="009A61BD" w:rsidRDefault="009A61BD" w:rsidP="009A61BD">
            <w:pPr>
              <w:spacing w:after="0" w:line="240" w:lineRule="auto"/>
              <w:ind w:left="109"/>
              <w:jc w:val="center"/>
              <w:rPr>
                <w:rFonts w:cs="Calibri"/>
                <w:sz w:val="10"/>
                <w:szCs w:val="10"/>
              </w:rPr>
            </w:pPr>
          </w:p>
          <w:p w14:paraId="2035146E" w14:textId="10F1F88A" w:rsidR="009A61BD" w:rsidRDefault="00285418" w:rsidP="009A61BD">
            <w:pPr>
              <w:spacing w:after="0" w:line="240" w:lineRule="auto"/>
              <w:ind w:left="385"/>
              <w:rPr>
                <w:rFonts w:cs="Calibri"/>
                <w:sz w:val="10"/>
                <w:szCs w:val="10"/>
              </w:rPr>
            </w:pPr>
            <w:r>
              <w:rPr>
                <w:rFonts w:cs="Calibri"/>
                <w:sz w:val="10"/>
                <w:szCs w:val="10"/>
              </w:rPr>
              <w:pict w14:anchorId="26DBEC8B">
                <v:shape id="_x0000_i1027" type="#_x0000_t75" style="width:48.9pt;height:26.65pt;mso-left-percent:-10001;mso-top-percent:-10001;mso-position-horizontal:absolute;mso-position-horizontal-relative:char;mso-position-vertical:absolute;mso-position-vertical-relative:line;mso-left-percent:-10001;mso-top-percent:-10001">
                  <v:imagedata r:id="rId9" o:title=""/>
                </v:shape>
              </w:pict>
            </w:r>
          </w:p>
          <w:p w14:paraId="4236661D" w14:textId="380B480F" w:rsidR="009A61BD" w:rsidRDefault="00D55AE3" w:rsidP="009A61BD">
            <w:pPr>
              <w:spacing w:after="0" w:line="240" w:lineRule="auto"/>
              <w:ind w:left="109"/>
              <w:jc w:val="center"/>
              <w:rPr>
                <w:rFonts w:cs="Calibri"/>
                <w:sz w:val="10"/>
                <w:szCs w:val="10"/>
              </w:rPr>
            </w:pPr>
            <w:r>
              <w:pict w14:anchorId="3A835F87">
                <v:line id="Conector recto 3" o:spid="_x0000_s1026" style="position:absolute;left:0;text-align:lef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3.9pt,4.5pt" to="119.35pt,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qOkCEtgEAABkEAAAfAAAAAAAA&#10;AAAAAAAAACACAABjbGlwYm9hcmQvZHJhd2luZ3MvZHJhd2luZzEueG1sUEsBAi0AFAAGAAgAAAAh&#10;ALY7BCJUBgAACxoAABoAAAAAAAAAAAAAAAAAEwQAAGNsaXBib2FyZC90aGVtZS90aGVtZTEueG1s&#10;UEsBAi0AFAAGAAgAAAAhAJxmRkG7AAAAJAEAACoAAAAAAAAAAAAAAAAAnwoAAGNsaXBib2FyZC9k&#10;cmF3aW5ncy9fcmVscy9kcmF3aW5nMS54bWwucmVsc1BLBQYAAAAABQAFAGcBAACiCwAAAAA=&#10;" strokeweight="1pt">
                  <v:stroke joinstyle="miter"/>
                </v:line>
              </w:pict>
            </w:r>
          </w:p>
          <w:p w14:paraId="2B4138BF" w14:textId="25A4E6C9" w:rsidR="00CC635E" w:rsidRDefault="00CC635E" w:rsidP="009A61BD">
            <w:pPr>
              <w:spacing w:after="0" w:line="240" w:lineRule="auto"/>
              <w:ind w:left="109"/>
              <w:rPr>
                <w:rFonts w:cs="Calibri"/>
                <w:sz w:val="10"/>
                <w:szCs w:val="10"/>
              </w:rPr>
            </w:pPr>
            <w:r>
              <w:rPr>
                <w:rFonts w:cs="Calibri"/>
                <w:sz w:val="10"/>
                <w:szCs w:val="10"/>
              </w:rPr>
              <w:t>Daniela Riquelme Zumaeta</w:t>
            </w:r>
          </w:p>
          <w:p w14:paraId="1652889C" w14:textId="002ACA56" w:rsidR="00CC635E" w:rsidRPr="001A526B" w:rsidRDefault="00CC635E" w:rsidP="009A61BD">
            <w:pPr>
              <w:spacing w:after="0" w:line="240" w:lineRule="auto"/>
              <w:ind w:left="109"/>
              <w:rPr>
                <w:rFonts w:cs="Calibri"/>
                <w:sz w:val="18"/>
                <w:szCs w:val="18"/>
              </w:rPr>
            </w:pPr>
            <w:r>
              <w:rPr>
                <w:rFonts w:cs="Calibri"/>
                <w:sz w:val="10"/>
                <w:szCs w:val="10"/>
              </w:rPr>
              <w:t>Fiscalizadora</w:t>
            </w:r>
          </w:p>
        </w:tc>
      </w:tr>
    </w:tbl>
    <w:p w14:paraId="3EC51634" w14:textId="77777777" w:rsidR="009115CB" w:rsidRPr="007A7DEB" w:rsidRDefault="009115CB" w:rsidP="009115CB">
      <w:pPr>
        <w:spacing w:after="0" w:line="240" w:lineRule="auto"/>
        <w:rPr>
          <w:b/>
          <w:szCs w:val="28"/>
        </w:rPr>
      </w:pPr>
    </w:p>
    <w:p w14:paraId="29F1928C" w14:textId="77777777" w:rsidR="009115CB" w:rsidRDefault="009115CB" w:rsidP="009115CB">
      <w:pPr>
        <w:spacing w:after="0" w:line="240" w:lineRule="auto"/>
        <w:jc w:val="center"/>
        <w:rPr>
          <w:rFonts w:cs="Calibri"/>
          <w:b/>
          <w:sz w:val="28"/>
          <w:szCs w:val="32"/>
        </w:rPr>
      </w:pPr>
    </w:p>
    <w:p w14:paraId="338FCD8A" w14:textId="3FC4579B" w:rsidR="009115CB" w:rsidRPr="007A7DEB" w:rsidRDefault="00102225" w:rsidP="009115CB">
      <w:pPr>
        <w:spacing w:after="0" w:line="240" w:lineRule="auto"/>
        <w:jc w:val="center"/>
        <w:rPr>
          <w:rFonts w:cs="Calibri"/>
          <w:b/>
          <w:sz w:val="28"/>
          <w:szCs w:val="32"/>
        </w:rPr>
        <w:sectPr w:rsidR="009115CB" w:rsidRPr="007A7DEB" w:rsidSect="009115CB">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r w:rsidRPr="005C61D5">
        <w:rPr>
          <w:rFonts w:cs="Calibri"/>
          <w:b/>
          <w:sz w:val="28"/>
          <w:szCs w:val="32"/>
        </w:rPr>
        <w:t>JULIO</w:t>
      </w:r>
      <w:r w:rsidR="009115CB" w:rsidRPr="005C61D5">
        <w:rPr>
          <w:rFonts w:cs="Calibri"/>
          <w:b/>
          <w:sz w:val="28"/>
          <w:szCs w:val="32"/>
        </w:rPr>
        <w:t xml:space="preserve"> 2020</w:t>
      </w:r>
    </w:p>
    <w:p w14:paraId="2ECD0851" w14:textId="77777777" w:rsidR="009115CB" w:rsidRDefault="009115CB" w:rsidP="009115CB">
      <w:pPr>
        <w:pStyle w:val="Tabladecuadrcula31"/>
        <w:numPr>
          <w:ilvl w:val="0"/>
          <w:numId w:val="0"/>
        </w:numPr>
        <w:ind w:left="432" w:hanging="432"/>
        <w:rPr>
          <w:lang w:val="es-ES"/>
        </w:rPr>
      </w:pPr>
      <w:r>
        <w:rPr>
          <w:lang w:val="es-ES"/>
        </w:rPr>
        <w:lastRenderedPageBreak/>
        <w:t>Contenido</w:t>
      </w:r>
    </w:p>
    <w:p w14:paraId="0AC4D575" w14:textId="77777777" w:rsidR="009115CB" w:rsidRPr="00787D32" w:rsidRDefault="009115CB" w:rsidP="009115CB">
      <w:pPr>
        <w:rPr>
          <w:lang w:val="es-ES" w:eastAsia="es-CL"/>
        </w:rPr>
      </w:pPr>
    </w:p>
    <w:p w14:paraId="5D458956" w14:textId="2FBD411B" w:rsidR="00285418" w:rsidRPr="00D55AE3" w:rsidRDefault="009115CB">
      <w:pPr>
        <w:pStyle w:val="TDC1"/>
        <w:tabs>
          <w:tab w:val="left" w:pos="440"/>
          <w:tab w:val="right" w:leader="dot" w:pos="9962"/>
        </w:tabs>
        <w:rPr>
          <w:rFonts w:eastAsia="Times New Roman"/>
          <w:noProof/>
          <w:lang w:eastAsia="es-CL"/>
        </w:rPr>
      </w:pPr>
      <w:r>
        <w:fldChar w:fldCharType="begin"/>
      </w:r>
      <w:r>
        <w:instrText xml:space="preserve"> TOC \o "1-2" \h \z \u </w:instrText>
      </w:r>
      <w:r>
        <w:fldChar w:fldCharType="separate"/>
      </w:r>
      <w:hyperlink w:anchor="_Toc46484778" w:history="1">
        <w:r w:rsidR="00285418" w:rsidRPr="00E74C78">
          <w:rPr>
            <w:rStyle w:val="Hipervnculo"/>
            <w:noProof/>
          </w:rPr>
          <w:t>1</w:t>
        </w:r>
        <w:r w:rsidR="00285418" w:rsidRPr="00D55AE3">
          <w:rPr>
            <w:rFonts w:eastAsia="Times New Roman"/>
            <w:noProof/>
            <w:lang w:eastAsia="es-CL"/>
          </w:rPr>
          <w:tab/>
        </w:r>
        <w:r w:rsidR="00285418" w:rsidRPr="00E74C78">
          <w:rPr>
            <w:rStyle w:val="Hipervnculo"/>
            <w:noProof/>
          </w:rPr>
          <w:t>RESUMEN</w:t>
        </w:r>
        <w:r w:rsidR="00285418">
          <w:rPr>
            <w:noProof/>
            <w:webHidden/>
          </w:rPr>
          <w:tab/>
        </w:r>
        <w:r w:rsidR="00285418">
          <w:rPr>
            <w:noProof/>
            <w:webHidden/>
          </w:rPr>
          <w:fldChar w:fldCharType="begin"/>
        </w:r>
        <w:r w:rsidR="00285418">
          <w:rPr>
            <w:noProof/>
            <w:webHidden/>
          </w:rPr>
          <w:instrText xml:space="preserve"> PAGEREF _Toc46484778 \h </w:instrText>
        </w:r>
        <w:r w:rsidR="00285418">
          <w:rPr>
            <w:noProof/>
            <w:webHidden/>
          </w:rPr>
        </w:r>
        <w:r w:rsidR="00285418">
          <w:rPr>
            <w:noProof/>
            <w:webHidden/>
          </w:rPr>
          <w:fldChar w:fldCharType="separate"/>
        </w:r>
        <w:r w:rsidR="00285418">
          <w:rPr>
            <w:noProof/>
            <w:webHidden/>
          </w:rPr>
          <w:t>2</w:t>
        </w:r>
        <w:r w:rsidR="00285418">
          <w:rPr>
            <w:noProof/>
            <w:webHidden/>
          </w:rPr>
          <w:fldChar w:fldCharType="end"/>
        </w:r>
      </w:hyperlink>
    </w:p>
    <w:p w14:paraId="4FB29C15" w14:textId="602EA850" w:rsidR="00285418" w:rsidRPr="00D55AE3" w:rsidRDefault="00285418">
      <w:pPr>
        <w:pStyle w:val="TDC1"/>
        <w:tabs>
          <w:tab w:val="left" w:pos="440"/>
          <w:tab w:val="right" w:leader="dot" w:pos="9962"/>
        </w:tabs>
        <w:rPr>
          <w:rFonts w:eastAsia="Times New Roman"/>
          <w:noProof/>
          <w:lang w:eastAsia="es-CL"/>
        </w:rPr>
      </w:pPr>
      <w:hyperlink w:anchor="_Toc46484779" w:history="1">
        <w:r w:rsidRPr="00E74C78">
          <w:rPr>
            <w:rStyle w:val="Hipervnculo"/>
            <w:noProof/>
          </w:rPr>
          <w:t>2</w:t>
        </w:r>
        <w:r w:rsidRPr="00D55AE3">
          <w:rPr>
            <w:rFonts w:eastAsia="Times New Roman"/>
            <w:noProof/>
            <w:lang w:eastAsia="es-CL"/>
          </w:rPr>
          <w:tab/>
        </w:r>
        <w:r w:rsidRPr="00E74C78">
          <w:rPr>
            <w:rStyle w:val="Hipervnculo"/>
            <w:noProof/>
          </w:rPr>
          <w:t>IDENTIFICACIÓN DE LA UNIDAD FISCALIZABLE</w:t>
        </w:r>
        <w:r>
          <w:rPr>
            <w:noProof/>
            <w:webHidden/>
          </w:rPr>
          <w:tab/>
        </w:r>
        <w:r>
          <w:rPr>
            <w:noProof/>
            <w:webHidden/>
          </w:rPr>
          <w:fldChar w:fldCharType="begin"/>
        </w:r>
        <w:r>
          <w:rPr>
            <w:noProof/>
            <w:webHidden/>
          </w:rPr>
          <w:instrText xml:space="preserve"> PAGEREF _Toc46484779 \h </w:instrText>
        </w:r>
        <w:r>
          <w:rPr>
            <w:noProof/>
            <w:webHidden/>
          </w:rPr>
        </w:r>
        <w:r>
          <w:rPr>
            <w:noProof/>
            <w:webHidden/>
          </w:rPr>
          <w:fldChar w:fldCharType="separate"/>
        </w:r>
        <w:r>
          <w:rPr>
            <w:noProof/>
            <w:webHidden/>
          </w:rPr>
          <w:t>3</w:t>
        </w:r>
        <w:r>
          <w:rPr>
            <w:noProof/>
            <w:webHidden/>
          </w:rPr>
          <w:fldChar w:fldCharType="end"/>
        </w:r>
      </w:hyperlink>
    </w:p>
    <w:p w14:paraId="121AA46E" w14:textId="7E462840" w:rsidR="00285418" w:rsidRPr="00D55AE3" w:rsidRDefault="00285418">
      <w:pPr>
        <w:pStyle w:val="TDC2"/>
        <w:rPr>
          <w:rFonts w:eastAsia="Times New Roman"/>
          <w:noProof/>
          <w:lang w:eastAsia="es-CL"/>
        </w:rPr>
      </w:pPr>
      <w:hyperlink w:anchor="_Toc46484780" w:history="1">
        <w:r w:rsidRPr="00E74C78">
          <w:rPr>
            <w:rStyle w:val="Hipervnculo"/>
            <w:noProof/>
          </w:rPr>
          <w:t>2.1</w:t>
        </w:r>
        <w:r w:rsidRPr="00D55AE3">
          <w:rPr>
            <w:rFonts w:eastAsia="Times New Roman"/>
            <w:noProof/>
            <w:lang w:eastAsia="es-CL"/>
          </w:rPr>
          <w:tab/>
        </w:r>
        <w:r w:rsidRPr="00E74C78">
          <w:rPr>
            <w:rStyle w:val="Hipervnculo"/>
            <w:noProof/>
          </w:rPr>
          <w:t>Antecedentes Generales</w:t>
        </w:r>
        <w:r>
          <w:rPr>
            <w:noProof/>
            <w:webHidden/>
          </w:rPr>
          <w:tab/>
        </w:r>
        <w:r>
          <w:rPr>
            <w:noProof/>
            <w:webHidden/>
          </w:rPr>
          <w:fldChar w:fldCharType="begin"/>
        </w:r>
        <w:r>
          <w:rPr>
            <w:noProof/>
            <w:webHidden/>
          </w:rPr>
          <w:instrText xml:space="preserve"> PAGEREF _Toc46484780 \h </w:instrText>
        </w:r>
        <w:r>
          <w:rPr>
            <w:noProof/>
            <w:webHidden/>
          </w:rPr>
        </w:r>
        <w:r>
          <w:rPr>
            <w:noProof/>
            <w:webHidden/>
          </w:rPr>
          <w:fldChar w:fldCharType="separate"/>
        </w:r>
        <w:r>
          <w:rPr>
            <w:noProof/>
            <w:webHidden/>
          </w:rPr>
          <w:t>3</w:t>
        </w:r>
        <w:r>
          <w:rPr>
            <w:noProof/>
            <w:webHidden/>
          </w:rPr>
          <w:fldChar w:fldCharType="end"/>
        </w:r>
      </w:hyperlink>
    </w:p>
    <w:p w14:paraId="2322B86D" w14:textId="0EA77ABA" w:rsidR="00285418" w:rsidRPr="00D55AE3" w:rsidRDefault="00285418">
      <w:pPr>
        <w:pStyle w:val="TDC1"/>
        <w:tabs>
          <w:tab w:val="left" w:pos="440"/>
          <w:tab w:val="right" w:leader="dot" w:pos="9962"/>
        </w:tabs>
        <w:rPr>
          <w:rFonts w:eastAsia="Times New Roman"/>
          <w:noProof/>
          <w:lang w:eastAsia="es-CL"/>
        </w:rPr>
      </w:pPr>
      <w:hyperlink w:anchor="_Toc46484781" w:history="1">
        <w:r w:rsidRPr="00E74C78">
          <w:rPr>
            <w:rStyle w:val="Hipervnculo"/>
            <w:noProof/>
          </w:rPr>
          <w:t>3</w:t>
        </w:r>
        <w:r w:rsidRPr="00D55AE3">
          <w:rPr>
            <w:rFonts w:eastAsia="Times New Roman"/>
            <w:noProof/>
            <w:lang w:eastAsia="es-CL"/>
          </w:rPr>
          <w:tab/>
        </w:r>
        <w:r w:rsidRPr="00E74C78">
          <w:rPr>
            <w:rStyle w:val="Hipervnculo"/>
            <w:noProof/>
          </w:rPr>
          <w:t>INSTRUMENTOS DE CARÁCTER AMBIENTAL FISCALIZADOS</w:t>
        </w:r>
        <w:r>
          <w:rPr>
            <w:noProof/>
            <w:webHidden/>
          </w:rPr>
          <w:tab/>
        </w:r>
        <w:r>
          <w:rPr>
            <w:noProof/>
            <w:webHidden/>
          </w:rPr>
          <w:fldChar w:fldCharType="begin"/>
        </w:r>
        <w:r>
          <w:rPr>
            <w:noProof/>
            <w:webHidden/>
          </w:rPr>
          <w:instrText xml:space="preserve"> PAGEREF _Toc46484781 \h </w:instrText>
        </w:r>
        <w:r>
          <w:rPr>
            <w:noProof/>
            <w:webHidden/>
          </w:rPr>
        </w:r>
        <w:r>
          <w:rPr>
            <w:noProof/>
            <w:webHidden/>
          </w:rPr>
          <w:fldChar w:fldCharType="separate"/>
        </w:r>
        <w:r>
          <w:rPr>
            <w:noProof/>
            <w:webHidden/>
          </w:rPr>
          <w:t>4</w:t>
        </w:r>
        <w:r>
          <w:rPr>
            <w:noProof/>
            <w:webHidden/>
          </w:rPr>
          <w:fldChar w:fldCharType="end"/>
        </w:r>
      </w:hyperlink>
    </w:p>
    <w:p w14:paraId="0609E460" w14:textId="0F0E0894" w:rsidR="00285418" w:rsidRPr="00D55AE3" w:rsidRDefault="00285418">
      <w:pPr>
        <w:pStyle w:val="TDC1"/>
        <w:tabs>
          <w:tab w:val="left" w:pos="440"/>
          <w:tab w:val="right" w:leader="dot" w:pos="9962"/>
        </w:tabs>
        <w:rPr>
          <w:rFonts w:eastAsia="Times New Roman"/>
          <w:noProof/>
          <w:lang w:eastAsia="es-CL"/>
        </w:rPr>
      </w:pPr>
      <w:hyperlink w:anchor="_Toc46484782" w:history="1">
        <w:r w:rsidRPr="00E74C78">
          <w:rPr>
            <w:rStyle w:val="Hipervnculo"/>
            <w:noProof/>
          </w:rPr>
          <w:t>4</w:t>
        </w:r>
        <w:r w:rsidRPr="00D55AE3">
          <w:rPr>
            <w:rFonts w:eastAsia="Times New Roman"/>
            <w:noProof/>
            <w:lang w:eastAsia="es-CL"/>
          </w:rPr>
          <w:tab/>
        </w:r>
        <w:r w:rsidRPr="00E74C78">
          <w:rPr>
            <w:rStyle w:val="Hipervnculo"/>
            <w:noProof/>
          </w:rPr>
          <w:t>ANTECEDENTES DE LA ACTIVIDAD DE FISCALIZACIÓN</w:t>
        </w:r>
        <w:r>
          <w:rPr>
            <w:noProof/>
            <w:webHidden/>
          </w:rPr>
          <w:tab/>
        </w:r>
        <w:r>
          <w:rPr>
            <w:noProof/>
            <w:webHidden/>
          </w:rPr>
          <w:fldChar w:fldCharType="begin"/>
        </w:r>
        <w:r>
          <w:rPr>
            <w:noProof/>
            <w:webHidden/>
          </w:rPr>
          <w:instrText xml:space="preserve"> PAGEREF _Toc46484782 \h </w:instrText>
        </w:r>
        <w:r>
          <w:rPr>
            <w:noProof/>
            <w:webHidden/>
          </w:rPr>
        </w:r>
        <w:r>
          <w:rPr>
            <w:noProof/>
            <w:webHidden/>
          </w:rPr>
          <w:fldChar w:fldCharType="separate"/>
        </w:r>
        <w:r>
          <w:rPr>
            <w:noProof/>
            <w:webHidden/>
          </w:rPr>
          <w:t>4</w:t>
        </w:r>
        <w:r>
          <w:rPr>
            <w:noProof/>
            <w:webHidden/>
          </w:rPr>
          <w:fldChar w:fldCharType="end"/>
        </w:r>
      </w:hyperlink>
    </w:p>
    <w:p w14:paraId="448AE1E2" w14:textId="65C411ED" w:rsidR="00285418" w:rsidRPr="00D55AE3" w:rsidRDefault="00285418">
      <w:pPr>
        <w:pStyle w:val="TDC2"/>
        <w:rPr>
          <w:rFonts w:eastAsia="Times New Roman"/>
          <w:noProof/>
          <w:lang w:eastAsia="es-CL"/>
        </w:rPr>
      </w:pPr>
      <w:hyperlink w:anchor="_Toc46484783" w:history="1">
        <w:r w:rsidRPr="00E74C78">
          <w:rPr>
            <w:rStyle w:val="Hipervnculo"/>
            <w:rFonts w:cs="Calibri"/>
            <w:bCs/>
            <w:noProof/>
          </w:rPr>
          <w:t>4.1</w:t>
        </w:r>
        <w:r w:rsidRPr="00D55AE3">
          <w:rPr>
            <w:rFonts w:eastAsia="Times New Roman"/>
            <w:noProof/>
            <w:lang w:eastAsia="es-CL"/>
          </w:rPr>
          <w:tab/>
        </w:r>
        <w:r w:rsidRPr="00E74C78">
          <w:rPr>
            <w:rStyle w:val="Hipervnculo"/>
            <w:rFonts w:cs="Calibri"/>
            <w:bCs/>
            <w:noProof/>
          </w:rPr>
          <w:t>Revisión Documental</w:t>
        </w:r>
        <w:r>
          <w:rPr>
            <w:noProof/>
            <w:webHidden/>
          </w:rPr>
          <w:tab/>
        </w:r>
        <w:r>
          <w:rPr>
            <w:noProof/>
            <w:webHidden/>
          </w:rPr>
          <w:fldChar w:fldCharType="begin"/>
        </w:r>
        <w:r>
          <w:rPr>
            <w:noProof/>
            <w:webHidden/>
          </w:rPr>
          <w:instrText xml:space="preserve"> PAGEREF _Toc46484783 \h </w:instrText>
        </w:r>
        <w:r>
          <w:rPr>
            <w:noProof/>
            <w:webHidden/>
          </w:rPr>
        </w:r>
        <w:r>
          <w:rPr>
            <w:noProof/>
            <w:webHidden/>
          </w:rPr>
          <w:fldChar w:fldCharType="separate"/>
        </w:r>
        <w:r>
          <w:rPr>
            <w:noProof/>
            <w:webHidden/>
          </w:rPr>
          <w:t>4</w:t>
        </w:r>
        <w:r>
          <w:rPr>
            <w:noProof/>
            <w:webHidden/>
          </w:rPr>
          <w:fldChar w:fldCharType="end"/>
        </w:r>
      </w:hyperlink>
    </w:p>
    <w:p w14:paraId="1F087EFC" w14:textId="11CB297A" w:rsidR="00285418" w:rsidRPr="00D55AE3" w:rsidRDefault="00285418">
      <w:pPr>
        <w:pStyle w:val="TDC1"/>
        <w:tabs>
          <w:tab w:val="left" w:pos="440"/>
          <w:tab w:val="right" w:leader="dot" w:pos="9962"/>
        </w:tabs>
        <w:rPr>
          <w:rFonts w:eastAsia="Times New Roman"/>
          <w:noProof/>
          <w:lang w:eastAsia="es-CL"/>
        </w:rPr>
      </w:pPr>
      <w:hyperlink w:anchor="_Toc46484784" w:history="1">
        <w:r w:rsidRPr="00E74C78">
          <w:rPr>
            <w:rStyle w:val="Hipervnculo"/>
            <w:noProof/>
          </w:rPr>
          <w:t>5</w:t>
        </w:r>
        <w:r w:rsidRPr="00D55AE3">
          <w:rPr>
            <w:rFonts w:eastAsia="Times New Roman"/>
            <w:noProof/>
            <w:lang w:eastAsia="es-CL"/>
          </w:rPr>
          <w:tab/>
        </w:r>
        <w:r w:rsidRPr="00E74C78">
          <w:rPr>
            <w:rStyle w:val="Hipervnculo"/>
            <w:noProof/>
          </w:rPr>
          <w:t>EVALUACIÓN DEL PLAN DE ACCIONES Y METAS CONTENIDO EN EL PROGRAMA DE CUMPLIMIENTO</w:t>
        </w:r>
        <w:r>
          <w:rPr>
            <w:noProof/>
            <w:webHidden/>
          </w:rPr>
          <w:tab/>
        </w:r>
        <w:r>
          <w:rPr>
            <w:noProof/>
            <w:webHidden/>
          </w:rPr>
          <w:fldChar w:fldCharType="begin"/>
        </w:r>
        <w:r>
          <w:rPr>
            <w:noProof/>
            <w:webHidden/>
          </w:rPr>
          <w:instrText xml:space="preserve"> PAGEREF _Toc46484784 \h </w:instrText>
        </w:r>
        <w:r>
          <w:rPr>
            <w:noProof/>
            <w:webHidden/>
          </w:rPr>
        </w:r>
        <w:r>
          <w:rPr>
            <w:noProof/>
            <w:webHidden/>
          </w:rPr>
          <w:fldChar w:fldCharType="separate"/>
        </w:r>
        <w:r>
          <w:rPr>
            <w:noProof/>
            <w:webHidden/>
          </w:rPr>
          <w:t>5</w:t>
        </w:r>
        <w:r>
          <w:rPr>
            <w:noProof/>
            <w:webHidden/>
          </w:rPr>
          <w:fldChar w:fldCharType="end"/>
        </w:r>
      </w:hyperlink>
    </w:p>
    <w:p w14:paraId="23FC41E5" w14:textId="78783702" w:rsidR="00285418" w:rsidRPr="00D55AE3" w:rsidRDefault="00285418">
      <w:pPr>
        <w:pStyle w:val="TDC1"/>
        <w:tabs>
          <w:tab w:val="left" w:pos="440"/>
          <w:tab w:val="right" w:leader="dot" w:pos="9962"/>
        </w:tabs>
        <w:rPr>
          <w:rFonts w:eastAsia="Times New Roman"/>
          <w:noProof/>
          <w:lang w:eastAsia="es-CL"/>
        </w:rPr>
      </w:pPr>
      <w:hyperlink w:anchor="_Toc46484785" w:history="1">
        <w:r w:rsidRPr="00E74C78">
          <w:rPr>
            <w:rStyle w:val="Hipervnculo"/>
            <w:noProof/>
          </w:rPr>
          <w:t>6</w:t>
        </w:r>
        <w:r w:rsidRPr="00D55AE3">
          <w:rPr>
            <w:rFonts w:eastAsia="Times New Roman"/>
            <w:noProof/>
            <w:lang w:eastAsia="es-CL"/>
          </w:rPr>
          <w:tab/>
        </w:r>
        <w:r w:rsidRPr="00E74C78">
          <w:rPr>
            <w:rStyle w:val="Hipervnculo"/>
            <w:noProof/>
          </w:rPr>
          <w:t>CONCLUSIONES</w:t>
        </w:r>
        <w:r>
          <w:rPr>
            <w:noProof/>
            <w:webHidden/>
          </w:rPr>
          <w:tab/>
        </w:r>
        <w:r>
          <w:rPr>
            <w:noProof/>
            <w:webHidden/>
          </w:rPr>
          <w:fldChar w:fldCharType="begin"/>
        </w:r>
        <w:r>
          <w:rPr>
            <w:noProof/>
            <w:webHidden/>
          </w:rPr>
          <w:instrText xml:space="preserve"> PAGEREF _Toc46484785 \h </w:instrText>
        </w:r>
        <w:r>
          <w:rPr>
            <w:noProof/>
            <w:webHidden/>
          </w:rPr>
        </w:r>
        <w:r>
          <w:rPr>
            <w:noProof/>
            <w:webHidden/>
          </w:rPr>
          <w:fldChar w:fldCharType="separate"/>
        </w:r>
        <w:r>
          <w:rPr>
            <w:noProof/>
            <w:webHidden/>
          </w:rPr>
          <w:t>10</w:t>
        </w:r>
        <w:r>
          <w:rPr>
            <w:noProof/>
            <w:webHidden/>
          </w:rPr>
          <w:fldChar w:fldCharType="end"/>
        </w:r>
      </w:hyperlink>
    </w:p>
    <w:p w14:paraId="1F78B873" w14:textId="6FD6C08B" w:rsidR="00285418" w:rsidRPr="00D55AE3" w:rsidRDefault="00285418">
      <w:pPr>
        <w:pStyle w:val="TDC1"/>
        <w:tabs>
          <w:tab w:val="left" w:pos="440"/>
          <w:tab w:val="right" w:leader="dot" w:pos="9962"/>
        </w:tabs>
        <w:rPr>
          <w:rFonts w:eastAsia="Times New Roman"/>
          <w:noProof/>
          <w:lang w:eastAsia="es-CL"/>
        </w:rPr>
      </w:pPr>
      <w:hyperlink w:anchor="_Toc46484786" w:history="1">
        <w:r w:rsidRPr="00E74C78">
          <w:rPr>
            <w:rStyle w:val="Hipervnculo"/>
            <w:noProof/>
          </w:rPr>
          <w:t>7</w:t>
        </w:r>
        <w:r w:rsidRPr="00D55AE3">
          <w:rPr>
            <w:rFonts w:eastAsia="Times New Roman"/>
            <w:noProof/>
            <w:lang w:eastAsia="es-CL"/>
          </w:rPr>
          <w:tab/>
        </w:r>
        <w:r w:rsidRPr="00E74C78">
          <w:rPr>
            <w:rStyle w:val="Hipervnculo"/>
            <w:noProof/>
          </w:rPr>
          <w:t>ANEXOS</w:t>
        </w:r>
        <w:r>
          <w:rPr>
            <w:noProof/>
            <w:webHidden/>
          </w:rPr>
          <w:tab/>
        </w:r>
        <w:r>
          <w:rPr>
            <w:noProof/>
            <w:webHidden/>
          </w:rPr>
          <w:fldChar w:fldCharType="begin"/>
        </w:r>
        <w:r>
          <w:rPr>
            <w:noProof/>
            <w:webHidden/>
          </w:rPr>
          <w:instrText xml:space="preserve"> PAGEREF _Toc46484786 \h </w:instrText>
        </w:r>
        <w:r>
          <w:rPr>
            <w:noProof/>
            <w:webHidden/>
          </w:rPr>
        </w:r>
        <w:r>
          <w:rPr>
            <w:noProof/>
            <w:webHidden/>
          </w:rPr>
          <w:fldChar w:fldCharType="separate"/>
        </w:r>
        <w:r>
          <w:rPr>
            <w:noProof/>
            <w:webHidden/>
          </w:rPr>
          <w:t>11</w:t>
        </w:r>
        <w:r>
          <w:rPr>
            <w:noProof/>
            <w:webHidden/>
          </w:rPr>
          <w:fldChar w:fldCharType="end"/>
        </w:r>
      </w:hyperlink>
    </w:p>
    <w:p w14:paraId="1A12836F" w14:textId="7548C77A" w:rsidR="009115CB" w:rsidRDefault="009115CB">
      <w:r>
        <w:fldChar w:fldCharType="end"/>
      </w:r>
    </w:p>
    <w:p w14:paraId="5348FC3C" w14:textId="77777777" w:rsidR="009115CB" w:rsidRDefault="009115CB">
      <w:pPr>
        <w:sectPr w:rsidR="009115CB" w:rsidSect="009115CB">
          <w:type w:val="nextColumn"/>
          <w:pgSz w:w="12240" w:h="15840" w:code="1"/>
          <w:pgMar w:top="1134" w:right="1134" w:bottom="1134" w:left="1134" w:header="708" w:footer="708" w:gutter="0"/>
          <w:pgNumType w:start="1"/>
          <w:cols w:space="708"/>
          <w:docGrid w:linePitch="360"/>
        </w:sectPr>
      </w:pPr>
      <w:bookmarkStart w:id="4" w:name="_Toc449085405"/>
    </w:p>
    <w:p w14:paraId="32016B81" w14:textId="77777777" w:rsidR="009115CB" w:rsidRPr="00D42470" w:rsidRDefault="009115CB" w:rsidP="009115CB">
      <w:pPr>
        <w:pStyle w:val="Ttulo1"/>
        <w:spacing w:before="120"/>
      </w:pPr>
      <w:bookmarkStart w:id="5" w:name="_Toc46484778"/>
      <w:r w:rsidRPr="00D42470">
        <w:lastRenderedPageBreak/>
        <w:t>RESUMEN</w:t>
      </w:r>
      <w:bookmarkEnd w:id="4"/>
      <w:bookmarkEnd w:id="5"/>
    </w:p>
    <w:p w14:paraId="7B86084E" w14:textId="77777777" w:rsidR="009115CB" w:rsidRPr="003B5F82" w:rsidRDefault="009115CB" w:rsidP="009115CB">
      <w:pPr>
        <w:spacing w:before="120" w:after="240" w:line="240" w:lineRule="auto"/>
        <w:jc w:val="both"/>
        <w:rPr>
          <w:rFonts w:cs="Calibri"/>
          <w:sz w:val="20"/>
          <w:szCs w:val="20"/>
        </w:rPr>
      </w:pPr>
      <w:r w:rsidRPr="007A7DEB">
        <w:rPr>
          <w:rFonts w:cs="Calibri"/>
          <w:sz w:val="20"/>
          <w:szCs w:val="20"/>
        </w:rPr>
        <w:t xml:space="preserve">El presente documento da cuenta de </w:t>
      </w:r>
      <w:r>
        <w:rPr>
          <w:rFonts w:cs="Calibri"/>
          <w:sz w:val="20"/>
          <w:szCs w:val="20"/>
        </w:rPr>
        <w:t>los resultados de las actividades de fiscalización ambiental realizadas</w:t>
      </w:r>
      <w:r w:rsidRPr="007A7DEB">
        <w:rPr>
          <w:rFonts w:cs="Calibri"/>
          <w:sz w:val="20"/>
          <w:szCs w:val="20"/>
        </w:rPr>
        <w:t xml:space="preserve"> por la Superintendencia del Medio Ambiente (SMA), a la unidad fiscalizable “</w:t>
      </w:r>
      <w:r w:rsidRPr="00866CA4">
        <w:rPr>
          <w:rFonts w:cs="Calibri"/>
          <w:sz w:val="20"/>
          <w:szCs w:val="20"/>
        </w:rPr>
        <w:t>Agrícola Prodalmen Ltda.”</w:t>
      </w:r>
      <w:r>
        <w:rPr>
          <w:rFonts w:cs="Calibri"/>
          <w:sz w:val="20"/>
          <w:szCs w:val="20"/>
        </w:rPr>
        <w:t xml:space="preserve">, </w:t>
      </w:r>
      <w:r w:rsidRPr="00DB58CE">
        <w:rPr>
          <w:rFonts w:cs="Calibri"/>
          <w:sz w:val="20"/>
          <w:szCs w:val="20"/>
        </w:rPr>
        <w:t xml:space="preserve">localizada en Challay Alto, Lote C, Huelquén, </w:t>
      </w:r>
      <w:r>
        <w:rPr>
          <w:rFonts w:cs="Calibri"/>
          <w:sz w:val="20"/>
          <w:szCs w:val="20"/>
        </w:rPr>
        <w:t xml:space="preserve">comuna de </w:t>
      </w:r>
      <w:r w:rsidRPr="00DB58CE">
        <w:rPr>
          <w:rFonts w:cs="Calibri"/>
          <w:sz w:val="20"/>
          <w:szCs w:val="20"/>
        </w:rPr>
        <w:t xml:space="preserve">Paine, Provincia de Maipo, Región Metropolitana, en el marco </w:t>
      </w:r>
      <w:r w:rsidRPr="00DE166A">
        <w:rPr>
          <w:rFonts w:cs="Calibri"/>
          <w:sz w:val="20"/>
          <w:szCs w:val="20"/>
        </w:rPr>
        <w:t>del Programa de Cumplimiento aprobado a través de la Resolución</w:t>
      </w:r>
      <w:r w:rsidRPr="006D7484">
        <w:rPr>
          <w:rFonts w:cs="Calibri"/>
          <w:color w:val="FF0000"/>
          <w:sz w:val="20"/>
          <w:szCs w:val="20"/>
        </w:rPr>
        <w:t xml:space="preserve"> </w:t>
      </w:r>
      <w:r w:rsidRPr="00DB58CE">
        <w:rPr>
          <w:rFonts w:cs="Calibri"/>
          <w:sz w:val="20"/>
          <w:szCs w:val="20"/>
        </w:rPr>
        <w:t>Res. Ex. N°5 / ROL D-052-2018 de esta Superintendencia.</w:t>
      </w:r>
    </w:p>
    <w:p w14:paraId="721010FE" w14:textId="3607F317" w:rsidR="005C61D5" w:rsidRPr="00A861F3" w:rsidRDefault="005C61D5" w:rsidP="005C61D5">
      <w:pPr>
        <w:spacing w:before="240" w:after="240" w:line="240" w:lineRule="auto"/>
        <w:jc w:val="both"/>
        <w:rPr>
          <w:rFonts w:cs="Calibri"/>
          <w:sz w:val="20"/>
          <w:szCs w:val="20"/>
          <w:highlight w:val="yellow"/>
        </w:rPr>
      </w:pPr>
      <w:r w:rsidRPr="00B97348">
        <w:rPr>
          <w:rFonts w:cs="Calibri"/>
          <w:sz w:val="20"/>
          <w:szCs w:val="20"/>
        </w:rPr>
        <w:t xml:space="preserve">Los objetivos específicos del programa consisten en </w:t>
      </w:r>
      <w:r>
        <w:rPr>
          <w:rFonts w:cs="Calibri"/>
          <w:sz w:val="20"/>
          <w:szCs w:val="20"/>
        </w:rPr>
        <w:t>dar cumplimiento</w:t>
      </w:r>
      <w:r w:rsidRPr="00B97348">
        <w:rPr>
          <w:rFonts w:cs="Calibri"/>
          <w:sz w:val="20"/>
          <w:szCs w:val="20"/>
        </w:rPr>
        <w:t xml:space="preserve"> con los niveles máximos permisibles de emisión de ruido según lo </w:t>
      </w:r>
      <w:r>
        <w:rPr>
          <w:rFonts w:cs="Calibri"/>
          <w:sz w:val="20"/>
          <w:szCs w:val="20"/>
        </w:rPr>
        <w:t>establecido en</w:t>
      </w:r>
      <w:r w:rsidRPr="00B97348">
        <w:rPr>
          <w:rFonts w:cs="Calibri"/>
          <w:sz w:val="20"/>
          <w:szCs w:val="20"/>
        </w:rPr>
        <w:t xml:space="preserve"> la normativa</w:t>
      </w:r>
      <w:r>
        <w:rPr>
          <w:rFonts w:cs="Calibri"/>
          <w:sz w:val="20"/>
          <w:szCs w:val="20"/>
        </w:rPr>
        <w:t xml:space="preserve"> legal</w:t>
      </w:r>
      <w:r w:rsidRPr="00B97348">
        <w:rPr>
          <w:rFonts w:cs="Calibri"/>
          <w:sz w:val="20"/>
          <w:szCs w:val="20"/>
        </w:rPr>
        <w:t xml:space="preserve"> vigente, el D.S. N°38/11 MMA</w:t>
      </w:r>
      <w:r w:rsidRPr="00A861F3">
        <w:rPr>
          <w:rFonts w:cs="Calibri"/>
          <w:sz w:val="20"/>
          <w:szCs w:val="20"/>
        </w:rPr>
        <w:t xml:space="preserve">, a través de la instalación de </w:t>
      </w:r>
      <w:r w:rsidR="005A1549">
        <w:rPr>
          <w:rFonts w:cs="Calibri"/>
          <w:sz w:val="20"/>
          <w:szCs w:val="20"/>
        </w:rPr>
        <w:t>dos</w:t>
      </w:r>
      <w:r w:rsidR="002D0D05" w:rsidRPr="002D0D05">
        <w:rPr>
          <w:rFonts w:cs="Calibri"/>
          <w:sz w:val="20"/>
          <w:szCs w:val="20"/>
        </w:rPr>
        <w:t xml:space="preserve"> barreras acústicas en el patio técnico exterior</w:t>
      </w:r>
      <w:r w:rsidR="002D0D05">
        <w:rPr>
          <w:rFonts w:cs="Calibri"/>
          <w:sz w:val="20"/>
          <w:szCs w:val="20"/>
        </w:rPr>
        <w:t xml:space="preserve"> de la planta.</w:t>
      </w:r>
    </w:p>
    <w:p w14:paraId="3B652202" w14:textId="259F3275" w:rsidR="005A1549" w:rsidRDefault="005C61D5" w:rsidP="005C61D5">
      <w:pPr>
        <w:spacing w:before="240" w:after="240" w:line="240" w:lineRule="auto"/>
        <w:jc w:val="both"/>
        <w:rPr>
          <w:rFonts w:cs="Calibri"/>
          <w:sz w:val="20"/>
          <w:szCs w:val="20"/>
        </w:rPr>
      </w:pPr>
      <w:r w:rsidRPr="005C61D5">
        <w:rPr>
          <w:rFonts w:cs="Calibri"/>
          <w:sz w:val="20"/>
          <w:szCs w:val="20"/>
        </w:rPr>
        <w:t>Entre los hechos constatados más relevantes, es importante señalar</w:t>
      </w:r>
      <w:r w:rsidR="005A1549">
        <w:rPr>
          <w:rFonts w:cs="Calibri"/>
          <w:sz w:val="20"/>
          <w:szCs w:val="20"/>
        </w:rPr>
        <w:t xml:space="preserve"> que el titular implementó las dos barreras acústicas comprometidas bajo los lineamientos de materialidad señalados por una consultora acústica, dando cumplimiento satisfactorio a la ejecución del Programa de Cumplimiento. </w:t>
      </w:r>
    </w:p>
    <w:p w14:paraId="3ECC68B0" w14:textId="3F06F313" w:rsidR="009115CB" w:rsidRPr="00D42470" w:rsidRDefault="005A1549" w:rsidP="009115CB">
      <w:pPr>
        <w:pStyle w:val="Ttulo1"/>
      </w:pPr>
      <w:bookmarkStart w:id="6" w:name="_Toc390777017"/>
      <w:bookmarkStart w:id="7" w:name="_Toc449085406"/>
      <w:r>
        <w:br w:type="page"/>
      </w:r>
      <w:bookmarkStart w:id="8" w:name="_Toc46484779"/>
      <w:r w:rsidR="009115CB" w:rsidRPr="00D42470">
        <w:lastRenderedPageBreak/>
        <w:t xml:space="preserve">IDENTIFICACIÓN </w:t>
      </w:r>
      <w:bookmarkEnd w:id="6"/>
      <w:r w:rsidR="009115CB" w:rsidRPr="00D42470">
        <w:t>DE LA UNIDAD FISCALIZABLE</w:t>
      </w:r>
      <w:bookmarkEnd w:id="7"/>
      <w:bookmarkEnd w:id="8"/>
    </w:p>
    <w:p w14:paraId="42D90E5D" w14:textId="77777777" w:rsidR="009115CB" w:rsidRPr="00D42470" w:rsidRDefault="009115CB" w:rsidP="009115CB">
      <w:pPr>
        <w:pStyle w:val="Ttulo2"/>
      </w:pPr>
      <w:bookmarkStart w:id="9" w:name="_Toc449085407"/>
      <w:bookmarkStart w:id="10" w:name="_Toc46484780"/>
      <w:r w:rsidRPr="00D42470">
        <w:t>Antecedentes Generales</w:t>
      </w:r>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4"/>
        <w:gridCol w:w="6261"/>
      </w:tblGrid>
      <w:tr w:rsidR="009115CB" w:rsidRPr="007F09D2" w14:paraId="5CEEA684" w14:textId="77777777" w:rsidTr="00147C9D">
        <w:trPr>
          <w:trHeight w:val="34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C08EB3E" w14:textId="77777777" w:rsidR="009115CB" w:rsidRPr="00D42470" w:rsidRDefault="009115CB" w:rsidP="00147C9D">
            <w:pPr>
              <w:spacing w:after="0" w:line="240" w:lineRule="auto"/>
              <w:rPr>
                <w:rFonts w:cs="Calibri"/>
                <w:sz w:val="20"/>
                <w:szCs w:val="20"/>
              </w:rPr>
            </w:pPr>
            <w:r w:rsidRPr="00D42470">
              <w:rPr>
                <w:rFonts w:cs="Calibri"/>
                <w:b/>
                <w:sz w:val="20"/>
                <w:szCs w:val="20"/>
              </w:rPr>
              <w:t>Identificación de la Unidad Fiscalizable:</w:t>
            </w:r>
          </w:p>
          <w:p w14:paraId="1D355AC1" w14:textId="20D04E0F" w:rsidR="009115CB" w:rsidRPr="0023103E" w:rsidRDefault="005A1549" w:rsidP="00147C9D">
            <w:pPr>
              <w:spacing w:after="0" w:line="240" w:lineRule="auto"/>
              <w:rPr>
                <w:rFonts w:cs="Calibri"/>
                <w:bCs/>
                <w:sz w:val="20"/>
                <w:szCs w:val="20"/>
              </w:rPr>
            </w:pPr>
            <w:r>
              <w:rPr>
                <w:rFonts w:cs="Calibri"/>
                <w:sz w:val="20"/>
                <w:szCs w:val="20"/>
                <w:lang w:eastAsia="es-ES"/>
              </w:rPr>
              <w:t>A</w:t>
            </w:r>
            <w:r w:rsidRPr="0023103E">
              <w:rPr>
                <w:rFonts w:cs="Calibri"/>
                <w:sz w:val="20"/>
                <w:szCs w:val="20"/>
                <w:lang w:eastAsia="es-ES"/>
              </w:rPr>
              <w:t xml:space="preserve">grícola Prodalmen </w:t>
            </w:r>
            <w:r>
              <w:rPr>
                <w:rFonts w:cs="Calibri"/>
                <w:sz w:val="20"/>
                <w:szCs w:val="20"/>
                <w:lang w:eastAsia="es-ES"/>
              </w:rPr>
              <w:t>Ltda.</w:t>
            </w:r>
          </w:p>
        </w:tc>
        <w:tc>
          <w:tcPr>
            <w:tcW w:w="2296" w:type="pct"/>
            <w:tcBorders>
              <w:top w:val="single" w:sz="4" w:space="0" w:color="auto"/>
              <w:left w:val="single" w:sz="4" w:space="0" w:color="auto"/>
              <w:bottom w:val="single" w:sz="4" w:space="0" w:color="auto"/>
              <w:right w:val="single" w:sz="4" w:space="0" w:color="auto"/>
            </w:tcBorders>
            <w:shd w:val="clear" w:color="auto" w:fill="FFFFFF"/>
            <w:vAlign w:val="center"/>
          </w:tcPr>
          <w:p w14:paraId="22E75E8E" w14:textId="77777777" w:rsidR="009115CB" w:rsidRDefault="009115CB" w:rsidP="00147C9D">
            <w:pPr>
              <w:spacing w:after="0" w:line="240" w:lineRule="auto"/>
              <w:rPr>
                <w:rFonts w:cs="Calibri"/>
                <w:b/>
                <w:sz w:val="20"/>
                <w:szCs w:val="20"/>
                <w:lang w:eastAsia="es-ES"/>
              </w:rPr>
            </w:pPr>
            <w:r w:rsidRPr="00E55815">
              <w:rPr>
                <w:rFonts w:cs="Calibri"/>
                <w:b/>
                <w:sz w:val="20"/>
                <w:szCs w:val="20"/>
                <w:lang w:eastAsia="es-ES"/>
              </w:rPr>
              <w:t>Estado operacional de la Unidad Fiscalizable:</w:t>
            </w:r>
          </w:p>
          <w:p w14:paraId="21232928" w14:textId="77777777" w:rsidR="009115CB" w:rsidRPr="0023103E" w:rsidRDefault="009115CB" w:rsidP="00147C9D">
            <w:pPr>
              <w:spacing w:after="0" w:line="240" w:lineRule="auto"/>
              <w:rPr>
                <w:rFonts w:cs="Calibri"/>
                <w:bCs/>
                <w:sz w:val="20"/>
                <w:szCs w:val="20"/>
                <w:lang w:eastAsia="es-ES"/>
              </w:rPr>
            </w:pPr>
            <w:r w:rsidRPr="0023103E">
              <w:rPr>
                <w:rFonts w:cs="Calibri"/>
                <w:bCs/>
                <w:sz w:val="20"/>
                <w:szCs w:val="20"/>
                <w:lang w:eastAsia="es-ES"/>
              </w:rPr>
              <w:t>En operación</w:t>
            </w:r>
          </w:p>
        </w:tc>
      </w:tr>
      <w:tr w:rsidR="009115CB" w:rsidRPr="007F09D2" w14:paraId="1ECBE186" w14:textId="77777777" w:rsidTr="00147C9D">
        <w:trPr>
          <w:trHeight w:val="34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A76FEA1" w14:textId="77777777" w:rsidR="009115CB" w:rsidRDefault="009115CB" w:rsidP="00147C9D">
            <w:pPr>
              <w:spacing w:after="0" w:line="240" w:lineRule="auto"/>
              <w:rPr>
                <w:rFonts w:cs="Calibri"/>
                <w:b/>
                <w:sz w:val="20"/>
                <w:szCs w:val="20"/>
              </w:rPr>
            </w:pPr>
            <w:r w:rsidRPr="00D42470">
              <w:rPr>
                <w:rFonts w:cs="Calibri"/>
                <w:b/>
                <w:sz w:val="20"/>
                <w:szCs w:val="20"/>
              </w:rPr>
              <w:t>Región:</w:t>
            </w:r>
          </w:p>
          <w:p w14:paraId="521336D0" w14:textId="77777777" w:rsidR="009115CB" w:rsidRPr="0023103E" w:rsidRDefault="009115CB" w:rsidP="00147C9D">
            <w:pPr>
              <w:spacing w:after="0" w:line="240" w:lineRule="auto"/>
              <w:rPr>
                <w:rFonts w:cs="Calibri"/>
                <w:bCs/>
                <w:sz w:val="20"/>
                <w:szCs w:val="20"/>
              </w:rPr>
            </w:pPr>
            <w:r w:rsidRPr="0023103E">
              <w:rPr>
                <w:rFonts w:cs="Calibri"/>
                <w:bCs/>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vAlign w:val="center"/>
          </w:tcPr>
          <w:p w14:paraId="462A989D" w14:textId="77777777" w:rsidR="009115CB" w:rsidRDefault="009115CB" w:rsidP="00147C9D">
            <w:pPr>
              <w:spacing w:after="0" w:line="240" w:lineRule="auto"/>
              <w:ind w:left="46"/>
              <w:rPr>
                <w:rFonts w:cs="Calibri"/>
                <w:b/>
                <w:sz w:val="20"/>
                <w:szCs w:val="20"/>
              </w:rPr>
            </w:pPr>
            <w:r w:rsidRPr="00D42470">
              <w:rPr>
                <w:rFonts w:cs="Calibri"/>
                <w:b/>
                <w:sz w:val="20"/>
                <w:szCs w:val="20"/>
              </w:rPr>
              <w:t>Ubicación específica de la unidad fiscalizable:</w:t>
            </w:r>
          </w:p>
          <w:p w14:paraId="6B2D8AB6" w14:textId="77777777" w:rsidR="009115CB" w:rsidRDefault="009115CB" w:rsidP="00147C9D">
            <w:pPr>
              <w:spacing w:after="0" w:line="240" w:lineRule="auto"/>
              <w:ind w:left="46"/>
              <w:rPr>
                <w:rFonts w:cs="Calibri"/>
                <w:bCs/>
                <w:sz w:val="20"/>
                <w:szCs w:val="20"/>
              </w:rPr>
            </w:pPr>
          </w:p>
          <w:p w14:paraId="2BA2C77D" w14:textId="23867DB7" w:rsidR="009115CB" w:rsidRPr="00370156" w:rsidRDefault="009115CB" w:rsidP="00147C9D">
            <w:pPr>
              <w:spacing w:after="0" w:line="240" w:lineRule="auto"/>
              <w:ind w:left="46"/>
              <w:rPr>
                <w:rFonts w:cs="Calibri"/>
                <w:bCs/>
                <w:sz w:val="20"/>
                <w:szCs w:val="20"/>
              </w:rPr>
            </w:pPr>
            <w:r>
              <w:rPr>
                <w:rFonts w:cs="Calibri"/>
                <w:bCs/>
                <w:sz w:val="20"/>
                <w:szCs w:val="20"/>
              </w:rPr>
              <w:t>Challay Alto, Lote C, Huelquén</w:t>
            </w:r>
          </w:p>
        </w:tc>
      </w:tr>
      <w:tr w:rsidR="009115CB" w:rsidRPr="007F09D2" w14:paraId="64AE704B" w14:textId="77777777" w:rsidTr="00147C9D">
        <w:trPr>
          <w:trHeight w:val="34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E97A6BA" w14:textId="77777777" w:rsidR="009115CB" w:rsidRPr="0023103E" w:rsidRDefault="009115CB" w:rsidP="00147C9D">
            <w:pPr>
              <w:spacing w:after="0" w:line="240" w:lineRule="auto"/>
              <w:rPr>
                <w:rFonts w:cs="Calibri"/>
                <w:b/>
                <w:sz w:val="20"/>
                <w:szCs w:val="20"/>
              </w:rPr>
            </w:pPr>
            <w:r w:rsidRPr="0023103E">
              <w:rPr>
                <w:rFonts w:cs="Calibri"/>
                <w:b/>
                <w:sz w:val="20"/>
                <w:szCs w:val="20"/>
              </w:rPr>
              <w:t>Provincia:</w:t>
            </w:r>
          </w:p>
          <w:p w14:paraId="6AE3E743" w14:textId="77777777" w:rsidR="009115CB" w:rsidRPr="0023103E" w:rsidRDefault="009115CB" w:rsidP="00147C9D">
            <w:pPr>
              <w:spacing w:after="0" w:line="240" w:lineRule="auto"/>
              <w:rPr>
                <w:rFonts w:cs="Calibri"/>
                <w:bCs/>
                <w:sz w:val="20"/>
                <w:szCs w:val="20"/>
                <w:highlight w:val="yellow"/>
              </w:rPr>
            </w:pPr>
            <w:r w:rsidRPr="0023103E">
              <w:rPr>
                <w:rFonts w:cs="Calibri"/>
                <w:bCs/>
                <w:sz w:val="20"/>
                <w:szCs w:val="20"/>
              </w:rPr>
              <w:t>Maipo</w:t>
            </w:r>
          </w:p>
        </w:tc>
        <w:tc>
          <w:tcPr>
            <w:tcW w:w="2296" w:type="pct"/>
            <w:vMerge/>
            <w:tcBorders>
              <w:left w:val="single" w:sz="4" w:space="0" w:color="auto"/>
              <w:right w:val="single" w:sz="4" w:space="0" w:color="auto"/>
            </w:tcBorders>
            <w:shd w:val="clear" w:color="auto" w:fill="FFFFFF"/>
            <w:vAlign w:val="center"/>
          </w:tcPr>
          <w:p w14:paraId="442BF04C" w14:textId="77777777" w:rsidR="009115CB" w:rsidRPr="00D42470" w:rsidRDefault="009115CB" w:rsidP="00147C9D">
            <w:pPr>
              <w:spacing w:after="0" w:line="240" w:lineRule="auto"/>
              <w:ind w:left="188"/>
              <w:rPr>
                <w:rFonts w:cs="Calibri"/>
                <w:b/>
                <w:sz w:val="20"/>
                <w:szCs w:val="20"/>
              </w:rPr>
            </w:pPr>
          </w:p>
        </w:tc>
      </w:tr>
      <w:tr w:rsidR="009115CB" w:rsidRPr="007F09D2" w14:paraId="2C84E6C2" w14:textId="77777777" w:rsidTr="00147C9D">
        <w:trPr>
          <w:trHeight w:val="34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316E18A" w14:textId="77777777" w:rsidR="009115CB" w:rsidRDefault="009115CB" w:rsidP="00147C9D">
            <w:pPr>
              <w:spacing w:after="0" w:line="240" w:lineRule="auto"/>
              <w:rPr>
                <w:rFonts w:cs="Calibri"/>
                <w:b/>
                <w:sz w:val="20"/>
                <w:szCs w:val="20"/>
              </w:rPr>
            </w:pPr>
            <w:r w:rsidRPr="00D42470">
              <w:rPr>
                <w:rFonts w:cs="Calibri"/>
                <w:b/>
                <w:sz w:val="20"/>
                <w:szCs w:val="20"/>
              </w:rPr>
              <w:t>Comuna:</w:t>
            </w:r>
          </w:p>
          <w:p w14:paraId="6FD71B02" w14:textId="77777777" w:rsidR="009115CB" w:rsidRPr="0023103E" w:rsidRDefault="009115CB" w:rsidP="00147C9D">
            <w:pPr>
              <w:spacing w:after="0" w:line="240" w:lineRule="auto"/>
              <w:rPr>
                <w:rFonts w:cs="Calibri"/>
                <w:bCs/>
                <w:sz w:val="20"/>
                <w:szCs w:val="20"/>
              </w:rPr>
            </w:pPr>
            <w:r>
              <w:rPr>
                <w:rFonts w:cs="Calibri"/>
                <w:bCs/>
                <w:sz w:val="20"/>
                <w:szCs w:val="20"/>
              </w:rPr>
              <w:t>Paine</w:t>
            </w:r>
          </w:p>
        </w:tc>
        <w:tc>
          <w:tcPr>
            <w:tcW w:w="2296" w:type="pct"/>
            <w:vMerge/>
            <w:tcBorders>
              <w:left w:val="single" w:sz="4" w:space="0" w:color="auto"/>
              <w:bottom w:val="single" w:sz="4" w:space="0" w:color="auto"/>
              <w:right w:val="single" w:sz="4" w:space="0" w:color="auto"/>
            </w:tcBorders>
            <w:shd w:val="clear" w:color="auto" w:fill="FFFFFF"/>
            <w:vAlign w:val="center"/>
          </w:tcPr>
          <w:p w14:paraId="2A341E8E" w14:textId="77777777" w:rsidR="009115CB" w:rsidRPr="00D42470" w:rsidRDefault="009115CB" w:rsidP="00147C9D">
            <w:pPr>
              <w:spacing w:after="0" w:line="240" w:lineRule="auto"/>
              <w:ind w:left="188"/>
              <w:rPr>
                <w:rFonts w:cs="Calibri"/>
                <w:b/>
                <w:sz w:val="20"/>
                <w:szCs w:val="20"/>
              </w:rPr>
            </w:pPr>
          </w:p>
        </w:tc>
      </w:tr>
      <w:tr w:rsidR="009115CB" w:rsidRPr="007F09D2" w14:paraId="329BB9EC" w14:textId="77777777" w:rsidTr="00147C9D">
        <w:trPr>
          <w:trHeight w:val="34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1956AA9" w14:textId="77777777" w:rsidR="009115CB" w:rsidRDefault="009115CB" w:rsidP="00147C9D">
            <w:pPr>
              <w:spacing w:after="0" w:line="240" w:lineRule="auto"/>
              <w:rPr>
                <w:rFonts w:cs="Calibri"/>
                <w:b/>
                <w:sz w:val="20"/>
                <w:szCs w:val="20"/>
              </w:rPr>
            </w:pPr>
            <w:r w:rsidRPr="00D42470">
              <w:rPr>
                <w:rFonts w:cs="Calibri"/>
                <w:b/>
                <w:sz w:val="20"/>
                <w:szCs w:val="20"/>
              </w:rPr>
              <w:t>Titular de la unidad fiscalizable:</w:t>
            </w:r>
          </w:p>
          <w:p w14:paraId="5C298220" w14:textId="619E148B" w:rsidR="009115CB" w:rsidRPr="00D42470" w:rsidRDefault="005A1549" w:rsidP="00147C9D">
            <w:pPr>
              <w:spacing w:after="0" w:line="240" w:lineRule="auto"/>
              <w:rPr>
                <w:rFonts w:cs="Calibri"/>
                <w:sz w:val="20"/>
                <w:szCs w:val="20"/>
                <w:lang w:eastAsia="es-ES"/>
              </w:rPr>
            </w:pPr>
            <w:r>
              <w:rPr>
                <w:rFonts w:cs="Calibri"/>
                <w:sz w:val="20"/>
                <w:szCs w:val="20"/>
                <w:lang w:eastAsia="es-ES"/>
              </w:rPr>
              <w:t>A</w:t>
            </w:r>
            <w:r w:rsidRPr="0023103E">
              <w:rPr>
                <w:rFonts w:cs="Calibri"/>
                <w:sz w:val="20"/>
                <w:szCs w:val="20"/>
                <w:lang w:eastAsia="es-ES"/>
              </w:rPr>
              <w:t xml:space="preserve">grícola Prodalmen </w:t>
            </w:r>
            <w:r>
              <w:rPr>
                <w:rFonts w:cs="Calibri"/>
                <w:sz w:val="20"/>
                <w:szCs w:val="20"/>
                <w:lang w:eastAsia="es-ES"/>
              </w:rPr>
              <w:t>Ltda</w:t>
            </w:r>
            <w:r w:rsidR="009115CB">
              <w:rPr>
                <w:rFonts w:cs="Calibri"/>
                <w:sz w:val="20"/>
                <w:szCs w:val="20"/>
                <w:lang w:eastAsia="es-ES"/>
              </w:rPr>
              <w:t>.</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F71F053" w14:textId="77777777" w:rsidR="009115CB" w:rsidRDefault="009115CB" w:rsidP="00147C9D">
            <w:pPr>
              <w:spacing w:after="0" w:line="240" w:lineRule="auto"/>
              <w:rPr>
                <w:rFonts w:cs="Calibri"/>
                <w:b/>
                <w:sz w:val="20"/>
                <w:szCs w:val="20"/>
              </w:rPr>
            </w:pPr>
            <w:r w:rsidRPr="00D42470">
              <w:rPr>
                <w:rFonts w:cs="Calibri"/>
                <w:b/>
                <w:sz w:val="20"/>
                <w:szCs w:val="20"/>
              </w:rPr>
              <w:t>RUT o RUN:</w:t>
            </w:r>
          </w:p>
          <w:p w14:paraId="111D7845" w14:textId="77777777" w:rsidR="009115CB" w:rsidRPr="0023103E" w:rsidRDefault="009115CB" w:rsidP="00147C9D">
            <w:pPr>
              <w:spacing w:after="0" w:line="240" w:lineRule="auto"/>
              <w:rPr>
                <w:rFonts w:cs="Calibri"/>
                <w:bCs/>
                <w:sz w:val="20"/>
                <w:szCs w:val="20"/>
                <w:lang w:val="es-ES" w:eastAsia="es-ES"/>
              </w:rPr>
            </w:pPr>
            <w:r w:rsidRPr="0023103E">
              <w:rPr>
                <w:rFonts w:cs="Calibri"/>
                <w:bCs/>
                <w:sz w:val="20"/>
                <w:szCs w:val="20"/>
                <w:lang w:val="es-ES" w:eastAsia="es-ES"/>
              </w:rPr>
              <w:t>78.788.100-9</w:t>
            </w:r>
          </w:p>
        </w:tc>
      </w:tr>
      <w:tr w:rsidR="009115CB" w:rsidRPr="007F09D2" w14:paraId="489AE7E2" w14:textId="77777777" w:rsidTr="00147C9D">
        <w:trPr>
          <w:trHeight w:val="340"/>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B3857D2" w14:textId="77777777" w:rsidR="009115CB" w:rsidRDefault="009115CB" w:rsidP="00147C9D">
            <w:pPr>
              <w:spacing w:after="0" w:line="240" w:lineRule="auto"/>
              <w:rPr>
                <w:rFonts w:cs="Calibri"/>
                <w:b/>
                <w:sz w:val="20"/>
                <w:szCs w:val="20"/>
              </w:rPr>
            </w:pPr>
            <w:r w:rsidRPr="00D42470">
              <w:rPr>
                <w:rFonts w:cs="Calibri"/>
                <w:b/>
                <w:sz w:val="20"/>
                <w:szCs w:val="20"/>
              </w:rPr>
              <w:t>Domicilio titular:</w:t>
            </w:r>
          </w:p>
          <w:p w14:paraId="5B8DD8E5" w14:textId="77777777" w:rsidR="009115CB" w:rsidRDefault="009115CB" w:rsidP="00147C9D">
            <w:pPr>
              <w:spacing w:after="0" w:line="240" w:lineRule="auto"/>
              <w:rPr>
                <w:rFonts w:cs="Calibri"/>
                <w:bCs/>
                <w:sz w:val="20"/>
                <w:szCs w:val="20"/>
              </w:rPr>
            </w:pPr>
            <w:r>
              <w:rPr>
                <w:rFonts w:cs="Calibri"/>
                <w:bCs/>
                <w:sz w:val="20"/>
                <w:szCs w:val="20"/>
              </w:rPr>
              <w:t>Challay Alto, Lote C, Huelquén, Paine,</w:t>
            </w:r>
          </w:p>
          <w:p w14:paraId="6BC6BF93" w14:textId="77777777" w:rsidR="009115CB" w:rsidRPr="0023103E" w:rsidRDefault="009115CB" w:rsidP="00147C9D">
            <w:pPr>
              <w:spacing w:after="0" w:line="240" w:lineRule="auto"/>
              <w:rPr>
                <w:rFonts w:cs="Calibri"/>
                <w:bCs/>
                <w:sz w:val="20"/>
                <w:szCs w:val="20"/>
              </w:rPr>
            </w:pPr>
            <w:r>
              <w:rPr>
                <w:rFonts w:cs="Calibri"/>
                <w:bCs/>
                <w:sz w:val="20"/>
                <w:szCs w:val="20"/>
              </w:rPr>
              <w:t>Provincia de Maipo,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42B06A4E" w14:textId="77777777" w:rsidR="009115CB" w:rsidRDefault="009115CB" w:rsidP="00147C9D">
            <w:pPr>
              <w:spacing w:after="0" w:line="240" w:lineRule="auto"/>
              <w:rPr>
                <w:rFonts w:cs="Calibri"/>
                <w:b/>
                <w:sz w:val="20"/>
                <w:szCs w:val="20"/>
              </w:rPr>
            </w:pPr>
            <w:r w:rsidRPr="00D42470">
              <w:rPr>
                <w:rFonts w:cs="Calibri"/>
                <w:b/>
                <w:sz w:val="20"/>
                <w:szCs w:val="20"/>
              </w:rPr>
              <w:t>Correo electrónico:</w:t>
            </w:r>
          </w:p>
          <w:p w14:paraId="04EB0E94" w14:textId="77777777" w:rsidR="009115CB" w:rsidRPr="0023103E" w:rsidRDefault="009115CB" w:rsidP="00147C9D">
            <w:pPr>
              <w:spacing w:after="0" w:line="240" w:lineRule="auto"/>
              <w:rPr>
                <w:rFonts w:cs="Calibri"/>
                <w:bCs/>
                <w:sz w:val="20"/>
                <w:szCs w:val="20"/>
              </w:rPr>
            </w:pPr>
            <w:r w:rsidRPr="0023103E">
              <w:rPr>
                <w:rFonts w:cs="Calibri"/>
                <w:bCs/>
                <w:sz w:val="20"/>
                <w:szCs w:val="20"/>
              </w:rPr>
              <w:t>ahasbun@prodalmen.cl</w:t>
            </w:r>
          </w:p>
        </w:tc>
      </w:tr>
      <w:tr w:rsidR="009115CB" w:rsidRPr="007F09D2" w14:paraId="4845A3AC" w14:textId="77777777" w:rsidTr="00147C9D">
        <w:trPr>
          <w:trHeight w:val="340"/>
          <w:jc w:val="center"/>
        </w:trPr>
        <w:tc>
          <w:tcPr>
            <w:tcW w:w="2704" w:type="pct"/>
            <w:vMerge/>
            <w:tcBorders>
              <w:top w:val="single" w:sz="4" w:space="0" w:color="auto"/>
              <w:left w:val="single" w:sz="4" w:space="0" w:color="auto"/>
              <w:bottom w:val="single" w:sz="4" w:space="0" w:color="auto"/>
              <w:right w:val="single" w:sz="4" w:space="0" w:color="auto"/>
            </w:tcBorders>
            <w:vAlign w:val="center"/>
          </w:tcPr>
          <w:p w14:paraId="79BE91B4" w14:textId="77777777" w:rsidR="009115CB" w:rsidRPr="00D42470" w:rsidRDefault="009115CB" w:rsidP="00147C9D">
            <w:pPr>
              <w:spacing w:after="0" w:line="240" w:lineRule="auto"/>
              <w:rPr>
                <w:rFonts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EE8A6F8" w14:textId="77777777" w:rsidR="009115CB" w:rsidRPr="0023103E" w:rsidRDefault="009115CB" w:rsidP="00147C9D">
            <w:pPr>
              <w:spacing w:after="0" w:line="240" w:lineRule="auto"/>
              <w:rPr>
                <w:rFonts w:cs="Calibri"/>
                <w:b/>
                <w:sz w:val="20"/>
                <w:szCs w:val="20"/>
              </w:rPr>
            </w:pPr>
            <w:r w:rsidRPr="0023103E">
              <w:rPr>
                <w:rFonts w:cs="Calibri"/>
                <w:b/>
                <w:sz w:val="20"/>
                <w:szCs w:val="20"/>
              </w:rPr>
              <w:t>Teléfono:</w:t>
            </w:r>
          </w:p>
          <w:p w14:paraId="5E5A463E" w14:textId="77777777" w:rsidR="009115CB" w:rsidRPr="0023103E" w:rsidRDefault="009115CB" w:rsidP="00147C9D">
            <w:pPr>
              <w:spacing w:after="0" w:line="240" w:lineRule="auto"/>
              <w:rPr>
                <w:rFonts w:cs="Calibri"/>
                <w:sz w:val="20"/>
                <w:szCs w:val="20"/>
                <w:highlight w:val="yellow"/>
              </w:rPr>
            </w:pPr>
            <w:r>
              <w:rPr>
                <w:rFonts w:cs="Calibri"/>
                <w:sz w:val="20"/>
                <w:szCs w:val="20"/>
                <w:lang w:val="es-ES" w:eastAsia="es-ES"/>
              </w:rPr>
              <w:t>+562 2821 5583</w:t>
            </w:r>
          </w:p>
        </w:tc>
      </w:tr>
      <w:tr w:rsidR="009115CB" w:rsidRPr="007F09D2" w14:paraId="49C0005C" w14:textId="77777777" w:rsidTr="00147C9D">
        <w:trPr>
          <w:trHeight w:val="340"/>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A4CD95" w14:textId="77777777" w:rsidR="009115CB" w:rsidRDefault="009115CB" w:rsidP="00147C9D">
            <w:pPr>
              <w:spacing w:after="0" w:line="240" w:lineRule="auto"/>
              <w:rPr>
                <w:rFonts w:cs="Calibri"/>
                <w:b/>
                <w:sz w:val="20"/>
                <w:szCs w:val="20"/>
              </w:rPr>
            </w:pPr>
            <w:r w:rsidRPr="00D42470">
              <w:rPr>
                <w:rFonts w:cs="Calibri"/>
                <w:b/>
                <w:sz w:val="20"/>
                <w:szCs w:val="20"/>
              </w:rPr>
              <w:t>Identificación del representante legal:</w:t>
            </w:r>
          </w:p>
          <w:p w14:paraId="776FADA2" w14:textId="77777777" w:rsidR="009115CB" w:rsidRPr="0023103E" w:rsidRDefault="009115CB" w:rsidP="00147C9D">
            <w:pPr>
              <w:spacing w:after="0" w:line="240" w:lineRule="auto"/>
              <w:rPr>
                <w:rFonts w:cs="Calibri"/>
                <w:bCs/>
                <w:sz w:val="20"/>
                <w:szCs w:val="20"/>
              </w:rPr>
            </w:pPr>
            <w:r w:rsidRPr="0023103E">
              <w:rPr>
                <w:rFonts w:cs="Calibri"/>
                <w:bCs/>
                <w:sz w:val="20"/>
                <w:szCs w:val="20"/>
              </w:rPr>
              <w:t xml:space="preserve">Andrés </w:t>
            </w:r>
            <w:r>
              <w:rPr>
                <w:rFonts w:cs="Calibri"/>
                <w:bCs/>
                <w:sz w:val="20"/>
                <w:szCs w:val="20"/>
              </w:rPr>
              <w:t xml:space="preserve">Hasbún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12651E42" w14:textId="77777777" w:rsidR="009115CB" w:rsidRDefault="009115CB" w:rsidP="00147C9D">
            <w:pPr>
              <w:spacing w:after="0" w:line="240" w:lineRule="auto"/>
              <w:rPr>
                <w:rFonts w:cs="Calibri"/>
                <w:b/>
                <w:sz w:val="20"/>
                <w:szCs w:val="20"/>
              </w:rPr>
            </w:pPr>
            <w:r w:rsidRPr="00D42470">
              <w:rPr>
                <w:rFonts w:cs="Calibri"/>
                <w:b/>
                <w:sz w:val="20"/>
                <w:szCs w:val="20"/>
              </w:rPr>
              <w:t>RUT o RUN:</w:t>
            </w:r>
          </w:p>
          <w:p w14:paraId="4C468DF0" w14:textId="77777777" w:rsidR="009115CB" w:rsidRPr="00D42470" w:rsidRDefault="009115CB" w:rsidP="00147C9D">
            <w:pPr>
              <w:spacing w:after="0" w:line="240" w:lineRule="auto"/>
              <w:rPr>
                <w:rFonts w:cs="Calibri"/>
                <w:sz w:val="20"/>
                <w:szCs w:val="20"/>
                <w:lang w:val="es-ES" w:eastAsia="es-ES"/>
              </w:rPr>
            </w:pPr>
            <w:r>
              <w:rPr>
                <w:rFonts w:cs="Calibri"/>
                <w:sz w:val="20"/>
                <w:szCs w:val="20"/>
                <w:lang w:val="es-ES" w:eastAsia="es-ES"/>
              </w:rPr>
              <w:t>7.013.217-6</w:t>
            </w:r>
          </w:p>
        </w:tc>
      </w:tr>
      <w:tr w:rsidR="009115CB" w:rsidRPr="007F09D2" w14:paraId="2BE7DF01" w14:textId="77777777" w:rsidTr="00147C9D">
        <w:trPr>
          <w:trHeight w:val="340"/>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5DAB0E5" w14:textId="77777777" w:rsidR="009115CB" w:rsidRDefault="009115CB" w:rsidP="00147C9D">
            <w:pPr>
              <w:spacing w:after="0" w:line="240" w:lineRule="auto"/>
              <w:rPr>
                <w:rFonts w:cs="Calibri"/>
                <w:b/>
                <w:sz w:val="20"/>
                <w:szCs w:val="20"/>
              </w:rPr>
            </w:pPr>
            <w:r w:rsidRPr="00D42470">
              <w:rPr>
                <w:rFonts w:cs="Calibri"/>
                <w:b/>
                <w:sz w:val="20"/>
                <w:szCs w:val="20"/>
              </w:rPr>
              <w:t>Domicilio representante legal:</w:t>
            </w:r>
          </w:p>
          <w:p w14:paraId="11C13B7A" w14:textId="77777777" w:rsidR="009115CB" w:rsidRDefault="009115CB" w:rsidP="00147C9D">
            <w:pPr>
              <w:spacing w:after="0" w:line="240" w:lineRule="auto"/>
              <w:rPr>
                <w:rFonts w:cs="Calibri"/>
                <w:bCs/>
                <w:sz w:val="20"/>
                <w:szCs w:val="20"/>
              </w:rPr>
            </w:pPr>
            <w:r>
              <w:rPr>
                <w:rFonts w:cs="Calibri"/>
                <w:bCs/>
                <w:sz w:val="20"/>
                <w:szCs w:val="20"/>
              </w:rPr>
              <w:t>Challay Alto, Lote C, Huelquén, Paine,</w:t>
            </w:r>
          </w:p>
          <w:p w14:paraId="3D137B95" w14:textId="77777777" w:rsidR="009115CB" w:rsidRPr="00D42470" w:rsidRDefault="009115CB" w:rsidP="00147C9D">
            <w:pPr>
              <w:spacing w:after="0" w:line="240" w:lineRule="auto"/>
              <w:rPr>
                <w:rFonts w:cs="Calibri"/>
                <w:sz w:val="20"/>
                <w:szCs w:val="20"/>
                <w:lang w:val="es-ES" w:eastAsia="es-ES"/>
              </w:rPr>
            </w:pPr>
            <w:r>
              <w:rPr>
                <w:rFonts w:cs="Calibri"/>
                <w:bCs/>
                <w:sz w:val="20"/>
                <w:szCs w:val="20"/>
              </w:rPr>
              <w:t>Provincia de Maipo,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F78C8D0" w14:textId="77777777" w:rsidR="009115CB" w:rsidRDefault="009115CB" w:rsidP="00147C9D">
            <w:pPr>
              <w:spacing w:after="0" w:line="240" w:lineRule="auto"/>
              <w:rPr>
                <w:rFonts w:cs="Calibri"/>
                <w:b/>
                <w:sz w:val="20"/>
                <w:szCs w:val="20"/>
              </w:rPr>
            </w:pPr>
            <w:r w:rsidRPr="00D42470">
              <w:rPr>
                <w:rFonts w:cs="Calibri"/>
                <w:b/>
                <w:sz w:val="20"/>
                <w:szCs w:val="20"/>
              </w:rPr>
              <w:t>Correo electrónico:</w:t>
            </w:r>
          </w:p>
          <w:p w14:paraId="47BCAA8E" w14:textId="77777777" w:rsidR="009115CB" w:rsidRPr="00D42470" w:rsidRDefault="009115CB" w:rsidP="00147C9D">
            <w:pPr>
              <w:spacing w:after="0" w:line="240" w:lineRule="auto"/>
              <w:rPr>
                <w:rFonts w:cs="Calibri"/>
                <w:sz w:val="20"/>
                <w:szCs w:val="20"/>
                <w:lang w:val="es-ES" w:eastAsia="es-ES"/>
              </w:rPr>
            </w:pPr>
            <w:r w:rsidRPr="0023103E">
              <w:rPr>
                <w:rFonts w:cs="Calibri"/>
                <w:bCs/>
                <w:sz w:val="20"/>
                <w:szCs w:val="20"/>
              </w:rPr>
              <w:t>ahasbun@prodalmen.cl</w:t>
            </w:r>
          </w:p>
        </w:tc>
      </w:tr>
      <w:tr w:rsidR="009115CB" w:rsidRPr="007F09D2" w14:paraId="1A39F2A9" w14:textId="77777777" w:rsidTr="00147C9D">
        <w:trPr>
          <w:trHeight w:val="340"/>
          <w:jc w:val="center"/>
        </w:trPr>
        <w:tc>
          <w:tcPr>
            <w:tcW w:w="2704" w:type="pct"/>
            <w:vMerge/>
            <w:tcBorders>
              <w:top w:val="single" w:sz="4" w:space="0" w:color="auto"/>
              <w:left w:val="single" w:sz="4" w:space="0" w:color="auto"/>
              <w:bottom w:val="single" w:sz="4" w:space="0" w:color="auto"/>
              <w:right w:val="single" w:sz="4" w:space="0" w:color="auto"/>
            </w:tcBorders>
            <w:vAlign w:val="center"/>
          </w:tcPr>
          <w:p w14:paraId="796305E6" w14:textId="77777777" w:rsidR="009115CB" w:rsidRPr="00D42470" w:rsidRDefault="009115CB" w:rsidP="00147C9D">
            <w:pPr>
              <w:spacing w:after="0" w:line="240" w:lineRule="auto"/>
              <w:rPr>
                <w:rFonts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6E62EE8" w14:textId="77777777" w:rsidR="009115CB" w:rsidRDefault="009115CB" w:rsidP="00147C9D">
            <w:pPr>
              <w:spacing w:after="0" w:line="240" w:lineRule="auto"/>
              <w:rPr>
                <w:rFonts w:cs="Calibri"/>
                <w:b/>
                <w:sz w:val="20"/>
                <w:szCs w:val="20"/>
              </w:rPr>
            </w:pPr>
            <w:r w:rsidRPr="00D42470">
              <w:rPr>
                <w:rFonts w:cs="Calibri"/>
                <w:b/>
                <w:sz w:val="20"/>
                <w:szCs w:val="20"/>
              </w:rPr>
              <w:t>Teléfono:</w:t>
            </w:r>
          </w:p>
          <w:p w14:paraId="27A258EB" w14:textId="77777777" w:rsidR="009115CB" w:rsidRPr="00D42470" w:rsidRDefault="009115CB" w:rsidP="00147C9D">
            <w:pPr>
              <w:spacing w:after="0" w:line="240" w:lineRule="auto"/>
              <w:rPr>
                <w:rFonts w:cs="Calibri"/>
                <w:sz w:val="20"/>
                <w:szCs w:val="20"/>
                <w:lang w:val="es-ES" w:eastAsia="es-ES"/>
              </w:rPr>
            </w:pPr>
            <w:r>
              <w:rPr>
                <w:rFonts w:cs="Calibri"/>
                <w:sz w:val="20"/>
                <w:szCs w:val="20"/>
                <w:lang w:val="es-ES" w:eastAsia="es-ES"/>
              </w:rPr>
              <w:t>+562 2821 5583</w:t>
            </w:r>
          </w:p>
        </w:tc>
      </w:tr>
    </w:tbl>
    <w:p w14:paraId="3C1EF537" w14:textId="77777777" w:rsidR="009115CB" w:rsidRDefault="009115CB">
      <w:pPr>
        <w:rPr>
          <w:rFonts w:cs="Calibri"/>
          <w:b/>
          <w:sz w:val="24"/>
          <w:szCs w:val="20"/>
        </w:rPr>
      </w:pPr>
      <w:bookmarkStart w:id="11" w:name="_Toc390777020"/>
      <w:bookmarkStart w:id="12" w:name="_Toc449085409"/>
      <w:r>
        <w:br w:type="page"/>
      </w:r>
    </w:p>
    <w:p w14:paraId="0AB22530" w14:textId="77777777" w:rsidR="009115CB" w:rsidRPr="008D7BE2" w:rsidRDefault="009115CB" w:rsidP="009115CB">
      <w:pPr>
        <w:pStyle w:val="Ttulo1"/>
      </w:pPr>
      <w:bookmarkStart w:id="13" w:name="_Toc46484781"/>
      <w:r w:rsidRPr="008D7BE2">
        <w:t>INSTRUMENTOS DE CARÁCTER AMBIENTAL FISCALIZADOS</w:t>
      </w:r>
      <w:bookmarkEnd w:id="11"/>
      <w:bookmarkEnd w:id="12"/>
      <w:bookmarkEnd w:id="13"/>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327"/>
        <w:gridCol w:w="1576"/>
        <w:gridCol w:w="1083"/>
        <w:gridCol w:w="1329"/>
        <w:gridCol w:w="6578"/>
        <w:gridCol w:w="1218"/>
      </w:tblGrid>
      <w:tr w:rsidR="009115CB" w:rsidRPr="007F09D2" w14:paraId="1C51794F" w14:textId="77777777" w:rsidTr="005C61D5">
        <w:trPr>
          <w:trHeight w:val="340"/>
        </w:trPr>
        <w:tc>
          <w:tcPr>
            <w:tcW w:w="5000" w:type="pct"/>
            <w:gridSpan w:val="7"/>
            <w:shd w:val="clear" w:color="000000" w:fill="D9D9D9"/>
            <w:noWrap/>
            <w:vAlign w:val="center"/>
          </w:tcPr>
          <w:p w14:paraId="6A0D53B7" w14:textId="3C76401C" w:rsidR="009115CB" w:rsidRPr="00D42470" w:rsidRDefault="009115CB" w:rsidP="009115CB">
            <w:pPr>
              <w:spacing w:after="0" w:line="0" w:lineRule="atLeast"/>
              <w:jc w:val="center"/>
              <w:rPr>
                <w:rFonts w:eastAsia="Times New Roman" w:cs="Calibri"/>
                <w:b/>
                <w:bCs/>
                <w:color w:val="000000"/>
                <w:sz w:val="20"/>
                <w:szCs w:val="20"/>
                <w:lang w:eastAsia="es-CL"/>
              </w:rPr>
            </w:pPr>
            <w:r w:rsidRPr="00D42470">
              <w:rPr>
                <w:rFonts w:eastAsia="Times New Roman" w:cs="Calibri"/>
                <w:b/>
                <w:bCs/>
                <w:color w:val="000000"/>
                <w:sz w:val="20"/>
                <w:szCs w:val="20"/>
                <w:lang w:eastAsia="es-CL"/>
              </w:rPr>
              <w:t>Identificación de Instrumentos de Carácter Ambiental fiscalizados</w:t>
            </w:r>
          </w:p>
        </w:tc>
      </w:tr>
      <w:tr w:rsidR="009115CB" w:rsidRPr="007F09D2" w14:paraId="3143F1F0" w14:textId="77777777" w:rsidTr="005C61D5">
        <w:trPr>
          <w:trHeight w:val="498"/>
        </w:trPr>
        <w:tc>
          <w:tcPr>
            <w:tcW w:w="157" w:type="pct"/>
            <w:shd w:val="clear" w:color="auto" w:fill="D9D9D9"/>
            <w:vAlign w:val="center"/>
          </w:tcPr>
          <w:p w14:paraId="7CA79FC4"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N°</w:t>
            </w:r>
          </w:p>
        </w:tc>
        <w:tc>
          <w:tcPr>
            <w:tcW w:w="490" w:type="pct"/>
            <w:shd w:val="clear" w:color="auto" w:fill="D9D9D9"/>
            <w:vAlign w:val="center"/>
          </w:tcPr>
          <w:p w14:paraId="45A91AC3"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Tipo de instrumento</w:t>
            </w:r>
          </w:p>
        </w:tc>
        <w:tc>
          <w:tcPr>
            <w:tcW w:w="582" w:type="pct"/>
            <w:shd w:val="clear" w:color="auto" w:fill="D9D9D9"/>
            <w:vAlign w:val="center"/>
          </w:tcPr>
          <w:p w14:paraId="03748EB9"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N°/</w:t>
            </w:r>
          </w:p>
          <w:p w14:paraId="2994078E"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Descripción</w:t>
            </w:r>
          </w:p>
        </w:tc>
        <w:tc>
          <w:tcPr>
            <w:tcW w:w="400" w:type="pct"/>
            <w:shd w:val="clear" w:color="auto" w:fill="D9D9D9"/>
            <w:vAlign w:val="center"/>
          </w:tcPr>
          <w:p w14:paraId="2EF29CD7"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Fecha</w:t>
            </w:r>
          </w:p>
        </w:tc>
        <w:tc>
          <w:tcPr>
            <w:tcW w:w="491" w:type="pct"/>
            <w:shd w:val="clear" w:color="auto" w:fill="D9D9D9"/>
            <w:vAlign w:val="center"/>
          </w:tcPr>
          <w:p w14:paraId="2C77BE2C"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Comisión/ Institución</w:t>
            </w:r>
          </w:p>
        </w:tc>
        <w:tc>
          <w:tcPr>
            <w:tcW w:w="2430" w:type="pct"/>
            <w:shd w:val="clear" w:color="auto" w:fill="D9D9D9"/>
            <w:vAlign w:val="center"/>
          </w:tcPr>
          <w:p w14:paraId="08C75E34" w14:textId="77777777" w:rsidR="009115CB" w:rsidRPr="00D42470" w:rsidRDefault="009115CB" w:rsidP="009115CB">
            <w:pPr>
              <w:spacing w:after="0" w:line="0" w:lineRule="atLeast"/>
              <w:jc w:val="center"/>
              <w:rPr>
                <w:rFonts w:eastAsia="Times New Roman" w:cs="Calibri"/>
                <w:b/>
                <w:bCs/>
                <w:sz w:val="20"/>
                <w:szCs w:val="20"/>
                <w:lang w:eastAsia="es-CL"/>
              </w:rPr>
            </w:pPr>
            <w:r>
              <w:rPr>
                <w:rFonts w:eastAsia="Times New Roman" w:cs="Calibri"/>
                <w:b/>
                <w:bCs/>
                <w:sz w:val="20"/>
                <w:szCs w:val="20"/>
                <w:lang w:eastAsia="es-CL"/>
              </w:rPr>
              <w:t>Título</w:t>
            </w:r>
          </w:p>
        </w:tc>
        <w:tc>
          <w:tcPr>
            <w:tcW w:w="449" w:type="pct"/>
            <w:shd w:val="clear" w:color="auto" w:fill="D9D9D9"/>
            <w:vAlign w:val="center"/>
          </w:tcPr>
          <w:p w14:paraId="6375978D"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Comentarios</w:t>
            </w:r>
          </w:p>
        </w:tc>
      </w:tr>
      <w:tr w:rsidR="009115CB" w:rsidRPr="007F09D2" w14:paraId="68DFD147" w14:textId="77777777" w:rsidTr="005C61D5">
        <w:trPr>
          <w:trHeight w:val="567"/>
        </w:trPr>
        <w:tc>
          <w:tcPr>
            <w:tcW w:w="157" w:type="pct"/>
            <w:shd w:val="clear" w:color="auto" w:fill="auto"/>
            <w:noWrap/>
            <w:vAlign w:val="center"/>
          </w:tcPr>
          <w:p w14:paraId="16A54561"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1</w:t>
            </w:r>
          </w:p>
        </w:tc>
        <w:tc>
          <w:tcPr>
            <w:tcW w:w="490" w:type="pct"/>
            <w:shd w:val="clear" w:color="auto" w:fill="auto"/>
            <w:noWrap/>
            <w:vAlign w:val="center"/>
          </w:tcPr>
          <w:p w14:paraId="5D634EC3"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NE</w:t>
            </w:r>
          </w:p>
        </w:tc>
        <w:tc>
          <w:tcPr>
            <w:tcW w:w="582" w:type="pct"/>
            <w:shd w:val="clear" w:color="auto" w:fill="auto"/>
            <w:noWrap/>
            <w:vAlign w:val="center"/>
          </w:tcPr>
          <w:p w14:paraId="45D17557"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38</w:t>
            </w:r>
          </w:p>
        </w:tc>
        <w:tc>
          <w:tcPr>
            <w:tcW w:w="400" w:type="pct"/>
            <w:noWrap/>
            <w:vAlign w:val="center"/>
          </w:tcPr>
          <w:p w14:paraId="0F8F7708"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2011</w:t>
            </w:r>
          </w:p>
        </w:tc>
        <w:tc>
          <w:tcPr>
            <w:tcW w:w="491" w:type="pct"/>
            <w:shd w:val="clear" w:color="auto" w:fill="auto"/>
            <w:noWrap/>
            <w:vAlign w:val="center"/>
          </w:tcPr>
          <w:p w14:paraId="0DD61B04"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MMA</w:t>
            </w:r>
          </w:p>
        </w:tc>
        <w:tc>
          <w:tcPr>
            <w:tcW w:w="2430" w:type="pct"/>
            <w:shd w:val="clear" w:color="auto" w:fill="auto"/>
            <w:noWrap/>
            <w:vAlign w:val="center"/>
          </w:tcPr>
          <w:p w14:paraId="69D72944" w14:textId="77777777" w:rsidR="009115CB" w:rsidRPr="0057401F" w:rsidRDefault="009115CB" w:rsidP="009115CB">
            <w:pPr>
              <w:spacing w:after="0" w:line="0" w:lineRule="atLeast"/>
              <w:jc w:val="both"/>
              <w:rPr>
                <w:color w:val="000000"/>
                <w:sz w:val="20"/>
                <w:szCs w:val="20"/>
              </w:rPr>
            </w:pPr>
            <w:r>
              <w:rPr>
                <w:color w:val="000000"/>
                <w:sz w:val="20"/>
                <w:szCs w:val="20"/>
              </w:rPr>
              <w:t>Establece Norma de Emisión de ruidos generados por fuentes que indica</w:t>
            </w:r>
          </w:p>
        </w:tc>
        <w:tc>
          <w:tcPr>
            <w:tcW w:w="449" w:type="pct"/>
            <w:vAlign w:val="center"/>
          </w:tcPr>
          <w:p w14:paraId="7E56F41C"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w:t>
            </w:r>
          </w:p>
        </w:tc>
      </w:tr>
      <w:tr w:rsidR="009115CB" w:rsidRPr="007F09D2" w14:paraId="701A14DE" w14:textId="77777777" w:rsidTr="005C61D5">
        <w:trPr>
          <w:trHeight w:val="567"/>
        </w:trPr>
        <w:tc>
          <w:tcPr>
            <w:tcW w:w="157" w:type="pct"/>
            <w:shd w:val="clear" w:color="auto" w:fill="auto"/>
            <w:noWrap/>
            <w:vAlign w:val="center"/>
          </w:tcPr>
          <w:p w14:paraId="6D6C7B6A" w14:textId="77777777" w:rsidR="009115CB"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w:t>
            </w:r>
          </w:p>
        </w:tc>
        <w:tc>
          <w:tcPr>
            <w:tcW w:w="490" w:type="pct"/>
            <w:shd w:val="clear" w:color="auto" w:fill="auto"/>
            <w:noWrap/>
            <w:vAlign w:val="center"/>
          </w:tcPr>
          <w:p w14:paraId="75C77D8D" w14:textId="77777777" w:rsidR="009115CB"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PdC</w:t>
            </w:r>
          </w:p>
        </w:tc>
        <w:tc>
          <w:tcPr>
            <w:tcW w:w="582" w:type="pct"/>
            <w:shd w:val="clear" w:color="auto" w:fill="auto"/>
            <w:noWrap/>
            <w:vAlign w:val="center"/>
          </w:tcPr>
          <w:p w14:paraId="2AE208BF" w14:textId="77777777" w:rsidR="00185C74"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 xml:space="preserve">Res. Ex. N°5 / </w:t>
            </w:r>
          </w:p>
          <w:p w14:paraId="012887BB" w14:textId="64DDC52C" w:rsidR="009115CB"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ROL D-052-2018</w:t>
            </w:r>
          </w:p>
        </w:tc>
        <w:tc>
          <w:tcPr>
            <w:tcW w:w="400" w:type="pct"/>
            <w:noWrap/>
            <w:vAlign w:val="center"/>
          </w:tcPr>
          <w:p w14:paraId="0AEBCE01" w14:textId="77777777" w:rsidR="009115CB"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2018</w:t>
            </w:r>
          </w:p>
        </w:tc>
        <w:tc>
          <w:tcPr>
            <w:tcW w:w="491" w:type="pct"/>
            <w:shd w:val="clear" w:color="auto" w:fill="auto"/>
            <w:noWrap/>
            <w:vAlign w:val="center"/>
          </w:tcPr>
          <w:p w14:paraId="134AB144" w14:textId="77777777" w:rsidR="009115CB"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SMA</w:t>
            </w:r>
          </w:p>
        </w:tc>
        <w:tc>
          <w:tcPr>
            <w:tcW w:w="2430" w:type="pct"/>
            <w:shd w:val="clear" w:color="auto" w:fill="auto"/>
            <w:noWrap/>
            <w:vAlign w:val="center"/>
          </w:tcPr>
          <w:p w14:paraId="337F45D3" w14:textId="77777777" w:rsidR="009115CB" w:rsidRDefault="009115CB" w:rsidP="009115CB">
            <w:pPr>
              <w:spacing w:after="0" w:line="0" w:lineRule="atLeast"/>
              <w:jc w:val="both"/>
              <w:rPr>
                <w:color w:val="000000"/>
                <w:sz w:val="20"/>
                <w:szCs w:val="20"/>
              </w:rPr>
            </w:pPr>
            <w:r>
              <w:rPr>
                <w:color w:val="000000"/>
                <w:sz w:val="20"/>
                <w:szCs w:val="20"/>
              </w:rPr>
              <w:t>Aprueba programa de cumplimento presentado por Agrícola Prodalmen Ltda., y suspende procedimiento administrativo sancionatorio</w:t>
            </w:r>
          </w:p>
        </w:tc>
        <w:tc>
          <w:tcPr>
            <w:tcW w:w="449" w:type="pct"/>
            <w:vAlign w:val="center"/>
          </w:tcPr>
          <w:p w14:paraId="34A66FC1" w14:textId="77777777" w:rsidR="009115CB"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w:t>
            </w:r>
          </w:p>
        </w:tc>
      </w:tr>
    </w:tbl>
    <w:p w14:paraId="06CCBD74" w14:textId="77777777" w:rsidR="009115CB" w:rsidRPr="008D7BE2" w:rsidRDefault="009115CB" w:rsidP="009115CB">
      <w:pPr>
        <w:pStyle w:val="Ttulo1"/>
      </w:pPr>
      <w:bookmarkStart w:id="14" w:name="_Toc352840385"/>
      <w:bookmarkStart w:id="15" w:name="_Toc352841445"/>
      <w:bookmarkStart w:id="16" w:name="_Toc447875232"/>
      <w:bookmarkStart w:id="17" w:name="_Toc449085410"/>
      <w:bookmarkStart w:id="18" w:name="_Toc46484782"/>
      <w:r w:rsidRPr="008D7BE2">
        <w:rPr>
          <w:rStyle w:val="Ttulo1Car"/>
          <w:b/>
        </w:rPr>
        <w:t>ANTECEDENTES DE LA ACTIVIDAD DE FISCALIZACIÓN</w:t>
      </w:r>
      <w:bookmarkEnd w:id="14"/>
      <w:bookmarkEnd w:id="15"/>
      <w:bookmarkEnd w:id="16"/>
      <w:bookmarkEnd w:id="17"/>
      <w:bookmarkEnd w:id="18"/>
    </w:p>
    <w:p w14:paraId="778CB53F" w14:textId="77777777" w:rsidR="009115CB" w:rsidRPr="00787D32" w:rsidRDefault="009115CB" w:rsidP="009115CB">
      <w:pPr>
        <w:pStyle w:val="Ttulo2"/>
        <w:rPr>
          <w:rStyle w:val="Ttulo2Car"/>
          <w:b/>
          <w:bCs/>
        </w:rPr>
      </w:pPr>
      <w:bookmarkStart w:id="19" w:name="_Toc449085417"/>
      <w:bookmarkStart w:id="20" w:name="_Toc46484783"/>
      <w:r w:rsidRPr="00787D32">
        <w:rPr>
          <w:rStyle w:val="Ttulo2Car"/>
          <w:b/>
          <w:bCs/>
        </w:rPr>
        <w:t>Revisión Documental</w:t>
      </w:r>
      <w:bookmarkEnd w:id="19"/>
      <w:bookmarkEnd w:id="20"/>
      <w:r w:rsidRPr="00787D32">
        <w:rPr>
          <w:sz w:val="24"/>
        </w:rPr>
        <w:t xml:space="preserve"> </w:t>
      </w:r>
    </w:p>
    <w:p w14:paraId="6C12353C" w14:textId="77777777" w:rsidR="009115CB" w:rsidRPr="008D7BE2" w:rsidRDefault="009115CB" w:rsidP="009115CB">
      <w:pPr>
        <w:pStyle w:val="Ttulo3"/>
        <w:rPr>
          <w:rFonts w:eastAsia="Calibri"/>
        </w:rPr>
      </w:pPr>
      <w:bookmarkStart w:id="21" w:name="_Toc382383545"/>
      <w:bookmarkStart w:id="22" w:name="_Toc382472367"/>
      <w:bookmarkStart w:id="23" w:name="_Toc390184277"/>
      <w:bookmarkStart w:id="24" w:name="_Toc390360008"/>
      <w:bookmarkStart w:id="25" w:name="_Toc390777029"/>
      <w:bookmarkStart w:id="26" w:name="_Toc449085418"/>
      <w:bookmarkStart w:id="27" w:name="_Toc454880336"/>
      <w:r w:rsidRPr="008D7BE2">
        <w:rPr>
          <w:rFonts w:eastAsia="Calibri"/>
        </w:rPr>
        <w:t>Documentos Revisados</w:t>
      </w:r>
      <w:bookmarkEnd w:id="21"/>
      <w:bookmarkEnd w:id="22"/>
      <w:bookmarkEnd w:id="23"/>
      <w:bookmarkEnd w:id="24"/>
      <w:bookmarkEnd w:id="25"/>
      <w:bookmarkEnd w:id="26"/>
      <w:bookmarkEnd w:id="27"/>
    </w:p>
    <w:p w14:paraId="119128AC" w14:textId="77777777" w:rsidR="009115CB" w:rsidRPr="008D7BE2" w:rsidRDefault="009115CB" w:rsidP="009115CB">
      <w:pPr>
        <w:spacing w:after="0" w:line="240" w:lineRule="auto"/>
        <w:contextualSpacing/>
        <w:jc w:val="both"/>
        <w:outlineLvl w:val="1"/>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
        <w:gridCol w:w="6172"/>
        <w:gridCol w:w="4593"/>
        <w:gridCol w:w="2179"/>
      </w:tblGrid>
      <w:tr w:rsidR="009115CB" w:rsidRPr="007F09D2" w14:paraId="5CB11D20" w14:textId="77777777" w:rsidTr="002D0D05">
        <w:trPr>
          <w:trHeight w:val="340"/>
          <w:tblHeader/>
        </w:trPr>
        <w:tc>
          <w:tcPr>
            <w:tcW w:w="235" w:type="pct"/>
            <w:shd w:val="clear" w:color="auto" w:fill="D9D9D9"/>
            <w:vAlign w:val="center"/>
          </w:tcPr>
          <w:p w14:paraId="08D21B4A" w14:textId="77777777" w:rsidR="009115CB" w:rsidRPr="008D7BE2" w:rsidRDefault="009115CB" w:rsidP="009115CB">
            <w:pPr>
              <w:spacing w:after="0" w:line="240" w:lineRule="auto"/>
              <w:jc w:val="center"/>
              <w:rPr>
                <w:b/>
                <w:bCs/>
                <w:sz w:val="20"/>
                <w:szCs w:val="20"/>
                <w:lang w:val="es-ES" w:eastAsia="es-ES"/>
              </w:rPr>
            </w:pPr>
            <w:r>
              <w:rPr>
                <w:b/>
                <w:bCs/>
                <w:sz w:val="20"/>
                <w:szCs w:val="20"/>
                <w:lang w:val="es-ES" w:eastAsia="es-ES"/>
              </w:rPr>
              <w:t>N°</w:t>
            </w:r>
          </w:p>
        </w:tc>
        <w:tc>
          <w:tcPr>
            <w:tcW w:w="2272" w:type="pct"/>
            <w:shd w:val="clear" w:color="auto" w:fill="D9D9D9"/>
            <w:tcMar>
              <w:top w:w="0" w:type="dxa"/>
              <w:left w:w="108" w:type="dxa"/>
              <w:bottom w:w="0" w:type="dxa"/>
              <w:right w:w="108" w:type="dxa"/>
            </w:tcMar>
            <w:vAlign w:val="center"/>
          </w:tcPr>
          <w:p w14:paraId="7F6DA053" w14:textId="77777777" w:rsidR="009115CB" w:rsidRPr="008D7BE2" w:rsidRDefault="009115CB" w:rsidP="009115CB">
            <w:pPr>
              <w:spacing w:after="0" w:line="240" w:lineRule="auto"/>
              <w:jc w:val="center"/>
              <w:rPr>
                <w:b/>
                <w:bCs/>
                <w:sz w:val="20"/>
                <w:szCs w:val="20"/>
                <w:lang w:val="es-ES" w:eastAsia="es-ES"/>
              </w:rPr>
            </w:pPr>
            <w:r>
              <w:rPr>
                <w:b/>
                <w:bCs/>
                <w:sz w:val="20"/>
                <w:szCs w:val="20"/>
                <w:lang w:val="es-ES" w:eastAsia="es-ES"/>
              </w:rPr>
              <w:t xml:space="preserve">Nombre del documento </w:t>
            </w:r>
            <w:r w:rsidRPr="008D7BE2">
              <w:rPr>
                <w:b/>
                <w:bCs/>
                <w:sz w:val="20"/>
                <w:szCs w:val="20"/>
                <w:lang w:val="es-ES" w:eastAsia="es-ES"/>
              </w:rPr>
              <w:t>revisado</w:t>
            </w:r>
          </w:p>
        </w:tc>
        <w:tc>
          <w:tcPr>
            <w:tcW w:w="1691" w:type="pct"/>
            <w:shd w:val="clear" w:color="auto" w:fill="D9D9D9"/>
            <w:vAlign w:val="center"/>
          </w:tcPr>
          <w:p w14:paraId="2BAC8411" w14:textId="77777777" w:rsidR="009115CB" w:rsidRPr="008D7BE2" w:rsidRDefault="009115CB" w:rsidP="00F210A0">
            <w:pPr>
              <w:spacing w:after="0" w:line="240" w:lineRule="auto"/>
              <w:ind w:left="133" w:right="137"/>
              <w:jc w:val="center"/>
              <w:rPr>
                <w:b/>
                <w:bCs/>
                <w:sz w:val="20"/>
                <w:szCs w:val="20"/>
                <w:lang w:val="es-ES" w:eastAsia="es-ES"/>
              </w:rPr>
            </w:pPr>
            <w:r>
              <w:rPr>
                <w:b/>
                <w:bCs/>
                <w:sz w:val="20"/>
                <w:szCs w:val="20"/>
                <w:lang w:val="es-ES" w:eastAsia="es-ES"/>
              </w:rPr>
              <w:t xml:space="preserve">Origen / </w:t>
            </w:r>
            <w:r w:rsidRPr="008D7BE2">
              <w:rPr>
                <w:b/>
                <w:bCs/>
                <w:sz w:val="20"/>
                <w:szCs w:val="20"/>
                <w:lang w:val="es-ES" w:eastAsia="es-ES"/>
              </w:rPr>
              <w:t xml:space="preserve">Fuente </w:t>
            </w:r>
            <w:r>
              <w:rPr>
                <w:b/>
                <w:bCs/>
                <w:sz w:val="20"/>
                <w:szCs w:val="20"/>
                <w:lang w:val="es-ES" w:eastAsia="es-ES"/>
              </w:rPr>
              <w:t>documento</w:t>
            </w:r>
          </w:p>
        </w:tc>
        <w:tc>
          <w:tcPr>
            <w:tcW w:w="802" w:type="pct"/>
            <w:shd w:val="clear" w:color="auto" w:fill="D9D9D9"/>
            <w:vAlign w:val="center"/>
          </w:tcPr>
          <w:p w14:paraId="14535A05" w14:textId="77777777" w:rsidR="009115CB" w:rsidRPr="008D7BE2" w:rsidRDefault="009115CB" w:rsidP="009115CB">
            <w:pPr>
              <w:spacing w:after="0" w:line="240" w:lineRule="auto"/>
              <w:jc w:val="center"/>
              <w:rPr>
                <w:b/>
                <w:bCs/>
                <w:sz w:val="20"/>
                <w:szCs w:val="20"/>
                <w:lang w:val="es-ES" w:eastAsia="es-ES"/>
              </w:rPr>
            </w:pPr>
            <w:r w:rsidRPr="008D7BE2">
              <w:rPr>
                <w:b/>
                <w:bCs/>
                <w:sz w:val="20"/>
                <w:szCs w:val="20"/>
                <w:lang w:val="es-ES" w:eastAsia="es-ES"/>
              </w:rPr>
              <w:t>Observaciones</w:t>
            </w:r>
          </w:p>
        </w:tc>
      </w:tr>
      <w:tr w:rsidR="009115CB" w:rsidRPr="007F09D2" w14:paraId="552E12A3" w14:textId="77777777" w:rsidTr="002D0D05">
        <w:trPr>
          <w:trHeight w:val="737"/>
        </w:trPr>
        <w:tc>
          <w:tcPr>
            <w:tcW w:w="235" w:type="pct"/>
            <w:vAlign w:val="center"/>
          </w:tcPr>
          <w:p w14:paraId="11B72E05" w14:textId="77777777" w:rsidR="009115CB" w:rsidRPr="008D7BE2" w:rsidRDefault="009115CB" w:rsidP="009115CB">
            <w:pPr>
              <w:spacing w:after="0" w:line="240" w:lineRule="auto"/>
              <w:jc w:val="center"/>
              <w:rPr>
                <w:sz w:val="20"/>
                <w:szCs w:val="20"/>
                <w:lang w:val="es-ES"/>
              </w:rPr>
            </w:pPr>
            <w:r>
              <w:rPr>
                <w:sz w:val="20"/>
                <w:szCs w:val="20"/>
                <w:lang w:val="es-ES"/>
              </w:rPr>
              <w:t>1</w:t>
            </w:r>
          </w:p>
        </w:tc>
        <w:tc>
          <w:tcPr>
            <w:tcW w:w="2272" w:type="pct"/>
            <w:tcMar>
              <w:top w:w="0" w:type="dxa"/>
              <w:left w:w="108" w:type="dxa"/>
              <w:bottom w:w="0" w:type="dxa"/>
              <w:right w:w="108" w:type="dxa"/>
            </w:tcMar>
            <w:vAlign w:val="center"/>
          </w:tcPr>
          <w:p w14:paraId="3B6D1DAE" w14:textId="77777777" w:rsidR="009115CB" w:rsidRPr="008D7BE2" w:rsidRDefault="009115CB" w:rsidP="009115CB">
            <w:pPr>
              <w:spacing w:after="0" w:line="240" w:lineRule="auto"/>
              <w:jc w:val="center"/>
              <w:rPr>
                <w:sz w:val="20"/>
                <w:szCs w:val="20"/>
                <w:lang w:val="es-ES"/>
              </w:rPr>
            </w:pPr>
            <w:r w:rsidRPr="00E8157E">
              <w:rPr>
                <w:sz w:val="20"/>
                <w:szCs w:val="20"/>
                <w:lang w:val="es-ES"/>
              </w:rPr>
              <w:t xml:space="preserve">Estudio </w:t>
            </w:r>
            <w:r>
              <w:rPr>
                <w:sz w:val="20"/>
                <w:szCs w:val="20"/>
                <w:lang w:val="es-ES"/>
              </w:rPr>
              <w:t>de</w:t>
            </w:r>
            <w:r w:rsidRPr="00E8157E">
              <w:rPr>
                <w:sz w:val="20"/>
                <w:szCs w:val="20"/>
                <w:lang w:val="es-ES"/>
              </w:rPr>
              <w:t xml:space="preserve"> Control </w:t>
            </w:r>
            <w:r>
              <w:rPr>
                <w:sz w:val="20"/>
                <w:szCs w:val="20"/>
                <w:lang w:val="es-ES"/>
              </w:rPr>
              <w:t>de</w:t>
            </w:r>
            <w:r w:rsidRPr="00E8157E">
              <w:rPr>
                <w:sz w:val="20"/>
                <w:szCs w:val="20"/>
                <w:lang w:val="es-ES"/>
              </w:rPr>
              <w:t xml:space="preserve"> Ruido</w:t>
            </w:r>
            <w:r>
              <w:rPr>
                <w:sz w:val="20"/>
                <w:szCs w:val="20"/>
                <w:lang w:val="es-ES"/>
              </w:rPr>
              <w:t xml:space="preserve"> </w:t>
            </w:r>
            <w:r w:rsidRPr="00E8157E">
              <w:rPr>
                <w:sz w:val="20"/>
                <w:szCs w:val="20"/>
                <w:lang w:val="es-ES"/>
              </w:rPr>
              <w:t xml:space="preserve">Caracterización </w:t>
            </w:r>
            <w:r>
              <w:rPr>
                <w:sz w:val="20"/>
                <w:szCs w:val="20"/>
                <w:lang w:val="es-ES"/>
              </w:rPr>
              <w:t>de</w:t>
            </w:r>
            <w:r w:rsidRPr="00E8157E">
              <w:rPr>
                <w:sz w:val="20"/>
                <w:szCs w:val="20"/>
                <w:lang w:val="es-ES"/>
              </w:rPr>
              <w:t xml:space="preserve"> Fuentes - Modelación </w:t>
            </w:r>
            <w:r>
              <w:rPr>
                <w:sz w:val="20"/>
                <w:szCs w:val="20"/>
                <w:lang w:val="es-ES"/>
              </w:rPr>
              <w:t>de</w:t>
            </w:r>
            <w:r w:rsidRPr="00E8157E">
              <w:rPr>
                <w:sz w:val="20"/>
                <w:szCs w:val="20"/>
                <w:lang w:val="es-ES"/>
              </w:rPr>
              <w:t xml:space="preserve"> Ruido -</w:t>
            </w:r>
            <w:r>
              <w:rPr>
                <w:sz w:val="20"/>
                <w:szCs w:val="20"/>
                <w:lang w:val="es-ES"/>
              </w:rPr>
              <w:t xml:space="preserve"> </w:t>
            </w:r>
            <w:r w:rsidRPr="00E8157E">
              <w:rPr>
                <w:sz w:val="20"/>
                <w:szCs w:val="20"/>
                <w:lang w:val="es-ES"/>
              </w:rPr>
              <w:t xml:space="preserve">Criterios </w:t>
            </w:r>
            <w:r>
              <w:rPr>
                <w:sz w:val="20"/>
                <w:szCs w:val="20"/>
                <w:lang w:val="es-ES"/>
              </w:rPr>
              <w:t>de</w:t>
            </w:r>
            <w:r w:rsidRPr="00E8157E">
              <w:rPr>
                <w:sz w:val="20"/>
                <w:szCs w:val="20"/>
                <w:lang w:val="es-ES"/>
              </w:rPr>
              <w:t xml:space="preserve"> Diseño</w:t>
            </w:r>
            <w:r>
              <w:rPr>
                <w:sz w:val="20"/>
                <w:szCs w:val="20"/>
                <w:lang w:val="es-ES"/>
              </w:rPr>
              <w:t xml:space="preserve"> </w:t>
            </w:r>
            <w:r w:rsidRPr="001D268C">
              <w:rPr>
                <w:sz w:val="20"/>
                <w:szCs w:val="20"/>
                <w:lang w:val="es-ES"/>
              </w:rPr>
              <w:t>Planta Agrícola Prodalmen Limitada</w:t>
            </w:r>
            <w:r>
              <w:rPr>
                <w:sz w:val="20"/>
                <w:szCs w:val="20"/>
                <w:lang w:val="es-ES"/>
              </w:rPr>
              <w:t xml:space="preserve"> – de Sonar Ingeniería  </w:t>
            </w:r>
          </w:p>
        </w:tc>
        <w:tc>
          <w:tcPr>
            <w:tcW w:w="1691" w:type="pct"/>
            <w:vAlign w:val="center"/>
          </w:tcPr>
          <w:p w14:paraId="641867F6" w14:textId="77777777" w:rsidR="009115CB" w:rsidRPr="00E8157E" w:rsidRDefault="009115CB" w:rsidP="00F210A0">
            <w:pPr>
              <w:spacing w:after="0" w:line="240" w:lineRule="auto"/>
              <w:ind w:left="133" w:right="137"/>
              <w:jc w:val="center"/>
              <w:rPr>
                <w:sz w:val="20"/>
                <w:szCs w:val="20"/>
                <w:lang w:val="es-ES"/>
              </w:rPr>
            </w:pPr>
            <w:r w:rsidRPr="00E8157E">
              <w:rPr>
                <w:bCs/>
                <w:sz w:val="20"/>
                <w:szCs w:val="20"/>
                <w:lang w:val="es-ES" w:eastAsia="es-ES"/>
              </w:rPr>
              <w:t xml:space="preserve">Reporte </w:t>
            </w:r>
            <w:r>
              <w:rPr>
                <w:bCs/>
                <w:sz w:val="20"/>
                <w:szCs w:val="20"/>
                <w:lang w:val="es-ES" w:eastAsia="es-ES"/>
              </w:rPr>
              <w:t xml:space="preserve">inicial </w:t>
            </w:r>
            <w:r w:rsidRPr="00E8157E">
              <w:rPr>
                <w:bCs/>
                <w:sz w:val="20"/>
                <w:szCs w:val="20"/>
                <w:lang w:val="es-ES" w:eastAsia="es-ES"/>
              </w:rPr>
              <w:t xml:space="preserve">del </w:t>
            </w:r>
            <w:r>
              <w:rPr>
                <w:bCs/>
                <w:sz w:val="20"/>
                <w:szCs w:val="20"/>
                <w:lang w:val="es-ES" w:eastAsia="es-ES"/>
              </w:rPr>
              <w:t>Programa de Cumplimiento</w:t>
            </w:r>
          </w:p>
        </w:tc>
        <w:tc>
          <w:tcPr>
            <w:tcW w:w="802" w:type="pct"/>
            <w:vAlign w:val="center"/>
          </w:tcPr>
          <w:p w14:paraId="17593AB6" w14:textId="77777777" w:rsidR="009115CB" w:rsidRPr="008D7BE2" w:rsidRDefault="009115CB" w:rsidP="009115CB">
            <w:pPr>
              <w:spacing w:after="0" w:line="240" w:lineRule="auto"/>
              <w:jc w:val="center"/>
              <w:rPr>
                <w:sz w:val="20"/>
                <w:szCs w:val="20"/>
                <w:lang w:val="es-ES" w:eastAsia="es-ES"/>
              </w:rPr>
            </w:pPr>
            <w:r>
              <w:rPr>
                <w:sz w:val="20"/>
                <w:szCs w:val="20"/>
                <w:lang w:val="es-ES" w:eastAsia="es-ES"/>
              </w:rPr>
              <w:t>Entregado en plazo.</w:t>
            </w:r>
          </w:p>
        </w:tc>
      </w:tr>
      <w:tr w:rsidR="009115CB" w:rsidRPr="00F210A0" w14:paraId="185CE1EE" w14:textId="77777777" w:rsidTr="002D0D05">
        <w:trPr>
          <w:trHeight w:val="737"/>
        </w:trPr>
        <w:tc>
          <w:tcPr>
            <w:tcW w:w="235" w:type="pct"/>
            <w:vAlign w:val="center"/>
          </w:tcPr>
          <w:p w14:paraId="638DCBBB" w14:textId="77777777" w:rsidR="009115CB" w:rsidRPr="00F210A0" w:rsidRDefault="009115CB" w:rsidP="009115CB">
            <w:pPr>
              <w:spacing w:after="0" w:line="240" w:lineRule="auto"/>
              <w:jc w:val="center"/>
              <w:rPr>
                <w:sz w:val="20"/>
                <w:szCs w:val="20"/>
                <w:lang w:val="es-ES"/>
              </w:rPr>
            </w:pPr>
            <w:r w:rsidRPr="00F210A0">
              <w:rPr>
                <w:sz w:val="20"/>
                <w:szCs w:val="20"/>
                <w:lang w:val="es-ES"/>
              </w:rPr>
              <w:t>2</w:t>
            </w:r>
          </w:p>
        </w:tc>
        <w:tc>
          <w:tcPr>
            <w:tcW w:w="2272" w:type="pct"/>
            <w:tcMar>
              <w:top w:w="0" w:type="dxa"/>
              <w:left w:w="108" w:type="dxa"/>
              <w:bottom w:w="0" w:type="dxa"/>
              <w:right w:w="108" w:type="dxa"/>
            </w:tcMar>
            <w:vAlign w:val="center"/>
          </w:tcPr>
          <w:p w14:paraId="51CDC0F0" w14:textId="0AFB38EA" w:rsidR="009115CB" w:rsidRPr="00F210A0" w:rsidRDefault="009115CB" w:rsidP="009115CB">
            <w:pPr>
              <w:spacing w:after="0" w:line="240" w:lineRule="auto"/>
              <w:jc w:val="center"/>
              <w:rPr>
                <w:sz w:val="20"/>
                <w:szCs w:val="20"/>
                <w:lang w:val="es-ES"/>
              </w:rPr>
            </w:pPr>
            <w:r w:rsidRPr="00F210A0">
              <w:rPr>
                <w:sz w:val="20"/>
                <w:szCs w:val="20"/>
                <w:lang w:val="es-ES"/>
              </w:rPr>
              <w:t>Acta notarial Notario Público Pedro Hernán Álvarez Lorca</w:t>
            </w:r>
            <w:r w:rsidR="00F210A0" w:rsidRPr="00F210A0">
              <w:rPr>
                <w:sz w:val="20"/>
                <w:szCs w:val="20"/>
                <w:lang w:val="es-ES"/>
              </w:rPr>
              <w:t>, de 29 de agosto de 2018</w:t>
            </w:r>
          </w:p>
        </w:tc>
        <w:tc>
          <w:tcPr>
            <w:tcW w:w="1691" w:type="pct"/>
            <w:vAlign w:val="center"/>
          </w:tcPr>
          <w:p w14:paraId="5D6FA8A1" w14:textId="7809D54C" w:rsidR="009115CB" w:rsidRPr="00F210A0" w:rsidRDefault="009115CB" w:rsidP="00F210A0">
            <w:pPr>
              <w:spacing w:after="0" w:line="240" w:lineRule="auto"/>
              <w:ind w:left="133" w:right="137"/>
              <w:jc w:val="center"/>
              <w:rPr>
                <w:sz w:val="20"/>
                <w:szCs w:val="20"/>
                <w:lang w:val="es-ES"/>
              </w:rPr>
            </w:pPr>
            <w:r w:rsidRPr="00F210A0">
              <w:rPr>
                <w:sz w:val="20"/>
                <w:szCs w:val="20"/>
                <w:lang w:val="es-ES"/>
              </w:rPr>
              <w:t>Reporte inicial</w:t>
            </w:r>
            <w:r w:rsidR="00F210A0" w:rsidRPr="00F210A0">
              <w:rPr>
                <w:sz w:val="20"/>
                <w:szCs w:val="20"/>
                <w:lang w:val="es-ES"/>
              </w:rPr>
              <w:t xml:space="preserve"> y reportes </w:t>
            </w:r>
            <w:r w:rsidRPr="00F210A0">
              <w:rPr>
                <w:sz w:val="20"/>
                <w:szCs w:val="20"/>
                <w:lang w:val="es-ES"/>
              </w:rPr>
              <w:t>de avance del Programa de Cumplimiento</w:t>
            </w:r>
          </w:p>
        </w:tc>
        <w:tc>
          <w:tcPr>
            <w:tcW w:w="802" w:type="pct"/>
            <w:vAlign w:val="center"/>
          </w:tcPr>
          <w:p w14:paraId="1FA5027B" w14:textId="77777777" w:rsidR="009115CB" w:rsidRPr="00F210A0" w:rsidRDefault="009115CB" w:rsidP="009115CB">
            <w:pPr>
              <w:spacing w:after="0" w:line="240" w:lineRule="auto"/>
              <w:jc w:val="center"/>
              <w:rPr>
                <w:sz w:val="20"/>
                <w:szCs w:val="20"/>
                <w:lang w:val="es-ES" w:eastAsia="es-ES"/>
              </w:rPr>
            </w:pPr>
            <w:r w:rsidRPr="00F210A0">
              <w:rPr>
                <w:sz w:val="20"/>
                <w:szCs w:val="20"/>
                <w:lang w:val="es-ES" w:eastAsia="es-ES"/>
              </w:rPr>
              <w:t>Entregado en plazo.</w:t>
            </w:r>
          </w:p>
        </w:tc>
      </w:tr>
      <w:tr w:rsidR="00F210A0" w:rsidRPr="007F09D2" w14:paraId="7AB1CC6F" w14:textId="77777777" w:rsidTr="002D0D05">
        <w:trPr>
          <w:trHeight w:val="737"/>
        </w:trPr>
        <w:tc>
          <w:tcPr>
            <w:tcW w:w="235" w:type="pct"/>
            <w:vAlign w:val="center"/>
          </w:tcPr>
          <w:p w14:paraId="1546FC52" w14:textId="2568B259" w:rsidR="00F210A0" w:rsidRPr="00F210A0" w:rsidRDefault="00F210A0" w:rsidP="006E412E">
            <w:pPr>
              <w:spacing w:after="0" w:line="240" w:lineRule="auto"/>
              <w:jc w:val="center"/>
              <w:rPr>
                <w:sz w:val="20"/>
                <w:szCs w:val="20"/>
                <w:lang w:val="es-ES"/>
              </w:rPr>
            </w:pPr>
            <w:r w:rsidRPr="00F210A0">
              <w:rPr>
                <w:sz w:val="20"/>
                <w:szCs w:val="20"/>
                <w:lang w:val="es-ES"/>
              </w:rPr>
              <w:t>3</w:t>
            </w:r>
          </w:p>
        </w:tc>
        <w:tc>
          <w:tcPr>
            <w:tcW w:w="2272" w:type="pct"/>
            <w:tcMar>
              <w:top w:w="0" w:type="dxa"/>
              <w:left w:w="108" w:type="dxa"/>
              <w:bottom w:w="0" w:type="dxa"/>
              <w:right w:w="108" w:type="dxa"/>
            </w:tcMar>
            <w:vAlign w:val="center"/>
          </w:tcPr>
          <w:p w14:paraId="5F4AA1D7" w14:textId="6FD2CDDE" w:rsidR="00F210A0" w:rsidRPr="00F210A0" w:rsidRDefault="00F210A0" w:rsidP="006E412E">
            <w:pPr>
              <w:spacing w:after="0" w:line="240" w:lineRule="auto"/>
              <w:jc w:val="center"/>
              <w:rPr>
                <w:sz w:val="20"/>
                <w:szCs w:val="20"/>
                <w:lang w:val="es-ES"/>
              </w:rPr>
            </w:pPr>
            <w:r w:rsidRPr="00F210A0">
              <w:rPr>
                <w:sz w:val="20"/>
                <w:szCs w:val="20"/>
                <w:lang w:val="es-ES"/>
              </w:rPr>
              <w:t>Acta notarial Notario Público Pedro Hernán Álvarez Lorca, de 15 de enero de 2019</w:t>
            </w:r>
          </w:p>
        </w:tc>
        <w:tc>
          <w:tcPr>
            <w:tcW w:w="1691" w:type="pct"/>
            <w:vAlign w:val="center"/>
          </w:tcPr>
          <w:p w14:paraId="4D2F9CF5" w14:textId="7A1A8C2E" w:rsidR="00F210A0" w:rsidRPr="00F210A0" w:rsidRDefault="00F210A0" w:rsidP="00F210A0">
            <w:pPr>
              <w:spacing w:after="0" w:line="240" w:lineRule="auto"/>
              <w:ind w:left="133" w:right="137"/>
              <w:jc w:val="center"/>
              <w:rPr>
                <w:sz w:val="20"/>
                <w:szCs w:val="20"/>
                <w:lang w:val="es-ES"/>
              </w:rPr>
            </w:pPr>
            <w:r w:rsidRPr="00F210A0">
              <w:rPr>
                <w:sz w:val="20"/>
                <w:szCs w:val="20"/>
                <w:lang w:val="es-ES"/>
              </w:rPr>
              <w:t>Reporte final del Programa de Cumplimiento</w:t>
            </w:r>
          </w:p>
        </w:tc>
        <w:tc>
          <w:tcPr>
            <w:tcW w:w="802" w:type="pct"/>
            <w:vAlign w:val="center"/>
          </w:tcPr>
          <w:p w14:paraId="36A53367" w14:textId="77777777" w:rsidR="00F210A0" w:rsidRPr="008D7BE2" w:rsidRDefault="00F210A0" w:rsidP="006E412E">
            <w:pPr>
              <w:spacing w:after="0" w:line="240" w:lineRule="auto"/>
              <w:jc w:val="center"/>
              <w:rPr>
                <w:sz w:val="20"/>
                <w:szCs w:val="20"/>
                <w:lang w:val="es-ES" w:eastAsia="es-ES"/>
              </w:rPr>
            </w:pPr>
            <w:r w:rsidRPr="00F210A0">
              <w:rPr>
                <w:sz w:val="20"/>
                <w:szCs w:val="20"/>
                <w:lang w:val="es-ES" w:eastAsia="es-ES"/>
              </w:rPr>
              <w:t>Entregado en plazo.</w:t>
            </w:r>
          </w:p>
        </w:tc>
      </w:tr>
      <w:tr w:rsidR="009115CB" w:rsidRPr="007F09D2" w14:paraId="70A202C1" w14:textId="77777777" w:rsidTr="002D0D05">
        <w:trPr>
          <w:trHeight w:val="737"/>
        </w:trPr>
        <w:tc>
          <w:tcPr>
            <w:tcW w:w="235" w:type="pct"/>
            <w:vAlign w:val="center"/>
          </w:tcPr>
          <w:p w14:paraId="3E54389C" w14:textId="4BC564A7" w:rsidR="009115CB" w:rsidRPr="008D7BE2" w:rsidRDefault="00F210A0" w:rsidP="009115CB">
            <w:pPr>
              <w:spacing w:after="0" w:line="240" w:lineRule="auto"/>
              <w:jc w:val="center"/>
              <w:rPr>
                <w:sz w:val="20"/>
                <w:szCs w:val="20"/>
                <w:lang w:val="es-ES"/>
              </w:rPr>
            </w:pPr>
            <w:r>
              <w:rPr>
                <w:sz w:val="20"/>
                <w:szCs w:val="20"/>
                <w:lang w:val="es-ES"/>
              </w:rPr>
              <w:t>4</w:t>
            </w:r>
          </w:p>
        </w:tc>
        <w:tc>
          <w:tcPr>
            <w:tcW w:w="2272" w:type="pct"/>
            <w:tcMar>
              <w:top w:w="0" w:type="dxa"/>
              <w:left w:w="70" w:type="dxa"/>
              <w:bottom w:w="0" w:type="dxa"/>
              <w:right w:w="70" w:type="dxa"/>
            </w:tcMar>
            <w:vAlign w:val="center"/>
          </w:tcPr>
          <w:p w14:paraId="400C87A6" w14:textId="77777777" w:rsidR="009115CB" w:rsidRPr="008D7BE2" w:rsidRDefault="009115CB" w:rsidP="009115CB">
            <w:pPr>
              <w:spacing w:after="0" w:line="240" w:lineRule="auto"/>
              <w:jc w:val="center"/>
              <w:rPr>
                <w:sz w:val="20"/>
                <w:szCs w:val="20"/>
                <w:lang w:val="es-ES"/>
              </w:rPr>
            </w:pPr>
            <w:r>
              <w:rPr>
                <w:sz w:val="20"/>
                <w:szCs w:val="20"/>
                <w:lang w:val="es-ES"/>
              </w:rPr>
              <w:t>Certificado “Desarrollo de capacitación ocupacional” de Mutual de Seguridad C.CH.C</w:t>
            </w:r>
          </w:p>
        </w:tc>
        <w:tc>
          <w:tcPr>
            <w:tcW w:w="1691" w:type="pct"/>
            <w:vAlign w:val="center"/>
          </w:tcPr>
          <w:p w14:paraId="3BBCB004" w14:textId="000A1185" w:rsidR="009115CB" w:rsidRPr="008D7BE2" w:rsidRDefault="009115CB" w:rsidP="00F210A0">
            <w:pPr>
              <w:spacing w:after="0" w:line="240" w:lineRule="auto"/>
              <w:ind w:left="133" w:right="137"/>
              <w:jc w:val="center"/>
              <w:rPr>
                <w:sz w:val="20"/>
                <w:szCs w:val="20"/>
                <w:lang w:val="es-ES"/>
              </w:rPr>
            </w:pPr>
            <w:r>
              <w:rPr>
                <w:sz w:val="20"/>
                <w:szCs w:val="20"/>
                <w:lang w:val="es-ES"/>
              </w:rPr>
              <w:t>Reporte final del Programa de Cumplimiento</w:t>
            </w:r>
          </w:p>
        </w:tc>
        <w:tc>
          <w:tcPr>
            <w:tcW w:w="802" w:type="pct"/>
            <w:vAlign w:val="center"/>
          </w:tcPr>
          <w:p w14:paraId="50B95295" w14:textId="77777777" w:rsidR="009115CB" w:rsidRPr="008D7BE2" w:rsidRDefault="009115CB" w:rsidP="009115CB">
            <w:pPr>
              <w:spacing w:after="0" w:line="240" w:lineRule="auto"/>
              <w:jc w:val="center"/>
              <w:rPr>
                <w:sz w:val="20"/>
                <w:szCs w:val="20"/>
                <w:lang w:val="es-ES" w:eastAsia="es-ES"/>
              </w:rPr>
            </w:pPr>
            <w:r>
              <w:rPr>
                <w:sz w:val="20"/>
                <w:szCs w:val="20"/>
                <w:lang w:val="es-ES" w:eastAsia="es-ES"/>
              </w:rPr>
              <w:t>Entregado en plazo.</w:t>
            </w:r>
          </w:p>
        </w:tc>
      </w:tr>
      <w:tr w:rsidR="009115CB" w:rsidRPr="007F09D2" w14:paraId="5816E89B" w14:textId="77777777" w:rsidTr="002D0D05">
        <w:trPr>
          <w:trHeight w:val="737"/>
        </w:trPr>
        <w:tc>
          <w:tcPr>
            <w:tcW w:w="235" w:type="pct"/>
            <w:vAlign w:val="center"/>
          </w:tcPr>
          <w:p w14:paraId="1250A425" w14:textId="6C2E8E2E" w:rsidR="009115CB" w:rsidRDefault="00F210A0" w:rsidP="009115CB">
            <w:pPr>
              <w:spacing w:after="0" w:line="240" w:lineRule="auto"/>
              <w:jc w:val="center"/>
              <w:rPr>
                <w:sz w:val="20"/>
                <w:szCs w:val="20"/>
                <w:lang w:val="es-ES"/>
              </w:rPr>
            </w:pPr>
            <w:r>
              <w:rPr>
                <w:sz w:val="20"/>
                <w:szCs w:val="20"/>
                <w:lang w:val="es-ES"/>
              </w:rPr>
              <w:t>5</w:t>
            </w:r>
          </w:p>
        </w:tc>
        <w:tc>
          <w:tcPr>
            <w:tcW w:w="2272" w:type="pct"/>
            <w:tcMar>
              <w:top w:w="0" w:type="dxa"/>
              <w:left w:w="70" w:type="dxa"/>
              <w:bottom w:w="0" w:type="dxa"/>
              <w:right w:w="70" w:type="dxa"/>
            </w:tcMar>
            <w:vAlign w:val="center"/>
          </w:tcPr>
          <w:p w14:paraId="3AB5E700" w14:textId="653AEAEF" w:rsidR="009115CB" w:rsidRPr="007C7794" w:rsidRDefault="009115CB" w:rsidP="009115CB">
            <w:pPr>
              <w:spacing w:after="0" w:line="240" w:lineRule="auto"/>
              <w:jc w:val="center"/>
              <w:rPr>
                <w:sz w:val="20"/>
                <w:szCs w:val="20"/>
                <w:lang w:val="es-ES"/>
              </w:rPr>
            </w:pPr>
            <w:r>
              <w:rPr>
                <w:sz w:val="20"/>
                <w:szCs w:val="20"/>
                <w:lang w:val="es-ES"/>
              </w:rPr>
              <w:t>I</w:t>
            </w:r>
            <w:r w:rsidRPr="007C7794">
              <w:rPr>
                <w:sz w:val="20"/>
                <w:szCs w:val="20"/>
                <w:lang w:val="es-ES"/>
              </w:rPr>
              <w:t>nforme</w:t>
            </w:r>
            <w:r>
              <w:rPr>
                <w:sz w:val="20"/>
                <w:szCs w:val="20"/>
                <w:lang w:val="es-ES"/>
              </w:rPr>
              <w:t xml:space="preserve"> de inspección ambiental</w:t>
            </w:r>
            <w:r w:rsidRPr="007C7794">
              <w:rPr>
                <w:sz w:val="20"/>
                <w:szCs w:val="20"/>
                <w:lang w:val="es-ES"/>
              </w:rPr>
              <w:t xml:space="preserve"> N</w:t>
            </w:r>
            <w:r w:rsidR="00B83674">
              <w:rPr>
                <w:sz w:val="20"/>
                <w:szCs w:val="20"/>
                <w:lang w:val="es-ES"/>
              </w:rPr>
              <w:t>°</w:t>
            </w:r>
            <w:r w:rsidRPr="007C7794">
              <w:rPr>
                <w:sz w:val="20"/>
                <w:szCs w:val="20"/>
                <w:lang w:val="es-ES"/>
              </w:rPr>
              <w:t>079902019</w:t>
            </w:r>
            <w:r>
              <w:rPr>
                <w:sz w:val="20"/>
                <w:szCs w:val="20"/>
                <w:lang w:val="es-ES"/>
              </w:rPr>
              <w:t>,</w:t>
            </w:r>
            <w:r w:rsidRPr="007C7794">
              <w:rPr>
                <w:sz w:val="20"/>
                <w:szCs w:val="20"/>
                <w:lang w:val="es-ES"/>
              </w:rPr>
              <w:t xml:space="preserve"> </w:t>
            </w:r>
            <w:r w:rsidR="00B83674">
              <w:rPr>
                <w:sz w:val="20"/>
                <w:szCs w:val="20"/>
                <w:lang w:val="es-ES"/>
              </w:rPr>
              <w:br/>
            </w:r>
            <w:r w:rsidRPr="007C7794">
              <w:rPr>
                <w:sz w:val="20"/>
                <w:szCs w:val="20"/>
                <w:lang w:val="es-ES"/>
              </w:rPr>
              <w:t>emitido por la ETFA ACUSTEC</w:t>
            </w:r>
          </w:p>
        </w:tc>
        <w:tc>
          <w:tcPr>
            <w:tcW w:w="1691" w:type="pct"/>
            <w:vAlign w:val="center"/>
          </w:tcPr>
          <w:p w14:paraId="6F6BB062" w14:textId="77777777" w:rsidR="009115CB" w:rsidRDefault="009115CB" w:rsidP="00F210A0">
            <w:pPr>
              <w:spacing w:after="0" w:line="240" w:lineRule="auto"/>
              <w:ind w:left="133" w:right="137"/>
              <w:jc w:val="center"/>
              <w:rPr>
                <w:sz w:val="20"/>
                <w:szCs w:val="20"/>
                <w:lang w:val="es-ES"/>
              </w:rPr>
            </w:pPr>
            <w:r>
              <w:rPr>
                <w:sz w:val="20"/>
                <w:szCs w:val="20"/>
                <w:lang w:val="es-ES"/>
              </w:rPr>
              <w:t>Reporte final del Programa de Cumplimiento</w:t>
            </w:r>
          </w:p>
        </w:tc>
        <w:tc>
          <w:tcPr>
            <w:tcW w:w="802" w:type="pct"/>
            <w:vAlign w:val="center"/>
          </w:tcPr>
          <w:p w14:paraId="115A8116" w14:textId="77777777" w:rsidR="009115CB" w:rsidRDefault="009115CB" w:rsidP="009115CB">
            <w:pPr>
              <w:spacing w:after="0" w:line="240" w:lineRule="auto"/>
              <w:jc w:val="center"/>
              <w:rPr>
                <w:sz w:val="20"/>
                <w:szCs w:val="20"/>
                <w:lang w:val="es-ES" w:eastAsia="es-ES"/>
              </w:rPr>
            </w:pPr>
            <w:r>
              <w:rPr>
                <w:sz w:val="20"/>
                <w:szCs w:val="20"/>
                <w:lang w:val="es-ES" w:eastAsia="es-ES"/>
              </w:rPr>
              <w:t>Entregado fuera de plazo.</w:t>
            </w:r>
          </w:p>
        </w:tc>
      </w:tr>
      <w:tr w:rsidR="00F210A0" w:rsidRPr="007F09D2" w14:paraId="526AC95D" w14:textId="77777777" w:rsidTr="002D0D05">
        <w:trPr>
          <w:trHeight w:val="737"/>
        </w:trPr>
        <w:tc>
          <w:tcPr>
            <w:tcW w:w="235" w:type="pct"/>
            <w:vAlign w:val="center"/>
          </w:tcPr>
          <w:p w14:paraId="78F29E29" w14:textId="4227CBE5" w:rsidR="00F210A0" w:rsidRDefault="00F210A0" w:rsidP="00F210A0">
            <w:pPr>
              <w:spacing w:after="0" w:line="240" w:lineRule="auto"/>
              <w:jc w:val="center"/>
              <w:rPr>
                <w:sz w:val="20"/>
                <w:szCs w:val="20"/>
                <w:lang w:val="es-ES"/>
              </w:rPr>
            </w:pPr>
            <w:r>
              <w:rPr>
                <w:sz w:val="20"/>
                <w:szCs w:val="20"/>
                <w:lang w:val="es-ES"/>
              </w:rPr>
              <w:lastRenderedPageBreak/>
              <w:t>6</w:t>
            </w:r>
          </w:p>
        </w:tc>
        <w:tc>
          <w:tcPr>
            <w:tcW w:w="2272" w:type="pct"/>
            <w:tcMar>
              <w:top w:w="0" w:type="dxa"/>
              <w:left w:w="70" w:type="dxa"/>
              <w:bottom w:w="0" w:type="dxa"/>
              <w:right w:w="70" w:type="dxa"/>
            </w:tcMar>
            <w:vAlign w:val="center"/>
          </w:tcPr>
          <w:p w14:paraId="0EAA7512" w14:textId="75D919FB" w:rsidR="00F210A0" w:rsidRDefault="00F210A0" w:rsidP="00F210A0">
            <w:pPr>
              <w:spacing w:after="0" w:line="240" w:lineRule="auto"/>
              <w:jc w:val="center"/>
              <w:rPr>
                <w:sz w:val="20"/>
                <w:szCs w:val="20"/>
                <w:lang w:val="es-ES"/>
              </w:rPr>
            </w:pPr>
            <w:r w:rsidRPr="00F210A0">
              <w:rPr>
                <w:sz w:val="20"/>
                <w:szCs w:val="20"/>
                <w:lang w:val="es-ES"/>
              </w:rPr>
              <w:t>Comprobante envío reporte SPDC-109-2018</w:t>
            </w:r>
          </w:p>
        </w:tc>
        <w:tc>
          <w:tcPr>
            <w:tcW w:w="1691" w:type="pct"/>
            <w:vAlign w:val="center"/>
          </w:tcPr>
          <w:p w14:paraId="3C59F5DA" w14:textId="366A4748" w:rsidR="00F210A0" w:rsidRDefault="00F210A0" w:rsidP="00F210A0">
            <w:pPr>
              <w:spacing w:after="0" w:line="240" w:lineRule="auto"/>
              <w:ind w:left="133" w:right="137"/>
              <w:jc w:val="center"/>
              <w:rPr>
                <w:sz w:val="20"/>
                <w:szCs w:val="20"/>
                <w:lang w:val="es-ES"/>
              </w:rPr>
            </w:pPr>
            <w:r>
              <w:rPr>
                <w:sz w:val="20"/>
                <w:szCs w:val="20"/>
                <w:lang w:val="es-ES"/>
              </w:rPr>
              <w:t>Reporte de avance y final del Programa de Cumplimiento</w:t>
            </w:r>
          </w:p>
        </w:tc>
        <w:tc>
          <w:tcPr>
            <w:tcW w:w="802" w:type="pct"/>
            <w:vAlign w:val="center"/>
          </w:tcPr>
          <w:p w14:paraId="62397C84" w14:textId="1E33BEB4" w:rsidR="00F210A0" w:rsidRDefault="00F210A0" w:rsidP="00F210A0">
            <w:pPr>
              <w:spacing w:after="0" w:line="240" w:lineRule="auto"/>
              <w:jc w:val="center"/>
              <w:rPr>
                <w:sz w:val="20"/>
                <w:szCs w:val="20"/>
                <w:lang w:val="es-ES" w:eastAsia="es-ES"/>
              </w:rPr>
            </w:pPr>
            <w:r>
              <w:rPr>
                <w:sz w:val="20"/>
                <w:szCs w:val="20"/>
                <w:lang w:val="es-ES" w:eastAsia="es-ES"/>
              </w:rPr>
              <w:t>Entregado en plazo.</w:t>
            </w:r>
          </w:p>
        </w:tc>
      </w:tr>
      <w:tr w:rsidR="005C61D5" w:rsidRPr="007F09D2" w14:paraId="6DF4551A" w14:textId="77777777" w:rsidTr="002D0D05">
        <w:trPr>
          <w:trHeight w:val="737"/>
        </w:trPr>
        <w:tc>
          <w:tcPr>
            <w:tcW w:w="235" w:type="pct"/>
            <w:vAlign w:val="center"/>
          </w:tcPr>
          <w:p w14:paraId="75A45E31" w14:textId="5171AFF2" w:rsidR="005C61D5" w:rsidRPr="00916568" w:rsidRDefault="005C61D5" w:rsidP="005C61D5">
            <w:pPr>
              <w:spacing w:after="0" w:line="240" w:lineRule="auto"/>
              <w:jc w:val="center"/>
              <w:rPr>
                <w:sz w:val="20"/>
                <w:szCs w:val="20"/>
                <w:lang w:val="es-ES"/>
              </w:rPr>
            </w:pPr>
            <w:r w:rsidRPr="00916568">
              <w:rPr>
                <w:sz w:val="20"/>
                <w:szCs w:val="20"/>
                <w:lang w:val="es-ES"/>
              </w:rPr>
              <w:t>7</w:t>
            </w:r>
          </w:p>
        </w:tc>
        <w:tc>
          <w:tcPr>
            <w:tcW w:w="2272" w:type="pct"/>
            <w:tcMar>
              <w:top w:w="0" w:type="dxa"/>
              <w:left w:w="70" w:type="dxa"/>
              <w:bottom w:w="0" w:type="dxa"/>
              <w:right w:w="70" w:type="dxa"/>
            </w:tcMar>
            <w:vAlign w:val="center"/>
          </w:tcPr>
          <w:p w14:paraId="3DBE6A99" w14:textId="470CF1C6" w:rsidR="005C61D5" w:rsidRPr="00916568" w:rsidRDefault="005C61D5" w:rsidP="0074100F">
            <w:pPr>
              <w:spacing w:after="0" w:line="240" w:lineRule="auto"/>
              <w:jc w:val="center"/>
              <w:rPr>
                <w:sz w:val="20"/>
                <w:szCs w:val="20"/>
                <w:lang w:val="es-ES"/>
              </w:rPr>
            </w:pPr>
            <w:r w:rsidRPr="00916568">
              <w:rPr>
                <w:sz w:val="20"/>
                <w:szCs w:val="20"/>
                <w:lang w:val="es-ES"/>
              </w:rPr>
              <w:t>Carta del titular “</w:t>
            </w:r>
            <w:r w:rsidR="0074100F" w:rsidRPr="0074100F">
              <w:rPr>
                <w:sz w:val="20"/>
                <w:szCs w:val="20"/>
                <w:lang w:val="es-ES"/>
              </w:rPr>
              <w:t>Respuestas a la Resolución Exenta Nº 834/2020, de la</w:t>
            </w:r>
            <w:r w:rsidR="0074100F">
              <w:rPr>
                <w:sz w:val="20"/>
                <w:szCs w:val="20"/>
                <w:lang w:val="es-ES"/>
              </w:rPr>
              <w:t xml:space="preserve"> </w:t>
            </w:r>
            <w:r w:rsidR="0074100F" w:rsidRPr="0074100F">
              <w:rPr>
                <w:sz w:val="20"/>
                <w:szCs w:val="20"/>
                <w:lang w:val="es-ES"/>
              </w:rPr>
              <w:t>Superintendencia del Medio Ambiente</w:t>
            </w:r>
            <w:r w:rsidRPr="00916568">
              <w:rPr>
                <w:sz w:val="20"/>
                <w:szCs w:val="20"/>
                <w:lang w:val="es-ES"/>
              </w:rPr>
              <w:t>”</w:t>
            </w:r>
          </w:p>
        </w:tc>
        <w:tc>
          <w:tcPr>
            <w:tcW w:w="1691" w:type="pct"/>
            <w:vAlign w:val="center"/>
          </w:tcPr>
          <w:p w14:paraId="4D0C3F88" w14:textId="3E22ED50" w:rsidR="005C61D5" w:rsidRPr="00916568" w:rsidRDefault="005C61D5" w:rsidP="005C61D5">
            <w:pPr>
              <w:spacing w:after="0" w:line="240" w:lineRule="auto"/>
              <w:ind w:left="133" w:right="137"/>
              <w:jc w:val="center"/>
              <w:rPr>
                <w:sz w:val="20"/>
                <w:szCs w:val="20"/>
                <w:lang w:val="es-ES"/>
              </w:rPr>
            </w:pPr>
            <w:r w:rsidRPr="00916568">
              <w:rPr>
                <w:sz w:val="20"/>
                <w:szCs w:val="20"/>
                <w:lang w:val="es-ES"/>
              </w:rPr>
              <w:t>Res. Ex. N°834, de 22 de mayo de 2020</w:t>
            </w:r>
          </w:p>
        </w:tc>
        <w:tc>
          <w:tcPr>
            <w:tcW w:w="802" w:type="pct"/>
            <w:vAlign w:val="center"/>
          </w:tcPr>
          <w:p w14:paraId="69EE16FA" w14:textId="06AC361F" w:rsidR="005C61D5" w:rsidRDefault="005C61D5" w:rsidP="005C61D5">
            <w:pPr>
              <w:spacing w:after="0" w:line="240" w:lineRule="auto"/>
              <w:jc w:val="center"/>
              <w:rPr>
                <w:sz w:val="20"/>
                <w:szCs w:val="20"/>
                <w:lang w:val="es-ES" w:eastAsia="es-ES"/>
              </w:rPr>
            </w:pPr>
            <w:r w:rsidRPr="00916568">
              <w:rPr>
                <w:sz w:val="20"/>
                <w:szCs w:val="20"/>
                <w:lang w:val="es-ES" w:eastAsia="es-ES"/>
              </w:rPr>
              <w:t>Entregado en plazo.</w:t>
            </w:r>
          </w:p>
        </w:tc>
      </w:tr>
      <w:tr w:rsidR="005C61D5" w:rsidRPr="007F09D2" w14:paraId="7BDC3D35" w14:textId="77777777" w:rsidTr="002D0D05">
        <w:trPr>
          <w:trHeight w:val="850"/>
        </w:trPr>
        <w:tc>
          <w:tcPr>
            <w:tcW w:w="235" w:type="pct"/>
            <w:vAlign w:val="center"/>
          </w:tcPr>
          <w:p w14:paraId="40583448" w14:textId="4B25241F" w:rsidR="005C61D5" w:rsidRPr="00916568" w:rsidRDefault="005C61D5" w:rsidP="005C61D5">
            <w:pPr>
              <w:spacing w:after="0" w:line="240" w:lineRule="auto"/>
              <w:jc w:val="center"/>
              <w:rPr>
                <w:sz w:val="20"/>
                <w:szCs w:val="20"/>
                <w:lang w:val="es-ES"/>
              </w:rPr>
            </w:pPr>
            <w:r>
              <w:rPr>
                <w:sz w:val="20"/>
                <w:szCs w:val="20"/>
                <w:lang w:val="es-ES"/>
              </w:rPr>
              <w:t>8</w:t>
            </w:r>
          </w:p>
        </w:tc>
        <w:tc>
          <w:tcPr>
            <w:tcW w:w="2272" w:type="pct"/>
            <w:tcMar>
              <w:top w:w="0" w:type="dxa"/>
              <w:left w:w="70" w:type="dxa"/>
              <w:bottom w:w="0" w:type="dxa"/>
              <w:right w:w="70" w:type="dxa"/>
            </w:tcMar>
            <w:vAlign w:val="center"/>
          </w:tcPr>
          <w:p w14:paraId="12DA7246" w14:textId="3285DA91" w:rsidR="005C61D5" w:rsidRPr="00213B44" w:rsidRDefault="0074100F" w:rsidP="0074100F">
            <w:pPr>
              <w:spacing w:after="0" w:line="240" w:lineRule="auto"/>
              <w:jc w:val="center"/>
              <w:rPr>
                <w:sz w:val="20"/>
                <w:szCs w:val="20"/>
                <w:highlight w:val="yellow"/>
                <w:lang w:val="es-ES"/>
              </w:rPr>
            </w:pPr>
            <w:r>
              <w:rPr>
                <w:sz w:val="20"/>
                <w:szCs w:val="20"/>
                <w:lang w:val="es-ES"/>
              </w:rPr>
              <w:t>Carta titular “</w:t>
            </w:r>
            <w:r w:rsidRPr="0074100F">
              <w:rPr>
                <w:sz w:val="20"/>
                <w:szCs w:val="20"/>
                <w:lang w:val="es-ES"/>
              </w:rPr>
              <w:t>Respuestas a la Resolución Exenta Nº 834/2020, modificada</w:t>
            </w:r>
            <w:r>
              <w:rPr>
                <w:sz w:val="20"/>
                <w:szCs w:val="20"/>
                <w:lang w:val="es-ES"/>
              </w:rPr>
              <w:t xml:space="preserve"> </w:t>
            </w:r>
            <w:r w:rsidRPr="0074100F">
              <w:rPr>
                <w:sz w:val="20"/>
                <w:szCs w:val="20"/>
                <w:lang w:val="es-ES"/>
              </w:rPr>
              <w:t>por la Resolución Exenta Nº 1.154/2020, de la</w:t>
            </w:r>
            <w:r>
              <w:rPr>
                <w:sz w:val="20"/>
                <w:szCs w:val="20"/>
                <w:lang w:val="es-ES"/>
              </w:rPr>
              <w:t xml:space="preserve"> </w:t>
            </w:r>
            <w:r w:rsidRPr="0074100F">
              <w:rPr>
                <w:sz w:val="20"/>
                <w:szCs w:val="20"/>
                <w:lang w:val="es-ES"/>
              </w:rPr>
              <w:t>Superintendencia del Medio Ambiente</w:t>
            </w:r>
            <w:r>
              <w:rPr>
                <w:sz w:val="20"/>
                <w:szCs w:val="20"/>
                <w:lang w:val="es-ES"/>
              </w:rPr>
              <w:t>”</w:t>
            </w:r>
          </w:p>
        </w:tc>
        <w:tc>
          <w:tcPr>
            <w:tcW w:w="1691" w:type="pct"/>
            <w:vAlign w:val="center"/>
          </w:tcPr>
          <w:p w14:paraId="615E8FD0" w14:textId="7BFD9BBB" w:rsidR="005C61D5" w:rsidRPr="007E668A" w:rsidRDefault="005C61D5" w:rsidP="005C61D5">
            <w:pPr>
              <w:spacing w:after="0" w:line="240" w:lineRule="auto"/>
              <w:ind w:left="133" w:right="137"/>
              <w:jc w:val="center"/>
              <w:rPr>
                <w:sz w:val="20"/>
                <w:szCs w:val="20"/>
                <w:lang w:val="es-ES"/>
              </w:rPr>
            </w:pPr>
            <w:r w:rsidRPr="007E668A">
              <w:rPr>
                <w:sz w:val="20"/>
                <w:szCs w:val="20"/>
                <w:lang w:val="es-ES"/>
              </w:rPr>
              <w:t>Res. Ex. N°</w:t>
            </w:r>
            <w:r w:rsidR="007E668A" w:rsidRPr="007E668A">
              <w:rPr>
                <w:sz w:val="20"/>
                <w:szCs w:val="20"/>
                <w:lang w:val="es-ES"/>
              </w:rPr>
              <w:t>1154</w:t>
            </w:r>
            <w:r w:rsidRPr="007E668A">
              <w:rPr>
                <w:sz w:val="20"/>
                <w:szCs w:val="20"/>
                <w:lang w:val="es-ES"/>
              </w:rPr>
              <w:t xml:space="preserve">, de </w:t>
            </w:r>
            <w:r w:rsidR="007E668A" w:rsidRPr="007E668A">
              <w:rPr>
                <w:sz w:val="20"/>
                <w:szCs w:val="20"/>
                <w:lang w:val="es-ES"/>
              </w:rPr>
              <w:t>09</w:t>
            </w:r>
            <w:r w:rsidRPr="007E668A">
              <w:rPr>
                <w:sz w:val="20"/>
                <w:szCs w:val="20"/>
                <w:lang w:val="es-ES"/>
              </w:rPr>
              <w:t xml:space="preserve"> de </w:t>
            </w:r>
            <w:r w:rsidR="007E668A" w:rsidRPr="007E668A">
              <w:rPr>
                <w:sz w:val="20"/>
                <w:szCs w:val="20"/>
                <w:lang w:val="es-ES"/>
              </w:rPr>
              <w:t>julio</w:t>
            </w:r>
            <w:r w:rsidRPr="007E668A">
              <w:rPr>
                <w:sz w:val="20"/>
                <w:szCs w:val="20"/>
                <w:lang w:val="es-ES"/>
              </w:rPr>
              <w:t xml:space="preserve"> de 2020</w:t>
            </w:r>
          </w:p>
        </w:tc>
        <w:tc>
          <w:tcPr>
            <w:tcW w:w="802" w:type="pct"/>
            <w:vAlign w:val="center"/>
          </w:tcPr>
          <w:p w14:paraId="03C01B19" w14:textId="4146013B" w:rsidR="005C61D5" w:rsidRPr="007E668A" w:rsidRDefault="005C61D5" w:rsidP="005C61D5">
            <w:pPr>
              <w:spacing w:after="0" w:line="240" w:lineRule="auto"/>
              <w:jc w:val="center"/>
              <w:rPr>
                <w:sz w:val="20"/>
                <w:szCs w:val="20"/>
                <w:lang w:val="es-ES" w:eastAsia="es-ES"/>
              </w:rPr>
            </w:pPr>
            <w:r w:rsidRPr="007E668A">
              <w:rPr>
                <w:sz w:val="20"/>
                <w:szCs w:val="20"/>
                <w:lang w:val="es-ES" w:eastAsia="es-ES"/>
              </w:rPr>
              <w:t>Entregado en plazo.</w:t>
            </w:r>
          </w:p>
        </w:tc>
      </w:tr>
    </w:tbl>
    <w:p w14:paraId="58100ACB" w14:textId="77777777" w:rsidR="009115CB" w:rsidRDefault="009115CB" w:rsidP="00A119E9">
      <w:pPr>
        <w:pStyle w:val="Ttulo1"/>
      </w:pPr>
      <w:bookmarkStart w:id="28" w:name="_Toc382381121"/>
      <w:bookmarkStart w:id="29" w:name="_Toc391299717"/>
      <w:bookmarkStart w:id="30" w:name="_Toc390777030"/>
      <w:bookmarkStart w:id="31" w:name="_Toc449085419"/>
      <w:bookmarkStart w:id="32" w:name="_Toc46484784"/>
      <w:r w:rsidRPr="008D7BE2">
        <w:t>EVALUACIÓN DEL PLAN DE ACCIONES Y METAS CONTENIDO EN EL PROGRAMA DE CUMPLIMIENTO</w:t>
      </w:r>
      <w:bookmarkEnd w:id="28"/>
      <w:bookmarkEnd w:id="29"/>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9115CB" w:rsidRPr="007F09D2" w14:paraId="13610F50" w14:textId="77777777">
        <w:trPr>
          <w:trHeight w:val="340"/>
        </w:trPr>
        <w:tc>
          <w:tcPr>
            <w:tcW w:w="5000" w:type="pct"/>
            <w:tcBorders>
              <w:top w:val="single" w:sz="4" w:space="0" w:color="auto"/>
              <w:left w:val="single" w:sz="4" w:space="0" w:color="auto"/>
              <w:bottom w:val="nil"/>
              <w:right w:val="single" w:sz="4" w:space="0" w:color="auto"/>
            </w:tcBorders>
            <w:shd w:val="clear" w:color="auto" w:fill="D9D9D9"/>
            <w:vAlign w:val="center"/>
          </w:tcPr>
          <w:bookmarkEnd w:id="30"/>
          <w:bookmarkEnd w:id="31"/>
          <w:p w14:paraId="5A29DF1C" w14:textId="77777777" w:rsidR="009115CB" w:rsidRPr="007F09D2" w:rsidRDefault="009115CB" w:rsidP="009115CB">
            <w:pPr>
              <w:spacing w:after="0" w:line="240" w:lineRule="auto"/>
              <w:rPr>
                <w:b/>
                <w:sz w:val="20"/>
                <w:szCs w:val="20"/>
                <w:lang w:val="es-ES" w:eastAsia="es-ES"/>
              </w:rPr>
            </w:pPr>
            <w:r w:rsidRPr="007F09D2">
              <w:rPr>
                <w:b/>
                <w:sz w:val="20"/>
                <w:szCs w:val="20"/>
                <w:lang w:val="es-ES" w:eastAsia="es-ES"/>
              </w:rPr>
              <w:t>Hechos, actos y omisiones que constituyen la infracción</w:t>
            </w:r>
          </w:p>
        </w:tc>
      </w:tr>
      <w:tr w:rsidR="009115CB" w:rsidRPr="007F09D2" w14:paraId="307534CB" w14:textId="77777777">
        <w:trPr>
          <w:trHeight w:val="687"/>
        </w:trPr>
        <w:tc>
          <w:tcPr>
            <w:tcW w:w="5000" w:type="pct"/>
            <w:tcBorders>
              <w:top w:val="nil"/>
              <w:bottom w:val="single" w:sz="4" w:space="0" w:color="auto"/>
            </w:tcBorders>
            <w:shd w:val="clear" w:color="auto" w:fill="auto"/>
            <w:vAlign w:val="center"/>
          </w:tcPr>
          <w:p w14:paraId="0D95373F" w14:textId="77777777" w:rsidR="009115CB" w:rsidRPr="007F09D2" w:rsidRDefault="009115CB" w:rsidP="009115CB">
            <w:pPr>
              <w:spacing w:after="0" w:line="240" w:lineRule="auto"/>
              <w:rPr>
                <w:b/>
                <w:sz w:val="20"/>
                <w:szCs w:val="20"/>
                <w:lang w:val="es-ES" w:eastAsia="es-ES"/>
              </w:rPr>
            </w:pPr>
            <w:r w:rsidRPr="007F09D2">
              <w:rPr>
                <w:bCs/>
                <w:sz w:val="20"/>
                <w:szCs w:val="20"/>
                <w:lang w:val="es-ES" w:eastAsia="es-ES"/>
              </w:rPr>
              <w:t>La obtención, con fecha 24 de septiembre de 2015, de Nivel de Presión Sonora Corregido (NPC) de 52 dB(A), medido en receptor sensible ubicado en zona rural, en condición externa, en horario diurno.</w:t>
            </w:r>
          </w:p>
        </w:tc>
      </w:tr>
      <w:tr w:rsidR="009115CB" w:rsidRPr="007F09D2" w14:paraId="43FF22A0" w14:textId="77777777">
        <w:trPr>
          <w:trHeight w:val="340"/>
        </w:trPr>
        <w:tc>
          <w:tcPr>
            <w:tcW w:w="5000" w:type="pct"/>
            <w:tcBorders>
              <w:bottom w:val="nil"/>
            </w:tcBorders>
            <w:shd w:val="clear" w:color="auto" w:fill="D9D9D9"/>
            <w:vAlign w:val="center"/>
          </w:tcPr>
          <w:p w14:paraId="1B771F79" w14:textId="77777777" w:rsidR="009115CB" w:rsidRPr="007F09D2" w:rsidRDefault="009115CB" w:rsidP="009115CB">
            <w:pPr>
              <w:spacing w:after="0" w:line="240" w:lineRule="auto"/>
              <w:rPr>
                <w:b/>
                <w:sz w:val="20"/>
                <w:szCs w:val="20"/>
                <w:lang w:val="es-ES" w:eastAsia="es-ES"/>
              </w:rPr>
            </w:pPr>
            <w:r w:rsidRPr="007F09D2">
              <w:rPr>
                <w:b/>
                <w:sz w:val="20"/>
                <w:szCs w:val="20"/>
                <w:lang w:val="es-ES" w:eastAsia="es-ES"/>
              </w:rPr>
              <w:t>Normativa pertinente</w:t>
            </w:r>
          </w:p>
        </w:tc>
      </w:tr>
      <w:tr w:rsidR="009115CB" w:rsidRPr="007F09D2" w14:paraId="0961F029" w14:textId="77777777">
        <w:trPr>
          <w:trHeight w:val="687"/>
        </w:trPr>
        <w:tc>
          <w:tcPr>
            <w:tcW w:w="5000" w:type="pct"/>
            <w:tcBorders>
              <w:top w:val="nil"/>
              <w:bottom w:val="single" w:sz="4" w:space="0" w:color="auto"/>
            </w:tcBorders>
            <w:shd w:val="clear" w:color="auto" w:fill="auto"/>
            <w:vAlign w:val="center"/>
          </w:tcPr>
          <w:p w14:paraId="2DE01A69" w14:textId="77777777" w:rsidR="009115CB" w:rsidRPr="007F09D2" w:rsidRDefault="009115CB" w:rsidP="009115CB">
            <w:pPr>
              <w:spacing w:after="0" w:line="240" w:lineRule="auto"/>
              <w:rPr>
                <w:b/>
                <w:sz w:val="20"/>
                <w:szCs w:val="20"/>
                <w:lang w:val="es-ES" w:eastAsia="es-ES"/>
              </w:rPr>
            </w:pPr>
            <w:r w:rsidRPr="007F09D2">
              <w:rPr>
                <w:bCs/>
                <w:sz w:val="20"/>
                <w:szCs w:val="20"/>
                <w:lang w:val="es-ES" w:eastAsia="es-ES"/>
              </w:rPr>
              <w:t>Decreto Supremo N°38/2011 MMA, “Establece Norma de Emisión de ruidos generados por fuentes que indica”.</w:t>
            </w:r>
          </w:p>
        </w:tc>
      </w:tr>
      <w:tr w:rsidR="009115CB" w:rsidRPr="007F09D2" w14:paraId="793E5480" w14:textId="77777777">
        <w:trPr>
          <w:trHeight w:val="340"/>
        </w:trPr>
        <w:tc>
          <w:tcPr>
            <w:tcW w:w="5000" w:type="pct"/>
            <w:tcBorders>
              <w:bottom w:val="nil"/>
            </w:tcBorders>
            <w:shd w:val="clear" w:color="auto" w:fill="D9D9D9"/>
            <w:vAlign w:val="center"/>
          </w:tcPr>
          <w:p w14:paraId="0D470959" w14:textId="77777777" w:rsidR="009115CB" w:rsidRPr="007F09D2" w:rsidRDefault="009115CB" w:rsidP="009115CB">
            <w:pPr>
              <w:spacing w:after="0" w:line="240" w:lineRule="auto"/>
              <w:rPr>
                <w:b/>
                <w:sz w:val="20"/>
                <w:szCs w:val="20"/>
                <w:lang w:eastAsia="es-ES"/>
              </w:rPr>
            </w:pPr>
            <w:r w:rsidRPr="007F09D2">
              <w:rPr>
                <w:b/>
                <w:sz w:val="20"/>
                <w:szCs w:val="20"/>
                <w:lang w:eastAsia="es-ES"/>
              </w:rPr>
              <w:t>Descripción de los efectos producidos por la infracción</w:t>
            </w:r>
          </w:p>
        </w:tc>
      </w:tr>
      <w:tr w:rsidR="009115CB" w:rsidRPr="007F09D2" w14:paraId="05410CCC" w14:textId="77777777">
        <w:trPr>
          <w:trHeight w:val="687"/>
        </w:trPr>
        <w:tc>
          <w:tcPr>
            <w:tcW w:w="5000" w:type="pct"/>
            <w:tcBorders>
              <w:top w:val="nil"/>
            </w:tcBorders>
            <w:shd w:val="clear" w:color="auto" w:fill="auto"/>
            <w:vAlign w:val="center"/>
          </w:tcPr>
          <w:p w14:paraId="673CA30A" w14:textId="725CE268" w:rsidR="009115CB" w:rsidRPr="007F09D2" w:rsidRDefault="009115CB" w:rsidP="009115CB">
            <w:pPr>
              <w:pStyle w:val="Listavistosa-nfasis11"/>
              <w:numPr>
                <w:ilvl w:val="0"/>
                <w:numId w:val="20"/>
              </w:numPr>
              <w:rPr>
                <w:bCs/>
                <w:sz w:val="20"/>
                <w:szCs w:val="20"/>
                <w:lang w:eastAsia="es-ES"/>
              </w:rPr>
            </w:pPr>
            <w:r w:rsidRPr="007F09D2">
              <w:rPr>
                <w:bCs/>
                <w:sz w:val="20"/>
                <w:szCs w:val="20"/>
                <w:lang w:eastAsia="es-ES"/>
              </w:rPr>
              <w:t xml:space="preserve">Ruidos generados por maquinaria pesada de la empresa, utilizada en el proceso de limpieza de almendras. </w:t>
            </w:r>
          </w:p>
          <w:p w14:paraId="1C47B03E" w14:textId="77777777" w:rsidR="009115CB" w:rsidRPr="007F09D2" w:rsidRDefault="009115CB" w:rsidP="009115CB">
            <w:pPr>
              <w:pStyle w:val="Listavistosa-nfasis11"/>
              <w:numPr>
                <w:ilvl w:val="0"/>
                <w:numId w:val="20"/>
              </w:numPr>
              <w:rPr>
                <w:b/>
                <w:sz w:val="20"/>
                <w:szCs w:val="20"/>
                <w:lang w:val="es-ES" w:eastAsia="es-ES"/>
              </w:rPr>
            </w:pPr>
            <w:r w:rsidRPr="00C72832">
              <w:rPr>
                <w:bCs/>
                <w:sz w:val="20"/>
                <w:szCs w:val="20"/>
                <w:lang w:eastAsia="es-ES"/>
              </w:rPr>
              <w:t>A la fecha no se han constatado efectos negativos producto de la infracción.</w:t>
            </w:r>
          </w:p>
        </w:tc>
      </w:tr>
    </w:tbl>
    <w:p w14:paraId="2B94B285" w14:textId="77777777" w:rsidR="009115CB" w:rsidRDefault="009115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23"/>
        <w:gridCol w:w="951"/>
        <w:gridCol w:w="1340"/>
        <w:gridCol w:w="2052"/>
        <w:gridCol w:w="3273"/>
        <w:gridCol w:w="4324"/>
      </w:tblGrid>
      <w:tr w:rsidR="009115CB" w:rsidRPr="00F638C8" w14:paraId="0AE6185B" w14:textId="77777777" w:rsidTr="00E5082D">
        <w:trPr>
          <w:tblHeader/>
        </w:trPr>
        <w:tc>
          <w:tcPr>
            <w:tcW w:w="154" w:type="pct"/>
            <w:shd w:val="clear" w:color="auto" w:fill="D9D9D9"/>
            <w:vAlign w:val="center"/>
          </w:tcPr>
          <w:p w14:paraId="02916BF1" w14:textId="77777777" w:rsidR="009115CB" w:rsidRPr="00F638C8" w:rsidRDefault="009115CB" w:rsidP="009115CB">
            <w:pPr>
              <w:spacing w:after="0" w:line="240" w:lineRule="auto"/>
              <w:jc w:val="center"/>
              <w:rPr>
                <w:b/>
                <w:sz w:val="18"/>
                <w:szCs w:val="18"/>
                <w:lang w:val="es-ES" w:eastAsia="es-ES"/>
              </w:rPr>
            </w:pPr>
            <w:r w:rsidRPr="00F638C8">
              <w:rPr>
                <w:b/>
                <w:sz w:val="18"/>
                <w:szCs w:val="18"/>
                <w:lang w:val="es-ES" w:eastAsia="es-ES"/>
              </w:rPr>
              <w:t>N°</w:t>
            </w:r>
          </w:p>
        </w:tc>
        <w:tc>
          <w:tcPr>
            <w:tcW w:w="516" w:type="pct"/>
            <w:shd w:val="clear" w:color="auto" w:fill="D9D9D9"/>
            <w:vAlign w:val="center"/>
          </w:tcPr>
          <w:p w14:paraId="1FE6A4F0" w14:textId="77777777" w:rsidR="009115CB" w:rsidRPr="00F638C8" w:rsidRDefault="009115CB" w:rsidP="009115CB">
            <w:pPr>
              <w:spacing w:after="0" w:line="240" w:lineRule="auto"/>
              <w:jc w:val="center"/>
              <w:rPr>
                <w:b/>
                <w:sz w:val="18"/>
                <w:szCs w:val="18"/>
                <w:lang w:val="es-ES" w:eastAsia="es-ES"/>
              </w:rPr>
            </w:pPr>
            <w:r w:rsidRPr="00F638C8">
              <w:rPr>
                <w:b/>
                <w:sz w:val="18"/>
                <w:szCs w:val="18"/>
                <w:lang w:val="es-ES" w:eastAsia="es-ES"/>
              </w:rPr>
              <w:t>Acción</w:t>
            </w:r>
          </w:p>
        </w:tc>
        <w:tc>
          <w:tcPr>
            <w:tcW w:w="345" w:type="pct"/>
            <w:shd w:val="clear" w:color="auto" w:fill="D9D9D9"/>
            <w:vAlign w:val="center"/>
          </w:tcPr>
          <w:p w14:paraId="6E52615B" w14:textId="77777777" w:rsidR="009115CB" w:rsidRPr="00F638C8" w:rsidRDefault="009115CB" w:rsidP="009115CB">
            <w:pPr>
              <w:spacing w:after="0" w:line="240" w:lineRule="auto"/>
              <w:jc w:val="center"/>
              <w:rPr>
                <w:b/>
                <w:sz w:val="18"/>
                <w:szCs w:val="18"/>
                <w:lang w:val="es-ES" w:eastAsia="es-ES"/>
              </w:rPr>
            </w:pPr>
            <w:r w:rsidRPr="00F638C8">
              <w:rPr>
                <w:b/>
                <w:sz w:val="18"/>
                <w:szCs w:val="18"/>
                <w:lang w:val="es-ES" w:eastAsia="es-ES"/>
              </w:rPr>
              <w:t xml:space="preserve">Tipo de Acción </w:t>
            </w:r>
          </w:p>
        </w:tc>
        <w:tc>
          <w:tcPr>
            <w:tcW w:w="486" w:type="pct"/>
            <w:shd w:val="clear" w:color="auto" w:fill="D9D9D9"/>
            <w:vAlign w:val="center"/>
          </w:tcPr>
          <w:p w14:paraId="696DCC8D" w14:textId="77777777" w:rsidR="009115CB" w:rsidRPr="00F638C8" w:rsidRDefault="009115CB" w:rsidP="009115CB">
            <w:pPr>
              <w:spacing w:after="0" w:line="240" w:lineRule="auto"/>
              <w:jc w:val="center"/>
              <w:rPr>
                <w:b/>
                <w:sz w:val="18"/>
                <w:szCs w:val="18"/>
                <w:lang w:val="es-ES" w:eastAsia="es-ES"/>
              </w:rPr>
            </w:pPr>
            <w:r w:rsidRPr="00F638C8">
              <w:rPr>
                <w:b/>
                <w:sz w:val="18"/>
                <w:szCs w:val="18"/>
                <w:lang w:val="es-ES" w:eastAsia="es-ES"/>
              </w:rPr>
              <w:t>Plazo de ejecución</w:t>
            </w:r>
          </w:p>
        </w:tc>
        <w:tc>
          <w:tcPr>
            <w:tcW w:w="744" w:type="pct"/>
            <w:shd w:val="clear" w:color="auto" w:fill="D9D9D9"/>
            <w:vAlign w:val="center"/>
          </w:tcPr>
          <w:p w14:paraId="344D3E07" w14:textId="77777777" w:rsidR="009115CB" w:rsidRPr="00F638C8" w:rsidRDefault="009115CB" w:rsidP="009115CB">
            <w:pPr>
              <w:spacing w:after="0" w:line="240" w:lineRule="auto"/>
              <w:jc w:val="center"/>
              <w:rPr>
                <w:b/>
                <w:sz w:val="18"/>
                <w:szCs w:val="18"/>
                <w:lang w:val="es-ES" w:eastAsia="es-ES"/>
              </w:rPr>
            </w:pPr>
            <w:r w:rsidRPr="00F638C8">
              <w:rPr>
                <w:b/>
                <w:sz w:val="18"/>
                <w:szCs w:val="18"/>
                <w:lang w:val="es-ES" w:eastAsia="es-ES"/>
              </w:rPr>
              <w:t>Indicador de cumplimiento</w:t>
            </w:r>
          </w:p>
        </w:tc>
        <w:tc>
          <w:tcPr>
            <w:tcW w:w="1187" w:type="pct"/>
            <w:shd w:val="clear" w:color="auto" w:fill="D9D9D9"/>
            <w:vAlign w:val="center"/>
          </w:tcPr>
          <w:p w14:paraId="12514F3D" w14:textId="77777777" w:rsidR="009115CB" w:rsidRPr="00F638C8" w:rsidRDefault="009115CB" w:rsidP="009115CB">
            <w:pPr>
              <w:spacing w:after="0" w:line="240" w:lineRule="auto"/>
              <w:jc w:val="center"/>
              <w:rPr>
                <w:b/>
                <w:sz w:val="18"/>
                <w:szCs w:val="18"/>
                <w:lang w:val="es-ES" w:eastAsia="es-ES"/>
              </w:rPr>
            </w:pPr>
            <w:r w:rsidRPr="00F638C8">
              <w:rPr>
                <w:b/>
                <w:sz w:val="18"/>
                <w:szCs w:val="18"/>
                <w:lang w:val="es-ES" w:eastAsia="es-ES"/>
              </w:rPr>
              <w:t>Medios de verificación</w:t>
            </w:r>
          </w:p>
        </w:tc>
        <w:tc>
          <w:tcPr>
            <w:tcW w:w="1568" w:type="pct"/>
            <w:shd w:val="clear" w:color="auto" w:fill="D9D9D9"/>
            <w:vAlign w:val="center"/>
          </w:tcPr>
          <w:p w14:paraId="54598F95" w14:textId="77777777" w:rsidR="009115CB" w:rsidRPr="00F638C8" w:rsidRDefault="009115CB" w:rsidP="007849BE">
            <w:pPr>
              <w:spacing w:before="60" w:after="60" w:line="240" w:lineRule="auto"/>
              <w:jc w:val="center"/>
              <w:rPr>
                <w:b/>
                <w:sz w:val="18"/>
                <w:szCs w:val="18"/>
                <w:lang w:val="es-ES" w:eastAsia="es-ES"/>
              </w:rPr>
            </w:pPr>
            <w:r w:rsidRPr="00F638C8">
              <w:rPr>
                <w:b/>
                <w:sz w:val="18"/>
                <w:szCs w:val="18"/>
                <w:lang w:val="es-ES" w:eastAsia="es-ES"/>
              </w:rPr>
              <w:t>Resultados de la Fiscalización</w:t>
            </w:r>
          </w:p>
        </w:tc>
      </w:tr>
      <w:tr w:rsidR="007849BE" w:rsidRPr="00F638C8" w14:paraId="3BABDA0A" w14:textId="77777777" w:rsidTr="00DF7214">
        <w:trPr>
          <w:trHeight w:val="392"/>
        </w:trPr>
        <w:tc>
          <w:tcPr>
            <w:tcW w:w="154" w:type="pct"/>
            <w:vMerge w:val="restart"/>
            <w:shd w:val="clear" w:color="auto" w:fill="auto"/>
            <w:vAlign w:val="center"/>
          </w:tcPr>
          <w:p w14:paraId="38410AA4" w14:textId="77777777" w:rsidR="007849BE" w:rsidRPr="00F638C8" w:rsidRDefault="007849BE" w:rsidP="009115CB">
            <w:pPr>
              <w:spacing w:after="0" w:line="240" w:lineRule="auto"/>
              <w:jc w:val="center"/>
              <w:rPr>
                <w:sz w:val="16"/>
                <w:szCs w:val="16"/>
                <w:lang w:val="es-ES" w:eastAsia="es-ES"/>
              </w:rPr>
            </w:pPr>
            <w:r w:rsidRPr="00F638C8">
              <w:rPr>
                <w:sz w:val="16"/>
                <w:szCs w:val="16"/>
                <w:lang w:val="es-ES" w:eastAsia="es-ES"/>
              </w:rPr>
              <w:t>1</w:t>
            </w:r>
          </w:p>
        </w:tc>
        <w:tc>
          <w:tcPr>
            <w:tcW w:w="516" w:type="pct"/>
            <w:vMerge w:val="restart"/>
            <w:shd w:val="clear" w:color="auto" w:fill="auto"/>
            <w:vAlign w:val="center"/>
          </w:tcPr>
          <w:p w14:paraId="3241F62B" w14:textId="77777777" w:rsidR="007849BE" w:rsidRPr="00F638C8" w:rsidRDefault="007849BE" w:rsidP="009115CB">
            <w:pPr>
              <w:spacing w:after="0" w:line="240" w:lineRule="auto"/>
              <w:jc w:val="center"/>
              <w:rPr>
                <w:sz w:val="16"/>
                <w:szCs w:val="16"/>
                <w:lang w:val="es-ES" w:eastAsia="es-ES"/>
              </w:rPr>
            </w:pPr>
            <w:r w:rsidRPr="00F638C8">
              <w:rPr>
                <w:sz w:val="16"/>
                <w:szCs w:val="16"/>
                <w:lang w:val="es-ES" w:eastAsia="es-ES"/>
              </w:rPr>
              <w:t>Instalación de barreras acústicas en el patio técnico exterior</w:t>
            </w:r>
          </w:p>
        </w:tc>
        <w:tc>
          <w:tcPr>
            <w:tcW w:w="345" w:type="pct"/>
            <w:vMerge w:val="restart"/>
            <w:shd w:val="clear" w:color="auto" w:fill="auto"/>
            <w:vAlign w:val="center"/>
          </w:tcPr>
          <w:p w14:paraId="278D9921" w14:textId="77777777" w:rsidR="007849BE" w:rsidRPr="00F638C8" w:rsidRDefault="007849BE" w:rsidP="009115CB">
            <w:pPr>
              <w:spacing w:after="0" w:line="240" w:lineRule="auto"/>
              <w:jc w:val="center"/>
              <w:rPr>
                <w:sz w:val="16"/>
                <w:szCs w:val="16"/>
                <w:lang w:val="es-ES" w:eastAsia="es-ES"/>
              </w:rPr>
            </w:pPr>
            <w:r w:rsidRPr="00F638C8">
              <w:rPr>
                <w:sz w:val="16"/>
                <w:szCs w:val="16"/>
                <w:lang w:val="es-ES" w:eastAsia="es-ES"/>
              </w:rPr>
              <w:t>Ejecutada</w:t>
            </w:r>
          </w:p>
        </w:tc>
        <w:tc>
          <w:tcPr>
            <w:tcW w:w="486" w:type="pct"/>
            <w:vMerge w:val="restart"/>
            <w:shd w:val="clear" w:color="auto" w:fill="auto"/>
            <w:vAlign w:val="center"/>
          </w:tcPr>
          <w:p w14:paraId="7E3841BB" w14:textId="77777777" w:rsidR="007849BE" w:rsidRPr="00F638C8" w:rsidRDefault="007849BE" w:rsidP="009115CB">
            <w:pPr>
              <w:spacing w:after="0" w:line="240" w:lineRule="auto"/>
              <w:jc w:val="center"/>
              <w:rPr>
                <w:sz w:val="16"/>
                <w:szCs w:val="16"/>
                <w:lang w:val="es-ES" w:eastAsia="es-ES"/>
              </w:rPr>
            </w:pPr>
            <w:r w:rsidRPr="00F638C8">
              <w:rPr>
                <w:sz w:val="16"/>
                <w:szCs w:val="16"/>
                <w:lang w:val="es-ES" w:eastAsia="es-ES"/>
              </w:rPr>
              <w:t>01-02-2016</w:t>
            </w:r>
            <w:r w:rsidRPr="00F638C8">
              <w:rPr>
                <w:sz w:val="16"/>
                <w:szCs w:val="16"/>
                <w:lang w:val="es-ES" w:eastAsia="es-ES"/>
              </w:rPr>
              <w:cr/>
              <w:t xml:space="preserve"> a 29-02-2016</w:t>
            </w:r>
          </w:p>
        </w:tc>
        <w:tc>
          <w:tcPr>
            <w:tcW w:w="744" w:type="pct"/>
            <w:vMerge w:val="restart"/>
            <w:shd w:val="clear" w:color="auto" w:fill="auto"/>
            <w:vAlign w:val="center"/>
          </w:tcPr>
          <w:p w14:paraId="4F3E8C5B" w14:textId="47AEB33D" w:rsidR="007849BE" w:rsidRPr="00F638C8" w:rsidRDefault="007849BE" w:rsidP="009115CB">
            <w:pPr>
              <w:spacing w:after="0" w:line="240" w:lineRule="auto"/>
              <w:jc w:val="both"/>
              <w:rPr>
                <w:sz w:val="16"/>
                <w:szCs w:val="16"/>
                <w:lang w:val="es-ES" w:eastAsia="es-ES"/>
              </w:rPr>
            </w:pPr>
            <w:r w:rsidRPr="00F638C8">
              <w:rPr>
                <w:sz w:val="16"/>
                <w:szCs w:val="16"/>
                <w:lang w:val="es-ES" w:eastAsia="es-ES"/>
              </w:rPr>
              <w:t>Instalación de 2 barreras acústicas en el patio técnico exterior. Están soportadas en un montaje de acero y tienen una capa de lana de vidrio de velo negro de 25 mm de espesor y una densidad de 24 kg/m</w:t>
            </w:r>
            <w:r w:rsidRPr="007D03FA">
              <w:rPr>
                <w:sz w:val="16"/>
                <w:szCs w:val="16"/>
                <w:vertAlign w:val="superscript"/>
                <w:lang w:val="es-ES" w:eastAsia="es-ES"/>
              </w:rPr>
              <w:t>3</w:t>
            </w:r>
            <w:r w:rsidRPr="00F638C8">
              <w:rPr>
                <w:sz w:val="16"/>
                <w:szCs w:val="16"/>
                <w:lang w:val="es-ES" w:eastAsia="es-ES"/>
              </w:rPr>
              <w:t xml:space="preserve">. Sus dimensiones son 12x6x7 m </w:t>
            </w:r>
            <w:r w:rsidRPr="00F638C8">
              <w:rPr>
                <w:sz w:val="16"/>
                <w:szCs w:val="16"/>
                <w:lang w:val="es-ES" w:eastAsia="es-ES"/>
              </w:rPr>
              <w:lastRenderedPageBreak/>
              <w:t>y 11x23x7 m</w:t>
            </w:r>
            <w:r>
              <w:rPr>
                <w:sz w:val="16"/>
                <w:szCs w:val="16"/>
                <w:lang w:val="es-ES" w:eastAsia="es-ES"/>
              </w:rPr>
              <w:t>.</w:t>
            </w:r>
          </w:p>
        </w:tc>
        <w:tc>
          <w:tcPr>
            <w:tcW w:w="1187" w:type="pct"/>
            <w:shd w:val="clear" w:color="auto" w:fill="auto"/>
            <w:vAlign w:val="center"/>
          </w:tcPr>
          <w:p w14:paraId="2D9B6EC7" w14:textId="77777777" w:rsidR="007849BE" w:rsidRPr="003D3C4F" w:rsidRDefault="007849BE" w:rsidP="009115CB">
            <w:pPr>
              <w:spacing w:after="0" w:line="240" w:lineRule="auto"/>
              <w:jc w:val="both"/>
              <w:rPr>
                <w:sz w:val="16"/>
                <w:szCs w:val="16"/>
                <w:lang w:val="es-ES" w:eastAsia="es-ES"/>
              </w:rPr>
            </w:pPr>
            <w:r w:rsidRPr="003D3C4F">
              <w:rPr>
                <w:b/>
                <w:bCs/>
                <w:sz w:val="16"/>
                <w:szCs w:val="16"/>
                <w:lang w:val="es-ES" w:eastAsia="es-ES"/>
              </w:rPr>
              <w:lastRenderedPageBreak/>
              <w:t>Reporte inicial:</w:t>
            </w:r>
            <w:r w:rsidRPr="003D3C4F">
              <w:rPr>
                <w:sz w:val="16"/>
                <w:szCs w:val="16"/>
                <w:lang w:val="es-ES" w:eastAsia="es-ES"/>
              </w:rPr>
              <w:t xml:space="preserve"> Se acompañará informe de recomendación de especialista; boletas y/o facturas que </w:t>
            </w:r>
            <w:r w:rsidRPr="005C61D5">
              <w:rPr>
                <w:sz w:val="16"/>
                <w:szCs w:val="16"/>
                <w:lang w:val="es-ES" w:eastAsia="es-ES"/>
              </w:rPr>
              <w:t>acrediten la compra de la materialidad comprometida; documentación que acredite las características constructivas del muro; boleta de prestación de servicio</w:t>
            </w:r>
            <w:r w:rsidRPr="003D3C4F">
              <w:rPr>
                <w:sz w:val="16"/>
                <w:szCs w:val="16"/>
                <w:lang w:val="es-ES" w:eastAsia="es-ES"/>
              </w:rPr>
              <w:t xml:space="preserve"> de la persona que ejecutó la acción; fotografías fechadas y georreferenciadas ilustrativas del antes y después de la ejecución; croquis que </w:t>
            </w:r>
            <w:r w:rsidRPr="003D3C4F">
              <w:rPr>
                <w:sz w:val="16"/>
                <w:szCs w:val="16"/>
                <w:lang w:val="es-ES" w:eastAsia="es-ES"/>
              </w:rPr>
              <w:lastRenderedPageBreak/>
              <w:t>señale la ubicación relativa de los muros con respecto a las fuentes emisoras de ruido de la empresa, los deslindes de la propiedad y los receptores más cercanos.</w:t>
            </w:r>
          </w:p>
        </w:tc>
        <w:tc>
          <w:tcPr>
            <w:tcW w:w="1568" w:type="pct"/>
            <w:vMerge w:val="restart"/>
            <w:shd w:val="clear" w:color="auto" w:fill="auto"/>
            <w:vAlign w:val="center"/>
          </w:tcPr>
          <w:p w14:paraId="3EF59B77" w14:textId="33C51019" w:rsidR="005C61D5" w:rsidRDefault="007849BE" w:rsidP="005C61D5">
            <w:pPr>
              <w:spacing w:before="60" w:after="60" w:line="240" w:lineRule="auto"/>
              <w:jc w:val="both"/>
              <w:rPr>
                <w:sz w:val="16"/>
                <w:szCs w:val="16"/>
                <w:lang w:val="es-ES" w:eastAsia="es-ES"/>
              </w:rPr>
            </w:pPr>
            <w:r w:rsidRPr="00F638C8">
              <w:rPr>
                <w:sz w:val="16"/>
                <w:szCs w:val="16"/>
                <w:lang w:val="es-ES" w:eastAsia="es-ES"/>
              </w:rPr>
              <w:lastRenderedPageBreak/>
              <w:t xml:space="preserve">Se revisa el informe inicial entregado por Agrícola Prodalmen Ltda., el cual evidencia la instalación de las barreras acústicas en el patio técnico exterior, adjuntando un informe con las recomendaciones del </w:t>
            </w:r>
            <w:r w:rsidRPr="002D0D05">
              <w:rPr>
                <w:sz w:val="16"/>
                <w:szCs w:val="16"/>
                <w:lang w:val="es-ES" w:eastAsia="es-ES"/>
              </w:rPr>
              <w:t>especialista, además de fotografías fechadas y georreferenciadas</w:t>
            </w:r>
            <w:r w:rsidR="002D0D05">
              <w:rPr>
                <w:sz w:val="16"/>
                <w:szCs w:val="16"/>
                <w:lang w:val="es-ES" w:eastAsia="es-ES"/>
              </w:rPr>
              <w:t>. E</w:t>
            </w:r>
            <w:r w:rsidRPr="002D0D05">
              <w:rPr>
                <w:sz w:val="16"/>
                <w:szCs w:val="16"/>
                <w:lang w:val="es-ES" w:eastAsia="es-ES"/>
              </w:rPr>
              <w:t>stas fotografías solo corresponden a aquellas después de la implementación de las barreras y están fechadas en el año 2018.</w:t>
            </w:r>
            <w:r w:rsidRPr="00F638C8">
              <w:rPr>
                <w:sz w:val="16"/>
                <w:szCs w:val="16"/>
                <w:lang w:val="es-ES" w:eastAsia="es-ES"/>
              </w:rPr>
              <w:t xml:space="preserve"> </w:t>
            </w:r>
          </w:p>
          <w:p w14:paraId="0537E0A8" w14:textId="56C7176F" w:rsidR="005C61D5" w:rsidRDefault="002D0D05" w:rsidP="00244754">
            <w:pPr>
              <w:spacing w:before="60" w:after="60" w:line="240" w:lineRule="auto"/>
              <w:jc w:val="both"/>
              <w:rPr>
                <w:sz w:val="16"/>
                <w:szCs w:val="16"/>
                <w:lang w:val="es-ES" w:eastAsia="es-ES"/>
              </w:rPr>
            </w:pPr>
            <w:r w:rsidRPr="00244754">
              <w:rPr>
                <w:sz w:val="16"/>
                <w:szCs w:val="16"/>
                <w:lang w:val="es-ES" w:eastAsia="es-ES"/>
              </w:rPr>
              <w:t xml:space="preserve">Dado que el titular no dio respuesta en el reporte </w:t>
            </w:r>
            <w:r w:rsidRPr="005A1549">
              <w:rPr>
                <w:sz w:val="16"/>
                <w:szCs w:val="16"/>
                <w:lang w:val="es-ES" w:eastAsia="es-ES"/>
              </w:rPr>
              <w:t>inicial</w:t>
            </w:r>
            <w:r w:rsidR="005A1549" w:rsidRPr="005A1549">
              <w:rPr>
                <w:sz w:val="16"/>
                <w:szCs w:val="16"/>
              </w:rPr>
              <w:t xml:space="preserve"> a la </w:t>
            </w:r>
            <w:r w:rsidR="005A1549" w:rsidRPr="005A1549">
              <w:rPr>
                <w:sz w:val="16"/>
                <w:szCs w:val="16"/>
                <w:lang w:val="es-ES" w:eastAsia="es-ES"/>
              </w:rPr>
              <w:lastRenderedPageBreak/>
              <w:t>documentación que acredit</w:t>
            </w:r>
            <w:r w:rsidR="005A1549">
              <w:rPr>
                <w:sz w:val="16"/>
                <w:szCs w:val="16"/>
                <w:lang w:val="es-ES" w:eastAsia="es-ES"/>
              </w:rPr>
              <w:t>ara</w:t>
            </w:r>
            <w:r w:rsidR="005A1549" w:rsidRPr="005A1549">
              <w:rPr>
                <w:sz w:val="16"/>
                <w:szCs w:val="16"/>
                <w:lang w:val="es-ES" w:eastAsia="es-ES"/>
              </w:rPr>
              <w:t xml:space="preserve"> las características constructivas d</w:t>
            </w:r>
            <w:r w:rsidR="005A1549">
              <w:rPr>
                <w:sz w:val="16"/>
                <w:szCs w:val="16"/>
                <w:lang w:val="es-ES" w:eastAsia="es-ES"/>
              </w:rPr>
              <w:t>e las barreras acústicas, s</w:t>
            </w:r>
            <w:r w:rsidR="00244754" w:rsidRPr="00244754">
              <w:rPr>
                <w:sz w:val="16"/>
                <w:szCs w:val="16"/>
                <w:lang w:val="es-ES" w:eastAsia="es-ES"/>
              </w:rPr>
              <w:t>e</w:t>
            </w:r>
            <w:r w:rsidR="00244754">
              <w:rPr>
                <w:sz w:val="16"/>
                <w:szCs w:val="16"/>
                <w:lang w:val="es-ES" w:eastAsia="es-ES"/>
              </w:rPr>
              <w:t xml:space="preserve"> le solicitó</w:t>
            </w:r>
            <w:r w:rsidR="005A1549">
              <w:rPr>
                <w:sz w:val="16"/>
                <w:szCs w:val="16"/>
                <w:lang w:val="es-ES" w:eastAsia="es-ES"/>
              </w:rPr>
              <w:t xml:space="preserve"> esta información</w:t>
            </w:r>
            <w:r w:rsidR="00244754">
              <w:rPr>
                <w:sz w:val="16"/>
                <w:szCs w:val="16"/>
                <w:lang w:val="es-ES" w:eastAsia="es-ES"/>
              </w:rPr>
              <w:t xml:space="preserve"> a través de un requerimiento de información, respondido en la carta</w:t>
            </w:r>
            <w:r w:rsidR="00244754" w:rsidRPr="00244754">
              <w:rPr>
                <w:sz w:val="16"/>
                <w:szCs w:val="16"/>
                <w:lang w:val="es-ES" w:eastAsia="es-ES"/>
              </w:rPr>
              <w:t xml:space="preserve"> “Respuestas a la Resolución Exenta Nº 834/2020, modificada por la Resolución Exenta Nº 1.154/2020, de la Superintendencia del Medio Ambiente”</w:t>
            </w:r>
            <w:r w:rsidR="00244754">
              <w:rPr>
                <w:sz w:val="16"/>
                <w:szCs w:val="16"/>
                <w:lang w:val="es-ES" w:eastAsia="es-ES"/>
              </w:rPr>
              <w:t>, dando</w:t>
            </w:r>
            <w:r w:rsidR="005C61D5">
              <w:rPr>
                <w:sz w:val="16"/>
                <w:szCs w:val="16"/>
                <w:lang w:val="es-ES" w:eastAsia="es-ES"/>
              </w:rPr>
              <w:t xml:space="preserve"> cuenta</w:t>
            </w:r>
            <w:r w:rsidR="00244754">
              <w:rPr>
                <w:sz w:val="16"/>
                <w:szCs w:val="16"/>
                <w:lang w:val="es-ES" w:eastAsia="es-ES"/>
              </w:rPr>
              <w:t xml:space="preserve"> de su implementación conforme a través</w:t>
            </w:r>
            <w:r w:rsidR="005C61D5">
              <w:rPr>
                <w:sz w:val="16"/>
                <w:szCs w:val="16"/>
                <w:lang w:val="es-ES" w:eastAsia="es-ES"/>
              </w:rPr>
              <w:t xml:space="preserve"> de fotografías detalladas </w:t>
            </w:r>
            <w:r w:rsidR="00244754">
              <w:rPr>
                <w:sz w:val="16"/>
                <w:szCs w:val="16"/>
                <w:lang w:val="es-ES" w:eastAsia="es-ES"/>
              </w:rPr>
              <w:t>que muestran su materialidad.</w:t>
            </w:r>
          </w:p>
          <w:p w14:paraId="6EFEAFD1" w14:textId="15CACF8E" w:rsidR="00F07C70" w:rsidRPr="00244754" w:rsidRDefault="00DE26C9" w:rsidP="007849BE">
            <w:pPr>
              <w:pStyle w:val="Listavistosa-nfasis11"/>
              <w:spacing w:before="60" w:after="60"/>
              <w:ind w:left="0"/>
              <w:contextualSpacing w:val="0"/>
              <w:rPr>
                <w:sz w:val="16"/>
                <w:szCs w:val="16"/>
                <w:lang w:val="es-ES" w:eastAsia="es-ES"/>
              </w:rPr>
            </w:pPr>
            <w:r w:rsidRPr="007849BE">
              <w:rPr>
                <w:sz w:val="16"/>
                <w:szCs w:val="16"/>
                <w:lang w:val="es-ES" w:eastAsia="es-ES"/>
              </w:rPr>
              <w:t xml:space="preserve">Dado lo anterior, se considera que la acción </w:t>
            </w:r>
            <w:r>
              <w:rPr>
                <w:sz w:val="16"/>
                <w:szCs w:val="16"/>
                <w:lang w:val="es-ES" w:eastAsia="es-ES"/>
              </w:rPr>
              <w:t>1</w:t>
            </w:r>
            <w:r w:rsidRPr="007849BE">
              <w:rPr>
                <w:sz w:val="16"/>
                <w:szCs w:val="16"/>
                <w:lang w:val="es-ES" w:eastAsia="es-ES"/>
              </w:rPr>
              <w:t xml:space="preserve"> se encuentra ejecutada conforme.</w:t>
            </w:r>
          </w:p>
        </w:tc>
      </w:tr>
      <w:tr w:rsidR="007849BE" w:rsidRPr="00F638C8" w14:paraId="7122F76F" w14:textId="77777777" w:rsidTr="00FB6700">
        <w:trPr>
          <w:trHeight w:val="567"/>
        </w:trPr>
        <w:tc>
          <w:tcPr>
            <w:tcW w:w="154" w:type="pct"/>
            <w:vMerge/>
            <w:shd w:val="clear" w:color="auto" w:fill="auto"/>
            <w:vAlign w:val="center"/>
          </w:tcPr>
          <w:p w14:paraId="0B3A13AD" w14:textId="77777777" w:rsidR="007849BE" w:rsidRPr="00F638C8" w:rsidRDefault="007849BE" w:rsidP="009115CB">
            <w:pPr>
              <w:spacing w:after="0" w:line="240" w:lineRule="auto"/>
              <w:jc w:val="center"/>
              <w:rPr>
                <w:sz w:val="16"/>
                <w:szCs w:val="16"/>
                <w:lang w:val="es-ES" w:eastAsia="es-ES"/>
              </w:rPr>
            </w:pPr>
          </w:p>
        </w:tc>
        <w:tc>
          <w:tcPr>
            <w:tcW w:w="516" w:type="pct"/>
            <w:vMerge/>
            <w:shd w:val="clear" w:color="auto" w:fill="auto"/>
            <w:vAlign w:val="center"/>
          </w:tcPr>
          <w:p w14:paraId="4E117BC9" w14:textId="77777777" w:rsidR="007849BE" w:rsidRPr="00F638C8" w:rsidRDefault="007849BE" w:rsidP="009115CB">
            <w:pPr>
              <w:spacing w:after="0" w:line="240" w:lineRule="auto"/>
              <w:jc w:val="center"/>
              <w:rPr>
                <w:sz w:val="16"/>
                <w:szCs w:val="16"/>
                <w:lang w:val="es-ES" w:eastAsia="es-ES"/>
              </w:rPr>
            </w:pPr>
          </w:p>
        </w:tc>
        <w:tc>
          <w:tcPr>
            <w:tcW w:w="345" w:type="pct"/>
            <w:vMerge/>
            <w:shd w:val="clear" w:color="auto" w:fill="auto"/>
            <w:vAlign w:val="center"/>
          </w:tcPr>
          <w:p w14:paraId="0FC6A0BE" w14:textId="77777777" w:rsidR="007849BE" w:rsidRPr="00F638C8" w:rsidRDefault="007849BE" w:rsidP="009115CB">
            <w:pPr>
              <w:spacing w:after="0" w:line="240" w:lineRule="auto"/>
              <w:jc w:val="center"/>
              <w:rPr>
                <w:sz w:val="16"/>
                <w:szCs w:val="16"/>
                <w:lang w:val="es-ES" w:eastAsia="es-ES"/>
              </w:rPr>
            </w:pPr>
          </w:p>
        </w:tc>
        <w:tc>
          <w:tcPr>
            <w:tcW w:w="486" w:type="pct"/>
            <w:vMerge/>
            <w:shd w:val="clear" w:color="auto" w:fill="auto"/>
            <w:vAlign w:val="center"/>
          </w:tcPr>
          <w:p w14:paraId="521160E1" w14:textId="77777777" w:rsidR="007849BE" w:rsidRPr="00F638C8" w:rsidRDefault="007849BE" w:rsidP="009115CB">
            <w:pPr>
              <w:spacing w:after="0" w:line="240" w:lineRule="auto"/>
              <w:jc w:val="center"/>
              <w:rPr>
                <w:sz w:val="16"/>
                <w:szCs w:val="16"/>
                <w:lang w:val="es-ES" w:eastAsia="es-ES"/>
              </w:rPr>
            </w:pPr>
          </w:p>
        </w:tc>
        <w:tc>
          <w:tcPr>
            <w:tcW w:w="744" w:type="pct"/>
            <w:vMerge/>
            <w:shd w:val="clear" w:color="auto" w:fill="auto"/>
            <w:vAlign w:val="center"/>
          </w:tcPr>
          <w:p w14:paraId="7FBE78FE" w14:textId="77777777" w:rsidR="007849BE" w:rsidRPr="00F638C8" w:rsidRDefault="007849BE" w:rsidP="009115CB">
            <w:pPr>
              <w:spacing w:after="0" w:line="240" w:lineRule="auto"/>
              <w:jc w:val="both"/>
              <w:rPr>
                <w:sz w:val="16"/>
                <w:szCs w:val="16"/>
                <w:lang w:val="es-ES" w:eastAsia="es-ES"/>
              </w:rPr>
            </w:pPr>
          </w:p>
        </w:tc>
        <w:tc>
          <w:tcPr>
            <w:tcW w:w="1187" w:type="pct"/>
            <w:shd w:val="clear" w:color="auto" w:fill="auto"/>
            <w:vAlign w:val="center"/>
          </w:tcPr>
          <w:p w14:paraId="49349FA2" w14:textId="1B68BAD1" w:rsidR="007849BE" w:rsidRPr="00F638C8" w:rsidRDefault="007849BE" w:rsidP="009115CB">
            <w:pPr>
              <w:spacing w:after="0" w:line="240" w:lineRule="auto"/>
              <w:jc w:val="both"/>
              <w:rPr>
                <w:b/>
                <w:bCs/>
                <w:sz w:val="16"/>
                <w:szCs w:val="16"/>
                <w:lang w:val="es-ES" w:eastAsia="es-ES"/>
              </w:rPr>
            </w:pPr>
            <w:r w:rsidRPr="00F638C8">
              <w:rPr>
                <w:b/>
                <w:bCs/>
                <w:sz w:val="16"/>
                <w:szCs w:val="16"/>
                <w:lang w:val="es-ES" w:eastAsia="es-ES"/>
              </w:rPr>
              <w:t xml:space="preserve">Reporte de avance: </w:t>
            </w:r>
            <w:r w:rsidRPr="00F638C8">
              <w:rPr>
                <w:sz w:val="16"/>
                <w:szCs w:val="16"/>
                <w:lang w:val="es-ES" w:eastAsia="es-ES"/>
              </w:rPr>
              <w:t>No aplica.</w:t>
            </w:r>
          </w:p>
        </w:tc>
        <w:tc>
          <w:tcPr>
            <w:tcW w:w="1568" w:type="pct"/>
            <w:vMerge/>
            <w:shd w:val="clear" w:color="auto" w:fill="auto"/>
            <w:vAlign w:val="center"/>
          </w:tcPr>
          <w:p w14:paraId="02DCF155" w14:textId="77777777" w:rsidR="007849BE" w:rsidRPr="00F638C8" w:rsidRDefault="007849BE" w:rsidP="007849BE">
            <w:pPr>
              <w:spacing w:before="60" w:after="60" w:line="240" w:lineRule="auto"/>
              <w:jc w:val="both"/>
              <w:rPr>
                <w:sz w:val="16"/>
                <w:szCs w:val="16"/>
                <w:lang w:val="es-ES" w:eastAsia="es-ES"/>
              </w:rPr>
            </w:pPr>
          </w:p>
        </w:tc>
      </w:tr>
      <w:tr w:rsidR="007849BE" w:rsidRPr="00F638C8" w14:paraId="4CF7B83F" w14:textId="77777777" w:rsidTr="007849BE">
        <w:trPr>
          <w:trHeight w:val="528"/>
        </w:trPr>
        <w:tc>
          <w:tcPr>
            <w:tcW w:w="154" w:type="pct"/>
            <w:vMerge/>
            <w:tcBorders>
              <w:bottom w:val="single" w:sz="4" w:space="0" w:color="auto"/>
            </w:tcBorders>
            <w:shd w:val="clear" w:color="auto" w:fill="auto"/>
            <w:vAlign w:val="center"/>
          </w:tcPr>
          <w:p w14:paraId="657B47F3" w14:textId="77777777" w:rsidR="007849BE" w:rsidRPr="00F638C8" w:rsidRDefault="007849BE" w:rsidP="009115CB">
            <w:pPr>
              <w:spacing w:after="0" w:line="240" w:lineRule="auto"/>
              <w:jc w:val="center"/>
              <w:rPr>
                <w:sz w:val="16"/>
                <w:szCs w:val="16"/>
                <w:lang w:val="es-ES" w:eastAsia="es-ES"/>
              </w:rPr>
            </w:pPr>
          </w:p>
        </w:tc>
        <w:tc>
          <w:tcPr>
            <w:tcW w:w="516" w:type="pct"/>
            <w:vMerge/>
            <w:tcBorders>
              <w:bottom w:val="single" w:sz="4" w:space="0" w:color="auto"/>
            </w:tcBorders>
            <w:shd w:val="clear" w:color="auto" w:fill="auto"/>
            <w:vAlign w:val="center"/>
          </w:tcPr>
          <w:p w14:paraId="458411F7" w14:textId="77777777" w:rsidR="007849BE" w:rsidRPr="00F638C8" w:rsidRDefault="007849BE" w:rsidP="009115CB">
            <w:pPr>
              <w:spacing w:after="0" w:line="240" w:lineRule="auto"/>
              <w:jc w:val="center"/>
              <w:rPr>
                <w:sz w:val="16"/>
                <w:szCs w:val="16"/>
                <w:lang w:val="es-ES" w:eastAsia="es-ES"/>
              </w:rPr>
            </w:pPr>
          </w:p>
        </w:tc>
        <w:tc>
          <w:tcPr>
            <w:tcW w:w="345" w:type="pct"/>
            <w:vMerge/>
            <w:tcBorders>
              <w:bottom w:val="single" w:sz="4" w:space="0" w:color="auto"/>
            </w:tcBorders>
            <w:shd w:val="clear" w:color="auto" w:fill="auto"/>
            <w:vAlign w:val="center"/>
          </w:tcPr>
          <w:p w14:paraId="76B1FEA7" w14:textId="77777777" w:rsidR="007849BE" w:rsidRPr="00F638C8" w:rsidRDefault="007849BE" w:rsidP="009115CB">
            <w:pPr>
              <w:spacing w:after="0" w:line="240" w:lineRule="auto"/>
              <w:jc w:val="center"/>
              <w:rPr>
                <w:sz w:val="16"/>
                <w:szCs w:val="16"/>
                <w:lang w:val="es-ES" w:eastAsia="es-ES"/>
              </w:rPr>
            </w:pPr>
          </w:p>
        </w:tc>
        <w:tc>
          <w:tcPr>
            <w:tcW w:w="486" w:type="pct"/>
            <w:vMerge/>
            <w:tcBorders>
              <w:bottom w:val="single" w:sz="4" w:space="0" w:color="auto"/>
            </w:tcBorders>
            <w:shd w:val="clear" w:color="auto" w:fill="auto"/>
            <w:vAlign w:val="center"/>
          </w:tcPr>
          <w:p w14:paraId="25834947" w14:textId="77777777" w:rsidR="007849BE" w:rsidRPr="00F638C8" w:rsidRDefault="007849BE" w:rsidP="009115CB">
            <w:pPr>
              <w:spacing w:after="0" w:line="240" w:lineRule="auto"/>
              <w:jc w:val="center"/>
              <w:rPr>
                <w:sz w:val="16"/>
                <w:szCs w:val="16"/>
                <w:lang w:val="es-ES" w:eastAsia="es-ES"/>
              </w:rPr>
            </w:pPr>
          </w:p>
        </w:tc>
        <w:tc>
          <w:tcPr>
            <w:tcW w:w="744" w:type="pct"/>
            <w:vMerge/>
            <w:tcBorders>
              <w:bottom w:val="single" w:sz="4" w:space="0" w:color="auto"/>
            </w:tcBorders>
            <w:shd w:val="clear" w:color="auto" w:fill="auto"/>
            <w:vAlign w:val="center"/>
          </w:tcPr>
          <w:p w14:paraId="389EDEF8" w14:textId="77777777" w:rsidR="007849BE" w:rsidRPr="00F638C8" w:rsidRDefault="007849BE" w:rsidP="009115CB">
            <w:pPr>
              <w:spacing w:after="0" w:line="240" w:lineRule="auto"/>
              <w:jc w:val="both"/>
              <w:rPr>
                <w:sz w:val="16"/>
                <w:szCs w:val="16"/>
                <w:lang w:val="es-ES" w:eastAsia="es-ES"/>
              </w:rPr>
            </w:pPr>
          </w:p>
        </w:tc>
        <w:tc>
          <w:tcPr>
            <w:tcW w:w="1187" w:type="pct"/>
            <w:tcBorders>
              <w:bottom w:val="single" w:sz="4" w:space="0" w:color="auto"/>
            </w:tcBorders>
            <w:shd w:val="clear" w:color="auto" w:fill="auto"/>
            <w:vAlign w:val="center"/>
          </w:tcPr>
          <w:p w14:paraId="41DC9015" w14:textId="25DC9C66" w:rsidR="007849BE" w:rsidRPr="00F638C8" w:rsidRDefault="007849BE" w:rsidP="009115CB">
            <w:pPr>
              <w:spacing w:after="0" w:line="240" w:lineRule="auto"/>
              <w:jc w:val="both"/>
              <w:rPr>
                <w:b/>
                <w:bCs/>
                <w:sz w:val="16"/>
                <w:szCs w:val="16"/>
                <w:lang w:val="es-ES" w:eastAsia="es-ES"/>
              </w:rPr>
            </w:pPr>
            <w:r w:rsidRPr="00F638C8">
              <w:rPr>
                <w:b/>
                <w:bCs/>
                <w:sz w:val="16"/>
                <w:szCs w:val="16"/>
                <w:lang w:val="es-ES" w:eastAsia="es-ES"/>
              </w:rPr>
              <w:t xml:space="preserve">Reporte final: </w:t>
            </w:r>
            <w:r w:rsidRPr="00F638C8">
              <w:rPr>
                <w:sz w:val="16"/>
                <w:szCs w:val="16"/>
                <w:lang w:val="es-ES" w:eastAsia="es-ES"/>
              </w:rPr>
              <w:t>No aplica.</w:t>
            </w:r>
          </w:p>
        </w:tc>
        <w:tc>
          <w:tcPr>
            <w:tcW w:w="1568" w:type="pct"/>
            <w:vMerge/>
            <w:tcBorders>
              <w:bottom w:val="single" w:sz="4" w:space="0" w:color="auto"/>
            </w:tcBorders>
            <w:shd w:val="clear" w:color="auto" w:fill="auto"/>
            <w:vAlign w:val="center"/>
          </w:tcPr>
          <w:p w14:paraId="4590541D" w14:textId="77777777" w:rsidR="007849BE" w:rsidRPr="00F638C8" w:rsidRDefault="007849BE" w:rsidP="007849BE">
            <w:pPr>
              <w:spacing w:before="60" w:after="60" w:line="240" w:lineRule="auto"/>
              <w:jc w:val="both"/>
              <w:rPr>
                <w:sz w:val="16"/>
                <w:szCs w:val="16"/>
                <w:lang w:val="es-ES" w:eastAsia="es-ES"/>
              </w:rPr>
            </w:pPr>
          </w:p>
        </w:tc>
      </w:tr>
      <w:tr w:rsidR="007849BE" w:rsidRPr="00F638C8" w14:paraId="61EE6064" w14:textId="77777777" w:rsidTr="006E412E">
        <w:trPr>
          <w:trHeight w:val="3923"/>
        </w:trPr>
        <w:tc>
          <w:tcPr>
            <w:tcW w:w="154" w:type="pct"/>
            <w:shd w:val="clear" w:color="auto" w:fill="auto"/>
            <w:vAlign w:val="center"/>
          </w:tcPr>
          <w:p w14:paraId="4AD887E0" w14:textId="77777777" w:rsidR="007849BE" w:rsidRPr="00F638C8" w:rsidRDefault="007849BE" w:rsidP="00BF5552">
            <w:pPr>
              <w:spacing w:after="0" w:line="240" w:lineRule="auto"/>
              <w:jc w:val="center"/>
              <w:rPr>
                <w:sz w:val="16"/>
                <w:szCs w:val="16"/>
                <w:lang w:val="es-ES" w:eastAsia="es-ES"/>
              </w:rPr>
            </w:pPr>
            <w:r w:rsidRPr="00F638C8">
              <w:rPr>
                <w:sz w:val="16"/>
                <w:szCs w:val="16"/>
                <w:lang w:val="es-ES" w:eastAsia="es-ES"/>
              </w:rPr>
              <w:t>2</w:t>
            </w:r>
          </w:p>
        </w:tc>
        <w:tc>
          <w:tcPr>
            <w:tcW w:w="516" w:type="pct"/>
            <w:shd w:val="clear" w:color="auto" w:fill="auto"/>
            <w:vAlign w:val="center"/>
          </w:tcPr>
          <w:p w14:paraId="6FE178D5" w14:textId="252D5C16" w:rsidR="007849BE" w:rsidRPr="00F638C8" w:rsidRDefault="007849BE" w:rsidP="00BF5552">
            <w:pPr>
              <w:spacing w:after="0" w:line="240" w:lineRule="auto"/>
              <w:jc w:val="center"/>
              <w:rPr>
                <w:sz w:val="16"/>
                <w:szCs w:val="16"/>
                <w:lang w:val="es-ES" w:eastAsia="es-ES"/>
              </w:rPr>
            </w:pPr>
            <w:r w:rsidRPr="00F638C8">
              <w:rPr>
                <w:sz w:val="16"/>
                <w:szCs w:val="16"/>
                <w:lang w:val="es-ES" w:eastAsia="es-ES"/>
              </w:rPr>
              <w:t>Reducción de la jornada de trabajo, la cual, desde el inicio de la ejecución de la acción, se extiende entre las 8:00 horas a las 17:30 horas.</w:t>
            </w:r>
          </w:p>
        </w:tc>
        <w:tc>
          <w:tcPr>
            <w:tcW w:w="345" w:type="pct"/>
            <w:shd w:val="clear" w:color="auto" w:fill="auto"/>
            <w:vAlign w:val="center"/>
          </w:tcPr>
          <w:p w14:paraId="37E58920" w14:textId="77777777" w:rsidR="007849BE" w:rsidRPr="00F638C8" w:rsidRDefault="007849BE" w:rsidP="00BF5552">
            <w:pPr>
              <w:spacing w:after="0" w:line="240" w:lineRule="auto"/>
              <w:jc w:val="center"/>
              <w:rPr>
                <w:sz w:val="16"/>
                <w:szCs w:val="16"/>
                <w:lang w:val="es-ES" w:eastAsia="es-ES"/>
              </w:rPr>
            </w:pPr>
            <w:r w:rsidRPr="00F638C8">
              <w:rPr>
                <w:sz w:val="16"/>
                <w:szCs w:val="16"/>
                <w:lang w:val="es-ES" w:eastAsia="es-ES"/>
              </w:rPr>
              <w:t>En Ejecución</w:t>
            </w:r>
          </w:p>
        </w:tc>
        <w:tc>
          <w:tcPr>
            <w:tcW w:w="486" w:type="pct"/>
            <w:shd w:val="clear" w:color="auto" w:fill="auto"/>
            <w:vAlign w:val="center"/>
          </w:tcPr>
          <w:p w14:paraId="7BCA734D" w14:textId="77777777" w:rsidR="007849BE" w:rsidRPr="00F638C8" w:rsidRDefault="007849BE" w:rsidP="00BF5552">
            <w:pPr>
              <w:spacing w:after="0" w:line="240" w:lineRule="auto"/>
              <w:jc w:val="center"/>
              <w:rPr>
                <w:sz w:val="16"/>
                <w:szCs w:val="16"/>
                <w:lang w:val="es-ES" w:eastAsia="es-ES"/>
              </w:rPr>
            </w:pPr>
            <w:r w:rsidRPr="00F638C8">
              <w:rPr>
                <w:sz w:val="16"/>
                <w:szCs w:val="16"/>
                <w:lang w:val="es-ES" w:eastAsia="es-ES"/>
              </w:rPr>
              <w:t>01-03-2016 a 01-02-2019</w:t>
            </w:r>
          </w:p>
        </w:tc>
        <w:tc>
          <w:tcPr>
            <w:tcW w:w="744" w:type="pct"/>
            <w:shd w:val="clear" w:color="auto" w:fill="auto"/>
            <w:vAlign w:val="center"/>
          </w:tcPr>
          <w:p w14:paraId="20B659A5" w14:textId="77777777" w:rsidR="007849BE" w:rsidRPr="00F638C8" w:rsidRDefault="007849BE" w:rsidP="00BF5552">
            <w:pPr>
              <w:spacing w:after="0" w:line="240" w:lineRule="auto"/>
              <w:jc w:val="both"/>
              <w:rPr>
                <w:sz w:val="16"/>
                <w:szCs w:val="16"/>
                <w:lang w:val="es-ES" w:eastAsia="es-ES"/>
              </w:rPr>
            </w:pPr>
            <w:r w:rsidRPr="00F638C8">
              <w:rPr>
                <w:sz w:val="16"/>
                <w:szCs w:val="16"/>
                <w:lang w:val="es-ES" w:eastAsia="es-ES"/>
              </w:rPr>
              <w:t>Aproximadamente 6.000 horas proyectadas de operación en el horario señalado, desde marzo de 2016 hasta el término del programa de cumplimiento</w:t>
            </w:r>
            <w:r w:rsidRPr="00F638C8">
              <w:rPr>
                <w:sz w:val="16"/>
                <w:szCs w:val="16"/>
                <w:lang w:val="es-ES" w:eastAsia="es-ES"/>
              </w:rPr>
              <w:cr/>
              <w:t>.</w:t>
            </w:r>
          </w:p>
        </w:tc>
        <w:tc>
          <w:tcPr>
            <w:tcW w:w="1187" w:type="pct"/>
            <w:shd w:val="clear" w:color="auto" w:fill="auto"/>
            <w:vAlign w:val="center"/>
          </w:tcPr>
          <w:p w14:paraId="0E99CE69" w14:textId="77777777" w:rsidR="007849BE" w:rsidRPr="00F638C8" w:rsidRDefault="007849BE" w:rsidP="00BF5552">
            <w:pPr>
              <w:spacing w:after="0" w:line="240" w:lineRule="auto"/>
              <w:jc w:val="both"/>
              <w:rPr>
                <w:b/>
                <w:bCs/>
                <w:sz w:val="16"/>
                <w:szCs w:val="16"/>
                <w:lang w:val="es-ES" w:eastAsia="es-ES"/>
              </w:rPr>
            </w:pPr>
            <w:r w:rsidRPr="00F638C8">
              <w:rPr>
                <w:b/>
                <w:bCs/>
                <w:sz w:val="16"/>
                <w:szCs w:val="16"/>
                <w:lang w:val="es-ES" w:eastAsia="es-ES"/>
              </w:rPr>
              <w:t xml:space="preserve">Reporte inicial, de avance y final: </w:t>
            </w:r>
            <w:r w:rsidRPr="00F638C8">
              <w:rPr>
                <w:sz w:val="16"/>
                <w:szCs w:val="16"/>
                <w:lang w:val="es-ES" w:eastAsia="es-ES"/>
              </w:rPr>
              <w:t>Bitácoras mensuales de operación de la planta, acta notarial y fotografías datadas y con la fecha y georreferencia en los metadatos del archivo.</w:t>
            </w:r>
          </w:p>
        </w:tc>
        <w:tc>
          <w:tcPr>
            <w:tcW w:w="1568" w:type="pct"/>
            <w:shd w:val="clear" w:color="auto" w:fill="auto"/>
            <w:vAlign w:val="center"/>
          </w:tcPr>
          <w:p w14:paraId="618EC7C9" w14:textId="77777777" w:rsidR="007849BE" w:rsidRDefault="007849BE" w:rsidP="007849BE">
            <w:pPr>
              <w:spacing w:before="60" w:after="60" w:line="240" w:lineRule="auto"/>
              <w:jc w:val="both"/>
              <w:rPr>
                <w:sz w:val="16"/>
                <w:szCs w:val="16"/>
                <w:lang w:val="es-ES" w:eastAsia="es-ES"/>
              </w:rPr>
            </w:pPr>
            <w:r w:rsidRPr="00F638C8">
              <w:rPr>
                <w:sz w:val="16"/>
                <w:szCs w:val="16"/>
                <w:lang w:val="es-ES" w:eastAsia="es-ES"/>
              </w:rPr>
              <w:t>Se revisa el acta notarial, de fecha 29 de agosto de 2018, que da cuenta que las actividades de producción en la planta terminan a las 17:30 horas, entregándose además 3 fotografías y bitácoras de registro de reloj control por trabajador del mes de agosto de 2019, los cuales indican que la planta no se encuentra operativa al final de la hora indicada en la presente acción. También se revisa el acta notarial con fecha 15 de enero de 2019, en la cual se adjuntan 3 fotografías de la planta sin trabajadores y bitácoras de registro de reloj control de 4 trabajadores y de fecha diciembre 2018 hasta enero 2019 (en un trabajador se entrega el registro de solamente el mes de diciembre de 2018).</w:t>
            </w:r>
          </w:p>
          <w:p w14:paraId="0EA9CB97" w14:textId="276C070C" w:rsidR="00D6419A" w:rsidRDefault="00D6419A" w:rsidP="007849BE">
            <w:pPr>
              <w:spacing w:before="60" w:after="60" w:line="240" w:lineRule="auto"/>
              <w:jc w:val="both"/>
              <w:rPr>
                <w:sz w:val="16"/>
                <w:szCs w:val="16"/>
                <w:highlight w:val="yellow"/>
                <w:lang w:val="es-ES" w:eastAsia="es-ES"/>
              </w:rPr>
            </w:pPr>
            <w:r w:rsidRPr="00244754">
              <w:rPr>
                <w:sz w:val="16"/>
                <w:szCs w:val="16"/>
                <w:lang w:val="es-ES" w:eastAsia="es-ES"/>
              </w:rPr>
              <w:t xml:space="preserve">Dado que el titular no dio </w:t>
            </w:r>
            <w:r>
              <w:rPr>
                <w:sz w:val="16"/>
                <w:szCs w:val="16"/>
                <w:lang w:val="es-ES" w:eastAsia="es-ES"/>
              </w:rPr>
              <w:t xml:space="preserve">entregó todos los medios verificadores correspondientes en el reporte final, </w:t>
            </w:r>
            <w:r w:rsidRPr="00244754">
              <w:rPr>
                <w:sz w:val="16"/>
                <w:szCs w:val="16"/>
                <w:lang w:val="es-ES" w:eastAsia="es-ES"/>
              </w:rPr>
              <w:t>se</w:t>
            </w:r>
            <w:r>
              <w:rPr>
                <w:sz w:val="16"/>
                <w:szCs w:val="16"/>
                <w:lang w:val="es-ES" w:eastAsia="es-ES"/>
              </w:rPr>
              <w:t xml:space="preserve"> le solicitó a través de un requerimiento de información, respondido en la carta</w:t>
            </w:r>
            <w:r w:rsidRPr="00244754">
              <w:rPr>
                <w:sz w:val="16"/>
                <w:szCs w:val="16"/>
                <w:lang w:val="es-ES" w:eastAsia="es-ES"/>
              </w:rPr>
              <w:t xml:space="preserve"> “Respuestas a la Resolución Exenta Nº 834/2020, de la Superintendencia del Medio Ambiente”</w:t>
            </w:r>
            <w:r>
              <w:rPr>
                <w:sz w:val="16"/>
                <w:szCs w:val="16"/>
                <w:lang w:val="es-ES" w:eastAsia="es-ES"/>
              </w:rPr>
              <w:t>, que hiciera entrega de</w:t>
            </w:r>
            <w:r w:rsidR="005A1549">
              <w:rPr>
                <w:sz w:val="16"/>
                <w:szCs w:val="16"/>
                <w:lang w:val="es-ES" w:eastAsia="es-ES"/>
              </w:rPr>
              <w:t xml:space="preserve"> los registros de </w:t>
            </w:r>
            <w:r>
              <w:rPr>
                <w:sz w:val="16"/>
                <w:szCs w:val="16"/>
                <w:lang w:val="es-ES" w:eastAsia="es-ES"/>
              </w:rPr>
              <w:t>reloj control faltante</w:t>
            </w:r>
            <w:r w:rsidR="005A1549">
              <w:rPr>
                <w:sz w:val="16"/>
                <w:szCs w:val="16"/>
                <w:lang w:val="es-ES" w:eastAsia="es-ES"/>
              </w:rPr>
              <w:t>s</w:t>
            </w:r>
            <w:r>
              <w:rPr>
                <w:sz w:val="16"/>
                <w:szCs w:val="16"/>
                <w:lang w:val="es-ES" w:eastAsia="es-ES"/>
              </w:rPr>
              <w:t xml:space="preserve">, entregándose </w:t>
            </w:r>
            <w:r w:rsidR="005A1549">
              <w:rPr>
                <w:sz w:val="16"/>
                <w:szCs w:val="16"/>
                <w:lang w:val="es-ES" w:eastAsia="es-ES"/>
              </w:rPr>
              <w:t>e</w:t>
            </w:r>
            <w:r>
              <w:rPr>
                <w:sz w:val="16"/>
                <w:szCs w:val="16"/>
                <w:lang w:val="es-ES" w:eastAsia="es-ES"/>
              </w:rPr>
              <w:t>st</w:t>
            </w:r>
            <w:r w:rsidR="005A1549">
              <w:rPr>
                <w:sz w:val="16"/>
                <w:szCs w:val="16"/>
                <w:lang w:val="es-ES" w:eastAsia="es-ES"/>
              </w:rPr>
              <w:t>os de manera</w:t>
            </w:r>
            <w:r>
              <w:rPr>
                <w:sz w:val="16"/>
                <w:szCs w:val="16"/>
                <w:lang w:val="es-ES" w:eastAsia="es-ES"/>
              </w:rPr>
              <w:t xml:space="preserve"> íntegra. </w:t>
            </w:r>
          </w:p>
          <w:p w14:paraId="3D903FDA" w14:textId="3111ED2F" w:rsidR="007849BE" w:rsidRPr="00F638C8" w:rsidRDefault="007849BE" w:rsidP="007849BE">
            <w:pPr>
              <w:spacing w:before="60" w:after="60" w:line="240" w:lineRule="auto"/>
              <w:jc w:val="both"/>
              <w:rPr>
                <w:sz w:val="16"/>
                <w:szCs w:val="16"/>
                <w:lang w:val="es-ES" w:eastAsia="es-ES"/>
              </w:rPr>
            </w:pPr>
            <w:r w:rsidRPr="007849BE">
              <w:rPr>
                <w:sz w:val="16"/>
                <w:szCs w:val="16"/>
                <w:lang w:val="es-ES" w:eastAsia="es-ES"/>
              </w:rPr>
              <w:t>Dado lo anterior, se considera que la acción 2 se encuentra ejecutada conforme.</w:t>
            </w:r>
          </w:p>
        </w:tc>
      </w:tr>
      <w:tr w:rsidR="00B42F86" w:rsidRPr="00F638C8" w14:paraId="22102BC3" w14:textId="77777777" w:rsidTr="00BD7C61">
        <w:trPr>
          <w:trHeight w:val="737"/>
        </w:trPr>
        <w:tc>
          <w:tcPr>
            <w:tcW w:w="154" w:type="pct"/>
            <w:vMerge w:val="restart"/>
            <w:shd w:val="clear" w:color="auto" w:fill="auto"/>
            <w:vAlign w:val="center"/>
          </w:tcPr>
          <w:p w14:paraId="10F4C023" w14:textId="77777777" w:rsidR="00B42F86" w:rsidRPr="00F638C8" w:rsidRDefault="00B42F86" w:rsidP="007849BE">
            <w:pPr>
              <w:spacing w:after="0" w:line="240" w:lineRule="auto"/>
              <w:jc w:val="center"/>
              <w:rPr>
                <w:sz w:val="16"/>
                <w:szCs w:val="16"/>
                <w:lang w:val="es-ES" w:eastAsia="es-ES"/>
              </w:rPr>
            </w:pPr>
            <w:r w:rsidRPr="00F638C8">
              <w:rPr>
                <w:sz w:val="16"/>
                <w:szCs w:val="16"/>
                <w:lang w:val="es-ES" w:eastAsia="es-ES"/>
              </w:rPr>
              <w:t>3</w:t>
            </w:r>
          </w:p>
        </w:tc>
        <w:tc>
          <w:tcPr>
            <w:tcW w:w="516" w:type="pct"/>
            <w:vMerge w:val="restart"/>
            <w:shd w:val="clear" w:color="auto" w:fill="auto"/>
            <w:vAlign w:val="center"/>
          </w:tcPr>
          <w:p w14:paraId="187BB018" w14:textId="77777777" w:rsidR="00B42F86" w:rsidRPr="00F638C8" w:rsidRDefault="00B42F86" w:rsidP="007849BE">
            <w:pPr>
              <w:spacing w:after="0" w:line="240" w:lineRule="auto"/>
              <w:jc w:val="center"/>
              <w:rPr>
                <w:sz w:val="16"/>
                <w:szCs w:val="16"/>
                <w:lang w:val="es-ES" w:eastAsia="es-ES"/>
              </w:rPr>
            </w:pPr>
            <w:r w:rsidRPr="00F638C8">
              <w:rPr>
                <w:sz w:val="16"/>
                <w:szCs w:val="16"/>
                <w:lang w:val="es-ES" w:eastAsia="es-ES"/>
              </w:rPr>
              <w:t>Charla de buenas prácticas en la conducción de maquinarias y vehículos de la fábrica</w:t>
            </w:r>
          </w:p>
          <w:p w14:paraId="5C1F5718" w14:textId="77777777" w:rsidR="00B42F86" w:rsidRPr="00F638C8" w:rsidRDefault="00B42F86" w:rsidP="007849BE">
            <w:pPr>
              <w:spacing w:after="0" w:line="240" w:lineRule="auto"/>
              <w:jc w:val="center"/>
              <w:rPr>
                <w:sz w:val="16"/>
                <w:szCs w:val="16"/>
                <w:lang w:val="es-ES" w:eastAsia="es-ES"/>
              </w:rPr>
            </w:pPr>
            <w:r w:rsidRPr="00F638C8">
              <w:rPr>
                <w:sz w:val="16"/>
                <w:szCs w:val="16"/>
                <w:lang w:val="es-ES" w:eastAsia="es-ES"/>
              </w:rPr>
              <w:t xml:space="preserve">procesadora de </w:t>
            </w:r>
            <w:r w:rsidRPr="00F638C8">
              <w:rPr>
                <w:sz w:val="16"/>
                <w:szCs w:val="16"/>
                <w:lang w:val="es-ES" w:eastAsia="es-ES"/>
              </w:rPr>
              <w:lastRenderedPageBreak/>
              <w:t>almendras. Entre las materias de la capacitación, se incluirá el horario</w:t>
            </w:r>
          </w:p>
          <w:p w14:paraId="395D0D69" w14:textId="77777777" w:rsidR="00B42F86" w:rsidRPr="00F638C8" w:rsidRDefault="00B42F86" w:rsidP="007849BE">
            <w:pPr>
              <w:spacing w:after="0" w:line="240" w:lineRule="auto"/>
              <w:jc w:val="center"/>
              <w:rPr>
                <w:sz w:val="16"/>
                <w:szCs w:val="16"/>
                <w:lang w:val="es-ES" w:eastAsia="es-ES"/>
              </w:rPr>
            </w:pPr>
            <w:r w:rsidRPr="00F638C8">
              <w:rPr>
                <w:sz w:val="16"/>
                <w:szCs w:val="16"/>
                <w:lang w:val="es-ES" w:eastAsia="es-ES"/>
              </w:rPr>
              <w:t>de funcionamiento permitido de las maquinarias y equipos.</w:t>
            </w:r>
          </w:p>
        </w:tc>
        <w:tc>
          <w:tcPr>
            <w:tcW w:w="345" w:type="pct"/>
            <w:vMerge w:val="restart"/>
            <w:shd w:val="clear" w:color="auto" w:fill="auto"/>
            <w:vAlign w:val="center"/>
          </w:tcPr>
          <w:p w14:paraId="41D838E1" w14:textId="77777777" w:rsidR="00B42F86" w:rsidRPr="00F638C8" w:rsidRDefault="00B42F86" w:rsidP="007849BE">
            <w:pPr>
              <w:spacing w:after="0" w:line="240" w:lineRule="auto"/>
              <w:jc w:val="center"/>
              <w:rPr>
                <w:sz w:val="16"/>
                <w:szCs w:val="16"/>
                <w:lang w:val="es-ES" w:eastAsia="es-ES"/>
              </w:rPr>
            </w:pPr>
            <w:r w:rsidRPr="00F638C8">
              <w:rPr>
                <w:sz w:val="16"/>
                <w:szCs w:val="16"/>
                <w:lang w:val="es-ES" w:eastAsia="es-ES"/>
              </w:rPr>
              <w:lastRenderedPageBreak/>
              <w:t>Por Ejecutar</w:t>
            </w:r>
          </w:p>
        </w:tc>
        <w:tc>
          <w:tcPr>
            <w:tcW w:w="486" w:type="pct"/>
            <w:vMerge w:val="restart"/>
            <w:shd w:val="clear" w:color="auto" w:fill="auto"/>
            <w:vAlign w:val="center"/>
          </w:tcPr>
          <w:p w14:paraId="1F0AF15F" w14:textId="1066BE6D" w:rsidR="00B42F86" w:rsidRPr="00F638C8" w:rsidRDefault="00B42F86" w:rsidP="007849BE">
            <w:pPr>
              <w:spacing w:after="0" w:line="240" w:lineRule="auto"/>
              <w:jc w:val="center"/>
              <w:rPr>
                <w:sz w:val="16"/>
                <w:szCs w:val="16"/>
                <w:lang w:val="es-ES" w:eastAsia="es-ES"/>
              </w:rPr>
            </w:pPr>
            <w:r w:rsidRPr="00F638C8">
              <w:rPr>
                <w:sz w:val="16"/>
                <w:szCs w:val="16"/>
                <w:lang w:val="es-ES" w:eastAsia="es-ES"/>
              </w:rPr>
              <w:t>09-11-2018</w:t>
            </w:r>
            <w:r w:rsidRPr="00F638C8">
              <w:rPr>
                <w:sz w:val="16"/>
                <w:szCs w:val="16"/>
                <w:lang w:val="es-ES" w:eastAsia="es-ES"/>
              </w:rPr>
              <w:cr/>
              <w:t xml:space="preserve"> hasta 30 días hábiles desde la notificación de la aprobación del PdC</w:t>
            </w:r>
          </w:p>
        </w:tc>
        <w:tc>
          <w:tcPr>
            <w:tcW w:w="744" w:type="pct"/>
            <w:vMerge w:val="restart"/>
            <w:shd w:val="clear" w:color="auto" w:fill="auto"/>
            <w:vAlign w:val="center"/>
          </w:tcPr>
          <w:p w14:paraId="01DA96FE" w14:textId="351772FD" w:rsidR="00B42F86" w:rsidRPr="00F638C8" w:rsidRDefault="00B42F86" w:rsidP="007849BE">
            <w:pPr>
              <w:spacing w:after="0" w:line="240" w:lineRule="auto"/>
              <w:jc w:val="both"/>
              <w:rPr>
                <w:sz w:val="16"/>
                <w:szCs w:val="16"/>
                <w:lang w:val="es-ES" w:eastAsia="es-ES"/>
              </w:rPr>
            </w:pPr>
            <w:r w:rsidRPr="00F638C8">
              <w:rPr>
                <w:sz w:val="16"/>
                <w:szCs w:val="16"/>
                <w:lang w:val="es-ES" w:eastAsia="es-ES"/>
              </w:rPr>
              <w:t>Charla de conducción segura y eficiente realizada por especialista de la mutualidad, con asistencia de todos los operadores de maquinarias y vehículos.</w:t>
            </w:r>
          </w:p>
        </w:tc>
        <w:tc>
          <w:tcPr>
            <w:tcW w:w="1187" w:type="pct"/>
            <w:shd w:val="clear" w:color="auto" w:fill="auto"/>
            <w:vAlign w:val="center"/>
          </w:tcPr>
          <w:p w14:paraId="39DF3AB5" w14:textId="77777777" w:rsidR="00B42F86" w:rsidRPr="00F638C8" w:rsidRDefault="00B42F86" w:rsidP="007849BE">
            <w:pPr>
              <w:spacing w:after="0" w:line="240" w:lineRule="auto"/>
              <w:jc w:val="both"/>
              <w:rPr>
                <w:sz w:val="16"/>
                <w:szCs w:val="16"/>
                <w:lang w:val="es-ES" w:eastAsia="es-ES"/>
              </w:rPr>
            </w:pPr>
            <w:r w:rsidRPr="00F638C8">
              <w:rPr>
                <w:b/>
                <w:bCs/>
                <w:sz w:val="16"/>
                <w:szCs w:val="16"/>
                <w:lang w:val="es-ES" w:eastAsia="es-ES"/>
              </w:rPr>
              <w:t>Reporte inicial</w:t>
            </w:r>
            <w:r w:rsidRPr="00F638C8">
              <w:rPr>
                <w:sz w:val="16"/>
                <w:szCs w:val="16"/>
                <w:lang w:val="es-ES" w:eastAsia="es-ES"/>
              </w:rPr>
              <w:t>: No aplica</w:t>
            </w:r>
          </w:p>
        </w:tc>
        <w:tc>
          <w:tcPr>
            <w:tcW w:w="1568" w:type="pct"/>
            <w:vMerge w:val="restart"/>
            <w:shd w:val="clear" w:color="auto" w:fill="auto"/>
            <w:vAlign w:val="center"/>
          </w:tcPr>
          <w:p w14:paraId="5FD369C2" w14:textId="5FEF4C93" w:rsidR="00B42F86" w:rsidRPr="006E1E34" w:rsidRDefault="00B42F86" w:rsidP="007849BE">
            <w:pPr>
              <w:spacing w:before="60" w:after="60" w:line="240" w:lineRule="auto"/>
              <w:jc w:val="both"/>
              <w:rPr>
                <w:sz w:val="16"/>
                <w:szCs w:val="16"/>
                <w:lang w:val="es-ES" w:eastAsia="es-ES"/>
              </w:rPr>
            </w:pPr>
            <w:r w:rsidRPr="006E1E34">
              <w:rPr>
                <w:sz w:val="16"/>
                <w:szCs w:val="16"/>
                <w:lang w:val="es-ES" w:eastAsia="es-ES"/>
              </w:rPr>
              <w:t>Se revisan los certificados incluidos en “Desarrollo de capacitación ocupacional” – Actividad de capacitación “Fundamentos en Operación de Maquinaria en superficie: Grúa Horquilla” efectuado por Gabriel Velásquez Acuña, de Mutual de Seguridad. Éste no</w:t>
            </w:r>
            <w:r w:rsidR="006E1E34" w:rsidRPr="006E1E34">
              <w:rPr>
                <w:sz w:val="16"/>
                <w:szCs w:val="16"/>
                <w:lang w:val="es-ES" w:eastAsia="es-ES"/>
              </w:rPr>
              <w:t xml:space="preserve"> incluye fotografías de la actividad ni la</w:t>
            </w:r>
            <w:r w:rsidRPr="006E1E34">
              <w:rPr>
                <w:sz w:val="16"/>
                <w:szCs w:val="16"/>
                <w:lang w:val="es-ES" w:eastAsia="es-ES"/>
              </w:rPr>
              <w:t xml:space="preserve"> lista de asistencia, </w:t>
            </w:r>
            <w:r w:rsidR="006E1E34">
              <w:rPr>
                <w:sz w:val="16"/>
                <w:szCs w:val="16"/>
                <w:lang w:val="es-ES" w:eastAsia="es-ES"/>
              </w:rPr>
              <w:t>no obstante,</w:t>
            </w:r>
            <w:r w:rsidRPr="006E1E34">
              <w:rPr>
                <w:sz w:val="16"/>
                <w:szCs w:val="16"/>
                <w:lang w:val="es-ES" w:eastAsia="es-ES"/>
              </w:rPr>
              <w:t xml:space="preserve"> incluye los certificados de los asistentes</w:t>
            </w:r>
            <w:r w:rsidR="005A1549">
              <w:rPr>
                <w:sz w:val="16"/>
                <w:szCs w:val="16"/>
                <w:lang w:val="es-ES" w:eastAsia="es-ES"/>
              </w:rPr>
              <w:t xml:space="preserve"> y la fecha </w:t>
            </w:r>
            <w:r w:rsidRPr="006E1E34">
              <w:rPr>
                <w:sz w:val="16"/>
                <w:szCs w:val="16"/>
                <w:lang w:val="es-ES" w:eastAsia="es-ES"/>
              </w:rPr>
              <w:t xml:space="preserve">de dictación del curso, </w:t>
            </w:r>
            <w:r w:rsidRPr="006E1E34">
              <w:rPr>
                <w:sz w:val="16"/>
                <w:szCs w:val="16"/>
                <w:lang w:val="es-ES" w:eastAsia="es-ES"/>
              </w:rPr>
              <w:lastRenderedPageBreak/>
              <w:t>la cual corresponde al 05 y 12 de septiembre de 2018, respectivamente.</w:t>
            </w:r>
          </w:p>
          <w:p w14:paraId="5DF0B036" w14:textId="1241080E" w:rsidR="00B42F86" w:rsidRPr="006E1E34" w:rsidRDefault="006E1E34" w:rsidP="006E1E34">
            <w:pPr>
              <w:spacing w:before="60" w:after="60" w:line="240" w:lineRule="auto"/>
              <w:jc w:val="both"/>
              <w:rPr>
                <w:sz w:val="16"/>
                <w:szCs w:val="16"/>
                <w:lang w:val="es-ES" w:eastAsia="es-ES"/>
              </w:rPr>
            </w:pPr>
            <w:r w:rsidRPr="006E1E34">
              <w:rPr>
                <w:sz w:val="16"/>
                <w:szCs w:val="16"/>
                <w:lang w:val="es-ES" w:eastAsia="es-ES"/>
              </w:rPr>
              <w:t>Si bien n</w:t>
            </w:r>
            <w:r w:rsidR="00B42F86" w:rsidRPr="006E1E34">
              <w:rPr>
                <w:sz w:val="16"/>
                <w:szCs w:val="16"/>
                <w:lang w:val="es-ES" w:eastAsia="es-ES"/>
              </w:rPr>
              <w:t xml:space="preserve">o se entregan los medios verificadores en el informe final, </w:t>
            </w:r>
            <w:r w:rsidRPr="006E1E34">
              <w:rPr>
                <w:sz w:val="16"/>
                <w:szCs w:val="16"/>
                <w:lang w:val="es-ES" w:eastAsia="es-ES"/>
              </w:rPr>
              <w:t>estos</w:t>
            </w:r>
            <w:r w:rsidR="00B42F86" w:rsidRPr="006E1E34">
              <w:rPr>
                <w:sz w:val="16"/>
                <w:szCs w:val="16"/>
                <w:lang w:val="es-ES" w:eastAsia="es-ES"/>
              </w:rPr>
              <w:t xml:space="preserve"> se entregan en uno de los reportes de avance.</w:t>
            </w:r>
          </w:p>
          <w:p w14:paraId="34CC70CD" w14:textId="63DEB828" w:rsidR="00B42F86" w:rsidRPr="006E1E34" w:rsidRDefault="00B42F86" w:rsidP="00B42F86">
            <w:pPr>
              <w:spacing w:before="60" w:after="60" w:line="240" w:lineRule="auto"/>
              <w:jc w:val="both"/>
              <w:rPr>
                <w:sz w:val="16"/>
                <w:szCs w:val="16"/>
                <w:lang w:val="es-ES" w:eastAsia="es-ES"/>
              </w:rPr>
            </w:pPr>
            <w:r w:rsidRPr="006E1E34">
              <w:rPr>
                <w:sz w:val="16"/>
                <w:szCs w:val="16"/>
                <w:lang w:val="es-ES" w:eastAsia="es-ES"/>
              </w:rPr>
              <w:t>Dado lo anterior, se considera que la acción 3 se encuentra ejecutada conforme.</w:t>
            </w:r>
          </w:p>
        </w:tc>
      </w:tr>
      <w:tr w:rsidR="00B42F86" w:rsidRPr="00F638C8" w14:paraId="316E9EF6" w14:textId="77777777" w:rsidTr="00BD7C61">
        <w:trPr>
          <w:trHeight w:val="737"/>
        </w:trPr>
        <w:tc>
          <w:tcPr>
            <w:tcW w:w="154" w:type="pct"/>
            <w:vMerge/>
            <w:shd w:val="clear" w:color="auto" w:fill="auto"/>
            <w:vAlign w:val="center"/>
          </w:tcPr>
          <w:p w14:paraId="616B8FA9" w14:textId="77777777" w:rsidR="00B42F86" w:rsidRPr="00F638C8" w:rsidRDefault="00B42F86" w:rsidP="007849BE">
            <w:pPr>
              <w:spacing w:after="0" w:line="240" w:lineRule="auto"/>
              <w:jc w:val="center"/>
              <w:rPr>
                <w:sz w:val="16"/>
                <w:szCs w:val="16"/>
                <w:lang w:val="es-ES" w:eastAsia="es-ES"/>
              </w:rPr>
            </w:pPr>
          </w:p>
        </w:tc>
        <w:tc>
          <w:tcPr>
            <w:tcW w:w="516" w:type="pct"/>
            <w:vMerge/>
            <w:shd w:val="clear" w:color="auto" w:fill="auto"/>
          </w:tcPr>
          <w:p w14:paraId="76732C98" w14:textId="77777777" w:rsidR="00B42F86" w:rsidRPr="00F638C8" w:rsidRDefault="00B42F86" w:rsidP="007849BE">
            <w:pPr>
              <w:spacing w:after="0" w:line="240" w:lineRule="auto"/>
              <w:jc w:val="center"/>
              <w:rPr>
                <w:sz w:val="16"/>
                <w:szCs w:val="16"/>
                <w:lang w:val="es-ES" w:eastAsia="es-ES"/>
              </w:rPr>
            </w:pPr>
          </w:p>
        </w:tc>
        <w:tc>
          <w:tcPr>
            <w:tcW w:w="345" w:type="pct"/>
            <w:vMerge/>
            <w:shd w:val="clear" w:color="auto" w:fill="auto"/>
            <w:vAlign w:val="center"/>
          </w:tcPr>
          <w:p w14:paraId="3B82BA21" w14:textId="77777777" w:rsidR="00B42F86" w:rsidRPr="00F638C8" w:rsidRDefault="00B42F86" w:rsidP="007849BE">
            <w:pPr>
              <w:spacing w:after="0" w:line="240" w:lineRule="auto"/>
              <w:jc w:val="center"/>
              <w:rPr>
                <w:sz w:val="16"/>
                <w:szCs w:val="16"/>
                <w:lang w:val="es-ES" w:eastAsia="es-ES"/>
              </w:rPr>
            </w:pPr>
          </w:p>
        </w:tc>
        <w:tc>
          <w:tcPr>
            <w:tcW w:w="486" w:type="pct"/>
            <w:vMerge/>
            <w:shd w:val="clear" w:color="auto" w:fill="auto"/>
            <w:vAlign w:val="center"/>
          </w:tcPr>
          <w:p w14:paraId="212B6805" w14:textId="77777777" w:rsidR="00B42F86" w:rsidRPr="00F638C8" w:rsidRDefault="00B42F86" w:rsidP="007849BE">
            <w:pPr>
              <w:spacing w:after="0" w:line="240" w:lineRule="auto"/>
              <w:jc w:val="center"/>
              <w:rPr>
                <w:sz w:val="16"/>
                <w:szCs w:val="16"/>
                <w:lang w:val="es-ES" w:eastAsia="es-ES"/>
              </w:rPr>
            </w:pPr>
          </w:p>
        </w:tc>
        <w:tc>
          <w:tcPr>
            <w:tcW w:w="744" w:type="pct"/>
            <w:vMerge/>
            <w:shd w:val="clear" w:color="auto" w:fill="auto"/>
            <w:vAlign w:val="center"/>
          </w:tcPr>
          <w:p w14:paraId="19424E1A" w14:textId="77777777" w:rsidR="00B42F86" w:rsidRPr="00F638C8" w:rsidRDefault="00B42F86" w:rsidP="007849BE">
            <w:pPr>
              <w:spacing w:after="0" w:line="240" w:lineRule="auto"/>
              <w:jc w:val="both"/>
              <w:rPr>
                <w:sz w:val="16"/>
                <w:szCs w:val="16"/>
                <w:lang w:val="es-ES" w:eastAsia="es-ES"/>
              </w:rPr>
            </w:pPr>
          </w:p>
        </w:tc>
        <w:tc>
          <w:tcPr>
            <w:tcW w:w="1187" w:type="pct"/>
            <w:shd w:val="clear" w:color="auto" w:fill="auto"/>
            <w:vAlign w:val="center"/>
          </w:tcPr>
          <w:p w14:paraId="1FBAFD76" w14:textId="77777777" w:rsidR="00B42F86" w:rsidRPr="00F638C8" w:rsidRDefault="00B42F86" w:rsidP="007849BE">
            <w:pPr>
              <w:spacing w:after="0" w:line="240" w:lineRule="auto"/>
              <w:jc w:val="both"/>
              <w:rPr>
                <w:sz w:val="16"/>
                <w:szCs w:val="16"/>
                <w:lang w:val="es-ES" w:eastAsia="es-ES"/>
              </w:rPr>
            </w:pPr>
            <w:r w:rsidRPr="00F638C8">
              <w:rPr>
                <w:b/>
                <w:bCs/>
                <w:sz w:val="16"/>
                <w:szCs w:val="16"/>
                <w:lang w:val="es-ES" w:eastAsia="es-ES"/>
              </w:rPr>
              <w:t>Reporte de avance</w:t>
            </w:r>
            <w:r w:rsidRPr="00F638C8">
              <w:rPr>
                <w:sz w:val="16"/>
                <w:szCs w:val="16"/>
                <w:lang w:val="es-ES" w:eastAsia="es-ES"/>
              </w:rPr>
              <w:t>: Registro de la capacitación y lista de asistencia de los operadores a charla de capacitación.</w:t>
            </w:r>
          </w:p>
        </w:tc>
        <w:tc>
          <w:tcPr>
            <w:tcW w:w="1568" w:type="pct"/>
            <w:vMerge/>
            <w:shd w:val="clear" w:color="auto" w:fill="auto"/>
          </w:tcPr>
          <w:p w14:paraId="639A4C51" w14:textId="77777777" w:rsidR="00B42F86" w:rsidRPr="00F638C8" w:rsidRDefault="00B42F86" w:rsidP="007849BE">
            <w:pPr>
              <w:spacing w:before="60" w:after="60" w:line="240" w:lineRule="auto"/>
              <w:jc w:val="both"/>
              <w:rPr>
                <w:sz w:val="16"/>
                <w:szCs w:val="16"/>
                <w:lang w:val="es-ES" w:eastAsia="es-ES"/>
              </w:rPr>
            </w:pPr>
          </w:p>
        </w:tc>
      </w:tr>
      <w:tr w:rsidR="00B42F86" w:rsidRPr="00F638C8" w14:paraId="5E8903BB" w14:textId="77777777" w:rsidTr="006E412E">
        <w:trPr>
          <w:trHeight w:val="1385"/>
        </w:trPr>
        <w:tc>
          <w:tcPr>
            <w:tcW w:w="154" w:type="pct"/>
            <w:vMerge/>
            <w:tcBorders>
              <w:bottom w:val="single" w:sz="4" w:space="0" w:color="auto"/>
            </w:tcBorders>
            <w:shd w:val="clear" w:color="auto" w:fill="auto"/>
            <w:vAlign w:val="center"/>
          </w:tcPr>
          <w:p w14:paraId="7BD50D8B" w14:textId="77777777" w:rsidR="00B42F86" w:rsidRPr="00F638C8" w:rsidRDefault="00B42F86" w:rsidP="007849BE">
            <w:pPr>
              <w:spacing w:after="0" w:line="240" w:lineRule="auto"/>
              <w:jc w:val="center"/>
              <w:rPr>
                <w:sz w:val="16"/>
                <w:szCs w:val="16"/>
                <w:lang w:val="es-ES" w:eastAsia="es-ES"/>
              </w:rPr>
            </w:pPr>
          </w:p>
        </w:tc>
        <w:tc>
          <w:tcPr>
            <w:tcW w:w="516" w:type="pct"/>
            <w:vMerge/>
            <w:tcBorders>
              <w:bottom w:val="single" w:sz="4" w:space="0" w:color="auto"/>
            </w:tcBorders>
            <w:shd w:val="clear" w:color="auto" w:fill="auto"/>
          </w:tcPr>
          <w:p w14:paraId="377586F5" w14:textId="77777777" w:rsidR="00B42F86" w:rsidRPr="00F638C8" w:rsidRDefault="00B42F86" w:rsidP="007849BE">
            <w:pPr>
              <w:spacing w:after="0" w:line="240" w:lineRule="auto"/>
              <w:jc w:val="center"/>
              <w:rPr>
                <w:sz w:val="16"/>
                <w:szCs w:val="16"/>
                <w:lang w:val="es-ES" w:eastAsia="es-ES"/>
              </w:rPr>
            </w:pPr>
          </w:p>
        </w:tc>
        <w:tc>
          <w:tcPr>
            <w:tcW w:w="345" w:type="pct"/>
            <w:vMerge/>
            <w:tcBorders>
              <w:bottom w:val="single" w:sz="4" w:space="0" w:color="auto"/>
            </w:tcBorders>
            <w:shd w:val="clear" w:color="auto" w:fill="auto"/>
            <w:vAlign w:val="center"/>
          </w:tcPr>
          <w:p w14:paraId="32C7296A" w14:textId="77777777" w:rsidR="00B42F86" w:rsidRPr="00F638C8" w:rsidRDefault="00B42F86" w:rsidP="007849BE">
            <w:pPr>
              <w:spacing w:after="0" w:line="240" w:lineRule="auto"/>
              <w:jc w:val="center"/>
              <w:rPr>
                <w:sz w:val="16"/>
                <w:szCs w:val="16"/>
                <w:lang w:val="es-ES" w:eastAsia="es-ES"/>
              </w:rPr>
            </w:pPr>
          </w:p>
        </w:tc>
        <w:tc>
          <w:tcPr>
            <w:tcW w:w="486" w:type="pct"/>
            <w:vMerge/>
            <w:tcBorders>
              <w:bottom w:val="single" w:sz="4" w:space="0" w:color="auto"/>
            </w:tcBorders>
            <w:shd w:val="clear" w:color="auto" w:fill="auto"/>
            <w:vAlign w:val="center"/>
          </w:tcPr>
          <w:p w14:paraId="1D8C9B21" w14:textId="77777777" w:rsidR="00B42F86" w:rsidRPr="00F638C8" w:rsidRDefault="00B42F86" w:rsidP="007849BE">
            <w:pPr>
              <w:spacing w:after="0" w:line="240" w:lineRule="auto"/>
              <w:jc w:val="center"/>
              <w:rPr>
                <w:sz w:val="16"/>
                <w:szCs w:val="16"/>
                <w:lang w:val="es-ES" w:eastAsia="es-ES"/>
              </w:rPr>
            </w:pPr>
          </w:p>
        </w:tc>
        <w:tc>
          <w:tcPr>
            <w:tcW w:w="744" w:type="pct"/>
            <w:vMerge/>
            <w:tcBorders>
              <w:bottom w:val="single" w:sz="4" w:space="0" w:color="auto"/>
            </w:tcBorders>
            <w:shd w:val="clear" w:color="auto" w:fill="auto"/>
            <w:vAlign w:val="center"/>
          </w:tcPr>
          <w:p w14:paraId="36280FBD" w14:textId="77777777" w:rsidR="00B42F86" w:rsidRPr="00F638C8" w:rsidRDefault="00B42F86" w:rsidP="007849BE">
            <w:pPr>
              <w:spacing w:after="0" w:line="240" w:lineRule="auto"/>
              <w:jc w:val="both"/>
              <w:rPr>
                <w:sz w:val="16"/>
                <w:szCs w:val="16"/>
                <w:lang w:val="es-ES" w:eastAsia="es-ES"/>
              </w:rPr>
            </w:pPr>
          </w:p>
        </w:tc>
        <w:tc>
          <w:tcPr>
            <w:tcW w:w="1187" w:type="pct"/>
            <w:tcBorders>
              <w:bottom w:val="single" w:sz="4" w:space="0" w:color="auto"/>
            </w:tcBorders>
            <w:shd w:val="clear" w:color="auto" w:fill="auto"/>
            <w:vAlign w:val="center"/>
          </w:tcPr>
          <w:p w14:paraId="39F09BD4" w14:textId="77777777" w:rsidR="00B42F86" w:rsidRPr="00F638C8" w:rsidRDefault="00B42F86" w:rsidP="007849BE">
            <w:pPr>
              <w:spacing w:after="0" w:line="240" w:lineRule="auto"/>
              <w:jc w:val="both"/>
              <w:rPr>
                <w:sz w:val="16"/>
                <w:szCs w:val="16"/>
                <w:lang w:val="es-ES" w:eastAsia="es-ES"/>
              </w:rPr>
            </w:pPr>
            <w:r w:rsidRPr="00F638C8">
              <w:rPr>
                <w:b/>
                <w:bCs/>
                <w:sz w:val="16"/>
                <w:szCs w:val="16"/>
                <w:lang w:val="es-ES" w:eastAsia="es-ES"/>
              </w:rPr>
              <w:t>Reporte final</w:t>
            </w:r>
            <w:r w:rsidRPr="00F638C8">
              <w:rPr>
                <w:sz w:val="16"/>
                <w:szCs w:val="16"/>
                <w:lang w:val="es-ES" w:eastAsia="es-ES"/>
              </w:rPr>
              <w:t>: Se entregará un registro de la capacitación, la lista de asistencia a la misma, junto con las fotografías de la actividad datadas y con la fecha y la georreferencia en los metadatos del archivo.</w:t>
            </w:r>
          </w:p>
        </w:tc>
        <w:tc>
          <w:tcPr>
            <w:tcW w:w="1568" w:type="pct"/>
            <w:vMerge/>
            <w:tcBorders>
              <w:bottom w:val="single" w:sz="4" w:space="0" w:color="auto"/>
            </w:tcBorders>
            <w:shd w:val="clear" w:color="auto" w:fill="auto"/>
          </w:tcPr>
          <w:p w14:paraId="5E96E982" w14:textId="77777777" w:rsidR="00B42F86" w:rsidRPr="00F638C8" w:rsidRDefault="00B42F86" w:rsidP="007849BE">
            <w:pPr>
              <w:spacing w:before="60" w:after="60" w:line="240" w:lineRule="auto"/>
              <w:jc w:val="both"/>
              <w:rPr>
                <w:sz w:val="16"/>
                <w:szCs w:val="16"/>
                <w:lang w:val="es-ES" w:eastAsia="es-ES"/>
              </w:rPr>
            </w:pPr>
          </w:p>
        </w:tc>
      </w:tr>
      <w:tr w:rsidR="006E1E34" w:rsidRPr="00F638C8" w14:paraId="66121EDE" w14:textId="77777777" w:rsidTr="00E5082D">
        <w:trPr>
          <w:trHeight w:val="3891"/>
        </w:trPr>
        <w:tc>
          <w:tcPr>
            <w:tcW w:w="154" w:type="pct"/>
            <w:vMerge w:val="restart"/>
            <w:shd w:val="clear" w:color="auto" w:fill="auto"/>
            <w:vAlign w:val="center"/>
          </w:tcPr>
          <w:p w14:paraId="4960FF2A"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4</w:t>
            </w:r>
          </w:p>
        </w:tc>
        <w:tc>
          <w:tcPr>
            <w:tcW w:w="516" w:type="pct"/>
            <w:vMerge w:val="restart"/>
            <w:shd w:val="clear" w:color="auto" w:fill="auto"/>
            <w:vAlign w:val="center"/>
          </w:tcPr>
          <w:p w14:paraId="43AED017" w14:textId="013FB2B5"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Se realizará una medición de ruidos con una Entidad Técnica de Fiscalización</w:t>
            </w:r>
            <w:r>
              <w:rPr>
                <w:sz w:val="16"/>
                <w:szCs w:val="16"/>
                <w:lang w:val="es-ES" w:eastAsia="es-ES"/>
              </w:rPr>
              <w:t xml:space="preserve"> </w:t>
            </w:r>
            <w:r w:rsidRPr="00F638C8">
              <w:rPr>
                <w:sz w:val="16"/>
                <w:szCs w:val="16"/>
                <w:lang w:val="es-ES" w:eastAsia="es-ES"/>
              </w:rPr>
              <w:t>Ambiental (ETFA), debidamente acreditada por la Superintendencia, conforme a la</w:t>
            </w:r>
          </w:p>
          <w:p w14:paraId="2471D42E"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metodología establecida en el DS Nº 38/2011, desde el domicilio de los receptores</w:t>
            </w:r>
          </w:p>
          <w:p w14:paraId="3DE5A9AD"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 xml:space="preserve">sensibles </w:t>
            </w:r>
            <w:proofErr w:type="gramStart"/>
            <w:r w:rsidRPr="00F638C8">
              <w:rPr>
                <w:sz w:val="16"/>
                <w:szCs w:val="16"/>
                <w:lang w:val="es-ES" w:eastAsia="es-ES"/>
              </w:rPr>
              <w:t>de acuerdo a</w:t>
            </w:r>
            <w:proofErr w:type="gramEnd"/>
            <w:r w:rsidRPr="00F638C8">
              <w:rPr>
                <w:sz w:val="16"/>
                <w:szCs w:val="16"/>
                <w:lang w:val="es-ES" w:eastAsia="es-ES"/>
              </w:rPr>
              <w:t xml:space="preserve"> la formulación de cargos, en el </w:t>
            </w:r>
            <w:r w:rsidRPr="00F638C8">
              <w:rPr>
                <w:sz w:val="16"/>
                <w:szCs w:val="16"/>
                <w:lang w:val="es-ES" w:eastAsia="es-ES"/>
              </w:rPr>
              <w:lastRenderedPageBreak/>
              <w:t>mismo horario (o cercano) a la</w:t>
            </w:r>
          </w:p>
          <w:p w14:paraId="2EAB17D5"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medición que dio pie a la formulación de cargos. En caso de no ser posible la medición</w:t>
            </w:r>
          </w:p>
          <w:p w14:paraId="74BE12E1"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desde el domicilio de los receptores sensibles, la empresa ETFA realizará una medición</w:t>
            </w:r>
          </w:p>
          <w:p w14:paraId="3AE72D09"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 xml:space="preserve">en un punto equivalente a la ubicación del receptor, </w:t>
            </w:r>
            <w:proofErr w:type="gramStart"/>
            <w:r w:rsidRPr="00F638C8">
              <w:rPr>
                <w:sz w:val="16"/>
                <w:szCs w:val="16"/>
                <w:lang w:val="es-ES" w:eastAsia="es-ES"/>
              </w:rPr>
              <w:t>de acuerdo a</w:t>
            </w:r>
            <w:proofErr w:type="gramEnd"/>
            <w:r w:rsidRPr="00F638C8">
              <w:rPr>
                <w:sz w:val="16"/>
                <w:szCs w:val="16"/>
                <w:lang w:val="es-ES" w:eastAsia="es-ES"/>
              </w:rPr>
              <w:t xml:space="preserve"> los criterios</w:t>
            </w:r>
          </w:p>
          <w:p w14:paraId="51B7904E"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establecidos en el DS Nº 38/2011. Además, en caso de que existiera algún problema</w:t>
            </w:r>
          </w:p>
          <w:p w14:paraId="0A27D89B"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con la ETFA y ésta no pudiera ejecutar dicha medición, se podrá realizar con alguna</w:t>
            </w:r>
          </w:p>
          <w:p w14:paraId="35AD64BC"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empresa acreditada por el Instituto Nacional de Normalización y/o autorizada por algún</w:t>
            </w:r>
          </w:p>
          <w:p w14:paraId="57FE6380"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organismo de la administración del Estado (Res. Ex. Nº37/2013 SMA). Dicho</w:t>
            </w:r>
          </w:p>
          <w:p w14:paraId="553C1238"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 xml:space="preserve">impedimento deberá ser </w:t>
            </w:r>
            <w:r w:rsidRPr="00F638C8">
              <w:rPr>
                <w:sz w:val="16"/>
                <w:szCs w:val="16"/>
                <w:lang w:val="es-ES" w:eastAsia="es-ES"/>
              </w:rPr>
              <w:lastRenderedPageBreak/>
              <w:t>acreditado e informado a la Superintendencia</w:t>
            </w:r>
          </w:p>
        </w:tc>
        <w:tc>
          <w:tcPr>
            <w:tcW w:w="345" w:type="pct"/>
            <w:vMerge w:val="restart"/>
            <w:shd w:val="clear" w:color="auto" w:fill="auto"/>
            <w:vAlign w:val="center"/>
          </w:tcPr>
          <w:p w14:paraId="7C93DDAF"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lastRenderedPageBreak/>
              <w:t>Por Ejecutar</w:t>
            </w:r>
          </w:p>
        </w:tc>
        <w:tc>
          <w:tcPr>
            <w:tcW w:w="486" w:type="pct"/>
            <w:vMerge w:val="restart"/>
            <w:shd w:val="clear" w:color="auto" w:fill="auto"/>
            <w:vAlign w:val="center"/>
          </w:tcPr>
          <w:p w14:paraId="4FAC7FA1" w14:textId="77777777" w:rsidR="006E1E34" w:rsidRPr="00F638C8" w:rsidRDefault="006E1E34" w:rsidP="00B42F86">
            <w:pPr>
              <w:spacing w:after="0" w:line="240" w:lineRule="auto"/>
              <w:jc w:val="center"/>
              <w:rPr>
                <w:sz w:val="16"/>
                <w:szCs w:val="16"/>
                <w:lang w:val="es-ES" w:eastAsia="es-ES"/>
              </w:rPr>
            </w:pPr>
            <w:r w:rsidRPr="00F638C8">
              <w:rPr>
                <w:sz w:val="16"/>
                <w:szCs w:val="16"/>
                <w:lang w:val="es-ES" w:eastAsia="es-ES"/>
              </w:rPr>
              <w:t>09-11-2018 hasta 40 Días hábiles desde la notificación de la aprobación del PdC</w:t>
            </w:r>
          </w:p>
        </w:tc>
        <w:tc>
          <w:tcPr>
            <w:tcW w:w="744" w:type="pct"/>
            <w:vMerge w:val="restart"/>
            <w:shd w:val="clear" w:color="auto" w:fill="auto"/>
            <w:vAlign w:val="center"/>
          </w:tcPr>
          <w:p w14:paraId="27A92379" w14:textId="77777777" w:rsidR="006E1E34" w:rsidRPr="00F638C8" w:rsidRDefault="006E1E34" w:rsidP="00B42F86">
            <w:pPr>
              <w:spacing w:after="0" w:line="240" w:lineRule="auto"/>
              <w:jc w:val="both"/>
              <w:rPr>
                <w:sz w:val="16"/>
                <w:szCs w:val="16"/>
                <w:lang w:val="es-ES" w:eastAsia="es-ES"/>
              </w:rPr>
            </w:pPr>
            <w:r w:rsidRPr="00F638C8">
              <w:rPr>
                <w:sz w:val="16"/>
                <w:szCs w:val="16"/>
                <w:lang w:val="es-ES" w:eastAsia="es-ES"/>
              </w:rPr>
              <w:t>Informe de medición de nivel de presión sonora, que de cuenta de medición de ruido por debajo del umbral establecido en el DS Nº 38/2011 MMA</w:t>
            </w:r>
          </w:p>
        </w:tc>
        <w:tc>
          <w:tcPr>
            <w:tcW w:w="1187" w:type="pct"/>
            <w:shd w:val="clear" w:color="auto" w:fill="auto"/>
            <w:vAlign w:val="center"/>
          </w:tcPr>
          <w:p w14:paraId="1EC2A696" w14:textId="77777777" w:rsidR="006E1E34" w:rsidRPr="00F638C8" w:rsidRDefault="006E1E34" w:rsidP="00B42F86">
            <w:pPr>
              <w:spacing w:after="0" w:line="240" w:lineRule="auto"/>
              <w:jc w:val="both"/>
              <w:rPr>
                <w:sz w:val="16"/>
                <w:szCs w:val="16"/>
                <w:lang w:val="es-ES" w:eastAsia="es-ES"/>
              </w:rPr>
            </w:pPr>
            <w:r w:rsidRPr="00F638C8">
              <w:rPr>
                <w:b/>
                <w:bCs/>
                <w:sz w:val="16"/>
                <w:szCs w:val="16"/>
                <w:lang w:val="es-ES" w:eastAsia="es-ES"/>
              </w:rPr>
              <w:t>Reporte inicial:</w:t>
            </w:r>
            <w:r w:rsidRPr="00F638C8">
              <w:rPr>
                <w:sz w:val="16"/>
                <w:szCs w:val="16"/>
                <w:lang w:val="es-ES" w:eastAsia="es-ES"/>
              </w:rPr>
              <w:t xml:space="preserve"> No aplica</w:t>
            </w:r>
          </w:p>
        </w:tc>
        <w:tc>
          <w:tcPr>
            <w:tcW w:w="1568" w:type="pct"/>
            <w:shd w:val="clear" w:color="auto" w:fill="auto"/>
            <w:vAlign w:val="center"/>
          </w:tcPr>
          <w:p w14:paraId="2C7D82DD" w14:textId="07C40452" w:rsidR="006E1E34" w:rsidRPr="00F638C8" w:rsidRDefault="006E1E34" w:rsidP="00B42F86">
            <w:pPr>
              <w:spacing w:before="60" w:after="60" w:line="240" w:lineRule="auto"/>
              <w:jc w:val="both"/>
              <w:rPr>
                <w:sz w:val="16"/>
                <w:szCs w:val="16"/>
                <w:lang w:val="es-ES" w:eastAsia="es-ES"/>
              </w:rPr>
            </w:pPr>
            <w:r>
              <w:rPr>
                <w:sz w:val="16"/>
                <w:szCs w:val="16"/>
                <w:lang w:val="es-ES" w:eastAsia="es-ES"/>
              </w:rPr>
              <w:t>-</w:t>
            </w:r>
          </w:p>
        </w:tc>
      </w:tr>
      <w:tr w:rsidR="006E1E34" w:rsidRPr="00F638C8" w14:paraId="3FEB0266" w14:textId="77777777" w:rsidTr="00E5082D">
        <w:trPr>
          <w:trHeight w:val="3889"/>
        </w:trPr>
        <w:tc>
          <w:tcPr>
            <w:tcW w:w="154" w:type="pct"/>
            <w:vMerge/>
            <w:shd w:val="clear" w:color="auto" w:fill="auto"/>
            <w:vAlign w:val="center"/>
          </w:tcPr>
          <w:p w14:paraId="60370888" w14:textId="77777777" w:rsidR="006E1E34" w:rsidRPr="00F638C8" w:rsidRDefault="006E1E34" w:rsidP="00B42F86">
            <w:pPr>
              <w:spacing w:after="0" w:line="240" w:lineRule="auto"/>
              <w:jc w:val="center"/>
              <w:rPr>
                <w:sz w:val="16"/>
                <w:szCs w:val="16"/>
                <w:lang w:val="es-ES" w:eastAsia="es-ES"/>
              </w:rPr>
            </w:pPr>
          </w:p>
        </w:tc>
        <w:tc>
          <w:tcPr>
            <w:tcW w:w="516" w:type="pct"/>
            <w:vMerge/>
            <w:shd w:val="clear" w:color="auto" w:fill="auto"/>
            <w:vAlign w:val="center"/>
          </w:tcPr>
          <w:p w14:paraId="3A4F3A19" w14:textId="77777777" w:rsidR="006E1E34" w:rsidRPr="00F638C8" w:rsidRDefault="006E1E34" w:rsidP="00B42F86">
            <w:pPr>
              <w:spacing w:after="0" w:line="240" w:lineRule="auto"/>
              <w:jc w:val="center"/>
              <w:rPr>
                <w:sz w:val="16"/>
                <w:szCs w:val="16"/>
                <w:lang w:val="es-ES" w:eastAsia="es-ES"/>
              </w:rPr>
            </w:pPr>
          </w:p>
        </w:tc>
        <w:tc>
          <w:tcPr>
            <w:tcW w:w="345" w:type="pct"/>
            <w:vMerge/>
            <w:shd w:val="clear" w:color="auto" w:fill="auto"/>
            <w:vAlign w:val="center"/>
          </w:tcPr>
          <w:p w14:paraId="0C74B21E" w14:textId="77777777" w:rsidR="006E1E34" w:rsidRPr="00F638C8" w:rsidRDefault="006E1E34" w:rsidP="00B42F86">
            <w:pPr>
              <w:spacing w:after="0" w:line="240" w:lineRule="auto"/>
              <w:jc w:val="center"/>
              <w:rPr>
                <w:sz w:val="16"/>
                <w:szCs w:val="16"/>
                <w:lang w:val="es-ES" w:eastAsia="es-ES"/>
              </w:rPr>
            </w:pPr>
          </w:p>
        </w:tc>
        <w:tc>
          <w:tcPr>
            <w:tcW w:w="486" w:type="pct"/>
            <w:vMerge/>
            <w:shd w:val="clear" w:color="auto" w:fill="auto"/>
            <w:vAlign w:val="center"/>
          </w:tcPr>
          <w:p w14:paraId="73E1E4FD" w14:textId="77777777" w:rsidR="006E1E34" w:rsidRPr="00F638C8" w:rsidRDefault="006E1E34" w:rsidP="00B42F86">
            <w:pPr>
              <w:spacing w:after="0" w:line="240" w:lineRule="auto"/>
              <w:jc w:val="center"/>
              <w:rPr>
                <w:sz w:val="16"/>
                <w:szCs w:val="16"/>
                <w:lang w:val="es-ES" w:eastAsia="es-ES"/>
              </w:rPr>
            </w:pPr>
          </w:p>
        </w:tc>
        <w:tc>
          <w:tcPr>
            <w:tcW w:w="744" w:type="pct"/>
            <w:vMerge/>
            <w:shd w:val="clear" w:color="auto" w:fill="auto"/>
            <w:vAlign w:val="center"/>
          </w:tcPr>
          <w:p w14:paraId="3C1AB1AD" w14:textId="77777777" w:rsidR="006E1E34" w:rsidRPr="00F638C8" w:rsidRDefault="006E1E34" w:rsidP="00B42F86">
            <w:pPr>
              <w:spacing w:after="0" w:line="240" w:lineRule="auto"/>
              <w:jc w:val="center"/>
              <w:rPr>
                <w:sz w:val="16"/>
                <w:szCs w:val="16"/>
                <w:lang w:val="es-ES" w:eastAsia="es-ES"/>
              </w:rPr>
            </w:pPr>
          </w:p>
        </w:tc>
        <w:tc>
          <w:tcPr>
            <w:tcW w:w="1187" w:type="pct"/>
            <w:shd w:val="clear" w:color="auto" w:fill="auto"/>
            <w:vAlign w:val="center"/>
          </w:tcPr>
          <w:p w14:paraId="671F05BF" w14:textId="77777777" w:rsidR="006E1E34" w:rsidRPr="00F638C8" w:rsidRDefault="006E1E34" w:rsidP="00B42F86">
            <w:pPr>
              <w:spacing w:after="0" w:line="240" w:lineRule="auto"/>
              <w:jc w:val="both"/>
              <w:rPr>
                <w:sz w:val="16"/>
                <w:szCs w:val="16"/>
                <w:lang w:val="es-ES" w:eastAsia="es-ES"/>
              </w:rPr>
            </w:pPr>
            <w:r w:rsidRPr="00F638C8">
              <w:rPr>
                <w:b/>
                <w:bCs/>
                <w:sz w:val="16"/>
                <w:szCs w:val="16"/>
                <w:lang w:val="es-ES" w:eastAsia="es-ES"/>
              </w:rPr>
              <w:t>Reporte de avance:</w:t>
            </w:r>
            <w:r w:rsidRPr="00F638C8">
              <w:rPr>
                <w:sz w:val="16"/>
                <w:szCs w:val="16"/>
                <w:lang w:val="es-ES" w:eastAsia="es-ES"/>
              </w:rPr>
              <w:t xml:space="preserve"> Factura de la Entidad Técnica de Fiscalización Ambiental que llevará a cabo la medición</w:t>
            </w:r>
          </w:p>
        </w:tc>
        <w:tc>
          <w:tcPr>
            <w:tcW w:w="1568" w:type="pct"/>
            <w:shd w:val="clear" w:color="auto" w:fill="auto"/>
            <w:vAlign w:val="center"/>
          </w:tcPr>
          <w:p w14:paraId="78664748" w14:textId="760709A1" w:rsidR="006E1E34" w:rsidRDefault="005A1549" w:rsidP="00B42F86">
            <w:pPr>
              <w:spacing w:before="60" w:after="60" w:line="240" w:lineRule="auto"/>
              <w:jc w:val="both"/>
              <w:rPr>
                <w:sz w:val="16"/>
                <w:szCs w:val="16"/>
                <w:lang w:val="es-ES" w:eastAsia="es-ES"/>
              </w:rPr>
            </w:pPr>
            <w:r>
              <w:rPr>
                <w:sz w:val="16"/>
                <w:szCs w:val="16"/>
                <w:lang w:val="es-ES" w:eastAsia="es-ES"/>
              </w:rPr>
              <w:t>Si bien no</w:t>
            </w:r>
            <w:r w:rsidR="006E1E34" w:rsidRPr="00F638C8">
              <w:rPr>
                <w:sz w:val="16"/>
                <w:szCs w:val="16"/>
                <w:lang w:val="es-ES" w:eastAsia="es-ES"/>
              </w:rPr>
              <w:t xml:space="preserve"> se entrega de la factura u orden de trabajo que da cuenta que se ha contratado una Entidad Técnica Fiscalizadora Ambiental (ETFA) para llevar a cabo las mediciones</w:t>
            </w:r>
            <w:r w:rsidR="006E1E34">
              <w:rPr>
                <w:sz w:val="16"/>
                <w:szCs w:val="16"/>
                <w:lang w:val="es-ES" w:eastAsia="es-ES"/>
              </w:rPr>
              <w:t xml:space="preserve"> en el reporte de avance, </w:t>
            </w:r>
            <w:r w:rsidR="006E1E34" w:rsidRPr="00EA071F">
              <w:rPr>
                <w:sz w:val="16"/>
                <w:szCs w:val="16"/>
                <w:lang w:val="es-ES" w:eastAsia="es-ES"/>
              </w:rPr>
              <w:t>en el reporte final se hace entrega del informe Nº079902019 emitido por la ETFA ACUSTEC.</w:t>
            </w:r>
            <w:r w:rsidR="006E1E34" w:rsidRPr="00F638C8">
              <w:rPr>
                <w:sz w:val="16"/>
                <w:szCs w:val="16"/>
                <w:lang w:val="es-ES" w:eastAsia="es-ES"/>
              </w:rPr>
              <w:t xml:space="preserve"> </w:t>
            </w:r>
          </w:p>
          <w:p w14:paraId="2C2C70AA" w14:textId="7264CA00" w:rsidR="006E1E34" w:rsidRPr="00F638C8" w:rsidRDefault="006E1E34" w:rsidP="00B42F86">
            <w:pPr>
              <w:spacing w:before="60" w:after="60" w:line="240" w:lineRule="auto"/>
              <w:jc w:val="both"/>
              <w:rPr>
                <w:sz w:val="16"/>
                <w:szCs w:val="16"/>
                <w:lang w:val="es-ES" w:eastAsia="es-ES"/>
              </w:rPr>
            </w:pPr>
          </w:p>
        </w:tc>
      </w:tr>
      <w:tr w:rsidR="006E1E34" w:rsidRPr="00F638C8" w14:paraId="2D43C2E2" w14:textId="77777777" w:rsidTr="006E1E34">
        <w:trPr>
          <w:trHeight w:val="1633"/>
        </w:trPr>
        <w:tc>
          <w:tcPr>
            <w:tcW w:w="154" w:type="pct"/>
            <w:vMerge/>
            <w:shd w:val="clear" w:color="auto" w:fill="auto"/>
            <w:vAlign w:val="center"/>
          </w:tcPr>
          <w:p w14:paraId="35C7D853" w14:textId="77777777" w:rsidR="006E1E34" w:rsidRPr="00F638C8" w:rsidRDefault="006E1E34" w:rsidP="00B42F86">
            <w:pPr>
              <w:spacing w:after="0" w:line="240" w:lineRule="auto"/>
              <w:jc w:val="center"/>
              <w:rPr>
                <w:sz w:val="16"/>
                <w:szCs w:val="16"/>
                <w:lang w:val="es-ES" w:eastAsia="es-ES"/>
              </w:rPr>
            </w:pPr>
          </w:p>
        </w:tc>
        <w:tc>
          <w:tcPr>
            <w:tcW w:w="516" w:type="pct"/>
            <w:vMerge/>
            <w:shd w:val="clear" w:color="auto" w:fill="auto"/>
            <w:vAlign w:val="center"/>
          </w:tcPr>
          <w:p w14:paraId="4EC2B6C0" w14:textId="77777777" w:rsidR="006E1E34" w:rsidRPr="00F638C8" w:rsidRDefault="006E1E34" w:rsidP="00B42F86">
            <w:pPr>
              <w:spacing w:after="0" w:line="240" w:lineRule="auto"/>
              <w:jc w:val="center"/>
              <w:rPr>
                <w:sz w:val="16"/>
                <w:szCs w:val="16"/>
                <w:lang w:val="es-ES" w:eastAsia="es-ES"/>
              </w:rPr>
            </w:pPr>
          </w:p>
        </w:tc>
        <w:tc>
          <w:tcPr>
            <w:tcW w:w="345" w:type="pct"/>
            <w:vMerge/>
            <w:shd w:val="clear" w:color="auto" w:fill="auto"/>
            <w:vAlign w:val="center"/>
          </w:tcPr>
          <w:p w14:paraId="1EE9D259" w14:textId="77777777" w:rsidR="006E1E34" w:rsidRPr="00F638C8" w:rsidRDefault="006E1E34" w:rsidP="00B42F86">
            <w:pPr>
              <w:spacing w:after="0" w:line="240" w:lineRule="auto"/>
              <w:jc w:val="center"/>
              <w:rPr>
                <w:sz w:val="16"/>
                <w:szCs w:val="16"/>
                <w:lang w:val="es-ES" w:eastAsia="es-ES"/>
              </w:rPr>
            </w:pPr>
          </w:p>
        </w:tc>
        <w:tc>
          <w:tcPr>
            <w:tcW w:w="486" w:type="pct"/>
            <w:vMerge/>
            <w:shd w:val="clear" w:color="auto" w:fill="auto"/>
            <w:vAlign w:val="center"/>
          </w:tcPr>
          <w:p w14:paraId="0B3757B5" w14:textId="77777777" w:rsidR="006E1E34" w:rsidRPr="00F638C8" w:rsidRDefault="006E1E34" w:rsidP="00B42F86">
            <w:pPr>
              <w:spacing w:after="0" w:line="240" w:lineRule="auto"/>
              <w:jc w:val="center"/>
              <w:rPr>
                <w:sz w:val="16"/>
                <w:szCs w:val="16"/>
                <w:lang w:val="es-ES" w:eastAsia="es-ES"/>
              </w:rPr>
            </w:pPr>
          </w:p>
        </w:tc>
        <w:tc>
          <w:tcPr>
            <w:tcW w:w="744" w:type="pct"/>
            <w:vMerge/>
            <w:shd w:val="clear" w:color="auto" w:fill="auto"/>
            <w:vAlign w:val="center"/>
          </w:tcPr>
          <w:p w14:paraId="652C7725" w14:textId="77777777" w:rsidR="006E1E34" w:rsidRPr="00F638C8" w:rsidRDefault="006E1E34" w:rsidP="00B42F86">
            <w:pPr>
              <w:spacing w:after="0" w:line="240" w:lineRule="auto"/>
              <w:jc w:val="center"/>
              <w:rPr>
                <w:sz w:val="16"/>
                <w:szCs w:val="16"/>
                <w:lang w:val="es-ES" w:eastAsia="es-ES"/>
              </w:rPr>
            </w:pPr>
          </w:p>
        </w:tc>
        <w:tc>
          <w:tcPr>
            <w:tcW w:w="1187" w:type="pct"/>
            <w:vMerge w:val="restart"/>
            <w:shd w:val="clear" w:color="auto" w:fill="auto"/>
            <w:vAlign w:val="center"/>
          </w:tcPr>
          <w:p w14:paraId="75E3AFB6" w14:textId="77777777" w:rsidR="006E1E34" w:rsidRPr="00E1527A" w:rsidRDefault="006E1E34" w:rsidP="00B42F86">
            <w:pPr>
              <w:spacing w:after="0" w:line="240" w:lineRule="auto"/>
              <w:jc w:val="both"/>
              <w:rPr>
                <w:sz w:val="16"/>
                <w:szCs w:val="16"/>
                <w:lang w:val="es-ES" w:eastAsia="es-ES"/>
              </w:rPr>
            </w:pPr>
            <w:r w:rsidRPr="00E1527A">
              <w:rPr>
                <w:b/>
                <w:bCs/>
                <w:sz w:val="16"/>
                <w:szCs w:val="16"/>
                <w:lang w:val="es-ES" w:eastAsia="es-ES"/>
              </w:rPr>
              <w:t>Reporte final:</w:t>
            </w:r>
            <w:r w:rsidRPr="00E1527A">
              <w:rPr>
                <w:sz w:val="16"/>
                <w:szCs w:val="16"/>
                <w:lang w:val="es-ES" w:eastAsia="es-ES"/>
              </w:rPr>
              <w:t xml:space="preserve"> Se entregará el informe de medición en el informe final, firmado por un ingeniero acústico, así como la factura de la ETFA.</w:t>
            </w:r>
          </w:p>
        </w:tc>
        <w:tc>
          <w:tcPr>
            <w:tcW w:w="1568" w:type="pct"/>
            <w:shd w:val="clear" w:color="auto" w:fill="auto"/>
            <w:vAlign w:val="center"/>
          </w:tcPr>
          <w:p w14:paraId="05863A81" w14:textId="77777777" w:rsidR="006E1E34" w:rsidRDefault="006E1E34" w:rsidP="00B42F86">
            <w:pPr>
              <w:spacing w:before="60" w:after="60" w:line="240" w:lineRule="auto"/>
              <w:jc w:val="both"/>
              <w:rPr>
                <w:sz w:val="16"/>
                <w:szCs w:val="16"/>
                <w:lang w:val="es-ES" w:eastAsia="es-ES"/>
              </w:rPr>
            </w:pPr>
            <w:r>
              <w:rPr>
                <w:sz w:val="16"/>
                <w:szCs w:val="16"/>
                <w:lang w:val="es-ES" w:eastAsia="es-ES"/>
              </w:rPr>
              <w:t>Se</w:t>
            </w:r>
            <w:r w:rsidRPr="00EA071F">
              <w:rPr>
                <w:sz w:val="16"/>
                <w:szCs w:val="16"/>
                <w:lang w:val="es-ES" w:eastAsia="es-ES"/>
              </w:rPr>
              <w:t xml:space="preserve"> </w:t>
            </w:r>
            <w:r>
              <w:rPr>
                <w:sz w:val="16"/>
                <w:szCs w:val="16"/>
                <w:lang w:val="es-ES" w:eastAsia="es-ES"/>
              </w:rPr>
              <w:t xml:space="preserve">revisa </w:t>
            </w:r>
            <w:r w:rsidRPr="00EA071F">
              <w:rPr>
                <w:sz w:val="16"/>
                <w:szCs w:val="16"/>
                <w:lang w:val="es-ES" w:eastAsia="es-ES"/>
              </w:rPr>
              <w:t>el informe Nº079902019 emitido por la ETFA ACUSTEC.</w:t>
            </w:r>
          </w:p>
          <w:p w14:paraId="348A67F6" w14:textId="34C97AEB" w:rsidR="006E1E34" w:rsidRDefault="006E1E34" w:rsidP="00B42F86">
            <w:pPr>
              <w:spacing w:before="60" w:after="60" w:line="240" w:lineRule="auto"/>
              <w:jc w:val="both"/>
              <w:rPr>
                <w:sz w:val="16"/>
                <w:szCs w:val="16"/>
                <w:lang w:val="es-ES" w:eastAsia="es-ES"/>
              </w:rPr>
            </w:pPr>
            <w:r>
              <w:rPr>
                <w:sz w:val="16"/>
                <w:szCs w:val="16"/>
                <w:lang w:val="es-ES" w:eastAsia="es-ES"/>
              </w:rPr>
              <w:t xml:space="preserve">No se entrega la factura de la ETFA, no obstante, se entrega el informe firmado por el ingeniero acústico. Acerca de éste: </w:t>
            </w:r>
          </w:p>
          <w:p w14:paraId="6D1CBE57" w14:textId="78C2591E" w:rsidR="006E1E34" w:rsidRPr="00C757DA" w:rsidRDefault="006E1E34" w:rsidP="00B42F86">
            <w:pPr>
              <w:pStyle w:val="Prrafodelista"/>
              <w:widowControl w:val="0"/>
              <w:numPr>
                <w:ilvl w:val="0"/>
                <w:numId w:val="25"/>
              </w:numPr>
              <w:overflowPunct w:val="0"/>
              <w:autoSpaceDE w:val="0"/>
              <w:autoSpaceDN w:val="0"/>
              <w:adjustRightInd w:val="0"/>
              <w:spacing w:before="60" w:after="60"/>
              <w:ind w:left="357" w:hanging="357"/>
              <w:contextualSpacing w:val="0"/>
              <w:rPr>
                <w:rFonts w:cs="Calibri"/>
                <w:b/>
                <w:sz w:val="16"/>
                <w:szCs w:val="16"/>
              </w:rPr>
            </w:pPr>
            <w:r w:rsidRPr="00C757DA">
              <w:rPr>
                <w:rFonts w:cs="Calibri"/>
                <w:b/>
                <w:sz w:val="16"/>
                <w:szCs w:val="16"/>
              </w:rPr>
              <w:t xml:space="preserve">Instrumental: </w:t>
            </w:r>
            <w:r w:rsidRPr="00C757DA">
              <w:rPr>
                <w:rFonts w:cs="Calibri"/>
                <w:sz w:val="16"/>
                <w:szCs w:val="16"/>
              </w:rPr>
              <w:t>Tanto sonómetro como calibrador acústico cuentan con certificado de calibración periódica vigente, expendido por el Instituto de Salud Pública de Chile. Cumpliendo con la Norma Técnica N°165, según el Decreto Exento N°542 de 27 de agosto de 2015 del MINSAL (esto considerando la fecha de medición y la fecha de validez de los certificados).</w:t>
            </w:r>
          </w:p>
          <w:p w14:paraId="0937251F" w14:textId="52F41764" w:rsidR="006E1E34" w:rsidRPr="007C29EA" w:rsidRDefault="006E1E34" w:rsidP="00B42F86">
            <w:pPr>
              <w:pStyle w:val="Prrafodelista"/>
              <w:widowControl w:val="0"/>
              <w:numPr>
                <w:ilvl w:val="0"/>
                <w:numId w:val="25"/>
              </w:numPr>
              <w:overflowPunct w:val="0"/>
              <w:autoSpaceDE w:val="0"/>
              <w:autoSpaceDN w:val="0"/>
              <w:adjustRightInd w:val="0"/>
              <w:spacing w:before="60" w:after="60"/>
              <w:ind w:left="357" w:hanging="357"/>
              <w:contextualSpacing w:val="0"/>
              <w:rPr>
                <w:sz w:val="16"/>
                <w:szCs w:val="16"/>
              </w:rPr>
            </w:pPr>
            <w:r w:rsidRPr="007C29EA">
              <w:rPr>
                <w:rFonts w:cs="Calibri"/>
                <w:b/>
                <w:sz w:val="16"/>
                <w:szCs w:val="16"/>
              </w:rPr>
              <w:t xml:space="preserve">Metodología: </w:t>
            </w:r>
            <w:r w:rsidRPr="007C29EA">
              <w:rPr>
                <w:sz w:val="16"/>
                <w:szCs w:val="16"/>
              </w:rPr>
              <w:t>Se observa a lo largo del informe la utilización de la metodología de medición y evaluación indicado en el D.S. N°38/11 del MMA, en cuanto a posicionamiento de sonómetro, descriptores registrados, cantidad y duración de las mediciones.</w:t>
            </w:r>
          </w:p>
          <w:p w14:paraId="1A0DBBBC" w14:textId="77777777" w:rsidR="006E1E34" w:rsidRPr="00C757DA" w:rsidRDefault="006E1E34" w:rsidP="00B42F86">
            <w:pPr>
              <w:pStyle w:val="Prrafodelista"/>
              <w:widowControl w:val="0"/>
              <w:numPr>
                <w:ilvl w:val="0"/>
                <w:numId w:val="25"/>
              </w:numPr>
              <w:overflowPunct w:val="0"/>
              <w:autoSpaceDE w:val="0"/>
              <w:autoSpaceDN w:val="0"/>
              <w:adjustRightInd w:val="0"/>
              <w:spacing w:before="60" w:after="60"/>
              <w:ind w:left="357" w:hanging="357"/>
              <w:contextualSpacing w:val="0"/>
              <w:rPr>
                <w:rFonts w:cs="Calibri"/>
                <w:b/>
                <w:sz w:val="16"/>
                <w:szCs w:val="16"/>
              </w:rPr>
            </w:pPr>
            <w:r w:rsidRPr="00BC785F">
              <w:rPr>
                <w:rFonts w:cs="Calibri"/>
                <w:b/>
                <w:sz w:val="16"/>
                <w:szCs w:val="16"/>
              </w:rPr>
              <w:t xml:space="preserve">Zonificación: </w:t>
            </w:r>
            <w:r w:rsidRPr="00BC785F">
              <w:rPr>
                <w:rFonts w:cs="Calibri"/>
                <w:sz w:val="16"/>
                <w:szCs w:val="16"/>
              </w:rPr>
              <w:t xml:space="preserve">Se corrobora el uso de suelo de los receptores y la homologación de zonas, ubicándose estos en </w:t>
            </w:r>
            <w:r>
              <w:rPr>
                <w:rFonts w:cs="Calibri"/>
                <w:sz w:val="16"/>
                <w:szCs w:val="16"/>
              </w:rPr>
              <w:t>zona rural.</w:t>
            </w:r>
          </w:p>
          <w:p w14:paraId="5CE2FBBE" w14:textId="2A701E23" w:rsidR="006E1E34" w:rsidRPr="00C757DA" w:rsidRDefault="006E1E34" w:rsidP="00B42F86">
            <w:pPr>
              <w:pStyle w:val="Prrafodelista"/>
              <w:widowControl w:val="0"/>
              <w:numPr>
                <w:ilvl w:val="0"/>
                <w:numId w:val="25"/>
              </w:numPr>
              <w:overflowPunct w:val="0"/>
              <w:autoSpaceDE w:val="0"/>
              <w:autoSpaceDN w:val="0"/>
              <w:adjustRightInd w:val="0"/>
              <w:spacing w:before="60" w:after="60"/>
              <w:ind w:left="357" w:hanging="357"/>
              <w:contextualSpacing w:val="0"/>
              <w:rPr>
                <w:rFonts w:cs="Calibri"/>
                <w:b/>
                <w:sz w:val="16"/>
                <w:szCs w:val="16"/>
              </w:rPr>
            </w:pPr>
            <w:r w:rsidRPr="00C757DA">
              <w:rPr>
                <w:rFonts w:cs="Calibri"/>
                <w:b/>
                <w:sz w:val="16"/>
                <w:szCs w:val="16"/>
              </w:rPr>
              <w:t xml:space="preserve">Resultados: </w:t>
            </w:r>
            <w:r w:rsidRPr="00C757DA">
              <w:rPr>
                <w:rFonts w:cs="Calibri"/>
                <w:bCs/>
                <w:sz w:val="16"/>
                <w:szCs w:val="16"/>
              </w:rPr>
              <w:t xml:space="preserve">A partir de los datos obtenidos según la metodología señalada en el D.S. N°38/11 MMA, es posible indicar que la fuente </w:t>
            </w:r>
            <w:r>
              <w:rPr>
                <w:rFonts w:cs="Calibri"/>
                <w:bCs/>
                <w:sz w:val="16"/>
                <w:szCs w:val="16"/>
              </w:rPr>
              <w:t xml:space="preserve">no </w:t>
            </w:r>
            <w:r w:rsidRPr="00C757DA">
              <w:rPr>
                <w:rFonts w:cs="Calibri"/>
                <w:bCs/>
                <w:sz w:val="16"/>
                <w:szCs w:val="16"/>
              </w:rPr>
              <w:t xml:space="preserve">supera </w:t>
            </w:r>
            <w:r>
              <w:rPr>
                <w:rFonts w:cs="Calibri"/>
                <w:bCs/>
                <w:sz w:val="16"/>
                <w:szCs w:val="16"/>
              </w:rPr>
              <w:t>los límites</w:t>
            </w:r>
            <w:r w:rsidRPr="00C757DA">
              <w:rPr>
                <w:rFonts w:cs="Calibri"/>
                <w:bCs/>
                <w:sz w:val="16"/>
                <w:szCs w:val="16"/>
              </w:rPr>
              <w:t xml:space="preserve"> establecido</w:t>
            </w:r>
            <w:r>
              <w:rPr>
                <w:rFonts w:cs="Calibri"/>
                <w:bCs/>
                <w:sz w:val="16"/>
                <w:szCs w:val="16"/>
              </w:rPr>
              <w:t>s</w:t>
            </w:r>
            <w:r w:rsidRPr="00C757DA">
              <w:rPr>
                <w:rFonts w:cs="Calibri"/>
                <w:bCs/>
                <w:sz w:val="16"/>
                <w:szCs w:val="16"/>
              </w:rPr>
              <w:t xml:space="preserve"> para</w:t>
            </w:r>
            <w:r>
              <w:rPr>
                <w:rFonts w:cs="Calibri"/>
                <w:bCs/>
                <w:sz w:val="16"/>
                <w:szCs w:val="16"/>
              </w:rPr>
              <w:t xml:space="preserve"> zona rural de la </w:t>
            </w:r>
            <w:r w:rsidRPr="00C757DA">
              <w:rPr>
                <w:rFonts w:cs="Calibri"/>
                <w:bCs/>
                <w:sz w:val="16"/>
                <w:szCs w:val="16"/>
              </w:rPr>
              <w:t xml:space="preserve">Norma de Emisión en </w:t>
            </w:r>
            <w:r w:rsidRPr="00C757DA">
              <w:rPr>
                <w:rFonts w:cs="Calibri"/>
                <w:bCs/>
                <w:sz w:val="16"/>
                <w:szCs w:val="16"/>
              </w:rPr>
              <w:lastRenderedPageBreak/>
              <w:t>periodo diurno</w:t>
            </w:r>
            <w:r>
              <w:rPr>
                <w:rFonts w:cs="Calibri"/>
                <w:bCs/>
                <w:sz w:val="16"/>
                <w:szCs w:val="16"/>
              </w:rPr>
              <w:t>.</w:t>
            </w:r>
          </w:p>
          <w:p w14:paraId="56B2297F" w14:textId="77777777" w:rsidR="006E1E34" w:rsidRPr="00BC785F" w:rsidRDefault="006E1E34" w:rsidP="00B42F86">
            <w:pPr>
              <w:pStyle w:val="Descripcin"/>
              <w:keepNext/>
              <w:spacing w:before="60"/>
              <w:rPr>
                <w:szCs w:val="16"/>
              </w:rPr>
            </w:pPr>
            <w:bookmarkStart w:id="33" w:name="_Ref30154830"/>
            <w:r w:rsidRPr="00BC785F">
              <w:rPr>
                <w:szCs w:val="16"/>
              </w:rPr>
              <w:t xml:space="preserve">Tabla </w:t>
            </w:r>
            <w:r w:rsidRPr="00BC785F">
              <w:rPr>
                <w:szCs w:val="16"/>
              </w:rPr>
              <w:fldChar w:fldCharType="begin"/>
            </w:r>
            <w:r w:rsidRPr="00BC785F">
              <w:rPr>
                <w:szCs w:val="16"/>
              </w:rPr>
              <w:instrText xml:space="preserve"> SEQ Tabla \* ARABIC </w:instrText>
            </w:r>
            <w:r w:rsidRPr="00BC785F">
              <w:rPr>
                <w:szCs w:val="16"/>
              </w:rPr>
              <w:fldChar w:fldCharType="separate"/>
            </w:r>
            <w:r>
              <w:rPr>
                <w:noProof/>
                <w:szCs w:val="16"/>
              </w:rPr>
              <w:t>1</w:t>
            </w:r>
            <w:r w:rsidRPr="00BC785F">
              <w:rPr>
                <w:szCs w:val="16"/>
              </w:rPr>
              <w:fldChar w:fldCharType="end"/>
            </w:r>
            <w:bookmarkEnd w:id="33"/>
            <w:r w:rsidRPr="00BC785F">
              <w:rPr>
                <w:szCs w:val="16"/>
              </w:rPr>
              <w:t>. Resultados medición ETFA.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98"/>
              <w:gridCol w:w="1277"/>
              <w:gridCol w:w="1025"/>
            </w:tblGrid>
            <w:tr w:rsidR="006E1E34" w:rsidRPr="004E68DF" w14:paraId="17730F00" w14:textId="77777777" w:rsidTr="00B36F94">
              <w:trPr>
                <w:trHeight w:val="227"/>
                <w:tblHeader/>
                <w:jc w:val="center"/>
              </w:trPr>
              <w:tc>
                <w:tcPr>
                  <w:tcW w:w="10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EEE09B" w14:textId="77777777" w:rsidR="006E1E34" w:rsidRPr="004E68DF" w:rsidRDefault="006E1E34" w:rsidP="00B42F86">
                  <w:pPr>
                    <w:tabs>
                      <w:tab w:val="left" w:pos="900"/>
                    </w:tabs>
                    <w:spacing w:before="60" w:after="60" w:line="240" w:lineRule="auto"/>
                    <w:jc w:val="center"/>
                    <w:rPr>
                      <w:rFonts w:cs="Calibri"/>
                      <w:b/>
                      <w:bCs/>
                      <w:sz w:val="14"/>
                      <w:szCs w:val="14"/>
                      <w:lang w:val="es-ES_tradnl"/>
                    </w:rPr>
                  </w:pPr>
                  <w:r w:rsidRPr="004E68DF">
                    <w:rPr>
                      <w:rFonts w:cs="Calibri"/>
                      <w:b/>
                      <w:bCs/>
                      <w:sz w:val="14"/>
                      <w:szCs w:val="14"/>
                      <w:lang w:val="es-ES_tradnl"/>
                    </w:rPr>
                    <w:t>Receptor</w:t>
                  </w:r>
                </w:p>
              </w:tc>
              <w:tc>
                <w:tcPr>
                  <w:tcW w:w="10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2B4A43" w14:textId="77777777" w:rsidR="006E1E34" w:rsidRPr="004E68DF" w:rsidRDefault="006E1E34" w:rsidP="00B42F86">
                  <w:pPr>
                    <w:tabs>
                      <w:tab w:val="left" w:pos="900"/>
                    </w:tabs>
                    <w:spacing w:before="60" w:after="60" w:line="240" w:lineRule="auto"/>
                    <w:jc w:val="center"/>
                    <w:rPr>
                      <w:rFonts w:cs="Calibri"/>
                      <w:b/>
                      <w:bCs/>
                      <w:sz w:val="14"/>
                      <w:szCs w:val="14"/>
                      <w:lang w:val="es-ES_tradnl"/>
                    </w:rPr>
                  </w:pPr>
                  <w:r w:rsidRPr="004E68DF">
                    <w:rPr>
                      <w:rFonts w:cs="Calibri"/>
                      <w:b/>
                      <w:bCs/>
                      <w:sz w:val="14"/>
                      <w:szCs w:val="14"/>
                      <w:lang w:val="es-ES_tradnl"/>
                    </w:rPr>
                    <w:t xml:space="preserve">NPC </w:t>
                  </w:r>
                </w:p>
              </w:tc>
              <w:tc>
                <w:tcPr>
                  <w:tcW w:w="155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CCCFC6" w14:textId="77777777" w:rsidR="006E1E34" w:rsidRPr="004E68DF" w:rsidRDefault="006E1E34" w:rsidP="00B42F86">
                  <w:pPr>
                    <w:tabs>
                      <w:tab w:val="left" w:pos="900"/>
                    </w:tabs>
                    <w:spacing w:before="60" w:after="60" w:line="240" w:lineRule="auto"/>
                    <w:jc w:val="center"/>
                    <w:rPr>
                      <w:rFonts w:cs="Calibri"/>
                      <w:b/>
                      <w:bCs/>
                      <w:sz w:val="14"/>
                      <w:szCs w:val="14"/>
                      <w:lang w:val="es-ES_tradnl"/>
                    </w:rPr>
                  </w:pPr>
                  <w:r w:rsidRPr="004E68DF">
                    <w:rPr>
                      <w:rFonts w:cs="Calibri"/>
                      <w:b/>
                      <w:bCs/>
                      <w:sz w:val="14"/>
                      <w:szCs w:val="14"/>
                      <w:lang w:val="es-ES_tradnl"/>
                    </w:rPr>
                    <w:t>Límite máximo permisible</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4B93D4" w14:textId="77777777" w:rsidR="006E1E34" w:rsidRPr="004E68DF" w:rsidRDefault="006E1E34" w:rsidP="00B42F86">
                  <w:pPr>
                    <w:tabs>
                      <w:tab w:val="left" w:pos="900"/>
                    </w:tabs>
                    <w:spacing w:before="60" w:after="60" w:line="240" w:lineRule="auto"/>
                    <w:jc w:val="center"/>
                    <w:rPr>
                      <w:rFonts w:cs="Calibri"/>
                      <w:b/>
                      <w:bCs/>
                      <w:sz w:val="14"/>
                      <w:szCs w:val="14"/>
                      <w:lang w:val="es-ES_tradnl"/>
                    </w:rPr>
                  </w:pPr>
                  <w:r w:rsidRPr="004E68DF">
                    <w:rPr>
                      <w:rFonts w:cs="Calibri"/>
                      <w:b/>
                      <w:bCs/>
                      <w:sz w:val="14"/>
                      <w:szCs w:val="14"/>
                      <w:lang w:val="es-ES_tradnl"/>
                    </w:rPr>
                    <w:t>Superación</w:t>
                  </w:r>
                </w:p>
              </w:tc>
            </w:tr>
            <w:tr w:rsidR="006E1E34" w:rsidRPr="004E68DF" w14:paraId="21BB1757" w14:textId="77777777" w:rsidTr="00B36F94">
              <w:trPr>
                <w:trHeight w:val="227"/>
                <w:jc w:val="center"/>
              </w:trPr>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34132474" w14:textId="77777777" w:rsidR="006E1E34" w:rsidRPr="004E68DF" w:rsidRDefault="006E1E34" w:rsidP="00B42F86">
                  <w:pPr>
                    <w:tabs>
                      <w:tab w:val="left" w:pos="900"/>
                    </w:tabs>
                    <w:spacing w:before="60" w:after="60" w:line="240" w:lineRule="auto"/>
                    <w:jc w:val="center"/>
                    <w:rPr>
                      <w:rFonts w:cs="Calibri"/>
                      <w:sz w:val="14"/>
                      <w:szCs w:val="14"/>
                      <w:lang w:val="es-ES_tradnl"/>
                    </w:rPr>
                  </w:pPr>
                  <w:r w:rsidRPr="004E68DF">
                    <w:rPr>
                      <w:rFonts w:cs="Calibri"/>
                      <w:sz w:val="14"/>
                      <w:szCs w:val="14"/>
                      <w:lang w:val="es-ES_tradnl"/>
                    </w:rPr>
                    <w:t>R1</w:t>
                  </w: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5D6A4B7C" w14:textId="77777777" w:rsidR="006E1E34" w:rsidRPr="004E68DF" w:rsidRDefault="006E1E34" w:rsidP="00B42F86">
                  <w:pPr>
                    <w:tabs>
                      <w:tab w:val="left" w:pos="900"/>
                    </w:tabs>
                    <w:spacing w:before="60" w:after="60" w:line="240" w:lineRule="auto"/>
                    <w:jc w:val="center"/>
                    <w:rPr>
                      <w:rFonts w:cs="Calibri"/>
                      <w:sz w:val="14"/>
                      <w:szCs w:val="14"/>
                      <w:lang w:val="es-ES_tradnl"/>
                    </w:rPr>
                  </w:pPr>
                  <w:r w:rsidRPr="004E68DF">
                    <w:rPr>
                      <w:rFonts w:cs="Calibri"/>
                      <w:sz w:val="14"/>
                      <w:szCs w:val="14"/>
                      <w:lang w:val="es-ES_tradnl"/>
                    </w:rPr>
                    <w:t>49 dBA</w:t>
                  </w: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14:paraId="51DEA99D" w14:textId="77777777" w:rsidR="006E1E34" w:rsidRPr="004E68DF" w:rsidRDefault="006E1E34" w:rsidP="00B42F86">
                  <w:pPr>
                    <w:tabs>
                      <w:tab w:val="left" w:pos="900"/>
                    </w:tabs>
                    <w:spacing w:before="60" w:after="60" w:line="240" w:lineRule="auto"/>
                    <w:jc w:val="center"/>
                    <w:rPr>
                      <w:rFonts w:cs="Calibri"/>
                      <w:sz w:val="14"/>
                      <w:szCs w:val="14"/>
                      <w:lang w:val="es-ES_tradnl"/>
                    </w:rPr>
                  </w:pPr>
                  <w:r w:rsidRPr="004E68DF">
                    <w:rPr>
                      <w:rFonts w:cs="Calibri"/>
                      <w:sz w:val="14"/>
                      <w:szCs w:val="14"/>
                      <w:lang w:val="es-ES_tradnl"/>
                    </w:rPr>
                    <w:t>49 dBA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61DD682" w14:textId="77777777" w:rsidR="006E1E34" w:rsidRPr="004E68DF" w:rsidRDefault="006E1E34" w:rsidP="00B42F86">
                  <w:pPr>
                    <w:tabs>
                      <w:tab w:val="left" w:pos="900"/>
                    </w:tabs>
                    <w:spacing w:before="60" w:after="60" w:line="240" w:lineRule="auto"/>
                    <w:jc w:val="center"/>
                    <w:rPr>
                      <w:rFonts w:cs="Calibri"/>
                      <w:sz w:val="14"/>
                      <w:szCs w:val="14"/>
                      <w:lang w:val="es-ES_tradnl"/>
                    </w:rPr>
                  </w:pPr>
                  <w:r w:rsidRPr="004E68DF">
                    <w:rPr>
                      <w:rFonts w:cs="Calibri"/>
                      <w:sz w:val="14"/>
                      <w:szCs w:val="14"/>
                      <w:lang w:val="es-ES_tradnl"/>
                    </w:rPr>
                    <w:t>No supera</w:t>
                  </w:r>
                </w:p>
              </w:tc>
            </w:tr>
            <w:tr w:rsidR="006E1E34" w:rsidRPr="00B42F86" w14:paraId="5EDFFD69" w14:textId="77777777" w:rsidTr="00B36F94">
              <w:trPr>
                <w:trHeight w:val="227"/>
                <w:jc w:val="center"/>
              </w:trPr>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14:paraId="217B1D7A" w14:textId="77777777" w:rsidR="006E1E34" w:rsidRPr="004E68DF" w:rsidRDefault="006E1E34" w:rsidP="00B42F86">
                  <w:pPr>
                    <w:tabs>
                      <w:tab w:val="left" w:pos="900"/>
                    </w:tabs>
                    <w:spacing w:before="60" w:after="60" w:line="240" w:lineRule="auto"/>
                    <w:jc w:val="center"/>
                    <w:rPr>
                      <w:rFonts w:cs="Calibri"/>
                      <w:sz w:val="14"/>
                      <w:szCs w:val="14"/>
                      <w:lang w:val="es-ES_tradnl"/>
                    </w:rPr>
                  </w:pPr>
                  <w:r w:rsidRPr="004E68DF">
                    <w:rPr>
                      <w:rFonts w:cs="Calibri"/>
                      <w:sz w:val="14"/>
                      <w:szCs w:val="14"/>
                      <w:lang w:val="es-ES_tradnl"/>
                    </w:rPr>
                    <w:t>R2</w:t>
                  </w: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0B26A5FE" w14:textId="77777777" w:rsidR="006E1E34" w:rsidRPr="004E68DF" w:rsidRDefault="006E1E34" w:rsidP="00B42F86">
                  <w:pPr>
                    <w:tabs>
                      <w:tab w:val="left" w:pos="900"/>
                    </w:tabs>
                    <w:spacing w:before="60" w:after="60" w:line="240" w:lineRule="auto"/>
                    <w:jc w:val="center"/>
                    <w:rPr>
                      <w:rFonts w:cs="Calibri"/>
                      <w:sz w:val="14"/>
                      <w:szCs w:val="14"/>
                      <w:lang w:val="es-ES_tradnl"/>
                    </w:rPr>
                  </w:pPr>
                  <w:r w:rsidRPr="004E68DF">
                    <w:rPr>
                      <w:rFonts w:cs="Calibri"/>
                      <w:sz w:val="14"/>
                      <w:szCs w:val="14"/>
                      <w:lang w:val="es-ES_tradnl"/>
                    </w:rPr>
                    <w:t>47 dBA</w:t>
                  </w:r>
                </w:p>
              </w:tc>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14:paraId="64BABE7D" w14:textId="77777777" w:rsidR="006E1E34" w:rsidRPr="004E68DF" w:rsidRDefault="006E1E34" w:rsidP="00B42F86">
                  <w:pPr>
                    <w:tabs>
                      <w:tab w:val="left" w:pos="900"/>
                    </w:tabs>
                    <w:spacing w:before="60" w:after="60" w:line="240" w:lineRule="auto"/>
                    <w:jc w:val="center"/>
                    <w:rPr>
                      <w:rFonts w:cs="Calibri"/>
                      <w:sz w:val="14"/>
                      <w:szCs w:val="14"/>
                      <w:lang w:val="es-ES_tradnl"/>
                    </w:rPr>
                  </w:pPr>
                  <w:r w:rsidRPr="004E68DF">
                    <w:rPr>
                      <w:rFonts w:cs="Calibri"/>
                      <w:sz w:val="14"/>
                      <w:szCs w:val="14"/>
                      <w:lang w:val="es-ES_tradnl"/>
                    </w:rPr>
                    <w:t>49 dBA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B2AAA9B" w14:textId="77777777" w:rsidR="006E1E34" w:rsidRPr="004E68DF" w:rsidRDefault="006E1E34" w:rsidP="00B42F86">
                  <w:pPr>
                    <w:tabs>
                      <w:tab w:val="left" w:pos="900"/>
                    </w:tabs>
                    <w:spacing w:before="60" w:after="60" w:line="240" w:lineRule="auto"/>
                    <w:jc w:val="center"/>
                    <w:rPr>
                      <w:rFonts w:cs="Calibri"/>
                      <w:sz w:val="14"/>
                      <w:szCs w:val="14"/>
                      <w:lang w:val="es-ES_tradnl"/>
                    </w:rPr>
                  </w:pPr>
                  <w:r w:rsidRPr="004E68DF">
                    <w:rPr>
                      <w:rFonts w:cs="Calibri"/>
                      <w:sz w:val="14"/>
                      <w:szCs w:val="14"/>
                      <w:lang w:val="es-ES_tradnl"/>
                    </w:rPr>
                    <w:t>No supera</w:t>
                  </w:r>
                </w:p>
              </w:tc>
            </w:tr>
          </w:tbl>
          <w:p w14:paraId="3AD8E130" w14:textId="5CA7AD7D" w:rsidR="006E1E34" w:rsidRPr="00A97FCF" w:rsidRDefault="006E1E34" w:rsidP="00B42F86">
            <w:pPr>
              <w:spacing w:before="60" w:after="60" w:line="240" w:lineRule="auto"/>
              <w:jc w:val="both"/>
              <w:rPr>
                <w:sz w:val="16"/>
                <w:szCs w:val="16"/>
              </w:rPr>
            </w:pPr>
          </w:p>
        </w:tc>
      </w:tr>
      <w:tr w:rsidR="006E1E34" w:rsidRPr="00F638C8" w14:paraId="20F4D402" w14:textId="77777777" w:rsidTr="006E1E34">
        <w:trPr>
          <w:trHeight w:val="457"/>
        </w:trPr>
        <w:tc>
          <w:tcPr>
            <w:tcW w:w="154" w:type="pct"/>
            <w:vMerge/>
            <w:shd w:val="clear" w:color="auto" w:fill="auto"/>
            <w:vAlign w:val="center"/>
          </w:tcPr>
          <w:p w14:paraId="2DC34325" w14:textId="77777777" w:rsidR="006E1E34" w:rsidRPr="00F638C8" w:rsidRDefault="006E1E34" w:rsidP="00B42F86">
            <w:pPr>
              <w:spacing w:after="0" w:line="240" w:lineRule="auto"/>
              <w:jc w:val="center"/>
              <w:rPr>
                <w:sz w:val="16"/>
                <w:szCs w:val="16"/>
                <w:lang w:val="es-ES" w:eastAsia="es-ES"/>
              </w:rPr>
            </w:pPr>
          </w:p>
        </w:tc>
        <w:tc>
          <w:tcPr>
            <w:tcW w:w="516" w:type="pct"/>
            <w:vMerge/>
            <w:shd w:val="clear" w:color="auto" w:fill="auto"/>
            <w:vAlign w:val="center"/>
          </w:tcPr>
          <w:p w14:paraId="36F3B11E" w14:textId="77777777" w:rsidR="006E1E34" w:rsidRPr="00F638C8" w:rsidRDefault="006E1E34" w:rsidP="00B42F86">
            <w:pPr>
              <w:spacing w:after="0" w:line="240" w:lineRule="auto"/>
              <w:jc w:val="center"/>
              <w:rPr>
                <w:sz w:val="16"/>
                <w:szCs w:val="16"/>
                <w:lang w:val="es-ES" w:eastAsia="es-ES"/>
              </w:rPr>
            </w:pPr>
          </w:p>
        </w:tc>
        <w:tc>
          <w:tcPr>
            <w:tcW w:w="345" w:type="pct"/>
            <w:vMerge/>
            <w:shd w:val="clear" w:color="auto" w:fill="auto"/>
            <w:vAlign w:val="center"/>
          </w:tcPr>
          <w:p w14:paraId="3DDE9B19" w14:textId="77777777" w:rsidR="006E1E34" w:rsidRPr="00F638C8" w:rsidRDefault="006E1E34" w:rsidP="00B42F86">
            <w:pPr>
              <w:spacing w:after="0" w:line="240" w:lineRule="auto"/>
              <w:jc w:val="center"/>
              <w:rPr>
                <w:sz w:val="16"/>
                <w:szCs w:val="16"/>
                <w:lang w:val="es-ES" w:eastAsia="es-ES"/>
              </w:rPr>
            </w:pPr>
          </w:p>
        </w:tc>
        <w:tc>
          <w:tcPr>
            <w:tcW w:w="486" w:type="pct"/>
            <w:vMerge/>
            <w:shd w:val="clear" w:color="auto" w:fill="auto"/>
            <w:vAlign w:val="center"/>
          </w:tcPr>
          <w:p w14:paraId="1FF0E7B3" w14:textId="77777777" w:rsidR="006E1E34" w:rsidRPr="00F638C8" w:rsidRDefault="006E1E34" w:rsidP="00B42F86">
            <w:pPr>
              <w:spacing w:after="0" w:line="240" w:lineRule="auto"/>
              <w:jc w:val="center"/>
              <w:rPr>
                <w:sz w:val="16"/>
                <w:szCs w:val="16"/>
                <w:lang w:val="es-ES" w:eastAsia="es-ES"/>
              </w:rPr>
            </w:pPr>
          </w:p>
        </w:tc>
        <w:tc>
          <w:tcPr>
            <w:tcW w:w="744" w:type="pct"/>
            <w:vMerge/>
            <w:shd w:val="clear" w:color="auto" w:fill="auto"/>
            <w:vAlign w:val="center"/>
          </w:tcPr>
          <w:p w14:paraId="77F57ACB" w14:textId="77777777" w:rsidR="006E1E34" w:rsidRPr="00F638C8" w:rsidRDefault="006E1E34" w:rsidP="00B42F86">
            <w:pPr>
              <w:spacing w:after="0" w:line="240" w:lineRule="auto"/>
              <w:jc w:val="center"/>
              <w:rPr>
                <w:sz w:val="16"/>
                <w:szCs w:val="16"/>
                <w:lang w:val="es-ES" w:eastAsia="es-ES"/>
              </w:rPr>
            </w:pPr>
          </w:p>
        </w:tc>
        <w:tc>
          <w:tcPr>
            <w:tcW w:w="1187" w:type="pct"/>
            <w:vMerge/>
            <w:shd w:val="clear" w:color="auto" w:fill="auto"/>
            <w:vAlign w:val="center"/>
          </w:tcPr>
          <w:p w14:paraId="1F74A380" w14:textId="77777777" w:rsidR="006E1E34" w:rsidRPr="00E1527A" w:rsidRDefault="006E1E34" w:rsidP="00B42F86">
            <w:pPr>
              <w:spacing w:after="0" w:line="240" w:lineRule="auto"/>
              <w:jc w:val="both"/>
              <w:rPr>
                <w:b/>
                <w:bCs/>
                <w:sz w:val="16"/>
                <w:szCs w:val="16"/>
                <w:lang w:val="es-ES" w:eastAsia="es-ES"/>
              </w:rPr>
            </w:pPr>
          </w:p>
        </w:tc>
        <w:tc>
          <w:tcPr>
            <w:tcW w:w="1568" w:type="pct"/>
            <w:shd w:val="clear" w:color="auto" w:fill="auto"/>
            <w:vAlign w:val="center"/>
          </w:tcPr>
          <w:p w14:paraId="58B132C0" w14:textId="27B78780" w:rsidR="006E1E34" w:rsidRDefault="006E1E34" w:rsidP="00B42F86">
            <w:pPr>
              <w:spacing w:before="60" w:after="60" w:line="240" w:lineRule="auto"/>
              <w:jc w:val="both"/>
              <w:rPr>
                <w:sz w:val="16"/>
                <w:szCs w:val="16"/>
                <w:lang w:val="es-ES" w:eastAsia="es-ES"/>
              </w:rPr>
            </w:pPr>
            <w:r>
              <w:rPr>
                <w:sz w:val="16"/>
                <w:szCs w:val="16"/>
                <w:lang w:val="es-ES" w:eastAsia="es-ES"/>
              </w:rPr>
              <w:t>Dado lo anterior, se considera que la acción 4 se encuentra ejecutada conforme.</w:t>
            </w:r>
          </w:p>
        </w:tc>
      </w:tr>
      <w:tr w:rsidR="00B42F86" w:rsidRPr="00F638C8" w14:paraId="7635FFA1" w14:textId="77777777" w:rsidTr="006E412E">
        <w:trPr>
          <w:trHeight w:val="1131"/>
        </w:trPr>
        <w:tc>
          <w:tcPr>
            <w:tcW w:w="154" w:type="pct"/>
            <w:shd w:val="clear" w:color="auto" w:fill="auto"/>
            <w:vAlign w:val="center"/>
          </w:tcPr>
          <w:p w14:paraId="1B9826C7" w14:textId="77777777" w:rsidR="00B42F86" w:rsidRPr="00F638C8" w:rsidRDefault="00B42F86" w:rsidP="00B42F86">
            <w:pPr>
              <w:spacing w:after="0" w:line="240" w:lineRule="auto"/>
              <w:jc w:val="center"/>
              <w:rPr>
                <w:sz w:val="16"/>
                <w:szCs w:val="16"/>
                <w:lang w:val="es-ES" w:eastAsia="es-ES"/>
              </w:rPr>
            </w:pPr>
            <w:r w:rsidRPr="00F638C8">
              <w:rPr>
                <w:sz w:val="16"/>
                <w:szCs w:val="16"/>
                <w:lang w:val="es-ES" w:eastAsia="es-ES"/>
              </w:rPr>
              <w:t>5</w:t>
            </w:r>
          </w:p>
        </w:tc>
        <w:tc>
          <w:tcPr>
            <w:tcW w:w="516" w:type="pct"/>
            <w:shd w:val="clear" w:color="auto" w:fill="auto"/>
            <w:vAlign w:val="center"/>
          </w:tcPr>
          <w:p w14:paraId="37146F7E" w14:textId="77777777" w:rsidR="00B42F86" w:rsidRPr="00F638C8" w:rsidRDefault="00B42F86" w:rsidP="00B42F86">
            <w:pPr>
              <w:spacing w:after="0" w:line="240" w:lineRule="auto"/>
              <w:jc w:val="center"/>
              <w:rPr>
                <w:sz w:val="16"/>
                <w:szCs w:val="16"/>
                <w:lang w:val="es-ES" w:eastAsia="es-ES"/>
              </w:rPr>
            </w:pPr>
            <w:r w:rsidRPr="00F638C8">
              <w:rPr>
                <w:sz w:val="16"/>
                <w:szCs w:val="16"/>
                <w:lang w:val="es-ES" w:eastAsia="es-ES"/>
              </w:rPr>
              <w:t>Envío de informes a la Superintendencia del Medio Ambiente</w:t>
            </w:r>
          </w:p>
        </w:tc>
        <w:tc>
          <w:tcPr>
            <w:tcW w:w="345" w:type="pct"/>
            <w:shd w:val="clear" w:color="auto" w:fill="auto"/>
            <w:vAlign w:val="center"/>
          </w:tcPr>
          <w:p w14:paraId="26060E64" w14:textId="77777777" w:rsidR="00B42F86" w:rsidRPr="00F638C8" w:rsidRDefault="00B42F86" w:rsidP="00B42F86">
            <w:pPr>
              <w:spacing w:after="0" w:line="240" w:lineRule="auto"/>
              <w:jc w:val="center"/>
              <w:rPr>
                <w:sz w:val="16"/>
                <w:szCs w:val="16"/>
                <w:lang w:val="es-ES" w:eastAsia="es-ES"/>
              </w:rPr>
            </w:pPr>
            <w:r w:rsidRPr="00F638C8">
              <w:rPr>
                <w:sz w:val="16"/>
                <w:szCs w:val="16"/>
                <w:lang w:val="es-ES" w:eastAsia="es-ES"/>
              </w:rPr>
              <w:t>Por Ejecutar</w:t>
            </w:r>
          </w:p>
        </w:tc>
        <w:tc>
          <w:tcPr>
            <w:tcW w:w="486" w:type="pct"/>
            <w:shd w:val="clear" w:color="auto" w:fill="auto"/>
            <w:vAlign w:val="center"/>
          </w:tcPr>
          <w:p w14:paraId="5162CF18" w14:textId="77777777" w:rsidR="00B42F86" w:rsidRPr="00F638C8" w:rsidRDefault="00B42F86" w:rsidP="00B42F86">
            <w:pPr>
              <w:spacing w:after="0" w:line="240" w:lineRule="auto"/>
              <w:jc w:val="center"/>
              <w:rPr>
                <w:sz w:val="16"/>
                <w:szCs w:val="16"/>
                <w:lang w:val="es-ES" w:eastAsia="es-ES"/>
              </w:rPr>
            </w:pPr>
            <w:r w:rsidRPr="00F638C8">
              <w:rPr>
                <w:sz w:val="16"/>
                <w:szCs w:val="16"/>
                <w:lang w:val="es-ES" w:eastAsia="es-ES"/>
              </w:rPr>
              <w:t>09-11-2018</w:t>
            </w:r>
            <w:r w:rsidRPr="00F638C8">
              <w:rPr>
                <w:sz w:val="16"/>
                <w:szCs w:val="16"/>
                <w:lang w:val="es-ES" w:eastAsia="es-ES"/>
              </w:rPr>
              <w:cr/>
              <w:t xml:space="preserve"> a 01-02-2019</w:t>
            </w:r>
          </w:p>
        </w:tc>
        <w:tc>
          <w:tcPr>
            <w:tcW w:w="744" w:type="pct"/>
            <w:shd w:val="clear" w:color="auto" w:fill="auto"/>
            <w:vAlign w:val="center"/>
          </w:tcPr>
          <w:p w14:paraId="56AFB178" w14:textId="77777777" w:rsidR="00B42F86" w:rsidRPr="00746385" w:rsidRDefault="00B42F86" w:rsidP="00B42F86">
            <w:pPr>
              <w:spacing w:after="0" w:line="240" w:lineRule="auto"/>
              <w:jc w:val="both"/>
              <w:rPr>
                <w:sz w:val="16"/>
                <w:szCs w:val="16"/>
                <w:lang w:val="es-ES" w:eastAsia="es-ES"/>
              </w:rPr>
            </w:pPr>
            <w:r w:rsidRPr="00746385">
              <w:rPr>
                <w:sz w:val="16"/>
                <w:szCs w:val="16"/>
                <w:lang w:val="es-ES" w:eastAsia="es-ES"/>
              </w:rPr>
              <w:t>Carga de los reportes y medios de verificación en el sistema digital en el que se implemente el SPDC</w:t>
            </w:r>
          </w:p>
        </w:tc>
        <w:tc>
          <w:tcPr>
            <w:tcW w:w="1187" w:type="pct"/>
            <w:shd w:val="clear" w:color="auto" w:fill="auto"/>
            <w:vAlign w:val="center"/>
          </w:tcPr>
          <w:p w14:paraId="0D2D8679" w14:textId="77777777" w:rsidR="00B42F86" w:rsidRPr="00746385" w:rsidRDefault="00B42F86" w:rsidP="00B42F86">
            <w:pPr>
              <w:spacing w:after="0" w:line="240" w:lineRule="auto"/>
              <w:jc w:val="both"/>
              <w:rPr>
                <w:sz w:val="16"/>
                <w:szCs w:val="16"/>
                <w:lang w:val="es-ES" w:eastAsia="es-ES"/>
              </w:rPr>
            </w:pPr>
            <w:r w:rsidRPr="00746385">
              <w:rPr>
                <w:b/>
                <w:bCs/>
                <w:sz w:val="16"/>
                <w:szCs w:val="16"/>
                <w:lang w:val="es-ES" w:eastAsia="es-ES"/>
              </w:rPr>
              <w:t>Reporte inicial, de avance y final:</w:t>
            </w:r>
            <w:r w:rsidRPr="00746385">
              <w:rPr>
                <w:sz w:val="16"/>
                <w:szCs w:val="16"/>
                <w:lang w:val="es-ES" w:eastAsia="es-ES"/>
              </w:rPr>
              <w:t xml:space="preserve"> Comprobante electrónico generado por el sistema digital en el que se implemente el SPDC.</w:t>
            </w:r>
          </w:p>
        </w:tc>
        <w:tc>
          <w:tcPr>
            <w:tcW w:w="1568" w:type="pct"/>
            <w:shd w:val="clear" w:color="auto" w:fill="auto"/>
            <w:vAlign w:val="center"/>
          </w:tcPr>
          <w:p w14:paraId="2FB5DC64" w14:textId="77777777" w:rsidR="00B42F86" w:rsidRPr="00746385" w:rsidRDefault="00B42F86" w:rsidP="00B42F86">
            <w:pPr>
              <w:spacing w:before="60" w:after="60" w:line="240" w:lineRule="auto"/>
              <w:jc w:val="both"/>
              <w:rPr>
                <w:sz w:val="16"/>
                <w:szCs w:val="16"/>
                <w:lang w:val="es-ES" w:eastAsia="es-ES"/>
              </w:rPr>
            </w:pPr>
            <w:r w:rsidRPr="00746385">
              <w:rPr>
                <w:sz w:val="16"/>
                <w:szCs w:val="16"/>
                <w:lang w:val="es-ES" w:eastAsia="es-ES"/>
              </w:rPr>
              <w:t xml:space="preserve">Se revisa el COMPROBANTE ENVÍO REPORTE SPDC-133-2019, el cual da cuenta de las acciones 2, 4 y 5. </w:t>
            </w:r>
          </w:p>
          <w:p w14:paraId="6164E1C4" w14:textId="6ED4A372" w:rsidR="00B42F86" w:rsidRPr="00746385" w:rsidRDefault="00B42F86" w:rsidP="00B42F86">
            <w:pPr>
              <w:spacing w:before="60" w:after="60" w:line="240" w:lineRule="auto"/>
              <w:jc w:val="both"/>
              <w:rPr>
                <w:sz w:val="16"/>
                <w:szCs w:val="16"/>
                <w:lang w:val="es-ES" w:eastAsia="es-ES"/>
              </w:rPr>
            </w:pPr>
            <w:r>
              <w:rPr>
                <w:sz w:val="16"/>
                <w:szCs w:val="16"/>
                <w:lang w:val="es-ES" w:eastAsia="es-ES"/>
              </w:rPr>
              <w:t>Dado lo anterior, se considera que la acción 5 se encuentra ejecutada conforme.</w:t>
            </w:r>
          </w:p>
        </w:tc>
      </w:tr>
    </w:tbl>
    <w:p w14:paraId="67DA1F89" w14:textId="25AFDF1E" w:rsidR="009115CB" w:rsidRDefault="009115CB"/>
    <w:p w14:paraId="5B357557" w14:textId="77777777" w:rsidR="009115CB" w:rsidRDefault="009115CB" w:rsidP="009115CB">
      <w:pPr>
        <w:pStyle w:val="Ttulo1"/>
        <w:sectPr w:rsidR="009115CB" w:rsidSect="009115CB">
          <w:footerReference w:type="default" r:id="rId12"/>
          <w:pgSz w:w="15840" w:h="12240" w:orient="landscape" w:code="1"/>
          <w:pgMar w:top="1134" w:right="1134" w:bottom="1134" w:left="1134" w:header="709" w:footer="709" w:gutter="0"/>
          <w:cols w:space="708"/>
          <w:titlePg/>
          <w:docGrid w:linePitch="360"/>
        </w:sectPr>
      </w:pPr>
      <w:bookmarkStart w:id="34" w:name="_Toc352840404"/>
      <w:bookmarkStart w:id="35" w:name="_Toc352841464"/>
      <w:bookmarkStart w:id="36" w:name="_Toc447875253"/>
      <w:bookmarkStart w:id="37" w:name="_Toc449085431"/>
    </w:p>
    <w:p w14:paraId="2CE379BA" w14:textId="23B39297" w:rsidR="009115CB" w:rsidRPr="0098474A" w:rsidRDefault="009115CB" w:rsidP="009115CB">
      <w:pPr>
        <w:pStyle w:val="Ttulo1"/>
        <w:rPr>
          <w:szCs w:val="24"/>
        </w:rPr>
      </w:pPr>
      <w:bookmarkStart w:id="38" w:name="_Toc46484785"/>
      <w:r w:rsidRPr="0098474A">
        <w:rPr>
          <w:szCs w:val="24"/>
        </w:rPr>
        <w:lastRenderedPageBreak/>
        <w:t>CONCLUSIONES</w:t>
      </w:r>
      <w:bookmarkEnd w:id="34"/>
      <w:bookmarkEnd w:id="35"/>
      <w:bookmarkEnd w:id="36"/>
      <w:bookmarkEnd w:id="37"/>
      <w:bookmarkEnd w:id="38"/>
    </w:p>
    <w:p w14:paraId="76B20D54" w14:textId="6AD2D4F6" w:rsidR="009115CB" w:rsidRDefault="009115CB" w:rsidP="0057735B">
      <w:pPr>
        <w:jc w:val="both"/>
        <w:rPr>
          <w:rFonts w:cs="Calibri"/>
        </w:rPr>
      </w:pPr>
      <w:r w:rsidRPr="007F09D2">
        <w:rPr>
          <w:rFonts w:cs="Calibri"/>
        </w:rPr>
        <w:t>La Actividad de Fiscalización Ambiental realizada, consideró la verificación de las acciones N</w:t>
      </w:r>
      <w:r w:rsidRPr="0057735B">
        <w:rPr>
          <w:rFonts w:cs="Calibri"/>
        </w:rPr>
        <w:t xml:space="preserve">° </w:t>
      </w:r>
      <w:r w:rsidR="0057735B" w:rsidRPr="0057735B">
        <w:rPr>
          <w:rFonts w:cs="Calibri"/>
        </w:rPr>
        <w:t>1, 2, 3, 4 y 5</w:t>
      </w:r>
      <w:r w:rsidRPr="007F09D2">
        <w:rPr>
          <w:rFonts w:cs="Calibri"/>
        </w:rPr>
        <w:t xml:space="preserve">, asociadas al Programa de Cumplimiento aprobado a través de la </w:t>
      </w:r>
      <w:r w:rsidR="0057735B" w:rsidRPr="0057735B">
        <w:rPr>
          <w:rFonts w:cs="Calibri"/>
        </w:rPr>
        <w:t>Res</w:t>
      </w:r>
      <w:r w:rsidR="0057735B">
        <w:rPr>
          <w:rFonts w:cs="Calibri"/>
        </w:rPr>
        <w:t>olución</w:t>
      </w:r>
      <w:r w:rsidR="0057735B" w:rsidRPr="0057735B">
        <w:rPr>
          <w:rFonts w:cs="Calibri"/>
        </w:rPr>
        <w:t xml:space="preserve"> Ex</w:t>
      </w:r>
      <w:r w:rsidR="0057735B">
        <w:rPr>
          <w:rFonts w:cs="Calibri"/>
        </w:rPr>
        <w:t>enta</w:t>
      </w:r>
      <w:r w:rsidR="0057735B" w:rsidRPr="0057735B">
        <w:rPr>
          <w:rFonts w:cs="Calibri"/>
        </w:rPr>
        <w:t xml:space="preserve"> N°5 /</w:t>
      </w:r>
      <w:r w:rsidR="0057735B">
        <w:rPr>
          <w:rFonts w:cs="Calibri"/>
        </w:rPr>
        <w:t xml:space="preserve"> </w:t>
      </w:r>
      <w:r w:rsidR="0057735B" w:rsidRPr="0057735B">
        <w:rPr>
          <w:rFonts w:cs="Calibri"/>
        </w:rPr>
        <w:t>ROL D-052-2018</w:t>
      </w:r>
      <w:r w:rsidR="0057735B">
        <w:rPr>
          <w:rFonts w:cs="Calibri"/>
        </w:rPr>
        <w:t xml:space="preserve"> </w:t>
      </w:r>
      <w:r w:rsidRPr="007F09D2">
        <w:rPr>
          <w:rFonts w:cs="Calibri"/>
        </w:rPr>
        <w:t>de esta Superintendencia.</w:t>
      </w:r>
    </w:p>
    <w:p w14:paraId="34B088A9" w14:textId="6EE55600" w:rsidR="006E1E34" w:rsidRDefault="006E1E34" w:rsidP="0057735B">
      <w:pPr>
        <w:jc w:val="both"/>
        <w:rPr>
          <w:rFonts w:cs="Calibri"/>
        </w:rPr>
      </w:pPr>
      <w:r>
        <w:rPr>
          <w:rFonts w:cs="Calibri"/>
        </w:rPr>
        <w:t xml:space="preserve">Del total de las acciones verificadas, basado en la documentación entregada por el titular, </w:t>
      </w:r>
      <w:r w:rsidRPr="007F09D2">
        <w:rPr>
          <w:rFonts w:cs="Calibri"/>
        </w:rPr>
        <w:t xml:space="preserve">se puede indicar que </w:t>
      </w:r>
      <w:r>
        <w:rPr>
          <w:rFonts w:cs="Calibri"/>
        </w:rPr>
        <w:t>se dio cumplimiento satisfactorio a la ejecución del</w:t>
      </w:r>
      <w:r w:rsidRPr="007F09D2">
        <w:rPr>
          <w:rFonts w:cs="Calibri"/>
        </w:rPr>
        <w:t xml:space="preserve"> Programa de Cumplimiento</w:t>
      </w:r>
      <w:r>
        <w:rPr>
          <w:rFonts w:cs="Calibri"/>
        </w:rPr>
        <w:t>.</w:t>
      </w:r>
    </w:p>
    <w:p w14:paraId="2FC828C7" w14:textId="4DC05462" w:rsidR="009115CB" w:rsidRPr="0098474A" w:rsidRDefault="006E1E34" w:rsidP="009115CB">
      <w:pPr>
        <w:pStyle w:val="Ttulo1"/>
        <w:rPr>
          <w:szCs w:val="24"/>
        </w:rPr>
      </w:pPr>
      <w:bookmarkStart w:id="39" w:name="_Toc449085432"/>
      <w:r>
        <w:rPr>
          <w:szCs w:val="24"/>
        </w:rPr>
        <w:br w:type="page"/>
      </w:r>
      <w:bookmarkStart w:id="40" w:name="_Toc46484786"/>
      <w:r w:rsidR="009115CB" w:rsidRPr="0098474A">
        <w:rPr>
          <w:szCs w:val="24"/>
        </w:rPr>
        <w:lastRenderedPageBreak/>
        <w:t>ANEXOS</w:t>
      </w:r>
      <w:bookmarkEnd w:id="39"/>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804"/>
      </w:tblGrid>
      <w:tr w:rsidR="003B228F" w:rsidRPr="003B228F" w14:paraId="00207FCE" w14:textId="77777777" w:rsidTr="003B228F">
        <w:trPr>
          <w:trHeight w:val="340"/>
          <w:jc w:val="center"/>
        </w:trPr>
        <w:tc>
          <w:tcPr>
            <w:tcW w:w="679" w:type="pct"/>
            <w:shd w:val="clear" w:color="auto" w:fill="D9D9D9"/>
            <w:vAlign w:val="center"/>
          </w:tcPr>
          <w:p w14:paraId="2C06B9B7" w14:textId="77777777" w:rsidR="00D936CC" w:rsidRPr="003B228F" w:rsidRDefault="00D936CC" w:rsidP="003B228F">
            <w:pPr>
              <w:spacing w:after="0"/>
              <w:jc w:val="center"/>
              <w:rPr>
                <w:rFonts w:cs="Calibri"/>
                <w:b/>
                <w:sz w:val="20"/>
                <w:szCs w:val="20"/>
              </w:rPr>
            </w:pPr>
            <w:r w:rsidRPr="003B228F">
              <w:rPr>
                <w:rFonts w:cs="Calibri"/>
                <w:b/>
                <w:sz w:val="20"/>
                <w:szCs w:val="20"/>
              </w:rPr>
              <w:t>N° Anexo</w:t>
            </w:r>
          </w:p>
        </w:tc>
        <w:tc>
          <w:tcPr>
            <w:tcW w:w="4321" w:type="pct"/>
            <w:shd w:val="clear" w:color="auto" w:fill="D9D9D9"/>
            <w:vAlign w:val="center"/>
          </w:tcPr>
          <w:p w14:paraId="190F6EF6" w14:textId="77777777" w:rsidR="00D936CC" w:rsidRPr="003B228F" w:rsidRDefault="00D936CC" w:rsidP="003B228F">
            <w:pPr>
              <w:spacing w:after="0"/>
              <w:jc w:val="center"/>
              <w:rPr>
                <w:rFonts w:cs="Calibri"/>
                <w:b/>
                <w:sz w:val="20"/>
                <w:szCs w:val="20"/>
              </w:rPr>
            </w:pPr>
            <w:r w:rsidRPr="003B228F">
              <w:rPr>
                <w:rFonts w:cs="Calibri"/>
                <w:b/>
                <w:sz w:val="20"/>
                <w:szCs w:val="20"/>
              </w:rPr>
              <w:t>Nombre Anexo</w:t>
            </w:r>
          </w:p>
        </w:tc>
      </w:tr>
      <w:tr w:rsidR="003B228F" w:rsidRPr="003B228F" w14:paraId="4E2B3938" w14:textId="77777777" w:rsidTr="003B228F">
        <w:trPr>
          <w:trHeight w:val="567"/>
          <w:jc w:val="center"/>
        </w:trPr>
        <w:tc>
          <w:tcPr>
            <w:tcW w:w="679" w:type="pct"/>
            <w:shd w:val="clear" w:color="auto" w:fill="auto"/>
            <w:vAlign w:val="center"/>
          </w:tcPr>
          <w:p w14:paraId="79D3AA4B" w14:textId="77777777" w:rsidR="00D936CC" w:rsidRPr="003B228F" w:rsidRDefault="00D936CC" w:rsidP="003B228F">
            <w:pPr>
              <w:spacing w:after="0"/>
              <w:jc w:val="center"/>
              <w:rPr>
                <w:rFonts w:cs="Calibri"/>
                <w:sz w:val="20"/>
                <w:szCs w:val="20"/>
              </w:rPr>
            </w:pPr>
            <w:r w:rsidRPr="003B228F">
              <w:rPr>
                <w:rFonts w:cs="Calibri"/>
                <w:sz w:val="20"/>
                <w:szCs w:val="20"/>
              </w:rPr>
              <w:t>1</w:t>
            </w:r>
          </w:p>
        </w:tc>
        <w:tc>
          <w:tcPr>
            <w:tcW w:w="4321" w:type="pct"/>
            <w:shd w:val="clear" w:color="auto" w:fill="auto"/>
            <w:vAlign w:val="center"/>
          </w:tcPr>
          <w:p w14:paraId="483902BF" w14:textId="4572A871" w:rsidR="00D936CC" w:rsidRPr="006E412E" w:rsidRDefault="00D936CC" w:rsidP="003B228F">
            <w:pPr>
              <w:spacing w:after="0"/>
              <w:jc w:val="both"/>
              <w:rPr>
                <w:rFonts w:cs="Calibri"/>
                <w:sz w:val="20"/>
                <w:szCs w:val="20"/>
              </w:rPr>
            </w:pPr>
            <w:r w:rsidRPr="006E412E">
              <w:rPr>
                <w:rFonts w:cs="Calibri"/>
                <w:sz w:val="20"/>
                <w:szCs w:val="20"/>
              </w:rPr>
              <w:t>Resolución N°</w:t>
            </w:r>
            <w:r w:rsidR="006E412E" w:rsidRPr="006E412E">
              <w:rPr>
                <w:rFonts w:cs="Calibri"/>
                <w:sz w:val="20"/>
                <w:szCs w:val="20"/>
              </w:rPr>
              <w:t xml:space="preserve">5 </w:t>
            </w:r>
            <w:r w:rsidRPr="006E412E">
              <w:rPr>
                <w:rFonts w:cs="Calibri"/>
                <w:sz w:val="20"/>
                <w:szCs w:val="20"/>
              </w:rPr>
              <w:t>/</w:t>
            </w:r>
            <w:r w:rsidR="006E412E" w:rsidRPr="006E412E">
              <w:rPr>
                <w:rFonts w:cs="Calibri"/>
                <w:sz w:val="20"/>
                <w:szCs w:val="20"/>
              </w:rPr>
              <w:t xml:space="preserve"> </w:t>
            </w:r>
            <w:r w:rsidRPr="006E412E">
              <w:rPr>
                <w:rFonts w:cs="Calibri"/>
                <w:sz w:val="20"/>
                <w:szCs w:val="20"/>
              </w:rPr>
              <w:t>ROL D-0</w:t>
            </w:r>
            <w:r w:rsidR="006E412E" w:rsidRPr="006E412E">
              <w:rPr>
                <w:rFonts w:cs="Calibri"/>
                <w:sz w:val="20"/>
                <w:szCs w:val="20"/>
              </w:rPr>
              <w:t>52</w:t>
            </w:r>
            <w:r w:rsidRPr="006E412E">
              <w:rPr>
                <w:rFonts w:cs="Calibri"/>
                <w:sz w:val="20"/>
                <w:szCs w:val="20"/>
              </w:rPr>
              <w:t xml:space="preserve">-2018 de </w:t>
            </w:r>
            <w:r w:rsidR="006E412E" w:rsidRPr="006E412E">
              <w:rPr>
                <w:rFonts w:cs="Calibri"/>
                <w:sz w:val="20"/>
                <w:szCs w:val="20"/>
              </w:rPr>
              <w:t>31</w:t>
            </w:r>
            <w:r w:rsidRPr="006E412E">
              <w:rPr>
                <w:rFonts w:cs="Calibri"/>
                <w:sz w:val="20"/>
                <w:szCs w:val="20"/>
              </w:rPr>
              <w:t xml:space="preserve"> de </w:t>
            </w:r>
            <w:r w:rsidR="006E412E" w:rsidRPr="006E412E">
              <w:rPr>
                <w:rFonts w:cs="Calibri"/>
                <w:sz w:val="20"/>
                <w:szCs w:val="20"/>
              </w:rPr>
              <w:t>octubre</w:t>
            </w:r>
            <w:r w:rsidRPr="006E412E">
              <w:rPr>
                <w:rFonts w:cs="Calibri"/>
                <w:sz w:val="20"/>
                <w:szCs w:val="20"/>
              </w:rPr>
              <w:t xml:space="preserve"> de 2018 que aprueba Programa de Cumplimiento de P</w:t>
            </w:r>
            <w:r w:rsidR="006E412E" w:rsidRPr="006E412E">
              <w:rPr>
                <w:rFonts w:cs="Calibri"/>
                <w:sz w:val="20"/>
                <w:szCs w:val="20"/>
              </w:rPr>
              <w:t>resentado por Agrícola Prodalmen Ltda., y suspende procedimiento administrativo sancionatorio.</w:t>
            </w:r>
          </w:p>
        </w:tc>
      </w:tr>
      <w:tr w:rsidR="003B228F" w:rsidRPr="003B228F" w14:paraId="15B19C08" w14:textId="77777777" w:rsidTr="003B228F">
        <w:trPr>
          <w:trHeight w:val="567"/>
          <w:jc w:val="center"/>
        </w:trPr>
        <w:tc>
          <w:tcPr>
            <w:tcW w:w="679" w:type="pct"/>
            <w:shd w:val="clear" w:color="auto" w:fill="auto"/>
            <w:vAlign w:val="center"/>
          </w:tcPr>
          <w:p w14:paraId="6B3EFF65" w14:textId="77777777" w:rsidR="00D936CC" w:rsidRPr="003B228F" w:rsidRDefault="00D936CC" w:rsidP="003B228F">
            <w:pPr>
              <w:spacing w:after="0"/>
              <w:jc w:val="center"/>
              <w:rPr>
                <w:rFonts w:cs="Calibri"/>
                <w:sz w:val="20"/>
                <w:szCs w:val="20"/>
              </w:rPr>
            </w:pPr>
            <w:r w:rsidRPr="003B228F">
              <w:rPr>
                <w:rFonts w:cs="Calibri"/>
                <w:sz w:val="20"/>
                <w:szCs w:val="20"/>
              </w:rPr>
              <w:t>2</w:t>
            </w:r>
          </w:p>
        </w:tc>
        <w:tc>
          <w:tcPr>
            <w:tcW w:w="4321" w:type="pct"/>
            <w:shd w:val="clear" w:color="auto" w:fill="auto"/>
            <w:vAlign w:val="center"/>
          </w:tcPr>
          <w:p w14:paraId="6AD8AEAA" w14:textId="08503482" w:rsidR="00D936CC" w:rsidRPr="00AC37D6" w:rsidRDefault="00D936CC" w:rsidP="003B228F">
            <w:pPr>
              <w:spacing w:after="0"/>
              <w:jc w:val="both"/>
              <w:rPr>
                <w:rFonts w:cs="Calibri"/>
                <w:sz w:val="20"/>
                <w:szCs w:val="20"/>
              </w:rPr>
            </w:pPr>
            <w:r w:rsidRPr="00AC37D6">
              <w:rPr>
                <w:rFonts w:cs="Calibri"/>
                <w:sz w:val="20"/>
                <w:szCs w:val="20"/>
              </w:rPr>
              <w:t>Reporte inicial, reportes de avance y reporte final del Programa de cumplimiento</w:t>
            </w:r>
          </w:p>
        </w:tc>
      </w:tr>
      <w:tr w:rsidR="00AC37D6" w:rsidRPr="003B228F" w14:paraId="24DAEF5D" w14:textId="77777777" w:rsidTr="003B228F">
        <w:trPr>
          <w:trHeight w:val="567"/>
          <w:jc w:val="center"/>
        </w:trPr>
        <w:tc>
          <w:tcPr>
            <w:tcW w:w="679" w:type="pct"/>
            <w:shd w:val="clear" w:color="auto" w:fill="auto"/>
            <w:vAlign w:val="center"/>
          </w:tcPr>
          <w:p w14:paraId="59BBA483" w14:textId="77777777" w:rsidR="00AC37D6" w:rsidRPr="003B228F" w:rsidRDefault="00AC37D6" w:rsidP="00AC37D6">
            <w:pPr>
              <w:spacing w:after="0"/>
              <w:jc w:val="center"/>
              <w:rPr>
                <w:rFonts w:cs="Calibri"/>
                <w:sz w:val="20"/>
                <w:szCs w:val="20"/>
                <w:lang w:val="es-ES"/>
              </w:rPr>
            </w:pPr>
            <w:r w:rsidRPr="003B228F">
              <w:rPr>
                <w:rFonts w:cs="Calibri"/>
                <w:sz w:val="20"/>
                <w:szCs w:val="20"/>
                <w:lang w:val="es-ES"/>
              </w:rPr>
              <w:t>3</w:t>
            </w:r>
          </w:p>
        </w:tc>
        <w:tc>
          <w:tcPr>
            <w:tcW w:w="4321" w:type="pct"/>
            <w:shd w:val="clear" w:color="auto" w:fill="auto"/>
            <w:vAlign w:val="center"/>
          </w:tcPr>
          <w:p w14:paraId="0EA32BFB" w14:textId="7B902898" w:rsidR="00AC37D6" w:rsidRPr="003B228F" w:rsidRDefault="00AC37D6" w:rsidP="00AC37D6">
            <w:pPr>
              <w:spacing w:after="0"/>
              <w:jc w:val="both"/>
              <w:rPr>
                <w:rFonts w:cs="Calibri"/>
                <w:sz w:val="20"/>
                <w:szCs w:val="20"/>
                <w:highlight w:val="yellow"/>
                <w:lang w:val="es-ES"/>
              </w:rPr>
            </w:pPr>
            <w:r w:rsidRPr="00916568">
              <w:rPr>
                <w:sz w:val="20"/>
                <w:szCs w:val="20"/>
                <w:lang w:val="es-ES"/>
              </w:rPr>
              <w:t>Res. Ex. N°834, de 22 de mayo de 2020</w:t>
            </w:r>
            <w:r>
              <w:rPr>
                <w:sz w:val="20"/>
                <w:szCs w:val="20"/>
                <w:lang w:val="es-ES"/>
              </w:rPr>
              <w:t>, de la Superintendencia del Medio Ambiente</w:t>
            </w:r>
          </w:p>
        </w:tc>
      </w:tr>
      <w:tr w:rsidR="00AC37D6" w:rsidRPr="003B228F" w14:paraId="00C9B12B" w14:textId="77777777" w:rsidTr="003B228F">
        <w:trPr>
          <w:trHeight w:val="567"/>
          <w:jc w:val="center"/>
        </w:trPr>
        <w:tc>
          <w:tcPr>
            <w:tcW w:w="679" w:type="pct"/>
            <w:shd w:val="clear" w:color="auto" w:fill="auto"/>
            <w:vAlign w:val="center"/>
          </w:tcPr>
          <w:p w14:paraId="7E1D7895" w14:textId="77777777" w:rsidR="00AC37D6" w:rsidRPr="003B228F" w:rsidRDefault="00AC37D6" w:rsidP="00AC37D6">
            <w:pPr>
              <w:spacing w:after="0"/>
              <w:jc w:val="center"/>
              <w:rPr>
                <w:rFonts w:cs="Calibri"/>
                <w:sz w:val="20"/>
                <w:szCs w:val="20"/>
                <w:lang w:val="es-ES"/>
              </w:rPr>
            </w:pPr>
            <w:r w:rsidRPr="003B228F">
              <w:rPr>
                <w:rFonts w:cs="Calibri"/>
                <w:sz w:val="20"/>
                <w:szCs w:val="20"/>
                <w:lang w:val="es-ES"/>
              </w:rPr>
              <w:t>4</w:t>
            </w:r>
          </w:p>
        </w:tc>
        <w:tc>
          <w:tcPr>
            <w:tcW w:w="4321" w:type="pct"/>
            <w:shd w:val="clear" w:color="auto" w:fill="auto"/>
            <w:vAlign w:val="center"/>
          </w:tcPr>
          <w:p w14:paraId="4BA7D601" w14:textId="627D025D" w:rsidR="00AC37D6" w:rsidRPr="003B228F" w:rsidRDefault="00AC37D6" w:rsidP="00AC37D6">
            <w:pPr>
              <w:spacing w:after="0"/>
              <w:jc w:val="both"/>
              <w:rPr>
                <w:rFonts w:cs="Calibri"/>
                <w:sz w:val="20"/>
                <w:szCs w:val="20"/>
                <w:highlight w:val="yellow"/>
                <w:lang w:val="es-ES"/>
              </w:rPr>
            </w:pPr>
            <w:r w:rsidRPr="00916568">
              <w:rPr>
                <w:sz w:val="20"/>
                <w:szCs w:val="20"/>
                <w:lang w:val="es-ES"/>
              </w:rPr>
              <w:t>Carta del titular “</w:t>
            </w:r>
            <w:r w:rsidRPr="0074100F">
              <w:rPr>
                <w:sz w:val="20"/>
                <w:szCs w:val="20"/>
                <w:lang w:val="es-ES"/>
              </w:rPr>
              <w:t>Respuestas a la Resolución Exenta Nº 834/2020, de la</w:t>
            </w:r>
            <w:r>
              <w:rPr>
                <w:sz w:val="20"/>
                <w:szCs w:val="20"/>
                <w:lang w:val="es-ES"/>
              </w:rPr>
              <w:t xml:space="preserve"> </w:t>
            </w:r>
            <w:r w:rsidRPr="0074100F">
              <w:rPr>
                <w:sz w:val="20"/>
                <w:szCs w:val="20"/>
                <w:lang w:val="es-ES"/>
              </w:rPr>
              <w:t>Superintendencia del Medio Ambiente</w:t>
            </w:r>
            <w:r w:rsidRPr="00916568">
              <w:rPr>
                <w:sz w:val="20"/>
                <w:szCs w:val="20"/>
                <w:lang w:val="es-ES"/>
              </w:rPr>
              <w:t>”</w:t>
            </w:r>
          </w:p>
        </w:tc>
      </w:tr>
      <w:tr w:rsidR="00AC37D6" w:rsidRPr="003B228F" w14:paraId="6DB41ACC" w14:textId="77777777" w:rsidTr="003B228F">
        <w:trPr>
          <w:trHeight w:val="567"/>
          <w:jc w:val="center"/>
        </w:trPr>
        <w:tc>
          <w:tcPr>
            <w:tcW w:w="679" w:type="pct"/>
            <w:shd w:val="clear" w:color="auto" w:fill="auto"/>
            <w:vAlign w:val="center"/>
          </w:tcPr>
          <w:p w14:paraId="549E7910" w14:textId="77777777" w:rsidR="00AC37D6" w:rsidRPr="003B228F" w:rsidRDefault="00AC37D6" w:rsidP="00AC37D6">
            <w:pPr>
              <w:spacing w:after="0"/>
              <w:jc w:val="center"/>
              <w:rPr>
                <w:rFonts w:cs="Calibri"/>
                <w:sz w:val="20"/>
                <w:szCs w:val="20"/>
                <w:lang w:val="es-ES"/>
              </w:rPr>
            </w:pPr>
            <w:r w:rsidRPr="003B228F">
              <w:rPr>
                <w:rFonts w:cs="Calibri"/>
                <w:sz w:val="20"/>
                <w:szCs w:val="20"/>
                <w:lang w:val="es-ES"/>
              </w:rPr>
              <w:t>5</w:t>
            </w:r>
          </w:p>
        </w:tc>
        <w:tc>
          <w:tcPr>
            <w:tcW w:w="4321" w:type="pct"/>
            <w:shd w:val="clear" w:color="auto" w:fill="auto"/>
            <w:vAlign w:val="center"/>
          </w:tcPr>
          <w:p w14:paraId="5E974EBA" w14:textId="2E4F0C26" w:rsidR="00AC37D6" w:rsidRPr="003B228F" w:rsidRDefault="00AC37D6" w:rsidP="00AC37D6">
            <w:pPr>
              <w:spacing w:after="0"/>
              <w:jc w:val="both"/>
              <w:rPr>
                <w:rFonts w:cs="Calibri"/>
                <w:sz w:val="20"/>
                <w:szCs w:val="20"/>
                <w:highlight w:val="yellow"/>
                <w:lang w:val="es-ES"/>
              </w:rPr>
            </w:pPr>
            <w:r w:rsidRPr="007E668A">
              <w:rPr>
                <w:sz w:val="20"/>
                <w:szCs w:val="20"/>
                <w:lang w:val="es-ES"/>
              </w:rPr>
              <w:t>Res. Ex. N°1154, de 09 de julio de 2020</w:t>
            </w:r>
            <w:r>
              <w:rPr>
                <w:sz w:val="20"/>
                <w:szCs w:val="20"/>
                <w:lang w:val="es-ES"/>
              </w:rPr>
              <w:t>, de la Superintendencia del Medio Ambiente</w:t>
            </w:r>
          </w:p>
        </w:tc>
      </w:tr>
      <w:tr w:rsidR="00AC37D6" w:rsidRPr="003B228F" w14:paraId="378354C5" w14:textId="77777777" w:rsidTr="003B228F">
        <w:trPr>
          <w:trHeight w:val="567"/>
          <w:jc w:val="center"/>
        </w:trPr>
        <w:tc>
          <w:tcPr>
            <w:tcW w:w="679" w:type="pct"/>
            <w:shd w:val="clear" w:color="auto" w:fill="auto"/>
            <w:vAlign w:val="center"/>
          </w:tcPr>
          <w:p w14:paraId="2DA5E284" w14:textId="2991EA91" w:rsidR="00AC37D6" w:rsidRPr="003B228F" w:rsidRDefault="00AC37D6" w:rsidP="00AC37D6">
            <w:pPr>
              <w:spacing w:after="0"/>
              <w:jc w:val="center"/>
              <w:rPr>
                <w:rFonts w:cs="Calibri"/>
                <w:sz w:val="20"/>
                <w:szCs w:val="20"/>
                <w:lang w:val="es-ES"/>
              </w:rPr>
            </w:pPr>
            <w:r>
              <w:rPr>
                <w:rFonts w:cs="Calibri"/>
                <w:sz w:val="20"/>
                <w:szCs w:val="20"/>
                <w:lang w:val="es-ES"/>
              </w:rPr>
              <w:t>6</w:t>
            </w:r>
          </w:p>
        </w:tc>
        <w:tc>
          <w:tcPr>
            <w:tcW w:w="4321" w:type="pct"/>
            <w:shd w:val="clear" w:color="auto" w:fill="auto"/>
            <w:vAlign w:val="center"/>
          </w:tcPr>
          <w:p w14:paraId="4FEFA46A" w14:textId="7D6631D6" w:rsidR="00AC37D6" w:rsidRPr="007E668A" w:rsidRDefault="00AC37D6" w:rsidP="00AC37D6">
            <w:pPr>
              <w:spacing w:after="0"/>
              <w:jc w:val="both"/>
              <w:rPr>
                <w:sz w:val="20"/>
                <w:szCs w:val="20"/>
                <w:lang w:val="es-ES"/>
              </w:rPr>
            </w:pPr>
            <w:r>
              <w:rPr>
                <w:sz w:val="20"/>
                <w:szCs w:val="20"/>
                <w:lang w:val="es-ES"/>
              </w:rPr>
              <w:t>Carta titular “</w:t>
            </w:r>
            <w:r w:rsidRPr="0074100F">
              <w:rPr>
                <w:sz w:val="20"/>
                <w:szCs w:val="20"/>
                <w:lang w:val="es-ES"/>
              </w:rPr>
              <w:t>Respuestas a la Resolución Exenta Nº 834/2020, modificada</w:t>
            </w:r>
            <w:r>
              <w:rPr>
                <w:sz w:val="20"/>
                <w:szCs w:val="20"/>
                <w:lang w:val="es-ES"/>
              </w:rPr>
              <w:t xml:space="preserve"> </w:t>
            </w:r>
            <w:r w:rsidRPr="0074100F">
              <w:rPr>
                <w:sz w:val="20"/>
                <w:szCs w:val="20"/>
                <w:lang w:val="es-ES"/>
              </w:rPr>
              <w:t>por la Resolución Exenta Nº 1.154/2020, de la</w:t>
            </w:r>
            <w:r>
              <w:rPr>
                <w:sz w:val="20"/>
                <w:szCs w:val="20"/>
                <w:lang w:val="es-ES"/>
              </w:rPr>
              <w:t xml:space="preserve"> </w:t>
            </w:r>
            <w:r w:rsidRPr="0074100F">
              <w:rPr>
                <w:sz w:val="20"/>
                <w:szCs w:val="20"/>
                <w:lang w:val="es-ES"/>
              </w:rPr>
              <w:t>Superintendencia del Medio Ambiente</w:t>
            </w:r>
            <w:r>
              <w:rPr>
                <w:sz w:val="20"/>
                <w:szCs w:val="20"/>
                <w:lang w:val="es-ES"/>
              </w:rPr>
              <w:t>”</w:t>
            </w:r>
          </w:p>
        </w:tc>
      </w:tr>
    </w:tbl>
    <w:p w14:paraId="54B30AA3" w14:textId="4B245128" w:rsidR="00D936CC" w:rsidRDefault="00D936CC" w:rsidP="009115CB">
      <w:pPr>
        <w:spacing w:line="240" w:lineRule="auto"/>
        <w:jc w:val="center"/>
        <w:rPr>
          <w:rFonts w:cs="Calibri"/>
          <w:sz w:val="24"/>
          <w:szCs w:val="24"/>
        </w:rPr>
      </w:pPr>
    </w:p>
    <w:p w14:paraId="5B9B9609" w14:textId="2DB339B4" w:rsidR="006E412E" w:rsidRDefault="006E412E" w:rsidP="009115CB">
      <w:pPr>
        <w:spacing w:line="240" w:lineRule="auto"/>
        <w:jc w:val="center"/>
        <w:rPr>
          <w:rFonts w:cs="Calibri"/>
          <w:sz w:val="24"/>
          <w:szCs w:val="24"/>
        </w:rPr>
      </w:pPr>
    </w:p>
    <w:p w14:paraId="4FB98070" w14:textId="1A811E8F" w:rsidR="006E412E" w:rsidRDefault="006E412E" w:rsidP="009115CB">
      <w:pPr>
        <w:spacing w:line="240" w:lineRule="auto"/>
        <w:jc w:val="center"/>
        <w:rPr>
          <w:rFonts w:cs="Calibri"/>
          <w:sz w:val="24"/>
          <w:szCs w:val="24"/>
        </w:rPr>
      </w:pPr>
    </w:p>
    <w:p w14:paraId="667E0D91" w14:textId="0CDB67AB" w:rsidR="006E412E" w:rsidRDefault="006E412E" w:rsidP="009115CB">
      <w:pPr>
        <w:spacing w:line="240" w:lineRule="auto"/>
        <w:jc w:val="center"/>
        <w:rPr>
          <w:rFonts w:cs="Calibri"/>
          <w:sz w:val="24"/>
          <w:szCs w:val="24"/>
        </w:rPr>
      </w:pPr>
    </w:p>
    <w:p w14:paraId="5824C57D" w14:textId="77777777" w:rsidR="006E412E" w:rsidRDefault="006E412E" w:rsidP="009115CB">
      <w:pPr>
        <w:spacing w:line="240" w:lineRule="auto"/>
        <w:jc w:val="center"/>
        <w:rPr>
          <w:rFonts w:cs="Calibri"/>
          <w:sz w:val="24"/>
          <w:szCs w:val="24"/>
        </w:rPr>
      </w:pPr>
    </w:p>
    <w:p w14:paraId="43052A90" w14:textId="77777777" w:rsidR="006E412E" w:rsidRPr="006E412E" w:rsidRDefault="006E412E" w:rsidP="009115CB">
      <w:pPr>
        <w:spacing w:line="240" w:lineRule="auto"/>
        <w:jc w:val="center"/>
        <w:rPr>
          <w:rFonts w:cs="Calibri"/>
          <w:sz w:val="24"/>
          <w:szCs w:val="24"/>
          <w:lang w:val="es-ES"/>
        </w:rPr>
      </w:pPr>
    </w:p>
    <w:sectPr w:rsidR="006E412E" w:rsidRPr="006E412E" w:rsidSect="009115CB">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D5A67" w14:textId="77777777" w:rsidR="00D55AE3" w:rsidRDefault="00D55AE3" w:rsidP="009115CB">
      <w:pPr>
        <w:spacing w:after="0" w:line="240" w:lineRule="auto"/>
      </w:pPr>
      <w:r>
        <w:separator/>
      </w:r>
    </w:p>
    <w:p w14:paraId="21D1F4AA" w14:textId="77777777" w:rsidR="00D55AE3" w:rsidRDefault="00D55AE3"/>
  </w:endnote>
  <w:endnote w:type="continuationSeparator" w:id="0">
    <w:p w14:paraId="423C2751" w14:textId="77777777" w:rsidR="00D55AE3" w:rsidRDefault="00D55AE3" w:rsidP="009115CB">
      <w:pPr>
        <w:spacing w:after="0" w:line="240" w:lineRule="auto"/>
      </w:pPr>
      <w:r>
        <w:continuationSeparator/>
      </w:r>
    </w:p>
    <w:p w14:paraId="18BD220C" w14:textId="77777777" w:rsidR="00D55AE3" w:rsidRDefault="00D55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5452" w14:textId="77777777" w:rsidR="006E412E" w:rsidRDefault="006E412E">
    <w:pPr>
      <w:pStyle w:val="Piedepgina"/>
      <w:jc w:val="right"/>
    </w:pPr>
    <w:r>
      <w:fldChar w:fldCharType="begin"/>
    </w:r>
    <w:r>
      <w:instrText>PAGE   \* MERGEFORMAT</w:instrText>
    </w:r>
    <w:r>
      <w:fldChar w:fldCharType="separate"/>
    </w:r>
    <w:r w:rsidRPr="00867A6E">
      <w:rPr>
        <w:noProof/>
        <w:lang w:val="es-ES"/>
      </w:rPr>
      <w:t>1</w:t>
    </w:r>
    <w:r>
      <w:fldChar w:fldCharType="end"/>
    </w:r>
  </w:p>
  <w:p w14:paraId="5C17B1E4" w14:textId="77777777" w:rsidR="006E412E" w:rsidRPr="00E56524" w:rsidRDefault="006E412E" w:rsidP="009115CB">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14106B72" w14:textId="77777777" w:rsidR="006E412E" w:rsidRPr="00E56524" w:rsidRDefault="006E412E" w:rsidP="009115CB">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8 y 9, Santiago / </w:t>
    </w:r>
    <w:hyperlink r:id="rId1" w:history="1">
      <w:r w:rsidRPr="00E56524">
        <w:rPr>
          <w:color w:val="0000FF"/>
          <w:sz w:val="16"/>
          <w:szCs w:val="16"/>
          <w:u w:val="single"/>
        </w:rPr>
        <w:t>www.sma.gob.cl</w:t>
      </w:r>
    </w:hyperlink>
  </w:p>
  <w:p w14:paraId="54F6B24E" w14:textId="77777777" w:rsidR="006E412E" w:rsidRDefault="006E41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31B1" w14:textId="77777777" w:rsidR="006E412E" w:rsidRDefault="006E412E">
    <w:pPr>
      <w:pStyle w:val="Piedepgina"/>
      <w:jc w:val="right"/>
    </w:pPr>
  </w:p>
  <w:p w14:paraId="0D842F3E" w14:textId="77777777" w:rsidR="006E412E" w:rsidRPr="00E56524" w:rsidRDefault="006E412E" w:rsidP="009115CB">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23150C22" w14:textId="77777777" w:rsidR="006E412E" w:rsidRPr="00E56524" w:rsidRDefault="006E412E" w:rsidP="009115CB">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8 y 9, Santiago / </w:t>
    </w:r>
    <w:hyperlink r:id="rId1" w:history="1">
      <w:r w:rsidRPr="00E56524">
        <w:rPr>
          <w:color w:val="0000FF"/>
          <w:sz w:val="16"/>
          <w:szCs w:val="16"/>
          <w:u w:val="single"/>
        </w:rPr>
        <w:t>www.sma.gob.cl</w:t>
      </w:r>
    </w:hyperlink>
  </w:p>
  <w:p w14:paraId="797F2713" w14:textId="77777777" w:rsidR="006E412E" w:rsidRDefault="006E41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336C" w14:textId="77777777" w:rsidR="006E412E" w:rsidRDefault="006E412E">
    <w:pPr>
      <w:pStyle w:val="Piedepgina"/>
      <w:jc w:val="right"/>
    </w:pPr>
    <w:r>
      <w:fldChar w:fldCharType="begin"/>
    </w:r>
    <w:r>
      <w:instrText>PAGE   \* MERGEFORMAT</w:instrText>
    </w:r>
    <w:r>
      <w:fldChar w:fldCharType="separate"/>
    </w:r>
    <w:r w:rsidRPr="008D700A">
      <w:rPr>
        <w:noProof/>
        <w:lang w:val="es-ES"/>
      </w:rPr>
      <w:t>8</w:t>
    </w:r>
    <w:r>
      <w:fldChar w:fldCharType="end"/>
    </w:r>
  </w:p>
  <w:p w14:paraId="2F8780B7" w14:textId="77777777" w:rsidR="006E412E" w:rsidRPr="00E56524" w:rsidRDefault="006E412E" w:rsidP="009115CB">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7C61B515" w14:textId="77777777" w:rsidR="006E412E" w:rsidRPr="00E56524" w:rsidRDefault="006E412E" w:rsidP="009115CB">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8 y 9, Santiago / </w:t>
    </w:r>
    <w:hyperlink r:id="rId1" w:history="1">
      <w:r w:rsidRPr="00E56524">
        <w:rPr>
          <w:color w:val="0000FF"/>
          <w:sz w:val="16"/>
          <w:szCs w:val="16"/>
          <w:u w:val="single"/>
        </w:rPr>
        <w:t>www.sma.gob.cl</w:t>
      </w:r>
    </w:hyperlink>
  </w:p>
  <w:p w14:paraId="4B6CE735" w14:textId="77777777" w:rsidR="006E412E" w:rsidRDefault="006E41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05A9C" w14:textId="77777777" w:rsidR="00D55AE3" w:rsidRDefault="00D55AE3" w:rsidP="009115CB">
      <w:pPr>
        <w:spacing w:after="0" w:line="240" w:lineRule="auto"/>
      </w:pPr>
      <w:r>
        <w:separator/>
      </w:r>
    </w:p>
    <w:p w14:paraId="14D1070A" w14:textId="77777777" w:rsidR="00D55AE3" w:rsidRDefault="00D55AE3"/>
  </w:footnote>
  <w:footnote w:type="continuationSeparator" w:id="0">
    <w:p w14:paraId="6E9943E4" w14:textId="77777777" w:rsidR="00D55AE3" w:rsidRDefault="00D55AE3" w:rsidP="009115CB">
      <w:pPr>
        <w:spacing w:after="0" w:line="240" w:lineRule="auto"/>
      </w:pPr>
      <w:r>
        <w:continuationSeparator/>
      </w:r>
    </w:p>
    <w:p w14:paraId="08CE83D5" w14:textId="77777777" w:rsidR="00D55AE3" w:rsidRDefault="00D55A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7C4AEA"/>
    <w:multiLevelType w:val="hybridMultilevel"/>
    <w:tmpl w:val="5162A5B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7F03CEC"/>
    <w:multiLevelType w:val="hybridMultilevel"/>
    <w:tmpl w:val="F014EC4A"/>
    <w:lvl w:ilvl="0" w:tplc="340A0001">
      <w:start w:val="1"/>
      <w:numFmt w:val="bullet"/>
      <w:lvlText w:val=""/>
      <w:lvlJc w:val="left"/>
      <w:pPr>
        <w:ind w:left="360" w:hanging="360"/>
      </w:pPr>
      <w:rPr>
        <w:rFonts w:ascii="Symbol" w:hAnsi="Symbol" w:cs="Wingdings" w:hint="default"/>
      </w:rPr>
    </w:lvl>
    <w:lvl w:ilvl="1" w:tplc="340A0003" w:tentative="1">
      <w:start w:val="1"/>
      <w:numFmt w:val="bullet"/>
      <w:lvlText w:val="o"/>
      <w:lvlJc w:val="left"/>
      <w:pPr>
        <w:ind w:left="1080" w:hanging="360"/>
      </w:pPr>
      <w:rPr>
        <w:rFonts w:ascii="Courier New" w:hAnsi="Courier New" w:cs="Symbol"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Wingdings" w:hint="default"/>
      </w:rPr>
    </w:lvl>
    <w:lvl w:ilvl="4" w:tplc="340A0003" w:tentative="1">
      <w:start w:val="1"/>
      <w:numFmt w:val="bullet"/>
      <w:lvlText w:val="o"/>
      <w:lvlJc w:val="left"/>
      <w:pPr>
        <w:ind w:left="3240" w:hanging="360"/>
      </w:pPr>
      <w:rPr>
        <w:rFonts w:ascii="Courier New" w:hAnsi="Courier New" w:cs="Symbol"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Wingdings" w:hint="default"/>
      </w:rPr>
    </w:lvl>
    <w:lvl w:ilvl="7" w:tplc="340A0003" w:tentative="1">
      <w:start w:val="1"/>
      <w:numFmt w:val="bullet"/>
      <w:lvlText w:val="o"/>
      <w:lvlJc w:val="left"/>
      <w:pPr>
        <w:ind w:left="5400" w:hanging="360"/>
      </w:pPr>
      <w:rPr>
        <w:rFonts w:ascii="Courier New" w:hAnsi="Courier New" w:cs="Symbol"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1F8851C2"/>
    <w:multiLevelType w:val="hybridMultilevel"/>
    <w:tmpl w:val="8CC4B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8197CBE"/>
    <w:multiLevelType w:val="hybridMultilevel"/>
    <w:tmpl w:val="BFE443EA"/>
    <w:lvl w:ilvl="0" w:tplc="DC6A5788">
      <w:start w:val="1"/>
      <w:numFmt w:val="lowerLetter"/>
      <w:lvlText w:val="%1."/>
      <w:lvlJc w:val="left"/>
      <w:pPr>
        <w:ind w:left="6" w:hanging="360"/>
      </w:pPr>
      <w:rPr>
        <w:rFonts w:hint="default"/>
        <w:b/>
        <w:bCs/>
      </w:rPr>
    </w:lvl>
    <w:lvl w:ilvl="1" w:tplc="340A0019" w:tentative="1">
      <w:start w:val="1"/>
      <w:numFmt w:val="lowerLetter"/>
      <w:lvlText w:val="%2."/>
      <w:lvlJc w:val="left"/>
      <w:pPr>
        <w:ind w:left="726" w:hanging="360"/>
      </w:pPr>
    </w:lvl>
    <w:lvl w:ilvl="2" w:tplc="340A001B" w:tentative="1">
      <w:start w:val="1"/>
      <w:numFmt w:val="lowerRoman"/>
      <w:lvlText w:val="%3."/>
      <w:lvlJc w:val="right"/>
      <w:pPr>
        <w:ind w:left="1446" w:hanging="180"/>
      </w:pPr>
    </w:lvl>
    <w:lvl w:ilvl="3" w:tplc="340A000F" w:tentative="1">
      <w:start w:val="1"/>
      <w:numFmt w:val="decimal"/>
      <w:lvlText w:val="%4."/>
      <w:lvlJc w:val="left"/>
      <w:pPr>
        <w:ind w:left="2166" w:hanging="360"/>
      </w:pPr>
    </w:lvl>
    <w:lvl w:ilvl="4" w:tplc="340A0019" w:tentative="1">
      <w:start w:val="1"/>
      <w:numFmt w:val="lowerLetter"/>
      <w:lvlText w:val="%5."/>
      <w:lvlJc w:val="left"/>
      <w:pPr>
        <w:ind w:left="2886" w:hanging="360"/>
      </w:pPr>
    </w:lvl>
    <w:lvl w:ilvl="5" w:tplc="340A001B" w:tentative="1">
      <w:start w:val="1"/>
      <w:numFmt w:val="lowerRoman"/>
      <w:lvlText w:val="%6."/>
      <w:lvlJc w:val="right"/>
      <w:pPr>
        <w:ind w:left="3606" w:hanging="180"/>
      </w:pPr>
    </w:lvl>
    <w:lvl w:ilvl="6" w:tplc="340A000F" w:tentative="1">
      <w:start w:val="1"/>
      <w:numFmt w:val="decimal"/>
      <w:lvlText w:val="%7."/>
      <w:lvlJc w:val="left"/>
      <w:pPr>
        <w:ind w:left="4326" w:hanging="360"/>
      </w:pPr>
    </w:lvl>
    <w:lvl w:ilvl="7" w:tplc="340A0019" w:tentative="1">
      <w:start w:val="1"/>
      <w:numFmt w:val="lowerLetter"/>
      <w:lvlText w:val="%8."/>
      <w:lvlJc w:val="left"/>
      <w:pPr>
        <w:ind w:left="5046" w:hanging="360"/>
      </w:pPr>
    </w:lvl>
    <w:lvl w:ilvl="8" w:tplc="340A001B" w:tentative="1">
      <w:start w:val="1"/>
      <w:numFmt w:val="lowerRoman"/>
      <w:lvlText w:val="%9."/>
      <w:lvlJc w:val="right"/>
      <w:pPr>
        <w:ind w:left="5766" w:hanging="180"/>
      </w:pPr>
    </w:lvl>
  </w:abstractNum>
  <w:abstractNum w:abstractNumId="8" w15:restartNumberingAfterBreak="0">
    <w:nsid w:val="2F4E04D5"/>
    <w:multiLevelType w:val="hybridMultilevel"/>
    <w:tmpl w:val="F912D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3DA65575"/>
    <w:multiLevelType w:val="hybridMultilevel"/>
    <w:tmpl w:val="55BC7392"/>
    <w:lvl w:ilvl="0" w:tplc="340A0001">
      <w:start w:val="1"/>
      <w:numFmt w:val="bullet"/>
      <w:lvlText w:val=""/>
      <w:lvlJc w:val="left"/>
      <w:pPr>
        <w:ind w:left="714" w:hanging="360"/>
      </w:pPr>
      <w:rPr>
        <w:rFonts w:ascii="Symbol" w:hAnsi="Symbol" w:cs="Wingdings" w:hint="default"/>
      </w:rPr>
    </w:lvl>
    <w:lvl w:ilvl="1" w:tplc="340A0003" w:tentative="1">
      <w:start w:val="1"/>
      <w:numFmt w:val="bullet"/>
      <w:lvlText w:val="o"/>
      <w:lvlJc w:val="left"/>
      <w:pPr>
        <w:ind w:left="1434" w:hanging="360"/>
      </w:pPr>
      <w:rPr>
        <w:rFonts w:ascii="Courier New" w:hAnsi="Courier New" w:cs="Symbol" w:hint="default"/>
      </w:rPr>
    </w:lvl>
    <w:lvl w:ilvl="2" w:tplc="340A0005" w:tentative="1">
      <w:start w:val="1"/>
      <w:numFmt w:val="bullet"/>
      <w:lvlText w:val=""/>
      <w:lvlJc w:val="left"/>
      <w:pPr>
        <w:ind w:left="2154" w:hanging="360"/>
      </w:pPr>
      <w:rPr>
        <w:rFonts w:ascii="Wingdings" w:hAnsi="Wingdings" w:cs="Wingdings" w:hint="default"/>
      </w:rPr>
    </w:lvl>
    <w:lvl w:ilvl="3" w:tplc="340A0001" w:tentative="1">
      <w:start w:val="1"/>
      <w:numFmt w:val="bullet"/>
      <w:lvlText w:val=""/>
      <w:lvlJc w:val="left"/>
      <w:pPr>
        <w:ind w:left="2874" w:hanging="360"/>
      </w:pPr>
      <w:rPr>
        <w:rFonts w:ascii="Symbol" w:hAnsi="Symbol" w:cs="Wingdings" w:hint="default"/>
      </w:rPr>
    </w:lvl>
    <w:lvl w:ilvl="4" w:tplc="340A0003" w:tentative="1">
      <w:start w:val="1"/>
      <w:numFmt w:val="bullet"/>
      <w:lvlText w:val="o"/>
      <w:lvlJc w:val="left"/>
      <w:pPr>
        <w:ind w:left="3594" w:hanging="360"/>
      </w:pPr>
      <w:rPr>
        <w:rFonts w:ascii="Courier New" w:hAnsi="Courier New" w:cs="Symbol" w:hint="default"/>
      </w:rPr>
    </w:lvl>
    <w:lvl w:ilvl="5" w:tplc="340A0005" w:tentative="1">
      <w:start w:val="1"/>
      <w:numFmt w:val="bullet"/>
      <w:lvlText w:val=""/>
      <w:lvlJc w:val="left"/>
      <w:pPr>
        <w:ind w:left="4314" w:hanging="360"/>
      </w:pPr>
      <w:rPr>
        <w:rFonts w:ascii="Wingdings" w:hAnsi="Wingdings" w:cs="Wingdings" w:hint="default"/>
      </w:rPr>
    </w:lvl>
    <w:lvl w:ilvl="6" w:tplc="340A0001" w:tentative="1">
      <w:start w:val="1"/>
      <w:numFmt w:val="bullet"/>
      <w:lvlText w:val=""/>
      <w:lvlJc w:val="left"/>
      <w:pPr>
        <w:ind w:left="5034" w:hanging="360"/>
      </w:pPr>
      <w:rPr>
        <w:rFonts w:ascii="Symbol" w:hAnsi="Symbol" w:cs="Wingdings" w:hint="default"/>
      </w:rPr>
    </w:lvl>
    <w:lvl w:ilvl="7" w:tplc="340A0003" w:tentative="1">
      <w:start w:val="1"/>
      <w:numFmt w:val="bullet"/>
      <w:lvlText w:val="o"/>
      <w:lvlJc w:val="left"/>
      <w:pPr>
        <w:ind w:left="5754" w:hanging="360"/>
      </w:pPr>
      <w:rPr>
        <w:rFonts w:ascii="Courier New" w:hAnsi="Courier New" w:cs="Symbol" w:hint="default"/>
      </w:rPr>
    </w:lvl>
    <w:lvl w:ilvl="8" w:tplc="340A0005" w:tentative="1">
      <w:start w:val="1"/>
      <w:numFmt w:val="bullet"/>
      <w:lvlText w:val=""/>
      <w:lvlJc w:val="left"/>
      <w:pPr>
        <w:ind w:left="6474" w:hanging="360"/>
      </w:pPr>
      <w:rPr>
        <w:rFonts w:ascii="Wingdings" w:hAnsi="Wingdings" w:cs="Wingdings" w:hint="default"/>
      </w:rPr>
    </w:lvl>
  </w:abstractNum>
  <w:abstractNum w:abstractNumId="11"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0162A68"/>
    <w:multiLevelType w:val="hybridMultilevel"/>
    <w:tmpl w:val="3684F6B2"/>
    <w:lvl w:ilvl="0" w:tplc="A514845E">
      <w:numFmt w:val="bullet"/>
      <w:lvlText w:val="-"/>
      <w:lvlJc w:val="left"/>
      <w:pPr>
        <w:ind w:left="720" w:hanging="360"/>
      </w:pPr>
      <w:rPr>
        <w:rFonts w:ascii="Calibri" w:eastAsia="Calibri" w:hAnsi="Calibri" w:cs="Wingdings" w:hint="default"/>
      </w:rPr>
    </w:lvl>
    <w:lvl w:ilvl="1" w:tplc="340A0003" w:tentative="1">
      <w:start w:val="1"/>
      <w:numFmt w:val="bullet"/>
      <w:lvlText w:val="o"/>
      <w:lvlJc w:val="left"/>
      <w:pPr>
        <w:ind w:left="1440" w:hanging="360"/>
      </w:pPr>
      <w:rPr>
        <w:rFonts w:ascii="Courier New" w:hAnsi="Courier New" w:cs="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Symbo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Symbol"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Symbo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Symbol"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8EB73C0"/>
    <w:multiLevelType w:val="hybridMultilevel"/>
    <w:tmpl w:val="BFE443EA"/>
    <w:lvl w:ilvl="0" w:tplc="DC6A5788">
      <w:start w:val="1"/>
      <w:numFmt w:val="lowerLetter"/>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5"/>
  </w:num>
  <w:num w:numId="5">
    <w:abstractNumId w:val="5"/>
  </w:num>
  <w:num w:numId="6">
    <w:abstractNumId w:val="1"/>
  </w:num>
  <w:num w:numId="7">
    <w:abstractNumId w:val="14"/>
  </w:num>
  <w:num w:numId="8">
    <w:abstractNumId w:val="11"/>
  </w:num>
  <w:num w:numId="9">
    <w:abstractNumId w:val="12"/>
  </w:num>
  <w:num w:numId="10">
    <w:abstractNumId w:val="17"/>
  </w:num>
  <w:num w:numId="11">
    <w:abstractNumId w:val="18"/>
  </w:num>
  <w:num w:numId="12">
    <w:abstractNumId w:val="3"/>
  </w:num>
  <w:num w:numId="13">
    <w:abstractNumId w:val="9"/>
  </w:num>
  <w:num w:numId="14">
    <w:abstractNumId w:val="12"/>
  </w:num>
  <w:num w:numId="15">
    <w:abstractNumId w:val="12"/>
  </w:num>
  <w:num w:numId="16">
    <w:abstractNumId w:val="12"/>
  </w:num>
  <w:num w:numId="17">
    <w:abstractNumId w:val="12"/>
  </w:num>
  <w:num w:numId="18">
    <w:abstractNumId w:val="3"/>
  </w:num>
  <w:num w:numId="19">
    <w:abstractNumId w:val="19"/>
  </w:num>
  <w:num w:numId="20">
    <w:abstractNumId w:val="4"/>
  </w:num>
  <w:num w:numId="21">
    <w:abstractNumId w:val="10"/>
  </w:num>
  <w:num w:numId="22">
    <w:abstractNumId w:val="8"/>
  </w:num>
  <w:num w:numId="23">
    <w:abstractNumId w:val="2"/>
  </w:num>
  <w:num w:numId="24">
    <w:abstractNumId w:val="6"/>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2B3B"/>
    <w:rsid w:val="000A62F9"/>
    <w:rsid w:val="000D0554"/>
    <w:rsid w:val="00102225"/>
    <w:rsid w:val="00147C9D"/>
    <w:rsid w:val="00162653"/>
    <w:rsid w:val="00185C74"/>
    <w:rsid w:val="001D5E92"/>
    <w:rsid w:val="001F16F3"/>
    <w:rsid w:val="002120E8"/>
    <w:rsid w:val="00213B44"/>
    <w:rsid w:val="00244754"/>
    <w:rsid w:val="0027693A"/>
    <w:rsid w:val="00285418"/>
    <w:rsid w:val="002D0D05"/>
    <w:rsid w:val="002E4915"/>
    <w:rsid w:val="00320B94"/>
    <w:rsid w:val="003A301B"/>
    <w:rsid w:val="003B228F"/>
    <w:rsid w:val="003B5444"/>
    <w:rsid w:val="003D3C4F"/>
    <w:rsid w:val="003E3C90"/>
    <w:rsid w:val="004030F9"/>
    <w:rsid w:val="00421ED8"/>
    <w:rsid w:val="004A1F0E"/>
    <w:rsid w:val="004D1D75"/>
    <w:rsid w:val="004E68DF"/>
    <w:rsid w:val="005019D7"/>
    <w:rsid w:val="00533291"/>
    <w:rsid w:val="0057735B"/>
    <w:rsid w:val="005A1549"/>
    <w:rsid w:val="005B2796"/>
    <w:rsid w:val="005C61D5"/>
    <w:rsid w:val="0060000B"/>
    <w:rsid w:val="006C1703"/>
    <w:rsid w:val="006E1E34"/>
    <w:rsid w:val="006E412E"/>
    <w:rsid w:val="006F2FFF"/>
    <w:rsid w:val="0074100F"/>
    <w:rsid w:val="00746385"/>
    <w:rsid w:val="007849BE"/>
    <w:rsid w:val="007C29EA"/>
    <w:rsid w:val="007C3BD9"/>
    <w:rsid w:val="007D03FA"/>
    <w:rsid w:val="007E668A"/>
    <w:rsid w:val="008A309F"/>
    <w:rsid w:val="008A6D44"/>
    <w:rsid w:val="008F0AA0"/>
    <w:rsid w:val="009115CB"/>
    <w:rsid w:val="00916568"/>
    <w:rsid w:val="009169EE"/>
    <w:rsid w:val="009360F8"/>
    <w:rsid w:val="00936657"/>
    <w:rsid w:val="00972D7D"/>
    <w:rsid w:val="009A61BD"/>
    <w:rsid w:val="009C0FB6"/>
    <w:rsid w:val="009E4E4C"/>
    <w:rsid w:val="00A119E9"/>
    <w:rsid w:val="00A40757"/>
    <w:rsid w:val="00A54DFA"/>
    <w:rsid w:val="00A61D7A"/>
    <w:rsid w:val="00A97FCF"/>
    <w:rsid w:val="00AC37D6"/>
    <w:rsid w:val="00AF192C"/>
    <w:rsid w:val="00B05816"/>
    <w:rsid w:val="00B32B3B"/>
    <w:rsid w:val="00B36F94"/>
    <w:rsid w:val="00B42F86"/>
    <w:rsid w:val="00B83674"/>
    <w:rsid w:val="00BC785F"/>
    <w:rsid w:val="00BD7C61"/>
    <w:rsid w:val="00BF5552"/>
    <w:rsid w:val="00C17615"/>
    <w:rsid w:val="00C20953"/>
    <w:rsid w:val="00C72832"/>
    <w:rsid w:val="00C757DA"/>
    <w:rsid w:val="00CC635E"/>
    <w:rsid w:val="00CD4B69"/>
    <w:rsid w:val="00D55AE3"/>
    <w:rsid w:val="00D6419A"/>
    <w:rsid w:val="00D936CC"/>
    <w:rsid w:val="00DA1673"/>
    <w:rsid w:val="00DB657A"/>
    <w:rsid w:val="00DE26C9"/>
    <w:rsid w:val="00DF7214"/>
    <w:rsid w:val="00E1527A"/>
    <w:rsid w:val="00E5082D"/>
    <w:rsid w:val="00E72591"/>
    <w:rsid w:val="00EA071F"/>
    <w:rsid w:val="00EF37D1"/>
    <w:rsid w:val="00F019A8"/>
    <w:rsid w:val="00F07C70"/>
    <w:rsid w:val="00F10363"/>
    <w:rsid w:val="00F210A0"/>
    <w:rsid w:val="00F638C8"/>
    <w:rsid w:val="00FA5973"/>
    <w:rsid w:val="00FB5305"/>
    <w:rsid w:val="00FB5EF0"/>
    <w:rsid w:val="00FB6700"/>
    <w:rsid w:val="00FC06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0AA83"/>
  <w15:chartTrackingRefBased/>
  <w15:docId w15:val="{52F15EFC-F8E5-4775-AD2F-1F54146D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pPr>
      <w:spacing w:after="160" w:line="259" w:lineRule="auto"/>
    </w:pPr>
    <w:rPr>
      <w:sz w:val="22"/>
      <w:szCs w:val="22"/>
      <w:lang w:eastAsia="en-US"/>
    </w:rPr>
  </w:style>
  <w:style w:type="paragraph" w:styleId="Ttulo1">
    <w:name w:val="heading 1"/>
    <w:aliases w:val="IFA2"/>
    <w:basedOn w:val="IFA1"/>
    <w:next w:val="Listaconnmeros"/>
    <w:link w:val="Ttulo1Car"/>
    <w:uiPriority w:val="9"/>
    <w:qFormat/>
    <w:rsid w:val="009360F8"/>
    <w:pPr>
      <w:numPr>
        <w:numId w:val="12"/>
      </w:numPr>
      <w:spacing w:before="240" w:after="240"/>
      <w:ind w:left="431" w:hanging="431"/>
      <w:contextualSpacing w:val="0"/>
    </w:pPr>
    <w:rPr>
      <w:rFonts w:cs="Times New Roman"/>
      <w:lang w:val="x-none" w:eastAsia="x-none"/>
    </w:rPr>
  </w:style>
  <w:style w:type="paragraph" w:styleId="Ttulo2">
    <w:name w:val="heading 2"/>
    <w:aliases w:val="IFA3"/>
    <w:basedOn w:val="Normal"/>
    <w:next w:val="Normal"/>
    <w:link w:val="Ttulo2Car"/>
    <w:uiPriority w:val="9"/>
    <w:qFormat/>
    <w:rsid w:val="00787D32"/>
    <w:pPr>
      <w:numPr>
        <w:ilvl w:val="1"/>
        <w:numId w:val="12"/>
      </w:numPr>
      <w:spacing w:before="120" w:after="120" w:line="240" w:lineRule="auto"/>
      <w:ind w:left="578" w:hanging="578"/>
      <w:jc w:val="both"/>
      <w:outlineLvl w:val="1"/>
    </w:pPr>
    <w:rPr>
      <w:b/>
      <w:sz w:val="20"/>
      <w:szCs w:val="20"/>
      <w:lang w:val="x-none" w:eastAsia="x-none"/>
    </w:rPr>
  </w:style>
  <w:style w:type="paragraph" w:styleId="Ttulo3">
    <w:name w:val="heading 3"/>
    <w:basedOn w:val="Normal"/>
    <w:next w:val="Normal"/>
    <w:link w:val="Ttulo3Car"/>
    <w:uiPriority w:val="9"/>
    <w:qFormat/>
    <w:rsid w:val="00787D32"/>
    <w:pPr>
      <w:keepNext/>
      <w:keepLines/>
      <w:numPr>
        <w:ilvl w:val="2"/>
        <w:numId w:val="12"/>
      </w:numPr>
      <w:spacing w:before="40" w:after="0"/>
      <w:outlineLvl w:val="2"/>
    </w:pPr>
    <w:rPr>
      <w:rFonts w:eastAsia="Times New Roman"/>
      <w:b/>
      <w:sz w:val="20"/>
      <w:szCs w:val="24"/>
      <w:lang w:val="x-none" w:eastAsia="x-none"/>
    </w:rPr>
  </w:style>
  <w:style w:type="paragraph" w:styleId="Ttulo4">
    <w:name w:val="heading 4"/>
    <w:basedOn w:val="Normal"/>
    <w:next w:val="Normal"/>
    <w:link w:val="Ttulo4Car"/>
    <w:uiPriority w:val="9"/>
    <w:qFormat/>
    <w:rsid w:val="00987770"/>
    <w:pPr>
      <w:keepNext/>
      <w:keepLines/>
      <w:numPr>
        <w:ilvl w:val="3"/>
        <w:numId w:val="12"/>
      </w:numPr>
      <w:spacing w:before="40" w:after="0"/>
      <w:outlineLvl w:val="3"/>
    </w:pPr>
    <w:rPr>
      <w:rFonts w:eastAsia="Times New Roman"/>
      <w:b/>
      <w:iCs/>
      <w:sz w:val="20"/>
      <w:szCs w:val="20"/>
      <w:lang w:val="x-none" w:eastAsia="x-none"/>
    </w:rPr>
  </w:style>
  <w:style w:type="paragraph" w:styleId="Ttulo5">
    <w:name w:val="heading 5"/>
    <w:basedOn w:val="Normal"/>
    <w:next w:val="Normal"/>
    <w:link w:val="Ttulo5Car"/>
    <w:uiPriority w:val="9"/>
    <w:qFormat/>
    <w:rsid w:val="00E71D23"/>
    <w:pPr>
      <w:keepNext/>
      <w:keepLines/>
      <w:numPr>
        <w:ilvl w:val="4"/>
        <w:numId w:val="12"/>
      </w:numPr>
      <w:spacing w:before="40" w:after="0"/>
      <w:outlineLvl w:val="4"/>
    </w:pPr>
    <w:rPr>
      <w:rFonts w:ascii="Calibri Light" w:eastAsia="Times New Roman" w:hAnsi="Calibri Light"/>
      <w:color w:val="2E74B5"/>
      <w:sz w:val="20"/>
      <w:szCs w:val="20"/>
      <w:lang w:val="x-none" w:eastAsia="x-none"/>
    </w:rPr>
  </w:style>
  <w:style w:type="paragraph" w:styleId="Ttulo6">
    <w:name w:val="heading 6"/>
    <w:basedOn w:val="Normal"/>
    <w:next w:val="Normal"/>
    <w:link w:val="Ttulo6Car"/>
    <w:uiPriority w:val="9"/>
    <w:qFormat/>
    <w:rsid w:val="00E71D23"/>
    <w:pPr>
      <w:keepNext/>
      <w:keepLines/>
      <w:numPr>
        <w:ilvl w:val="5"/>
        <w:numId w:val="12"/>
      </w:numPr>
      <w:spacing w:before="40" w:after="0"/>
      <w:outlineLvl w:val="5"/>
    </w:pPr>
    <w:rPr>
      <w:rFonts w:ascii="Calibri Light" w:eastAsia="Times New Roman" w:hAnsi="Calibri Light"/>
      <w:color w:val="1F4D78"/>
      <w:sz w:val="20"/>
      <w:szCs w:val="20"/>
      <w:lang w:val="x-none" w:eastAsia="x-none"/>
    </w:rPr>
  </w:style>
  <w:style w:type="paragraph" w:styleId="Ttulo7">
    <w:name w:val="heading 7"/>
    <w:basedOn w:val="Normal"/>
    <w:next w:val="Normal"/>
    <w:link w:val="Ttulo7Car"/>
    <w:uiPriority w:val="9"/>
    <w:qFormat/>
    <w:rsid w:val="00E71D23"/>
    <w:pPr>
      <w:keepNext/>
      <w:keepLines/>
      <w:numPr>
        <w:ilvl w:val="6"/>
        <w:numId w:val="12"/>
      </w:numPr>
      <w:spacing w:before="40" w:after="0"/>
      <w:outlineLvl w:val="6"/>
    </w:pPr>
    <w:rPr>
      <w:rFonts w:ascii="Calibri Light" w:eastAsia="Times New Roman" w:hAnsi="Calibri Light"/>
      <w:i/>
      <w:iCs/>
      <w:color w:val="1F4D78"/>
      <w:sz w:val="20"/>
      <w:szCs w:val="20"/>
      <w:lang w:val="x-none" w:eastAsia="x-none"/>
    </w:rPr>
  </w:style>
  <w:style w:type="paragraph" w:styleId="Ttulo8">
    <w:name w:val="heading 8"/>
    <w:basedOn w:val="Normal"/>
    <w:next w:val="Normal"/>
    <w:link w:val="Ttulo8Car"/>
    <w:uiPriority w:val="9"/>
    <w:qFormat/>
    <w:rsid w:val="00E71D23"/>
    <w:pPr>
      <w:keepNext/>
      <w:keepLines/>
      <w:numPr>
        <w:ilvl w:val="7"/>
        <w:numId w:val="12"/>
      </w:numPr>
      <w:spacing w:before="40" w:after="0"/>
      <w:outlineLvl w:val="7"/>
    </w:pPr>
    <w:rPr>
      <w:rFonts w:ascii="Calibri Light" w:eastAsia="Times New Roman" w:hAnsi="Calibri Light"/>
      <w:color w:val="272727"/>
      <w:sz w:val="21"/>
      <w:szCs w:val="21"/>
      <w:lang w:val="x-none" w:eastAsia="x-none"/>
    </w:rPr>
  </w:style>
  <w:style w:type="paragraph" w:styleId="Ttulo9">
    <w:name w:val="heading 9"/>
    <w:basedOn w:val="Normal"/>
    <w:next w:val="Normal"/>
    <w:link w:val="Ttulo9Car"/>
    <w:uiPriority w:val="9"/>
    <w:qFormat/>
    <w:rsid w:val="00E71D23"/>
    <w:pPr>
      <w:keepNext/>
      <w:keepLines/>
      <w:numPr>
        <w:ilvl w:val="8"/>
        <w:numId w:val="12"/>
      </w:numPr>
      <w:spacing w:before="40" w:after="0"/>
      <w:outlineLvl w:val="8"/>
    </w:pPr>
    <w:rPr>
      <w:rFonts w:ascii="Calibri Light" w:eastAsia="Times New Roman" w:hAnsi="Calibri Light"/>
      <w:i/>
      <w:iCs/>
      <w:color w:val="272727"/>
      <w:sz w:val="21"/>
      <w:szCs w:val="21"/>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link w:val="Ttulo1"/>
    <w:uiPriority w:val="9"/>
    <w:rsid w:val="009360F8"/>
    <w:rPr>
      <w:b/>
      <w:sz w:val="24"/>
      <w:lang w:val="x-none" w:eastAsia="x-none"/>
    </w:rPr>
  </w:style>
  <w:style w:type="paragraph" w:customStyle="1" w:styleId="Tabladecuadrcula31">
    <w:name w:val="Tabla de cuadrícula 31"/>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link w:val="Ttulo2"/>
    <w:uiPriority w:val="9"/>
    <w:rsid w:val="00787D32"/>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791465"/>
    <w:rPr>
      <w:rFonts w:ascii="Segoe UI" w:hAnsi="Segoe UI" w:cs="Segoe UI"/>
      <w:sz w:val="18"/>
      <w:szCs w:val="18"/>
    </w:rPr>
  </w:style>
  <w:style w:type="character" w:styleId="Refdecomentario">
    <w:name w:val="annotation reference"/>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sz w:val="20"/>
      <w:szCs w:val="20"/>
      <w:lang w:val="x-none" w:eastAsia="x-none"/>
    </w:rPr>
  </w:style>
  <w:style w:type="character" w:customStyle="1" w:styleId="TextocomentarioCar">
    <w:name w:val="Texto comentario Ca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9"/>
    <w:rsid w:val="00787D32"/>
    <w:rPr>
      <w:rFonts w:ascii="Calibri" w:eastAsia="Times New Roman" w:hAnsi="Calibri" w:cs="Times New Roman"/>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787D32"/>
    <w:pPr>
      <w:tabs>
        <w:tab w:val="left" w:pos="880"/>
        <w:tab w:val="right" w:leader="dot" w:pos="9962"/>
      </w:tabs>
      <w:spacing w:after="10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cs="Calibri"/>
      <w:b/>
      <w:bCs/>
      <w:noProof/>
    </w:rPr>
  </w:style>
  <w:style w:type="character" w:styleId="Hipervnculo">
    <w:name w:val="Hyperlink"/>
    <w:uiPriority w:val="99"/>
    <w:unhideWhenUsed/>
    <w:rsid w:val="00C11245"/>
    <w:rPr>
      <w:color w:val="0563C1"/>
      <w:u w:val="single"/>
    </w:rPr>
  </w:style>
  <w:style w:type="paragraph" w:customStyle="1" w:styleId="Cuadrculavistosa-nfasis11">
    <w:name w:val="Cuadrícula vistosa - Énfasis 11"/>
    <w:basedOn w:val="Normal"/>
    <w:next w:val="Normal"/>
    <w:link w:val="Cuadrculavistosa-nfasis1Car"/>
    <w:uiPriority w:val="29"/>
    <w:qFormat/>
    <w:rsid w:val="00C11245"/>
    <w:pPr>
      <w:spacing w:before="200"/>
      <w:ind w:left="864" w:right="864"/>
      <w:jc w:val="center"/>
    </w:pPr>
    <w:rPr>
      <w:i/>
      <w:iCs/>
      <w:color w:val="404040"/>
      <w:sz w:val="20"/>
      <w:szCs w:val="20"/>
      <w:lang w:val="x-none" w:eastAsia="x-none"/>
    </w:rPr>
  </w:style>
  <w:style w:type="character" w:customStyle="1" w:styleId="Cuadrculavistosa-nfasis1Car">
    <w:name w:val="Cuadrícula vistosa - Énfasis 1 Car"/>
    <w:link w:val="Cuadrculavistosa-nfasis11"/>
    <w:uiPriority w:val="29"/>
    <w:rsid w:val="00C11245"/>
    <w:rPr>
      <w:i/>
      <w:iCs/>
      <w:color w:val="404040"/>
    </w:rPr>
  </w:style>
  <w:style w:type="paragraph" w:customStyle="1" w:styleId="Listavistosa-nfasis11">
    <w:name w:val="Lista vistosa - Énfasis 11"/>
    <w:basedOn w:val="Normal"/>
    <w:uiPriority w:val="34"/>
    <w:qFormat/>
    <w:rsid w:val="000A28D4"/>
    <w:pPr>
      <w:spacing w:after="0" w:line="240" w:lineRule="auto"/>
      <w:ind w:left="720"/>
      <w:contextualSpacing/>
      <w:jc w:val="both"/>
    </w:pPr>
  </w:style>
  <w:style w:type="table" w:customStyle="1" w:styleId="Tablaconcuadrcula1">
    <w:name w:val="Tabla con cuadrícula1"/>
    <w:basedOn w:val="Tablanormal"/>
    <w:next w:val="Tablaconcuadrcula"/>
    <w:uiPriority w:val="99"/>
    <w:rsid w:val="002E78C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uiPriority w:val="9"/>
    <w:rsid w:val="00987770"/>
    <w:rPr>
      <w:rFonts w:eastAsia="Times New Roman" w:cs="Times New Roman"/>
      <w:b/>
      <w:iCs/>
    </w:rPr>
  </w:style>
  <w:style w:type="character" w:customStyle="1" w:styleId="Ttulo5Car">
    <w:name w:val="Título 5 Car"/>
    <w:link w:val="Ttulo5"/>
    <w:uiPriority w:val="9"/>
    <w:semiHidden/>
    <w:rsid w:val="00E71D23"/>
    <w:rPr>
      <w:rFonts w:ascii="Calibri Light" w:eastAsia="Times New Roman" w:hAnsi="Calibri Light" w:cs="Times New Roman"/>
      <w:color w:val="2E74B5"/>
    </w:rPr>
  </w:style>
  <w:style w:type="character" w:customStyle="1" w:styleId="Ttulo6Car">
    <w:name w:val="Título 6 Car"/>
    <w:link w:val="Ttulo6"/>
    <w:uiPriority w:val="9"/>
    <w:semiHidden/>
    <w:rsid w:val="00E71D23"/>
    <w:rPr>
      <w:rFonts w:ascii="Calibri Light" w:eastAsia="Times New Roman" w:hAnsi="Calibri Light" w:cs="Times New Roman"/>
      <w:color w:val="1F4D78"/>
    </w:rPr>
  </w:style>
  <w:style w:type="character" w:customStyle="1" w:styleId="Ttulo7Car">
    <w:name w:val="Título 7 Car"/>
    <w:link w:val="Ttulo7"/>
    <w:uiPriority w:val="9"/>
    <w:semiHidden/>
    <w:rsid w:val="00E71D23"/>
    <w:rPr>
      <w:rFonts w:ascii="Calibri Light" w:eastAsia="Times New Roman" w:hAnsi="Calibri Light" w:cs="Times New Roman"/>
      <w:i/>
      <w:iCs/>
      <w:color w:val="1F4D78"/>
    </w:rPr>
  </w:style>
  <w:style w:type="character" w:customStyle="1" w:styleId="Ttulo8Car">
    <w:name w:val="Título 8 Car"/>
    <w:link w:val="Ttulo8"/>
    <w:uiPriority w:val="9"/>
    <w:semiHidden/>
    <w:rsid w:val="00E71D23"/>
    <w:rPr>
      <w:rFonts w:ascii="Calibri Light" w:eastAsia="Times New Roman" w:hAnsi="Calibri Light" w:cs="Times New Roman"/>
      <w:color w:val="272727"/>
      <w:sz w:val="21"/>
      <w:szCs w:val="21"/>
    </w:rPr>
  </w:style>
  <w:style w:type="character" w:customStyle="1" w:styleId="Ttulo9Car">
    <w:name w:val="Título 9 Car"/>
    <w:link w:val="Ttulo9"/>
    <w:uiPriority w:val="9"/>
    <w:semiHidden/>
    <w:rsid w:val="00E71D23"/>
    <w:rPr>
      <w:rFonts w:ascii="Calibri Light" w:eastAsia="Times New Roman" w:hAnsi="Calibri Light" w:cs="Times New Roman"/>
      <w:i/>
      <w:iCs/>
      <w:color w:val="272727"/>
      <w:sz w:val="21"/>
      <w:szCs w:val="21"/>
    </w:rPr>
  </w:style>
  <w:style w:type="paragraph" w:customStyle="1" w:styleId="IFA4">
    <w:name w:val="IFA 4"/>
    <w:basedOn w:val="Ttulo2"/>
    <w:link w:val="IFA4Car"/>
    <w:qFormat/>
    <w:rsid w:val="00C1005C"/>
  </w:style>
  <w:style w:type="character" w:customStyle="1" w:styleId="IFA4Car">
    <w:name w:val="IFA 4 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tuloCar">
    <w:name w:val="Título Car"/>
    <w:link w:val="Ttulo"/>
    <w:uiPriority w:val="10"/>
    <w:rsid w:val="00EF1051"/>
    <w:rPr>
      <w:rFonts w:ascii="Calibri Light" w:eastAsia="Times New Roman" w:hAnsi="Calibri Light" w:cs="Times New Roman"/>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b/>
      <w:bCs/>
    </w:rPr>
  </w:style>
  <w:style w:type="character" w:customStyle="1" w:styleId="AsuntodelcomentarioCar">
    <w:name w:val="Asunto del comentario Car"/>
    <w:link w:val="Asuntodelcomentario"/>
    <w:uiPriority w:val="99"/>
    <w:semiHidden/>
    <w:rsid w:val="006D7484"/>
    <w:rPr>
      <w:rFonts w:eastAsia="Calibri" w:cs="Times New Roman"/>
      <w:b/>
      <w:bCs/>
      <w:sz w:val="20"/>
      <w:szCs w:val="20"/>
    </w:rPr>
  </w:style>
  <w:style w:type="paragraph" w:customStyle="1" w:styleId="Sombreadovistoso-nfasis11">
    <w:name w:val="Sombreado vistoso - Énfasis 11"/>
    <w:hidden/>
    <w:uiPriority w:val="99"/>
    <w:semiHidden/>
    <w:rsid w:val="00613EF9"/>
    <w:rPr>
      <w:sz w:val="22"/>
      <w:szCs w:val="22"/>
      <w:lang w:eastAsia="en-US"/>
    </w:rPr>
  </w:style>
  <w:style w:type="paragraph" w:styleId="Prrafodelista">
    <w:name w:val="List Paragraph"/>
    <w:basedOn w:val="Normal"/>
    <w:uiPriority w:val="34"/>
    <w:qFormat/>
    <w:rsid w:val="00BC785F"/>
    <w:pPr>
      <w:spacing w:after="0" w:line="240" w:lineRule="auto"/>
      <w:ind w:left="720"/>
      <w:contextualSpacing/>
      <w:jc w:val="both"/>
    </w:pPr>
  </w:style>
  <w:style w:type="paragraph" w:styleId="Descripcin">
    <w:name w:val="caption"/>
    <w:basedOn w:val="Normal"/>
    <w:next w:val="Normal"/>
    <w:unhideWhenUsed/>
    <w:qFormat/>
    <w:rsid w:val="00BC785F"/>
    <w:pPr>
      <w:spacing w:after="60" w:line="240" w:lineRule="auto"/>
      <w:jc w:val="center"/>
    </w:pPr>
    <w:rPr>
      <w:i/>
      <w:i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4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pguJhlInrmK3hMgIux5d2c7UvuRYi040enrNibB9BYM=</DigestValue>
    </Reference>
    <Reference Type="http://www.w3.org/2000/09/xmldsig#Object" URI="#idOfficeObject">
      <DigestMethod Algorithm="http://www.w3.org/2001/04/xmlenc#sha256"/>
      <DigestValue>hPAM7BMqICWp64efV7oXzA52ugw145fd+P6iGSj+a1E=</DigestValue>
    </Reference>
    <Reference Type="http://uri.etsi.org/01903#SignedProperties" URI="#idSignedProperties">
      <Transforms>
        <Transform Algorithm="http://www.w3.org/TR/2001/REC-xml-c14n-20010315"/>
      </Transforms>
      <DigestMethod Algorithm="http://www.w3.org/2001/04/xmlenc#sha256"/>
      <DigestValue>LM/Z9n9lyi9W9CyTYn8ZddQBN+U7tuLdkbuZlOavkqA=</DigestValue>
    </Reference>
    <Reference Type="http://www.w3.org/2000/09/xmldsig#Object" URI="#idValidSigLnImg">
      <DigestMethod Algorithm="http://www.w3.org/2001/04/xmlenc#sha256"/>
      <DigestValue>ttf0L5fNPY5ff6wdWCD6fRIFULIetmwii9B2uvTjYz4=</DigestValue>
    </Reference>
    <Reference Type="http://www.w3.org/2000/09/xmldsig#Object" URI="#idInvalidSigLnImg">
      <DigestMethod Algorithm="http://www.w3.org/2001/04/xmlenc#sha256"/>
      <DigestValue>tGutY/dobfLgP4iZr6k7vhT7MdTskQzcsTpZA3JZtJI=</DigestValue>
    </Reference>
  </SignedInfo>
  <SignatureValue>P0e6vZgFl2ewEDUDyl20Jlm072/Qh760yDJxCN+tqxwUhAvNNRqH7uO7SAVSkOMK/SmyisObhzZJ
PRdMswrMuRyS8bUn8zbxuchkbVvSVxDTkvNPgr2kLkA8G/9BwG5p3r1S+ByskTAfPF4tlGUpjwyt
t90vBAfJ7JJr5Jhz/6Fn4qCHcYXedbjujx2tNVtkoHY1GLabKUy4Qy3lkLME63KkWpkVsxJ290Sd
lVs6JWHKPlR4bfeA4MkVFY1B9vIjnZfZ/5h8OUDCtxG9FKB9T2NplM6HVPQUBDm+jbKhB1bL0Rjc
gammJhzMQ2L9V8g3Qbey54aVUKpR3CqdWLOQTQ==</SignatureValue>
  <KeyInfo>
    <X509Data>
      <X509Certificate>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rq3POUc0DIZRa43VerS3kDmQyq0xHb1Aa2EYXbNKtcE=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8qPYfGRmIzgXs7XTDz0uA3G0HQX9FszIZY08CW/79E4=</DigestValue>
      </Reference>
      <Reference URI="/word/endnotes.xml?ContentType=application/vnd.openxmlformats-officedocument.wordprocessingml.endnotes+xml">
        <DigestMethod Algorithm="http://www.w3.org/2001/04/xmlenc#sha256"/>
        <DigestValue>yyJt1yPqxxdd9wFFZSPurWILRJO14Y7itOpFzM3s6ZY=</DigestValue>
      </Reference>
      <Reference URI="/word/fontTable.xml?ContentType=application/vnd.openxmlformats-officedocument.wordprocessingml.fontTable+xml">
        <DigestMethod Algorithm="http://www.w3.org/2001/04/xmlenc#sha256"/>
        <DigestValue>fPFIQ/KoPmRUZEUYvLIFlvGHHXOnx/eoeURtsuWPYJM=</DigestValue>
      </Reference>
      <Reference URI="/word/footer1.xml?ContentType=application/vnd.openxmlformats-officedocument.wordprocessingml.footer+xml">
        <DigestMethod Algorithm="http://www.w3.org/2001/04/xmlenc#sha256"/>
        <DigestValue>LHWqzTAV8zqYzNaXmSMDg0DE5RbTb6ESn7Mwvx3oEGk=</DigestValue>
      </Reference>
      <Reference URI="/word/footer2.xml?ContentType=application/vnd.openxmlformats-officedocument.wordprocessingml.footer+xml">
        <DigestMethod Algorithm="http://www.w3.org/2001/04/xmlenc#sha256"/>
        <DigestValue>xkVPnW/5bQh+sb3x3uKv2Gxj5VCMm1PxBDzwFuMzjqc=</DigestValue>
      </Reference>
      <Reference URI="/word/footer3.xml?ContentType=application/vnd.openxmlformats-officedocument.wordprocessingml.footer+xml">
        <DigestMethod Algorithm="http://www.w3.org/2001/04/xmlenc#sha256"/>
        <DigestValue>DuVNZBrXbh+6QkeyeCOWaqNiBT7XClZUvl5ob6uRso8=</DigestValue>
      </Reference>
      <Reference URI="/word/footnotes.xml?ContentType=application/vnd.openxmlformats-officedocument.wordprocessingml.footnotes+xml">
        <DigestMethod Algorithm="http://www.w3.org/2001/04/xmlenc#sha256"/>
        <DigestValue>zSVyAX3FK7DbJ2gjMb6Y2TiX8KjlZI9LoW1KLVFHsis=</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WzcwBCNKXcLsx6/+WajsmzeUg9aqgH4e6fThrvgAAFk=</DigestValue>
      </Reference>
      <Reference URI="/word/media/image3.png?ContentType=image/png">
        <DigestMethod Algorithm="http://www.w3.org/2001/04/xmlenc#sha256"/>
        <DigestValue>YjIrWNrQ4IwgWlKp5LllrlHdrUT331tOmS6pcWc0nMg=</DigestValue>
      </Reference>
      <Reference URI="/word/numbering.xml?ContentType=application/vnd.openxmlformats-officedocument.wordprocessingml.numbering+xml">
        <DigestMethod Algorithm="http://www.w3.org/2001/04/xmlenc#sha256"/>
        <DigestValue>Ui/avBmiZ8JLFm7fJNPmJCVbEDsPf9xJ26Q03/wdNtQ=</DigestValue>
      </Reference>
      <Reference URI="/word/settings.xml?ContentType=application/vnd.openxmlformats-officedocument.wordprocessingml.settings+xml">
        <DigestMethod Algorithm="http://www.w3.org/2001/04/xmlenc#sha256"/>
        <DigestValue>QZ3R4+gh82XHF6oyTObErh4Hol+fRTN7m0ugBVNuR44=</DigestValue>
      </Reference>
      <Reference URI="/word/styles.xml?ContentType=application/vnd.openxmlformats-officedocument.wordprocessingml.styles+xml">
        <DigestMethod Algorithm="http://www.w3.org/2001/04/xmlenc#sha256"/>
        <DigestValue>27x65f/KY9GhbH9RdtCkO3lrhe44nDJdh50BJIqSZO0=</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L4a86cJyxXhPyFdD+rgQRof1dOZRTm8INWyCxXH9fBk=</DigestValue>
      </Reference>
    </Manifest>
    <SignatureProperties>
      <SignatureProperty Id="idSignatureTime" Target="#idPackageSignature">
        <mdssi:SignatureTime xmlns:mdssi="http://schemas.openxmlformats.org/package/2006/digital-signature">
          <mdssi:Format>YYYY-MM-DDThh:mm:ssTZD</mdssi:Format>
          <mdssi:Value>2020-07-24T17:00:38Z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16.0.13001/20</OfficeVersion>
          <ApplicationVersion>16.0.13001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2020-07-24T17:00:38Z</xd:SigningTime>
          <xd:SigningCertificate>
            <xd:Cert>
              <xd:CertDigest>
                <DigestMethod Algorithm="http://www.w3.org/2001/04/xmlenc#sha256"/>
                <DigestValue>KQrANgt2yi9J8iIo2QwqOOabKSW8BdlDWmPzCg9BrXo=</DigestValue>
              </xd:CertDigest>
              <xd:IssuerSerial>
                <X509IssuerName>DC=net + DC=windows + CN=MS-Organization-Access + OU=82dbaca4-3e81-46ca-9c73-0950c1eaca97</X509IssuerName>
                <X509SerialNumber>20692420896787511240459229783712125578</X509SerialNumber>
              </xd:IssuerSerial>
            </xd:Cert>
          </xd:SigningCertificate>
          <xd:SignaturePolicyIdentifier>
            <xd:SignaturePolicyImplied/>
          </xd:SignaturePolicyIdentifier>
        </xd:SignedSignatureProperties>
      </xd:SignedProperties>
    </xd:QualifyingProperties>
  </Object>
  <Object Id="idValidSigLnImg">AQAAAGwAAAAAAAAAAAAAACYBAAB/AAAAAAAAAAAAAAASGgAARAsAACBFTUYAAAEAj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g7pbgXwEAAGjLJur/fwAAoO6W4F8BAABInjLq/38AAAAAAAAAAAAAAAAAAAAAAAA4iVij/38AAD/E9ez/fwAAAAAAAAAAAAAAAAAAAAAAABojuuPcawAAAAAAAP9/AAABAAAA/38AAOD///8AAAAAwGYYxV8BAAAITG8wAAAAAAAAAAAAAAAABgAAAAAAAAAAAAAAAAAAACxLbzAwAAAAaUtvMDAAAAAhFA/q/38AAP7/////////AAAAAAAAAAA/aXK5KT4AAF0DAACXAgAALEtvMDA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LBkbzAwAAAAE0By6/9/AAAAAAAAXwEAAAhkbzAwAAAAtgsIAAAAAAAAAAAAAAAAAAAAAAAAAAAAAQAAAAAAAABIuhHDXwEAAAAAAAAAAAAAtgsIAAAAAAAiBz0AAAAAAHAvWtZfAQAAYMUA4V8BAAC2CwgAAAAAACIHPQAAAAAAcC9a1l8BAAAAAAAAAAAAAAB8geBfAQAA/v////////8GAAAAAAAAAAMAAQAAAAAAWGRvMDAAAABgZW8wAAAAAAAAAAAwAAAAAQAAAAAAAAANAAAAXwEAAAAAAAAAAAAABgAAAF8BAAC4VyWX/38AAMACBcNfAQAAYGZi4W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UEE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Object Id="idInvalidSigLnImg">AQAAAGwAAAAAAAAAAAAAACYBAAB/AAAAAAAAAAAAAAASGgAARAsAACBFTUYAAAEA/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x6/9/AABoyybq/38AABBjc+v/fwAASJ4y6v9/AAAAAAAAAAAAAAAAAAAAAAAAAABx6/9/AABZZbij/38AAAAAAAAAAAAAAAAAAAAAAADK/Lrj3GsAACTmKKT/fwAASAAAAAAAAAD1////AAAAAMBmGMVfAQAAOJtvMAAAAAAAAAAAAAAAAAkAAAAAAAAAAAAAAAAAAABcmm8wMAAAAJmabzAwAAAAIRQP6v9/AAD+//////////X///8AAAAAwGYYxV8BAAA4m28wMAAAAFyabzAwAAAACQAAAAAAAAAAAAAAAAAAAAAAAAAAAAAAAAAAAAAAAADPW7ij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CQAAAAEAAABoyybq/38AABUAAAAAAAAASJ4y6v9/AAAAAAAAAAAAAAAAAAAAAAAACOBvMDAAAAAVAAAAAAAAAAAAAAAAAAAAAAAAAAAAAAD6trrj3GsAANBc1tFfAQAA0FzW0V8BAABxBYoAAAAAAMBmGMVfAQAAUOFvMAAAAADgKDHFXwEAAAcAAAAAAAAAAAAAAAAAAACM4G8wMAAAAMngbzAwAAAAIRQP6v9/AAAAAAAAAAAAADZMEuoAAAAAJrNax4hgAABIAQAAAAAAAIzgbzAw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g7pbgXwEAAGjLJur/fwAAoO6W4F8BAABInjLq/38AAAAAAAAAAAAAAAAAAAAAAAA4iVij/38AAD/E9ez/fwAAAAAAAAAAAAAAAAAAAAAAABojuuPcawAAAAAAAP9/AAABAAAA/38AAOD///8AAAAAwGYYxV8BAAAITG8wAAAAAAAAAAAAAAAABgAAAAAAAAAAAAAAAAAAACxLbzAwAAAAaUtvMDAAAAAhFA/q/38AAP7/////////AAAAAAAAAAA/aXK5KT4AAF0DAACXAgAALEtvMDA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BfAQAAAAAAAAAAAAAgAAAAAAAAACOm5KL/fwAAAAAAAAAAAAADAAAAAAAAADAAAAAAAAAAuWRvMDAAAAABAAAAAAAAAL9B5aL/fwAAAAAAAAAAAAAEAAAAAAAAAF7Cs+BfAQAAAAAAAAAAAAAPAAAAAAAAAAQAAAAAAAAAAAAAAAAAAAD1Zuui/38AAF7Cs+BfAQAAAAAAAAAAAABwZW8wMAAAAAAAAAD/fwAA+GRvMDAAAAAwZW8wAAAAAGDQ+tVfAQAAAAAFw18BAACwAgXDXwEAAD/E9ez/fwAAQAAAAAAAAAAgDQXDXwEAAGCaYdZfAQAAAA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CYBAAB8AAAAAAAAAFAAAAAn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2AAAAAoAAABQAAAAggAAAFwAAAABAAAAYfe0QVU1tEEKAAAAUAAAABcAAABMAAAAAAAAAAAAAAAAAAAA//////////98AAAAQwBsAGEAdQBkAGkAYQAgAFAAYQBzAHQAbwByAGUAIABIAGUAcgByAGUAcgBhALBBBwAAAAMAAAAGAAAABwAAAAcAAAADAAAABgAAAAMAAAAGAAAABgAAAAUAAAAEAAAABwAAAAQAAAAGAAAAAwAAAAgAAAAGAAAABAAAAAQAAAAGAAAABAAAAAYAAABLAAAAQAAAADAAAAAFAAAAIAAAAAEAAAABAAAAEAAAAAAAAAAAAAAAJwEAAIAAAAAAAAAAAAAAAC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1196</TotalTime>
  <Pages>12</Pages>
  <Words>2448</Words>
  <Characters>13464</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15881</CharactersWithSpaces>
  <SharedDoc>false</SharedDoc>
  <HLinks>
    <vt:vector size="72" baseType="variant">
      <vt:variant>
        <vt:i4>1835069</vt:i4>
      </vt:variant>
      <vt:variant>
        <vt:i4>50</vt:i4>
      </vt:variant>
      <vt:variant>
        <vt:i4>0</vt:i4>
      </vt:variant>
      <vt:variant>
        <vt:i4>5</vt:i4>
      </vt:variant>
      <vt:variant>
        <vt:lpwstr/>
      </vt:variant>
      <vt:variant>
        <vt:lpwstr>_Toc38378054</vt:lpwstr>
      </vt:variant>
      <vt:variant>
        <vt:i4>1769533</vt:i4>
      </vt:variant>
      <vt:variant>
        <vt:i4>44</vt:i4>
      </vt:variant>
      <vt:variant>
        <vt:i4>0</vt:i4>
      </vt:variant>
      <vt:variant>
        <vt:i4>5</vt:i4>
      </vt:variant>
      <vt:variant>
        <vt:lpwstr/>
      </vt:variant>
      <vt:variant>
        <vt:lpwstr>_Toc38378053</vt:lpwstr>
      </vt:variant>
      <vt:variant>
        <vt:i4>1703997</vt:i4>
      </vt:variant>
      <vt:variant>
        <vt:i4>38</vt:i4>
      </vt:variant>
      <vt:variant>
        <vt:i4>0</vt:i4>
      </vt:variant>
      <vt:variant>
        <vt:i4>5</vt:i4>
      </vt:variant>
      <vt:variant>
        <vt:lpwstr/>
      </vt:variant>
      <vt:variant>
        <vt:lpwstr>_Toc38378052</vt:lpwstr>
      </vt:variant>
      <vt:variant>
        <vt:i4>1638461</vt:i4>
      </vt:variant>
      <vt:variant>
        <vt:i4>32</vt:i4>
      </vt:variant>
      <vt:variant>
        <vt:i4>0</vt:i4>
      </vt:variant>
      <vt:variant>
        <vt:i4>5</vt:i4>
      </vt:variant>
      <vt:variant>
        <vt:lpwstr/>
      </vt:variant>
      <vt:variant>
        <vt:lpwstr>_Toc38378051</vt:lpwstr>
      </vt:variant>
      <vt:variant>
        <vt:i4>1572925</vt:i4>
      </vt:variant>
      <vt:variant>
        <vt:i4>26</vt:i4>
      </vt:variant>
      <vt:variant>
        <vt:i4>0</vt:i4>
      </vt:variant>
      <vt:variant>
        <vt:i4>5</vt:i4>
      </vt:variant>
      <vt:variant>
        <vt:lpwstr/>
      </vt:variant>
      <vt:variant>
        <vt:lpwstr>_Toc38378050</vt:lpwstr>
      </vt:variant>
      <vt:variant>
        <vt:i4>1114172</vt:i4>
      </vt:variant>
      <vt:variant>
        <vt:i4>20</vt:i4>
      </vt:variant>
      <vt:variant>
        <vt:i4>0</vt:i4>
      </vt:variant>
      <vt:variant>
        <vt:i4>5</vt:i4>
      </vt:variant>
      <vt:variant>
        <vt:lpwstr/>
      </vt:variant>
      <vt:variant>
        <vt:lpwstr>_Toc38378049</vt:lpwstr>
      </vt:variant>
      <vt:variant>
        <vt:i4>1048636</vt:i4>
      </vt:variant>
      <vt:variant>
        <vt:i4>14</vt:i4>
      </vt:variant>
      <vt:variant>
        <vt:i4>0</vt:i4>
      </vt:variant>
      <vt:variant>
        <vt:i4>5</vt:i4>
      </vt:variant>
      <vt:variant>
        <vt:lpwstr/>
      </vt:variant>
      <vt:variant>
        <vt:lpwstr>_Toc38378048</vt:lpwstr>
      </vt:variant>
      <vt:variant>
        <vt:i4>2031676</vt:i4>
      </vt:variant>
      <vt:variant>
        <vt:i4>8</vt:i4>
      </vt:variant>
      <vt:variant>
        <vt:i4>0</vt:i4>
      </vt:variant>
      <vt:variant>
        <vt:i4>5</vt:i4>
      </vt:variant>
      <vt:variant>
        <vt:lpwstr/>
      </vt:variant>
      <vt:variant>
        <vt:lpwstr>_Toc38378047</vt:lpwstr>
      </vt:variant>
      <vt:variant>
        <vt:i4>1966140</vt:i4>
      </vt:variant>
      <vt:variant>
        <vt:i4>2</vt:i4>
      </vt:variant>
      <vt:variant>
        <vt:i4>0</vt:i4>
      </vt:variant>
      <vt:variant>
        <vt:i4>5</vt:i4>
      </vt:variant>
      <vt:variant>
        <vt:lpwstr/>
      </vt:variant>
      <vt:variant>
        <vt:lpwstr>_Toc38378046</vt:lpwstr>
      </vt:variant>
      <vt:variant>
        <vt:i4>6225982</vt:i4>
      </vt:variant>
      <vt:variant>
        <vt:i4>12</vt:i4>
      </vt:variant>
      <vt:variant>
        <vt:i4>0</vt:i4>
      </vt:variant>
      <vt:variant>
        <vt:i4>5</vt:i4>
      </vt:variant>
      <vt:variant>
        <vt:lpwstr>http://www.sma.gob.cl</vt:lpwstr>
      </vt:variant>
      <vt:variant>
        <vt:lpwstr/>
      </vt:variant>
      <vt:variant>
        <vt:i4>6225982</vt:i4>
      </vt:variant>
      <vt:variant>
        <vt:i4>6</vt:i4>
      </vt:variant>
      <vt:variant>
        <vt:i4>0</vt:i4>
      </vt:variant>
      <vt:variant>
        <vt:i4>5</vt:i4>
      </vt:variant>
      <vt:variant>
        <vt:lpwstr>http://www.sma.gob.cl</vt:lpwstr>
      </vt:variant>
      <vt:variant>
        <vt:lpwstr/>
      </vt:variant>
      <vt:variant>
        <vt:i4>6225982</vt:i4>
      </vt:variant>
      <vt:variant>
        <vt:i4>3</vt:i4>
      </vt:variant>
      <vt:variant>
        <vt:i4>0</vt:i4>
      </vt:variant>
      <vt:variant>
        <vt:i4>5</vt:i4>
      </vt:variant>
      <vt:variant>
        <vt:lpwstr>http://www.sma.gob.cl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60</cp:revision>
  <dcterms:created xsi:type="dcterms:W3CDTF">2020-04-28T17:02:00Z</dcterms:created>
  <dcterms:modified xsi:type="dcterms:W3CDTF">2020-07-24T16:06:00Z</dcterms:modified>
</cp:coreProperties>
</file>